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249.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575.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562.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امیرالمؤمنین علیه السلام بر پایه قرآن حدیث و تاریخ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7154_3224264995">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1777156_322426499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777158_3224264995">
            <w:r>
              <w:rPr>
                <w:webHidden/>
                <w:rStyle w:val="IndexLink"/>
                <w:rtl w:val="true"/>
              </w:rPr>
              <w:t xml:space="preserve">فصل دوم </w:t>
            </w:r>
            <w:r>
              <w:rPr>
                <w:rStyle w:val="IndexLink"/>
                <w:rtl w:val="true"/>
              </w:rPr>
              <w:t xml:space="preserve">: </w:t>
            </w:r>
            <w:r>
              <w:rPr>
                <w:rStyle w:val="IndexLink"/>
                <w:rtl w:val="true"/>
              </w:rPr>
              <w:t>على از زبان پيامبر</w:t>
            </w:r>
            <w:r>
              <w:rPr>
                <w:rStyle w:val="IndexLink"/>
                <w:rtl w:val="true"/>
              </w:rPr>
              <w:tab/>
            </w:r>
            <w:r>
              <w:rPr>
                <w:rStyle w:val="IndexLink"/>
              </w:rPr>
              <w:t>10</w:t>
            </w:r>
          </w:hyperlink>
        </w:p>
        <w:p>
          <w:pPr>
            <w:pStyle w:val="Contents3"/>
            <w:tabs>
              <w:tab w:val="clear" w:pos="8459"/>
              <w:tab w:val="right" w:pos="9026" w:leader="dot"/>
            </w:tabs>
            <w:rPr/>
          </w:pPr>
          <w:hyperlink w:anchor="__RefHeading___Toc1777160_3224264995">
            <w:r>
              <w:rPr>
                <w:webHidden/>
                <w:rStyle w:val="IndexLink"/>
                <w:rtl w:val="true"/>
              </w:rPr>
              <w:t>جايگاه امام در سخن پيامبر</w:t>
            </w:r>
            <w:r>
              <w:rPr>
                <w:rStyle w:val="IndexLink"/>
                <w:rtl w:val="true"/>
              </w:rPr>
              <w:tab/>
            </w:r>
            <w:r>
              <w:rPr>
                <w:rStyle w:val="IndexLink"/>
              </w:rPr>
              <w:t>10</w:t>
            </w:r>
          </w:hyperlink>
        </w:p>
        <w:p>
          <w:pPr>
            <w:pStyle w:val="Contents4"/>
            <w:tabs>
              <w:tab w:val="clear" w:pos="8176"/>
              <w:tab w:val="right" w:pos="9026" w:leader="dot"/>
            </w:tabs>
            <w:rPr/>
          </w:pPr>
          <w:hyperlink w:anchor="__RefHeading___Toc1777162_3224264995">
            <w:r>
              <w:rPr>
                <w:webHidden/>
                <w:rStyle w:val="IndexLink"/>
              </w:rPr>
              <w:t>۱</w:t>
            </w:r>
            <w:r>
              <w:rPr>
                <w:rStyle w:val="IndexLink"/>
                <w:rtl w:val="true"/>
              </w:rPr>
              <w:t xml:space="preserve"> </w:t>
            </w:r>
            <w:r>
              <w:rPr>
                <w:rStyle w:val="IndexLink"/>
                <w:rtl w:val="true"/>
              </w:rPr>
              <w:t xml:space="preserve">. </w:t>
            </w:r>
            <w:r>
              <w:rPr>
                <w:rStyle w:val="IndexLink"/>
                <w:rtl w:val="true"/>
              </w:rPr>
              <w:t>گستردگى سخنان پيامبر صلى الله عليه و آله درباره على عليه السلام</w:t>
            </w:r>
            <w:r>
              <w:rPr>
                <w:rStyle w:val="IndexLink"/>
                <w:rtl w:val="true"/>
              </w:rPr>
              <w:tab/>
            </w:r>
            <w:r>
              <w:rPr>
                <w:rStyle w:val="IndexLink"/>
              </w:rPr>
              <w:t>10</w:t>
            </w:r>
          </w:hyperlink>
        </w:p>
        <w:p>
          <w:pPr>
            <w:pStyle w:val="Contents4"/>
            <w:tabs>
              <w:tab w:val="clear" w:pos="8176"/>
              <w:tab w:val="right" w:pos="9026" w:leader="dot"/>
            </w:tabs>
            <w:rPr/>
          </w:pPr>
          <w:hyperlink w:anchor="__RefHeading___Toc1777164_3224264995">
            <w:r>
              <w:rPr>
                <w:webHidden/>
                <w:rStyle w:val="IndexLink"/>
              </w:rPr>
              <w:t>۲</w:t>
            </w:r>
            <w:r>
              <w:rPr>
                <w:rStyle w:val="IndexLink"/>
                <w:rtl w:val="true"/>
              </w:rPr>
              <w:t xml:space="preserve"> </w:t>
            </w:r>
            <w:r>
              <w:rPr>
                <w:rStyle w:val="IndexLink"/>
                <w:rtl w:val="true"/>
              </w:rPr>
              <w:t xml:space="preserve">. </w:t>
            </w:r>
            <w:r>
              <w:rPr>
                <w:rStyle w:val="IndexLink"/>
                <w:rtl w:val="true"/>
              </w:rPr>
              <w:t>على عليه السلام ، راز ناشناخته</w:t>
            </w:r>
            <w:r>
              <w:rPr>
                <w:rStyle w:val="IndexLink"/>
                <w:rtl w:val="true"/>
              </w:rPr>
              <w:tab/>
            </w:r>
            <w:r>
              <w:rPr>
                <w:rStyle w:val="IndexLink"/>
              </w:rPr>
              <w:t>12</w:t>
            </w:r>
          </w:hyperlink>
        </w:p>
        <w:p>
          <w:pPr>
            <w:pStyle w:val="Contents4"/>
            <w:tabs>
              <w:tab w:val="clear" w:pos="8176"/>
              <w:tab w:val="right" w:pos="9026" w:leader="dot"/>
            </w:tabs>
            <w:rPr/>
          </w:pPr>
          <w:hyperlink w:anchor="__RefHeading___Toc1777166_3224264995">
            <w:r>
              <w:rPr>
                <w:webHidden/>
                <w:rStyle w:val="IndexLink"/>
              </w:rPr>
              <w:t>۳</w:t>
            </w:r>
            <w:r>
              <w:rPr>
                <w:rStyle w:val="IndexLink"/>
                <w:rtl w:val="true"/>
              </w:rPr>
              <w:t xml:space="preserve"> </w:t>
            </w:r>
            <w:r>
              <w:rPr>
                <w:rStyle w:val="IndexLink"/>
                <w:rtl w:val="true"/>
              </w:rPr>
              <w:t xml:space="preserve">. </w:t>
            </w:r>
            <w:r>
              <w:rPr>
                <w:rStyle w:val="IndexLink"/>
                <w:rtl w:val="true"/>
              </w:rPr>
              <w:t>كلام پيامبر صلى الله عليه و آله ، روزنه اى براى شناخت مولا</w:t>
            </w:r>
            <w:r>
              <w:rPr>
                <w:rStyle w:val="IndexLink"/>
                <w:rtl w:val="true"/>
              </w:rPr>
              <w:tab/>
            </w:r>
            <w:r>
              <w:rPr>
                <w:rStyle w:val="IndexLink"/>
              </w:rPr>
              <w:t>15</w:t>
            </w:r>
          </w:hyperlink>
        </w:p>
        <w:p>
          <w:pPr>
            <w:pStyle w:val="Contents4"/>
            <w:tabs>
              <w:tab w:val="clear" w:pos="8176"/>
              <w:tab w:val="right" w:pos="9026" w:leader="dot"/>
            </w:tabs>
            <w:rPr/>
          </w:pPr>
          <w:hyperlink w:anchor="__RefHeading___Toc1777168_3224264995">
            <w:r>
              <w:rPr>
                <w:webHidden/>
                <w:rStyle w:val="IndexLink"/>
              </w:rPr>
              <w:t>۴</w:t>
            </w:r>
            <w:r>
              <w:rPr>
                <w:rStyle w:val="IndexLink"/>
                <w:rtl w:val="true"/>
              </w:rPr>
              <w:t xml:space="preserve"> </w:t>
            </w:r>
            <w:r>
              <w:rPr>
                <w:rStyle w:val="IndexLink"/>
                <w:rtl w:val="true"/>
              </w:rPr>
              <w:t xml:space="preserve">. </w:t>
            </w:r>
            <w:r>
              <w:rPr>
                <w:rStyle w:val="IndexLink"/>
                <w:rtl w:val="true"/>
              </w:rPr>
              <w:t>جمع بندى سخنان پيامبر صلى الله عليه و آله درباره على عليه السلام</w:t>
            </w:r>
            <w:r>
              <w:rPr>
                <w:rStyle w:val="IndexLink"/>
                <w:rtl w:val="true"/>
              </w:rPr>
              <w:tab/>
            </w:r>
            <w:r>
              <w:rPr>
                <w:rStyle w:val="IndexLink"/>
              </w:rPr>
              <w:t>19</w:t>
            </w:r>
          </w:hyperlink>
        </w:p>
        <w:p>
          <w:pPr>
            <w:pStyle w:val="Contents5"/>
            <w:tabs>
              <w:tab w:val="clear" w:pos="7892"/>
              <w:tab w:val="right" w:pos="9026" w:leader="dot"/>
            </w:tabs>
            <w:rPr/>
          </w:pPr>
          <w:hyperlink w:anchor="__RefHeading___Toc1777170_3224264995">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1777172_3224264995">
            <w:r>
              <w:rPr>
                <w:webHidden/>
                <w:rStyle w:val="IndexLink"/>
                <w:rtl w:val="true"/>
              </w:rPr>
              <w:t>الف ـ على عليه السلام از نظر آفرينش</w:t>
            </w:r>
            <w:r>
              <w:rPr>
                <w:rStyle w:val="IndexLink"/>
                <w:rtl w:val="true"/>
              </w:rPr>
              <w:tab/>
            </w:r>
            <w:r>
              <w:rPr>
                <w:rStyle w:val="IndexLink"/>
              </w:rPr>
              <w:t>21</w:t>
            </w:r>
          </w:hyperlink>
        </w:p>
        <w:p>
          <w:pPr>
            <w:pStyle w:val="Contents5"/>
            <w:tabs>
              <w:tab w:val="clear" w:pos="7892"/>
              <w:tab w:val="right" w:pos="9026" w:leader="dot"/>
            </w:tabs>
            <w:rPr/>
          </w:pPr>
          <w:hyperlink w:anchor="__RefHeading___Toc1777174_3224264995">
            <w:r>
              <w:rPr>
                <w:webHidden/>
                <w:rStyle w:val="IndexLink"/>
                <w:rtl w:val="true"/>
              </w:rPr>
              <w:t>ب ـ على عليه السلام از نظر خانوادگى</w:t>
            </w:r>
            <w:r>
              <w:rPr>
                <w:rStyle w:val="IndexLink"/>
                <w:rtl w:val="true"/>
              </w:rPr>
              <w:tab/>
            </w:r>
            <w:r>
              <w:rPr>
                <w:rStyle w:val="IndexLink"/>
              </w:rPr>
              <w:t>21</w:t>
            </w:r>
          </w:hyperlink>
        </w:p>
        <w:p>
          <w:pPr>
            <w:pStyle w:val="Contents5"/>
            <w:tabs>
              <w:tab w:val="clear" w:pos="7892"/>
              <w:tab w:val="right" w:pos="9026" w:leader="dot"/>
            </w:tabs>
            <w:rPr/>
          </w:pPr>
          <w:hyperlink w:anchor="__RefHeading___Toc1777176_3224264995">
            <w:r>
              <w:rPr>
                <w:webHidden/>
                <w:rStyle w:val="IndexLink"/>
                <w:rtl w:val="true"/>
              </w:rPr>
              <w:t>ج ـ على عليه السلام از نظر علمى</w:t>
            </w:r>
            <w:r>
              <w:rPr>
                <w:rStyle w:val="IndexLink"/>
                <w:rtl w:val="true"/>
              </w:rPr>
              <w:tab/>
            </w:r>
            <w:r>
              <w:rPr>
                <w:rStyle w:val="IndexLink"/>
              </w:rPr>
              <w:t>21</w:t>
            </w:r>
          </w:hyperlink>
        </w:p>
        <w:p>
          <w:pPr>
            <w:pStyle w:val="Contents5"/>
            <w:tabs>
              <w:tab w:val="clear" w:pos="7892"/>
              <w:tab w:val="right" w:pos="9026" w:leader="dot"/>
            </w:tabs>
            <w:rPr/>
          </w:pPr>
          <w:hyperlink w:anchor="__RefHeading___Toc1777178_3224264995">
            <w:r>
              <w:rPr>
                <w:webHidden/>
                <w:rStyle w:val="IndexLink"/>
                <w:rtl w:val="true"/>
              </w:rPr>
              <w:t>د ـ على عليه السلام از نظر اعتقادى</w:t>
            </w:r>
            <w:r>
              <w:rPr>
                <w:rStyle w:val="IndexLink"/>
                <w:rtl w:val="true"/>
              </w:rPr>
              <w:tab/>
            </w:r>
            <w:r>
              <w:rPr>
                <w:rStyle w:val="IndexLink"/>
              </w:rPr>
              <w:t>23</w:t>
            </w:r>
          </w:hyperlink>
        </w:p>
        <w:p>
          <w:pPr>
            <w:pStyle w:val="Contents5"/>
            <w:tabs>
              <w:tab w:val="clear" w:pos="7892"/>
              <w:tab w:val="right" w:pos="9026" w:leader="dot"/>
            </w:tabs>
            <w:rPr/>
          </w:pPr>
          <w:hyperlink w:anchor="__RefHeading___Toc1777180_3224264995">
            <w:r>
              <w:rPr>
                <w:webHidden/>
                <w:rStyle w:val="IndexLink"/>
                <w:rtl w:val="true"/>
              </w:rPr>
              <w:t>ه ـ على عليه السلام از نظر اخلاقى</w:t>
            </w:r>
            <w:r>
              <w:rPr>
                <w:rStyle w:val="IndexLink"/>
                <w:rtl w:val="true"/>
              </w:rPr>
              <w:tab/>
            </w:r>
            <w:r>
              <w:rPr>
                <w:rStyle w:val="IndexLink"/>
              </w:rPr>
              <w:t>25</w:t>
            </w:r>
          </w:hyperlink>
        </w:p>
        <w:p>
          <w:pPr>
            <w:pStyle w:val="Contents5"/>
            <w:tabs>
              <w:tab w:val="clear" w:pos="7892"/>
              <w:tab w:val="right" w:pos="9026" w:leader="dot"/>
            </w:tabs>
            <w:rPr/>
          </w:pPr>
          <w:hyperlink w:anchor="__RefHeading___Toc1777182_3224264995">
            <w:r>
              <w:rPr>
                <w:webHidden/>
                <w:rStyle w:val="IndexLink"/>
                <w:rtl w:val="true"/>
              </w:rPr>
              <w:t>و ـ على عليه السلام در ميدان عمل</w:t>
            </w:r>
            <w:r>
              <w:rPr>
                <w:rStyle w:val="IndexLink"/>
                <w:rtl w:val="true"/>
              </w:rPr>
              <w:tab/>
            </w:r>
            <w:r>
              <w:rPr>
                <w:rStyle w:val="IndexLink"/>
              </w:rPr>
              <w:t>25</w:t>
            </w:r>
          </w:hyperlink>
        </w:p>
        <w:p>
          <w:pPr>
            <w:pStyle w:val="Contents5"/>
            <w:tabs>
              <w:tab w:val="clear" w:pos="7892"/>
              <w:tab w:val="right" w:pos="9026" w:leader="dot"/>
            </w:tabs>
            <w:rPr/>
          </w:pPr>
          <w:hyperlink w:anchor="__RefHeading___Toc1777184_3224264995">
            <w:r>
              <w:rPr>
                <w:webHidden/>
                <w:rStyle w:val="IndexLink"/>
                <w:rtl w:val="true"/>
              </w:rPr>
              <w:t>ز ـ على عليه السلام از نظر سياسى</w:t>
            </w:r>
            <w:r>
              <w:rPr>
                <w:rStyle w:val="IndexLink"/>
                <w:rtl w:val="true"/>
              </w:rPr>
              <w:tab/>
            </w:r>
            <w:r>
              <w:rPr>
                <w:rStyle w:val="IndexLink"/>
              </w:rPr>
              <w:t>28</w:t>
            </w:r>
          </w:hyperlink>
        </w:p>
        <w:p>
          <w:pPr>
            <w:pStyle w:val="Contents5"/>
            <w:tabs>
              <w:tab w:val="clear" w:pos="7892"/>
              <w:tab w:val="right" w:pos="9026" w:leader="dot"/>
            </w:tabs>
            <w:rPr/>
          </w:pPr>
          <w:hyperlink w:anchor="__RefHeading___Toc1777186_3224264995">
            <w:r>
              <w:rPr>
                <w:webHidden/>
                <w:rStyle w:val="IndexLink"/>
                <w:rtl w:val="true"/>
              </w:rPr>
              <w:t>ح ـ على عليه السلام از نظر مقامات معنوى</w:t>
            </w:r>
            <w:r>
              <w:rPr>
                <w:rStyle w:val="IndexLink"/>
                <w:rtl w:val="true"/>
              </w:rPr>
              <w:tab/>
            </w:r>
            <w:r>
              <w:rPr>
                <w:rStyle w:val="IndexLink"/>
              </w:rPr>
              <w:t>35</w:t>
            </w:r>
          </w:hyperlink>
        </w:p>
        <w:p>
          <w:pPr>
            <w:pStyle w:val="Contents5"/>
            <w:tabs>
              <w:tab w:val="clear" w:pos="7892"/>
              <w:tab w:val="right" w:pos="9026" w:leader="dot"/>
            </w:tabs>
            <w:rPr/>
          </w:pPr>
          <w:hyperlink w:anchor="__RefHeading___Toc1777188_3224264995">
            <w:r>
              <w:rPr>
                <w:webHidden/>
                <w:rStyle w:val="IndexLink"/>
                <w:rtl w:val="true"/>
              </w:rPr>
              <w:t>ط ـ منزلت اُخروى على عليه السلام</w:t>
            </w:r>
            <w:r>
              <w:rPr>
                <w:rStyle w:val="IndexLink"/>
                <w:rtl w:val="true"/>
              </w:rPr>
              <w:tab/>
            </w:r>
            <w:r>
              <w:rPr>
                <w:rStyle w:val="IndexLink"/>
              </w:rPr>
              <w:t>37</w:t>
            </w:r>
          </w:hyperlink>
        </w:p>
        <w:p>
          <w:pPr>
            <w:pStyle w:val="Contents5"/>
            <w:tabs>
              <w:tab w:val="clear" w:pos="7892"/>
              <w:tab w:val="right" w:pos="9026" w:leader="dot"/>
            </w:tabs>
            <w:rPr/>
          </w:pPr>
          <w:hyperlink w:anchor="__RefHeading___Toc1777190_3224264995">
            <w:r>
              <w:rPr>
                <w:webHidden/>
                <w:rStyle w:val="IndexLink"/>
                <w:rtl w:val="true"/>
              </w:rPr>
              <w:t>ى ـ مظلوميت على عليه السلام</w:t>
            </w:r>
            <w:r>
              <w:rPr>
                <w:rStyle w:val="IndexLink"/>
                <w:rtl w:val="true"/>
              </w:rPr>
              <w:tab/>
            </w:r>
            <w:r>
              <w:rPr>
                <w:rStyle w:val="IndexLink"/>
              </w:rPr>
              <w:t>39</w:t>
            </w:r>
          </w:hyperlink>
        </w:p>
        <w:p>
          <w:pPr>
            <w:pStyle w:val="Contents4"/>
            <w:tabs>
              <w:tab w:val="clear" w:pos="8176"/>
              <w:tab w:val="right" w:pos="9026" w:leader="dot"/>
            </w:tabs>
            <w:rPr/>
          </w:pPr>
          <w:hyperlink w:anchor="__RefHeading___Toc1777192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آفرينش</w:t>
            </w:r>
            <w:r>
              <w:rPr>
                <w:rStyle w:val="IndexLink"/>
                <w:rtl w:val="true"/>
              </w:rPr>
              <w:tab/>
            </w:r>
            <w:r>
              <w:rPr>
                <w:rStyle w:val="IndexLink"/>
              </w:rPr>
              <w:t>41</w:t>
            </w:r>
          </w:hyperlink>
        </w:p>
        <w:p>
          <w:pPr>
            <w:pStyle w:val="Contents5"/>
            <w:tabs>
              <w:tab w:val="clear" w:pos="7892"/>
              <w:tab w:val="right" w:pos="9026" w:leader="dot"/>
            </w:tabs>
            <w:rPr/>
          </w:pPr>
          <w:hyperlink w:anchor="__RefHeading___Toc1777194_3224264995">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1777196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w:t>
            </w:r>
            <w:r>
              <w:rPr>
                <w:rStyle w:val="IndexLink"/>
                <w:rtl w:val="true"/>
              </w:rPr>
              <w:t xml:space="preserve"> من و على عليهماالسلام از يك نوريم</w:t>
            </w:r>
            <w:r>
              <w:rPr>
                <w:rStyle w:val="IndexLink"/>
                <w:rtl w:val="true"/>
              </w:rPr>
              <w:tab/>
            </w:r>
            <w:r>
              <w:rPr>
                <w:rStyle w:val="IndexLink"/>
              </w:rPr>
              <w:t>41</w:t>
            </w:r>
          </w:hyperlink>
        </w:p>
        <w:p>
          <w:pPr>
            <w:pStyle w:val="Contents5"/>
            <w:tabs>
              <w:tab w:val="clear" w:pos="7892"/>
              <w:tab w:val="right" w:pos="9026" w:leader="dot"/>
            </w:tabs>
            <w:rPr/>
          </w:pPr>
          <w:hyperlink w:anchor="__RefHeading___Toc1777198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۲</w:t>
            </w:r>
            <w:r>
              <w:rPr>
                <w:rStyle w:val="IndexLink"/>
                <w:rtl w:val="true"/>
              </w:rPr>
              <w:t xml:space="preserve"> من و على عليهماالسلام از يك درختيم</w:t>
            </w:r>
            <w:r>
              <w:rPr>
                <w:rStyle w:val="IndexLink"/>
                <w:rtl w:val="true"/>
              </w:rPr>
              <w:tab/>
            </w:r>
            <w:r>
              <w:rPr>
                <w:rStyle w:val="IndexLink"/>
              </w:rPr>
              <w:t>47</w:t>
            </w:r>
          </w:hyperlink>
        </w:p>
        <w:p>
          <w:pPr>
            <w:pStyle w:val="Contents5"/>
            <w:tabs>
              <w:tab w:val="clear" w:pos="7892"/>
              <w:tab w:val="right" w:pos="9026" w:leader="dot"/>
            </w:tabs>
            <w:rPr/>
          </w:pPr>
          <w:hyperlink w:anchor="__RefHeading___Toc1777200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۳</w:t>
            </w:r>
            <w:r>
              <w:rPr>
                <w:rStyle w:val="IndexLink"/>
                <w:rtl w:val="true"/>
              </w:rPr>
              <w:t xml:space="preserve"> گوشت او گوشت من و خون او خون من ا ست</w:t>
            </w:r>
            <w:r>
              <w:rPr>
                <w:rStyle w:val="IndexLink"/>
                <w:rtl w:val="true"/>
              </w:rPr>
              <w:tab/>
            </w:r>
            <w:r>
              <w:rPr>
                <w:rStyle w:val="IndexLink"/>
              </w:rPr>
              <w:t>53</w:t>
            </w:r>
          </w:hyperlink>
        </w:p>
        <w:p>
          <w:pPr>
            <w:pStyle w:val="Contents4"/>
            <w:tabs>
              <w:tab w:val="clear" w:pos="8176"/>
              <w:tab w:val="right" w:pos="9026" w:leader="dot"/>
            </w:tabs>
            <w:rPr/>
          </w:pPr>
          <w:hyperlink w:anchor="__RefHeading___Toc1777202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خانواده</w:t>
            </w:r>
            <w:r>
              <w:rPr>
                <w:rStyle w:val="IndexLink"/>
                <w:rtl w:val="true"/>
              </w:rPr>
              <w:tab/>
            </w:r>
            <w:r>
              <w:rPr>
                <w:rStyle w:val="IndexLink"/>
              </w:rPr>
              <w:t>55</w:t>
            </w:r>
          </w:hyperlink>
        </w:p>
        <w:p>
          <w:pPr>
            <w:pStyle w:val="Contents5"/>
            <w:tabs>
              <w:tab w:val="clear" w:pos="7892"/>
              <w:tab w:val="right" w:pos="9026" w:leader="dot"/>
            </w:tabs>
            <w:rPr/>
          </w:pPr>
          <w:hyperlink w:anchor="__RefHeading___Toc1777204_3224264995">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1777206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w:t>
            </w:r>
            <w:r>
              <w:rPr>
                <w:rStyle w:val="IndexLink"/>
                <w:rtl w:val="true"/>
              </w:rPr>
              <w:t xml:space="preserve"> پدر دو گلِ من</w:t>
            </w:r>
            <w:r>
              <w:rPr>
                <w:rStyle w:val="IndexLink"/>
                <w:rtl w:val="true"/>
              </w:rPr>
              <w:tab/>
            </w:r>
            <w:r>
              <w:rPr>
                <w:rStyle w:val="IndexLink"/>
              </w:rPr>
              <w:t>55</w:t>
            </w:r>
          </w:hyperlink>
        </w:p>
        <w:p>
          <w:pPr>
            <w:pStyle w:val="Contents5"/>
            <w:tabs>
              <w:tab w:val="clear" w:pos="7892"/>
              <w:tab w:val="right" w:pos="9026" w:leader="dot"/>
            </w:tabs>
            <w:rPr/>
          </w:pPr>
          <w:hyperlink w:anchor="__RefHeading___Toc1777208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۲</w:t>
            </w:r>
            <w:r>
              <w:rPr>
                <w:rStyle w:val="IndexLink"/>
                <w:rtl w:val="true"/>
              </w:rPr>
              <w:t xml:space="preserve"> از فاطمه عليهاالسلام براى من عزيزتر</w:t>
            </w:r>
            <w:r>
              <w:rPr>
                <w:rStyle w:val="IndexLink"/>
                <w:rtl w:val="true"/>
              </w:rPr>
              <w:tab/>
            </w:r>
            <w:r>
              <w:rPr>
                <w:rStyle w:val="IndexLink"/>
              </w:rPr>
              <w:t>57</w:t>
            </w:r>
          </w:hyperlink>
        </w:p>
        <w:p>
          <w:pPr>
            <w:pStyle w:val="Contents5"/>
            <w:tabs>
              <w:tab w:val="clear" w:pos="7892"/>
              <w:tab w:val="right" w:pos="9026" w:leader="dot"/>
            </w:tabs>
            <w:rPr/>
          </w:pPr>
          <w:hyperlink w:anchor="__RefHeading___Toc1777210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۳</w:t>
            </w:r>
            <w:r>
              <w:rPr>
                <w:rStyle w:val="IndexLink"/>
                <w:rtl w:val="true"/>
              </w:rPr>
              <w:t xml:space="preserve"> بهتر از حسن و حسين عليهماالسلام</w:t>
            </w:r>
            <w:r>
              <w:rPr>
                <w:rStyle w:val="IndexLink"/>
                <w:rtl w:val="true"/>
              </w:rPr>
              <w:tab/>
            </w:r>
            <w:r>
              <w:rPr>
                <w:rStyle w:val="IndexLink"/>
              </w:rPr>
              <w:t>61</w:t>
            </w:r>
          </w:hyperlink>
        </w:p>
        <w:p>
          <w:pPr>
            <w:pStyle w:val="Contents5"/>
            <w:tabs>
              <w:tab w:val="clear" w:pos="7892"/>
              <w:tab w:val="right" w:pos="9026" w:leader="dot"/>
            </w:tabs>
            <w:rPr/>
          </w:pPr>
          <w:hyperlink w:anchor="__RefHeading___Toc1777212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۴</w:t>
            </w:r>
            <w:r>
              <w:rPr>
                <w:rStyle w:val="IndexLink"/>
                <w:rtl w:val="true"/>
              </w:rPr>
              <w:t xml:space="preserve"> نسل من در پشت اوست</w:t>
            </w:r>
            <w:r>
              <w:rPr>
                <w:rStyle w:val="IndexLink"/>
                <w:rtl w:val="true"/>
              </w:rPr>
              <w:tab/>
            </w:r>
            <w:r>
              <w:rPr>
                <w:rStyle w:val="IndexLink"/>
              </w:rPr>
              <w:t>63</w:t>
            </w:r>
          </w:hyperlink>
        </w:p>
        <w:p>
          <w:pPr>
            <w:pStyle w:val="Contents4"/>
            <w:tabs>
              <w:tab w:val="clear" w:pos="8176"/>
              <w:tab w:val="right" w:pos="9026" w:leader="dot"/>
            </w:tabs>
            <w:rPr/>
          </w:pPr>
          <w:hyperlink w:anchor="__RefHeading___Toc1777214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جايگاهش نزد پيامبر</w:t>
            </w:r>
            <w:r>
              <w:rPr>
                <w:rStyle w:val="IndexLink"/>
                <w:rtl w:val="true"/>
              </w:rPr>
              <w:tab/>
            </w:r>
            <w:r>
              <w:rPr>
                <w:rStyle w:val="IndexLink"/>
              </w:rPr>
              <w:t>63</w:t>
            </w:r>
          </w:hyperlink>
        </w:p>
        <w:p>
          <w:pPr>
            <w:pStyle w:val="Contents5"/>
            <w:tabs>
              <w:tab w:val="clear" w:pos="7892"/>
              <w:tab w:val="right" w:pos="9026" w:leader="dot"/>
            </w:tabs>
            <w:rPr/>
          </w:pPr>
          <w:hyperlink w:anchor="__RefHeading___Toc1777216_3224264995">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1777218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w:t>
            </w:r>
            <w:r>
              <w:rPr>
                <w:rStyle w:val="IndexLink"/>
                <w:rtl w:val="true"/>
              </w:rPr>
              <w:t xml:space="preserve"> جايگاه او نسبت به من، مثل جايگاه من نسبت به خداست</w:t>
            </w:r>
            <w:r>
              <w:rPr>
                <w:rStyle w:val="IndexLink"/>
                <w:rtl w:val="true"/>
              </w:rPr>
              <w:tab/>
            </w:r>
            <w:r>
              <w:rPr>
                <w:rStyle w:val="IndexLink"/>
              </w:rPr>
              <w:t>63</w:t>
            </w:r>
          </w:hyperlink>
        </w:p>
        <w:p>
          <w:pPr>
            <w:pStyle w:val="Contents5"/>
            <w:tabs>
              <w:tab w:val="clear" w:pos="7892"/>
              <w:tab w:val="right" w:pos="9026" w:leader="dot"/>
            </w:tabs>
            <w:rPr/>
          </w:pPr>
          <w:hyperlink w:anchor="__RefHeading___Toc1777220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۲</w:t>
            </w:r>
            <w:r>
              <w:rPr>
                <w:rStyle w:val="IndexLink"/>
                <w:rtl w:val="true"/>
              </w:rPr>
              <w:t xml:space="preserve"> همچون سرم نسبت به تنم است</w:t>
            </w:r>
            <w:r>
              <w:rPr>
                <w:rStyle w:val="IndexLink"/>
                <w:rtl w:val="true"/>
              </w:rPr>
              <w:tab/>
            </w:r>
            <w:r>
              <w:rPr>
                <w:rStyle w:val="IndexLink"/>
              </w:rPr>
              <w:t>67</w:t>
            </w:r>
          </w:hyperlink>
        </w:p>
        <w:p>
          <w:pPr>
            <w:pStyle w:val="Contents5"/>
            <w:tabs>
              <w:tab w:val="clear" w:pos="7892"/>
              <w:tab w:val="right" w:pos="9026" w:leader="dot"/>
            </w:tabs>
            <w:rPr/>
          </w:pPr>
          <w:hyperlink w:anchor="__RefHeading___Toc1777222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۳</w:t>
            </w:r>
            <w:r>
              <w:rPr>
                <w:rStyle w:val="IndexLink"/>
                <w:rtl w:val="true"/>
              </w:rPr>
              <w:t xml:space="preserve"> او از من است و من از اويم</w:t>
            </w:r>
            <w:r>
              <w:rPr>
                <w:rStyle w:val="IndexLink"/>
                <w:rtl w:val="true"/>
              </w:rPr>
              <w:tab/>
            </w:r>
            <w:r>
              <w:rPr>
                <w:rStyle w:val="IndexLink"/>
              </w:rPr>
              <w:t>67</w:t>
            </w:r>
          </w:hyperlink>
        </w:p>
        <w:p>
          <w:pPr>
            <w:pStyle w:val="Contents5"/>
            <w:tabs>
              <w:tab w:val="clear" w:pos="7892"/>
              <w:tab w:val="right" w:pos="9026" w:leader="dot"/>
            </w:tabs>
            <w:rPr/>
          </w:pPr>
          <w:hyperlink w:anchor="__RefHeading___Toc1777224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۴</w:t>
            </w:r>
            <w:r>
              <w:rPr>
                <w:rStyle w:val="IndexLink"/>
                <w:rtl w:val="true"/>
              </w:rPr>
              <w:t xml:space="preserve"> آنچه را براى خود دوست دارم،براى او نيز دوست مى دارم</w:t>
            </w:r>
            <w:r>
              <w:rPr>
                <w:rStyle w:val="IndexLink"/>
                <w:rtl w:val="true"/>
              </w:rPr>
              <w:tab/>
            </w:r>
            <w:r>
              <w:rPr>
                <w:rStyle w:val="IndexLink"/>
              </w:rPr>
              <w:t>73</w:t>
            </w:r>
          </w:hyperlink>
        </w:p>
        <w:p>
          <w:pPr>
            <w:pStyle w:val="Contents5"/>
            <w:tabs>
              <w:tab w:val="clear" w:pos="7892"/>
              <w:tab w:val="right" w:pos="9026" w:leader="dot"/>
            </w:tabs>
            <w:rPr/>
          </w:pPr>
          <w:hyperlink w:anchor="__RefHeading___Toc1777226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۵</w:t>
            </w:r>
            <w:r>
              <w:rPr>
                <w:rStyle w:val="IndexLink"/>
                <w:rtl w:val="true"/>
              </w:rPr>
              <w:t xml:space="preserve"> جانِ من</w:t>
            </w:r>
            <w:r>
              <w:rPr>
                <w:rStyle w:val="IndexLink"/>
                <w:rtl w:val="true"/>
              </w:rPr>
              <w:tab/>
            </w:r>
            <w:r>
              <w:rPr>
                <w:rStyle w:val="IndexLink"/>
              </w:rPr>
              <w:t>73</w:t>
            </w:r>
          </w:hyperlink>
        </w:p>
        <w:p>
          <w:pPr>
            <w:pStyle w:val="Contents5"/>
            <w:tabs>
              <w:tab w:val="clear" w:pos="7892"/>
              <w:tab w:val="right" w:pos="9026" w:leader="dot"/>
            </w:tabs>
            <w:rPr/>
          </w:pPr>
          <w:hyperlink w:anchor="__RefHeading___Toc1777228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۶</w:t>
            </w:r>
            <w:r>
              <w:rPr>
                <w:rStyle w:val="IndexLink"/>
                <w:rtl w:val="true"/>
              </w:rPr>
              <w:t xml:space="preserve"> محبوب من</w:t>
            </w:r>
            <w:r>
              <w:rPr>
                <w:rStyle w:val="IndexLink"/>
                <w:rtl w:val="true"/>
              </w:rPr>
              <w:tab/>
            </w:r>
            <w:r>
              <w:rPr>
                <w:rStyle w:val="IndexLink"/>
              </w:rPr>
              <w:t>79</w:t>
            </w:r>
          </w:hyperlink>
        </w:p>
        <w:p>
          <w:pPr>
            <w:pStyle w:val="Contents5"/>
            <w:tabs>
              <w:tab w:val="clear" w:pos="7892"/>
              <w:tab w:val="right" w:pos="9026" w:leader="dot"/>
            </w:tabs>
            <w:rPr/>
          </w:pPr>
          <w:hyperlink w:anchor="__RefHeading___Toc1777230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۷</w:t>
            </w:r>
            <w:r>
              <w:rPr>
                <w:rStyle w:val="IndexLink"/>
                <w:rtl w:val="true"/>
              </w:rPr>
              <w:t xml:space="preserve"> يار من</w:t>
            </w:r>
            <w:r>
              <w:rPr>
                <w:rStyle w:val="IndexLink"/>
                <w:rtl w:val="true"/>
              </w:rPr>
              <w:tab/>
            </w:r>
            <w:r>
              <w:rPr>
                <w:rStyle w:val="IndexLink"/>
              </w:rPr>
              <w:t>81</w:t>
            </w:r>
          </w:hyperlink>
        </w:p>
        <w:p>
          <w:pPr>
            <w:pStyle w:val="Contents5"/>
            <w:tabs>
              <w:tab w:val="clear" w:pos="7892"/>
              <w:tab w:val="right" w:pos="9026" w:leader="dot"/>
            </w:tabs>
            <w:rPr/>
          </w:pPr>
          <w:hyperlink w:anchor="__RefHeading___Toc1777232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۸</w:t>
            </w:r>
            <w:r>
              <w:rPr>
                <w:rStyle w:val="IndexLink"/>
                <w:rtl w:val="true"/>
              </w:rPr>
              <w:t xml:space="preserve"> پردازنده بدهى من</w:t>
            </w:r>
            <w:r>
              <w:rPr>
                <w:rStyle w:val="IndexLink"/>
                <w:rtl w:val="true"/>
              </w:rPr>
              <w:tab/>
            </w:r>
            <w:r>
              <w:rPr>
                <w:rStyle w:val="IndexLink"/>
              </w:rPr>
              <w:t>83</w:t>
            </w:r>
          </w:hyperlink>
        </w:p>
        <w:p>
          <w:pPr>
            <w:pStyle w:val="Contents5"/>
            <w:tabs>
              <w:tab w:val="clear" w:pos="7892"/>
              <w:tab w:val="right" w:pos="9026" w:leader="dot"/>
            </w:tabs>
            <w:rPr/>
          </w:pPr>
          <w:hyperlink w:anchor="__RefHeading___Toc1777234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۹</w:t>
            </w:r>
            <w:r>
              <w:rPr>
                <w:rStyle w:val="IndexLink"/>
                <w:rtl w:val="true"/>
              </w:rPr>
              <w:t xml:space="preserve"> ولىّ من در دنيا و آخرت</w:t>
            </w:r>
            <w:r>
              <w:rPr>
                <w:rStyle w:val="IndexLink"/>
                <w:rtl w:val="true"/>
              </w:rPr>
              <w:tab/>
            </w:r>
            <w:r>
              <w:rPr>
                <w:rStyle w:val="IndexLink"/>
              </w:rPr>
              <w:t>91</w:t>
            </w:r>
          </w:hyperlink>
        </w:p>
        <w:p>
          <w:pPr>
            <w:pStyle w:val="Contents5"/>
            <w:tabs>
              <w:tab w:val="clear" w:pos="7892"/>
              <w:tab w:val="right" w:pos="9026" w:leader="dot"/>
            </w:tabs>
            <w:rPr/>
          </w:pPr>
          <w:hyperlink w:anchor="__RefHeading___Toc1777236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۱۰</w:t>
            </w:r>
            <w:r>
              <w:rPr>
                <w:rStyle w:val="IndexLink"/>
                <w:rtl w:val="true"/>
              </w:rPr>
              <w:t xml:space="preserve"> زندگى و مرگش با من است</w:t>
            </w:r>
            <w:r>
              <w:rPr>
                <w:rStyle w:val="IndexLink"/>
                <w:rtl w:val="true"/>
              </w:rPr>
              <w:tab/>
            </w:r>
            <w:r>
              <w:rPr>
                <w:rStyle w:val="IndexLink"/>
              </w:rPr>
              <w:t>93</w:t>
            </w:r>
          </w:hyperlink>
        </w:p>
        <w:p>
          <w:pPr>
            <w:pStyle w:val="Contents4"/>
            <w:tabs>
              <w:tab w:val="clear" w:pos="8176"/>
              <w:tab w:val="right" w:pos="9026" w:leader="dot"/>
            </w:tabs>
            <w:rPr/>
          </w:pPr>
          <w:hyperlink w:anchor="__RefHeading___Toc1777238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جايگاه سياسى و اجتماعى</w:t>
            </w:r>
            <w:r>
              <w:rPr>
                <w:rStyle w:val="IndexLink"/>
                <w:rtl w:val="true"/>
              </w:rPr>
              <w:tab/>
            </w:r>
            <w:r>
              <w:rPr>
                <w:rStyle w:val="IndexLink"/>
              </w:rPr>
              <w:t>93</w:t>
            </w:r>
          </w:hyperlink>
        </w:p>
        <w:p>
          <w:pPr>
            <w:pStyle w:val="Contents5"/>
            <w:tabs>
              <w:tab w:val="clear" w:pos="7892"/>
              <w:tab w:val="right" w:pos="9026" w:leader="dot"/>
            </w:tabs>
            <w:rPr/>
          </w:pPr>
          <w:hyperlink w:anchor="__RefHeading___Toc1777240_3224264995">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1777242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۱</w:t>
            </w:r>
            <w:r>
              <w:rPr>
                <w:rStyle w:val="IndexLink"/>
                <w:rtl w:val="true"/>
              </w:rPr>
              <w:t xml:space="preserve"> من و على، پدران اين امّتيم</w:t>
            </w:r>
            <w:r>
              <w:rPr>
                <w:rStyle w:val="IndexLink"/>
                <w:rtl w:val="true"/>
              </w:rPr>
              <w:tab/>
            </w:r>
            <w:r>
              <w:rPr>
                <w:rStyle w:val="IndexLink"/>
              </w:rPr>
              <w:t>93</w:t>
            </w:r>
          </w:hyperlink>
        </w:p>
        <w:p>
          <w:pPr>
            <w:pStyle w:val="Contents5"/>
            <w:tabs>
              <w:tab w:val="clear" w:pos="7892"/>
              <w:tab w:val="right" w:pos="9026" w:leader="dot"/>
            </w:tabs>
            <w:rPr/>
          </w:pPr>
          <w:hyperlink w:anchor="__RefHeading___Toc1777244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۲</w:t>
            </w:r>
            <w:r>
              <w:rPr>
                <w:rStyle w:val="IndexLink"/>
                <w:rtl w:val="true"/>
              </w:rPr>
              <w:t xml:space="preserve"> حقّ او بر امّت، چون حقّ پدر بر فرزند است</w:t>
            </w:r>
            <w:r>
              <w:rPr>
                <w:rStyle w:val="IndexLink"/>
                <w:rtl w:val="true"/>
              </w:rPr>
              <w:tab/>
            </w:r>
            <w:r>
              <w:rPr>
                <w:rStyle w:val="IndexLink"/>
              </w:rPr>
              <w:t>95</w:t>
            </w:r>
          </w:hyperlink>
        </w:p>
        <w:p>
          <w:pPr>
            <w:pStyle w:val="Contents5"/>
            <w:tabs>
              <w:tab w:val="clear" w:pos="7892"/>
              <w:tab w:val="right" w:pos="9026" w:leader="dot"/>
            </w:tabs>
            <w:rPr/>
          </w:pPr>
          <w:hyperlink w:anchor="__RefHeading___Toc1777246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۳</w:t>
            </w:r>
            <w:r>
              <w:rPr>
                <w:rStyle w:val="IndexLink"/>
                <w:rtl w:val="true"/>
              </w:rPr>
              <w:t xml:space="preserve"> سَرور عرب</w:t>
            </w:r>
            <w:r>
              <w:rPr>
                <w:rStyle w:val="IndexLink"/>
                <w:rtl w:val="true"/>
              </w:rPr>
              <w:tab/>
            </w:r>
            <w:r>
              <w:rPr>
                <w:rStyle w:val="IndexLink"/>
              </w:rPr>
              <w:t>97</w:t>
            </w:r>
          </w:hyperlink>
        </w:p>
        <w:p>
          <w:pPr>
            <w:pStyle w:val="Contents5"/>
            <w:tabs>
              <w:tab w:val="clear" w:pos="7892"/>
              <w:tab w:val="right" w:pos="9026" w:leader="dot"/>
            </w:tabs>
            <w:rPr/>
          </w:pPr>
          <w:hyperlink w:anchor="__RefHeading___Toc1777248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۴</w:t>
            </w:r>
            <w:r>
              <w:rPr>
                <w:rStyle w:val="IndexLink"/>
                <w:rtl w:val="true"/>
              </w:rPr>
              <w:t xml:space="preserve"> سرورِ مسلمانان</w:t>
            </w:r>
            <w:r>
              <w:rPr>
                <w:rStyle w:val="IndexLink"/>
                <w:rtl w:val="true"/>
              </w:rPr>
              <w:tab/>
            </w:r>
            <w:r>
              <w:rPr>
                <w:rStyle w:val="IndexLink"/>
              </w:rPr>
              <w:t>101</w:t>
            </w:r>
          </w:hyperlink>
        </w:p>
        <w:p>
          <w:pPr>
            <w:pStyle w:val="Contents5"/>
            <w:tabs>
              <w:tab w:val="clear" w:pos="7892"/>
              <w:tab w:val="right" w:pos="9026" w:leader="dot"/>
            </w:tabs>
            <w:rPr/>
          </w:pPr>
          <w:hyperlink w:anchor="__RefHeading___Toc1777250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۵</w:t>
            </w:r>
            <w:r>
              <w:rPr>
                <w:rStyle w:val="IndexLink"/>
                <w:rtl w:val="true"/>
              </w:rPr>
              <w:t xml:space="preserve"> سرور در دنيا و آخرت</w:t>
            </w:r>
            <w:r>
              <w:rPr>
                <w:rStyle w:val="IndexLink"/>
                <w:rtl w:val="true"/>
              </w:rPr>
              <w:tab/>
            </w:r>
            <w:r>
              <w:rPr>
                <w:rStyle w:val="IndexLink"/>
              </w:rPr>
              <w:t>105</w:t>
            </w:r>
          </w:hyperlink>
        </w:p>
        <w:p>
          <w:pPr>
            <w:pStyle w:val="Contents5"/>
            <w:tabs>
              <w:tab w:val="clear" w:pos="7892"/>
              <w:tab w:val="right" w:pos="9026" w:leader="dot"/>
            </w:tabs>
            <w:rPr/>
          </w:pPr>
          <w:hyperlink w:anchor="__RefHeading___Toc1777252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۶</w:t>
            </w:r>
            <w:r>
              <w:rPr>
                <w:rStyle w:val="IndexLink"/>
                <w:rtl w:val="true"/>
              </w:rPr>
              <w:t xml:space="preserve"> برگزيده خدا</w:t>
            </w:r>
            <w:r>
              <w:rPr>
                <w:rStyle w:val="IndexLink"/>
                <w:rtl w:val="true"/>
              </w:rPr>
              <w:tab/>
            </w:r>
            <w:r>
              <w:rPr>
                <w:rStyle w:val="IndexLink"/>
              </w:rPr>
              <w:t>105</w:t>
            </w:r>
          </w:hyperlink>
        </w:p>
        <w:p>
          <w:pPr>
            <w:pStyle w:val="Contents5"/>
            <w:tabs>
              <w:tab w:val="clear" w:pos="7892"/>
              <w:tab w:val="right" w:pos="9026" w:leader="dot"/>
            </w:tabs>
            <w:rPr/>
          </w:pPr>
          <w:hyperlink w:anchor="__RefHeading___Toc1777254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۷</w:t>
            </w:r>
            <w:r>
              <w:rPr>
                <w:rStyle w:val="IndexLink"/>
                <w:rtl w:val="true"/>
              </w:rPr>
              <w:t xml:space="preserve"> حجّت خدا</w:t>
            </w:r>
            <w:r>
              <w:rPr>
                <w:rStyle w:val="IndexLink"/>
                <w:rtl w:val="true"/>
              </w:rPr>
              <w:tab/>
            </w:r>
            <w:r>
              <w:rPr>
                <w:rStyle w:val="IndexLink"/>
              </w:rPr>
              <w:t>109</w:t>
            </w:r>
          </w:hyperlink>
        </w:p>
        <w:p>
          <w:pPr>
            <w:pStyle w:val="Contents5"/>
            <w:tabs>
              <w:tab w:val="clear" w:pos="7892"/>
              <w:tab w:val="right" w:pos="9026" w:leader="dot"/>
            </w:tabs>
            <w:rPr/>
          </w:pPr>
          <w:hyperlink w:anchor="__RefHeading___Toc1777256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۸</w:t>
            </w:r>
            <w:r>
              <w:rPr>
                <w:rStyle w:val="IndexLink"/>
                <w:rtl w:val="true"/>
              </w:rPr>
              <w:t xml:space="preserve"> رازدار من</w:t>
            </w:r>
            <w:r>
              <w:rPr>
                <w:rStyle w:val="IndexLink"/>
                <w:rtl w:val="true"/>
              </w:rPr>
              <w:tab/>
            </w:r>
            <w:r>
              <w:rPr>
                <w:rStyle w:val="IndexLink"/>
              </w:rPr>
              <w:t>113</w:t>
            </w:r>
          </w:hyperlink>
        </w:p>
        <w:p>
          <w:pPr>
            <w:pStyle w:val="Contents5"/>
            <w:tabs>
              <w:tab w:val="clear" w:pos="7892"/>
              <w:tab w:val="right" w:pos="9026" w:leader="dot"/>
            </w:tabs>
            <w:rPr/>
          </w:pPr>
          <w:hyperlink w:anchor="__RefHeading___Toc1777258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۹</w:t>
            </w:r>
            <w:r>
              <w:rPr>
                <w:rStyle w:val="IndexLink"/>
                <w:rtl w:val="true"/>
              </w:rPr>
              <w:t xml:space="preserve"> وزير من</w:t>
            </w:r>
            <w:r>
              <w:rPr>
                <w:rStyle w:val="IndexLink"/>
                <w:rtl w:val="true"/>
              </w:rPr>
              <w:tab/>
            </w:r>
            <w:r>
              <w:rPr>
                <w:rStyle w:val="IndexLink"/>
              </w:rPr>
              <w:t>115</w:t>
            </w:r>
          </w:hyperlink>
        </w:p>
        <w:p>
          <w:pPr>
            <w:pStyle w:val="Contents5"/>
            <w:tabs>
              <w:tab w:val="clear" w:pos="7892"/>
              <w:tab w:val="right" w:pos="9026" w:leader="dot"/>
            </w:tabs>
            <w:rPr/>
          </w:pPr>
          <w:hyperlink w:anchor="__RefHeading___Toc1777260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۱۰</w:t>
            </w:r>
            <w:r>
              <w:rPr>
                <w:rStyle w:val="IndexLink"/>
                <w:rtl w:val="true"/>
              </w:rPr>
              <w:t xml:space="preserve"> وصىّ من</w:t>
            </w:r>
            <w:r>
              <w:rPr>
                <w:rStyle w:val="IndexLink"/>
                <w:rtl w:val="true"/>
              </w:rPr>
              <w:tab/>
            </w:r>
            <w:r>
              <w:rPr>
                <w:rStyle w:val="IndexLink"/>
              </w:rPr>
              <w:t>125</w:t>
            </w:r>
          </w:hyperlink>
        </w:p>
        <w:p>
          <w:pPr>
            <w:pStyle w:val="Contents5"/>
            <w:tabs>
              <w:tab w:val="clear" w:pos="7892"/>
              <w:tab w:val="right" w:pos="9026" w:leader="dot"/>
            </w:tabs>
            <w:rPr/>
          </w:pPr>
          <w:hyperlink w:anchor="__RefHeading___Toc1777262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۱۱</w:t>
            </w:r>
            <w:r>
              <w:rPr>
                <w:rStyle w:val="IndexLink"/>
                <w:rtl w:val="true"/>
              </w:rPr>
              <w:t xml:space="preserve"> جانشين من</w:t>
            </w:r>
            <w:r>
              <w:rPr>
                <w:rStyle w:val="IndexLink"/>
                <w:rtl w:val="true"/>
              </w:rPr>
              <w:tab/>
            </w:r>
            <w:r>
              <w:rPr>
                <w:rStyle w:val="IndexLink"/>
              </w:rPr>
              <w:t>129</w:t>
            </w:r>
          </w:hyperlink>
        </w:p>
        <w:p>
          <w:pPr>
            <w:pStyle w:val="Contents5"/>
            <w:tabs>
              <w:tab w:val="clear" w:pos="7892"/>
              <w:tab w:val="right" w:pos="9026" w:leader="dot"/>
            </w:tabs>
            <w:rPr/>
          </w:pPr>
          <w:hyperlink w:anchor="__RefHeading___Toc1777264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۱۲</w:t>
            </w:r>
            <w:r>
              <w:rPr>
                <w:rStyle w:val="IndexLink"/>
                <w:rtl w:val="true"/>
              </w:rPr>
              <w:t xml:space="preserve"> منتخب من</w:t>
            </w:r>
            <w:r>
              <w:rPr>
                <w:rStyle w:val="IndexLink"/>
                <w:rtl w:val="true"/>
              </w:rPr>
              <w:tab/>
            </w:r>
            <w:r>
              <w:rPr>
                <w:rStyle w:val="IndexLink"/>
              </w:rPr>
              <w:t>129</w:t>
            </w:r>
          </w:hyperlink>
        </w:p>
        <w:p>
          <w:pPr>
            <w:pStyle w:val="Contents5"/>
            <w:tabs>
              <w:tab w:val="clear" w:pos="7892"/>
              <w:tab w:val="right" w:pos="9026" w:leader="dot"/>
            </w:tabs>
            <w:rPr/>
          </w:pPr>
          <w:hyperlink w:anchor="__RefHeading___Toc1777266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۱۳</w:t>
            </w:r>
            <w:r>
              <w:rPr>
                <w:rStyle w:val="IndexLink"/>
                <w:rtl w:val="true"/>
              </w:rPr>
              <w:t xml:space="preserve"> بهترين كسى كه پس از خود به جا مى گذارم</w:t>
            </w:r>
            <w:r>
              <w:rPr>
                <w:rStyle w:val="IndexLink"/>
                <w:rtl w:val="true"/>
              </w:rPr>
              <w:tab/>
            </w:r>
            <w:r>
              <w:rPr>
                <w:rStyle w:val="IndexLink"/>
              </w:rPr>
              <w:t>131</w:t>
            </w:r>
          </w:hyperlink>
        </w:p>
        <w:p>
          <w:pPr>
            <w:pStyle w:val="Contents5"/>
            <w:tabs>
              <w:tab w:val="clear" w:pos="7892"/>
              <w:tab w:val="right" w:pos="9026" w:leader="dot"/>
            </w:tabs>
            <w:rPr/>
          </w:pPr>
          <w:hyperlink w:anchor="__RefHeading___Toc1777268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۱۴</w:t>
            </w:r>
            <w:r>
              <w:rPr>
                <w:rStyle w:val="IndexLink"/>
                <w:rtl w:val="true"/>
              </w:rPr>
              <w:t xml:space="preserve"> حزب او حزب خدا</w:t>
            </w:r>
            <w:r>
              <w:rPr>
                <w:rStyle w:val="IndexLink"/>
                <w:rtl w:val="true"/>
              </w:rPr>
              <w:tab/>
            </w:r>
            <w:r>
              <w:rPr>
                <w:rStyle w:val="IndexLink"/>
              </w:rPr>
              <w:t>133</w:t>
            </w:r>
          </w:hyperlink>
        </w:p>
        <w:p>
          <w:pPr>
            <w:pStyle w:val="Contents5"/>
            <w:tabs>
              <w:tab w:val="clear" w:pos="7892"/>
              <w:tab w:val="right" w:pos="9026" w:leader="dot"/>
            </w:tabs>
            <w:rPr/>
          </w:pPr>
          <w:hyperlink w:anchor="__RefHeading___Toc1777270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۱۵</w:t>
            </w:r>
            <w:r>
              <w:rPr>
                <w:rStyle w:val="IndexLink"/>
                <w:rtl w:val="true"/>
              </w:rPr>
              <w:t xml:space="preserve"> فرمانبرى از او فرمانبرى از خدا</w:t>
            </w:r>
            <w:r>
              <w:rPr>
                <w:rStyle w:val="IndexLink"/>
                <w:rtl w:val="true"/>
              </w:rPr>
              <w:tab/>
            </w:r>
            <w:r>
              <w:rPr>
                <w:rStyle w:val="IndexLink"/>
              </w:rPr>
              <w:t>135</w:t>
            </w:r>
          </w:hyperlink>
        </w:p>
        <w:p>
          <w:pPr>
            <w:pStyle w:val="Contents5"/>
            <w:tabs>
              <w:tab w:val="clear" w:pos="7892"/>
              <w:tab w:val="right" w:pos="9026" w:leader="dot"/>
            </w:tabs>
            <w:rPr/>
          </w:pPr>
          <w:hyperlink w:anchor="__RefHeading___Toc1777272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۱۶</w:t>
            </w:r>
            <w:r>
              <w:rPr>
                <w:rStyle w:val="IndexLink"/>
                <w:rtl w:val="true"/>
              </w:rPr>
              <w:t xml:space="preserve"> مَثَل او مَثَل كعبه</w:t>
            </w:r>
            <w:r>
              <w:rPr>
                <w:rStyle w:val="IndexLink"/>
                <w:rtl w:val="true"/>
              </w:rPr>
              <w:tab/>
            </w:r>
            <w:r>
              <w:rPr>
                <w:rStyle w:val="IndexLink"/>
              </w:rPr>
              <w:t>139</w:t>
            </w:r>
          </w:hyperlink>
        </w:p>
        <w:p>
          <w:pPr>
            <w:pStyle w:val="Contents5"/>
            <w:tabs>
              <w:tab w:val="clear" w:pos="7892"/>
              <w:tab w:val="right" w:pos="9026" w:leader="dot"/>
            </w:tabs>
            <w:rPr/>
          </w:pPr>
          <w:hyperlink w:anchor="__RefHeading___Toc1777274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۱۷</w:t>
            </w:r>
            <w:r>
              <w:rPr>
                <w:rStyle w:val="IndexLink"/>
                <w:rtl w:val="true"/>
              </w:rPr>
              <w:t xml:space="preserve"> مَثَل او مَثَل كشتى نوح</w:t>
            </w:r>
            <w:r>
              <w:rPr>
                <w:rStyle w:val="IndexLink"/>
                <w:rtl w:val="true"/>
              </w:rPr>
              <w:tab/>
            </w:r>
            <w:r>
              <w:rPr>
                <w:rStyle w:val="IndexLink"/>
              </w:rPr>
              <w:t>141</w:t>
            </w:r>
          </w:hyperlink>
        </w:p>
        <w:p>
          <w:pPr>
            <w:pStyle w:val="Contents5"/>
            <w:tabs>
              <w:tab w:val="clear" w:pos="7892"/>
              <w:tab w:val="right" w:pos="9026" w:leader="dot"/>
            </w:tabs>
            <w:rPr/>
          </w:pPr>
          <w:hyperlink w:anchor="__RefHeading___Toc1777276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۱۸</w:t>
            </w:r>
            <w:r>
              <w:rPr>
                <w:rStyle w:val="IndexLink"/>
                <w:rtl w:val="true"/>
              </w:rPr>
              <w:t xml:space="preserve"> عدالت مدار</w:t>
            </w:r>
            <w:r>
              <w:rPr>
                <w:rStyle w:val="IndexLink"/>
                <w:rtl w:val="true"/>
              </w:rPr>
              <w:tab/>
            </w:r>
            <w:r>
              <w:rPr>
                <w:rStyle w:val="IndexLink"/>
              </w:rPr>
              <w:t>143</w:t>
            </w:r>
          </w:hyperlink>
        </w:p>
        <w:p>
          <w:pPr>
            <w:pStyle w:val="Contents5"/>
            <w:tabs>
              <w:tab w:val="clear" w:pos="7892"/>
              <w:tab w:val="right" w:pos="9026" w:leader="dot"/>
            </w:tabs>
            <w:rPr/>
          </w:pPr>
          <w:hyperlink w:anchor="__RefHeading___Toc1777278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۱۹</w:t>
            </w:r>
            <w:r>
              <w:rPr>
                <w:rStyle w:val="IndexLink"/>
                <w:rtl w:val="true"/>
              </w:rPr>
              <w:t xml:space="preserve"> ريسمان استوار خدا</w:t>
            </w:r>
            <w:r>
              <w:rPr>
                <w:rStyle w:val="IndexLink"/>
                <w:rtl w:val="true"/>
              </w:rPr>
              <w:tab/>
            </w:r>
            <w:r>
              <w:rPr>
                <w:rStyle w:val="IndexLink"/>
              </w:rPr>
              <w:t>143</w:t>
            </w:r>
          </w:hyperlink>
        </w:p>
        <w:p>
          <w:pPr>
            <w:pStyle w:val="Contents5"/>
            <w:tabs>
              <w:tab w:val="clear" w:pos="7892"/>
              <w:tab w:val="right" w:pos="9026" w:leader="dot"/>
            </w:tabs>
            <w:rPr/>
          </w:pPr>
          <w:hyperlink w:anchor="__RefHeading___Toc1777280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۲۰</w:t>
            </w:r>
            <w:r>
              <w:rPr>
                <w:rStyle w:val="IndexLink"/>
                <w:rtl w:val="true"/>
              </w:rPr>
              <w:t xml:space="preserve"> ستون دين</w:t>
            </w:r>
            <w:r>
              <w:rPr>
                <w:rStyle w:val="IndexLink"/>
                <w:rtl w:val="true"/>
              </w:rPr>
              <w:tab/>
            </w:r>
            <w:r>
              <w:rPr>
                <w:rStyle w:val="IndexLink"/>
              </w:rPr>
              <w:t>147</w:t>
            </w:r>
          </w:hyperlink>
        </w:p>
        <w:p>
          <w:pPr>
            <w:pStyle w:val="Contents5"/>
            <w:tabs>
              <w:tab w:val="clear" w:pos="7892"/>
              <w:tab w:val="right" w:pos="9026" w:leader="dot"/>
            </w:tabs>
            <w:rPr/>
          </w:pPr>
          <w:hyperlink w:anchor="__RefHeading___Toc1777282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۲۱</w:t>
            </w:r>
            <w:r>
              <w:rPr>
                <w:rStyle w:val="IndexLink"/>
                <w:rtl w:val="true"/>
              </w:rPr>
              <w:t xml:space="preserve"> رئيس مؤمنان</w:t>
            </w:r>
            <w:r>
              <w:rPr>
                <w:rStyle w:val="IndexLink"/>
                <w:rtl w:val="true"/>
              </w:rPr>
              <w:tab/>
            </w:r>
            <w:r>
              <w:rPr>
                <w:rStyle w:val="IndexLink"/>
              </w:rPr>
              <w:t>147</w:t>
            </w:r>
          </w:hyperlink>
        </w:p>
        <w:p>
          <w:pPr>
            <w:pStyle w:val="Contents5"/>
            <w:tabs>
              <w:tab w:val="clear" w:pos="7892"/>
              <w:tab w:val="right" w:pos="9026" w:leader="dot"/>
            </w:tabs>
            <w:rPr/>
          </w:pPr>
          <w:hyperlink w:anchor="__RefHeading___Toc1777284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۲۲</w:t>
            </w:r>
            <w:r>
              <w:rPr>
                <w:rStyle w:val="IndexLink"/>
                <w:rtl w:val="true"/>
              </w:rPr>
              <w:t xml:space="preserve"> پرچم هدايت</w:t>
            </w:r>
            <w:r>
              <w:rPr>
                <w:rStyle w:val="IndexLink"/>
                <w:rtl w:val="true"/>
              </w:rPr>
              <w:tab/>
            </w:r>
            <w:r>
              <w:rPr>
                <w:rStyle w:val="IndexLink"/>
              </w:rPr>
              <w:t>149</w:t>
            </w:r>
          </w:hyperlink>
        </w:p>
        <w:p>
          <w:pPr>
            <w:pStyle w:val="Contents5"/>
            <w:tabs>
              <w:tab w:val="clear" w:pos="7892"/>
              <w:tab w:val="right" w:pos="9026" w:leader="dot"/>
            </w:tabs>
            <w:rPr/>
          </w:pPr>
          <w:hyperlink w:anchor="__RefHeading___Toc1777286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۲۳</w:t>
            </w:r>
            <w:r>
              <w:rPr>
                <w:rStyle w:val="IndexLink"/>
                <w:rtl w:val="true"/>
              </w:rPr>
              <w:t xml:space="preserve"> راه راست</w:t>
            </w:r>
            <w:r>
              <w:rPr>
                <w:rStyle w:val="IndexLink"/>
                <w:rtl w:val="true"/>
              </w:rPr>
              <w:tab/>
            </w:r>
            <w:r>
              <w:rPr>
                <w:rStyle w:val="IndexLink"/>
              </w:rPr>
              <w:t>151</w:t>
            </w:r>
          </w:hyperlink>
        </w:p>
        <w:p>
          <w:pPr>
            <w:pStyle w:val="Contents5"/>
            <w:tabs>
              <w:tab w:val="clear" w:pos="7892"/>
              <w:tab w:val="right" w:pos="9026" w:leader="dot"/>
            </w:tabs>
            <w:rPr/>
          </w:pPr>
          <w:hyperlink w:anchor="__RefHeading___Toc1777288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۲۴</w:t>
            </w:r>
            <w:r>
              <w:rPr>
                <w:rStyle w:val="IndexLink"/>
                <w:rtl w:val="true"/>
              </w:rPr>
              <w:t xml:space="preserve"> شهر هدايت</w:t>
            </w:r>
            <w:r>
              <w:rPr>
                <w:rStyle w:val="IndexLink"/>
                <w:rtl w:val="true"/>
              </w:rPr>
              <w:tab/>
            </w:r>
            <w:r>
              <w:rPr>
                <w:rStyle w:val="IndexLink"/>
              </w:rPr>
              <w:t>153</w:t>
            </w:r>
          </w:hyperlink>
        </w:p>
        <w:p>
          <w:pPr>
            <w:pStyle w:val="Contents5"/>
            <w:tabs>
              <w:tab w:val="clear" w:pos="7892"/>
              <w:tab w:val="right" w:pos="9026" w:leader="dot"/>
            </w:tabs>
            <w:rPr/>
          </w:pPr>
          <w:hyperlink w:anchor="__RefHeading___Toc1777290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۲۵</w:t>
            </w:r>
            <w:r>
              <w:rPr>
                <w:rStyle w:val="IndexLink"/>
                <w:rtl w:val="true"/>
              </w:rPr>
              <w:t xml:space="preserve"> صدّيق اكبر و فاروق اعظم</w:t>
            </w:r>
            <w:r>
              <w:rPr>
                <w:rStyle w:val="IndexLink"/>
                <w:rtl w:val="true"/>
              </w:rPr>
              <w:tab/>
            </w:r>
            <w:r>
              <w:rPr>
                <w:rStyle w:val="IndexLink"/>
              </w:rPr>
              <w:t>155</w:t>
            </w:r>
          </w:hyperlink>
        </w:p>
        <w:p>
          <w:pPr>
            <w:pStyle w:val="Contents5"/>
            <w:tabs>
              <w:tab w:val="clear" w:pos="7892"/>
              <w:tab w:val="right" w:pos="9026" w:leader="dot"/>
            </w:tabs>
            <w:rPr/>
          </w:pPr>
          <w:hyperlink w:anchor="__RefHeading___Toc1777292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۲۶</w:t>
            </w:r>
            <w:r>
              <w:rPr>
                <w:rStyle w:val="IndexLink"/>
                <w:rtl w:val="true"/>
              </w:rPr>
              <w:t xml:space="preserve"> اگر او نبود، پس از من ، مؤمنانْ شناخته نمى شدند</w:t>
            </w:r>
            <w:r>
              <w:rPr>
                <w:rStyle w:val="IndexLink"/>
                <w:rtl w:val="true"/>
              </w:rPr>
              <w:tab/>
            </w:r>
            <w:r>
              <w:rPr>
                <w:rStyle w:val="IndexLink"/>
              </w:rPr>
              <w:t>157</w:t>
            </w:r>
          </w:hyperlink>
        </w:p>
        <w:p>
          <w:pPr>
            <w:pStyle w:val="Contents5"/>
            <w:tabs>
              <w:tab w:val="clear" w:pos="7892"/>
              <w:tab w:val="right" w:pos="9026" w:leader="dot"/>
            </w:tabs>
            <w:rPr/>
          </w:pPr>
          <w:hyperlink w:anchor="__RefHeading___Toc1777294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۲۷</w:t>
            </w:r>
            <w:r>
              <w:rPr>
                <w:rStyle w:val="IndexLink"/>
                <w:rtl w:val="true"/>
              </w:rPr>
              <w:t xml:space="preserve"> هر كه با راه او مخالفت كند ، گم راه شود</w:t>
            </w:r>
            <w:r>
              <w:rPr>
                <w:rStyle w:val="IndexLink"/>
                <w:rtl w:val="true"/>
              </w:rPr>
              <w:tab/>
            </w:r>
            <w:r>
              <w:rPr>
                <w:rStyle w:val="IndexLink"/>
              </w:rPr>
              <w:t>159</w:t>
            </w:r>
          </w:hyperlink>
        </w:p>
        <w:p>
          <w:pPr>
            <w:pStyle w:val="Contents5"/>
            <w:tabs>
              <w:tab w:val="clear" w:pos="7892"/>
              <w:tab w:val="right" w:pos="9026" w:leader="dot"/>
            </w:tabs>
            <w:rPr/>
          </w:pPr>
          <w:hyperlink w:anchor="__RefHeading___Toc1777296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۲۸</w:t>
            </w:r>
            <w:r>
              <w:rPr>
                <w:rStyle w:val="IndexLink"/>
                <w:rtl w:val="true"/>
              </w:rPr>
              <w:t xml:space="preserve"> دروازه آمُرزش</w:t>
            </w:r>
            <w:r>
              <w:rPr>
                <w:rStyle w:val="IndexLink"/>
                <w:rtl w:val="true"/>
              </w:rPr>
              <w:tab/>
            </w:r>
            <w:r>
              <w:rPr>
                <w:rStyle w:val="IndexLink"/>
              </w:rPr>
              <w:t>161</w:t>
            </w:r>
          </w:hyperlink>
        </w:p>
        <w:p>
          <w:pPr>
            <w:pStyle w:val="Contents5"/>
            <w:tabs>
              <w:tab w:val="clear" w:pos="7892"/>
              <w:tab w:val="right" w:pos="9026" w:leader="dot"/>
            </w:tabs>
            <w:rPr/>
          </w:pPr>
          <w:hyperlink w:anchor="__RefHeading___Toc1777298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۲۹</w:t>
            </w:r>
            <w:r>
              <w:rPr>
                <w:rStyle w:val="IndexLink"/>
                <w:rtl w:val="true"/>
              </w:rPr>
              <w:t xml:space="preserve"> دروازه بهشت است</w:t>
            </w:r>
            <w:r>
              <w:rPr>
                <w:rStyle w:val="IndexLink"/>
                <w:rtl w:val="true"/>
              </w:rPr>
              <w:tab/>
            </w:r>
            <w:r>
              <w:rPr>
                <w:rStyle w:val="IndexLink"/>
              </w:rPr>
              <w:t>163</w:t>
            </w:r>
          </w:hyperlink>
        </w:p>
        <w:p>
          <w:pPr>
            <w:pStyle w:val="Contents4"/>
            <w:tabs>
              <w:tab w:val="clear" w:pos="8176"/>
              <w:tab w:val="right" w:pos="9026" w:leader="dot"/>
            </w:tabs>
            <w:rPr/>
          </w:pPr>
          <w:hyperlink w:anchor="__RefHeading___Toc1777300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كمالات معنوى</w:t>
            </w:r>
            <w:r>
              <w:rPr>
                <w:rStyle w:val="IndexLink"/>
                <w:rtl w:val="true"/>
              </w:rPr>
              <w:tab/>
            </w:r>
            <w:r>
              <w:rPr>
                <w:rStyle w:val="IndexLink"/>
              </w:rPr>
              <w:t>163</w:t>
            </w:r>
          </w:hyperlink>
        </w:p>
        <w:p>
          <w:pPr>
            <w:pStyle w:val="Contents5"/>
            <w:tabs>
              <w:tab w:val="clear" w:pos="7892"/>
              <w:tab w:val="right" w:pos="9026" w:leader="dot"/>
            </w:tabs>
            <w:rPr/>
          </w:pPr>
          <w:hyperlink w:anchor="__RefHeading___Toc1777302_3224264995">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1777304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۱</w:t>
            </w:r>
            <w:r>
              <w:rPr>
                <w:rStyle w:val="IndexLink"/>
                <w:rtl w:val="true"/>
              </w:rPr>
              <w:t xml:space="preserve"> داراى ويژگى هاى پيامبران عليهم السلام</w:t>
            </w:r>
            <w:r>
              <w:rPr>
                <w:rStyle w:val="IndexLink"/>
                <w:rtl w:val="true"/>
              </w:rPr>
              <w:tab/>
            </w:r>
            <w:r>
              <w:rPr>
                <w:rStyle w:val="IndexLink"/>
              </w:rPr>
              <w:t>163</w:t>
            </w:r>
          </w:hyperlink>
        </w:p>
        <w:p>
          <w:pPr>
            <w:pStyle w:val="Contents5"/>
            <w:tabs>
              <w:tab w:val="clear" w:pos="7892"/>
              <w:tab w:val="right" w:pos="9026" w:leader="dot"/>
            </w:tabs>
            <w:rPr/>
          </w:pPr>
          <w:hyperlink w:anchor="__RefHeading___Toc1777306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۲</w:t>
            </w:r>
            <w:r>
              <w:rPr>
                <w:rStyle w:val="IndexLink"/>
                <w:rtl w:val="true"/>
              </w:rPr>
              <w:t xml:space="preserve"> برترينِ شما</w:t>
            </w:r>
            <w:r>
              <w:rPr>
                <w:rStyle w:val="IndexLink"/>
                <w:rtl w:val="true"/>
              </w:rPr>
              <w:tab/>
            </w:r>
            <w:r>
              <w:rPr>
                <w:rStyle w:val="IndexLink"/>
              </w:rPr>
              <w:t>169</w:t>
            </w:r>
          </w:hyperlink>
        </w:p>
        <w:p>
          <w:pPr>
            <w:pStyle w:val="Contents5"/>
            <w:tabs>
              <w:tab w:val="clear" w:pos="7892"/>
              <w:tab w:val="right" w:pos="9026" w:leader="dot"/>
            </w:tabs>
            <w:rPr/>
          </w:pPr>
          <w:hyperlink w:anchor="__RefHeading___Toc1777308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۳</w:t>
            </w:r>
            <w:r>
              <w:rPr>
                <w:rStyle w:val="IndexLink"/>
                <w:rtl w:val="true"/>
              </w:rPr>
              <w:t xml:space="preserve"> بهترينِ انسان ها</w:t>
            </w:r>
            <w:r>
              <w:rPr>
                <w:rStyle w:val="IndexLink"/>
                <w:rtl w:val="true"/>
              </w:rPr>
              <w:tab/>
            </w:r>
            <w:r>
              <w:rPr>
                <w:rStyle w:val="IndexLink"/>
              </w:rPr>
              <w:t>171</w:t>
            </w:r>
          </w:hyperlink>
        </w:p>
        <w:p>
          <w:pPr>
            <w:pStyle w:val="Contents5"/>
            <w:tabs>
              <w:tab w:val="clear" w:pos="7892"/>
              <w:tab w:val="right" w:pos="9026" w:leader="dot"/>
            </w:tabs>
            <w:rPr/>
          </w:pPr>
          <w:hyperlink w:anchor="__RefHeading___Toc1777310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۴</w:t>
            </w:r>
            <w:r>
              <w:rPr>
                <w:rStyle w:val="IndexLink"/>
                <w:rtl w:val="true"/>
              </w:rPr>
              <w:t xml:space="preserve"> سَرورِ شهيدان</w:t>
            </w:r>
            <w:r>
              <w:rPr>
                <w:rStyle w:val="IndexLink"/>
                <w:rtl w:val="true"/>
              </w:rPr>
              <w:tab/>
            </w:r>
            <w:r>
              <w:rPr>
                <w:rStyle w:val="IndexLink"/>
              </w:rPr>
              <w:t>175</w:t>
            </w:r>
          </w:hyperlink>
        </w:p>
        <w:p>
          <w:pPr>
            <w:pStyle w:val="Contents5"/>
            <w:tabs>
              <w:tab w:val="clear" w:pos="7892"/>
              <w:tab w:val="right" w:pos="9026" w:leader="dot"/>
            </w:tabs>
            <w:rPr/>
          </w:pPr>
          <w:hyperlink w:anchor="__RefHeading___Toc1777312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۵</w:t>
            </w:r>
            <w:r>
              <w:rPr>
                <w:rStyle w:val="IndexLink"/>
                <w:rtl w:val="true"/>
              </w:rPr>
              <w:t xml:space="preserve"> رازگويىِ خدا با او</w:t>
            </w:r>
            <w:r>
              <w:rPr>
                <w:rStyle w:val="IndexLink"/>
                <w:rtl w:val="true"/>
              </w:rPr>
              <w:tab/>
            </w:r>
            <w:r>
              <w:rPr>
                <w:rStyle w:val="IndexLink"/>
              </w:rPr>
              <w:t>175</w:t>
            </w:r>
          </w:hyperlink>
        </w:p>
        <w:p>
          <w:pPr>
            <w:pStyle w:val="Contents5"/>
            <w:tabs>
              <w:tab w:val="clear" w:pos="7892"/>
              <w:tab w:val="right" w:pos="9026" w:leader="dot"/>
            </w:tabs>
            <w:rPr/>
          </w:pPr>
          <w:hyperlink w:anchor="__RefHeading___Toc1777314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۶</w:t>
            </w:r>
            <w:r>
              <w:rPr>
                <w:rStyle w:val="IndexLink"/>
                <w:rtl w:val="true"/>
              </w:rPr>
              <w:t xml:space="preserve"> خشنودىِ خدا و پيامبرش و جبرئيل، از او</w:t>
            </w:r>
            <w:r>
              <w:rPr>
                <w:rStyle w:val="IndexLink"/>
                <w:rtl w:val="true"/>
              </w:rPr>
              <w:tab/>
            </w:r>
            <w:r>
              <w:rPr>
                <w:rStyle w:val="IndexLink"/>
              </w:rPr>
              <w:t>179</w:t>
            </w:r>
          </w:hyperlink>
        </w:p>
        <w:p>
          <w:pPr>
            <w:pStyle w:val="Contents5"/>
            <w:tabs>
              <w:tab w:val="clear" w:pos="7892"/>
              <w:tab w:val="right" w:pos="9026" w:leader="dot"/>
            </w:tabs>
            <w:rPr/>
          </w:pPr>
          <w:hyperlink w:anchor="__RefHeading___Toc1777316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۷</w:t>
            </w:r>
            <w:r>
              <w:rPr>
                <w:rStyle w:val="IndexLink"/>
                <w:rtl w:val="true"/>
              </w:rPr>
              <w:t xml:space="preserve"> گناهى بر وى نوشته نشده</w:t>
            </w:r>
            <w:r>
              <w:rPr>
                <w:rStyle w:val="IndexLink"/>
                <w:rtl w:val="true"/>
              </w:rPr>
              <w:tab/>
            </w:r>
            <w:r>
              <w:rPr>
                <w:rStyle w:val="IndexLink"/>
              </w:rPr>
              <w:t>181</w:t>
            </w:r>
          </w:hyperlink>
        </w:p>
        <w:p>
          <w:pPr>
            <w:pStyle w:val="Contents5"/>
            <w:tabs>
              <w:tab w:val="clear" w:pos="7892"/>
              <w:tab w:val="right" w:pos="9026" w:leader="dot"/>
            </w:tabs>
            <w:rPr/>
          </w:pPr>
          <w:hyperlink w:anchor="__RefHeading___Toc1777318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۸</w:t>
            </w:r>
            <w:r>
              <w:rPr>
                <w:rStyle w:val="IndexLink"/>
                <w:rtl w:val="true"/>
              </w:rPr>
              <w:t xml:space="preserve"> ياد او عبادت است</w:t>
            </w:r>
            <w:r>
              <w:rPr>
                <w:rStyle w:val="IndexLink"/>
                <w:rtl w:val="true"/>
              </w:rPr>
              <w:tab/>
            </w:r>
            <w:r>
              <w:rPr>
                <w:rStyle w:val="IndexLink"/>
              </w:rPr>
              <w:t>183</w:t>
            </w:r>
          </w:hyperlink>
        </w:p>
        <w:p>
          <w:pPr>
            <w:pStyle w:val="Contents5"/>
            <w:tabs>
              <w:tab w:val="clear" w:pos="7892"/>
              <w:tab w:val="right" w:pos="9026" w:leader="dot"/>
            </w:tabs>
            <w:rPr/>
          </w:pPr>
          <w:hyperlink w:anchor="__RefHeading___Toc1777320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۹</w:t>
            </w:r>
            <w:r>
              <w:rPr>
                <w:rStyle w:val="IndexLink"/>
                <w:rtl w:val="true"/>
              </w:rPr>
              <w:t xml:space="preserve"> نگاهِ به او عبادت است</w:t>
            </w:r>
            <w:r>
              <w:rPr>
                <w:rStyle w:val="IndexLink"/>
                <w:rtl w:val="true"/>
              </w:rPr>
              <w:tab/>
            </w:r>
            <w:r>
              <w:rPr>
                <w:rStyle w:val="IndexLink"/>
              </w:rPr>
              <w:t>185</w:t>
            </w:r>
          </w:hyperlink>
        </w:p>
        <w:p>
          <w:pPr>
            <w:pStyle w:val="Contents5"/>
            <w:tabs>
              <w:tab w:val="clear" w:pos="7892"/>
              <w:tab w:val="right" w:pos="9026" w:leader="dot"/>
            </w:tabs>
            <w:rPr/>
          </w:pPr>
          <w:hyperlink w:anchor="__RefHeading___Toc1777322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۱۰</w:t>
            </w:r>
            <w:r>
              <w:rPr>
                <w:rStyle w:val="IndexLink"/>
                <w:rtl w:val="true"/>
              </w:rPr>
              <w:t xml:space="preserve"> بخشوده شده</w:t>
            </w:r>
            <w:r>
              <w:rPr>
                <w:rStyle w:val="IndexLink"/>
                <w:rtl w:val="true"/>
              </w:rPr>
              <w:tab/>
            </w:r>
            <w:r>
              <w:rPr>
                <w:rStyle w:val="IndexLink"/>
              </w:rPr>
              <w:t>189</w:t>
            </w:r>
          </w:hyperlink>
        </w:p>
        <w:p>
          <w:pPr>
            <w:pStyle w:val="Contents4"/>
            <w:tabs>
              <w:tab w:val="clear" w:pos="8176"/>
              <w:tab w:val="right" w:pos="9026" w:leader="dot"/>
            </w:tabs>
            <w:rPr/>
          </w:pPr>
          <w:hyperlink w:anchor="__RefHeading___Toc1777324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مقام هاى اُخروى</w:t>
            </w:r>
            <w:r>
              <w:rPr>
                <w:rStyle w:val="IndexLink"/>
                <w:rtl w:val="true"/>
              </w:rPr>
              <w:tab/>
            </w:r>
            <w:r>
              <w:rPr>
                <w:rStyle w:val="IndexLink"/>
              </w:rPr>
              <w:t>191</w:t>
            </w:r>
          </w:hyperlink>
        </w:p>
        <w:p>
          <w:pPr>
            <w:pStyle w:val="Contents5"/>
            <w:tabs>
              <w:tab w:val="clear" w:pos="7892"/>
              <w:tab w:val="right" w:pos="9026" w:leader="dot"/>
            </w:tabs>
            <w:rPr/>
          </w:pPr>
          <w:hyperlink w:anchor="__RefHeading___Toc1777326_3224264995">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1777328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۱</w:t>
            </w:r>
            <w:r>
              <w:rPr>
                <w:rStyle w:val="IndexLink"/>
                <w:rtl w:val="true"/>
              </w:rPr>
              <w:t xml:space="preserve"> اوّلين كسى كه در قيامت با من دست خواهد داد</w:t>
            </w:r>
            <w:r>
              <w:rPr>
                <w:rStyle w:val="IndexLink"/>
                <w:rtl w:val="true"/>
              </w:rPr>
              <w:tab/>
            </w:r>
            <w:r>
              <w:rPr>
                <w:rStyle w:val="IndexLink"/>
              </w:rPr>
              <w:t>191</w:t>
            </w:r>
          </w:hyperlink>
        </w:p>
        <w:p>
          <w:pPr>
            <w:pStyle w:val="Contents5"/>
            <w:tabs>
              <w:tab w:val="clear" w:pos="7892"/>
              <w:tab w:val="right" w:pos="9026" w:leader="dot"/>
            </w:tabs>
            <w:rPr/>
          </w:pPr>
          <w:hyperlink w:anchor="__RefHeading___Toc1777330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۲</w:t>
            </w:r>
            <w:r>
              <w:rPr>
                <w:rStyle w:val="IndexLink"/>
                <w:rtl w:val="true"/>
              </w:rPr>
              <w:t xml:space="preserve"> پرچمدار من</w:t>
            </w:r>
            <w:r>
              <w:rPr>
                <w:rStyle w:val="IndexLink"/>
                <w:rtl w:val="true"/>
              </w:rPr>
              <w:tab/>
            </w:r>
            <w:r>
              <w:rPr>
                <w:rStyle w:val="IndexLink"/>
              </w:rPr>
              <w:t>193</w:t>
            </w:r>
          </w:hyperlink>
        </w:p>
        <w:p>
          <w:pPr>
            <w:pStyle w:val="Contents5"/>
            <w:tabs>
              <w:tab w:val="clear" w:pos="7892"/>
              <w:tab w:val="right" w:pos="9026" w:leader="dot"/>
            </w:tabs>
            <w:rPr/>
          </w:pPr>
          <w:hyperlink w:anchor="__RefHeading___Toc1777332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۳</w:t>
            </w:r>
            <w:r>
              <w:rPr>
                <w:rStyle w:val="IndexLink"/>
                <w:rtl w:val="true"/>
              </w:rPr>
              <w:t xml:space="preserve"> صاحب حوض من </w:t>
            </w:r>
            <w:r>
              <w:rPr>
                <w:rStyle w:val="IndexLink"/>
                <w:rtl w:val="true"/>
              </w:rPr>
              <w:t>(</w:t>
            </w:r>
            <w:r>
              <w:rPr>
                <w:rStyle w:val="IndexLink"/>
                <w:rtl w:val="true"/>
              </w:rPr>
              <w:t>كوثر</w:t>
            </w:r>
            <w:r>
              <w:rPr>
                <w:rStyle w:val="IndexLink"/>
                <w:rtl w:val="true"/>
              </w:rPr>
              <w:t>)</w:t>
              <w:tab/>
            </w:r>
            <w:r>
              <w:rPr>
                <w:rStyle w:val="IndexLink"/>
              </w:rPr>
              <w:t>204</w:t>
            </w:r>
          </w:hyperlink>
        </w:p>
        <w:p>
          <w:pPr>
            <w:pStyle w:val="Contents5"/>
            <w:tabs>
              <w:tab w:val="clear" w:pos="7892"/>
              <w:tab w:val="right" w:pos="9026" w:leader="dot"/>
            </w:tabs>
            <w:rPr/>
          </w:pPr>
          <w:hyperlink w:anchor="__RefHeading___Toc1777334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۴</w:t>
            </w:r>
            <w:r>
              <w:rPr>
                <w:rStyle w:val="IndexLink"/>
                <w:rtl w:val="true"/>
              </w:rPr>
              <w:t xml:space="preserve"> اجازه عبور از صراط ، با اوست</w:t>
            </w:r>
            <w:r>
              <w:rPr>
                <w:rStyle w:val="IndexLink"/>
                <w:rtl w:val="true"/>
              </w:rPr>
              <w:tab/>
            </w:r>
            <w:r>
              <w:rPr>
                <w:rStyle w:val="IndexLink"/>
              </w:rPr>
              <w:t>210</w:t>
            </w:r>
          </w:hyperlink>
        </w:p>
        <w:p>
          <w:pPr>
            <w:pStyle w:val="Contents5"/>
            <w:tabs>
              <w:tab w:val="clear" w:pos="7892"/>
              <w:tab w:val="right" w:pos="9026" w:leader="dot"/>
            </w:tabs>
            <w:rPr/>
          </w:pPr>
          <w:hyperlink w:anchor="__RefHeading___Toc1777336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۵</w:t>
            </w:r>
            <w:r>
              <w:rPr>
                <w:rStyle w:val="IndexLink"/>
                <w:rtl w:val="true"/>
              </w:rPr>
              <w:t xml:space="preserve"> او بهشتى است</w:t>
            </w:r>
            <w:r>
              <w:rPr>
                <w:rStyle w:val="IndexLink"/>
                <w:rtl w:val="true"/>
              </w:rPr>
              <w:tab/>
            </w:r>
            <w:r>
              <w:rPr>
                <w:rStyle w:val="IndexLink"/>
              </w:rPr>
              <w:t>212</w:t>
            </w:r>
          </w:hyperlink>
        </w:p>
        <w:p>
          <w:pPr>
            <w:pStyle w:val="Contents5"/>
            <w:tabs>
              <w:tab w:val="clear" w:pos="7892"/>
              <w:tab w:val="right" w:pos="9026" w:leader="dot"/>
            </w:tabs>
            <w:rPr/>
          </w:pPr>
          <w:hyperlink w:anchor="__RefHeading___Toc1777338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۶</w:t>
            </w:r>
            <w:r>
              <w:rPr>
                <w:rStyle w:val="IndexLink"/>
                <w:rtl w:val="true"/>
              </w:rPr>
              <w:t xml:space="preserve"> رفيق من در بهشت</w:t>
            </w:r>
            <w:r>
              <w:rPr>
                <w:rStyle w:val="IndexLink"/>
                <w:rtl w:val="true"/>
              </w:rPr>
              <w:tab/>
            </w:r>
            <w:r>
              <w:rPr>
                <w:rStyle w:val="IndexLink"/>
              </w:rPr>
              <w:t>214</w:t>
            </w:r>
          </w:hyperlink>
        </w:p>
        <w:p>
          <w:pPr>
            <w:pStyle w:val="Contents5"/>
            <w:tabs>
              <w:tab w:val="clear" w:pos="7892"/>
              <w:tab w:val="right" w:pos="9026" w:leader="dot"/>
            </w:tabs>
            <w:rPr/>
          </w:pPr>
          <w:hyperlink w:anchor="__RefHeading___Toc1777340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۷</w:t>
            </w:r>
            <w:r>
              <w:rPr>
                <w:rStyle w:val="IndexLink"/>
                <w:rtl w:val="true"/>
              </w:rPr>
              <w:t xml:space="preserve"> ذوالقرنينِ بهشت</w:t>
            </w:r>
            <w:r>
              <w:rPr>
                <w:rStyle w:val="IndexLink"/>
                <w:rtl w:val="true"/>
              </w:rPr>
              <w:tab/>
            </w:r>
            <w:r>
              <w:rPr>
                <w:rStyle w:val="IndexLink"/>
              </w:rPr>
              <w:t>220</w:t>
            </w:r>
          </w:hyperlink>
        </w:p>
        <w:p>
          <w:pPr>
            <w:pStyle w:val="Contents5"/>
            <w:tabs>
              <w:tab w:val="clear" w:pos="7892"/>
              <w:tab w:val="right" w:pos="9026" w:leader="dot"/>
            </w:tabs>
            <w:rPr/>
          </w:pPr>
          <w:hyperlink w:anchor="__RefHeading___Toc1777342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۸</w:t>
            </w:r>
            <w:r>
              <w:rPr>
                <w:rStyle w:val="IndexLink"/>
                <w:rtl w:val="true"/>
              </w:rPr>
              <w:t xml:space="preserve"> در بهشت ، مى درخشد</w:t>
            </w:r>
            <w:r>
              <w:rPr>
                <w:rStyle w:val="IndexLink"/>
                <w:rtl w:val="true"/>
              </w:rPr>
              <w:tab/>
            </w:r>
            <w:r>
              <w:rPr>
                <w:rStyle w:val="IndexLink"/>
              </w:rPr>
              <w:t>222</w:t>
            </w:r>
          </w:hyperlink>
        </w:p>
        <w:p>
          <w:pPr>
            <w:pStyle w:val="Contents5"/>
            <w:tabs>
              <w:tab w:val="clear" w:pos="7892"/>
              <w:tab w:val="right" w:pos="9026" w:leader="dot"/>
            </w:tabs>
            <w:rPr/>
          </w:pPr>
          <w:hyperlink w:anchor="__RefHeading___Toc1777344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۹</w:t>
            </w:r>
            <w:r>
              <w:rPr>
                <w:rStyle w:val="IndexLink"/>
                <w:rtl w:val="true"/>
              </w:rPr>
              <w:t xml:space="preserve"> تقسيم كننده بهشت و دوزخ</w:t>
            </w:r>
            <w:r>
              <w:rPr>
                <w:rStyle w:val="IndexLink"/>
                <w:rtl w:val="true"/>
              </w:rPr>
              <w:tab/>
            </w:r>
            <w:r>
              <w:rPr>
                <w:rStyle w:val="IndexLink"/>
              </w:rPr>
              <w:t>222</w:t>
            </w:r>
          </w:hyperlink>
        </w:p>
        <w:p>
          <w:pPr>
            <w:pStyle w:val="Contents4"/>
            <w:tabs>
              <w:tab w:val="clear" w:pos="8176"/>
              <w:tab w:val="right" w:pos="9026" w:leader="dot"/>
            </w:tabs>
            <w:rPr/>
          </w:pPr>
          <w:hyperlink w:anchor="__RefHeading___Toc1777346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فضايل عددى</w:t>
            </w:r>
            <w:r>
              <w:rPr>
                <w:rStyle w:val="IndexLink"/>
                <w:rtl w:val="true"/>
              </w:rPr>
              <w:tab/>
            </w:r>
            <w:r>
              <w:rPr>
                <w:rStyle w:val="IndexLink"/>
              </w:rPr>
              <w:t>230</w:t>
            </w:r>
          </w:hyperlink>
        </w:p>
        <w:p>
          <w:pPr>
            <w:pStyle w:val="Contents5"/>
            <w:tabs>
              <w:tab w:val="clear" w:pos="7892"/>
              <w:tab w:val="right" w:pos="9026" w:leader="dot"/>
            </w:tabs>
            <w:rPr/>
          </w:pPr>
          <w:hyperlink w:anchor="__RefHeading___Toc1777348_3224264995">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1777350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ـ </w:t>
            </w:r>
            <w:r>
              <w:rPr>
                <w:rStyle w:val="IndexLink"/>
              </w:rPr>
              <w:t>۱</w:t>
            </w:r>
            <w:r>
              <w:rPr>
                <w:rStyle w:val="IndexLink"/>
                <w:rtl w:val="true"/>
              </w:rPr>
              <w:t xml:space="preserve"> سه چيز به تو داده شده</w:t>
            </w:r>
            <w:r>
              <w:rPr>
                <w:rStyle w:val="IndexLink"/>
                <w:rtl w:val="true"/>
              </w:rPr>
              <w:tab/>
            </w:r>
            <w:r>
              <w:rPr>
                <w:rStyle w:val="IndexLink"/>
              </w:rPr>
              <w:t>230</w:t>
            </w:r>
          </w:hyperlink>
        </w:p>
        <w:p>
          <w:pPr>
            <w:pStyle w:val="Contents5"/>
            <w:tabs>
              <w:tab w:val="clear" w:pos="7892"/>
              <w:tab w:val="right" w:pos="9026" w:leader="dot"/>
            </w:tabs>
            <w:rPr/>
          </w:pPr>
          <w:hyperlink w:anchor="__RefHeading___Toc1777352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ـ </w:t>
            </w:r>
            <w:r>
              <w:rPr>
                <w:rStyle w:val="IndexLink"/>
              </w:rPr>
              <w:t>۲</w:t>
            </w:r>
            <w:r>
              <w:rPr>
                <w:rStyle w:val="IndexLink"/>
                <w:rtl w:val="true"/>
              </w:rPr>
              <w:t xml:space="preserve"> از پروردگارم پنج ويژگى براى تو درخواست كردم</w:t>
            </w:r>
            <w:r>
              <w:rPr>
                <w:rStyle w:val="IndexLink"/>
                <w:rtl w:val="true"/>
              </w:rPr>
              <w:tab/>
            </w:r>
            <w:r>
              <w:rPr>
                <w:rStyle w:val="IndexLink"/>
              </w:rPr>
              <w:t>232</w:t>
            </w:r>
          </w:hyperlink>
        </w:p>
        <w:p>
          <w:pPr>
            <w:pStyle w:val="Contents5"/>
            <w:tabs>
              <w:tab w:val="clear" w:pos="7892"/>
              <w:tab w:val="right" w:pos="9026" w:leader="dot"/>
            </w:tabs>
            <w:rPr/>
          </w:pPr>
          <w:hyperlink w:anchor="__RefHeading___Toc1777354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ـ </w:t>
            </w:r>
            <w:r>
              <w:rPr>
                <w:rStyle w:val="IndexLink"/>
              </w:rPr>
              <w:t>۳</w:t>
            </w:r>
            <w:r>
              <w:rPr>
                <w:rStyle w:val="IndexLink"/>
                <w:rtl w:val="true"/>
              </w:rPr>
              <w:t xml:space="preserve"> درباره على عليه السلام ، پنج چيز به من داده شده</w:t>
            </w:r>
            <w:r>
              <w:rPr>
                <w:rStyle w:val="IndexLink"/>
                <w:rtl w:val="true"/>
              </w:rPr>
              <w:tab/>
            </w:r>
            <w:r>
              <w:rPr>
                <w:rStyle w:val="IndexLink"/>
              </w:rPr>
              <w:t>234</w:t>
            </w:r>
          </w:hyperlink>
        </w:p>
        <w:p>
          <w:pPr>
            <w:pStyle w:val="Contents5"/>
            <w:tabs>
              <w:tab w:val="clear" w:pos="7892"/>
              <w:tab w:val="right" w:pos="9026" w:leader="dot"/>
            </w:tabs>
            <w:rPr/>
          </w:pPr>
          <w:hyperlink w:anchor="__RefHeading___Toc1777356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ـ </w:t>
            </w:r>
            <w:r>
              <w:rPr>
                <w:rStyle w:val="IndexLink"/>
              </w:rPr>
              <w:t>۴</w:t>
            </w:r>
            <w:r>
              <w:rPr>
                <w:rStyle w:val="IndexLink"/>
                <w:rtl w:val="true"/>
              </w:rPr>
              <w:t xml:space="preserve"> خداوند به من پنج چيز، و به على عليه السلام ، پنج چيز داد</w:t>
            </w:r>
            <w:r>
              <w:rPr>
                <w:rStyle w:val="IndexLink"/>
                <w:rtl w:val="true"/>
              </w:rPr>
              <w:tab/>
            </w:r>
            <w:r>
              <w:rPr>
                <w:rStyle w:val="IndexLink"/>
              </w:rPr>
              <w:t>236</w:t>
            </w:r>
          </w:hyperlink>
        </w:p>
        <w:p>
          <w:pPr>
            <w:pStyle w:val="Contents5"/>
            <w:tabs>
              <w:tab w:val="clear" w:pos="7892"/>
              <w:tab w:val="right" w:pos="9026" w:leader="dot"/>
            </w:tabs>
            <w:rPr/>
          </w:pPr>
          <w:hyperlink w:anchor="__RefHeading___Toc1777358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ـ </w:t>
            </w:r>
            <w:r>
              <w:rPr>
                <w:rStyle w:val="IndexLink"/>
              </w:rPr>
              <w:t>۵</w:t>
            </w:r>
            <w:r>
              <w:rPr>
                <w:rStyle w:val="IndexLink"/>
                <w:rtl w:val="true"/>
              </w:rPr>
              <w:t xml:space="preserve"> در هفت چيز بر مردم ، برترى مى جويى</w:t>
            </w:r>
            <w:r>
              <w:rPr>
                <w:rStyle w:val="IndexLink"/>
                <w:rtl w:val="true"/>
              </w:rPr>
              <w:tab/>
            </w:r>
            <w:r>
              <w:rPr>
                <w:rStyle w:val="IndexLink"/>
              </w:rPr>
              <w:t>236</w:t>
            </w:r>
          </w:hyperlink>
        </w:p>
        <w:p>
          <w:pPr>
            <w:pStyle w:val="Contents5"/>
            <w:tabs>
              <w:tab w:val="clear" w:pos="7892"/>
              <w:tab w:val="right" w:pos="9026" w:leader="dot"/>
            </w:tabs>
            <w:rPr/>
          </w:pPr>
          <w:hyperlink w:anchor="__RefHeading___Toc1777360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ـ </w:t>
            </w:r>
            <w:r>
              <w:rPr>
                <w:rStyle w:val="IndexLink"/>
              </w:rPr>
              <w:t>۶</w:t>
            </w:r>
            <w:r>
              <w:rPr>
                <w:rStyle w:val="IndexLink"/>
                <w:rtl w:val="true"/>
              </w:rPr>
              <w:t xml:space="preserve"> خداوند، هفت ويژگى درباره تو به من داد</w:t>
            </w:r>
            <w:r>
              <w:rPr>
                <w:rStyle w:val="IndexLink"/>
                <w:rtl w:val="true"/>
              </w:rPr>
              <w:tab/>
            </w:r>
            <w:r>
              <w:rPr>
                <w:rStyle w:val="IndexLink"/>
              </w:rPr>
              <w:t>240</w:t>
            </w:r>
          </w:hyperlink>
        </w:p>
        <w:p>
          <w:pPr>
            <w:pStyle w:val="Contents5"/>
            <w:tabs>
              <w:tab w:val="clear" w:pos="7892"/>
              <w:tab w:val="right" w:pos="9026" w:leader="dot"/>
            </w:tabs>
            <w:rPr/>
          </w:pPr>
          <w:hyperlink w:anchor="__RefHeading___Toc1777362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ـ </w:t>
            </w:r>
            <w:r>
              <w:rPr>
                <w:rStyle w:val="IndexLink"/>
              </w:rPr>
              <w:t>۷</w:t>
            </w:r>
            <w:r>
              <w:rPr>
                <w:rStyle w:val="IndexLink"/>
                <w:rtl w:val="true"/>
              </w:rPr>
              <w:t xml:space="preserve"> درباره تو نُه چيز به من داده شده</w:t>
            </w:r>
            <w:r>
              <w:rPr>
                <w:rStyle w:val="IndexLink"/>
                <w:rtl w:val="true"/>
              </w:rPr>
              <w:tab/>
            </w:r>
            <w:r>
              <w:rPr>
                <w:rStyle w:val="IndexLink"/>
              </w:rPr>
              <w:t>242</w:t>
            </w:r>
          </w:hyperlink>
        </w:p>
        <w:p>
          <w:pPr>
            <w:pStyle w:val="Contents5"/>
            <w:tabs>
              <w:tab w:val="clear" w:pos="7892"/>
              <w:tab w:val="right" w:pos="9026" w:leader="dot"/>
            </w:tabs>
            <w:rPr/>
          </w:pPr>
          <w:hyperlink w:anchor="__RefHeading___Toc1777364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ـ </w:t>
            </w:r>
            <w:r>
              <w:rPr>
                <w:rStyle w:val="IndexLink"/>
              </w:rPr>
              <w:t>۸</w:t>
            </w:r>
            <w:r>
              <w:rPr>
                <w:rStyle w:val="IndexLink"/>
                <w:rtl w:val="true"/>
              </w:rPr>
              <w:t xml:space="preserve"> مناقب گوناگون</w:t>
            </w:r>
            <w:r>
              <w:rPr>
                <w:rStyle w:val="IndexLink"/>
                <w:rtl w:val="true"/>
              </w:rPr>
              <w:tab/>
            </w:r>
            <w:r>
              <w:rPr>
                <w:rStyle w:val="IndexLink"/>
              </w:rPr>
              <w:t>242</w:t>
            </w:r>
          </w:hyperlink>
        </w:p>
        <w:p>
          <w:pPr>
            <w:pStyle w:val="Contents4"/>
            <w:tabs>
              <w:tab w:val="clear" w:pos="8176"/>
              <w:tab w:val="right" w:pos="9026" w:leader="dot"/>
            </w:tabs>
            <w:rPr/>
          </w:pPr>
          <w:hyperlink w:anchor="__RefHeading___Toc1777366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چنان كه بايد ، شناخته نمى شود</w:t>
            </w:r>
            <w:r>
              <w:rPr>
                <w:rStyle w:val="IndexLink"/>
                <w:rtl w:val="true"/>
              </w:rPr>
              <w:tab/>
            </w:r>
            <w:r>
              <w:rPr>
                <w:rStyle w:val="IndexLink"/>
              </w:rPr>
              <w:t>256</w:t>
            </w:r>
          </w:hyperlink>
        </w:p>
        <w:p>
          <w:pPr>
            <w:pStyle w:val="Contents5"/>
            <w:tabs>
              <w:tab w:val="clear" w:pos="7892"/>
              <w:tab w:val="right" w:pos="9026" w:leader="dot"/>
            </w:tabs>
            <w:rPr/>
          </w:pPr>
          <w:hyperlink w:anchor="__RefHeading___Toc1777368_3224264995">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1777370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ـ </w:t>
            </w:r>
            <w:r>
              <w:rPr>
                <w:rStyle w:val="IndexLink"/>
              </w:rPr>
              <w:t>۱</w:t>
            </w:r>
            <w:r>
              <w:rPr>
                <w:rStyle w:val="IndexLink"/>
                <w:rtl w:val="true"/>
              </w:rPr>
              <w:t xml:space="preserve"> فضايل او بى شمار است</w:t>
            </w:r>
            <w:r>
              <w:rPr>
                <w:rStyle w:val="IndexLink"/>
                <w:rtl w:val="true"/>
              </w:rPr>
              <w:tab/>
            </w:r>
            <w:r>
              <w:rPr>
                <w:rStyle w:val="IndexLink"/>
              </w:rPr>
              <w:t>256</w:t>
            </w:r>
          </w:hyperlink>
        </w:p>
        <w:p>
          <w:pPr>
            <w:pStyle w:val="Contents5"/>
            <w:tabs>
              <w:tab w:val="clear" w:pos="7892"/>
              <w:tab w:val="right" w:pos="9026" w:leader="dot"/>
            </w:tabs>
            <w:rPr/>
          </w:pPr>
          <w:hyperlink w:anchor="__RefHeading___Toc1777372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ـ </w:t>
            </w:r>
            <w:r>
              <w:rPr>
                <w:rStyle w:val="IndexLink"/>
              </w:rPr>
              <w:t>۲</w:t>
            </w:r>
            <w:r>
              <w:rPr>
                <w:rStyle w:val="IndexLink"/>
                <w:rtl w:val="true"/>
              </w:rPr>
              <w:t xml:space="preserve"> اگر از غُلُو نمى هراسيدم</w:t>
            </w:r>
            <w:r>
              <w:rPr>
                <w:rStyle w:val="IndexLink"/>
                <w:rtl w:val="true"/>
              </w:rPr>
              <w:tab/>
            </w:r>
            <w:r>
              <w:rPr>
                <w:rStyle w:val="IndexLink"/>
              </w:rPr>
              <w:t>256</w:t>
            </w:r>
          </w:hyperlink>
        </w:p>
        <w:p>
          <w:pPr>
            <w:pStyle w:val="Contents5"/>
            <w:tabs>
              <w:tab w:val="clear" w:pos="7892"/>
              <w:tab w:val="right" w:pos="9026" w:leader="dot"/>
            </w:tabs>
            <w:rPr/>
          </w:pPr>
          <w:hyperlink w:anchor="__RefHeading___Toc1777374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ـ </w:t>
            </w:r>
            <w:r>
              <w:rPr>
                <w:rStyle w:val="IndexLink"/>
              </w:rPr>
              <w:t>۳</w:t>
            </w:r>
            <w:r>
              <w:rPr>
                <w:rStyle w:val="IndexLink"/>
                <w:rtl w:val="true"/>
              </w:rPr>
              <w:t xml:space="preserve"> جز خدا و من، كسى او را نشناخت</w:t>
            </w:r>
            <w:r>
              <w:rPr>
                <w:rStyle w:val="IndexLink"/>
                <w:rtl w:val="true"/>
              </w:rPr>
              <w:tab/>
            </w:r>
            <w:r>
              <w:rPr>
                <w:rStyle w:val="IndexLink"/>
              </w:rPr>
              <w:t>260</w:t>
            </w:r>
          </w:hyperlink>
        </w:p>
        <w:p>
          <w:pPr>
            <w:pStyle w:val="Contents2"/>
            <w:tabs>
              <w:tab w:val="clear" w:pos="8743"/>
              <w:tab w:val="right" w:pos="9026" w:leader="dot"/>
            </w:tabs>
            <w:rPr/>
          </w:pPr>
          <w:hyperlink w:anchor="__RefHeading___Toc1777376_3224264995">
            <w:r>
              <w:rPr>
                <w:webHidden/>
                <w:rStyle w:val="IndexLink"/>
                <w:rtl w:val="true"/>
              </w:rPr>
              <w:t xml:space="preserve">فصل سوم </w:t>
            </w:r>
            <w:r>
              <w:rPr>
                <w:rStyle w:val="IndexLink"/>
                <w:rtl w:val="true"/>
              </w:rPr>
              <w:t xml:space="preserve">: </w:t>
            </w:r>
            <w:r>
              <w:rPr>
                <w:rStyle w:val="IndexLink"/>
                <w:rtl w:val="true"/>
              </w:rPr>
              <w:t>على از زبان على</w:t>
            </w:r>
            <w:r>
              <w:rPr>
                <w:rStyle w:val="IndexLink"/>
                <w:rtl w:val="true"/>
              </w:rPr>
              <w:tab/>
            </w:r>
            <w:r>
              <w:rPr>
                <w:rStyle w:val="IndexLink"/>
              </w:rPr>
              <w:t>262</w:t>
            </w:r>
          </w:hyperlink>
        </w:p>
        <w:p>
          <w:pPr>
            <w:pStyle w:val="Contents3"/>
            <w:tabs>
              <w:tab w:val="clear" w:pos="8459"/>
              <w:tab w:val="right" w:pos="9026" w:leader="dot"/>
            </w:tabs>
            <w:rPr/>
          </w:pPr>
          <w:hyperlink w:anchor="__RefHeading___Toc1777378_3224264995">
            <w:r>
              <w:rPr>
                <w:webHidden/>
                <w:rStyle w:val="IndexLink"/>
                <w:rtl w:val="true"/>
              </w:rPr>
              <w:t>بحثى درباره خودستايى امام</w:t>
            </w:r>
            <w:r>
              <w:rPr>
                <w:rStyle w:val="IndexLink"/>
                <w:rtl w:val="true"/>
              </w:rPr>
              <w:tab/>
            </w:r>
            <w:r>
              <w:rPr>
                <w:rStyle w:val="IndexLink"/>
              </w:rPr>
              <w:t>262</w:t>
            </w:r>
          </w:hyperlink>
        </w:p>
        <w:p>
          <w:pPr>
            <w:pStyle w:val="Contents4"/>
            <w:tabs>
              <w:tab w:val="clear" w:pos="8176"/>
              <w:tab w:val="right" w:pos="9026" w:leader="dot"/>
            </w:tabs>
            <w:rPr/>
          </w:pPr>
          <w:hyperlink w:anchor="__RefHeading___Toc1777380_3224264995">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1777382_3224264995">
            <w:r>
              <w:rPr>
                <w:webHidden/>
                <w:rStyle w:val="IndexLink"/>
              </w:rPr>
              <w:t>۱</w:t>
            </w:r>
            <w:r>
              <w:rPr>
                <w:rStyle w:val="IndexLink"/>
                <w:rtl w:val="true"/>
              </w:rPr>
              <w:t xml:space="preserve"> </w:t>
            </w:r>
            <w:r>
              <w:rPr>
                <w:rStyle w:val="IndexLink"/>
                <w:rtl w:val="true"/>
              </w:rPr>
              <w:t xml:space="preserve">. </w:t>
            </w:r>
            <w:r>
              <w:rPr>
                <w:rStyle w:val="IndexLink"/>
                <w:rtl w:val="true"/>
              </w:rPr>
              <w:t>انجام دادن فرمان خدا در خصوص تبيين نعمت هاى وى</w:t>
            </w:r>
            <w:r>
              <w:rPr>
                <w:rStyle w:val="IndexLink"/>
                <w:rtl w:val="true"/>
              </w:rPr>
              <w:tab/>
            </w:r>
            <w:r>
              <w:rPr>
                <w:rStyle w:val="IndexLink"/>
              </w:rPr>
              <w:t>264</w:t>
            </w:r>
          </w:hyperlink>
        </w:p>
        <w:p>
          <w:pPr>
            <w:pStyle w:val="Contents4"/>
            <w:tabs>
              <w:tab w:val="clear" w:pos="8176"/>
              <w:tab w:val="right" w:pos="9026" w:leader="dot"/>
            </w:tabs>
            <w:rPr/>
          </w:pPr>
          <w:hyperlink w:anchor="__RefHeading___Toc1777384_3224264995">
            <w:r>
              <w:rPr>
                <w:webHidden/>
                <w:rStyle w:val="IndexLink"/>
              </w:rPr>
              <w:t>۲</w:t>
            </w:r>
            <w:r>
              <w:rPr>
                <w:rStyle w:val="IndexLink"/>
                <w:rtl w:val="true"/>
              </w:rPr>
              <w:t xml:space="preserve"> </w:t>
            </w:r>
            <w:r>
              <w:rPr>
                <w:rStyle w:val="IndexLink"/>
                <w:rtl w:val="true"/>
              </w:rPr>
              <w:t xml:space="preserve">. </w:t>
            </w:r>
            <w:r>
              <w:rPr>
                <w:rStyle w:val="IndexLink"/>
                <w:rtl w:val="true"/>
              </w:rPr>
              <w:t>بيان حقايق تاريخى</w:t>
            </w:r>
            <w:r>
              <w:rPr>
                <w:rStyle w:val="IndexLink"/>
                <w:rtl w:val="true"/>
              </w:rPr>
              <w:tab/>
            </w:r>
            <w:r>
              <w:rPr>
                <w:rStyle w:val="IndexLink"/>
              </w:rPr>
              <w:t>266</w:t>
            </w:r>
          </w:hyperlink>
        </w:p>
        <w:p>
          <w:pPr>
            <w:pStyle w:val="Contents4"/>
            <w:tabs>
              <w:tab w:val="clear" w:pos="8176"/>
              <w:tab w:val="right" w:pos="9026" w:leader="dot"/>
            </w:tabs>
            <w:rPr/>
          </w:pPr>
          <w:hyperlink w:anchor="__RefHeading___Toc1777386_3224264995">
            <w:r>
              <w:rPr>
                <w:webHidden/>
                <w:rStyle w:val="IndexLink"/>
              </w:rPr>
              <w:t>۳</w:t>
            </w:r>
            <w:r>
              <w:rPr>
                <w:rStyle w:val="IndexLink"/>
                <w:rtl w:val="true"/>
              </w:rPr>
              <w:t xml:space="preserve"> </w:t>
            </w:r>
            <w:r>
              <w:rPr>
                <w:rStyle w:val="IndexLink"/>
                <w:rtl w:val="true"/>
              </w:rPr>
              <w:t xml:space="preserve">. </w:t>
            </w:r>
            <w:r>
              <w:rPr>
                <w:rStyle w:val="IndexLink"/>
                <w:rtl w:val="true"/>
              </w:rPr>
              <w:t>دفاع مظلومانه از حق</w:t>
            </w:r>
            <w:r>
              <w:rPr>
                <w:rStyle w:val="IndexLink"/>
                <w:rtl w:val="true"/>
              </w:rPr>
              <w:tab/>
            </w:r>
            <w:r>
              <w:rPr>
                <w:rStyle w:val="IndexLink"/>
              </w:rPr>
              <w:t>266</w:t>
            </w:r>
          </w:hyperlink>
        </w:p>
        <w:p>
          <w:pPr>
            <w:pStyle w:val="Contents4"/>
            <w:tabs>
              <w:tab w:val="clear" w:pos="8176"/>
              <w:tab w:val="right" w:pos="9026" w:leader="dot"/>
            </w:tabs>
            <w:rPr/>
          </w:pPr>
          <w:hyperlink w:anchor="__RefHeading___Toc1777388_3224264995">
            <w:r>
              <w:rPr>
                <w:webHidden/>
                <w:rStyle w:val="IndexLink"/>
              </w:rPr>
              <w:t>۴</w:t>
            </w:r>
            <w:r>
              <w:rPr>
                <w:rStyle w:val="IndexLink"/>
                <w:rtl w:val="true"/>
              </w:rPr>
              <w:t xml:space="preserve"> </w:t>
            </w:r>
            <w:r>
              <w:rPr>
                <w:rStyle w:val="IndexLink"/>
                <w:rtl w:val="true"/>
              </w:rPr>
              <w:t xml:space="preserve">. </w:t>
            </w:r>
            <w:r>
              <w:rPr>
                <w:rStyle w:val="IndexLink"/>
                <w:rtl w:val="true"/>
              </w:rPr>
              <w:t>دفاع از حقّ مردم</w:t>
            </w:r>
            <w:r>
              <w:rPr>
                <w:rStyle w:val="IndexLink"/>
                <w:rtl w:val="true"/>
              </w:rPr>
              <w:tab/>
            </w:r>
            <w:r>
              <w:rPr>
                <w:rStyle w:val="IndexLink"/>
              </w:rPr>
              <w:t>268</w:t>
            </w:r>
          </w:hyperlink>
        </w:p>
        <w:p>
          <w:pPr>
            <w:pStyle w:val="Contents4"/>
            <w:tabs>
              <w:tab w:val="clear" w:pos="8176"/>
              <w:tab w:val="right" w:pos="9026" w:leader="dot"/>
            </w:tabs>
            <w:rPr/>
          </w:pPr>
          <w:hyperlink w:anchor="__RefHeading___Toc1777390_3224264995">
            <w:r>
              <w:rPr>
                <w:webHidden/>
                <w:rStyle w:val="IndexLink"/>
              </w:rPr>
              <w:t>۵</w:t>
            </w:r>
            <w:r>
              <w:rPr>
                <w:rStyle w:val="IndexLink"/>
                <w:rtl w:val="true"/>
              </w:rPr>
              <w:t xml:space="preserve"> </w:t>
            </w:r>
            <w:r>
              <w:rPr>
                <w:rStyle w:val="IndexLink"/>
                <w:rtl w:val="true"/>
              </w:rPr>
              <w:t xml:space="preserve">. </w:t>
            </w:r>
            <w:r>
              <w:rPr>
                <w:rStyle w:val="IndexLink"/>
                <w:rtl w:val="true"/>
              </w:rPr>
              <w:t>دفاع از خود در برابر هجوم گسترده تبليغاتى</w:t>
            </w:r>
            <w:r>
              <w:rPr>
                <w:rStyle w:val="IndexLink"/>
                <w:rtl w:val="true"/>
              </w:rPr>
              <w:tab/>
            </w:r>
            <w:r>
              <w:rPr>
                <w:rStyle w:val="IndexLink"/>
              </w:rPr>
              <w:t>271</w:t>
            </w:r>
          </w:hyperlink>
        </w:p>
        <w:p>
          <w:pPr>
            <w:pStyle w:val="Contents3"/>
            <w:tabs>
              <w:tab w:val="clear" w:pos="8459"/>
              <w:tab w:val="right" w:pos="9026" w:leader="dot"/>
            </w:tabs>
            <w:rPr/>
          </w:pPr>
          <w:hyperlink w:anchor="__RefHeading___Toc1777392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جايگاه نزد پيامبر خدا</w:t>
            </w:r>
            <w:r>
              <w:rPr>
                <w:rStyle w:val="IndexLink"/>
                <w:rtl w:val="true"/>
              </w:rPr>
              <w:tab/>
            </w:r>
            <w:r>
              <w:rPr>
                <w:rStyle w:val="IndexLink"/>
              </w:rPr>
              <w:t>275</w:t>
            </w:r>
          </w:hyperlink>
        </w:p>
        <w:p>
          <w:pPr>
            <w:pStyle w:val="Contents4"/>
            <w:tabs>
              <w:tab w:val="clear" w:pos="8176"/>
              <w:tab w:val="right" w:pos="9026" w:leader="dot"/>
            </w:tabs>
            <w:rPr/>
          </w:pPr>
          <w:hyperlink w:anchor="__RefHeading___Toc1777394_3224264995">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1777396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w:t>
            </w:r>
            <w:r>
              <w:rPr>
                <w:rStyle w:val="IndexLink"/>
                <w:rtl w:val="true"/>
              </w:rPr>
              <w:t xml:space="preserve"> خويشاوندى نزديك</w:t>
            </w:r>
            <w:r>
              <w:rPr>
                <w:rStyle w:val="IndexLink"/>
                <w:rtl w:val="true"/>
              </w:rPr>
              <w:tab/>
            </w:r>
            <w:r>
              <w:rPr>
                <w:rStyle w:val="IndexLink"/>
              </w:rPr>
              <w:t>275</w:t>
            </w:r>
          </w:hyperlink>
        </w:p>
        <w:p>
          <w:pPr>
            <w:pStyle w:val="Contents4"/>
            <w:tabs>
              <w:tab w:val="clear" w:pos="8176"/>
              <w:tab w:val="right" w:pos="9026" w:leader="dot"/>
            </w:tabs>
            <w:rPr/>
          </w:pPr>
          <w:hyperlink w:anchor="__RefHeading___Toc1777398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۲</w:t>
            </w:r>
            <w:r>
              <w:rPr>
                <w:rStyle w:val="IndexLink"/>
                <w:rtl w:val="true"/>
              </w:rPr>
              <w:t xml:space="preserve"> من همچون جزئى از او بودم</w:t>
            </w:r>
            <w:r>
              <w:rPr>
                <w:rStyle w:val="IndexLink"/>
                <w:rtl w:val="true"/>
              </w:rPr>
              <w:tab/>
            </w:r>
            <w:r>
              <w:rPr>
                <w:rStyle w:val="IndexLink"/>
              </w:rPr>
              <w:t>277</w:t>
            </w:r>
          </w:hyperlink>
        </w:p>
        <w:p>
          <w:pPr>
            <w:pStyle w:val="Contents4"/>
            <w:tabs>
              <w:tab w:val="clear" w:pos="8176"/>
              <w:tab w:val="right" w:pos="9026" w:leader="dot"/>
            </w:tabs>
            <w:rPr/>
          </w:pPr>
          <w:hyperlink w:anchor="__RefHeading___Toc1777400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۳</w:t>
            </w:r>
            <w:r>
              <w:rPr>
                <w:rStyle w:val="IndexLink"/>
                <w:rtl w:val="true"/>
              </w:rPr>
              <w:t xml:space="preserve"> همچون بازو براى شانه</w:t>
            </w:r>
            <w:r>
              <w:rPr>
                <w:rStyle w:val="IndexLink"/>
                <w:rtl w:val="true"/>
              </w:rPr>
              <w:tab/>
            </w:r>
            <w:r>
              <w:rPr>
                <w:rStyle w:val="IndexLink"/>
              </w:rPr>
              <w:t>279</w:t>
            </w:r>
          </w:hyperlink>
        </w:p>
        <w:p>
          <w:pPr>
            <w:pStyle w:val="Contents4"/>
            <w:tabs>
              <w:tab w:val="clear" w:pos="8176"/>
              <w:tab w:val="right" w:pos="9026" w:leader="dot"/>
            </w:tabs>
            <w:rPr/>
          </w:pPr>
          <w:hyperlink w:anchor="__RefHeading___Toc1777402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۴</w:t>
            </w:r>
            <w:r>
              <w:rPr>
                <w:rStyle w:val="IndexLink"/>
                <w:rtl w:val="true"/>
              </w:rPr>
              <w:t xml:space="preserve"> همچون پرتوى از نور</w:t>
            </w:r>
            <w:r>
              <w:rPr>
                <w:rStyle w:val="IndexLink"/>
                <w:rtl w:val="true"/>
              </w:rPr>
              <w:tab/>
            </w:r>
            <w:r>
              <w:rPr>
                <w:rStyle w:val="IndexLink"/>
              </w:rPr>
              <w:t>279</w:t>
            </w:r>
          </w:hyperlink>
        </w:p>
        <w:p>
          <w:pPr>
            <w:pStyle w:val="Contents4"/>
            <w:tabs>
              <w:tab w:val="clear" w:pos="8176"/>
              <w:tab w:val="right" w:pos="9026" w:leader="dot"/>
            </w:tabs>
            <w:rPr/>
          </w:pPr>
          <w:hyperlink w:anchor="__RefHeading___Toc177740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۵</w:t>
            </w:r>
            <w:r>
              <w:rPr>
                <w:rStyle w:val="IndexLink"/>
                <w:rtl w:val="true"/>
              </w:rPr>
              <w:t xml:space="preserve"> هم ريشه با پيامبر خدا</w:t>
            </w:r>
            <w:r>
              <w:rPr>
                <w:rStyle w:val="IndexLink"/>
                <w:rtl w:val="true"/>
              </w:rPr>
              <w:tab/>
            </w:r>
            <w:r>
              <w:rPr>
                <w:rStyle w:val="IndexLink"/>
              </w:rPr>
              <w:t>281</w:t>
            </w:r>
          </w:hyperlink>
        </w:p>
        <w:p>
          <w:pPr>
            <w:pStyle w:val="Contents4"/>
            <w:tabs>
              <w:tab w:val="clear" w:pos="8176"/>
              <w:tab w:val="right" w:pos="9026" w:leader="dot"/>
            </w:tabs>
            <w:rPr/>
          </w:pPr>
          <w:hyperlink w:anchor="__RefHeading___Toc1777406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۶</w:t>
            </w:r>
            <w:r>
              <w:rPr>
                <w:rStyle w:val="IndexLink"/>
                <w:rtl w:val="true"/>
              </w:rPr>
              <w:t xml:space="preserve"> دين من دين او و تبار من، تبار اوست</w:t>
            </w:r>
            <w:r>
              <w:rPr>
                <w:rStyle w:val="IndexLink"/>
                <w:rtl w:val="true"/>
              </w:rPr>
              <w:tab/>
            </w:r>
            <w:r>
              <w:rPr>
                <w:rStyle w:val="IndexLink"/>
              </w:rPr>
              <w:t>281</w:t>
            </w:r>
          </w:hyperlink>
        </w:p>
        <w:p>
          <w:pPr>
            <w:pStyle w:val="Contents4"/>
            <w:tabs>
              <w:tab w:val="clear" w:pos="8176"/>
              <w:tab w:val="right" w:pos="9026" w:leader="dot"/>
            </w:tabs>
            <w:rPr/>
          </w:pPr>
          <w:hyperlink w:anchor="__RefHeading___Toc1777408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۷</w:t>
            </w:r>
            <w:r>
              <w:rPr>
                <w:rStyle w:val="IndexLink"/>
                <w:rtl w:val="true"/>
              </w:rPr>
              <w:t xml:space="preserve"> آخرين وداع كننده</w:t>
            </w:r>
            <w:r>
              <w:rPr>
                <w:rStyle w:val="IndexLink"/>
                <w:rtl w:val="true"/>
              </w:rPr>
              <w:tab/>
            </w:r>
            <w:r>
              <w:rPr>
                <w:rStyle w:val="IndexLink"/>
              </w:rPr>
              <w:t>283</w:t>
            </w:r>
          </w:hyperlink>
        </w:p>
        <w:p>
          <w:pPr>
            <w:pStyle w:val="Contents4"/>
            <w:tabs>
              <w:tab w:val="clear" w:pos="8176"/>
              <w:tab w:val="right" w:pos="9026" w:leader="dot"/>
            </w:tabs>
            <w:rPr/>
          </w:pPr>
          <w:hyperlink w:anchor="__RefHeading___Toc1777410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۸</w:t>
            </w:r>
            <w:r>
              <w:rPr>
                <w:rStyle w:val="IndexLink"/>
                <w:rtl w:val="true"/>
              </w:rPr>
              <w:t xml:space="preserve"> سزاوارترينِ به او در زندگى و مرگ</w:t>
            </w:r>
            <w:r>
              <w:rPr>
                <w:rStyle w:val="IndexLink"/>
                <w:rtl w:val="true"/>
              </w:rPr>
              <w:tab/>
            </w:r>
            <w:r>
              <w:rPr>
                <w:rStyle w:val="IndexLink"/>
              </w:rPr>
              <w:t>285</w:t>
            </w:r>
          </w:hyperlink>
        </w:p>
        <w:p>
          <w:pPr>
            <w:pStyle w:val="Contents3"/>
            <w:tabs>
              <w:tab w:val="clear" w:pos="8459"/>
              <w:tab w:val="right" w:pos="9026" w:leader="dot"/>
            </w:tabs>
            <w:rPr/>
          </w:pPr>
          <w:hyperlink w:anchor="__RefHeading___Toc1777412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نهايت فروتنى به پيامبر</w:t>
            </w:r>
            <w:r>
              <w:rPr>
                <w:rStyle w:val="IndexLink"/>
                <w:rtl w:val="true"/>
              </w:rPr>
              <w:tab/>
            </w:r>
            <w:r>
              <w:rPr>
                <w:rStyle w:val="IndexLink"/>
              </w:rPr>
              <w:t>287</w:t>
            </w:r>
          </w:hyperlink>
        </w:p>
        <w:p>
          <w:pPr>
            <w:pStyle w:val="Contents4"/>
            <w:tabs>
              <w:tab w:val="clear" w:pos="8176"/>
              <w:tab w:val="right" w:pos="9026" w:leader="dot"/>
            </w:tabs>
            <w:rPr/>
          </w:pPr>
          <w:hyperlink w:anchor="__RefHeading___Toc1777414_3224264995">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1777416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w:t>
            </w:r>
            <w:r>
              <w:rPr>
                <w:rStyle w:val="IndexLink"/>
                <w:rtl w:val="true"/>
              </w:rPr>
              <w:t xml:space="preserve"> من بنده اى از بندگان محمّدم</w:t>
            </w:r>
            <w:r>
              <w:rPr>
                <w:rStyle w:val="IndexLink"/>
                <w:rtl w:val="true"/>
              </w:rPr>
              <w:tab/>
            </w:r>
            <w:r>
              <w:rPr>
                <w:rStyle w:val="IndexLink"/>
              </w:rPr>
              <w:t>287</w:t>
            </w:r>
          </w:hyperlink>
        </w:p>
        <w:p>
          <w:pPr>
            <w:pStyle w:val="Contents4"/>
            <w:tabs>
              <w:tab w:val="clear" w:pos="8176"/>
              <w:tab w:val="right" w:pos="9026" w:leader="dot"/>
            </w:tabs>
            <w:rPr/>
          </w:pPr>
          <w:hyperlink w:anchor="__RefHeading___Toc1777418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۲</w:t>
            </w:r>
            <w:r>
              <w:rPr>
                <w:rStyle w:val="IndexLink"/>
                <w:rtl w:val="true"/>
              </w:rPr>
              <w:t xml:space="preserve"> هرگز با پيامبر خدا مخالفت نكردم</w:t>
            </w:r>
            <w:r>
              <w:rPr>
                <w:rStyle w:val="IndexLink"/>
                <w:rtl w:val="true"/>
              </w:rPr>
              <w:tab/>
            </w:r>
            <w:r>
              <w:rPr>
                <w:rStyle w:val="IndexLink"/>
              </w:rPr>
              <w:t>287</w:t>
            </w:r>
          </w:hyperlink>
        </w:p>
        <w:p>
          <w:pPr>
            <w:pStyle w:val="Contents3"/>
            <w:tabs>
              <w:tab w:val="clear" w:pos="8459"/>
              <w:tab w:val="right" w:pos="9026" w:leader="dot"/>
            </w:tabs>
            <w:rPr/>
          </w:pPr>
          <w:hyperlink w:anchor="__RefHeading___Toc1777420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پيشى گرفتن بر همانندان</w:t>
            </w:r>
            <w:r>
              <w:rPr>
                <w:rStyle w:val="IndexLink"/>
                <w:rtl w:val="true"/>
              </w:rPr>
              <w:tab/>
            </w:r>
            <w:r>
              <w:rPr>
                <w:rStyle w:val="IndexLink"/>
              </w:rPr>
              <w:t>289</w:t>
            </w:r>
          </w:hyperlink>
        </w:p>
        <w:p>
          <w:pPr>
            <w:pStyle w:val="Contents4"/>
            <w:tabs>
              <w:tab w:val="clear" w:pos="8176"/>
              <w:tab w:val="right" w:pos="9026" w:leader="dot"/>
            </w:tabs>
            <w:rPr/>
          </w:pPr>
          <w:hyperlink w:anchor="__RefHeading___Toc1777422_3224264995">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1777424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w:t>
            </w:r>
            <w:r>
              <w:rPr>
                <w:rStyle w:val="IndexLink"/>
                <w:rtl w:val="true"/>
              </w:rPr>
              <w:t xml:space="preserve"> جز احمد صلى الله عليه و آله ، كسى بر من پيشى نمى گيرد</w:t>
            </w:r>
            <w:r>
              <w:rPr>
                <w:rStyle w:val="IndexLink"/>
                <w:rtl w:val="true"/>
              </w:rPr>
              <w:tab/>
            </w:r>
            <w:r>
              <w:rPr>
                <w:rStyle w:val="IndexLink"/>
              </w:rPr>
              <w:t>289</w:t>
            </w:r>
          </w:hyperlink>
        </w:p>
        <w:p>
          <w:pPr>
            <w:pStyle w:val="Contents4"/>
            <w:tabs>
              <w:tab w:val="clear" w:pos="8176"/>
              <w:tab w:val="right" w:pos="9026" w:leader="dot"/>
            </w:tabs>
            <w:rPr/>
          </w:pPr>
          <w:hyperlink w:anchor="__RefHeading___Toc1777426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۲</w:t>
            </w:r>
            <w:r>
              <w:rPr>
                <w:rStyle w:val="IndexLink"/>
                <w:rtl w:val="true"/>
              </w:rPr>
              <w:t xml:space="preserve"> در فراخوانى به حق، هيچ كس بر من پيشى نگرفت</w:t>
            </w:r>
            <w:r>
              <w:rPr>
                <w:rStyle w:val="IndexLink"/>
                <w:rtl w:val="true"/>
              </w:rPr>
              <w:tab/>
            </w:r>
            <w:r>
              <w:rPr>
                <w:rStyle w:val="IndexLink"/>
              </w:rPr>
              <w:t>291</w:t>
            </w:r>
          </w:hyperlink>
        </w:p>
        <w:p>
          <w:pPr>
            <w:pStyle w:val="Contents4"/>
            <w:tabs>
              <w:tab w:val="clear" w:pos="8176"/>
              <w:tab w:val="right" w:pos="9026" w:leader="dot"/>
            </w:tabs>
            <w:rPr/>
          </w:pPr>
          <w:hyperlink w:anchor="__RefHeading___Toc1777428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۳</w:t>
            </w:r>
            <w:r>
              <w:rPr>
                <w:rStyle w:val="IndexLink"/>
                <w:rtl w:val="true"/>
              </w:rPr>
              <w:t xml:space="preserve"> خاموش ترين و پيش قدم ترين بودم</w:t>
            </w:r>
            <w:r>
              <w:rPr>
                <w:rStyle w:val="IndexLink"/>
                <w:rtl w:val="true"/>
              </w:rPr>
              <w:tab/>
            </w:r>
            <w:r>
              <w:rPr>
                <w:rStyle w:val="IndexLink"/>
              </w:rPr>
              <w:t>291</w:t>
            </w:r>
          </w:hyperlink>
        </w:p>
        <w:p>
          <w:pPr>
            <w:pStyle w:val="Contents4"/>
            <w:tabs>
              <w:tab w:val="clear" w:pos="8176"/>
              <w:tab w:val="right" w:pos="9026" w:leader="dot"/>
            </w:tabs>
            <w:rPr/>
          </w:pPr>
          <w:hyperlink w:anchor="__RefHeading___Toc1777430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۴</w:t>
            </w:r>
            <w:r>
              <w:rPr>
                <w:rStyle w:val="IndexLink"/>
                <w:rtl w:val="true"/>
              </w:rPr>
              <w:t xml:space="preserve"> من بهتر از تو و آن دواَم</w:t>
            </w:r>
            <w:r>
              <w:rPr>
                <w:rStyle w:val="IndexLink"/>
                <w:rtl w:val="true"/>
              </w:rPr>
              <w:tab/>
            </w:r>
            <w:r>
              <w:rPr>
                <w:rStyle w:val="IndexLink"/>
              </w:rPr>
              <w:t>293</w:t>
            </w:r>
          </w:hyperlink>
        </w:p>
        <w:p>
          <w:pPr>
            <w:pStyle w:val="Contents4"/>
            <w:tabs>
              <w:tab w:val="clear" w:pos="8176"/>
              <w:tab w:val="right" w:pos="9026" w:leader="dot"/>
            </w:tabs>
            <w:rPr/>
          </w:pPr>
          <w:hyperlink w:anchor="__RefHeading___Toc1777432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۵</w:t>
            </w:r>
            <w:r>
              <w:rPr>
                <w:rStyle w:val="IndexLink"/>
                <w:rtl w:val="true"/>
              </w:rPr>
              <w:t xml:space="preserve"> شگفتا از روزگار </w:t>
            </w:r>
            <w:r>
              <w:rPr>
                <w:rStyle w:val="IndexLink"/>
                <w:rtl w:val="true"/>
              </w:rPr>
              <w:t>!</w:t>
              <w:tab/>
            </w:r>
            <w:r>
              <w:rPr>
                <w:rStyle w:val="IndexLink"/>
              </w:rPr>
              <w:t>293</w:t>
            </w:r>
          </w:hyperlink>
        </w:p>
        <w:p>
          <w:pPr>
            <w:pStyle w:val="Contents3"/>
            <w:tabs>
              <w:tab w:val="clear" w:pos="8459"/>
              <w:tab w:val="right" w:pos="9026" w:leader="dot"/>
            </w:tabs>
            <w:rPr/>
          </w:pPr>
          <w:hyperlink w:anchor="__RefHeading___Toc1777434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فضيلت هاى درخشان</w:t>
            </w:r>
            <w:r>
              <w:rPr>
                <w:rStyle w:val="IndexLink"/>
                <w:rtl w:val="true"/>
              </w:rPr>
              <w:tab/>
            </w:r>
            <w:r>
              <w:rPr>
                <w:rStyle w:val="IndexLink"/>
              </w:rPr>
              <w:t>295</w:t>
            </w:r>
          </w:hyperlink>
        </w:p>
        <w:p>
          <w:pPr>
            <w:pStyle w:val="Contents4"/>
            <w:tabs>
              <w:tab w:val="clear" w:pos="8176"/>
              <w:tab w:val="right" w:pos="9026" w:leader="dot"/>
            </w:tabs>
            <w:rPr/>
          </w:pPr>
          <w:hyperlink w:anchor="__RefHeading___Toc1777436_3224264995">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1777438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۱</w:t>
            </w:r>
            <w:r>
              <w:rPr>
                <w:rStyle w:val="IndexLink"/>
                <w:rtl w:val="true"/>
              </w:rPr>
              <w:t xml:space="preserve"> بزرگ ترين نشانه</w:t>
            </w:r>
            <w:r>
              <w:rPr>
                <w:rStyle w:val="IndexLink"/>
                <w:rtl w:val="true"/>
              </w:rPr>
              <w:tab/>
            </w:r>
            <w:r>
              <w:rPr>
                <w:rStyle w:val="IndexLink"/>
              </w:rPr>
              <w:t>295</w:t>
            </w:r>
          </w:hyperlink>
        </w:p>
        <w:p>
          <w:pPr>
            <w:pStyle w:val="Contents4"/>
            <w:tabs>
              <w:tab w:val="clear" w:pos="8176"/>
              <w:tab w:val="right" w:pos="9026" w:leader="dot"/>
            </w:tabs>
            <w:rPr/>
          </w:pPr>
          <w:hyperlink w:anchor="__RefHeading___Toc1777440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۲</w:t>
            </w:r>
            <w:r>
              <w:rPr>
                <w:rStyle w:val="IndexLink"/>
                <w:rtl w:val="true"/>
              </w:rPr>
              <w:t xml:space="preserve"> صدّيق اكبر</w:t>
            </w:r>
            <w:r>
              <w:rPr>
                <w:rStyle w:val="IndexLink"/>
                <w:rtl w:val="true"/>
              </w:rPr>
              <w:tab/>
            </w:r>
            <w:r>
              <w:rPr>
                <w:rStyle w:val="IndexLink"/>
              </w:rPr>
              <w:t>297</w:t>
            </w:r>
          </w:hyperlink>
        </w:p>
        <w:p>
          <w:pPr>
            <w:pStyle w:val="Contents4"/>
            <w:tabs>
              <w:tab w:val="clear" w:pos="8176"/>
              <w:tab w:val="right" w:pos="9026" w:leader="dot"/>
            </w:tabs>
            <w:rPr/>
          </w:pPr>
          <w:hyperlink w:anchor="__RefHeading___Toc1777442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۳</w:t>
            </w:r>
            <w:r>
              <w:rPr>
                <w:rStyle w:val="IndexLink"/>
                <w:rtl w:val="true"/>
              </w:rPr>
              <w:t xml:space="preserve"> فاروقِ اكبر</w:t>
            </w:r>
            <w:r>
              <w:rPr>
                <w:rStyle w:val="IndexLink"/>
                <w:rtl w:val="true"/>
              </w:rPr>
              <w:tab/>
            </w:r>
            <w:r>
              <w:rPr>
                <w:rStyle w:val="IndexLink"/>
              </w:rPr>
              <w:t>297</w:t>
            </w:r>
          </w:hyperlink>
        </w:p>
        <w:p>
          <w:pPr>
            <w:pStyle w:val="Contents4"/>
            <w:tabs>
              <w:tab w:val="clear" w:pos="8176"/>
              <w:tab w:val="right" w:pos="9026" w:leader="dot"/>
            </w:tabs>
            <w:rPr/>
          </w:pPr>
          <w:hyperlink w:anchor="__RefHeading___Toc1777444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۴</w:t>
            </w:r>
            <w:r>
              <w:rPr>
                <w:rStyle w:val="IndexLink"/>
                <w:rtl w:val="true"/>
              </w:rPr>
              <w:t xml:space="preserve"> قرآنِ گويا</w:t>
            </w:r>
            <w:r>
              <w:rPr>
                <w:rStyle w:val="IndexLink"/>
                <w:rtl w:val="true"/>
              </w:rPr>
              <w:tab/>
            </w:r>
            <w:r>
              <w:rPr>
                <w:rStyle w:val="IndexLink"/>
              </w:rPr>
              <w:t>299</w:t>
            </w:r>
          </w:hyperlink>
        </w:p>
        <w:p>
          <w:pPr>
            <w:pStyle w:val="Contents4"/>
            <w:tabs>
              <w:tab w:val="clear" w:pos="8176"/>
              <w:tab w:val="right" w:pos="9026" w:leader="dot"/>
            </w:tabs>
            <w:rPr/>
          </w:pPr>
          <w:hyperlink w:anchor="__RefHeading___Toc1777446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۵</w:t>
            </w:r>
            <w:r>
              <w:rPr>
                <w:rStyle w:val="IndexLink"/>
                <w:rtl w:val="true"/>
              </w:rPr>
              <w:t xml:space="preserve"> آشناترينِ مردم به قرآن و سنّت</w:t>
            </w:r>
            <w:r>
              <w:rPr>
                <w:rStyle w:val="IndexLink"/>
                <w:rtl w:val="true"/>
              </w:rPr>
              <w:tab/>
            </w:r>
            <w:r>
              <w:rPr>
                <w:rStyle w:val="IndexLink"/>
              </w:rPr>
              <w:t>301</w:t>
            </w:r>
          </w:hyperlink>
        </w:p>
        <w:p>
          <w:pPr>
            <w:pStyle w:val="Contents4"/>
            <w:tabs>
              <w:tab w:val="clear" w:pos="8176"/>
              <w:tab w:val="right" w:pos="9026" w:leader="dot"/>
            </w:tabs>
            <w:rPr/>
          </w:pPr>
          <w:hyperlink w:anchor="__RefHeading___Toc1777448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۶</w:t>
            </w:r>
            <w:r>
              <w:rPr>
                <w:rStyle w:val="IndexLink"/>
                <w:rtl w:val="true"/>
              </w:rPr>
              <w:t xml:space="preserve"> رئيس مؤمنان</w:t>
            </w:r>
            <w:r>
              <w:rPr>
                <w:rStyle w:val="IndexLink"/>
                <w:rtl w:val="true"/>
              </w:rPr>
              <w:tab/>
            </w:r>
            <w:r>
              <w:rPr>
                <w:rStyle w:val="IndexLink"/>
              </w:rPr>
              <w:t>301</w:t>
            </w:r>
          </w:hyperlink>
        </w:p>
        <w:p>
          <w:pPr>
            <w:pStyle w:val="Contents4"/>
            <w:tabs>
              <w:tab w:val="clear" w:pos="8176"/>
              <w:tab w:val="right" w:pos="9026" w:leader="dot"/>
            </w:tabs>
            <w:rPr/>
          </w:pPr>
          <w:hyperlink w:anchor="__RefHeading___Toc1777450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۷</w:t>
            </w:r>
            <w:r>
              <w:rPr>
                <w:rStyle w:val="IndexLink"/>
                <w:rtl w:val="true"/>
              </w:rPr>
              <w:t xml:space="preserve"> اوّلين كسى كه روز قيامت براى اقامه دعوا برمى خيزد</w:t>
            </w:r>
            <w:r>
              <w:rPr>
                <w:rStyle w:val="IndexLink"/>
                <w:rtl w:val="true"/>
              </w:rPr>
              <w:tab/>
            </w:r>
            <w:r>
              <w:rPr>
                <w:rStyle w:val="IndexLink"/>
              </w:rPr>
              <w:t>303</w:t>
            </w:r>
          </w:hyperlink>
        </w:p>
        <w:p>
          <w:pPr>
            <w:pStyle w:val="Contents4"/>
            <w:tabs>
              <w:tab w:val="clear" w:pos="8176"/>
              <w:tab w:val="right" w:pos="9026" w:leader="dot"/>
            </w:tabs>
            <w:rPr/>
          </w:pPr>
          <w:hyperlink w:anchor="__RefHeading___Toc1777452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۸</w:t>
            </w:r>
            <w:r>
              <w:rPr>
                <w:rStyle w:val="IndexLink"/>
                <w:rtl w:val="true"/>
              </w:rPr>
              <w:t xml:space="preserve"> تقسيم كننده بهشت و جهنّم</w:t>
            </w:r>
            <w:r>
              <w:rPr>
                <w:rStyle w:val="IndexLink"/>
                <w:rtl w:val="true"/>
              </w:rPr>
              <w:tab/>
            </w:r>
            <w:r>
              <w:rPr>
                <w:rStyle w:val="IndexLink"/>
              </w:rPr>
              <w:t>303</w:t>
            </w:r>
          </w:hyperlink>
        </w:p>
        <w:p>
          <w:pPr>
            <w:pStyle w:val="Contents3"/>
            <w:tabs>
              <w:tab w:val="clear" w:pos="8459"/>
              <w:tab w:val="right" w:pos="9026" w:leader="dot"/>
            </w:tabs>
            <w:rPr/>
          </w:pPr>
          <w:hyperlink w:anchor="__RefHeading___Toc1777454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فضيلت هاى شماره دار</w:t>
            </w:r>
            <w:r>
              <w:rPr>
                <w:rStyle w:val="IndexLink"/>
                <w:rtl w:val="true"/>
              </w:rPr>
              <w:tab/>
            </w:r>
            <w:r>
              <w:rPr>
                <w:rStyle w:val="IndexLink"/>
              </w:rPr>
              <w:t>307</w:t>
            </w:r>
          </w:hyperlink>
        </w:p>
        <w:p>
          <w:pPr>
            <w:pStyle w:val="Contents4"/>
            <w:tabs>
              <w:tab w:val="clear" w:pos="8176"/>
              <w:tab w:val="right" w:pos="9026" w:leader="dot"/>
            </w:tabs>
            <w:rPr/>
          </w:pPr>
          <w:hyperlink w:anchor="__RefHeading___Toc1777456_3224264995">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1777458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۱</w:t>
            </w:r>
            <w:r>
              <w:rPr>
                <w:rStyle w:val="IndexLink"/>
                <w:rtl w:val="true"/>
              </w:rPr>
              <w:t xml:space="preserve"> شش چيز به من داده شده</w:t>
            </w:r>
            <w:r>
              <w:rPr>
                <w:rStyle w:val="IndexLink"/>
                <w:rtl w:val="true"/>
              </w:rPr>
              <w:tab/>
            </w:r>
            <w:r>
              <w:rPr>
                <w:rStyle w:val="IndexLink"/>
              </w:rPr>
              <w:t>307</w:t>
            </w:r>
          </w:hyperlink>
        </w:p>
        <w:p>
          <w:pPr>
            <w:pStyle w:val="Contents4"/>
            <w:tabs>
              <w:tab w:val="clear" w:pos="8176"/>
              <w:tab w:val="right" w:pos="9026" w:leader="dot"/>
            </w:tabs>
            <w:rPr/>
          </w:pPr>
          <w:hyperlink w:anchor="__RefHeading___Toc1777460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۲</w:t>
            </w:r>
            <w:r>
              <w:rPr>
                <w:rStyle w:val="IndexLink"/>
                <w:rtl w:val="true"/>
              </w:rPr>
              <w:t xml:space="preserve"> هفت چيز به من داده شده</w:t>
            </w:r>
            <w:r>
              <w:rPr>
                <w:rStyle w:val="IndexLink"/>
                <w:rtl w:val="true"/>
              </w:rPr>
              <w:tab/>
            </w:r>
            <w:r>
              <w:rPr>
                <w:rStyle w:val="IndexLink"/>
              </w:rPr>
              <w:t>307</w:t>
            </w:r>
          </w:hyperlink>
        </w:p>
        <w:p>
          <w:pPr>
            <w:pStyle w:val="Contents4"/>
            <w:tabs>
              <w:tab w:val="clear" w:pos="8176"/>
              <w:tab w:val="right" w:pos="9026" w:leader="dot"/>
            </w:tabs>
            <w:rPr/>
          </w:pPr>
          <w:hyperlink w:anchor="__RefHeading___Toc1777462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۳</w:t>
            </w:r>
            <w:r>
              <w:rPr>
                <w:rStyle w:val="IndexLink"/>
                <w:rtl w:val="true"/>
              </w:rPr>
              <w:t xml:space="preserve"> نُه چيز به من داده شده</w:t>
            </w:r>
            <w:r>
              <w:rPr>
                <w:rStyle w:val="IndexLink"/>
                <w:rtl w:val="true"/>
              </w:rPr>
              <w:tab/>
            </w:r>
            <w:r>
              <w:rPr>
                <w:rStyle w:val="IndexLink"/>
              </w:rPr>
              <w:t>307</w:t>
            </w:r>
          </w:hyperlink>
        </w:p>
        <w:p>
          <w:pPr>
            <w:pStyle w:val="Contents4"/>
            <w:tabs>
              <w:tab w:val="clear" w:pos="8176"/>
              <w:tab w:val="right" w:pos="9026" w:leader="dot"/>
            </w:tabs>
            <w:rPr/>
          </w:pPr>
          <w:hyperlink w:anchor="__RefHeading___Toc1777464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۴</w:t>
            </w:r>
            <w:r>
              <w:rPr>
                <w:rStyle w:val="IndexLink"/>
                <w:rtl w:val="true"/>
              </w:rPr>
              <w:t xml:space="preserve"> ده ويژگى از طرف پيامبر خدا دارم</w:t>
            </w:r>
            <w:r>
              <w:rPr>
                <w:rStyle w:val="IndexLink"/>
                <w:rtl w:val="true"/>
              </w:rPr>
              <w:tab/>
            </w:r>
            <w:r>
              <w:rPr>
                <w:rStyle w:val="IndexLink"/>
              </w:rPr>
              <w:t>309</w:t>
            </w:r>
          </w:hyperlink>
        </w:p>
        <w:p>
          <w:pPr>
            <w:pStyle w:val="Contents4"/>
            <w:tabs>
              <w:tab w:val="clear" w:pos="8176"/>
              <w:tab w:val="right" w:pos="9026" w:leader="dot"/>
            </w:tabs>
            <w:rPr/>
          </w:pPr>
          <w:hyperlink w:anchor="__RefHeading___Toc1777466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۵</w:t>
            </w:r>
            <w:r>
              <w:rPr>
                <w:rStyle w:val="IndexLink"/>
                <w:rtl w:val="true"/>
              </w:rPr>
              <w:t xml:space="preserve"> هفت تا و هفت تا تحقق يافته و يكى باقى مانده</w:t>
            </w:r>
            <w:r>
              <w:rPr>
                <w:rStyle w:val="IndexLink"/>
                <w:rtl w:val="true"/>
              </w:rPr>
              <w:tab/>
            </w:r>
            <w:r>
              <w:rPr>
                <w:rStyle w:val="IndexLink"/>
              </w:rPr>
              <w:t>323</w:t>
            </w:r>
          </w:hyperlink>
        </w:p>
        <w:p>
          <w:pPr>
            <w:pStyle w:val="Contents4"/>
            <w:tabs>
              <w:tab w:val="clear" w:pos="8176"/>
              <w:tab w:val="right" w:pos="9026" w:leader="dot"/>
            </w:tabs>
            <w:rPr/>
          </w:pPr>
          <w:hyperlink w:anchor="__RefHeading___Toc1777468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۶</w:t>
            </w:r>
            <w:r>
              <w:rPr>
                <w:rStyle w:val="IndexLink"/>
                <w:rtl w:val="true"/>
              </w:rPr>
              <w:t xml:space="preserve"> هفتاد فضيلت دارم</w:t>
            </w:r>
            <w:r>
              <w:rPr>
                <w:rStyle w:val="IndexLink"/>
                <w:rtl w:val="true"/>
              </w:rPr>
              <w:tab/>
            </w:r>
            <w:r>
              <w:rPr>
                <w:rStyle w:val="IndexLink"/>
              </w:rPr>
              <w:t>381</w:t>
            </w:r>
          </w:hyperlink>
        </w:p>
        <w:p>
          <w:pPr>
            <w:pStyle w:val="Contents3"/>
            <w:tabs>
              <w:tab w:val="clear" w:pos="8459"/>
              <w:tab w:val="right" w:pos="9026" w:leader="dot"/>
            </w:tabs>
            <w:rPr/>
          </w:pPr>
          <w:hyperlink w:anchor="__RefHeading___Toc1777470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فضيلت هاى پراكنده</w:t>
            </w:r>
            <w:r>
              <w:rPr>
                <w:rStyle w:val="IndexLink"/>
                <w:rtl w:val="true"/>
              </w:rPr>
              <w:tab/>
            </w:r>
            <w:r>
              <w:rPr>
                <w:rStyle w:val="IndexLink"/>
              </w:rPr>
              <w:t>413</w:t>
            </w:r>
          </w:hyperlink>
        </w:p>
        <w:p>
          <w:pPr>
            <w:pStyle w:val="Contents3"/>
            <w:tabs>
              <w:tab w:val="clear" w:pos="8459"/>
              <w:tab w:val="right" w:pos="9026" w:leader="dot"/>
            </w:tabs>
            <w:rPr/>
          </w:pPr>
          <w:hyperlink w:anchor="__RefHeading___Toc1777472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امام به شعر، خود را توصيف مى كند</w:t>
            </w:r>
            <w:r>
              <w:rPr>
                <w:rStyle w:val="IndexLink"/>
                <w:rtl w:val="true"/>
              </w:rPr>
              <w:tab/>
            </w:r>
            <w:r>
              <w:rPr>
                <w:rStyle w:val="IndexLink"/>
              </w:rPr>
              <w:t>435</w:t>
            </w:r>
          </w:hyperlink>
        </w:p>
        <w:p>
          <w:pPr>
            <w:pStyle w:val="Contents2"/>
            <w:tabs>
              <w:tab w:val="clear" w:pos="8743"/>
              <w:tab w:val="right" w:pos="9026" w:leader="dot"/>
            </w:tabs>
            <w:rPr/>
          </w:pPr>
          <w:hyperlink w:anchor="__RefHeading___Toc1777474_3224264995">
            <w:r>
              <w:rPr>
                <w:webHidden/>
                <w:rStyle w:val="IndexLink"/>
                <w:rtl w:val="true"/>
              </w:rPr>
              <w:t xml:space="preserve">فصل چهارم </w:t>
            </w:r>
            <w:r>
              <w:rPr>
                <w:rStyle w:val="IndexLink"/>
                <w:rtl w:val="true"/>
              </w:rPr>
              <w:t xml:space="preserve">: </w:t>
            </w:r>
            <w:r>
              <w:rPr>
                <w:rStyle w:val="IndexLink"/>
                <w:rtl w:val="true"/>
              </w:rPr>
              <w:t>على از زبان اهل بيت</w:t>
            </w:r>
            <w:r>
              <w:rPr>
                <w:rStyle w:val="IndexLink"/>
                <w:rtl w:val="true"/>
              </w:rPr>
              <w:tab/>
            </w:r>
            <w:r>
              <w:rPr>
                <w:rStyle w:val="IndexLink"/>
              </w:rPr>
              <w:t>447</w:t>
            </w:r>
          </w:hyperlink>
        </w:p>
        <w:p>
          <w:pPr>
            <w:pStyle w:val="Contents3"/>
            <w:tabs>
              <w:tab w:val="clear" w:pos="8459"/>
              <w:tab w:val="right" w:pos="9026" w:leader="dot"/>
            </w:tabs>
            <w:rPr/>
          </w:pPr>
          <w:hyperlink w:anchor="__RefHeading___Toc1777476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فاطمه ، دختر پيامبر</w:t>
            </w:r>
            <w:r>
              <w:rPr>
                <w:rStyle w:val="IndexLink"/>
                <w:rtl w:val="true"/>
              </w:rPr>
              <w:tab/>
            </w:r>
            <w:r>
              <w:rPr>
                <w:rStyle w:val="IndexLink"/>
              </w:rPr>
              <w:t>447</w:t>
            </w:r>
          </w:hyperlink>
        </w:p>
        <w:p>
          <w:pPr>
            <w:pStyle w:val="Contents3"/>
            <w:tabs>
              <w:tab w:val="clear" w:pos="8459"/>
              <w:tab w:val="right" w:pos="9026" w:leader="dot"/>
            </w:tabs>
            <w:rPr/>
          </w:pPr>
          <w:hyperlink w:anchor="__RefHeading___Toc1777478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امام حسن مجتبى</w:t>
            </w:r>
            <w:r>
              <w:rPr>
                <w:rStyle w:val="IndexLink"/>
                <w:rtl w:val="true"/>
              </w:rPr>
              <w:tab/>
            </w:r>
            <w:r>
              <w:rPr>
                <w:rStyle w:val="IndexLink"/>
              </w:rPr>
              <w:t>456</w:t>
            </w:r>
          </w:hyperlink>
        </w:p>
        <w:p>
          <w:pPr>
            <w:pStyle w:val="Contents3"/>
            <w:tabs>
              <w:tab w:val="clear" w:pos="8459"/>
              <w:tab w:val="right" w:pos="9026" w:leader="dot"/>
            </w:tabs>
            <w:rPr/>
          </w:pPr>
          <w:hyperlink w:anchor="__RefHeading___Toc1777480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امام حسين</w:t>
            </w:r>
            <w:r>
              <w:rPr>
                <w:rStyle w:val="IndexLink"/>
                <w:rtl w:val="true"/>
              </w:rPr>
              <w:tab/>
            </w:r>
            <w:r>
              <w:rPr>
                <w:rStyle w:val="IndexLink"/>
              </w:rPr>
              <w:t>463</w:t>
            </w:r>
          </w:hyperlink>
        </w:p>
        <w:p>
          <w:pPr>
            <w:pStyle w:val="Contents3"/>
            <w:tabs>
              <w:tab w:val="clear" w:pos="8459"/>
              <w:tab w:val="right" w:pos="9026" w:leader="dot"/>
            </w:tabs>
            <w:rPr/>
          </w:pPr>
          <w:hyperlink w:anchor="__RefHeading___Toc1777482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امام زين العابدين</w:t>
            </w:r>
            <w:r>
              <w:rPr>
                <w:rStyle w:val="IndexLink"/>
                <w:rtl w:val="true"/>
              </w:rPr>
              <w:tab/>
            </w:r>
            <w:r>
              <w:rPr>
                <w:rStyle w:val="IndexLink"/>
              </w:rPr>
              <w:t>475</w:t>
            </w:r>
          </w:hyperlink>
        </w:p>
        <w:p>
          <w:pPr>
            <w:pStyle w:val="Contents3"/>
            <w:tabs>
              <w:tab w:val="clear" w:pos="8459"/>
              <w:tab w:val="right" w:pos="9026" w:leader="dot"/>
            </w:tabs>
            <w:rPr/>
          </w:pPr>
          <w:hyperlink w:anchor="__RefHeading___Toc1777484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امام محمّد باقر</w:t>
            </w:r>
            <w:r>
              <w:rPr>
                <w:rStyle w:val="IndexLink"/>
                <w:rtl w:val="true"/>
              </w:rPr>
              <w:tab/>
            </w:r>
            <w:r>
              <w:rPr>
                <w:rStyle w:val="IndexLink"/>
              </w:rPr>
              <w:t>477</w:t>
            </w:r>
          </w:hyperlink>
        </w:p>
        <w:p>
          <w:pPr>
            <w:pStyle w:val="Contents3"/>
            <w:tabs>
              <w:tab w:val="clear" w:pos="8459"/>
              <w:tab w:val="right" w:pos="9026" w:leader="dot"/>
            </w:tabs>
            <w:rPr/>
          </w:pPr>
          <w:hyperlink w:anchor="__RefHeading___Toc1777486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امام جعفر صادق</w:t>
            </w:r>
            <w:r>
              <w:rPr>
                <w:rStyle w:val="IndexLink"/>
                <w:rtl w:val="true"/>
              </w:rPr>
              <w:tab/>
            </w:r>
            <w:r>
              <w:rPr>
                <w:rStyle w:val="IndexLink"/>
              </w:rPr>
              <w:t>481</w:t>
            </w:r>
          </w:hyperlink>
        </w:p>
        <w:p>
          <w:pPr>
            <w:pStyle w:val="Contents3"/>
            <w:tabs>
              <w:tab w:val="clear" w:pos="8459"/>
              <w:tab w:val="right" w:pos="9026" w:leader="dot"/>
            </w:tabs>
            <w:rPr/>
          </w:pPr>
          <w:hyperlink w:anchor="__RefHeading___Toc1777488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امام موسى كاظم</w:t>
            </w:r>
            <w:r>
              <w:rPr>
                <w:rStyle w:val="IndexLink"/>
                <w:rtl w:val="true"/>
              </w:rPr>
              <w:tab/>
            </w:r>
            <w:r>
              <w:rPr>
                <w:rStyle w:val="IndexLink"/>
              </w:rPr>
              <w:t>489</w:t>
            </w:r>
          </w:hyperlink>
        </w:p>
        <w:p>
          <w:pPr>
            <w:pStyle w:val="Contents3"/>
            <w:tabs>
              <w:tab w:val="clear" w:pos="8459"/>
              <w:tab w:val="right" w:pos="9026" w:leader="dot"/>
            </w:tabs>
            <w:rPr/>
          </w:pPr>
          <w:hyperlink w:anchor="__RefHeading___Toc1777490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امام رضا</w:t>
            </w:r>
            <w:r>
              <w:rPr>
                <w:rStyle w:val="IndexLink"/>
                <w:rtl w:val="true"/>
              </w:rPr>
              <w:tab/>
            </w:r>
            <w:r>
              <w:rPr>
                <w:rStyle w:val="IndexLink"/>
              </w:rPr>
              <w:t>491</w:t>
            </w:r>
          </w:hyperlink>
        </w:p>
        <w:p>
          <w:pPr>
            <w:pStyle w:val="Contents3"/>
            <w:tabs>
              <w:tab w:val="clear" w:pos="8459"/>
              <w:tab w:val="right" w:pos="9026" w:leader="dot"/>
            </w:tabs>
            <w:rPr/>
          </w:pPr>
          <w:hyperlink w:anchor="__RefHeading___Toc1777492_3224264995">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امام جواد</w:t>
            </w:r>
            <w:r>
              <w:rPr>
                <w:rStyle w:val="IndexLink"/>
                <w:rtl w:val="true"/>
              </w:rPr>
              <w:tab/>
            </w:r>
            <w:r>
              <w:rPr>
                <w:rStyle w:val="IndexLink"/>
              </w:rPr>
              <w:t>496</w:t>
            </w:r>
          </w:hyperlink>
        </w:p>
        <w:p>
          <w:pPr>
            <w:pStyle w:val="Contents3"/>
            <w:tabs>
              <w:tab w:val="clear" w:pos="8459"/>
              <w:tab w:val="right" w:pos="9026" w:leader="dot"/>
            </w:tabs>
            <w:rPr/>
          </w:pPr>
          <w:hyperlink w:anchor="__RefHeading___Toc1777494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امام هادى</w:t>
            </w:r>
            <w:r>
              <w:rPr>
                <w:rStyle w:val="IndexLink"/>
                <w:rtl w:val="true"/>
              </w:rPr>
              <w:tab/>
            </w:r>
            <w:r>
              <w:rPr>
                <w:rStyle w:val="IndexLink"/>
              </w:rPr>
              <w:t>496</w:t>
            </w:r>
          </w:hyperlink>
        </w:p>
        <w:p>
          <w:pPr>
            <w:pStyle w:val="Contents3"/>
            <w:tabs>
              <w:tab w:val="clear" w:pos="8459"/>
              <w:tab w:val="right" w:pos="9026" w:leader="dot"/>
            </w:tabs>
            <w:rPr/>
          </w:pPr>
          <w:hyperlink w:anchor="__RefHeading___Toc1777496_3224264995">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 xml:space="preserve"> امام حسن عسكرى</w:t>
            </w:r>
            <w:r>
              <w:rPr>
                <w:rStyle w:val="IndexLink"/>
                <w:rtl w:val="true"/>
              </w:rPr>
              <w:tab/>
            </w:r>
            <w:r>
              <w:rPr>
                <w:rStyle w:val="IndexLink"/>
              </w:rPr>
              <w:t>500</w:t>
            </w:r>
          </w:hyperlink>
        </w:p>
        <w:p>
          <w:pPr>
            <w:pStyle w:val="Contents3"/>
            <w:tabs>
              <w:tab w:val="clear" w:pos="8459"/>
              <w:tab w:val="right" w:pos="9026" w:leader="dot"/>
            </w:tabs>
            <w:rPr/>
          </w:pPr>
          <w:hyperlink w:anchor="__RefHeading___Toc1777498_3224264995">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امام مهدى</w:t>
            </w:r>
            <w:r>
              <w:rPr>
                <w:rStyle w:val="IndexLink"/>
                <w:rtl w:val="true"/>
              </w:rPr>
              <w:tab/>
            </w:r>
            <w:r>
              <w:rPr>
                <w:rStyle w:val="IndexLink"/>
              </w:rPr>
              <w:t>502</w:t>
            </w:r>
          </w:hyperlink>
        </w:p>
        <w:p>
          <w:pPr>
            <w:pStyle w:val="Contents2"/>
            <w:tabs>
              <w:tab w:val="clear" w:pos="8743"/>
              <w:tab w:val="right" w:pos="9026" w:leader="dot"/>
            </w:tabs>
            <w:rPr/>
          </w:pPr>
          <w:hyperlink w:anchor="__RefHeading___Toc1777500_3224264995">
            <w:r>
              <w:rPr>
                <w:webHidden/>
                <w:rStyle w:val="IndexLink"/>
                <w:rtl w:val="true"/>
              </w:rPr>
              <w:t xml:space="preserve">فصل پنجم </w:t>
            </w:r>
            <w:r>
              <w:rPr>
                <w:rStyle w:val="IndexLink"/>
                <w:rtl w:val="true"/>
              </w:rPr>
              <w:t xml:space="preserve">: </w:t>
            </w:r>
            <w:r>
              <w:rPr>
                <w:rStyle w:val="IndexLink"/>
                <w:rtl w:val="true"/>
              </w:rPr>
              <w:t>على از زبان همسران پيامبر</w:t>
            </w:r>
            <w:r>
              <w:rPr>
                <w:rStyle w:val="IndexLink"/>
                <w:rtl w:val="true"/>
              </w:rPr>
              <w:tab/>
            </w:r>
            <w:r>
              <w:rPr>
                <w:rStyle w:val="IndexLink"/>
              </w:rPr>
              <w:t>504</w:t>
            </w:r>
          </w:hyperlink>
        </w:p>
        <w:p>
          <w:pPr>
            <w:pStyle w:val="Contents3"/>
            <w:tabs>
              <w:tab w:val="clear" w:pos="8459"/>
              <w:tab w:val="right" w:pos="9026" w:leader="dot"/>
            </w:tabs>
            <w:rPr/>
          </w:pPr>
          <w:hyperlink w:anchor="__RefHeading___Toc1777502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اُمّ سَلَمه</w:t>
            </w:r>
            <w:r>
              <w:rPr>
                <w:rStyle w:val="IndexLink"/>
                <w:rtl w:val="true"/>
              </w:rPr>
              <w:tab/>
            </w:r>
            <w:r>
              <w:rPr>
                <w:rStyle w:val="IndexLink"/>
              </w:rPr>
              <w:t>504</w:t>
            </w:r>
          </w:hyperlink>
        </w:p>
        <w:p>
          <w:pPr>
            <w:pStyle w:val="Contents3"/>
            <w:tabs>
              <w:tab w:val="clear" w:pos="8459"/>
              <w:tab w:val="right" w:pos="9026" w:leader="dot"/>
            </w:tabs>
            <w:rPr/>
          </w:pPr>
          <w:hyperlink w:anchor="__RefHeading___Toc1777504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عايشه</w:t>
            </w:r>
            <w:r>
              <w:rPr>
                <w:rStyle w:val="IndexLink"/>
                <w:rtl w:val="true"/>
              </w:rPr>
              <w:tab/>
            </w:r>
            <w:r>
              <w:rPr>
                <w:rStyle w:val="IndexLink"/>
              </w:rPr>
              <w:t>508</w:t>
            </w:r>
          </w:hyperlink>
        </w:p>
        <w:p>
          <w:pPr>
            <w:pStyle w:val="Contents3"/>
            <w:tabs>
              <w:tab w:val="clear" w:pos="8459"/>
              <w:tab w:val="right" w:pos="9026" w:leader="dot"/>
            </w:tabs>
            <w:rPr/>
          </w:pPr>
          <w:hyperlink w:anchor="__RefHeading___Toc1777506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ميمونه</w:t>
            </w:r>
            <w:r>
              <w:rPr>
                <w:rStyle w:val="IndexLink"/>
                <w:rtl w:val="true"/>
              </w:rPr>
              <w:tab/>
            </w:r>
            <w:r>
              <w:rPr>
                <w:rStyle w:val="IndexLink"/>
              </w:rPr>
              <w:t>512</w:t>
            </w:r>
          </w:hyperlink>
        </w:p>
        <w:p>
          <w:pPr>
            <w:pStyle w:val="Contents2"/>
            <w:tabs>
              <w:tab w:val="clear" w:pos="8743"/>
              <w:tab w:val="right" w:pos="9026" w:leader="dot"/>
            </w:tabs>
            <w:rPr/>
          </w:pPr>
          <w:hyperlink w:anchor="__RefHeading___Toc1777508_3224264995">
            <w:r>
              <w:rPr>
                <w:webHidden/>
                <w:rStyle w:val="IndexLink"/>
                <w:rtl w:val="true"/>
              </w:rPr>
              <w:t xml:space="preserve">فصل ششم </w:t>
            </w:r>
            <w:r>
              <w:rPr>
                <w:rStyle w:val="IndexLink"/>
                <w:rtl w:val="true"/>
              </w:rPr>
              <w:t xml:space="preserve">: </w:t>
            </w:r>
            <w:r>
              <w:rPr>
                <w:rStyle w:val="IndexLink"/>
                <w:rtl w:val="true"/>
              </w:rPr>
              <w:t>على از زبان ياران پيامبر</w:t>
            </w:r>
            <w:r>
              <w:rPr>
                <w:rStyle w:val="IndexLink"/>
                <w:rtl w:val="true"/>
              </w:rPr>
              <w:tab/>
            </w:r>
            <w:r>
              <w:rPr>
                <w:rStyle w:val="IndexLink"/>
              </w:rPr>
              <w:t>516</w:t>
            </w:r>
          </w:hyperlink>
        </w:p>
        <w:p>
          <w:pPr>
            <w:pStyle w:val="Contents3"/>
            <w:tabs>
              <w:tab w:val="clear" w:pos="8459"/>
              <w:tab w:val="right" w:pos="9026" w:leader="dot"/>
            </w:tabs>
            <w:rPr/>
          </w:pPr>
          <w:hyperlink w:anchor="__RefHeading___Toc1777510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ابو ايّوب انصارى</w:t>
            </w:r>
            <w:r>
              <w:rPr>
                <w:rStyle w:val="IndexLink"/>
                <w:rtl w:val="true"/>
              </w:rPr>
              <w:tab/>
            </w:r>
            <w:r>
              <w:rPr>
                <w:rStyle w:val="IndexLink"/>
              </w:rPr>
              <w:t>516</w:t>
            </w:r>
          </w:hyperlink>
        </w:p>
        <w:p>
          <w:pPr>
            <w:pStyle w:val="Contents3"/>
            <w:tabs>
              <w:tab w:val="clear" w:pos="8459"/>
              <w:tab w:val="right" w:pos="9026" w:leader="dot"/>
            </w:tabs>
            <w:rPr/>
          </w:pPr>
          <w:hyperlink w:anchor="__RefHeading___Toc1777512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ابو هيثم مالك بن تَيّهان</w:t>
            </w:r>
            <w:r>
              <w:rPr>
                <w:rStyle w:val="IndexLink"/>
                <w:rtl w:val="true"/>
              </w:rPr>
              <w:tab/>
            </w:r>
            <w:r>
              <w:rPr>
                <w:rStyle w:val="IndexLink"/>
              </w:rPr>
              <w:t>518</w:t>
            </w:r>
          </w:hyperlink>
        </w:p>
        <w:p>
          <w:pPr>
            <w:pStyle w:val="Contents3"/>
            <w:tabs>
              <w:tab w:val="clear" w:pos="8459"/>
              <w:tab w:val="right" w:pos="9026" w:leader="dot"/>
            </w:tabs>
            <w:rPr/>
          </w:pPr>
          <w:hyperlink w:anchor="__RefHeading___Toc1777514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ابو بكر بن ابى قُحافه</w:t>
            </w:r>
            <w:r>
              <w:rPr>
                <w:rStyle w:val="IndexLink"/>
                <w:rtl w:val="true"/>
              </w:rPr>
              <w:tab/>
            </w:r>
            <w:r>
              <w:rPr>
                <w:rStyle w:val="IndexLink"/>
              </w:rPr>
              <w:t>520</w:t>
            </w:r>
          </w:hyperlink>
        </w:p>
        <w:p>
          <w:pPr>
            <w:pStyle w:val="Contents3"/>
            <w:tabs>
              <w:tab w:val="clear" w:pos="8459"/>
              <w:tab w:val="right" w:pos="9026" w:leader="dot"/>
            </w:tabs>
            <w:rPr/>
          </w:pPr>
          <w:hyperlink w:anchor="__RefHeading___Toc1777516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ابوذر غِفارى</w:t>
            </w:r>
            <w:r>
              <w:rPr>
                <w:rStyle w:val="IndexLink"/>
                <w:rtl w:val="true"/>
              </w:rPr>
              <w:tab/>
            </w:r>
            <w:r>
              <w:rPr>
                <w:rStyle w:val="IndexLink"/>
              </w:rPr>
              <w:t>522</w:t>
            </w:r>
          </w:hyperlink>
        </w:p>
        <w:p>
          <w:pPr>
            <w:pStyle w:val="Contents3"/>
            <w:tabs>
              <w:tab w:val="clear" w:pos="8459"/>
              <w:tab w:val="right" w:pos="9026" w:leader="dot"/>
            </w:tabs>
            <w:rPr/>
          </w:pPr>
          <w:hyperlink w:anchor="__RefHeading___Toc1777518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ابو سعيد خُدْرى</w:t>
            </w:r>
            <w:r>
              <w:rPr>
                <w:rStyle w:val="IndexLink"/>
                <w:rtl w:val="true"/>
              </w:rPr>
              <w:tab/>
            </w:r>
            <w:r>
              <w:rPr>
                <w:rStyle w:val="IndexLink"/>
              </w:rPr>
              <w:t>529</w:t>
            </w:r>
          </w:hyperlink>
        </w:p>
        <w:p>
          <w:pPr>
            <w:pStyle w:val="Contents3"/>
            <w:tabs>
              <w:tab w:val="clear" w:pos="8459"/>
              <w:tab w:val="right" w:pos="9026" w:leader="dot"/>
            </w:tabs>
            <w:rPr/>
          </w:pPr>
          <w:hyperlink w:anchor="__RefHeading___Toc1777520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اَنَس بن مالك</w:t>
            </w:r>
            <w:r>
              <w:rPr>
                <w:rStyle w:val="IndexLink"/>
                <w:rtl w:val="true"/>
              </w:rPr>
              <w:tab/>
            </w:r>
            <w:r>
              <w:rPr>
                <w:rStyle w:val="IndexLink"/>
              </w:rPr>
              <w:t>529</w:t>
            </w:r>
          </w:hyperlink>
        </w:p>
        <w:p>
          <w:pPr>
            <w:pStyle w:val="Contents3"/>
            <w:tabs>
              <w:tab w:val="clear" w:pos="8459"/>
              <w:tab w:val="right" w:pos="9026" w:leader="dot"/>
            </w:tabs>
            <w:rPr/>
          </w:pPr>
          <w:hyperlink w:anchor="__RefHeading___Toc1777522_3224264995">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ثابت بن قيس انصارى</w:t>
            </w:r>
            <w:r>
              <w:rPr>
                <w:rStyle w:val="IndexLink"/>
                <w:rtl w:val="true"/>
              </w:rPr>
              <w:tab/>
            </w:r>
            <w:r>
              <w:rPr>
                <w:rStyle w:val="IndexLink"/>
              </w:rPr>
              <w:t>531</w:t>
            </w:r>
          </w:hyperlink>
        </w:p>
        <w:p>
          <w:pPr>
            <w:pStyle w:val="Contents3"/>
            <w:tabs>
              <w:tab w:val="clear" w:pos="8459"/>
              <w:tab w:val="right" w:pos="9026" w:leader="dot"/>
            </w:tabs>
            <w:rPr/>
          </w:pPr>
          <w:hyperlink w:anchor="__RefHeading___Toc1777524_3224264995">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 xml:space="preserve"> جابر بن عبد اللّه انصارى</w:t>
            </w:r>
            <w:r>
              <w:rPr>
                <w:rStyle w:val="IndexLink"/>
                <w:rtl w:val="true"/>
              </w:rPr>
              <w:tab/>
            </w:r>
            <w:r>
              <w:rPr>
                <w:rStyle w:val="IndexLink"/>
              </w:rPr>
              <w:t>533</w:t>
            </w:r>
          </w:hyperlink>
        </w:p>
        <w:p>
          <w:pPr>
            <w:pStyle w:val="Contents3"/>
            <w:tabs>
              <w:tab w:val="clear" w:pos="8459"/>
              <w:tab w:val="right" w:pos="9026" w:leader="dot"/>
            </w:tabs>
            <w:rPr/>
          </w:pPr>
          <w:hyperlink w:anchor="__RefHeading___Toc1777526_3224264995">
            <w:r>
              <w:rPr>
                <w:webHidden/>
                <w:rStyle w:val="IndexLink"/>
              </w:rPr>
              <w:t>۶</w:t>
            </w:r>
            <w:r>
              <w:rPr>
                <w:rStyle w:val="IndexLink"/>
                <w:rtl w:val="true"/>
              </w:rPr>
              <w:t xml:space="preserve"> </w:t>
            </w:r>
            <w:r>
              <w:rPr>
                <w:rStyle w:val="IndexLink"/>
                <w:rtl w:val="true"/>
              </w:rPr>
              <w:t xml:space="preserve">/ </w:t>
            </w:r>
            <w:r>
              <w:rPr>
                <w:rStyle w:val="IndexLink"/>
              </w:rPr>
              <w:t>۹</w:t>
            </w:r>
            <w:r>
              <w:rPr>
                <w:rStyle w:val="IndexLink"/>
                <w:rtl w:val="true"/>
              </w:rPr>
              <w:t xml:space="preserve"> حُذَيفة بن يَمان</w:t>
            </w:r>
            <w:r>
              <w:rPr>
                <w:rStyle w:val="IndexLink"/>
                <w:rtl w:val="true"/>
              </w:rPr>
              <w:tab/>
            </w:r>
            <w:r>
              <w:rPr>
                <w:rStyle w:val="IndexLink"/>
              </w:rPr>
              <w:t>537</w:t>
            </w:r>
          </w:hyperlink>
        </w:p>
        <w:p>
          <w:pPr>
            <w:pStyle w:val="Contents3"/>
            <w:tabs>
              <w:tab w:val="clear" w:pos="8459"/>
              <w:tab w:val="right" w:pos="9026" w:leader="dot"/>
            </w:tabs>
            <w:rPr/>
          </w:pPr>
          <w:hyperlink w:anchor="__RefHeading___Toc1777528_3224264995">
            <w:r>
              <w:rPr>
                <w:webHidden/>
                <w:rStyle w:val="IndexLink"/>
              </w:rPr>
              <w:t>۶</w:t>
            </w:r>
            <w:r>
              <w:rPr>
                <w:rStyle w:val="IndexLink"/>
                <w:rtl w:val="true"/>
              </w:rPr>
              <w:t xml:space="preserve"> </w:t>
            </w:r>
            <w:r>
              <w:rPr>
                <w:rStyle w:val="IndexLink"/>
                <w:rtl w:val="true"/>
              </w:rPr>
              <w:t xml:space="preserve">/ </w:t>
            </w:r>
            <w:r>
              <w:rPr>
                <w:rStyle w:val="IndexLink"/>
              </w:rPr>
              <w:t>۱۰</w:t>
            </w:r>
            <w:r>
              <w:rPr>
                <w:rStyle w:val="IndexLink"/>
                <w:rtl w:val="true"/>
              </w:rPr>
              <w:t xml:space="preserve"> خُزَيمة بن ثابت انصارى</w:t>
            </w:r>
            <w:r>
              <w:rPr>
                <w:rStyle w:val="IndexLink"/>
                <w:rtl w:val="true"/>
              </w:rPr>
              <w:tab/>
            </w:r>
            <w:r>
              <w:rPr>
                <w:rStyle w:val="IndexLink"/>
              </w:rPr>
              <w:t>544</w:t>
            </w:r>
          </w:hyperlink>
        </w:p>
        <w:p>
          <w:pPr>
            <w:pStyle w:val="Contents3"/>
            <w:tabs>
              <w:tab w:val="clear" w:pos="8459"/>
              <w:tab w:val="right" w:pos="9026" w:leader="dot"/>
            </w:tabs>
            <w:rPr/>
          </w:pPr>
          <w:hyperlink w:anchor="__RefHeading___Toc1777530_3224264995">
            <w:r>
              <w:rPr>
                <w:webHidden/>
                <w:rStyle w:val="IndexLink"/>
              </w:rPr>
              <w:t>۶</w:t>
            </w:r>
            <w:r>
              <w:rPr>
                <w:rStyle w:val="IndexLink"/>
                <w:rtl w:val="true"/>
              </w:rPr>
              <w:t xml:space="preserve"> </w:t>
            </w:r>
            <w:r>
              <w:rPr>
                <w:rStyle w:val="IndexLink"/>
                <w:rtl w:val="true"/>
              </w:rPr>
              <w:t xml:space="preserve">/ </w:t>
            </w:r>
            <w:r>
              <w:rPr>
                <w:rStyle w:val="IndexLink"/>
              </w:rPr>
              <w:t>۱۱</w:t>
            </w:r>
            <w:r>
              <w:rPr>
                <w:rStyle w:val="IndexLink"/>
                <w:rtl w:val="true"/>
              </w:rPr>
              <w:t xml:space="preserve"> سعد بن ابى وقّاص</w:t>
            </w:r>
            <w:r>
              <w:rPr>
                <w:rStyle w:val="IndexLink"/>
                <w:rtl w:val="true"/>
              </w:rPr>
              <w:tab/>
            </w:r>
            <w:r>
              <w:rPr>
                <w:rStyle w:val="IndexLink"/>
              </w:rPr>
              <w:t>546</w:t>
            </w:r>
          </w:hyperlink>
        </w:p>
        <w:p>
          <w:pPr>
            <w:pStyle w:val="Contents3"/>
            <w:tabs>
              <w:tab w:val="clear" w:pos="8459"/>
              <w:tab w:val="right" w:pos="9026" w:leader="dot"/>
            </w:tabs>
            <w:rPr/>
          </w:pPr>
          <w:hyperlink w:anchor="__RefHeading___Toc1777532_3224264995">
            <w:r>
              <w:rPr>
                <w:webHidden/>
                <w:rStyle w:val="IndexLink"/>
              </w:rPr>
              <w:t>۶</w:t>
            </w:r>
            <w:r>
              <w:rPr>
                <w:rStyle w:val="IndexLink"/>
                <w:rtl w:val="true"/>
              </w:rPr>
              <w:t xml:space="preserve"> </w:t>
            </w:r>
            <w:r>
              <w:rPr>
                <w:rStyle w:val="IndexLink"/>
                <w:rtl w:val="true"/>
              </w:rPr>
              <w:t xml:space="preserve">/ </w:t>
            </w:r>
            <w:r>
              <w:rPr>
                <w:rStyle w:val="IndexLink"/>
              </w:rPr>
              <w:t>۱۲</w:t>
            </w:r>
            <w:r>
              <w:rPr>
                <w:rStyle w:val="IndexLink"/>
                <w:rtl w:val="true"/>
              </w:rPr>
              <w:t xml:space="preserve"> سلمان فارسى</w:t>
            </w:r>
            <w:r>
              <w:rPr>
                <w:rStyle w:val="IndexLink"/>
                <w:rtl w:val="true"/>
              </w:rPr>
              <w:tab/>
            </w:r>
            <w:r>
              <w:rPr>
                <w:rStyle w:val="IndexLink"/>
              </w:rPr>
              <w:t>561</w:t>
            </w:r>
          </w:hyperlink>
        </w:p>
        <w:p>
          <w:pPr>
            <w:pStyle w:val="Contents3"/>
            <w:tabs>
              <w:tab w:val="clear" w:pos="8459"/>
              <w:tab w:val="right" w:pos="9026" w:leader="dot"/>
            </w:tabs>
            <w:rPr/>
          </w:pPr>
          <w:hyperlink w:anchor="__RefHeading___Toc1777534_3224264995">
            <w:r>
              <w:rPr>
                <w:webHidden/>
                <w:rStyle w:val="IndexLink"/>
              </w:rPr>
              <w:t>۶</w:t>
            </w:r>
            <w:r>
              <w:rPr>
                <w:rStyle w:val="IndexLink"/>
                <w:rtl w:val="true"/>
              </w:rPr>
              <w:t xml:space="preserve"> </w:t>
            </w:r>
            <w:r>
              <w:rPr>
                <w:rStyle w:val="IndexLink"/>
                <w:rtl w:val="true"/>
              </w:rPr>
              <w:t xml:space="preserve">/ </w:t>
            </w:r>
            <w:r>
              <w:rPr>
                <w:rStyle w:val="IndexLink"/>
              </w:rPr>
              <w:t>۱۳</w:t>
            </w:r>
            <w:r>
              <w:rPr>
                <w:rStyle w:val="IndexLink"/>
                <w:rtl w:val="true"/>
              </w:rPr>
              <w:t xml:space="preserve"> عبد اللّه بن عبّاس</w:t>
            </w:r>
            <w:r>
              <w:rPr>
                <w:rStyle w:val="IndexLink"/>
                <w:rtl w:val="true"/>
              </w:rPr>
              <w:tab/>
            </w:r>
            <w:r>
              <w:rPr>
                <w:rStyle w:val="IndexLink"/>
              </w:rPr>
              <w:t>565</w:t>
            </w:r>
          </w:hyperlink>
        </w:p>
        <w:p>
          <w:pPr>
            <w:pStyle w:val="Contents3"/>
            <w:tabs>
              <w:tab w:val="clear" w:pos="8459"/>
              <w:tab w:val="right" w:pos="9026" w:leader="dot"/>
            </w:tabs>
            <w:rPr/>
          </w:pPr>
          <w:hyperlink w:anchor="__RefHeading___Toc1777536_3224264995">
            <w:r>
              <w:rPr>
                <w:webHidden/>
                <w:rStyle w:val="IndexLink"/>
              </w:rPr>
              <w:t>۶</w:t>
            </w:r>
            <w:r>
              <w:rPr>
                <w:rStyle w:val="IndexLink"/>
                <w:rtl w:val="true"/>
              </w:rPr>
              <w:t xml:space="preserve"> </w:t>
            </w:r>
            <w:r>
              <w:rPr>
                <w:rStyle w:val="IndexLink"/>
                <w:rtl w:val="true"/>
              </w:rPr>
              <w:t xml:space="preserve">/ </w:t>
            </w:r>
            <w:r>
              <w:rPr>
                <w:rStyle w:val="IndexLink"/>
              </w:rPr>
              <w:t>۱۴</w:t>
            </w:r>
            <w:r>
              <w:rPr>
                <w:rStyle w:val="IndexLink"/>
                <w:rtl w:val="true"/>
              </w:rPr>
              <w:t xml:space="preserve"> عبد اللّه بن عمر</w:t>
            </w:r>
            <w:r>
              <w:rPr>
                <w:rStyle w:val="IndexLink"/>
                <w:rtl w:val="true"/>
              </w:rPr>
              <w:tab/>
            </w:r>
            <w:r>
              <w:rPr>
                <w:rStyle w:val="IndexLink"/>
              </w:rPr>
              <w:t>584</w:t>
            </w:r>
          </w:hyperlink>
        </w:p>
        <w:p>
          <w:pPr>
            <w:pStyle w:val="Contents3"/>
            <w:tabs>
              <w:tab w:val="clear" w:pos="8459"/>
              <w:tab w:val="right" w:pos="9026" w:leader="dot"/>
            </w:tabs>
            <w:rPr/>
          </w:pPr>
          <w:hyperlink w:anchor="__RefHeading___Toc1777538_3224264995">
            <w:r>
              <w:rPr>
                <w:webHidden/>
                <w:rStyle w:val="IndexLink"/>
              </w:rPr>
              <w:t>۶</w:t>
            </w:r>
            <w:r>
              <w:rPr>
                <w:rStyle w:val="IndexLink"/>
                <w:rtl w:val="true"/>
              </w:rPr>
              <w:t xml:space="preserve"> </w:t>
            </w:r>
            <w:r>
              <w:rPr>
                <w:rStyle w:val="IndexLink"/>
                <w:rtl w:val="true"/>
              </w:rPr>
              <w:t xml:space="preserve">/ </w:t>
            </w:r>
            <w:r>
              <w:rPr>
                <w:rStyle w:val="IndexLink"/>
              </w:rPr>
              <w:t>۱۵</w:t>
            </w:r>
            <w:r>
              <w:rPr>
                <w:rStyle w:val="IndexLink"/>
                <w:rtl w:val="true"/>
              </w:rPr>
              <w:t xml:space="preserve"> عبد اللّه بن عيّاش</w:t>
            </w:r>
            <w:r>
              <w:rPr>
                <w:rStyle w:val="IndexLink"/>
                <w:rtl w:val="true"/>
              </w:rPr>
              <w:tab/>
            </w:r>
            <w:r>
              <w:rPr>
                <w:rStyle w:val="IndexLink"/>
              </w:rPr>
              <w:t>590</w:t>
            </w:r>
          </w:hyperlink>
        </w:p>
        <w:p>
          <w:pPr>
            <w:pStyle w:val="Contents3"/>
            <w:tabs>
              <w:tab w:val="clear" w:pos="8459"/>
              <w:tab w:val="right" w:pos="9026" w:leader="dot"/>
            </w:tabs>
            <w:rPr/>
          </w:pPr>
          <w:hyperlink w:anchor="__RefHeading___Toc1777540_3224264995">
            <w:r>
              <w:rPr>
                <w:webHidden/>
                <w:rStyle w:val="IndexLink"/>
              </w:rPr>
              <w:t>۶</w:t>
            </w:r>
            <w:r>
              <w:rPr>
                <w:rStyle w:val="IndexLink"/>
                <w:rtl w:val="true"/>
              </w:rPr>
              <w:t xml:space="preserve"> </w:t>
            </w:r>
            <w:r>
              <w:rPr>
                <w:rStyle w:val="IndexLink"/>
                <w:rtl w:val="true"/>
              </w:rPr>
              <w:t xml:space="preserve">/ </w:t>
            </w:r>
            <w:r>
              <w:rPr>
                <w:rStyle w:val="IndexLink"/>
              </w:rPr>
              <w:t>۱۶</w:t>
            </w:r>
            <w:r>
              <w:rPr>
                <w:rStyle w:val="IndexLink"/>
                <w:rtl w:val="true"/>
              </w:rPr>
              <w:t xml:space="preserve"> عبد اللّه بن مسعود</w:t>
            </w:r>
            <w:r>
              <w:rPr>
                <w:rStyle w:val="IndexLink"/>
                <w:rtl w:val="true"/>
              </w:rPr>
              <w:tab/>
            </w:r>
            <w:r>
              <w:rPr>
                <w:rStyle w:val="IndexLink"/>
              </w:rPr>
              <w:t>592</w:t>
            </w:r>
          </w:hyperlink>
        </w:p>
        <w:p>
          <w:pPr>
            <w:pStyle w:val="Contents3"/>
            <w:tabs>
              <w:tab w:val="clear" w:pos="8459"/>
              <w:tab w:val="right" w:pos="9026" w:leader="dot"/>
            </w:tabs>
            <w:rPr/>
          </w:pPr>
          <w:hyperlink w:anchor="__RefHeading___Toc1777542_3224264995">
            <w:r>
              <w:rPr>
                <w:webHidden/>
                <w:rStyle w:val="IndexLink"/>
              </w:rPr>
              <w:t>۶</w:t>
            </w:r>
            <w:r>
              <w:rPr>
                <w:rStyle w:val="IndexLink"/>
                <w:rtl w:val="true"/>
              </w:rPr>
              <w:t xml:space="preserve"> </w:t>
            </w:r>
            <w:r>
              <w:rPr>
                <w:rStyle w:val="IndexLink"/>
                <w:rtl w:val="true"/>
              </w:rPr>
              <w:t xml:space="preserve">/ </w:t>
            </w:r>
            <w:r>
              <w:rPr>
                <w:rStyle w:val="IndexLink"/>
              </w:rPr>
              <w:t>۱۷</w:t>
            </w:r>
            <w:r>
              <w:rPr>
                <w:rStyle w:val="IndexLink"/>
                <w:rtl w:val="true"/>
              </w:rPr>
              <w:t xml:space="preserve"> عَدى بن حاتم</w:t>
            </w:r>
            <w:r>
              <w:rPr>
                <w:rStyle w:val="IndexLink"/>
                <w:rtl w:val="true"/>
              </w:rPr>
              <w:tab/>
            </w:r>
            <w:r>
              <w:rPr>
                <w:rStyle w:val="IndexLink"/>
              </w:rPr>
              <w:t>592</w:t>
            </w:r>
          </w:hyperlink>
        </w:p>
        <w:p>
          <w:pPr>
            <w:pStyle w:val="Contents3"/>
            <w:tabs>
              <w:tab w:val="clear" w:pos="8459"/>
              <w:tab w:val="right" w:pos="9026" w:leader="dot"/>
            </w:tabs>
            <w:rPr/>
          </w:pPr>
          <w:hyperlink w:anchor="__RefHeading___Toc1777544_3224264995">
            <w:r>
              <w:rPr>
                <w:webHidden/>
                <w:rStyle w:val="IndexLink"/>
              </w:rPr>
              <w:t>۶</w:t>
            </w:r>
            <w:r>
              <w:rPr>
                <w:rStyle w:val="IndexLink"/>
                <w:rtl w:val="true"/>
              </w:rPr>
              <w:t xml:space="preserve"> </w:t>
            </w:r>
            <w:r>
              <w:rPr>
                <w:rStyle w:val="IndexLink"/>
                <w:rtl w:val="true"/>
              </w:rPr>
              <w:t xml:space="preserve">/ </w:t>
            </w:r>
            <w:r>
              <w:rPr>
                <w:rStyle w:val="IndexLink"/>
              </w:rPr>
              <w:t>۱۸</w:t>
            </w:r>
            <w:r>
              <w:rPr>
                <w:rStyle w:val="IndexLink"/>
                <w:rtl w:val="true"/>
              </w:rPr>
              <w:t xml:space="preserve"> عُقْبة بن عَمرو</w:t>
            </w:r>
            <w:r>
              <w:rPr>
                <w:rStyle w:val="IndexLink"/>
                <w:rtl w:val="true"/>
              </w:rPr>
              <w:tab/>
            </w:r>
            <w:r>
              <w:rPr>
                <w:rStyle w:val="IndexLink"/>
              </w:rPr>
              <w:t>597</w:t>
            </w:r>
          </w:hyperlink>
        </w:p>
        <w:p>
          <w:pPr>
            <w:pStyle w:val="Contents3"/>
            <w:tabs>
              <w:tab w:val="clear" w:pos="8459"/>
              <w:tab w:val="right" w:pos="9026" w:leader="dot"/>
            </w:tabs>
            <w:rPr/>
          </w:pPr>
          <w:hyperlink w:anchor="__RefHeading___Toc1777546_3224264995">
            <w:r>
              <w:rPr>
                <w:webHidden/>
                <w:rStyle w:val="IndexLink"/>
              </w:rPr>
              <w:t>۶</w:t>
            </w:r>
            <w:r>
              <w:rPr>
                <w:rStyle w:val="IndexLink"/>
                <w:rtl w:val="true"/>
              </w:rPr>
              <w:t xml:space="preserve"> </w:t>
            </w:r>
            <w:r>
              <w:rPr>
                <w:rStyle w:val="IndexLink"/>
                <w:rtl w:val="true"/>
              </w:rPr>
              <w:t xml:space="preserve">/ </w:t>
            </w:r>
            <w:r>
              <w:rPr>
                <w:rStyle w:val="IndexLink"/>
              </w:rPr>
              <w:t>۱۹</w:t>
            </w:r>
            <w:r>
              <w:rPr>
                <w:rStyle w:val="IndexLink"/>
                <w:rtl w:val="true"/>
              </w:rPr>
              <w:t xml:space="preserve"> عمّار بن ياسر</w:t>
            </w:r>
            <w:r>
              <w:rPr>
                <w:rStyle w:val="IndexLink"/>
                <w:rtl w:val="true"/>
              </w:rPr>
              <w:tab/>
            </w:r>
            <w:r>
              <w:rPr>
                <w:rStyle w:val="IndexLink"/>
              </w:rPr>
              <w:t>597</w:t>
            </w:r>
          </w:hyperlink>
        </w:p>
        <w:p>
          <w:pPr>
            <w:pStyle w:val="Contents3"/>
            <w:tabs>
              <w:tab w:val="clear" w:pos="8459"/>
              <w:tab w:val="right" w:pos="9026" w:leader="dot"/>
            </w:tabs>
            <w:rPr/>
          </w:pPr>
          <w:hyperlink w:anchor="__RefHeading___Toc1777548_3224264995">
            <w:r>
              <w:rPr>
                <w:webHidden/>
                <w:rStyle w:val="IndexLink"/>
              </w:rPr>
              <w:t>۶</w:t>
            </w:r>
            <w:r>
              <w:rPr>
                <w:rStyle w:val="IndexLink"/>
                <w:rtl w:val="true"/>
              </w:rPr>
              <w:t xml:space="preserve"> </w:t>
            </w:r>
            <w:r>
              <w:rPr>
                <w:rStyle w:val="IndexLink"/>
                <w:rtl w:val="true"/>
              </w:rPr>
              <w:t xml:space="preserve">/ </w:t>
            </w:r>
            <w:r>
              <w:rPr>
                <w:rStyle w:val="IndexLink"/>
              </w:rPr>
              <w:t>۲۰</w:t>
            </w:r>
            <w:r>
              <w:rPr>
                <w:rStyle w:val="IndexLink"/>
                <w:rtl w:val="true"/>
              </w:rPr>
              <w:t xml:space="preserve"> عمر بن خطّاب</w:t>
            </w:r>
            <w:r>
              <w:rPr>
                <w:rStyle w:val="IndexLink"/>
                <w:rtl w:val="true"/>
              </w:rPr>
              <w:tab/>
            </w:r>
            <w:r>
              <w:rPr>
                <w:rStyle w:val="IndexLink"/>
              </w:rPr>
              <w:t>601</w:t>
            </w:r>
          </w:hyperlink>
        </w:p>
        <w:p>
          <w:pPr>
            <w:pStyle w:val="Contents3"/>
            <w:tabs>
              <w:tab w:val="clear" w:pos="8459"/>
              <w:tab w:val="right" w:pos="9026" w:leader="dot"/>
            </w:tabs>
            <w:rPr/>
          </w:pPr>
          <w:hyperlink w:anchor="__RefHeading___Toc1777550_3224264995">
            <w:r>
              <w:rPr>
                <w:webHidden/>
                <w:rStyle w:val="IndexLink"/>
              </w:rPr>
              <w:t>۶</w:t>
            </w:r>
            <w:r>
              <w:rPr>
                <w:rStyle w:val="IndexLink"/>
                <w:rtl w:val="true"/>
              </w:rPr>
              <w:t xml:space="preserve"> </w:t>
            </w:r>
            <w:r>
              <w:rPr>
                <w:rStyle w:val="IndexLink"/>
                <w:rtl w:val="true"/>
              </w:rPr>
              <w:t xml:space="preserve">/ </w:t>
            </w:r>
            <w:r>
              <w:rPr>
                <w:rStyle w:val="IndexLink"/>
              </w:rPr>
              <w:t>۲۱</w:t>
            </w:r>
            <w:r>
              <w:rPr>
                <w:rStyle w:val="IndexLink"/>
                <w:rtl w:val="true"/>
              </w:rPr>
              <w:t xml:space="preserve"> عمرو بن حَمِق</w:t>
            </w:r>
            <w:r>
              <w:rPr>
                <w:rStyle w:val="IndexLink"/>
                <w:rtl w:val="true"/>
              </w:rPr>
              <w:tab/>
            </w:r>
            <w:r>
              <w:rPr>
                <w:rStyle w:val="IndexLink"/>
              </w:rPr>
              <w:t>615</w:t>
            </w:r>
          </w:hyperlink>
        </w:p>
        <w:p>
          <w:pPr>
            <w:pStyle w:val="Contents3"/>
            <w:tabs>
              <w:tab w:val="clear" w:pos="8459"/>
              <w:tab w:val="right" w:pos="9026" w:leader="dot"/>
            </w:tabs>
            <w:rPr/>
          </w:pPr>
          <w:hyperlink w:anchor="__RefHeading___Toc1777552_3224264995">
            <w:r>
              <w:rPr>
                <w:webHidden/>
                <w:rStyle w:val="IndexLink"/>
              </w:rPr>
              <w:t>۶</w:t>
            </w:r>
            <w:r>
              <w:rPr>
                <w:rStyle w:val="IndexLink"/>
                <w:rtl w:val="true"/>
              </w:rPr>
              <w:t xml:space="preserve"> </w:t>
            </w:r>
            <w:r>
              <w:rPr>
                <w:rStyle w:val="IndexLink"/>
                <w:rtl w:val="true"/>
              </w:rPr>
              <w:t xml:space="preserve">/ </w:t>
            </w:r>
            <w:r>
              <w:rPr>
                <w:rStyle w:val="IndexLink"/>
              </w:rPr>
              <w:t>۲۲</w:t>
            </w:r>
            <w:r>
              <w:rPr>
                <w:rStyle w:val="IndexLink"/>
                <w:rtl w:val="true"/>
              </w:rPr>
              <w:t xml:space="preserve"> قُثَم بن عبّاس</w:t>
            </w:r>
            <w:r>
              <w:rPr>
                <w:rStyle w:val="IndexLink"/>
                <w:rtl w:val="true"/>
              </w:rPr>
              <w:tab/>
            </w:r>
            <w:r>
              <w:rPr>
                <w:rStyle w:val="IndexLink"/>
              </w:rPr>
              <w:t>617</w:t>
            </w:r>
          </w:hyperlink>
        </w:p>
        <w:p>
          <w:pPr>
            <w:pStyle w:val="Contents3"/>
            <w:tabs>
              <w:tab w:val="clear" w:pos="8459"/>
              <w:tab w:val="right" w:pos="9026" w:leader="dot"/>
            </w:tabs>
            <w:rPr/>
          </w:pPr>
          <w:hyperlink w:anchor="__RefHeading___Toc1777554_3224264995">
            <w:r>
              <w:rPr>
                <w:webHidden/>
                <w:rStyle w:val="IndexLink"/>
              </w:rPr>
              <w:t>۶</w:t>
            </w:r>
            <w:r>
              <w:rPr>
                <w:rStyle w:val="IndexLink"/>
                <w:rtl w:val="true"/>
              </w:rPr>
              <w:t xml:space="preserve"> </w:t>
            </w:r>
            <w:r>
              <w:rPr>
                <w:rStyle w:val="IndexLink"/>
                <w:rtl w:val="true"/>
              </w:rPr>
              <w:t xml:space="preserve">/ </w:t>
            </w:r>
            <w:r>
              <w:rPr>
                <w:rStyle w:val="IndexLink"/>
              </w:rPr>
              <w:t>۲۳</w:t>
            </w:r>
            <w:r>
              <w:rPr>
                <w:rStyle w:val="IndexLink"/>
                <w:rtl w:val="true"/>
              </w:rPr>
              <w:t xml:space="preserve"> قيس بن سعد بن عُباده</w:t>
            </w:r>
            <w:r>
              <w:rPr>
                <w:rStyle w:val="IndexLink"/>
                <w:rtl w:val="true"/>
              </w:rPr>
              <w:tab/>
            </w:r>
            <w:r>
              <w:rPr>
                <w:rStyle w:val="IndexLink"/>
              </w:rPr>
              <w:t>619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14_146827"/>
      <w:bookmarkStart w:id="1" w:name="pg12814_146827"/>
      <w:bookmarkEnd w:id="1"/>
    </w:p>
    <w:p>
      <w:pPr>
        <w:pStyle w:val="Heading2"/>
        <w:numPr>
          <w:ilvl w:val="1"/>
          <w:numId w:val="1"/>
        </w:numPr>
        <w:rPr/>
      </w:pPr>
      <w:bookmarkStart w:id="2" w:name="pg12814_146827"/>
      <w:bookmarkStart w:id="3" w:name="__RefHeading___Toc1777154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موسوعه‌الامام علي‌بن‌ابي‌طالب في‌الكتاب و السنته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اميرالمؤمنين عليه‌السلام بر پايه قرآن، حديث و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با همكاري محمد‌كاظم طباطبايي، محمود طباطبايي‌نژاد ؛ ترجمه‌ي مهدي مهريزي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بر اساس جلد پنجم،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جلد هشتم، نهم و يازدهم كتاب حاضر محمدعلي سلطاني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 جلد دوم و دوازدهم كتاب حاضر عبدالهادي مسعودي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سيدمحمدكاظم، </w:t>
      </w:r>
      <w:r>
        <w:rPr>
          <w:rFonts w:ascii="Amiri" w:hAnsi="Amiri" w:eastAsia="Amiri" w:cs="Amiri"/>
          <w:color w:val="111111"/>
          <w:sz w:val="28"/>
          <w:sz w:val="28"/>
          <w:szCs w:val="28"/>
          <w:lang w:bidi="ar-SA"/>
        </w:rPr>
        <w:t>۱۳۴۴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طباطبائي نژاد، محمود،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۳۷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د</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۹۵۱</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۲۰۹۲۷۳۰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77156_3224264995"/>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لسان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عَرَفَكَ يا عَلِيُّ حَقَّ مَعرِفَتِكَ إلَا اللّهُ وأنَا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توفّر عليه هذا الفصل هو كلمات عظيمة ، وقمم سامقة ، ومدائح لا نظير لها صدرت عن رسول اللّه صلى الله عليه و آله بشأن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البدء نرى من الضروري أن نذكر عددا من النقاط حيال أبعاد شخصيّة الإمام عليّ عليه السلام ، والموقع الذي يحظى به هذا الإمام العظيم بنظر النبيّ صلى الله عليه و آله وما لَه من مكانة من خلال تعاليم الدين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النقاط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سعة حديث النبيّ صلى الله عليه و آله حيال عليّ عليه السلامتُؤلّف كلمات رسول اللّه صلى الله عليه و آله الوضّاءة الشطرَ الأعظم ممّا ذكرناه في فصول هذا الكتاب من معالم عن عليّ عليه السلام ، وممّا توفّرنا على بيانه من أبعاد شخصيّة هذا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الضوء راح الكلام النبوي يشعّ في أرجاء تمام صفحات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نسجّله هنا ـ باختصار ـ ما هو إلّا نقاط بارزة ، وتجلّيات مشرقة من كلام النبيّ العظيم ، ممّا لم يأتِ ذكره في الفصول الاُخر أو لم يرد بتفصيل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 w:name="pg12814_146833"/>
    </w:p>
    <w:p>
      <w:pPr>
        <w:pStyle w:val="Heading2"/>
        <w:numPr>
          <w:ilvl w:val="1"/>
          <w:numId w:val="1"/>
        </w:numPr>
        <w:rPr/>
      </w:pPr>
      <w:bookmarkStart w:id="8" w:name="__RefHeading___Toc1777158_3224264995"/>
      <w:bookmarkStart w:id="9" w:name="_Toc3"/>
      <w:bookmarkEnd w:id="7"/>
      <w:bookmarkEnd w:id="8"/>
      <w:r>
        <w:rPr>
          <w:rtl w:val="true"/>
        </w:rPr>
        <w:t xml:space="preserve">فصل دوم </w:t>
      </w:r>
      <w:r>
        <w:rPr>
          <w:rtl w:val="true"/>
        </w:rPr>
        <w:t xml:space="preserve">: </w:t>
      </w:r>
      <w:r>
        <w:rPr>
          <w:rtl w:val="true"/>
        </w:rPr>
        <w:t>على از زبان پيامبر</w:t>
      </w:r>
      <w:bookmarkEnd w:id="9"/>
    </w:p>
    <w:p>
      <w:pPr>
        <w:pStyle w:val="Heading3"/>
        <w:numPr>
          <w:ilvl w:val="2"/>
          <w:numId w:val="1"/>
        </w:numPr>
        <w:rPr/>
      </w:pPr>
      <w:bookmarkStart w:id="10" w:name="__RefHeading___Toc1777160_3224264995"/>
      <w:bookmarkStart w:id="11" w:name="_Toc4"/>
      <w:bookmarkEnd w:id="10"/>
      <w:r>
        <w:rPr>
          <w:rtl w:val="true"/>
        </w:rPr>
        <w:t>جايگاه امام در سخن پيامبر</w:t>
      </w:r>
      <w:bookmarkEnd w:id="11"/>
    </w:p>
    <w:p>
      <w:pPr>
        <w:pStyle w:val="Heading4"/>
        <w:numPr>
          <w:ilvl w:val="3"/>
          <w:numId w:val="1"/>
        </w:numPr>
        <w:rPr/>
      </w:pPr>
      <w:bookmarkStart w:id="12" w:name="__RefHeading___Toc1777162_3224264995"/>
      <w:bookmarkStart w:id="13" w:name="_Toc5"/>
      <w:bookmarkEnd w:id="12"/>
      <w:r>
        <w:rPr/>
        <w:t>۱</w:t>
      </w:r>
      <w:r>
        <w:rPr>
          <w:rtl w:val="true"/>
        </w:rPr>
        <w:t xml:space="preserve"> </w:t>
      </w:r>
      <w:r>
        <w:rPr>
          <w:rtl w:val="true"/>
        </w:rPr>
        <w:t xml:space="preserve">. </w:t>
      </w:r>
      <w:r>
        <w:rPr>
          <w:rtl w:val="true"/>
        </w:rPr>
        <w:t>گستردگى سخنان پيامبر صلى الله عليه و آله درباره على عليه السلام</w:t>
      </w:r>
      <w:bookmarkEnd w:id="13"/>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زبان پيامبرجايگاه امام در سخن پيامبر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جز خدا و من ، كسى به درستى نشناخته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آنچه در اين فصل آمده است، كلمات شكوهمند ، ارج گزارى هاى والا و ستايش هاى بى بديل پيامبر خداست از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ابعاد شخصيت مولا عليه السلام وجايگاه آن پيشواى بزرگ در نگاه پيامبر صلى الله عليه و آله وآموزه هاى دين ، يادكرد نكته هايى را ضرورى مى دانيم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گستردگى سخنان پيامبر صلى الله عليه و آله درباره على عليه السلامبخش عمده اى از آنچه در فصول اين كتاب ، در چهره نمايى از على عليه السلام وتبيين ابعاد شخصيت آن بزرگوار آمده ، گفته هاى نورانى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سخنان پيامبر صلى الله عليه و آله در تمامت صفحات اين كتاب، چهره نموده است و اكنون آنچه در اين جا ، به اختصار ، گزارش مى كنيم ، نكات برجسته تر وجلوه هاى درخشان ترى از گفتار آن بزرگوار است كه در فصول ديگر نيامده است ويا به اين تفصيل، گزارش نشده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عليٌّ عليه السلام السرّ المكتوملشخصيّة أمير المؤمنين أبعاد مجهولة واسعة ، ومن ثمّ فقد اعترف الكثيرون على امتداد التاريخ بعجزهم عن الارتقاء إلى مكامن تلك الشخصيّة التي لا نظير لها في 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هذه الحقيقة تجلّت على أسمى وجه وأتمّه في كلام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عَرَفَكَ يا عَلِيُّ حَقَّ مَعرِفَتِكَ إلَا اللّهُ وأنَا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ما قدر ما أظهره النبيّ من تلك المعرفة ؟ وكم كان يطيق المجتمع من تلك الحقائق ؟ وكيف تعاملت ـ الاُمّة ـ مع ما أبداه رسول اللّه صلى الله عليه و آله وأظهره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يَقولَ فيكَ الغالونَ مِن اُمَّتي ما قالَتِ النَّصارى في عيسَى بنِ مَريَمَ ؛ لَقُلتُ فيكَ قَولاً لا تَمُرُّ بِمَلَأٍ مِنَ النّاسِ إلّا أخَذُوا التُّرابَ مِن تَحتِ قَدَمَيكَ يَستَشفونَ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أجل ؛ إنّ الاُمّة لا تطيق سطوع حقيقة شخصيّتك ، ولا تتحمّل ظهور فضائلك ومناقبك كما هي ، وليس للآذان قدرة على الإصغاء إليها ، ولا للنفوس قابليّة الانغمار بها والارتواء من نميرها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كلّه ، تبقى أجمل الصيغ عن شخصيّة أمير المؤمنين وأسماها ، وأنطق الأوصاف وأبلغها وأثراها دلالةً فيما جاء ؛ هي تلك التي نجدها في كلام النبيّ المصطفى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يعبّر ما احتوته صفحات الآثار المكتوبة من الكلمات المحمّديّة حيال الإمام عن جميع ما كان ، أم إنّ كثيرا من تلك الحقائق بقي رهين الصدور خشية الأذى وخوف التبعات ، ثم دُفن مع أهله واندثر مع أصحابه ؟ لسنا نريد في هذه المقدّمة أن نُزيح الستار عن هذا المشهد من التاريخ المليء بالغصص ، لكنّنا نؤكّد أنّ ما بقي هو غيض من فيض ، وما وصل إلينا محض اُمثولات من حقائق ما برحت ثاويةً في صدر التاريخ ، غائرةً في أحشائه ، ومُجرّد أحاديث قصار من كلام سامق طويل لم يُبَح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اُولئك الذين لم يطيقوا أشعّة الشمس ، لم يرضَوا بهذا القليل ولم يتحمّلوه ؛ إذ سرعان ما أصدروا حكمهم عليه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عنادا من عند أنفسهم ، وجنوحا عن الحقّ ، ومعاداةً للفضيلة ، ثمّ ما لبثوا أن سعَوا بذريعة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إبعاد هذا القليل عن ساحة الثقافة ومضمار الفكر ، وحذفه من صفحات أذهان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المواضع التي استعصت فيها تلك الفضائل على التكذيب بما لها من قوّة ومن تلألؤ ساطع ، فقد بادر اُولئك إلى التحريف المعنوي ، وتوسّلوا بتوجيهات غير منطقيّة وبجهود عقيمة ، علّهم ينالونَ بها شيئا من تشعشع أنوار الحقّ ، ويقلّلونَ من امتداده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المضمار نسجّل بأسف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الكتابات التي اُهملت بسبب هذه الهجمات الثقافيّة ، وما أكثر ما ضاع </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 w:name="pg12814_146835"/>
    </w:p>
    <w:p>
      <w:pPr>
        <w:pStyle w:val="Heading4"/>
        <w:numPr>
          <w:ilvl w:val="3"/>
          <w:numId w:val="1"/>
        </w:numPr>
        <w:rPr/>
      </w:pPr>
      <w:bookmarkStart w:id="15" w:name="__RefHeading___Toc1777164_3224264995"/>
      <w:bookmarkStart w:id="16" w:name="_Toc6"/>
      <w:bookmarkEnd w:id="14"/>
      <w:bookmarkEnd w:id="15"/>
      <w:r>
        <w:rPr/>
        <w:t>۲</w:t>
      </w:r>
      <w:r>
        <w:rPr>
          <w:rtl w:val="true"/>
        </w:rPr>
        <w:t xml:space="preserve"> </w:t>
      </w:r>
      <w:r>
        <w:rPr>
          <w:rtl w:val="true"/>
        </w:rPr>
        <w:t xml:space="preserve">. </w:t>
      </w:r>
      <w:r>
        <w:rPr>
          <w:rtl w:val="true"/>
        </w:rPr>
        <w:t>على عليه السلام ، راز ناشناخته</w:t>
      </w:r>
      <w:bookmarkEnd w:id="1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 راز ناشناختهشخصيت مولا عليه السلام ابعادى ناپيدا كرانه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 بسيارى در درازناى تاريخ، از دست نايافتگى به ابعاد شخصيت آن چهره بى بديل تاريخ اسلام سخن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حقيقت ، درخشان تر از هر جايى در كلام پيامبر صلى الله عليه و آله چهره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و من، كسى تو را به درستى نشناخته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پيامبر خدا چه اندازه از آن شناخت را مطرح ساخت ، و جامعه چه مقدار از آن حقايق را برتابيد ، و با آنچه پيامبر صلى الله عليه و آله گفت ، چه سان روياروى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ترس اين نبود كه غاليانِ امّت من آنچه را كه مسيحيان درباره عيسى بن مريم گفتند، درباره تو بگويند، سخنى مى گفتم كه به هيچ جمعى گذر نمى كردى ، جز آن كه خاك زير پايت را براى شفا برمى داشتند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اين يعنى كه جامعه ، چهره نمايى حقيقى از تو و بر نمودن فضايل ومناقب تو را ـ بدان گونه كه هست ـ بر نمى تابد و گوش ها قدرت شنوايى و جان ها توان نيوشيدن آن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زيباترين ، شكوهمندترين و گوياترين وصف ها ، ارج گزارى ها و بزرگدارى ها از شخصيت على عليه السلام را ـ به همان جهت كه آمد ـ ، در كلام پيامبر خدا 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اينك از كلام پيامبر خدا بر گستره صفحات آثار مكتوب درباره على عليه السلام نقش بسته است، آيا تمامت آن چيزى است كه بوده است ؟ و يا بسيارى از آن حقايق ، از ترس پيامدهاى گزارش آنها ، بر سينه ها ماند وهمراهِ دارندگان آنها مدفون شد ؟ اكنون و در اين مقدمه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آكنده از 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پرده بر نمى گيريم ؛ ولى تأكيد مى كنيم كه آنچه مانده است، اندكى است از بسيار ، نمونه هايى است از حقايق نهفته در سينه تاريخ و گفتنى هايى است خُرد از ناگفته هاى بَسْ كلان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شگفتا كه آنان كه پرتوافكنىِ آفتاب را بر نمى تابند ، درباره برخى از همين اندك نيز از سَرِ عناد و حق پوشى و فضيلت ستيزى ،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كرده اند وكوشيده اند 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همه را از صحنه فرهنگ و صفحه ذهن انسان ها به دور كنند ، و گاه چون تلألؤ خيره كننده فضايل ، جلوى تكذيب را گرفته است ، با توجيه هايى غير منطقى و تلاش هايى سِتَرْون ، به تحريف معنوى دست يازيده اند تا مگر اندكى از گسترش تابش انوار حق بكاهند ، و اَسف انگيز است كه بگويم چه بسا نگاشته هايى ، در اين هجوم هاى فرهنگى ، مهجور گشت و تباه شد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كلام النبيّ صلى الله عليه و آله نافذة لمعرفة عليّ عليه السلامعليٌّ سرّ الوجود المكتوم ؛ وهل ثَمَّ سبيل إلى اكتناه هذا السرّ وفتح مغاليقه سوى الاستمداد من أعلم شخصيّة في الوجود وأدراها بالسرّ ؟ إنّ رسول اللّه صلى الله عليه و آله لأعرف الوجود بالسرّ ، وهو إلى ذلك مُعلّم الإمام عليه السلام ومُربّيه ، وقد كان الإمام عليه السلام تلميذه ورفيق دربه وقرينه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أخذ رسول اللّه صلى الله عليه و آله عليّا وضمّه إليه صغيرا ، ثمّ تمتم بنداء الوحي في ثنايا روحه وجوانبها ، فطفقت أعماق وجود عليّ تفوح بشذى عطر التعاليم الإلهيّة وتنضح بنداها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 عليٌّ ماثلاً أمامه بكلّ وجوده كالمرآة الصافية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كان النبيّ يتحدّث عنه فإنّما يتحدّث بمثل هذه النظرة ومن خلالها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أن تتأمّل هذا الوصف العلوي الأخّاذ الناطق ، في بيان الصلة فيما بينهما ـ صلوات اللّه وسلامه عليهما ـ ؛ إذ يقول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وَضَعَني في حِجرِهِ وأنَا وَلَدٌ ، يَضُمُّني إلى صَدرِهِ ، ويَكنُفُني فِي فِراشِهِ ، ويُمِسُّني جَسَدَهُ ، ويُشِمُّني عَرفَهُ ، وكانَ يَمضَغُ الشَّيءَ ثُمَّ يُلقِمُنيهِ ، وما وَجَدَ لي كَذبَةً في قَولٍ ، ولا خَطلَةً في فِعلٍ ، ولَقَد قَرَنَ اللّهُ بِهِ صلى الله عليه و آله مِن لَدُن أن كانَ فَطيما أعظَمَ مَلَكٍ مِن مَلائِكَتِهِ يَسلُكُ بِهِ طَريقَ المَكارِمِ ، ومَحاسِنَ أخلاقِ العالَمِ ، لَيلَهُ ونَهارَهُ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أتَّبِعُهُ اتِّباعَ الفَصيلِ أثَرَ اُمِّهِ ، يَرفَعُ لي في كُلِّ يَومٍ مِن أخلاقِهِ عَلَما ، ويَأمُرُني بِالِاقتِداءِ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يُجاوِرُ في كُلِّ سَنَةٍ بِحِراءَ فَأَراهُ ولا يَراهُ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يَجمَع بَيتٌ واحِدٌ يَومَئِذٍ فِي الإِسلامِ غَيرَ رَسولِ اللّهِ صلى الله عليه و آله وخَديجَةَ وأنَا ثالِثُهُما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نورَ الوَحيِ وَالرِّسالَةِ ، وأشُمُّ ريحَ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سَمِعتُ رَنَّةَ الشَّيطانِ حينَ نَزَلَ الوَحيُ عَلَيهِ صلى الله عليه و آله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 آله ما هذِهِ الرَّنَّةُ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الشَّيطانُ قَد أيِسَ مِن عِبادَتِهِ ، إنَّكَ تَسمَعُ ما أسمَعُ ، وتَرى ما أرى ، إلّا أنَّكَ لَستَ بِنَبِيٍّ ، ولكِنَّكَ لَوَزيرٌ وإنَّكَ لَعَلى خَيرٍ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إنّ رسول اللّه عليه السلام موصول بمصدر الوحي ومنبثق الإلهام ، ومن ثَمَّ فما يقوله هو انعكاس لتجلّيات ربّانيّة ، وتجلٍّ لحقائق الوحي ، وهو تبلور لكلام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يتحدّث النبيّ عن عليّ فكأنّ الذي يتحدّث عنه هو اللّه جلّ جلاله ، وهو سبحانه الذي يكشف الستر والأسرار ، ويزيح الحُجب عن الشخصيّة السامقة لإمام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نطلّ على المشهد من زاوية اُخرى ؛ فإنّ عليّا هو نظير رسول اللّه صلى الله عليه و آله ، وهو مثيله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ضوء الكلام الالهي الساطع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عليّا عليه السلام هو نفس رسول اللّه صلى الله عليه و آله له جميع ما للنبيّ الأقدس من مقامات ظاهريّة وباطنيّة ما خلا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يتحدّث رسول اللّه صلى الله عليه و آله عن الإمام أمير المؤمنين ويكشف عن مؤهّلاته وما يحظى به من جدارة ، إنّما يضع في الحقيقة امتداده الوجودي بين يدي الآخرين ، ويعرض نظيره ويعرّف به من أجل الأهداف السياسيّة والاجتماعيّة العالية للاُمّة الإسلاميّة ، ويقدّم إلى الناس كافّة أفضل شخصيّة وأسماها نشأت في ظِلال الأنوار الإلهيّة الساطعة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814_146837"/>
    </w:p>
    <w:p>
      <w:pPr>
        <w:pStyle w:val="Heading4"/>
        <w:numPr>
          <w:ilvl w:val="3"/>
          <w:numId w:val="1"/>
        </w:numPr>
        <w:rPr/>
      </w:pPr>
      <w:bookmarkStart w:id="18" w:name="__RefHeading___Toc1777166_3224264995"/>
      <w:bookmarkStart w:id="19" w:name="_Toc7"/>
      <w:bookmarkEnd w:id="17"/>
      <w:bookmarkEnd w:id="18"/>
      <w:r>
        <w:rPr/>
        <w:t>۳</w:t>
      </w:r>
      <w:r>
        <w:rPr>
          <w:rtl w:val="true"/>
        </w:rPr>
        <w:t xml:space="preserve"> </w:t>
      </w:r>
      <w:r>
        <w:rPr>
          <w:rtl w:val="true"/>
        </w:rPr>
        <w:t xml:space="preserve">. </w:t>
      </w:r>
      <w:r>
        <w:rPr>
          <w:rtl w:val="true"/>
        </w:rPr>
        <w:t>كلام پيامبر صلى الله عليه و آله ، روزنه اى براى شناخت مولا</w:t>
      </w:r>
      <w:bookmarkEnd w:id="1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پيامبر صلى الله عليه و آله ، روزنه اى براى شناخت مولاعلى عليه السلام راز ناشناخته هستى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براى گشودن چهره اين راز، راهى جز يارى گرفتن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داناترين و رازْ آگاه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هستى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سويى رازْ آشناترين چهره هستى است و از سوى ديگر ، معلّم ، مربّى و همگام و همراه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على عليه السلام را از خُردسالى بر دامن گرفته و پيام ربّانى وحى را در زواياى جانش زمزمه كرده واعماق وجود او را با عطر آموزه هاى الهى ، عطرآگين ساخته و بدين سان، همه وجود او را چون آينه اى شفّاف، پيش روى دارد و چون از او مى گويد، از چنين نگاهى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توصيف زيبا وگوياى على عليه السلام درباره پيوند خود با پيامبر صلى الله عليه و آله بنگريد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زمانى كه خردسال بودم،مرا در آغوشش مى نشانْد ، به سينه اش مى فشرْد ، در رخت خوابش مى خوابانْد ، تنش را به تنم مى ساييد،بوى بدنش را به مشامم مى رساند و خوراكى را مى جويد و در دهانم مى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سخن گفتن، دروغى از من شنيد و نه در كردارم لغزشى يافت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دورانى كه از شير گرفته شد ، خداوند متعال ، بزرگ ترين فرشته از فرشتگانش را همراهش كرد تا شب و روز به راه بزرگوارى ها و خوى هاى نيكوى جهان ، رهنمونش كرد و من همچون بچّه شترى كه پا در جا پاى مادرش مى نهد ، دنبالش مى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 نشانى از اخلاقش را فرا رويم برمى افراشت و به من دستور مى داد تا از آن پيروى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در حِرا سُكنا مى گزيد و من وى را مى ديدم و جز من ، كسى او را نمى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روزها ، اسلام ، جز به خانه پيامبر خدا كه وى و خديجه در آن بودند و من سومين آنها بودم ، وارد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نور وحى و رسالت را مى ديدم و عطر نبوّت را مى بوييدم و هنگامى كه وحى بر آن حضرت نازل شد ، ناله شيطان را شنيدم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ناله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شيطان است كه از پرستيده شدن ، نااميد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من مى شنوم ، تو مى شنوى ، و آنچه را كه مى بينم ، مى بينى ؛ جز آن كه تو پيامبر نيستى ؛ امّا تو وزيرى و تو بر مسير خيرى</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از سوى ديگر، پيامبر صلى الله عليه و آله به منبع وحى و الهام، اتّصال دارد و آنچه مى گويد، بازتاب جلوه هاى ربّانى است و انعكاس حقايق وحيانى ، وتبلور كلام سبحانى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على عليه السلام سخن مى گويد ، چنان است كه گويا خداوند سبحان ، از على مى گويد و از منزلت والاى او پرده مى گيرد ، ورازها و رمزهاى شخصيت والاى آن پيشواى انسانيت را مى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نگاهى ديگر ، على عليه السلام همبر وهمتاى پيامبر صلى الله عليه و آله است و بر اساس كلام بلند الهى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هايمان و جان هايتان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عليه السلام جان پيامبر صلى الله عليه و آله است و دارنده تمام مقامات ظاهرى وباطنى ايشان ، بجز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پيامبر صلى الله عليه و آله از على سخن مى گويد ، واز شايستگى هاى او پرده بر مى گيرد ، به واقع ، امتداد وجودى خود را در پيش ديدها مى نهد و همتاى خود را براى اهداف بلند ودراز مدّت سياسى ، اجتماعى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اسلامى مى شناسانَد و بهترين وبرترين وارجمندترين چهره رشد يافته در تربيت اسلام و باليده در پرتو انوار الهى را به مردمان معرّفى مى كند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تصنيفُ كلام النبيّ صلى الله عليه و آله حيال عليّ عليه السلامقبل أن نبادر إلى تصنيف كلام النبيّ الأعظم صلى الله عليه و آله حيال الإمام عليّ بن أبي طالب ، ونستخلصه من خلال عناوين نأتي بها في إطار نظرة سريعة عامّة ، ينبغي أن نعترف أنّ الاستخلاص الدقيق والتصنيف الكامل التامّ لما قاله النبيّ في عليّ لهو عمل عظيم شاقّ ، وهو ـ بلا شك ـ يتطلّب مجالاً أوسع من الفرصة المتاحة لنا في مقدّمة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أنّنا مع ذلك نسعى من خلال الإفادة من روايات هذا الفصل وما جاء في الفصول الاُخر ، أن نشقّ طريقا صوب المراد والمقصود ؛ وإن لم يكن بالمستوى اللائق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الشأن تبرز أمامنا العناوين التالية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12814_146841"/>
    </w:p>
    <w:p>
      <w:pPr>
        <w:pStyle w:val="Heading4"/>
        <w:numPr>
          <w:ilvl w:val="3"/>
          <w:numId w:val="1"/>
        </w:numPr>
        <w:rPr/>
      </w:pPr>
      <w:bookmarkStart w:id="21" w:name="__RefHeading___Toc1777168_3224264995"/>
      <w:bookmarkStart w:id="22" w:name="_Toc8"/>
      <w:bookmarkEnd w:id="20"/>
      <w:bookmarkEnd w:id="21"/>
      <w:r>
        <w:rPr/>
        <w:t>۴</w:t>
      </w:r>
      <w:r>
        <w:rPr>
          <w:rtl w:val="true"/>
        </w:rPr>
        <w:t xml:space="preserve"> </w:t>
      </w:r>
      <w:r>
        <w:rPr>
          <w:rtl w:val="true"/>
        </w:rPr>
        <w:t xml:space="preserve">. </w:t>
      </w:r>
      <w:r>
        <w:rPr>
          <w:rtl w:val="true"/>
        </w:rPr>
        <w:t>جمع بندى سخنان پيامبر صلى الله عليه و آله درباره على عليه السلام</w:t>
      </w:r>
      <w:bookmarkEnd w:id="22"/>
    </w:p>
    <w:p>
      <w:pPr>
        <w:pStyle w:val="Heading5"/>
        <w:numPr>
          <w:ilvl w:val="4"/>
          <w:numId w:val="1"/>
        </w:numPr>
        <w:rPr/>
      </w:pPr>
      <w:bookmarkStart w:id="23" w:name="__RefHeading___Toc1777170_3224264995"/>
      <w:bookmarkStart w:id="24" w:name="_Toc9"/>
      <w:bookmarkEnd w:id="23"/>
      <w:r>
        <w:rPr>
          <w:rtl w:val="true"/>
        </w:rPr>
        <w:t>اشاره</w:t>
      </w:r>
      <w:bookmarkEnd w:id="24"/>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بندى سخنان پيامبر صلى الله عليه و آله درباره على عليه السلاماكنون و پيش تر از آن كه در نگاهى گذرا و كلّى ودر ذيل عناوينى سخنان پيامبر صلى الله عليه و آله را درباره على عليه السلام جمع بندى كنيم ، بايد اعتراف كنيم كه جمع بندى دقيق وكامل آنچه پيامبر صلى الله عليه و آله درباره وى گفته است، كارى است كارِستان و بسى دشوار ، و بى گمان، نيازمند مجالى بس فراخ تر از آنچه اكنون و در مقدمه اين فصل در اختيار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مى كوشيم تا با بهره گيرى از روايات اين فصل وآنچه در فصل هاى ديگر آمده است ، راهى ـ وگرچه نه درخور ـ به سوى مقصد و مقصود ، باز كنيم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ـ عليٌّ عليه السلام من حيث الخلق والتكوينيرتبط جزء من كلام رسول اللّه صلى الله عليه و آله عن الإمام عليّ بجوهره الوجودي وكيفيّة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وجهة نظر النبيّ يعدّ عليّ ورسول اللّه صلوات اللّه وسلامه عليهما شعاع نور واحد ، والاثنان هما تجلٍّ لنور اللّه سبحانه ؛ فلحم عليّ هو لحم النبيّ ، ودمُه دمُه ، وروحُه روحُه ، وباطنُه باطنُه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طينتهما واحدة ، وكلاهما من شجرةٍ واحدةٍ ، وسائر الناس من شجرٍ شتّى ومن طِيَنٍ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هي الروايات التيتشير إلى هذه الحقيقة الرفيعة في مصادر الفريقين ، قد جاء بعضها في أوائل هذا الفصل بعبارات مختلفة مبيّنة لحقيقة واحدة ناصعة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ـ عليٌّ عليه السلام من حيث الاُسرةعليٌّ عليه السلام هو ابن عمّ النبيّ صلى الله عليه و آله وصهره ووالد ريحانتيه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الأسمى من ذلك كلّه أنّ عليّا هو الشخصيّة السامقة في أهل البيت التي تحظى بمكانةٍ مرموقةٍ ، وأحد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الخمسة الطيّبين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نزلت بحقّهم آية التطهير وهي تهبهم أرفع فضيلة وأسماها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 أنّ النبيّ كان يرى أنّ دوام نسله ينحدر من صلب عليّ الطاهر ، وهو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جَعَلَ ذُرِّيَّةَ كُلِّ نَبِيٍّ مِن صُلبِهِ ، وإنَّ اللّهَ تَعالى جَعَلَ ذُرِّيَّتي مِن صُلبِ عَلِيِّ بنِ أبي 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وبخلود نسل النبيّ في ذريّة عليّ سجّل رسول اللّه صلى الله عليه و آله للإمام أبي الريحانتين الحسن والحسين وبحكمٍ إلهي ناصع ، أرفع خصوصيّة له وأرقى فضيلة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ـ عليٌّ عليه السلام من حيث العلميُعدّ عليّ عليه السلام بنظر رسول اللّه صلى الله عليه و آله أعلم الاُمّة وأكثرها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قدّم النبيّ عليّا خازنا لعلمه والمؤتمن عليه ، ووارثه وحافظ أسراره ومعدن تمام علمه ، وتحدّث عنه بوصفه الإنسان الذي يحظى من جميع علم البشريّة بتسعة أعشاره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أكّد الحقيقة التي تفيد أنّ الطريق إلى بلوغ اُفق العلم النبوي وساحة المعارف المحمّديّة إنّما يكمن فقط في سلوك جانب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على دراية بجميع ما في الكتب السماويّة وما تحويه من أحكام وتعاليم ؛ درايته بالقرآن وتعاليمه وأحكامه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الأعلم بحقائق القرآن ، والأكثر إحاطة من الجميع بدقائقه ، بحيث لم يكن على وجه الأرض وعلى امتداد الزمان غيره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ابن عبّاس تراه قد غضب ممّن قارن علمه بعلم عليٍّ ، وقال في جوابه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عِلمي مِن عِلمِ عَلِيٍّ ، وعِلمُ أصحابِ مُحَمَّدٍ كُلِّهِم في عِلمِ عَلِيٍّ كَالقَطرَةِ الواحِدَةِ في سَبعَةِ أبحُرٍ</w:t>
      </w:r>
      <w:r>
        <w:rPr>
          <w:rFonts w:eastAsia="Amiri" w:cs="Amiri" w:ascii="Amiri" w:hAnsi="Amiri"/>
          <w:color w:val="111111"/>
          <w:sz w:val="28"/>
          <w:szCs w:val="28"/>
          <w:rtl w:val="true"/>
          <w:lang w:bidi="ar-SA"/>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2814_146843"/>
    </w:p>
    <w:p>
      <w:pPr>
        <w:pStyle w:val="Heading5"/>
        <w:numPr>
          <w:ilvl w:val="4"/>
          <w:numId w:val="1"/>
        </w:numPr>
        <w:rPr/>
      </w:pPr>
      <w:bookmarkStart w:id="26" w:name="__RefHeading___Toc1777172_3224264995"/>
      <w:bookmarkStart w:id="27" w:name="_Toc10"/>
      <w:bookmarkEnd w:id="25"/>
      <w:bookmarkEnd w:id="26"/>
      <w:r>
        <w:rPr>
          <w:rtl w:val="true"/>
        </w:rPr>
        <w:t>الف ـ على عليه السلام از نظر آفرينش</w:t>
      </w:r>
      <w:bookmarkEnd w:id="27"/>
    </w:p>
    <w:p>
      <w:pPr>
        <w:pStyle w:val="Heading5"/>
        <w:numPr>
          <w:ilvl w:val="4"/>
          <w:numId w:val="1"/>
        </w:numPr>
        <w:rPr/>
      </w:pPr>
      <w:bookmarkStart w:id="28" w:name="__RefHeading___Toc1777174_3224264995"/>
      <w:bookmarkStart w:id="29" w:name="_Toc11"/>
      <w:bookmarkEnd w:id="28"/>
      <w:r>
        <w:rPr>
          <w:rtl w:val="true"/>
        </w:rPr>
        <w:t>ب ـ على عليه السلام از نظر خانوادگى</w:t>
      </w:r>
      <w:bookmarkEnd w:id="29"/>
    </w:p>
    <w:p>
      <w:pPr>
        <w:pStyle w:val="Heading5"/>
        <w:numPr>
          <w:ilvl w:val="4"/>
          <w:numId w:val="1"/>
        </w:numPr>
        <w:rPr/>
      </w:pPr>
      <w:bookmarkStart w:id="30" w:name="__RefHeading___Toc1777176_3224264995"/>
      <w:bookmarkStart w:id="31" w:name="_Toc12"/>
      <w:bookmarkEnd w:id="30"/>
      <w:r>
        <w:rPr>
          <w:rtl w:val="true"/>
        </w:rPr>
        <w:t>ج ـ على عليه السلام از نظر علمى</w:t>
      </w:r>
      <w:bookmarkEnd w:id="31"/>
    </w:p>
    <w:p>
      <w:pPr>
        <w:pStyle w:val="BookText"/>
        <w:rPr/>
      </w:pPr>
      <w:r>
        <w:rPr>
          <w:rFonts w:ascii="IRNazanin" w:hAnsi="IRNazanin" w:eastAsia="IRNazanin"/>
          <w:color w:val="111111"/>
          <w:sz w:val="28"/>
          <w:sz w:val="28"/>
          <w:szCs w:val="28"/>
          <w:rtl w:val="true"/>
          <w:lang w:bidi="fa-IR"/>
        </w:rPr>
        <w:t xml:space="preserve">الف ـ على عليه السلام از نظر آفرينشبخشى از گفتار پيامبر صلى الله عليه و آله درباره على عليه السلام ، مرتبط است با گوهر وجود آن حضرت و چگونگى آفرينش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پيامبر صلى الله عليه و آله على عليه السلام و پيامبر خدا ، پرتو يك نورند ، و هر دو جلوه اى از نور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على ، گوشت محمّد صلى الله عليه و آله و خونش خون او و روحش روح او و باطنش باطن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طينت آن دو بزرگوار، همگون است و هر دو از يك درخت بارورند و ديگران از ريشه هاى گونه گون و از طينت 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نشان دهنده اين حقيقت ارجمند در منابع فريقين، بسى گسترده است كه بخش هايى از آنها با عبارات گونا گون وبيان كننده حقيقتى واحد و راستين ، در آغاز اين فصل، گزارش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على عليه السلام از نظر خانوادگىعلى عليه السلام پسر عمو ، داماد و پدر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فراتر از اينها، على عليه السلام چهره برجسته و ويژه اهل بيت و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آيه تطهير درباره آنها نازل شد وبرترين و والاترين فضيلت ها را براى آنان رقم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پيامبر صلى الله عليه و آله تداوم نسل خود را در صُلب مطهّر على عليه السلام مى ديد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نسل هر پيامبرى را از پشت خود او قرار داده است ؛ ولى نسل مرا در صُلب على بن ابى طالبْ مقرّر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پيامبر صلى الله عليه و آله با رقم زدن جاودانگىِ نسل خود در فرزندان على عليه السلام به حكم الهى ، برترين ويژگى وفضيلت را به على عليه السلام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على عليه السلام از نظر علمىاز منظر پيامبر صلى الله عليه و آله ، على عليه السلام آگاه ترين ، ژرف ترين وبصيرترين فرد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على عليه السلام را گنجورِ دانش خويش و وارث معارف و رازدان آگاهى هاى ناپيدا و كانِ تمامى علوم خود و كسى كه نُه دهم از تمامت دانش بشرى نزد اوست، معرّفى كرده است و بر اين حقيقت، تأكيد كرده است كه راه وصول به گستره دانش وآگاهى هاى محمّدى، تنها وتنها از جانب على عليه السلام است ، و اوست كه بر تمام كتاب هاى آسمانى و آموزه هاى آنها چونان قرآن و آموزه هاى آن، آگاه است و در آگاهى به حقايق و ژرفناى قرآن، برترين و داناترين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على در گستره زمين ودرازناى زمان ، تنها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 كه مرا از دست بدهيد، از من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آورد ، وابن عبّاس در پاسخ كسى كه او را با على عليه السلام سنجيده بود ، از اين سنجش، خشمگين شد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من نسبت به دانش على عليه السلام ، و بلكه دانش همه ياران پيامبر نسبت به دانش على عليه السلام ، چون قطره اى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درياست </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عليٌّ عليه السلام من حيث العقيدةإنّ مَن ترعرع منذ الصغر في حضن النبيّ صلى الله عليه و آله ، واختلطت لحظات حياته وتواشجت بلحظات حياة النبيّ ، وسمع نداء الوحي الربّاني ولم يلوّث الكفر له روحا قطّ حتى للحظة واحدة لخليقٌ به أن يحتلّ عند رسول اللّه صلى الله عليه و آله تلك المكانة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عليّ من بين الرجال أوّل من صدع بإيمانه برسول اللّه صلى الله عليه و آله ، وفي الإيمان كان أمير المؤمنين الذروة في الشهود القلبي ، وهذا النبيّ يقول في خطاب نفسه الوضّاءة المنوّرة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تَسمَعُ ما أسمَعُ وتَرى ما أرى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صلى الله عليه و آله الذي يشهد على استقامته وثبات إيمانه ورسوخه ،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مُخالِطٌ لَحمَكَ ودَمَكَ كَما خالَطَ لَحمي ودَمي</w:t>
      </w:r>
      <w:r>
        <w:rPr>
          <w:rFonts w:eastAsia="Amiri" w:cs="Amiri" w:ascii="Amiri" w:hAnsi="Amiri"/>
          <w:color w:val="111111"/>
          <w:sz w:val="28"/>
          <w:szCs w:val="28"/>
          <w:rtl w:val="true"/>
          <w:lang w:bidi="ar-SA"/>
        </w:rPr>
        <w:t xml:space="preserve">»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الشهادات ـ وغيرها ـ وضع النبيّ ذلك المؤمن النقي في أرفع ذرى اليقين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12814_146845"/>
    </w:p>
    <w:p>
      <w:pPr>
        <w:pStyle w:val="Heading5"/>
        <w:numPr>
          <w:ilvl w:val="4"/>
          <w:numId w:val="1"/>
        </w:numPr>
        <w:rPr/>
      </w:pPr>
      <w:bookmarkStart w:id="33" w:name="__RefHeading___Toc1777178_3224264995"/>
      <w:bookmarkStart w:id="34" w:name="_Toc13"/>
      <w:bookmarkEnd w:id="32"/>
      <w:bookmarkEnd w:id="33"/>
      <w:r>
        <w:rPr>
          <w:rtl w:val="true"/>
        </w:rPr>
        <w:t>د ـ على عليه السلام از نظر اعتقادى</w:t>
      </w:r>
      <w:bookmarkEnd w:id="34"/>
    </w:p>
    <w:p>
      <w:pPr>
        <w:pStyle w:val="BookText"/>
        <w:rPr/>
      </w:pPr>
      <w:r>
        <w:rPr>
          <w:rFonts w:ascii="IRNazanin" w:hAnsi="IRNazanin" w:eastAsia="IRNazanin"/>
          <w:color w:val="111111"/>
          <w:sz w:val="28"/>
          <w:sz w:val="28"/>
          <w:szCs w:val="28"/>
          <w:rtl w:val="true"/>
          <w:lang w:bidi="fa-IR"/>
        </w:rPr>
        <w:t xml:space="preserve">د ـ على عليه السلام از نظر اعتقادىاو كه از خُردسالى بر دامن پيامبر صلى الله عليه و آله قرار گرفت و لحظه هاى زندگانى اش با لحظه هاى زندگى پيامبر خدا درآميخت و پيام ربّانى وحى را شنيده ، سزامند است كه از منظر پيامبر صلى الله عليه و آله كسى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وحتى يك لحظه جانش به كفر، آلوده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ميان مردان ، آغازين ايمان آورنده به پيامبر صلى الله عليه و آله باشد و از چشم انداز ايمان، در ستيغ شهود قلبى قرار گيرد و پيامبر صلى الله عليه و آله خطاب به اين جان منوّر خويش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آنچه را كه من مى شنوم ، مى شنوى و آنچه را كه من مى بينم ،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چونان گواهى بر استوارى ، ژرفايى و گستردگىِ ايمانش بفرمايد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با گوشت و خون تو عجين است ، چنان كه با گوشت و خون من عجين است</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و بدين سان، آن مؤمن پيراسته جان را در برترين جايگاه باورهاى يقينى قرار دهد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ـ عليٌّ عليه السلام من حيث الأخلاقكان من بين ما أعلنه النبيّ صلى الله عليه و آله في فلسفة بعثته وهدف رسالته ، هو إتمام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هذا المنطلق سعى رسول اللّه صلى الله عليه و آله إلى عرض مشروع جديد ، وتربية إنسان آخر ، وأن يصنع من المؤمنين بمبدئه ومنهجه مُثُلاً عمليّة للنهج الإنساني ، وقُدوات رفيعة لمكارم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هذه النقطة يبرز حكم النبيّ حيال عليّ سامقا موحيا وهو يعدّه الأحسن أخلاقا ، والقمّة في التحمّل والصبر والاستقامة والتواضع والزهد وسائر 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كلّه كان الإمام أمير المؤمنين عليه السلام الأصلب في إجراء حكم الحقّ ، ثابتا لا يتزعزع في العلم بالأحكام الإلهيّة ، صلبا لا تلين له قناة في تنفيذ العدل والعدالة ، حتى 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والتجسيد الواقعي للعدل والإنصاف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ـ عليٌّ عليه السلام في مضمار العملكثيرهم أصحاب الادّعاءات ، وليسوا قلّة اُولئك الذين يتحدّثون عن الحقّ ويرفعون شعاره ، لكن إذا ما أزفت ساعة العمل ، وراحت عمليّة إحقاق الحقّ تحتاج إلى الجهد والمثابرة ، وتتطلّب التضحية والثبات ، صار أهل الحقّ قلّة وكَثُر الفارّون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فهو في مضمار العمل اُمثولة لا نظير لها أيضا ، ذلك أنّ اقترانه بالحقّ واتّباعه له ، وثباته إلى جوار القرآن ، أمليا أن يسجّل له رسول اللّه صلى الله عليه و آله غير مرّة معيّته مع القرآن ، ومعيّته مع الحقّ وعدم انفصاله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أوّل إنسانٍ يقيم الصلاة مع رسول اللّه صلى الله عليه و آله ، وكان له حضوره الأوفر في سوح القتال وميادين الجهاد أكثر من أيّ شخص آخر ، ولم يُدبر عن عدوٍّ قطّ ، حتى حَمل على صدره وسام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عدّ النبيّ ضربته يوم الخندق أفضل من أعمال الاُمّة وعبادة الثقلين ـ جميعا ـ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أن ترى في صفحات هذه المجموعة بعض التجلّيات الوضّاءة للثبات العلوي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 w:name="pg12814_146847"/>
    </w:p>
    <w:p>
      <w:pPr>
        <w:pStyle w:val="Heading5"/>
        <w:numPr>
          <w:ilvl w:val="4"/>
          <w:numId w:val="1"/>
        </w:numPr>
        <w:rPr/>
      </w:pPr>
      <w:bookmarkStart w:id="36" w:name="__RefHeading___Toc1777180_3224264995"/>
      <w:bookmarkStart w:id="37" w:name="_Toc14"/>
      <w:bookmarkEnd w:id="35"/>
      <w:bookmarkEnd w:id="36"/>
      <w:r>
        <w:rPr>
          <w:rtl w:val="true"/>
        </w:rPr>
        <w:t>ه ـ على عليه السلام از نظر اخلاقى</w:t>
      </w:r>
      <w:bookmarkEnd w:id="37"/>
    </w:p>
    <w:p>
      <w:pPr>
        <w:pStyle w:val="Heading5"/>
        <w:numPr>
          <w:ilvl w:val="4"/>
          <w:numId w:val="1"/>
        </w:numPr>
        <w:rPr/>
      </w:pPr>
      <w:bookmarkStart w:id="38" w:name="__RefHeading___Toc1777182_3224264995"/>
      <w:bookmarkStart w:id="39" w:name="_Toc15"/>
      <w:bookmarkEnd w:id="38"/>
      <w:r>
        <w:rPr>
          <w:rtl w:val="true"/>
        </w:rPr>
        <w:t>و ـ على عليه السلام در ميدان عمل</w:t>
      </w:r>
      <w:bookmarkEnd w:id="39"/>
    </w:p>
    <w:p>
      <w:pPr>
        <w:pStyle w:val="BookText"/>
        <w:rPr/>
      </w:pPr>
      <w:r>
        <w:rPr>
          <w:rFonts w:ascii="IRNazanin" w:hAnsi="IRNazanin" w:eastAsia="IRNazanin"/>
          <w:color w:val="111111"/>
          <w:sz w:val="28"/>
          <w:sz w:val="28"/>
          <w:szCs w:val="28"/>
          <w:rtl w:val="true"/>
          <w:lang w:bidi="fa-IR"/>
        </w:rPr>
        <w:t xml:space="preserve">ه ـ على عليه السلام از نظر اخلاقىپيامبر صلى الله عليه و آله از جمله چرايىِ بعثت وآهنگ رسالتش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كمال رساندن مكارم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عنوان كرد و بدين سان، بر اين پايه كوشيد تا طرحى دگر افكنَد وانسانى دگر تربيت كند و معتقدان مكتبش را جلوه هاى عينى منش انسانى و تجسّم هاى والاى مكارم اخلاق بسازد ، و در اين ميان، داورى پيامبر صلى الله عليه و آله درباره على عليه السلام كه او را نيك خوى ترين ، بردبارترين ، راستگوى ترين ، شكيباترين ، فروتن ترين و دنيا گريزترين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 بسى ارجمند و نكته آموز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 على عليه السلام به هنگام اجراى حكم حق، قاطع ترين و در عمل به فرمان هاى الهى ، استوارترين و شكست ناپذيرترين ، و در اجراى انصاف و عدالت ، انعطاف ناپذيرترين است تا بدان جا كه از او با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عدل ، جلوه عينىِ عدالت و تجسّم دادگرى ، ياد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ـ على عليه السلام در ميدان عملداعيه داران، بسيارند و كسانى كه از حقْ سخن بگويند و شعار حق بدهند، نيز فراوان ؛ امّا آن گاه كه ميدان عمل بگسترد و تحقّق حق ، تلاش و از خودگذشتگى واستوارْ گامى را بجويد ، حق مداران ، اندك مى شوند وگريزپايان،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ميدان عمل نيز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همگامى او با حق و استوارْ گامى او در كنار قرآن و جدايى ناپذيرى او از قرآن را پيامبر خدا رقم زده و بارهاى بار،گواهى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كسى است كه با پيامبر صلى الله عليه و آله نماز مى گزارَد و بيشتر از هر كس در صحنه هاى نبرد ، حضور مى يابد و هرگز از دشمن، روى بر نمى تابد و نشان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شمشيرى جز ذوالفقار و جوانْ مردى جز على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خود مى سازد و پيامبر خدا در نبرد سرنوشت ساز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ارزشمندتر از اعمال تمامى امّت تا قيامت بر مى شمُرَد ، كه اندكى از جلوه هاى زيباى آن را در صفحات اين مجموعه مى توان ديد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ـ عليٌّ عليه السلام من حيث السياسةمن خلال التأمّل بما جاء عن النبيّ حيال عليّ ، بإلقاء الأضواء على الكيفيّة التي صدر بها ذلك ، ثُمّ بتفحّص الأجواء التي انطلقت فيها تلك الحقائق ، والأرضيّة التي تحرّكت عليها الخطابات النبويّة فيما أعلنت من مناقب ومكرمات علويّة ؛ لا يبقى ثَمَّ شكّ بأنّ رسول اللّه صلى الله عليه و آله كان بصدد بيان الموقع الرفيع لقيادة المستقبل، وتحديد المسار إلى أفضل إنسان يتسنّم هذا الموقع، والمصداق الإلهي الوحيد لهذا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الضوء خطّ رسول اللّه ـ للاُمّة والرسالة ـ قيادة الغد وسياسة المستقبل ، بحيث راح يكتب جميع ما قاله على هذا الصعيد وجها آخر عبر هذه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ما يعنينا التركيز عليه في هذا المجال ، هو تلك العناوين والأحاديث التي تمسّ هذه الحقيقة عن كثب وتتّصل بها على نحو أوثق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سجّل رسول اللّه صلى الله عليه و آله للإمام عليّ موقع الأب في بيان طبيعة صلته بالاُمّة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عَلِيِّ بنِ أبي طالِبٍ عَلى هذِهِ الاُمَّةِ كَحَقِّ الوالِدِ عَلى وَلدِهِ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وها هو ذا النبيّ الأكرم يطلق على عليّ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تكتسب هذه الألقاب إيحاءات خاصّة بلحاظ ما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من بين ما نَحلَه به من ألقاب اُخر تبعث على الفخر وصْفه له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تعبيره عنه بأنّ حزبه حزب اللّه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 دلالات مكثّفة على ما نحن فيه ومعاني خاصّة تدلّ عليه ، بالأخصّ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لَحمُهُ لَحمي ودَمُهُ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ما تحمله هذه الألفاظ من مدلولات في إطار ذلك العصر وثقافته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يجيء قول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وَالقُرآنُ مَعَهُ</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ليدلّل بوضوح على أنّ إطاعة عليّ إطاعة للّه وللرسول ، واتّباع للحقّ والقرآن ، وأنّ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القيادة والسياسة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ارتطمت ـ بالاُمّة ـ الأمواج ، وأحاطت بها الحركات العاتية ، حيث يقول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عَلِيٍّ في هذِهِ الاُمَّةِ كَمَثَلِ الكَعبَةِ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مَثَلُكَ في اُمَّتي كَمَثَلِ سَفينَةِ نوحٍ مَن رَكِبَها نَجا ومَن تَخَلَّفَ عَنها غَرِقَ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تواترت الأحاديث النبويّة التي تؤكّد لزوم حبّ عليّ ، وتعدّ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وتنظر إلى حبّ أمير المؤمنين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تخطّت مدلولات الحديث النبوي ذلك كلّه ، وهي تسجّل أنّ حبّ عليٍّ هو من دين اللّه بالصميم ؛ تداخل مع أصله وامتزج بأساسه ، حيث 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يُحِبُّهُ إلّا مُؤمِنٌ ولا يُبغِضُهُ إلّا مُنافِقٌ ، وحُبُّهُ إيمانٌ وبُغضُهُ كُفرٌ</w:t>
      </w:r>
      <w:r>
        <w:rPr>
          <w:rFonts w:eastAsia="Amiri" w:cs="Amiri" w:ascii="Amiri" w:hAnsi="Amiri"/>
          <w:color w:val="111111"/>
          <w:sz w:val="28"/>
          <w:szCs w:val="28"/>
          <w:rtl w:val="true"/>
          <w:lang w:bidi="ar-SA"/>
        </w:rPr>
        <w:t xml:space="preserve">» . </w:t>
      </w:r>
      <w:r>
        <w:rPr>
          <w:rStyle w:val="FootnoteAnchor"/>
          <w:rtl w:val="true"/>
        </w:rPr>
        <w:footnoteReference w:id="1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عَلِيّا فَقَدِ اهتَدى</w:t>
      </w:r>
      <w:r>
        <w:rPr>
          <w:rFonts w:eastAsia="Amiri" w:cs="Amiri" w:ascii="Amiri" w:hAnsi="Amiri"/>
          <w:color w:val="111111"/>
          <w:sz w:val="28"/>
          <w:szCs w:val="28"/>
          <w:rtl w:val="true"/>
          <w:lang w:bidi="ar-SA"/>
        </w:rPr>
        <w:t xml:space="preserve">» . </w:t>
      </w:r>
      <w:r>
        <w:rPr>
          <w:rStyle w:val="FootnoteAnchor"/>
          <w:rtl w:val="true"/>
        </w:rPr>
        <w:footnoteReference w:id="12"/>
      </w:r>
      <w:r>
        <w:rPr>
          <w:rFonts w:ascii="Amiri" w:hAnsi="Amiri" w:eastAsia="Amiri" w:cs="Amiri"/>
          <w:color w:val="111111"/>
          <w:sz w:val="28"/>
          <w:sz w:val="28"/>
          <w:szCs w:val="28"/>
          <w:rtl w:val="true"/>
          <w:lang w:bidi="ar-SA"/>
        </w:rPr>
        <w:t xml:space="preserve">وفي المقابل ارتبط بغض عليّ بالكفر ، حيث عدّ النبيّ مبغضيه منافقي الاُمّة ، وعدّ أعداءه ومناوئيه أعداءً للّه وللرسول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 ذلك كلّه من أجل فتح جبهة مترامية الأطراف تمتدّ بامتداد التاريخ نفسه ، لتجعل من عليّ بؤرةً يرتبط بها أهل الحقّ بحزامٍ وثيقٍ وتدع مواضع المناوئين لعليّ ومخالفيه تتواصل مع خنادق الظلمة وأهل الباطل ؛ لتشقّ الطريق في نهاية المآل إلى حركة سياسيّة مستقبليّة قويمة ، من أجل سياسة الغد ومرحلة ما بعد النبيّ الأكرم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بلغ رسول اللّه صلى الله عليه و آله بهذا الجهد المستقبلي الصادح بالحقّ ، ذروته في 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عندما أعلى عليّا أمام الاُلوف وعلى رؤوس الأشهاد قائدا للمستقبل ، بصراحة ومن دون لبس ، في مشهدٍ أخّاذ لا يُمحى عن الذاكرة ، ممّا ستأتي تفاصيله في صفحات هذه 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العناوين والأوصاف التي اختارها رسول اللّه صلى الله عليه و آله لعليّ جاءت بأجمعها هادفةً موحيةً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جاء على لسان النبيّ في صفة عليّ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كلّ مؤمن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كلّ واحد منها ليخطّ للإمام الموقع الأفضل والمكانة الأسمى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جاء عن النبيّ من مضامين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من اتّبعك ، وضلّ عن السبيل من حادَ عنك ، وليس من سبيل للمؤمنين إلى معرفتي أقوم منك ، ولولاك ما عرفني مؤمن ، ففيه دلالة على أنّ رسول اللّه صلى الله عليه و آله كان يفكّر من خلال هذه المقولات بأهمّ ما يشغله ، متمثّلاً بهداية الاُمّة واستقامتها على طريق الحقّ ؛ يترسّم لذلك العلاج ويحدّد لها الطريق ، لكي تهتدي الاُمّة بذلك ، وتعثر على سبيل الجنّة وتنأى عن النار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أخذت مهمّة إبراز هذه الحقائق وإشاعة هذه التعاليم المنقذة على النبيّ حياته كلّها ، بحيث لم يغفل رسول اللّه صلى الله عليه و آله لحظة واحدة عن هذه الرؤية المستقبليّة ، والتطلّع إلى ما وراء الحاضر ، والتوجيه من أجل غدٍ مطمئنّ 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الموسوعة هي برمّتها دليل ناصع على هذه الحقيقة ، وأنّ أوضح قسم يدلّ عليها هو القسم الثالث منها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12814_146849"/>
    </w:p>
    <w:p>
      <w:pPr>
        <w:pStyle w:val="Heading5"/>
        <w:numPr>
          <w:ilvl w:val="4"/>
          <w:numId w:val="1"/>
        </w:numPr>
        <w:rPr/>
      </w:pPr>
      <w:bookmarkStart w:id="41" w:name="__RefHeading___Toc1777184_3224264995"/>
      <w:bookmarkStart w:id="42" w:name="_Toc16"/>
      <w:bookmarkEnd w:id="40"/>
      <w:bookmarkEnd w:id="41"/>
      <w:r>
        <w:rPr>
          <w:rtl w:val="true"/>
        </w:rPr>
        <w:t>ز ـ على عليه السلام از نظر سياسى</w:t>
      </w:r>
      <w:bookmarkEnd w:id="42"/>
    </w:p>
    <w:p>
      <w:pPr>
        <w:pStyle w:val="BookText"/>
        <w:rPr/>
      </w:pPr>
      <w:r>
        <w:rPr>
          <w:rFonts w:ascii="IRNazanin" w:hAnsi="IRNazanin" w:eastAsia="IRNazanin"/>
          <w:color w:val="111111"/>
          <w:sz w:val="28"/>
          <w:sz w:val="28"/>
          <w:szCs w:val="28"/>
          <w:rtl w:val="true"/>
          <w:lang w:bidi="fa-IR"/>
        </w:rPr>
        <w:t xml:space="preserve">ز ـ على عليه السلام از نظر سياسىبا در نگريستن در آنچه پيامبر صلى الله عليه و آله درباره على عليه السلام گفته است و با تأمّل در گفته ها و چگونه گفتن ها و با دقّت در فضاهاى ظهور اين حقايق و زمينه هايى كه پيامبر خدا براى طرح اين همه منقبت ها ومكرمت هاى علوى به وجود مى آورْد ، نمى توان ترديد داشت كه پيامبر صلى الله عليه و آله در جهت تبيين جايگاه والاى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 آينده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مسير نشان دادن شايسته ترين فرد و بلكه تنها مصداق اين عنوان الهى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 پيامبر صلى الله عليه و آله مسير سياست و زعامت آينده را رقم مى زند وتمام آنچه كه مى گويد، با اين نگاه، جلوه اى ديگر مى يابد ؛ امّا اكنون و در اين جا به عناوين وگفتارهايى بيشترين توجّه را خواهيم كرد كه بيشترين پيوند را با اين حقيقت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براى على عليه السلام در پيوند با امّت،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رقم مى زند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على بن ابى طالب در اين امّت ، مثل حقّ پدر است بر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على عليه السلام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كند كه با توجّه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عناوين ، بسى نكته آموز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از ديگر عناوينى است كه پيامبر صلى الله عليه و آله على عليه السلام را بدانها مفتخر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او حزب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از من و من از على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آنچه اكنون مورد گفتگوست ، بسيار پرمعناست ، بويژه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از من است و من از على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او گوشت من و خون او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توجّه به آنچه در فرهنگ آن روزگاران از اين تعابير ، مراد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با حق و حق با على است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على با قرآن و قرآن با على است </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بدين سان، اطاعت از او اطاعت از خدا و رسول وحق وقرآن است ، و اوست كه در سياست و زعامت،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امواج خروشان فتنه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كه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على در اين امّت، چون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در امّت من، مَثَل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سوار شد، نجات يافت و هركس روى گردانْد، غرق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اى از تعابير پيامبر خدا ، لزوم دوستى على عليه السلام را مطرح مى كند و دوستى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تلقّى مى كند و مهرورزى به آن بزرگوار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 بلكه فراتر از آن، دوستى مولا عليه السلام را با بنياد دين، پيوند مى زند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مؤمن ، او را دوست ندارد و جز منافق ، او را دشمن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با او ايمان و دشمنى با او كفر است</w:t>
      </w:r>
      <w:r>
        <w:rPr>
          <w:rFonts w:eastAsia="IRNazanin" w:cs="IRNazanin"/>
          <w:color w:val="111111"/>
          <w:sz w:val="28"/>
          <w:szCs w:val="28"/>
          <w:rtl w:val="true"/>
          <w:lang w:bidi="fa-IR"/>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و نيز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على را دوست دارد ، هدايت يافته است </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در مقابل، پيامبر صلى الله عليه و آله كين ورزى با على عليه السلام را همسان با كفر شمرد و كين ورزان به على عليه السلام را منافقان امّت دانست ونشر دهندگان فضايل و والايى هاى او را ستود ودشنام دهندگان او را دشنام دهندگان به خود و خداوند ، معرّفى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اينها همه در پىِ گشودن جبهه اى است به گستردگى تاريخ و در جهت پيوند زدن على عليه السلام با حلقه حق مداران و پيوند زدن مخالفان او به حلقه حق ستيزان وستم پيشگان تاريخ و در نهايت ، حركتى سياسى وآينده نگر و راه گشايى ارجمند است براى سياست فردا و فرداهاى پس از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اين حق نمايى وآينده نگرى را در غدير به اوج رساند و در پيشِ ديد هزاران هزار انسان و در هنگامى شگفت و به ياد ماندنى ، على عليه السلام را بدون هيچ پرده پوشى و در اوج صداقت، براى رهبرى آينده معرّفى كرد ، كه تفصيل آن در صفحات اين مجموعه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عناوينى كه پيامبر صلى الله عليه و آله براى على عليه السلام رقم زده است، يكسر جهتدار و هدفدار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عناوينى 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ريسمان استوار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بيرق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هر مؤمن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 به تنهايى بسنده است تا برترين جايگاه را براى آن بزرگوار ،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تو همگامى كند، راه يابد و هر كس از تو روى برتابد، گم 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 براى شناخت من، هيچ راهى استوارتر از تو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نبودى، مؤمنانْ مرا نمى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آن است كه پيامبر صلى الله عليه و آله با اين آموزه براى مهم ترين دل مشغولى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هدايت امّت و استوارْ گامى امّت در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چاره جويى مى كند و راهى نشان مى دهد كه با توجّه بدان، امّتش هدايت يابد و راه بهشت جويد و از جهنّم سوزانِ گم راهى برهد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ساختن اين حقايق و گستراندن اين آموزه هاى راه گشا، در تمام روزگاران زندگى پيامبر خدا ادامه يافته است و پيامبر صلى الله عليه و آله هيچ گاه از اين آينده نگرى و راهنمايى براى فردايى مطمئن واستوار، غفلت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دانش نامه، يكسر، دليل روشن همين واقعيت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فردانمايى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روشن ترين بخش براى نشان دادن اين حقيقت ، بخش سوم آن است كه مجلّد دوم را تشكيل مى دهد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ح ـ عليٌّ عليه السلام من حيث المقامات المعنويّةينظرُ عليٌّ إلى ما وراء هذه الدنيا كنظرته إلى هذه الدنيا ، وإنّ الحقائق العلويّة وعالم الملكوت واضح لديه وضوح ما بين يديه ؛ والأمر بعد ذلك كما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 xml:space="preserve">» . </w:t>
      </w:r>
      <w:r>
        <w:rPr>
          <w:rStyle w:val="FootnoteAnchor"/>
          <w:rtl w:val="true"/>
        </w:rPr>
        <w:footnoteReference w:id="17"/>
      </w:r>
      <w:r>
        <w:rPr>
          <w:rFonts w:ascii="Amiri" w:hAnsi="Amiri" w:eastAsia="Amiri" w:cs="Amiri"/>
          <w:color w:val="111111"/>
          <w:sz w:val="28"/>
          <w:sz w:val="28"/>
          <w:szCs w:val="28"/>
          <w:rtl w:val="true"/>
          <w:lang w:bidi="ar-SA"/>
        </w:rPr>
        <w:t xml:space="preserve">إنّ التأمّل في تمام الأبعاد الشامخة المتطاولة لهذه الشخصيّة يكشف عن رُقيّ مركزها المعنوي ، والموقع الذي يحظى به الإمام على قمم المعنويّة وذُراها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كلّه ، لو لم تكن إلّا هذه الكلمات المنيفة لرسول اللّه صلى الله عليه و آله في إضاءة هذا الجانب من شخصيّة عليّ لكفاه كي يتبوّأ أرقى مواقع هذا الخطّ ، ويحلّق في أقصى ذُرى المعنويّة ، حيث يقول فيه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مَن أترُكُ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تدلّ هذه الكلمات النبويّة السامقة على أنّ عليّا هو الأفضل بعد رسول اللّه صلى الله عليه و آله وهو الأكمل ، وهو الشخصيّة التي لا يرقى إليها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الفضيلة في الحقيقة هي اُمّ فضائل الإمام ، وهي رأسها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زوج الزهراء البتول ، ولو لم يكن كذلك لما كان لها كفؤ ، وهذه آية التطهير تشهد لعليّ بالطهارة والفلاح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لعليّ فوق ذلك فضيلة تسموا على الطهارة والعصمة ، التي راح يفخر بها ملائكة اللّه المقرّبون وكرامة الكاتبون ، واستوجبت رضا اللّه المطلق ، ورضا رسوله وأمين الوحي الإلهي عنه ؛ تلك هي سلوكه إلى اللّه ، ومراحل تقرّبه إليه ، وبلوغه المقصد الأعلى للإنسانيّة ، والحظّ الأوفى من الكمال ، حتى كان من ذلك في الذروة القصوى ، بحيث عُدّ ذكره والنظر إليه عبادة للّه المتعال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12814_146855"/>
    </w:p>
    <w:p>
      <w:pPr>
        <w:pStyle w:val="Heading5"/>
        <w:numPr>
          <w:ilvl w:val="4"/>
          <w:numId w:val="1"/>
        </w:numPr>
        <w:rPr/>
      </w:pPr>
      <w:bookmarkStart w:id="44" w:name="__RefHeading___Toc1777186_3224264995"/>
      <w:bookmarkStart w:id="45" w:name="_Toc17"/>
      <w:bookmarkEnd w:id="43"/>
      <w:bookmarkEnd w:id="44"/>
      <w:r>
        <w:rPr>
          <w:rtl w:val="true"/>
        </w:rPr>
        <w:t>ح ـ على عليه السلام از نظر مقامات معنوى</w:t>
      </w:r>
      <w:bookmarkEnd w:id="45"/>
    </w:p>
    <w:p>
      <w:pPr>
        <w:pStyle w:val="BookText"/>
        <w:rPr/>
      </w:pPr>
      <w:r>
        <w:rPr>
          <w:rFonts w:ascii="IRNazanin" w:hAnsi="IRNazanin" w:eastAsia="IRNazanin"/>
          <w:color w:val="111111"/>
          <w:sz w:val="28"/>
          <w:sz w:val="28"/>
          <w:szCs w:val="28"/>
          <w:rtl w:val="true"/>
          <w:lang w:bidi="fa-IR"/>
        </w:rPr>
        <w:t xml:space="preserve">ح ـ على عليه السلام از نظر مقامات معنوىعلى عليه السلام فراسوى اين دنيا را همان گونه مى نگرد كه اين دنيا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حقايق عِلوى و ملكوت، همان سان براى او روشن است كه آنچه در پيشِ ديد دارد ، و چنين است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پرده فرو افتد ، بر يقين من افزوده نخواهد شد </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تأمّل در هر يك از ابعاد ناپيدا كرانه شخصيت على عليه السلام ، مى تواند نشانگر درجه معنويت آن بزرگوار ، و گواهِ قرار گرفتن آن پيشواى راستين در ستيغ معنويت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در كار ارائه اين جنبه از شخصيت على عليه السلام اگر نبود جز اين كلام بلند پيامبر صلى الله عليه و آله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بهترين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كسى كه پس از خود مى گذارم ، على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بسنده بود تا او را در برترين جايگاه معنوى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پر ارج و شكوهمند ، نشانگر اين است كه على عليه السلام پس از پيامبر صلى الله عليه و آله كامل ترين ، بهترين و بى همتاترين است و اين فضيلت ، به واقع، مادر تمام فضايل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شوى زهرا عليهاالسلام است ـ كه اگر نبود ، او را همسرى نبود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آيه تطهير ، نشانگر طهارت و وارستگى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افزون بر مقام طهارت و عصمت ـ كه مايه افتخار فرشتگان مراقب او و موجب رضايت مطلق خداوند و پيامبرش از اوست ـ ، در سلوك الى اللّه و مراحل تقرّب و وصول به مقصد اعلاى انسانيت و كمال نيز تا بدان جا اوج گرفته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كردن از او و نگاه كردن به او عبادت خداى يكتاست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ـ مَنزلةُ عليّ عليه السلام الاُخرويّةحينما بُعث رسول اللّه صلى الله عليه و آله ، واُبلغ الأمر بالرسالة ، واُرسل الى هداية الاُمّة والناس كافّة ، كانت أوّل يد شدّت على يديه الشريفتين هي يد عليّ ، وعلى هذا يمضي الأمر يوم القيامة ، إذ تكون أوّل يد تصافح يد النبيّ ، وأوّل كفّ توضع بكفّ رسول اللّه صلى الله عليه و آله هي كفّ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 عليّ هذه هي التي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رسول اللّه صلى الله عليه و آله في عرصات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أوّل وارد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خليفة النبيّ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الآخرة يتألّق اسم عليّ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الشهداء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يمضي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ولن يجوز عليه إنسان إلّا بإمضاء عليّ ، ولا غرو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قسيم الجنّة والنار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في القيامة رفيق النبيّ وصاحبه ، وقرينه ، له في عرصاتها منزلة عظيمة ، بحيث يضيء وسط الجميع كالشمس المشرقة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12814_146857"/>
    </w:p>
    <w:p>
      <w:pPr>
        <w:pStyle w:val="Heading5"/>
        <w:numPr>
          <w:ilvl w:val="4"/>
          <w:numId w:val="1"/>
        </w:numPr>
        <w:rPr/>
      </w:pPr>
      <w:bookmarkStart w:id="47" w:name="__RefHeading___Toc1777188_3224264995"/>
      <w:bookmarkStart w:id="48" w:name="_Toc18"/>
      <w:bookmarkEnd w:id="46"/>
      <w:bookmarkEnd w:id="47"/>
      <w:r>
        <w:rPr>
          <w:rtl w:val="true"/>
        </w:rPr>
        <w:t>ط ـ منزلت اُخروى على عليه السلام</w:t>
      </w:r>
      <w:bookmarkEnd w:id="48"/>
    </w:p>
    <w:p>
      <w:pPr>
        <w:pStyle w:val="BookText"/>
        <w:rPr/>
      </w:pPr>
      <w:r>
        <w:rPr>
          <w:rFonts w:ascii="IRNazanin" w:hAnsi="IRNazanin" w:eastAsia="IRNazanin"/>
          <w:color w:val="111111"/>
          <w:sz w:val="28"/>
          <w:sz w:val="28"/>
          <w:szCs w:val="28"/>
          <w:rtl w:val="true"/>
          <w:lang w:bidi="fa-IR"/>
        </w:rPr>
        <w:t xml:space="preserve">ط ـ منزلت اُخروى على عليه السلامآن هنگام كه پيامبر صلى الله عليه و آله مبعوث گشت و فرمان رسالت يافت و براى هدايت امّت به سوى مردمانْ گسيل گشت ، اوّلين دستى كه بر دستان سرنوشت سازَش نهاده شد ، دست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در هنگامه قيامت ، كه در آن جا نيز نخستين كسى كه دست در دستان پيامبر خدا مى نهد، على عليه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لواء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پرچم پيامبر صلى الله عليه و آله است، او بر مى 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 شود و جانشين پيامبر در آن خواهد بود،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آخرت ،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گذار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 امضا خواهد كرد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 كننده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قيامت، همگام و همراه و همنشين پيامبر صلى الله عليه و آله است و جايگاه والايش به گونه اى است كه در ميان همگنان، چون خورشيد مى درخشد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ـ مظلوميّة عليّ عليه السلاملماذا كلّ هذا التركيز على شخصيّة عليّ ؟ ولماذا هذا التمجيد والتبجيل ؟ عليّ كبير ، وشأنه أعظم من أن يرقى إلى ذراه الطير </w:t>
      </w:r>
      <w:r>
        <w:rPr>
          <w:rStyle w:val="FootnoteAnchor"/>
          <w:rtl w:val="true"/>
        </w:rPr>
        <w:footnoteReference w:id="19"/>
      </w:r>
      <w:r>
        <w:rPr>
          <w:rFonts w:ascii="Amiri" w:hAnsi="Amiri" w:eastAsia="Amiri" w:cs="Amiri"/>
          <w:color w:val="111111"/>
          <w:sz w:val="28"/>
          <w:sz w:val="28"/>
          <w:szCs w:val="28"/>
          <w:rtl w:val="true"/>
          <w:lang w:bidi="ar-SA"/>
        </w:rPr>
        <w:t xml:space="preserve">؛ فإذن ينبغي لهذه الشخصيّة أن تعرّف ، بَيدَ أنّ السؤال لا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كلّ هذا التأكيد على لزوم حبّ عليّ وموالاته ؟ ولماذا هذا التحذير من مناوأته ومخالفته وانتهاك حرمته ؟ عجبا لهذا الحديث المليء بالشجون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 رسول اللّه صلى الله عليه و آله يتشوّف ذلك كلّه ويتطلّع إليه عبر مرآة الزمان ؛ ينظر ضروب المظالم والإحن والأضغان ، يرى غربة عليّ ووحدته وما ينزل به من الظلم الفظيع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لكأنّ رسول اللّه ينظر إلى ذلك كلّه ، وهو يخاطب أمير المؤمنين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الاُمَّةَ سَتَغدِرُ بِكَ مِن بَعدي</w:t>
      </w:r>
      <w:r>
        <w:rPr>
          <w:rFonts w:eastAsia="Amiri" w:cs="Amiri" w:ascii="Amiri" w:hAnsi="Amiri"/>
          <w:color w:val="111111"/>
          <w:sz w:val="28"/>
          <w:szCs w:val="28"/>
          <w:rtl w:val="true"/>
          <w:lang w:bidi="ar-SA"/>
        </w:rPr>
        <w:t xml:space="preserve">» . </w:t>
      </w:r>
      <w:r>
        <w:rPr>
          <w:rStyle w:val="FootnoteAnchor"/>
          <w:rtl w:val="true"/>
        </w:rPr>
        <w:footnoteReference w:id="20"/>
      </w:r>
      <w:r>
        <w:rPr>
          <w:rFonts w:ascii="Amiri" w:hAnsi="Amiri" w:eastAsia="Amiri" w:cs="Amiri"/>
          <w:color w:val="111111"/>
          <w:sz w:val="28"/>
          <w:sz w:val="28"/>
          <w:szCs w:val="28"/>
          <w:rtl w:val="true"/>
          <w:lang w:bidi="ar-SA"/>
        </w:rPr>
        <w:t xml:space="preserve">هذا النبيّ يحتضن عليّا وتنهمر عيونه بالدموع ، وهو يذكر عليّا وما ينزل به من ظلمٍ في الغد ؛ وهذا أمير المؤمنين يصف لنا المشهد وَوَجْد النبيّ ،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اِعتَنَقَنِيَ النَّبِيُّ صلى الله عليه و آله ثُمَّ أجهَشَ باكِيا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قَومٍ لايُبدونَها لَكَ إلّا مِن بَعدي</w:t>
      </w:r>
      <w:r>
        <w:rPr>
          <w:rFonts w:eastAsia="Amiri" w:cs="Amiri" w:ascii="Amiri" w:hAnsi="Amiri"/>
          <w:color w:val="111111"/>
          <w:sz w:val="28"/>
          <w:szCs w:val="28"/>
          <w:rtl w:val="true"/>
          <w:lang w:bidi="ar-SA"/>
        </w:rPr>
        <w:t xml:space="preserve">» . </w:t>
      </w:r>
      <w:r>
        <w:rPr>
          <w:rStyle w:val="FootnoteAnchor"/>
          <w:rtl w:val="true"/>
        </w:rPr>
        <w:footnoteReference w:id="21"/>
      </w:r>
      <w:r>
        <w:rPr>
          <w:rFonts w:ascii="Amiri" w:hAnsi="Amiri" w:eastAsia="Amiri" w:cs="Amiri"/>
          <w:color w:val="111111"/>
          <w:sz w:val="28"/>
          <w:sz w:val="28"/>
          <w:szCs w:val="28"/>
          <w:rtl w:val="true"/>
          <w:lang w:bidi="ar-SA"/>
        </w:rPr>
        <w:t xml:space="preserve">يا للعجب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ينتخب عليّا لمؤاخاته من بين الجميع ، ويأتيه أمر السماء بغلق الأبواب المشرعة على المسجد كلّها إلّا باب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 بمنزلة عليّ مرّات ومرّات ، ويمتدحه على مرأى من الاُمّة ومسمع ، ويشيد بمكانته ، ويذكر بوضوح أنّ من آذى عليّا فقد آذاه ، ومن سبّ عليّا فقد سبّ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يعود ليسجّل بقلب مصدوع مليء بالألم مظلوميّةَ الإمام ، وما يؤول إليه من الانغمار بدم الجراح ، فيقول مخاطبا إيّاه مواسيا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الوَحيدُ الشَّهيدُ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كما يقول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مَقتولٌ وهذِهِ مَخضوبَةٌ مِن هذِهِ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وهكذا لا يرتقي إلى عليٍّ نظير في الأبعاد الإنسانيّة كلّها ، كما من العجب أن لا يرتقي إلى مظلوميّته أحدٌ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النقاط التي مرّت ، نقدّم فيما يلي شطرا من كلمات النبيّ صلى الله عليه و آله حيال عليّ عليه السلام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 w:name="pg12814_146859"/>
    </w:p>
    <w:p>
      <w:pPr>
        <w:pStyle w:val="Heading5"/>
        <w:numPr>
          <w:ilvl w:val="4"/>
          <w:numId w:val="1"/>
        </w:numPr>
        <w:rPr/>
      </w:pPr>
      <w:bookmarkStart w:id="50" w:name="__RefHeading___Toc1777190_3224264995"/>
      <w:bookmarkStart w:id="51" w:name="_Toc19"/>
      <w:bookmarkEnd w:id="49"/>
      <w:bookmarkEnd w:id="50"/>
      <w:r>
        <w:rPr>
          <w:rtl w:val="true"/>
        </w:rPr>
        <w:t>ى ـ مظلوميت على عليه السلام</w:t>
      </w:r>
      <w:bookmarkEnd w:id="51"/>
    </w:p>
    <w:p>
      <w:pPr>
        <w:pStyle w:val="BookText"/>
        <w:rPr/>
      </w:pPr>
      <w:r>
        <w:rPr>
          <w:rFonts w:ascii="IRNazanin" w:hAnsi="IRNazanin" w:eastAsia="IRNazanin"/>
          <w:color w:val="111111"/>
          <w:sz w:val="28"/>
          <w:sz w:val="28"/>
          <w:szCs w:val="28"/>
          <w:rtl w:val="true"/>
          <w:lang w:bidi="fa-IR"/>
        </w:rPr>
        <w:t>ى ـ مظلوميت على عليه السلاماين همه تأكيد بر نماياندن شخصيت على عليه السلام چرا؟ اين همه ارج گزارى ها وبزرگدارى ها چرا؟ على عليه السلام بزرگ است وبزرگ تر از آن كه مرغ وهْم بر ستيغ شخصيت او فراز آيد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على عليه السلام چهره اى است كه بايد شناسانده شود ؛ امّا آن همه تأكيد بر لزوم دوستى على ، همراهى با على ، هشدار به كسى كه با على در افتد و حرمت حريم او را بشكند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اين قصه پر غصّه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گويا اين همه را در آينه زمان مى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نامردى ها ، حرمت شكنى ها ، تنها گذاردن على عليه السلام ، ستمْ روادارى به على عليه السلام ، آرى ؛ اين همه را مى نگرد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پس از من بر تو نيرنگ خواهند كرد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و على عليه السلام را در آغوش مى گيرد و اشك مى ريزد و از مظلوميت فرداى او با وى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اين لحظات را چنين گزارش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مرا در آغوش گرفت و شروع به گريستن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گريه مى كنى؟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هاى مردم كه جز پس از من ، عليه تو آشكار نخواهند كرد</w:t>
      </w:r>
      <w:r>
        <w:rPr>
          <w:rFonts w:eastAsia="IRNazanin" w:cs="IRNazanin"/>
          <w:color w:val="111111"/>
          <w:sz w:val="28"/>
          <w:szCs w:val="28"/>
          <w:rtl w:val="true"/>
          <w:lang w:bidi="fa-IR"/>
        </w:rPr>
        <w:t xml:space="preserve">» . </w:t>
      </w:r>
      <w:r>
        <w:rPr>
          <w:rStyle w:val="FootnoteAnchor"/>
          <w:rtl w:val="true"/>
        </w:rPr>
        <w:footnoteReference w:id="24"/>
      </w:r>
      <w:r>
        <w:rPr>
          <w:rFonts w:ascii="IRNazanin" w:hAnsi="IRNazanin" w:eastAsia="IRNazanin"/>
          <w:color w:val="111111"/>
          <w:sz w:val="28"/>
          <w:sz w:val="28"/>
          <w:szCs w:val="28"/>
          <w:rtl w:val="true"/>
          <w:lang w:bidi="fa-IR"/>
        </w:rPr>
        <w:t xml:space="preserve">شگفتا ، پيامبر خدا صلى الله عليه و آله وى را از ميان همگان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گزيند ، و به حكم الهى درهاى همه خانه ها را به مسجد مى بندد ، جز خانه على عليه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بارهاى بار به عظمت و والايى او تصريح مى كند و در پيش ديد امّت ـ بدان گونه كه آورديم ـ او را مى ستايد و ستم به او را ستم به خود ، و دشنام به او را دشنام به خود وخدا مى شناساند ؛ امّا با قلبى آكنده از اندوه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رقم مى زند و در فرجام ، به خون نشستن آن چهره بى بديل تاريخ را و درد گذارى سوزش را با اين عبارت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فداى تنهاىِ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كشته مى شوى و اين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محاسنت از خون 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رنگين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بدين سان ، على عليه السلام در تمام ابعاد ، انسانى بى همتاست و شگفتا كه در مظلوميت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نكاتى كه شرح آن گذشت ، اينك متن بخشى از سخنان پيامبر خدا صلى الله عليه و آله درباره على عليه السلام مى آيد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الخِلقَةُ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أنَا وعَلِيٌّ عليهماالسلام مِن نورٍ واحِدٍرسول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 أنَا وعَلِيٌّ مِن نورٍ واحِدٍ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أنَا وأنتَ مِن نورِ اللّهِ تَعالى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وعَلِيٌّ مِن نورٍ واحِدٍ ، وأنَا وإيّاهُ شَيءٌ واحِدٌ ، وإنَّهُ مِنّي وأنَا مِنهُ ، لَحمُهُ لَحمي ، ودَمُهُ دَمي ، يُريبُني </w:t>
      </w:r>
      <w:r>
        <w:rPr>
          <w:rStyle w:val="FootnoteAnchor"/>
          <w:rtl w:val="true"/>
        </w:rPr>
        <w:footnoteReference w:id="27"/>
      </w:r>
      <w:r>
        <w:rPr>
          <w:rFonts w:ascii="Amiri" w:hAnsi="Amiri" w:eastAsia="Amiri" w:cs="Amiri"/>
          <w:color w:val="111111"/>
          <w:sz w:val="28"/>
          <w:sz w:val="28"/>
          <w:szCs w:val="28"/>
          <w:rtl w:val="true"/>
          <w:lang w:bidi="ar-SA"/>
        </w:rPr>
        <w:t xml:space="preserve">ما أرابَهُ ، ويُريبُهُ ما أرابَني </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12814_146861"/>
    </w:p>
    <w:p>
      <w:pPr>
        <w:pStyle w:val="Heading4"/>
        <w:numPr>
          <w:ilvl w:val="3"/>
          <w:numId w:val="1"/>
        </w:numPr>
        <w:rPr/>
      </w:pPr>
      <w:bookmarkStart w:id="53" w:name="__RefHeading___Toc1777192_3224264995"/>
      <w:bookmarkStart w:id="54" w:name="_Toc20"/>
      <w:bookmarkEnd w:id="52"/>
      <w:bookmarkEnd w:id="53"/>
      <w:r>
        <w:rPr/>
        <w:t>۲</w:t>
      </w:r>
      <w:r>
        <w:rPr>
          <w:rtl w:val="true"/>
        </w:rPr>
        <w:t xml:space="preserve"> </w:t>
      </w:r>
      <w:r>
        <w:rPr>
          <w:rtl w:val="true"/>
        </w:rPr>
        <w:t xml:space="preserve">/ </w:t>
      </w:r>
      <w:r>
        <w:rPr/>
        <w:t>۱</w:t>
      </w:r>
      <w:r>
        <w:rPr>
          <w:rtl w:val="true"/>
        </w:rPr>
        <w:t xml:space="preserve"> آفرينش</w:t>
      </w:r>
      <w:bookmarkEnd w:id="54"/>
    </w:p>
    <w:p>
      <w:pPr>
        <w:pStyle w:val="Heading5"/>
        <w:numPr>
          <w:ilvl w:val="4"/>
          <w:numId w:val="1"/>
        </w:numPr>
        <w:rPr/>
      </w:pPr>
      <w:bookmarkStart w:id="55" w:name="__RefHeading___Toc1777194_3224264995"/>
      <w:bookmarkStart w:id="56" w:name="_Toc21"/>
      <w:bookmarkEnd w:id="55"/>
      <w:r>
        <w:rPr>
          <w:rtl w:val="true"/>
        </w:rPr>
        <w:t>اشاره</w:t>
      </w:r>
      <w:bookmarkEnd w:id="56"/>
    </w:p>
    <w:p>
      <w:pPr>
        <w:pStyle w:val="Heading5"/>
        <w:numPr>
          <w:ilvl w:val="4"/>
          <w:numId w:val="1"/>
        </w:numPr>
        <w:rPr/>
      </w:pPr>
      <w:bookmarkStart w:id="57" w:name="__RefHeading___Toc1777196_3224264995"/>
      <w:bookmarkStart w:id="58" w:name="_Toc22"/>
      <w:bookmarkEnd w:id="57"/>
      <w:r>
        <w:rPr/>
        <w:t>۲</w:t>
      </w:r>
      <w:r>
        <w:rPr>
          <w:rtl w:val="true"/>
        </w:rPr>
        <w:t xml:space="preserve"> </w:t>
      </w:r>
      <w:r>
        <w:rPr>
          <w:rtl w:val="true"/>
        </w:rPr>
        <w:t xml:space="preserve">/ </w:t>
      </w:r>
      <w:r>
        <w:rPr/>
        <w:t>۱</w:t>
      </w:r>
      <w:r>
        <w:rPr>
          <w:rtl w:val="true"/>
        </w:rPr>
        <w:t xml:space="preserve"> ـ </w:t>
      </w:r>
      <w:r>
        <w:rPr/>
        <w:t>۱</w:t>
      </w:r>
      <w:r>
        <w:rPr>
          <w:rtl w:val="true"/>
        </w:rPr>
        <w:t xml:space="preserve"> من و على عليهماالسلام از يك نوريم</w:t>
      </w:r>
      <w:bookmarkEnd w:id="5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آفرينش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من و على عليهماالسلام از يك نوريمپيامبر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على ، از يك نور آفريده شده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نور خداى تعالى آفريده شده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على ، از يك نوريم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 يك چيزيم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او گوشت من و خون او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مى رنجانَد، مرا مى رنجانَد، و آنچه مرا مى رنجانَد، او را مى رنجانَد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 أنَا وعَلِيُّ بنُ أبي طالِبٍ مِن نورٍ واحِدٍ ، نُسَبِّحُ اللّهَ يَمنَةَ العَرشِ قَبلَ أن يُخلَقَ آدَمُ بِأَلفَي عامٍ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وعَلِيٌّ نورا بَينَ يَدَيِ اللّهِ عَزَّ وجَلَّ قَبلَ أن يَخلُقَ آدَمَ بِأَربَعَةَ عَشَرَ ألفَ عامٍ ، فَلَمّا خَلَقَ اللّهُ آدَمَ قَسَّمَ ذلِكَ النّورَ جُزأَينِ ؛ فَجُزءٌ أنَا ، وجُزءٌ عَلِيٌّ عليه السلام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وعَلِيٌّ نورا بَينَ يَدَيِ اللّهِ عَزَّ وجَلَّ ، يُسَبِّحُ اللّهَ ذلِكَ النّورُ ويُقَدِّسُهُ قَبلَ أن يَخلُقَ اللّهُ آدَمَ بِأَلفِ عامٍ ، فَلَمّا خَلَقَ اللّهُ آدَمَ رَكَّبَ ذلِكَ النّورَ في صُلبِهِ ، فَلَم يَزَل في شَيءٍ واحِدٍ حَتَّى افتَرَقنا في صُلبِ عَبدِ المُطَّلِبِ ، فَفِيَّ النُّبُوَّةُ ، وفي عَلِيٍّ الخِلافَةُ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أنزَلَ قِطعَةً مِن نورٍ فَأَسكَنَها في صُلبِ آدَمَ ، فَساقَها حَتّى قَسَّمَها جُزأَينِ ، جُزءا في صُلبِ عَبدِ اللّهِ ، وجُزءا في صُلبِ أبي طالِبٍ ، فَأَخرَجَني نَبِيّا ، وأخرَجَ عَلِيّا وَصِيّا </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على بن ابى طالب از يك نور آفريده شده ايم و دو هزار سال پيش از آن كه آدم آفريده شود، در سمت راست عرش، تسبيح خدا مى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على، چهارده هزار سال پيش از آفرينش آدم، نورى در پيش خدا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 آدم را آفريد، آن نور را دو بخش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بخشِ آن، من شدم و بخشى، على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سال پيش از آن كه خداوند، آدم را بيافريند، من و على نورى در نزد خداى عز و جل بوديم و آن نور، خدا را تسبيح و تقديس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 آدم را آفريد، آن نور را در پشت وى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در يك جا بوديم تا آن كه در پشت عبد المطّلبْ جدا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 پاره نورى فرو فرستاد و آن را در پشت آدم عليه السلام جاى داد و پيش آورد تا آن كه دو پاره 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را در پشت عبد اللّه و پاره اى را در پشت ابو طالب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آورد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خَلَقَنِيَ اللّهُ تَعالى وأنتَ مِن نورِ اللّهِ حينَ خَلَقَ آدَمَ ، وأفرَغَ ذلِكَ النّورَ في صُلبِهِ ، فَأَفضى بِهِ إلى عَبدِ المُطَّلِبِ ، ثُمَّ افتَرَقا مِن عَبدِ المُطَّلِبِ ؛ أنَا في عَبدِ اللّهِ وأنتَ في أبي طالِبٍ ، لا تَصلُحُ النُّبُوَّةُ إلّا لي ، ولا تَصلُحُ الوَصِيَّةُ إلّا لَكَ ، فَمَن جَحَدَ وَصِيَّتَكَ جَحَدَ نُبُوَّتي ، ومَن جَحَدَ نُبُوَّتي أكَبَّهُ اللّهُ عَلى مَنخِرَيهِ فِي النّارِ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وعَلِيٌّ نورا بَينَ يَدَيِ اللّهِ جَلَّ جَلالُهُ قَبلَ أن يَخلُقَ آدَمَ بِأَربَعَةِ آلافِ عامٍ ، فَلَمّا خَلَقَ اللّهُ تَعالى آدَمَ سَلَكَ ذلِكَ النّورَ في صُلبِهِ ، فَلَم يَزَلِ اللّهُ عَزَّ وجَلَّ يَنقُلُهُ مِن صُلبٍ إلى صُلبٍ حَتّى أقَرَّهُ في صُلبِ عَبدِ المُطَّلِبِ ، ثُمَّ أخرَجَهُ مِن صُلبِ عَبدِ المُطَّلِبِ فَقَسَّمَهُ قِسمَينِ ؛ فَصُيِّرَ قِسمٌ في صُلبِ عَبدِ اللّهِ ، وقِسمٌ في صُلبِ أبي طالِبٍ ، فَعَلِيٌّ مِنّي ، وأنَا مِن عَلِيٍّ ، لَحمُهُ مِن لَحمي ، ودَمُهُ مِن دَمي ، فَمَن أحَبَّني </w:t>
      </w:r>
      <w:r>
        <w:rPr>
          <w:rStyle w:val="FootnoteAnchor"/>
          <w:rtl w:val="true"/>
        </w:rPr>
        <w:footnoteReference w:id="34"/>
      </w:r>
      <w:r>
        <w:rPr>
          <w:rFonts w:ascii="Amiri" w:hAnsi="Amiri" w:eastAsia="Amiri" w:cs="Amiri"/>
          <w:color w:val="111111"/>
          <w:sz w:val="28"/>
          <w:sz w:val="28"/>
          <w:szCs w:val="28"/>
          <w:rtl w:val="true"/>
          <w:lang w:bidi="ar-SA"/>
        </w:rPr>
        <w:t xml:space="preserve">فَبِحُبّي أحبَّهُ ، ومَن أبغَضَهُ فَبِبُغضي أبغَضَهُ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وعَلِيٌّ نورا في جَبهَةِ آدَمَ عليه السلام ، فَانتَقَلنا مِنَ الأَصلابِ الطّاهِرَةِ إلَى الأَرحامِ المُطَهَّرَةِ الزّاكِيَةِ حَتّى صِرنا في صُلبِ عَبدِ المُطَّلِبِ ، فَانقَسَمَ النّورُ قِسمَينِ ، فَصارَ قِسمٌ في عَبدِ اللّهِ وقِسمٌ في أبي طالِبٍ ، فَخَرَجتُ مِن عَبدِ اللّهِ ، وخَرَجَ عَلِيٌّ مِن أبي طالِبٍ ، وهُوَ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الَّذِى خَلَقَ مِنَ الْمَآءِ بَشَرًا فَجَعَلَهُ نَسَبًا وَ صِهْرًا وَ كَانَ رَبُّكَ قَدِيرًا</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من و تو را به هنگام آفرينش آدم ، از نور خود آفريد و در پشت آدم قرار داد تا به عبد المطّلب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عبد المطّلب، دو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پشت عبد اللّه قرار گرفتم و تو در پشت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 جز براى من شايسته نيست و وصايت، جز براى تو شايسته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وصايت تو را انكار كند، پيامبرىِ مرا انكار كرده، و هر كه پيامبرىِ مرا انكار كند، خداوند، او را به رو در آتش فروخواهد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هزار سال پيش از آفريده شدن آدم، من و على، نورى در نزد خداى متعال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 آدم را آفريد، آن نور را در پشت وى قرار داد و همواره، خداوند عز و جل ، آن را از پشتى به پشت ديگر منتقل مى كرد تا آن كه در پشت عبد المطّلب مستقر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پشت عبد المطّلب بيرون آورد و به دو بخش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در پشت عبد اللّه و پاره اى در پشت ابوطالب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از من است و من از على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او از گوشت من و خون او از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مرا دوست داشته باشد، به خاطر دوستى با من، او را دوست مى دارد؛ و هر كس او را دشمن بدارد، به خاطر دشمنى با من، دشمنش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على، نورى در پيشانى آدم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هاى پاك به زهدان هاى پاكيزه منتقل شديم تا آن كه در پشت عبد المطّلب قرار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به دو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در عبد اللّه و پاره اى در ابوطالب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عبد اللّه به وجود آمدم و على از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همان سخن خداوند عز و جل است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اوست كسى كه از آب، بشرى آفريد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خويشاوندىِ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نَسَبى و دامادى قرار داد، و پروردگار تو همواره تواناست</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النَّبِيِّ صلى الله عليه و آله وهُوَ في بَعضِ حُجُراتِهِ ، فَاستَأذَنتُ عَلَيهِ فَأَذِنَ لي ، فَلَمّا دَخَلتُ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الثّابِتُ عَلَيكَ كَالمُقيمُ مَعي ، ومُفارِقُكَ مُفارِقي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كَذَبَ مَن زَعَمَ أنَّهُ يُحِبُّني ويُبغِضُكَ ؛ لِأَنَّ اللّهَ تَعالى خَلَقَني وإيّاكَ مِن نورٍ واحِدٍ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أنَا وعَلِيٌّ عليهماالسلام مِن شَجَرَةٍ واحِدَةٍرسول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مِن شَجَرٍ شَتّى ، وأنَا وعَلِيٌّ مِن شَجَرَةٍ واحِدَةٍ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وعَلِيٌّ مِن شَجَرَةٍ واحِدَةٍ ، وَالنّاسُ مِن أشجارٍ شَتّى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المستدرك على الصحيحين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النّاسُ مِن شَجَرٍ شَتّى ، وأنَا وأنتَ مِن شَجَرَةٍ واحِدَةٍ ، ثُمَّ قَرَأَ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جَنَّـتٌ مِّنْ أَعْنَـبٍ وَ زَرْعٌ وَ نَخِيلٌ صِنْوَانٌ وَ غَيْرُ صِنْوَانٍ يُسْقَى بِمَآءٍ وَ حِدٍ</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12814_146867"/>
    </w:p>
    <w:p>
      <w:pPr>
        <w:pStyle w:val="Heading5"/>
        <w:numPr>
          <w:ilvl w:val="4"/>
          <w:numId w:val="1"/>
        </w:numPr>
        <w:rPr/>
      </w:pPr>
      <w:bookmarkStart w:id="60" w:name="__RefHeading___Toc1777198_3224264995"/>
      <w:bookmarkStart w:id="61" w:name="_Toc23"/>
      <w:bookmarkEnd w:id="59"/>
      <w:bookmarkEnd w:id="60"/>
      <w:r>
        <w:rPr/>
        <w:t>۲</w:t>
      </w:r>
      <w:r>
        <w:rPr>
          <w:rtl w:val="true"/>
        </w:rPr>
        <w:t xml:space="preserve"> </w:t>
      </w:r>
      <w:r>
        <w:rPr>
          <w:rtl w:val="true"/>
        </w:rPr>
        <w:t xml:space="preserve">/ </w:t>
      </w:r>
      <w:r>
        <w:rPr/>
        <w:t>۱</w:t>
      </w:r>
      <w:r>
        <w:rPr>
          <w:rtl w:val="true"/>
        </w:rPr>
        <w:t xml:space="preserve"> ـ </w:t>
      </w:r>
      <w:r>
        <w:rPr/>
        <w:t>۲</w:t>
      </w:r>
      <w:r>
        <w:rPr>
          <w:rtl w:val="true"/>
        </w:rPr>
        <w:t xml:space="preserve"> من و على عليهماالسلام از يك درختيم</w:t>
      </w:r>
      <w:bookmarkEnd w:id="61"/>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حضور نزد پيامبر صلى الله عليه و آله در يكى از خانه هايش بر او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اجازه خواستم 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وارد شدم، به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نسبت به تو پايدارى ورزد، مانند كسى است كه با من همراهى نموده است و جدا شونده از تو ، از من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گويد كسى كه مى پندارد مرا دوست دارد، در حالى كه تو را دشمن مى دارد؛ چون خداوند متعال، مرا و تو را از يك نور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من و على عليهماالسلام از يك درختيمپيامبر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درخت هاى گوناگون اند و من و على ، از يك درختيم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على ، از يك درختيم و مردم، از درخت هاى گوناگون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شنيدم كه به على 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درخت هاى گوناگون اند و من و تو از يك درختيم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خدا ،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باغ هايى از انگور و كشتزارها و درختان خرما، چه از يك ريشه و چه از غير يك ريشه كه با يك آب، سيراب مى شوند</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النّاسُ مِن أشجارٍ شَتّى ، وخُلِقتُ أنَا وعَلِيٌّ مِن شَجَرَةٍ واحِدَةٍ ؛ فَأَنَا أصلُها ، وعَلِيٌّ فَرعُها ، فَطوبى لِمَنِ استَمسَكَ بِأَصلِها ، وأكَلَ مِن فَرعِها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كنز الفوائد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ذَرٍّ الغِفارِيَّ مُتَعَلِّقا بِحَلقَةٍ بِبَيتِ اللّهِ الحَرامِ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رَأَيتُ رَسولَ اللّهِ صلى الله عليه و آله فِي العامِ الماضي وهُوَ آخِذٌ بِهذِهِ الحَلقَةِ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صُمتُم حَتّى تَكونوا كَالأَوتادِ ، وصَلَّيتُم حَتّى تَكونوا كَالحَنايا </w:t>
      </w:r>
      <w:r>
        <w:rPr>
          <w:rStyle w:val="FootnoteAnchor"/>
          <w:rtl w:val="true"/>
        </w:rPr>
        <w:footnoteReference w:id="44"/>
      </w:r>
      <w:r>
        <w:rPr>
          <w:rFonts w:ascii="Amiri" w:hAnsi="Amiri" w:eastAsia="Amiri" w:cs="Amiri"/>
          <w:color w:val="111111"/>
          <w:sz w:val="28"/>
          <w:sz w:val="28"/>
          <w:szCs w:val="28"/>
          <w:rtl w:val="true"/>
          <w:lang w:bidi="ar-SA"/>
        </w:rPr>
        <w:t xml:space="preserve">، ودَعَوتُم حَتّى تَقَطَّعوا إربا إربا ، ثُمَّ بَغَضتُم عَلِيَّ بنَ أبي طالِبٍ ، أكَبَّكُمُ اللّهُ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أبَا الحَسَنِ ، فَضَعَ خَمسَكَ في خَمسي ـ يَعني كَفَّكَ في كَفّي ـ فَإِنَّ اللّهَ اختارَني وإيّاكَ مِن شَجَرَةٍ ؛ أنَا أصلُها ، وأنتَ فَرعُها ، فَمَن قَطَعَ فَرعَها أكَبَّهُ اللّهُ عَلى وَجهِهِ فِي النّارِ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تاريخ دمشق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بِعَرَفاتٍ وعَلِيٌّ تُجاهَهُ ، فَأَومَأَ إلَيَّ وإلى عَلِيٍّ فَأَتَينَا النَّبِيَّ صلى الله عليه و آله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يا عَلِيُّ ، فَدَنا مِنهُ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خَمسَكَ في خَمسي ـ يَعني كَفَّكَ في كَفّي ـ يا عَلِيُّ ، خُلِقتُ أنَا وأنتَ مِن شَجَرَةٍ ؛ أنَا أصلُها ، وأنتَ فَرعُها ، وَالحَسَنُ وَالحُسَينُ أغصانُها ، فَمَن تَعَلَّقَ بِغُصنٍ مِنها دَخَلَ الجَنَّةَ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تاريخ دمشق عن أبي اُمامة الباهلي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الأَنبِياءُ مِن أشجارٍ شَتّى ، وخَلَقَني وعَلِيّا مِن شَجَرَةٍ واحِدَةٍ ؛ فَأَنَا أصلُها ، وعَلِيٌّ فَرعُها ، وفاطِمَةُ لِقاحُها ، وَالحَسَنُ وَالحُسَينُ ثَمَرُها ، فَمَن تَعَلَّقَ بِغُصنٍ مِن أغصانِها نَجا ، ومَن زاغَ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عَبدا عَبَدَ اللّهَ بَينَ الصَّفا وَالمَروَةِ ألفَ عامٍ ، ثُمَّ ألفَ عامٍ ، ثُمَّ ألفَ عامٍ ، ثُمَّ لَم يُدرِك مَحَبَّتَنا إلّا أكبَّهُ اللّهُ عَلى مَنخِرَيهِ فِي النّارِ ،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أَسْـئلُكُمْ عَلَيْهِ أَجْرًا إِلَا الْمَوَدَّةَ فِى الْقُرْبَى</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 از درخت هاى گوناگونْ آفريده شده اند و من و على ، از يك درختْ آفريده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ريشه آنم و على، شاخه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كه به ريشه چنگ زده و از شاخه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 الفوائدـ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غفارى را ديدم كه در خانه خدا بر حلقه اى چنگ زده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سال گذشته، پيامبر خدا را ديدم كه دست بر اين حلقه داشت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قدر روزه بگيريد كه همچون ميخ ها شويد، و آن قدر نماز بخوانيد كه چون كمان شويد، و آن قدر دعا كنيد كه بندْ بندتان از هم بگسلد، ولى بغض على بن ابى طالب را داشته باشيد، خداوند ، شما را به رو در آتش خواهد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ـ اى ابوالحسن ـ و دستت را در دست من بگذار؛ چرا كه خداوند، تو را و مرا از يك درخت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 آنم و تو شاخه 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شاخه آن را قطع كند، خداوند، او را به رو بر آتش خواهد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عرفات بود و على عليه السلام روبه رويش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 على عليه السلام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نزديك بيا، 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وى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پنچه ات را در پنجه ام ـ يعنى دستت را در دست من ـ بگذار،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من از يك درخت آفريده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ريشه آنم و تو تنه آن، و حسن و حسين ، شاخه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شاخه اى از آن چنگ زند، وارد بهشت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ابو اُمامه باهلى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پيامبران از درخت هاى گوناگون آفريده شده اند و خداوند، من و على را از يك درخت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ريشه آنم و على شاخه آن، و فاطمه باروَرىِ آن، و حسن و حسين، ميوه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شاخه اى از شاخه هايش چنگ زند، رستگار مى گردد، و كسى كه منحرف شود، نابود مى گردد، و اگر بنده اى هزار سال و هزار سال و سپس هزار سال ، بين صفا و مروه خدا را عبادت كند، ولى محبّت ما را درنيابد، خداوند، او را بر بينى اش در آتش خواهد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اين آيه را خواند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پاداشى از شما نمى خواهم، جز مهر ورزى با خويشاوندان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Style w:val="FootnoteAnchor"/>
          <w:rtl w:val="true"/>
        </w:rPr>
        <w:footnoteReference w:id="4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 يا عَلِيُّ مِن شَجَرَةٍ خُلِقتُ مِنها ، أنَا أصلُها ، وأنتَ فَرعُها ، وَالحُسَينُ وَالحَسَنُ أغصانُها ، ومُحِبّونا وَرَقُها ، فَمَن تَعَلَّقَ بِشَيءٍ مِنها أدخَلَهُ اللّهُ عَزَّ وجَلَّ الجَنَّةَ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مِن أشجارٍ شَتّى ، وأنَا وعَلِيٌّ مِن شَجَرَةٍ واحِدَةٍ ؛ أنَا أصلُها ، وعَلِيٌّ فَرعُها ، وَالحَسَنُ وَالحُسَينُ أثمارُها ، وفي قَلبِ كُلِّ مُؤمِنٍ غُصنٌ مِن أغصانِها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 أنَا وهارونُ بنُ عِمرانَ ويَحيَى بنُ زَكَرِيّا وعَلِيُّ بنُ أبي طالِبٍ مِن طينَةٍ واحِدَةٍ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كالضوء من الضوء</w:t>
      </w:r>
      <w:r>
        <w:rPr>
          <w:rFonts w:eastAsia="Amiri" w:cs="Amiri" w:ascii="Amiri" w:hAnsi="Amiri"/>
          <w:color w:val="111111"/>
          <w:sz w:val="28"/>
          <w:szCs w:val="28"/>
          <w:rtl w:val="true"/>
          <w:lang w:bidi="ar-SA"/>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درختى آفريده شده اى كه من آفريده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ريشه آنم و تو تنه آن، و حسن و حسين ، شاخه هايش و دوستدارانمان، برگ هاى 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چيزى از آن درختْ چنگ زند، خداوند عز و جل او را وارد بهشت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از درخت هاى گوناگون اند و من و على ، از يك درختيم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ريشه آنم و على شاخه آن و حسن و حسين، ميوه هاى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 هر مؤمنى ، شاخه اى از شاخه هاى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هارون بن عمران و يحيى بن زكرّيا و على بن ابى طالب، از يك سرشت آفريده شده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پرتوى از نور</w:t>
      </w:r>
      <w:r>
        <w:rPr>
          <w:rFonts w:eastAsia="IRNazanin" w:cs="IRNazanin"/>
          <w:color w:val="111111"/>
          <w:sz w:val="28"/>
          <w:szCs w:val="28"/>
          <w:rtl w:val="true"/>
          <w:lang w:bidi="fa-IR"/>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لَحمُهُ لَحمي ودَمُهُ دَميرسول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عَلِيُّ بنُ أبي طالِبٍ ، لَحمُهُ لَحمي ، ودَمُهُ دَمي ، هُوَ مِنّي بِمَنزِلَةِ هارونَ مِن موسى ، إلّا أنَّهُ لا نَبِيَّ بَعدي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عَلِيٌّ سِيطَ </w:t>
      </w:r>
      <w:r>
        <w:rPr>
          <w:rStyle w:val="FootnoteAnchor"/>
          <w:rtl w:val="true"/>
        </w:rPr>
        <w:footnoteReference w:id="54"/>
      </w:r>
      <w:r>
        <w:rPr>
          <w:rFonts w:ascii="Amiri" w:hAnsi="Amiri" w:eastAsia="Amiri" w:cs="Amiri"/>
          <w:color w:val="111111"/>
          <w:sz w:val="28"/>
          <w:sz w:val="28"/>
          <w:szCs w:val="28"/>
          <w:rtl w:val="true"/>
          <w:lang w:bidi="ar-SA"/>
        </w:rPr>
        <w:t xml:space="preserve">لَحمُهُ بِلَحمي ، ودَمُهُ بِدَمي ، وهُوَ مِنّي بِمَنزِلَةِ هارونَ مِن موسى ، إلّا أنَّهُ لا نَبِيَّ بَعدي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مِنّي ، وأنَا مِن عَلِيٍّ ، لَحمُهُ مِن لَحمي ، ودَمُهُ مِن دَمي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عنه صلى الله عليه و آلهـ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لَحمُهُ مِن لَحمي ، ودَمُهُ مِن دَمي ، وهُوَ عَيبَةُ </w:t>
      </w:r>
      <w:r>
        <w:rPr>
          <w:rStyle w:val="FootnoteAnchor"/>
          <w:rtl w:val="true"/>
        </w:rPr>
        <w:footnoteReference w:id="57"/>
      </w:r>
      <w:r>
        <w:rPr>
          <w:rFonts w:ascii="Amiri" w:hAnsi="Amiri" w:eastAsia="Amiri" w:cs="Amiri"/>
          <w:color w:val="111111"/>
          <w:sz w:val="28"/>
          <w:sz w:val="28"/>
          <w:szCs w:val="28"/>
          <w:rtl w:val="true"/>
          <w:lang w:bidi="ar-SA"/>
        </w:rPr>
        <w:t xml:space="preserve">عِلمي </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 w:name="pg12814_146873"/>
    </w:p>
    <w:p>
      <w:pPr>
        <w:pStyle w:val="Heading5"/>
        <w:numPr>
          <w:ilvl w:val="4"/>
          <w:numId w:val="1"/>
        </w:numPr>
        <w:rPr/>
      </w:pPr>
      <w:bookmarkStart w:id="63" w:name="__RefHeading___Toc1777200_3224264995"/>
      <w:bookmarkStart w:id="64" w:name="_Toc24"/>
      <w:bookmarkEnd w:id="62"/>
      <w:bookmarkEnd w:id="63"/>
      <w:r>
        <w:rPr/>
        <w:t>۲</w:t>
      </w:r>
      <w:r>
        <w:rPr>
          <w:rtl w:val="true"/>
        </w:rPr>
        <w:t xml:space="preserve"> </w:t>
      </w:r>
      <w:r>
        <w:rPr>
          <w:rtl w:val="true"/>
        </w:rPr>
        <w:t xml:space="preserve">/ </w:t>
      </w:r>
      <w:r>
        <w:rPr/>
        <w:t>۱</w:t>
      </w:r>
      <w:r>
        <w:rPr>
          <w:rtl w:val="true"/>
        </w:rPr>
        <w:t xml:space="preserve"> ـ </w:t>
      </w:r>
      <w:r>
        <w:rPr/>
        <w:t>۳</w:t>
      </w:r>
      <w:r>
        <w:rPr>
          <w:rtl w:val="true"/>
        </w:rPr>
        <w:t xml:space="preserve"> گوشت او گوشت من و خون او خون من ا ست</w:t>
      </w:r>
      <w:bookmarkEnd w:id="64"/>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گوشت او گوشت من و خون او خون من ا 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گوشتش گوشت من و خونش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به من، همچون نسبت هارون به موسى عليه السلام است، جز آن كه پس از من پيامبرى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گوشتش با گوشت من و خونش با خون من در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به من، همچون نسبت هارون به موسى عليه السلام است، جز آن كه پس از من پيامبرى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از من است و من از على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او از گوشت من، و خون او از خون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او از گوشت من و خون او از خون من است و او صندوقِ علم من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 أحِبّوا عَلِيّا ؛ فَإِنَّ لَحمَهُ لَحمي ، ودَمَهُ دَمي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مَن زَعَمَ أنَّهُ يُحِبُّني ويُبغِضُكَ ؛ لِأَنَّكَ مِنّي وأنَا مِنكَ ، لَحمُكَ مِن لَحمي ، ودَمُكَ مِن دَمي ، وروحُكَ مِن روحي ، وسَريرَتُكَ مِن سَريرَتي ، وعَلانِيَتُكَ مِن عَلانِيَتي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الأَرضَ لا تَخلو </w:t>
      </w:r>
      <w:r>
        <w:rPr>
          <w:rStyle w:val="FootnoteAnchor"/>
          <w:rtl w:val="true"/>
        </w:rPr>
        <w:footnoteReference w:id="61"/>
      </w:r>
      <w:r>
        <w:rPr>
          <w:rFonts w:ascii="Amiri" w:hAnsi="Amiri" w:eastAsia="Amiri" w:cs="Amiri"/>
          <w:color w:val="111111"/>
          <w:sz w:val="28"/>
          <w:sz w:val="28"/>
          <w:szCs w:val="28"/>
          <w:rtl w:val="true"/>
          <w:lang w:bidi="ar-SA"/>
        </w:rPr>
        <w:t xml:space="preserve">مِنّي مادامَ عَلِيٌّ حَيّا فِي الدُّنيا بَقِيَّةً مِن بَعدي ، عَلِيٌّ فِي الدُّنيا عِوَضٌ مِنّي مِن بَعدي ، عَلِيٌّ كَجِلدي ، عَلِيٌّ كَلَحمي ، عَلِيٌّ عَظمي ، عَلِيٌّ كَدَمي ، عَلِيٌّ عُروقي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الاُسرَةُ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أبو رَيحانَتَيَّفضائل الصحابة لابن حنبل عن حماد بن عيسى عن الإمام الصادق عن أبيه عليهماالسلام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أبَا الرَّيحانَتَينِ مِنَ الدُّنيا ، فَعَن قَليلٍ يَذهَبُ رُكناكَ وَاللّهُ خَليفَتي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النَّبِيُّ صلى الله عليه و آله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 الرُّكنَينِ الَّذي قالَ رَسولُ اللّهِ صلى الله عليه و آله ، فَلَمّا ماتَت فاطِمَةُ عليهاالسلامقالَ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الرُّكنُ الآخَرُ الَّذي قالَ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6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 w:name="pg12814_146875"/>
    </w:p>
    <w:p>
      <w:pPr>
        <w:pStyle w:val="Heading4"/>
        <w:numPr>
          <w:ilvl w:val="3"/>
          <w:numId w:val="1"/>
        </w:numPr>
        <w:rPr/>
      </w:pPr>
      <w:bookmarkStart w:id="66" w:name="__RefHeading___Toc1777202_3224264995"/>
      <w:bookmarkStart w:id="67" w:name="_Toc25"/>
      <w:bookmarkEnd w:id="65"/>
      <w:bookmarkEnd w:id="66"/>
      <w:r>
        <w:rPr/>
        <w:t>۲</w:t>
      </w:r>
      <w:r>
        <w:rPr>
          <w:rtl w:val="true"/>
        </w:rPr>
        <w:t xml:space="preserve"> </w:t>
      </w:r>
      <w:r>
        <w:rPr>
          <w:rtl w:val="true"/>
        </w:rPr>
        <w:t xml:space="preserve">/ </w:t>
      </w:r>
      <w:r>
        <w:rPr/>
        <w:t>۲</w:t>
      </w:r>
      <w:r>
        <w:rPr>
          <w:rtl w:val="true"/>
        </w:rPr>
        <w:t xml:space="preserve"> خانواده</w:t>
      </w:r>
      <w:bookmarkEnd w:id="67"/>
    </w:p>
    <w:p>
      <w:pPr>
        <w:pStyle w:val="Heading5"/>
        <w:numPr>
          <w:ilvl w:val="4"/>
          <w:numId w:val="1"/>
        </w:numPr>
        <w:rPr/>
      </w:pPr>
      <w:bookmarkStart w:id="68" w:name="__RefHeading___Toc1777204_3224264995"/>
      <w:bookmarkStart w:id="69" w:name="_Toc26"/>
      <w:bookmarkEnd w:id="68"/>
      <w:r>
        <w:rPr>
          <w:rtl w:val="true"/>
        </w:rPr>
        <w:t>اشاره</w:t>
      </w:r>
      <w:bookmarkEnd w:id="69"/>
    </w:p>
    <w:p>
      <w:pPr>
        <w:pStyle w:val="Heading5"/>
        <w:numPr>
          <w:ilvl w:val="4"/>
          <w:numId w:val="1"/>
        </w:numPr>
        <w:rPr/>
      </w:pPr>
      <w:bookmarkStart w:id="70" w:name="__RefHeading___Toc1777206_3224264995"/>
      <w:bookmarkStart w:id="71" w:name="_Toc27"/>
      <w:bookmarkEnd w:id="70"/>
      <w:r>
        <w:rPr/>
        <w:t>۲</w:t>
      </w:r>
      <w:r>
        <w:rPr>
          <w:rtl w:val="true"/>
        </w:rPr>
        <w:t xml:space="preserve"> </w:t>
      </w:r>
      <w:r>
        <w:rPr>
          <w:rtl w:val="true"/>
        </w:rPr>
        <w:t xml:space="preserve">/ </w:t>
      </w:r>
      <w:r>
        <w:rPr/>
        <w:t>۲</w:t>
      </w:r>
      <w:r>
        <w:rPr>
          <w:rtl w:val="true"/>
        </w:rPr>
        <w:t xml:space="preserve"> ـ </w:t>
      </w:r>
      <w:r>
        <w:rPr/>
        <w:t>۱</w:t>
      </w:r>
      <w:r>
        <w:rPr>
          <w:rtl w:val="true"/>
        </w:rPr>
        <w:t xml:space="preserve"> پدر دو گلِ من</w:t>
      </w:r>
      <w:bookmarkEnd w:id="71"/>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دوست بداريد؛ چون گوشت او گوشت من و خون او خون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خطاب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گويد آن كه مى پندارد مرا دوست دارد، ولى تو را دشمن مى دارد؛ چون تو از منى و من از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تو از گوشت من، و خون تو از خون من، و روح تو از روح من، و نهان تو از نهان من، و آشكار تو از آشكار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از من خالى نيست تا هنگامى كه على در دنيا زنده است و پس از من ،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دنيا پس از من، بديل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همچون پوست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 همچون گوشت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 همچون استخوانم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 مثل خونم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 رگ و پىِ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خانواده</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پدر دو گلِ منفضائل الصحابة ، ابن حنبلـ به نقل از حمّاد بن عيسى ، از امام صادق عليه السلام ،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على بن ابى طالب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تو، اى پدرِ دو گُل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دو رُكن تو از دست مى رود و به جاى من ، خداوند براى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پيامبر صلى الله عليه و آله در گذشت،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يكى از دو رُكنى است كه 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فاطمه عليهاالسلام درگذشت،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رُكنِ ديگرى است كه پيامبر خدا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عن حماد بن عيسى عن الإمام الصادق عن أبيه عليهماالسلام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لِعَلِيِّ بنِ أبي طالِبٍ عليه السلام قَبلَ مَوتِهِ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عَلَيكَ يا أبَا الرَّيحانَتَينِ ، اُوصيكَ بِرَيحانَتَيَّ مِنَ الدُّنيا ، فَعَن قَليلٍ يَنهَدُّ رُكناكَ ، وَاللّهُ خَليفَتي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رَسولُ اللّهِ صلى الله عليه و آله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 رُكنَيَّ الَّذي 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ماتَت فاطِمَةُ سَلامُ اللّهِ عَلَيها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الرُّكنُ الثّانِي الَّذي قالَ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أعَزُّ عَلَيَّ مِن فاطِمَةَالإمام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خَطَبتُ إلى رَسولِ اللّهِ صلى الله عليه و آله فاطِمَةَ عليهاالسلام ، فَزَوَّجَني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أنَا أحَبُّ إلَيكَ أم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أحَبُّ إلَيَّ مِنكَ ، وأنتَ أعَزُّ عَلَيَّ مِنها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فضائل الصحابة لابن حنبل عن أبي نجيح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مَن سَمِعَ عَلِيّا عَلى مِنبَرِ الكوفَةِ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أرَدتُ أن أخطُبَ إلى رَسولِ اللّهِ صلى الله عليه و آله فَذَكَرتُ أن لا شَيءَ لي ، ثُمَّ ذَكَرتُ عائِدَتَهُ وصِلَتَهُ فَخَطَبتُها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عِندَكَ شَيءٌ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دِرعُكَ الحُطَمِيَّةُ </w:t>
      </w:r>
      <w:r>
        <w:rPr>
          <w:rStyle w:val="FootnoteAnchor"/>
          <w:rtl w:val="true"/>
        </w:rPr>
        <w:footnoteReference w:id="66"/>
      </w:r>
      <w:r>
        <w:rPr>
          <w:rFonts w:ascii="Amiri" w:hAnsi="Amiri" w:eastAsia="Amiri" w:cs="Amiri"/>
          <w:color w:val="111111"/>
          <w:sz w:val="28"/>
          <w:sz w:val="28"/>
          <w:szCs w:val="28"/>
          <w:rtl w:val="true"/>
          <w:lang w:bidi="ar-SA"/>
        </w:rPr>
        <w:t xml:space="preserve">الَّتي كُنتُ أعطَيتُكَ يَومَ كَذا وكَذا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بِها ، فَأَنكَحَنيها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دَخَلَت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تُحدِثَنَّ شَيئا حَتّى آتِيَكُما ، فَاستَأذَنَ رَسولُ اللّهِ صلى الله عليه و آله وعَلَينا كِساءٌ أو قَطيفَةٌ فَتَحَشحَشنا </w:t>
      </w:r>
      <w:r>
        <w:rPr>
          <w:rStyle w:val="FootnoteAnchor"/>
          <w:rtl w:val="true"/>
        </w:rPr>
        <w:footnoteReference w:id="6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مَكانَكُما عَلى حالِكُما ، فَدَخَلَ عَلَينا رَسولُ اللّهِ صلى الله عليه و آله فَجَلَسَ عِندَ رُؤوسِنا ، فَدَعا بِإِناءٍ فيهِ ماءٌ فَاُتِيَ بِهِ ، فَدَعا فيهِ بِالبَرَكَةِ ثُمَّ رَشَّهُ عَلَينا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أنَا أحَبُّ إلَيكَ أم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أحَبُّ إلَيَّ مِنكَ ، وأنتَ أعَزُّ عَلَيَّ مِنها </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 w:name="pg12814_146877"/>
    </w:p>
    <w:p>
      <w:pPr>
        <w:pStyle w:val="Heading5"/>
        <w:numPr>
          <w:ilvl w:val="4"/>
          <w:numId w:val="1"/>
        </w:numPr>
        <w:rPr/>
      </w:pPr>
      <w:bookmarkStart w:id="73" w:name="__RefHeading___Toc1777208_3224264995"/>
      <w:bookmarkStart w:id="74" w:name="_Toc28"/>
      <w:bookmarkEnd w:id="72"/>
      <w:bookmarkEnd w:id="73"/>
      <w:r>
        <w:rPr/>
        <w:t>۲</w:t>
      </w:r>
      <w:r>
        <w:rPr>
          <w:rtl w:val="true"/>
        </w:rPr>
        <w:t xml:space="preserve"> </w:t>
      </w:r>
      <w:r>
        <w:rPr>
          <w:rtl w:val="true"/>
        </w:rPr>
        <w:t xml:space="preserve">/ </w:t>
      </w:r>
      <w:r>
        <w:rPr/>
        <w:t>۲</w:t>
      </w:r>
      <w:r>
        <w:rPr>
          <w:rtl w:val="true"/>
        </w:rPr>
        <w:t xml:space="preserve"> ـ </w:t>
      </w:r>
      <w:r>
        <w:rPr/>
        <w:t>۲</w:t>
      </w:r>
      <w:r>
        <w:rPr>
          <w:rtl w:val="true"/>
        </w:rPr>
        <w:t xml:space="preserve"> از فاطمه عليهاالسلام براى من عزيزتر</w:t>
      </w:r>
      <w:bookmarkEnd w:id="74"/>
    </w:p>
    <w:p>
      <w:pPr>
        <w:pStyle w:val="BookText"/>
        <w:rPr/>
      </w:pPr>
      <w:r>
        <w:rPr>
          <w:rFonts w:ascii="IRNazanin" w:hAnsi="IRNazanin" w:eastAsia="IRNazanin"/>
          <w:color w:val="111111"/>
          <w:sz w:val="28"/>
          <w:sz w:val="28"/>
          <w:szCs w:val="28"/>
          <w:rtl w:val="true"/>
          <w:lang w:bidi="fa-IR"/>
        </w:rPr>
        <w:t xml:space="preserve">معانى الأخبارـ به نقل از حمّاد بن عيسى ، از امام صادق عليه السلام ،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سه روزْ پيش از مرگش ، به على بن ابى طالب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 خدا بر تو، اى پدرِ دو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دو گُلم از دنيا سفارش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دو رُكن تو فرو مى ريزد، و خداوند به جاى من براى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صلى الله عليه و آله درگذشت،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يكى از دو رُكنى است كه پيامبر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فاطمه ـ كه درود خدا بر او باد ـ درگذشت،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دومين رُكنى است كه پيامبر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از فاطمه عليهاالسلام براى من عزيزترامام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عليهاالسلام را از پيامبر خدا خواستگارى كردم كه وى را به ازدواج من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تو محبوب ترم يا فاطمه؟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نزد من از تو محبوب تر است و تو نزد من از او عزيزترى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الصحابة ، ابن حنبلـ به نقل از ابو نجيح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به من خبر داد كه از على عليه السلام بر منبر كوفه شنيده است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خواستم نزد پيامبر خدا تقاضاى خواستگارى كنم، ابتدا به ياد آوردم كه من چيزى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لطف و احسان پيامبر خدا و بزرگى پيوند با او را به ياد آوردم و فاطمه عليهاالسلام را خواستگارى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چيزى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سپر حُطَمىِ </w:t>
      </w:r>
      <w:r>
        <w:rPr>
          <w:rStyle w:val="FootnoteAnchor"/>
          <w:rtl w:val="true"/>
        </w:rPr>
        <w:footnoteReference w:id="69"/>
      </w:r>
      <w:r>
        <w:rPr>
          <w:rFonts w:ascii="IRNazanin" w:hAnsi="IRNazanin" w:eastAsia="IRNazanin"/>
          <w:color w:val="111111"/>
          <w:sz w:val="28"/>
          <w:sz w:val="28"/>
          <w:szCs w:val="28"/>
          <w:rtl w:val="true"/>
          <w:lang w:bidi="fa-IR"/>
        </w:rPr>
        <w:t>تو كه در فلان روز به تو دادم،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آوردم و فاطمه عليهاالسلام را به همسرى من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فاطمه عليهاالسلام به خانه من آمد،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كارى نكنيد تا من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اجازه ورود خواست و عبا يا مَلحفه اى بر روى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خواستيم برخيزيم؛ امّا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همان حال، سرِ جايتان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وارد شد و بالاى سرمان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آبى خواست كه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براى بركت، دعا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بر ما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تو محبوب ترم يا فاطمه؟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تو نزد من محبوب تر است و تو از او براى من عزيزترى</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أيُّما أحَبُّ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 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أحَبُّ إلَيَّ مِنكَ ، وأنتَ أعَزُّ عَلَيَّ مِنها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المعجم الكبير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رَسولُ اللّهِ صلى الله عليه و آله عَلى عَلِيٍّ وفاطِمَةَ وهُما يَضحَكانِ ، فَلَمّا رَأَيَا النَّبِيَّ صلى الله عليه و آله سَكَتا ، فَقالَ لَهُمَا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لَكُما كُنتُما تَضحَكانِ ، فَلَمّا رَأَيتُماني سَكَتتُما ؟ فَبادَرَت فاطِمَةُ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يا رَسولَ اللّهِ ، 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أحَبُّ إلى رَسولِ اللّهِ مِنكِ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أحَبُّ إلى رَسولِ اللّهِ صلى الله عليه و آله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رَسولُ اللّهِ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 لَكِ رِقَّةُ الوَلَدِ ، وعَلِيٌّ أعَزُّ عَلَيَّ مِنكِ </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الأوسطـ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نزد تو محبوب تريم؟ من يا فاطمه؟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از تو نزد من محبوب تر است و تو از او براى من عزيزترى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بـه نقل از ابـن عـبّاس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بر على و فاطمه عليهماالسلاموارد شد، در حالى كه آن دو مى خنديدند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 الله عليه و آله را ديدند، ساكت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بود كه مى خنديديد و مرا كه ديديد، ساكت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پيشى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نزد پيامبر خدا محبوب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از تو نزد پيامبر خدا محبوب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لبخندى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تو مهر فرزندى دارم و على از تو براى من عزيزتر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خَيرٌ مِنَ الحَسَنِ وَالحُسَينِ عليهماالسلامرسول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الـحَسَنُ وَالحُسَينُ سَـيِّدا شَـبابِ أهلِ الجَنَّةِ ، وأبوهُما خَيرٌ مِنهُما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المعجم الكبير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حَولَ النَّبِيِّ صلى الله عليه و آله ، فَجاءَت اُمُّ أيمَنَ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لَقَد ضَلَّ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فَاطلُبُوا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أتاهُما فَأَفرَق بَينَهُما ومَسَحَ وَجهَهُما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واُمّي أنتُما ، ما أكرَمَكُما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أحَدَهُما عَلى عاتِقِهِ الأَيمَنِ ، وَالآخَرَ عَلى عاتِقِهِ الأَيسَرِ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طوباكُما نِعمَ المَطِيَّةُ مَطِيَّتُكُما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الرّاكِبانِ هُما ، وأبوهُما خَيرٌ مِنهُما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المعجم الكبير عن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رَأَينا في وَجهِ رَسولِ اللّهِ صلى الله عليه و آله السُّرورَ يَوما مِنَ الأَيّامِ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لَقَد رَأَينا في وَجهِكَ تَباشيرَ السُّرورِ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اُسَرُّ وقَد أتاني جَبرَئيلُ عليه السلام فَبَشَّرَني أنَّ حَسَنا وحُسَينا سَيِّدا شَبابِ أهلِ الجَنَّةِ ، وأبوهُما أفضَلُ مِنهُما </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2814_146881"/>
    </w:p>
    <w:p>
      <w:pPr>
        <w:pStyle w:val="Heading5"/>
        <w:numPr>
          <w:ilvl w:val="4"/>
          <w:numId w:val="1"/>
        </w:numPr>
        <w:rPr/>
      </w:pPr>
      <w:bookmarkStart w:id="76" w:name="__RefHeading___Toc1777210_3224264995"/>
      <w:bookmarkStart w:id="77" w:name="_Toc29"/>
      <w:bookmarkEnd w:id="75"/>
      <w:bookmarkEnd w:id="76"/>
      <w:r>
        <w:rPr/>
        <w:t>۲</w:t>
      </w:r>
      <w:r>
        <w:rPr>
          <w:rtl w:val="true"/>
        </w:rPr>
        <w:t xml:space="preserve"> </w:t>
      </w:r>
      <w:r>
        <w:rPr>
          <w:rtl w:val="true"/>
        </w:rPr>
        <w:t xml:space="preserve">/ </w:t>
      </w:r>
      <w:r>
        <w:rPr/>
        <w:t>۲</w:t>
      </w:r>
      <w:r>
        <w:rPr>
          <w:rtl w:val="true"/>
        </w:rPr>
        <w:t xml:space="preserve"> ـ </w:t>
      </w:r>
      <w:r>
        <w:rPr/>
        <w:t>۳</w:t>
      </w:r>
      <w:r>
        <w:rPr>
          <w:rtl w:val="true"/>
        </w:rPr>
        <w:t xml:space="preserve"> بهتر از حسن و حسين عليهماالسلام</w:t>
      </w:r>
      <w:bookmarkEnd w:id="7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بهتر از حسن و حسين عليهماالسلامپيامبر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سرور جوانان بهشت اند و پدرشان بهتر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سلمان فارسى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اطراف پيامبر صلى الله عليه و آله بوديم كه امّ ايمن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عليهماالسلام گم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 و فرزندانم را بيابيد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آن دو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هم جدا كرد و دست به صورتشان كشيد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نزد خدا مكرّميد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يكى را بر دوش راست و ديگرى را بر دوش چپ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شما چه خوب مَركبى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هم خوب سوارانى هستند و پدرشان، بهتر از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حذيفه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روزها در چهره پيامبر خدا شادمانى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ات نشانه هاى شادمانى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شادمان نباشم، در حالى كه جبرئيل آمد و به من بشارت داد كه حسن و حسين، سروران جوانان اهل بهشت اند و پدرشان برتر از آنان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في صُلبِهِ ذُرِّيَّتيرسول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جَعَلَ ذُرِّيَّةَ كُلِّ نَبِيِّ في صُلبِهِ ، وإنَّ اللّهَ تَعالى جَعَلَ ذُرِّيَّتي في صُلبِ عَلِيِّ بنِ أبي طالِبٍ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جَعَلَ ذُرِّيَّةَ كُلِّ نَبِيٍّ في صُلبِهِ ، وجَعَلَ ذُرِّيَّتي في صُلبِ هذا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ما بَعَثَ اللّهُ عَزَّ وجَلَّ نَبِيّا إلّا وجَعَلَ ذُرِّيَّتَهُ من صُلبِهِ ، وجَعَلَ ذُرِّيَّتي مِن صُلبِكَ ، ولَولاكَ ما كانَت لي ذُرِّيَّةٌ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المَنزِلَةُ عِندَ النَّبِيِّ</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مَنزِلَتُهُ مِنّي كَمَنزِلَتي عِندَ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مِنّي بِمَنزِلَتي مِن رَبّي </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12814_146883"/>
    </w:p>
    <w:p>
      <w:pPr>
        <w:pStyle w:val="Heading5"/>
        <w:numPr>
          <w:ilvl w:val="4"/>
          <w:numId w:val="1"/>
        </w:numPr>
        <w:rPr/>
      </w:pPr>
      <w:bookmarkStart w:id="79" w:name="__RefHeading___Toc1777212_3224264995"/>
      <w:bookmarkStart w:id="80" w:name="_Toc30"/>
      <w:bookmarkEnd w:id="78"/>
      <w:bookmarkEnd w:id="79"/>
      <w:r>
        <w:rPr/>
        <w:t>۲</w:t>
      </w:r>
      <w:r>
        <w:rPr>
          <w:rtl w:val="true"/>
        </w:rPr>
        <w:t xml:space="preserve"> </w:t>
      </w:r>
      <w:r>
        <w:rPr>
          <w:rtl w:val="true"/>
        </w:rPr>
        <w:t xml:space="preserve">/ </w:t>
      </w:r>
      <w:r>
        <w:rPr/>
        <w:t>۲</w:t>
      </w:r>
      <w:r>
        <w:rPr>
          <w:rtl w:val="true"/>
        </w:rPr>
        <w:t xml:space="preserve"> ـ </w:t>
      </w:r>
      <w:r>
        <w:rPr/>
        <w:t>۴</w:t>
      </w:r>
      <w:r>
        <w:rPr>
          <w:rtl w:val="true"/>
        </w:rPr>
        <w:t xml:space="preserve"> نسل من در پشت اوست</w:t>
      </w:r>
      <w:bookmarkEnd w:id="80"/>
    </w:p>
    <w:p>
      <w:pPr>
        <w:pStyle w:val="Heading4"/>
        <w:numPr>
          <w:ilvl w:val="3"/>
          <w:numId w:val="1"/>
        </w:numPr>
        <w:rPr/>
      </w:pPr>
      <w:bookmarkStart w:id="81" w:name="__RefHeading___Toc1777214_3224264995"/>
      <w:bookmarkStart w:id="82" w:name="_Toc31"/>
      <w:bookmarkEnd w:id="81"/>
      <w:r>
        <w:rPr/>
        <w:t>۲</w:t>
      </w:r>
      <w:r>
        <w:rPr>
          <w:rtl w:val="true"/>
        </w:rPr>
        <w:t xml:space="preserve"> </w:t>
      </w:r>
      <w:r>
        <w:rPr>
          <w:rtl w:val="true"/>
        </w:rPr>
        <w:t xml:space="preserve">/ </w:t>
      </w:r>
      <w:r>
        <w:rPr/>
        <w:t>۳</w:t>
      </w:r>
      <w:r>
        <w:rPr>
          <w:rtl w:val="true"/>
        </w:rPr>
        <w:t xml:space="preserve"> جايگاهش نزد پيامبر</w:t>
      </w:r>
      <w:bookmarkEnd w:id="82"/>
    </w:p>
    <w:p>
      <w:pPr>
        <w:pStyle w:val="Heading5"/>
        <w:numPr>
          <w:ilvl w:val="4"/>
          <w:numId w:val="1"/>
        </w:numPr>
        <w:rPr/>
      </w:pPr>
      <w:bookmarkStart w:id="83" w:name="__RefHeading___Toc1777216_3224264995"/>
      <w:bookmarkStart w:id="84" w:name="_Toc32"/>
      <w:bookmarkEnd w:id="83"/>
      <w:r>
        <w:rPr>
          <w:rtl w:val="true"/>
        </w:rPr>
        <w:t>اشاره</w:t>
      </w:r>
      <w:bookmarkEnd w:id="84"/>
    </w:p>
    <w:p>
      <w:pPr>
        <w:pStyle w:val="Heading5"/>
        <w:numPr>
          <w:ilvl w:val="4"/>
          <w:numId w:val="1"/>
        </w:numPr>
        <w:rPr/>
      </w:pPr>
      <w:bookmarkStart w:id="85" w:name="__RefHeading___Toc1777218_3224264995"/>
      <w:bookmarkStart w:id="86" w:name="_Toc33"/>
      <w:bookmarkEnd w:id="85"/>
      <w:r>
        <w:rPr/>
        <w:t>۲</w:t>
      </w:r>
      <w:r>
        <w:rPr>
          <w:rtl w:val="true"/>
        </w:rPr>
        <w:t xml:space="preserve"> </w:t>
      </w:r>
      <w:r>
        <w:rPr>
          <w:rtl w:val="true"/>
        </w:rPr>
        <w:t xml:space="preserve">/ </w:t>
      </w:r>
      <w:r>
        <w:rPr/>
        <w:t>۳</w:t>
      </w:r>
      <w:r>
        <w:rPr>
          <w:rtl w:val="true"/>
        </w:rPr>
        <w:t xml:space="preserve"> ـ </w:t>
      </w:r>
      <w:r>
        <w:rPr/>
        <w:t>۱</w:t>
      </w:r>
      <w:r>
        <w:rPr>
          <w:rtl w:val="true"/>
        </w:rPr>
        <w:t xml:space="preserve"> جايگاه او نسبت به من، مثل جايگاه من نسبت به خداست</w:t>
      </w:r>
      <w:bookmarkEnd w:id="8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نسل من در پشت اوستپيامبر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نسل هر پيامبرى را در پشت او قرار داده؛ ولى خداوند متعال، نسل مرا در پشت على بن ابى طالب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نسل هر پيامبرى را در پشت خودش قرار داده و نسل مرا در پشت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 هيچ پيامبرى را برنينگيخت، جز آن كه نسل او را در پشتش قرار داد؛ ولى نسل مرا در پشت تو قرار داد، و اگر تو نبودى، من نسلى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جايگاهش نزد پيامبر</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جايگاه او نسبت به من، مثل جايگاه من نسبت به خداستپيامبر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على نسبت به من، مثل جايگاه من نسبت به پروردگارم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وكَفُّهُ في كَفِّ عَلِيِّ بنِ أبي طالِبٍ عليه السلام وهُوَ يُقَلِّبُهُ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مَنزِلَةُ عَلِيٍّ مِنكَ ؟ فَقالَ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كَمَنزِلَتي مِنَ اللّهِ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بشارة المصطفى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إلَيَّ رَسولُ اللّهِ صلى الله عليه و آله وهُوَ واضِعُ كَفّهِ في كَفِّ عَلِيٍّ عليه السلام مُبتَسِما في وَجهِهِ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مَنزِلَةُ عَلِيٍّ مِنكَ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كَمَنزِلَتي عِندَ اللّهِ عَزَّ وجَلَّ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تاريخ دمشق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نَزَلَ بِخُمٍّ ، فَتَنَحَّى النّاسُ عَنهُ ، ونَزَلَ مَعَهُ عَلِيُّ بنُ أبي طالِبٍ ، فَشَقَّ عَلَى النَّبِيِّ صلى الله عليه و آله تَأَخُّرُ النّاسِ عَنهُ ، فَأَمَرَ عَلِيّا لِيَجمَعَهُم ، فَلَمَّا اجتَمَعوا قامَ فيهِم وهُوَ مُتَوَسِّدٌ عَلى عَلِيِّ بنِ أبي طالِبٍ ، فَحَمِدَ اللّهَ ،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كَرِهتُ تَخَلُّفَكُم وتَنَحِّيَكُم عَنّي حَتّى خُيِّلَ إلَيَّ أنَّهُ لَيسَ مِن شَجَرَةٍ أبغَضَ إلَيكُم مِن شَجَرَةٍ تَليني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عَلِيَّ بنَ أبي طالِبٍ أنزَلَهُ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بِمَنزِلَتي عِندَهُ ، فَرَضِيَ اللّهُ عَنهُ كَما أنَا راضٍ عَنهُ ، فَإِنَّهُ لا يَختارُ عَلى قُربي ومَحَبَّتي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كُنتُ مَولاهُ فَعَلِيٌّ مَولاهُ ، اللّهُمَّ والِ مَن والاهُ ، وعادِ مَن عاداهُ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احاديث المنزلة</w:t>
      </w:r>
      <w:r>
        <w:rPr>
          <w:rFonts w:eastAsia="Amiri" w:cs="Amiri" w:ascii="Amiri" w:hAnsi="Amiri"/>
          <w:color w:val="111111"/>
          <w:sz w:val="28"/>
          <w:szCs w:val="28"/>
          <w:rtl w:val="true"/>
          <w:lang w:bidi="ar-SA"/>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طوسىـ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را ديدم، در حالى كه دستش در دست على بن ابى طالب عليه السلام بود و آن را مى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على نزد تو چگونه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جايگاه من نزد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بشارة المصطفىـ به نقل از ابن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حالى كه دست در دست على عليه السلام داشت و به وى لبخند مى زد، به من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على نزد تو چگونه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جايگاه من نزد خداى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حركت كرد تا به خُم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او كناره گرفتند و على بن ابى طالب عليه السلام با وى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مردم از وى ، بر پيامبر صلى الله عليه و آله سنگين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عليه السلام دستور داد تا مردم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آنان گِرد آمدند، برپا ايستاد و در حالى كه به على عليه السلام تكيه داده بود، حمد و سپاس خداى را به جا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طفره رفتن و دورى گزيدنتان از من، بر من گران آمد، به گونه اى كه پنداشتم هيچ درختى نزد شما از درختى كه پيش من است، ناگوارتر نيست</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خداوند، على بن ابى طالب را نسبت به من، همچون من نسبت به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خشنود باشد، چنان كه من از او خشنودم؛ زيرا او هيچ چيزى را بر نزديكى و محبّت من برنگزيده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گاه،دو دست خود را بلند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من مولاى اويم، اين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على را دوست بدار و دشمنش را دشمن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احاديث منزلت</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بِمَنزِلَةِ رَأسي مِن بَدَنيرسول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مِنّي بِمَنزِلَةِ رَأسي مِن بَدَني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مِنّي مِثلُ رَأسي مِن بَدَني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مِنّي كَرَأسي مِن بَدَني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هُوَ مِنّي وأنَا مِنهُرسول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مِنّي وأنَا مِنهُ </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12814_146887"/>
    </w:p>
    <w:p>
      <w:pPr>
        <w:pStyle w:val="Heading5"/>
        <w:numPr>
          <w:ilvl w:val="4"/>
          <w:numId w:val="1"/>
        </w:numPr>
        <w:rPr/>
      </w:pPr>
      <w:bookmarkStart w:id="88" w:name="__RefHeading___Toc1777220_3224264995"/>
      <w:bookmarkStart w:id="89" w:name="_Toc34"/>
      <w:bookmarkEnd w:id="87"/>
      <w:bookmarkEnd w:id="88"/>
      <w:r>
        <w:rPr/>
        <w:t>۲</w:t>
      </w:r>
      <w:r>
        <w:rPr>
          <w:rtl w:val="true"/>
        </w:rPr>
        <w:t xml:space="preserve"> </w:t>
      </w:r>
      <w:r>
        <w:rPr>
          <w:rtl w:val="true"/>
        </w:rPr>
        <w:t xml:space="preserve">/ </w:t>
      </w:r>
      <w:r>
        <w:rPr/>
        <w:t>۳</w:t>
      </w:r>
      <w:r>
        <w:rPr>
          <w:rtl w:val="true"/>
        </w:rPr>
        <w:t xml:space="preserve"> ـ </w:t>
      </w:r>
      <w:r>
        <w:rPr/>
        <w:t>۲</w:t>
      </w:r>
      <w:r>
        <w:rPr>
          <w:rtl w:val="true"/>
        </w:rPr>
        <w:t xml:space="preserve"> همچون سرم نسبت به تنم است</w:t>
      </w:r>
      <w:bookmarkEnd w:id="89"/>
    </w:p>
    <w:p>
      <w:pPr>
        <w:pStyle w:val="Heading5"/>
        <w:numPr>
          <w:ilvl w:val="4"/>
          <w:numId w:val="1"/>
        </w:numPr>
        <w:rPr/>
      </w:pPr>
      <w:bookmarkStart w:id="90" w:name="__RefHeading___Toc1777222_3224264995"/>
      <w:bookmarkStart w:id="91" w:name="_Toc35"/>
      <w:bookmarkEnd w:id="90"/>
      <w:r>
        <w:rPr/>
        <w:t>۲</w:t>
      </w:r>
      <w:r>
        <w:rPr>
          <w:rtl w:val="true"/>
        </w:rPr>
        <w:t xml:space="preserve"> </w:t>
      </w:r>
      <w:r>
        <w:rPr>
          <w:rtl w:val="true"/>
        </w:rPr>
        <w:t xml:space="preserve">/ </w:t>
      </w:r>
      <w:r>
        <w:rPr/>
        <w:t>۳</w:t>
      </w:r>
      <w:r>
        <w:rPr>
          <w:rtl w:val="true"/>
        </w:rPr>
        <w:t xml:space="preserve"> ـ </w:t>
      </w:r>
      <w:r>
        <w:rPr/>
        <w:t>۳</w:t>
      </w:r>
      <w:r>
        <w:rPr>
          <w:rtl w:val="true"/>
        </w:rPr>
        <w:t xml:space="preserve"> او از من است و من از اويم</w:t>
      </w:r>
      <w:bookmarkEnd w:id="9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همچون سرم نسبت به تنم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براى من، همچون سرم نسبت به تنم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براى من، مثل سرم نسبت به تنم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براى من، مانند سرم نسبت به تنم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او از من است و من از اويمپيامبر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از من است و من از اويم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وأنَا مِنكَ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 إنَّ عَلِيّا مِنّي ، وأنَا مِن عَلِيٍّ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مِنّي ، وأنَا مِن عَلِيٍّ ، ولا يُؤَدّي عَنّي إلّا أنَا أو عَلِيٌّ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سنن الترمذي عن عمران بن 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صلى الله عليه و آله جَيشا ، وَاستَعمَلَ عَلَيهِم عَلِيَّ بنَ أبي طالِبٍ ، فَمَضى فِيالسَّرِيَّةِ فَأَصابَ جارِيَةً فَأَنكَروا عَلَيهِ ، وتَعاقَدَ أربَعَةٌ مِن أصحابِ رَسولِ اللّهِ صلى الله عليه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لَقينا رَسولَ اللّهِ صلى الله عليه و آله أخبَرناهُ بما صَنَعَ عَلِيٌّ ، وكانَ المُسلِمونَ إذا رَجَعوا مِنَ السَّفَرِ بَدَؤوا بِرَسولِ اللّهِ صلى الله عليه و آله فَسَلَّموا عَلَيهِ ، ثُمَّ انصَرَفوا إلى رِحالِهِم ، فَلَمّا قَدِمَتِ السَّرِيَّةُ سَلَّموا عَلَى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أحَدُ الأَربَعَةِ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 لَم تَرَ إلى عَلِيِّ بنِ أبي طالِبٍ صَنَعَ كَذا وكَذا ، فَأَعرَضَ عَنهُ رَسولُ اللّهِ صلى الله عليه و آله ، ثُمَّ قامَ الثّاني فَقالَ مِثلَ مَقالَتِهِ ، فَأَعرَضَ عَنهُ ، ثُمَّ قامَ الثّالِثُ فَقالَ مِثلَ مَقالَتِهِ ، فَأَعرَضَ عَنهُ ، ثُمَّ قامَ الرّابِعُ فَقالَ مِثلَ ما قالوا ، فَأَقبَلَ رَسولُ اللّهِ صلى الله عليه و آله وَالغَضَبُ يُعرَفُ في 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مِن عَلِيٍّ ؟ ما تُريدونَ مِن عَلِيٍّ ؟ ما تُريدونَ مِن عَلِيٍّ ؟ إنَّ عَلِيّا مِنّي وأنَا مِنهُ ، وهُوَ وَلِيُّ كُلِّ مُؤمِنٍ بَعدي </w:t>
      </w:r>
      <w:r>
        <w:rPr>
          <w:rFonts w:eastAsia="Amiri" w:cs="Amiri" w:ascii="Amiri" w:hAnsi="Amiri"/>
          <w:color w:val="111111"/>
          <w:sz w:val="28"/>
          <w:szCs w:val="28"/>
          <w:rtl w:val="true"/>
          <w:lang w:bidi="ar-SA"/>
        </w:rPr>
        <w:t xml:space="preserve">. </w:t>
      </w:r>
      <w:r>
        <w:rPr>
          <w:rStyle w:val="FootnoteAnchor"/>
          <w:rtl w:val="true"/>
        </w:rPr>
        <w:footnoteReference w:id="9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منى و من از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من است و من از على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از من است و من از على ام؛ و بار مسئوليت را از دوشم، كسى جز خودم يا على برنمى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التِّرمِذىـ به نقل از عمران بن حصين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سپاهى گسيل داشت و على ابن ابى طالب عليه السلام را بر آنها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را فاتح ساخت و كنيزى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ناروا شمردند و چهار تن از ياران پيامبر صلى الله عليه و آله قرار گذاشتند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خدا را ديديم، كارى را كه على انجام داد، به وى گزارش خواهيم كرد ـ و چنان بود كه مسلمانان، هنگامى كه از سفر برمى گشتند، نخست به ديدار پيامبر خدا مى رفتند و به وى سلام مى گفتند و آن گاه به منزل خود مى رفتند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لشكريان باز گشتند، به پيامبر صلى الله عليه و آله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يكى از آن چهار تن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نگرى كه على بن ابى طالب، فلان كار و فلان كار را كرد؟ پيامبر خدا از وى روى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دومى برخاست و همچون فرد نخستين، سخن گفت و پيامبر خدا از وى روى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سومى برخاست و همچون اوّلى سخن گفت و پيامبر صلى الله عليه و آله روى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چهارمى برخاست و همچون آنان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چنان كه خشم بر چهره اش نمايان بود، روى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على چه مى خواهيد؟ از على چه مى خواهيد؟ از على چه مى خواهيد؟ على از من است و من از على ام ، و او مولاى هر مؤمنى پس از من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أنتَ يا عَلِيُّ فَخَتَني </w:t>
      </w:r>
      <w:r>
        <w:rPr>
          <w:rStyle w:val="FootnoteAnchor"/>
          <w:rtl w:val="true"/>
        </w:rPr>
        <w:footnoteReference w:id="91"/>
      </w:r>
      <w:r>
        <w:rPr>
          <w:rFonts w:ascii="Amiri" w:hAnsi="Amiri" w:eastAsia="Amiri" w:cs="Amiri"/>
          <w:color w:val="111111"/>
          <w:sz w:val="28"/>
          <w:sz w:val="28"/>
          <w:szCs w:val="28"/>
          <w:rtl w:val="true"/>
          <w:lang w:bidi="ar-SA"/>
        </w:rPr>
        <w:t xml:space="preserve">وأبو وُلدي ، وأنَا مِنكَ وأنتَ مِنّي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اُهدِيَ إلَى النَّبِيِّ صلى الله عليه و آله قِنوُ </w:t>
      </w:r>
      <w:r>
        <w:rPr>
          <w:rStyle w:val="FootnoteAnchor"/>
          <w:rtl w:val="true"/>
        </w:rPr>
        <w:footnoteReference w:id="93"/>
      </w:r>
      <w:r>
        <w:rPr>
          <w:rFonts w:ascii="Amiri" w:hAnsi="Amiri" w:eastAsia="Amiri" w:cs="Amiri"/>
          <w:color w:val="111111"/>
          <w:sz w:val="28"/>
          <w:sz w:val="28"/>
          <w:szCs w:val="28"/>
          <w:rtl w:val="true"/>
          <w:lang w:bidi="ar-SA"/>
        </w:rPr>
        <w:t xml:space="preserve">مَوزٍ ، فَجَعَلَ يُقَشِّرُ المَوزَ ويَجعَلُها في فَمي ، 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إنَّكَ تُحِبُّ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عَلِمتَ أنَّ عَلِيّا مِنّي وأنَا مِنهُ ؟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لإعلان البراءة من المشركين</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ـ اى على ـ داماد منى و پدر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توام و تو از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 صلى الله عليه و آله خوشه موزى هديه شد و ايشان، پوست موز را مى كَند و آن را در دهان من 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دوست مى دارى؟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دانى على از من است و من از اويم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مأموريت براى اعلان برائت از مشركان</w:t>
      </w:r>
      <w:r>
        <w:rPr>
          <w:rFonts w:eastAsia="Amiri" w:cs="Amiri" w:ascii="Amiri" w:hAnsi="Amiri"/>
          <w:color w:val="111111"/>
          <w:sz w:val="28"/>
          <w:szCs w:val="28"/>
          <w:rtl w:val="true"/>
          <w:lang w:bidi="ar-SA"/>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اُحِبُّ لَهُ ما اُحِبُّ لِنَفسيرسول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اُحِبُّ لَكَ ما اُحِبُّ لِنَفسي ، وأكرَهُ لَكَ ما أكرَهُ لِنَفسي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اُحِبُّ لَكَ ما اُحِبُّ لِنَفسي ، وأكرَهُ لَكَ ما أكرَهُ لِنَفسي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نَفسيرسول اللّه صلى الله عليه و آلهـ في وَصفِ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نَفسي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مِنّي كَنَفسي ، طاعَتُهُ طاعَتي ، ومَعصِيَتُهُ مَعصِيَتي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كَنَفسي ، لا فَرقَ بَيني وبَينَهُ إلَا النُّبُوَّةَ </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12814_146893"/>
    </w:p>
    <w:p>
      <w:pPr>
        <w:pStyle w:val="Heading5"/>
        <w:numPr>
          <w:ilvl w:val="4"/>
          <w:numId w:val="1"/>
        </w:numPr>
        <w:rPr/>
      </w:pPr>
      <w:bookmarkStart w:id="93" w:name="__RefHeading___Toc1777224_3224264995"/>
      <w:bookmarkStart w:id="94" w:name="_Toc36"/>
      <w:bookmarkEnd w:id="92"/>
      <w:bookmarkEnd w:id="93"/>
      <w:r>
        <w:rPr/>
        <w:t>۲</w:t>
      </w:r>
      <w:r>
        <w:rPr>
          <w:rtl w:val="true"/>
        </w:rPr>
        <w:t xml:space="preserve"> </w:t>
      </w:r>
      <w:r>
        <w:rPr>
          <w:rtl w:val="true"/>
        </w:rPr>
        <w:t xml:space="preserve">/ </w:t>
      </w:r>
      <w:r>
        <w:rPr/>
        <w:t>۳</w:t>
      </w:r>
      <w:r>
        <w:rPr>
          <w:rtl w:val="true"/>
        </w:rPr>
        <w:t xml:space="preserve"> ـ </w:t>
      </w:r>
      <w:r>
        <w:rPr/>
        <w:t>۴</w:t>
      </w:r>
      <w:r>
        <w:rPr>
          <w:rtl w:val="true"/>
        </w:rPr>
        <w:t xml:space="preserve"> آنچه را براى خود دوست دارم،براى او نيز دوست مى دارم</w:t>
      </w:r>
      <w:bookmarkEnd w:id="94"/>
    </w:p>
    <w:p>
      <w:pPr>
        <w:pStyle w:val="Heading5"/>
        <w:numPr>
          <w:ilvl w:val="4"/>
          <w:numId w:val="1"/>
        </w:numPr>
        <w:rPr/>
      </w:pPr>
      <w:bookmarkStart w:id="95" w:name="__RefHeading___Toc1777226_3224264995"/>
      <w:bookmarkStart w:id="96" w:name="_Toc37"/>
      <w:bookmarkEnd w:id="95"/>
      <w:r>
        <w:rPr/>
        <w:t>۲</w:t>
      </w:r>
      <w:r>
        <w:rPr>
          <w:rtl w:val="true"/>
        </w:rPr>
        <w:t xml:space="preserve"> </w:t>
      </w:r>
      <w:r>
        <w:rPr>
          <w:rtl w:val="true"/>
        </w:rPr>
        <w:t xml:space="preserve">/ </w:t>
      </w:r>
      <w:r>
        <w:rPr/>
        <w:t>۳</w:t>
      </w:r>
      <w:r>
        <w:rPr>
          <w:rtl w:val="true"/>
        </w:rPr>
        <w:t xml:space="preserve"> ـ </w:t>
      </w:r>
      <w:r>
        <w:rPr/>
        <w:t>۵</w:t>
      </w:r>
      <w:r>
        <w:rPr>
          <w:rtl w:val="true"/>
        </w:rPr>
        <w:t xml:space="preserve"> جانِ من</w:t>
      </w:r>
      <w:bookmarkEnd w:id="9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آنچه را براى خود دوست دارم،براى او نيز دوست مى دارمپيامبر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براى خود دوست مى دارم ، براى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مى دارم، و آنچه كه براى خود بد مى دارم، براى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آنچه را كه براى خود دوست مى دارم ، براى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مى دارم ، و آنچه كه براى خود بد مى دارم ، براى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جانِ منپيامبر خدا صلى الله عليه و آلهـ در توصيف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نسبت به من، چون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وى، پيروى از من است، و نافرمانى از وى، نافرمانى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به مانند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 و او، جز پيامبرى فرقى نيست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عَلِيٌّ فَأَنَا هُوَ ، وهُوَ أنَا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نثر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أصحابِهِ فَذَكَرَهُم ، ثُمَّ سُئِلَ عَن عَلِيٍّ عليه السلام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يُسأَلُ الرَّجُلُ عَن نَفسِهِ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المستدرك على الصحيحين عن عبـد الرحمن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اِفتَتَحَ رَسولُ اللّهِ صلى الله عليه و آله مَكَّةَ ، ثُمَّ انصَرَفَ إلَى الطّائِفِ فَحاصَرَهُم ثَمانِيةً أو سَبعَةً ، ثُمَّ أوغَلَ غُدوَةً أو رَوحَةً ، ثُمَّ نَزَلَ ، ثُمَّ هَجَرَ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فَرَطٌ </w:t>
      </w:r>
      <w:r>
        <w:rPr>
          <w:rStyle w:val="FootnoteAnchor"/>
          <w:rtl w:val="true"/>
        </w:rPr>
        <w:footnoteReference w:id="102"/>
      </w:r>
      <w:r>
        <w:rPr>
          <w:rFonts w:ascii="Amiri" w:hAnsi="Amiri" w:eastAsia="Amiri" w:cs="Amiri"/>
          <w:color w:val="111111"/>
          <w:sz w:val="28"/>
          <w:sz w:val="28"/>
          <w:szCs w:val="28"/>
          <w:rtl w:val="true"/>
          <w:lang w:bidi="ar-SA"/>
        </w:rPr>
        <w:t xml:space="preserve">، وإنّي اُوصيكُم بِعِترَتي خَيرا ، مَوعِدُكُمُ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لَتُقيمُنَّ الصَّلاةَ ولَتُؤتُنَّ </w:t>
      </w:r>
      <w:r>
        <w:rPr>
          <w:rStyle w:val="FootnoteAnchor"/>
          <w:rtl w:val="true"/>
        </w:rPr>
        <w:footnoteReference w:id="103"/>
      </w:r>
      <w:r>
        <w:rPr>
          <w:rFonts w:ascii="Amiri" w:hAnsi="Amiri" w:eastAsia="Amiri" w:cs="Amiri"/>
          <w:color w:val="111111"/>
          <w:sz w:val="28"/>
          <w:sz w:val="28"/>
          <w:szCs w:val="28"/>
          <w:rtl w:val="true"/>
          <w:lang w:bidi="ar-SA"/>
        </w:rPr>
        <w:t xml:space="preserve">الزَّكاةَ أو لَأَبعَثَنَّ عَلَيكُم رَجُلاً مِنّي أو كَنَفسي فَلَيَضرِبَنَّ أعناقَ مُقاتِليهِم وَلَيَسبِيَنَّ ذَرارِيَّهُم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النّاسُ أنَّهُ يَعني أبا بَكرٍ أو عُمَرَ ، فَأَخَذَ بِيَدِ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فضائل الصحابة لابن حنبل عن المطّلب بن عبد اللّه بن حنطب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لِوَفدِ ثَقيفٍ حينَ جاؤوهُ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لَتُسلِمُنَّ أو لَأَبعَثَنَّ إلَيكُم رَجُلاً مِنّي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نَفسي ـ فَلَيَضرِبَنَّ أعناقَكُم ، وَلَيَسبِيَنَّ ذَرارِيَّكُم ، ولَيَأخُذَنَّ 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اشتَهَيتُ الإِمارَةَ إلّا يَومَئِذٍ ؛ جَعَلتُ أنصِبُ صَدري لَهُ رَجاءَ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فَالتَفَتَ إلى عَلِيٍّ فَأَخَذَ بِيَدِهِ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 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على، پس من اويم و او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نثر الدرّ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يارانش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على عليه السلام نامى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على عليه السلام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را از خودش مى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بـه نـقـل از عبد الرحمان بن عوف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مكّه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طائف نهاد و آنان را هفت و يا هشت روز محاصره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صبحگاه يا عصرى به آن جا نفوذ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فرود آمد و بعد، از آن جا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پيشى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درباره خانواده ام به نيكى سفارش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گاهتان حوض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طائفيان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جانم در دست اوست، هر آينه بايد نماز به پا داريد و زكات بپردازيد، وگرنه كسى را از خودم و يا كسى مثل خودم را گسيل خواهم داشت كه گردن جنگجويانتان را بزند و فرزندانتان را اسير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پنداشتند كه مرادش ابوبكر و يا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على عليه السلام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الصحابة ، ابن حنبلـ به نقل از مطّلب بن عبد اللّه بن حنطب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هيئت ثقيف ـ در هنگامى كه نزد وى آمده بودند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تسليم مى شويد و يا كسى از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شما گسيل خواهم داشت كه گردنتان را بزند، فرزندانتان را اسير كند و دارايى هايتان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جز در آن روز، فرمانروايى را آرزو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دلم اميد داشتم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به على روى كرد و دست وى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لابن أبي شيبة عن عبد اللّه بن شدّاد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عَلى رَسولِ اللّهِ صلى الله عليه و آله وَفدُ أبي سَرحٍ مِنَ اليَمَنِ فَقالَ لَهُم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لَتُقيمُنَّ الصَّلاةَ ، ولَتُؤتُنَّ الزَّكاةَ ، ولَتَسمَعُنَّ ولَتُطيعُنَّ أو لَأَبعَثَنَّ إلَيكُم رَجُلاً لِنَفسي ، يُقاتِلُ مُقاتِلَتَكُم ، ويَسبي ذَرارِيَّكُم ، اللّهُمَّ أنَا أو كَنَفسي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عَلِيٍّ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المعجم الأوسط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لَيَنتَهِيَنَّ بَنو وَليعَةَ </w:t>
      </w:r>
      <w:r>
        <w:rPr>
          <w:rStyle w:val="FootnoteAnchor"/>
          <w:rtl w:val="true"/>
        </w:rPr>
        <w:footnoteReference w:id="107"/>
      </w:r>
      <w:r>
        <w:rPr>
          <w:rFonts w:ascii="Amiri" w:hAnsi="Amiri" w:eastAsia="Amiri" w:cs="Amiri"/>
          <w:color w:val="111111"/>
          <w:sz w:val="28"/>
          <w:sz w:val="28"/>
          <w:szCs w:val="28"/>
          <w:rtl w:val="true"/>
          <w:lang w:bidi="ar-SA"/>
        </w:rPr>
        <w:t xml:space="preserve">أو لَأَبعَثَنَّ إلَيهِم رَجُلاً عِندي كَنَفسي ، يَقتُلُ مُقاتِلَتَهُم ويَسبي ذَرارِيَّهُم ، وهُوَ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بِيَدِهِ عَلى كَتِفِ عَلِيِّ بنِ أبي طالِبٍ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الخصال عن عامر بن واثلة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البَيتِ يَومَ الشّورى ، فَسَمِعتُ عَلِيّا عليه السلام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نَشَدتُكُم بِاللّهِ ، هَل فيكُم أحَدٌ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لَيَنتَهِيَنَّ بَنو وَليعَةَ أو لَأَبعَثَنَّ إلَيهِم رَجُلاً كَنَفسي ، طاعَتُهُ كَطاعَتي ، ومَعصِيَتُهُ كَمَعصِيَتي ، يَغشاهُم بِالسَّيفِ غَيري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النبيّ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 اللّه قلبه للإيمان</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 ابن ابى شيبهـ به نقل از عبد اللّه بن شدّاد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ابو سَرح ، از يمن به نزد پيامبر خدا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به پا مى داريد، زكات مى پردازيد، گوش مى كنيد و پيروى مى نماييد؛ وگرنه، مردى از خودم را به سويتان گسيل خواهم داشت تا جنگجويانتان را بكُشد و فرزندانتان را اسير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و يا مثل خودم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على عليه السلام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الأوسطـ به نقل از جابر بن عبد اللّه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بنى وليعه </w:t>
      </w:r>
      <w:r>
        <w:rPr>
          <w:rStyle w:val="FootnoteAnchor"/>
          <w:rtl w:val="true"/>
        </w:rPr>
        <w:footnoteReference w:id="110"/>
      </w:r>
      <w:r>
        <w:rPr>
          <w:rFonts w:ascii="IRNazanin" w:hAnsi="IRNazanin" w:eastAsia="IRNazanin"/>
          <w:color w:val="111111"/>
          <w:sz w:val="28"/>
          <w:sz w:val="28"/>
          <w:szCs w:val="28"/>
          <w:rtl w:val="true"/>
          <w:lang w:bidi="fa-IR"/>
        </w:rPr>
        <w:t>دست بردارند؛ و گرنه كسى را كه در نزدم چون خودم است، به سويشان گسيل خواهم داشت تا جنگجويانشان را بكُشد و فرزندانشان را اسير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با دست بر دوش على بن ابى طالب عليه السلام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الخصالـ به نقل از عامر بن واثله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شورا در آن مكان بودم و شنيدم كه على عليه السلام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را به خدا، آيا در بين شما كسى بجز من هست كه پيامبر خدا درباره وى 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وليعه دست بردارند؛ وگرنه كسى را كه چون خودم است، به سويشان گسيل خواهم داشت ؛ آنى كه پيروى از او ، پيروى از من است و سرپيچى از او ، سرپيچى از من ، و با شمشير، آنان را فرا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پيامبر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دل او را به ايمان آزمود</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حَبيبيرسول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حَبيبي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اللّهِ وحَبيبي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وحَبيبي ، فَمَن أرادَكَ أرادَني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خاصَّةُ أهلي ، وحَبيبي إلى قَلبي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اتَّخَذَني خَليلاً كَمَا اتِّخَذَ إبراهيمَ خَليلاً ، وإنَّ قَصري فِي الجَنَّةِ وقَصرَ إبراهيمَ فِي الجَنَّةِ مُتَقابِلانِ ، وقَصرَ عَلِيِّ بنِ أبي طالِبٍ بَينَ قَصري وقَصرِ إبراهيمَ ، فَيا لَهُ مِن حَبيبٍ بَينَ خَليلَينِ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تاريخ دمشق عن علقمة الأسود عن عائشة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ـ وهُوَ في بَيتِها لَمّا حَضَرَهُ المَوتُ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ليحَبيبي ، فَدَعوتُ لَهُ أبا بَكرٍ ، فَنَظَرَ إلَيهِ ثُمَّ وَضَعَ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حَبيبي ، فَدَعَوا لَهُ عُمَرَ ، فَلَمّا نَظَرَ إلَيهِ وَضَعَ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حَبيبي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لَهُ </w:t>
      </w:r>
      <w:r>
        <w:rPr>
          <w:rStyle w:val="FootnoteAnchor"/>
          <w:rtl w:val="true"/>
        </w:rPr>
        <w:footnoteReference w:id="116"/>
      </w:r>
      <w:r>
        <w:rPr>
          <w:rFonts w:ascii="Amiri" w:hAnsi="Amiri" w:eastAsia="Amiri" w:cs="Amiri"/>
          <w:color w:val="111111"/>
          <w:sz w:val="28"/>
          <w:sz w:val="28"/>
          <w:szCs w:val="28"/>
          <w:rtl w:val="true"/>
          <w:lang w:bidi="ar-SA"/>
        </w:rPr>
        <w:t xml:space="preserve">عَلِيَّ بنَ أبي طالِبٍ ، فَوَاللّهِ ما يُريدُ غَيرَهُ ، فَلَمّا رَآهُ أفرَدَ الثَّوبَ الَّذي كانَ عَلَيهِ ثُمَّ أدخَلَهُ فيهِ ، فَلَم يَزَل يَحتَضِنُهُ حَتّى قُبِضَ ويَدُهُ عَليهِ </w:t>
      </w:r>
      <w:r>
        <w:rPr>
          <w:rFonts w:eastAsia="Amiri" w:cs="Amiri" w:ascii="Amiri" w:hAnsi="Amiri"/>
          <w:color w:val="111111"/>
          <w:sz w:val="28"/>
          <w:szCs w:val="28"/>
          <w:rtl w:val="true"/>
          <w:lang w:bidi="ar-SA"/>
        </w:rPr>
        <w:t xml:space="preserve">. </w:t>
      </w:r>
      <w:r>
        <w:rPr>
          <w:rStyle w:val="FootnoteAnchor"/>
          <w:rtl w:val="true"/>
        </w:rPr>
        <w:footnoteReference w:id="11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12814_146899"/>
    </w:p>
    <w:p>
      <w:pPr>
        <w:pStyle w:val="Heading5"/>
        <w:numPr>
          <w:ilvl w:val="4"/>
          <w:numId w:val="1"/>
        </w:numPr>
        <w:rPr/>
      </w:pPr>
      <w:bookmarkStart w:id="98" w:name="__RefHeading___Toc1777228_3224264995"/>
      <w:bookmarkStart w:id="99" w:name="_Toc38"/>
      <w:bookmarkEnd w:id="97"/>
      <w:bookmarkEnd w:id="98"/>
      <w:r>
        <w:rPr/>
        <w:t>۲</w:t>
      </w:r>
      <w:r>
        <w:rPr>
          <w:rtl w:val="true"/>
        </w:rPr>
        <w:t xml:space="preserve"> </w:t>
      </w:r>
      <w:r>
        <w:rPr>
          <w:rtl w:val="true"/>
        </w:rPr>
        <w:t xml:space="preserve">/ </w:t>
      </w:r>
      <w:r>
        <w:rPr/>
        <w:t>۳</w:t>
      </w:r>
      <w:r>
        <w:rPr>
          <w:rtl w:val="true"/>
        </w:rPr>
        <w:t xml:space="preserve"> ـ </w:t>
      </w:r>
      <w:r>
        <w:rPr/>
        <w:t>۶</w:t>
      </w:r>
      <w:r>
        <w:rPr>
          <w:rtl w:val="true"/>
        </w:rPr>
        <w:t xml:space="preserve"> محبوب من</w:t>
      </w:r>
      <w:bookmarkEnd w:id="9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محبوب منپيامبر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محبوب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محبوب خدا و محبوب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محبوب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تو را دوست بدارد، مرا دوست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 خويشاوند ويژه من و محبوب دل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دوست خود برگزيد، چنان كه ابراهيم را دوست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 من و كاخ ابراهيم در بهشت، رو به روى هم است و كاخ على بن ابى طالب، بين كاخ من و كاخ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او كه دوستِ بين دو دوست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علقمة الأسود،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ـ در هنگام مرگ كه در خانه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ـ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دوستم را صدا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ابوبكر را نزد وى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وى كرد و سرش را گذاشت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دوستم را صدا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برايش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نگاه كرد و سپس سرش را گذاشت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دوستم را صدا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را صدا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جز او را نمى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را ديد، پارچه اى را كه رويش بود، كنار زد و او را درون آن كشيد و همچنان او را در بغل گرفته بود تا درگذشت و دستش روى او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خَليليرسول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خَليلي ، ووَزيري ، وخَليفَتي في أهلي ، وخَيرَ مَن أترُكُ بَعدي ، ويُنجِزُ مَوعِدي ، ويَقضي دَيني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اللّهِ وخَليلي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أخي ، وخَليلي ، ووَزيري ، وصَفِيّي ، وخَليفَتي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نَبِيٍّ خَليلٌ ، وإنَّ خَليلي وأخي عَلِيٌّ </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 w:name="pg12814_146901"/>
    </w:p>
    <w:p>
      <w:pPr>
        <w:pStyle w:val="Heading5"/>
        <w:numPr>
          <w:ilvl w:val="4"/>
          <w:numId w:val="1"/>
        </w:numPr>
        <w:rPr/>
      </w:pPr>
      <w:bookmarkStart w:id="101" w:name="__RefHeading___Toc1777230_3224264995"/>
      <w:bookmarkStart w:id="102" w:name="_Toc39"/>
      <w:bookmarkEnd w:id="100"/>
      <w:bookmarkEnd w:id="101"/>
      <w:r>
        <w:rPr/>
        <w:t>۲</w:t>
      </w:r>
      <w:r>
        <w:rPr>
          <w:rtl w:val="true"/>
        </w:rPr>
        <w:t xml:space="preserve"> </w:t>
      </w:r>
      <w:r>
        <w:rPr>
          <w:rtl w:val="true"/>
        </w:rPr>
        <w:t xml:space="preserve">/ </w:t>
      </w:r>
      <w:r>
        <w:rPr/>
        <w:t>۳</w:t>
      </w:r>
      <w:r>
        <w:rPr>
          <w:rtl w:val="true"/>
        </w:rPr>
        <w:t xml:space="preserve"> ـ </w:t>
      </w:r>
      <w:r>
        <w:rPr/>
        <w:t>۷</w:t>
      </w:r>
      <w:r>
        <w:rPr>
          <w:rtl w:val="true"/>
        </w:rPr>
        <w:t xml:space="preserve"> يار من</w:t>
      </w:r>
      <w:bookmarkEnd w:id="102"/>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يار منپيامبر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 من، وزير من، جانشين من در بين خانواده ام، بهترين كسى كه پس از خود مى گذارم و وعده هايم را به انجام مى رسانَد و وام هايم را ادا مى كند،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يار خدا و يار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برادر من، يار من، وزير من، برگزيده من، جانشينم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پيامبرى يارى دارد و يار و برادر من، على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قاضي دَينيرسول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يَقضي دَيني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يَقضي عَنّي دَيني إلّا أنَا أو عَلِيٌّ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يَقضي دَيني ويُنجِزُ مَوعودي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ووَزيري، تَقضي دَيني، وتُنجِزُ مَوعِدي، وتُبرِئُ ذِمَّتي</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 وأبو وُلدي ، تُقاتِلُ عَن سُنَّتي ، وتُبرِئُ ذِمَّتي </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12814_146903"/>
    </w:p>
    <w:p>
      <w:pPr>
        <w:pStyle w:val="Heading5"/>
        <w:numPr>
          <w:ilvl w:val="4"/>
          <w:numId w:val="1"/>
        </w:numPr>
        <w:rPr/>
      </w:pPr>
      <w:bookmarkStart w:id="104" w:name="__RefHeading___Toc1777232_3224264995"/>
      <w:bookmarkStart w:id="105" w:name="_Toc40"/>
      <w:bookmarkEnd w:id="103"/>
      <w:bookmarkEnd w:id="104"/>
      <w:r>
        <w:rPr/>
        <w:t>۲</w:t>
      </w:r>
      <w:r>
        <w:rPr>
          <w:rtl w:val="true"/>
        </w:rPr>
        <w:t xml:space="preserve"> </w:t>
      </w:r>
      <w:r>
        <w:rPr>
          <w:rtl w:val="true"/>
        </w:rPr>
        <w:t xml:space="preserve">/ </w:t>
      </w:r>
      <w:r>
        <w:rPr/>
        <w:t>۳</w:t>
      </w:r>
      <w:r>
        <w:rPr>
          <w:rtl w:val="true"/>
        </w:rPr>
        <w:t xml:space="preserve"> ـ </w:t>
      </w:r>
      <w:r>
        <w:rPr/>
        <w:t>۸</w:t>
      </w:r>
      <w:r>
        <w:rPr>
          <w:rtl w:val="true"/>
        </w:rPr>
        <w:t xml:space="preserve"> پردازنده بدهى من</w:t>
      </w:r>
      <w:bookmarkEnd w:id="10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پردازنده بدهى منپيامبر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بدهى ام را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بدهى مرا جز من و يا على نمى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بدهى ام را مى پردازد و وعده هايم را انجام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برادرم و وزير منى، بدهى ام را مى پردازى، تعهّدهايم را انجام مى دهى و ذمّه ام را آزادى مى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و پدر فرزندانم هستى، براى حفظ سنّتم نبرد مى كنى و ذمّه ام را آزاد مى سازى</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تَغسِلُ جُثَّتي ، وتُؤَدّي ذِمَّتي ، وتُواريني في حُفرَتي ، وتَفي بِذِمَّتي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فَبَدَرَهُم </w:t>
      </w:r>
      <w:r>
        <w:rPr>
          <w:rStyle w:val="FootnoteAnchor"/>
          <w:rtl w:val="true"/>
        </w:rPr>
        <w:footnoteReference w:id="129"/>
      </w:r>
      <w:r>
        <w:rPr>
          <w:rFonts w:ascii="Amiri" w:hAnsi="Amiri" w:eastAsia="Amiri" w:cs="Amiri"/>
          <w:color w:val="111111"/>
          <w:sz w:val="28"/>
          <w:sz w:val="28"/>
          <w:szCs w:val="28"/>
          <w:rtl w:val="true"/>
          <w:lang w:bidi="ar-SA"/>
        </w:rPr>
        <w:t xml:space="preserve">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يَقضي عَن </w:t>
      </w:r>
      <w:r>
        <w:rPr>
          <w:rStyle w:val="FootnoteAnchor"/>
          <w:rtl w:val="true"/>
        </w:rPr>
        <w:footnoteReference w:id="130"/>
      </w:r>
      <w:r>
        <w:rPr>
          <w:rFonts w:ascii="Amiri" w:hAnsi="Amiri" w:eastAsia="Amiri" w:cs="Amiri"/>
          <w:color w:val="111111"/>
          <w:sz w:val="28"/>
          <w:sz w:val="28"/>
          <w:szCs w:val="28"/>
          <w:rtl w:val="true"/>
          <w:lang w:bidi="ar-SA"/>
        </w:rPr>
        <w:t xml:space="preserve">دَيني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وسَكَتَ القَومُ ، فَأَعادَ رَسولُ اللّهِ صلى الله عليه و آله المَنطِقَ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عَلِيُّ ، أنتَ يا عَلِيُّ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اصنَع لي رِجلَ شاةٍ بِصاعٍ مِن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فَبَدَرَهُم </w:t>
      </w:r>
      <w:r>
        <w:rPr>
          <w:rStyle w:val="FootnoteAnchor"/>
          <w:rtl w:val="true"/>
        </w:rPr>
        <w:footnoteReference w:id="132"/>
      </w:r>
      <w:r>
        <w:rPr>
          <w:rFonts w:ascii="Amiri" w:hAnsi="Amiri" w:eastAsia="Amiri" w:cs="Amiri"/>
          <w:color w:val="111111"/>
          <w:sz w:val="28"/>
          <w:sz w:val="28"/>
          <w:szCs w:val="28"/>
          <w:rtl w:val="true"/>
          <w:lang w:bidi="ar-SA"/>
        </w:rPr>
        <w:t xml:space="preserve">رَسولُ اللّهِ صلى الله عليه و آله بِالكَلامِ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يَقضي دَيني ، ويَكونُ خَليفَتي ووَصِيّي مِن بَعدي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العَبّاسُ مَخافَةَ أن يُحيطَ ذلِكَ بِمالِهِ ، فَأَعادَ رَسولُ اللّهِ صلى الله عليه و آله الكلامَ ، فَسَكَتَ القَومُ وسَكَتَ العَبّاسُ مَخافَةَ أن يُحيطَ ذلِكَ بِمالِهِ ، فَأَعادَ رَسولُ اللّهِ صلى الله عليه و آله الكَلامَ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عَلِيُّ ، أنتَ يا عَلِيُّ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مسند ابن حنبل عن عبّاد بن عبد اللّه الأسدي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النَّبِيُّ صلى الله عليه و آله أهلَ بَيتِهِ ، فَاجتَمَعَ ثَلاثونَ ، فَأَكَلوا وشَرِبوا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يَضمَنُ عَنّي دَيني ومَواعيدي ، ويَكونُ مَعي فِي الجَنَّةِ ، ويَكونُ خَليفَتي في أهلي ؟ فَقالَ رَجُلٌ ـ لَم يُسَمِّهِ شَريكٌ </w:t>
      </w:r>
      <w:r>
        <w:rPr>
          <w:rStyle w:val="FootnoteAnchor"/>
          <w:rtl w:val="true"/>
        </w:rPr>
        <w:footnoteReference w:id="134"/>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رَسولَاللّهِ ، أنتَ كُنتَ بَحرا ، مَن يَقومُ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الآخَرَ ، فَعَرَضَ ذلِكَ عَلى أهلِ بَيتِهِ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Style w:val="FootnoteAnchor"/>
          <w:rtl w:val="true"/>
        </w:rPr>
        <w:footnoteReference w:id="13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بدنم را غسل مى دهى، ذمّه ام را آزاد مى سازى ، مرا در قبرم مى گذارى و به تعهّداتم وفا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خويشان نزديكت را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 خدا به سراغ آنان 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وام مرا مى 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سكوت كرد و آنان هم سكوت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دوباره سخن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خويشان نزديكت را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غذايى از ران گوسفندى به همراه يك من گندم برايم آماده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آنان را به سخنْ هشدار داد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وام مرا ادا مى كند تا جانشين و وصىّ من پس از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پرداخت بدهى ، همه مالش را شامل شود، سكوت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سخن را تكرار كرد و خويشان، ساكت ماندند و عبّاس هم از ترس آن كه وام، همه مالش را فرا گيرد، سكوت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براى بار سوم،سخن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عَبّاد بن عبد اللّه اسدى، از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خويشان نزديكت را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خدا، خاندان خود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نفر گِرد آمدند، خوردند و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صلى الله عليه و آله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بدهى و تعهّدات مرا ضمانت مى كند، تا با من در بهشت باشد و جانشين من دربين خاندانم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حاضران </w:t>
      </w:r>
      <w:r>
        <w:rPr>
          <w:rStyle w:val="FootnoteAnchor"/>
          <w:rtl w:val="true"/>
        </w:rPr>
        <w:footnoteReference w:id="13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سخاوت، دريايى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 تواند از عهده تعهّداتت برآيد؟ يكى ديگر نيز مانند او سخن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آن را به خانواده اش پيشنهاد كرد و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أمير المؤمنين للنسائي عن 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يَومَ الجُحفَةِ </w:t>
      </w:r>
      <w:r>
        <w:rPr>
          <w:rStyle w:val="FootnoteAnchor"/>
          <w:rtl w:val="true"/>
        </w:rPr>
        <w:footnoteReference w:id="137"/>
      </w:r>
      <w:r>
        <w:rPr>
          <w:rFonts w:ascii="Amiri" w:hAnsi="Amiri" w:eastAsia="Amiri" w:cs="Amiri"/>
          <w:color w:val="111111"/>
          <w:sz w:val="28"/>
          <w:sz w:val="28"/>
          <w:szCs w:val="28"/>
          <w:rtl w:val="true"/>
          <w:lang w:bidi="ar-SA"/>
        </w:rPr>
        <w:t xml:space="preserve">، فَأَخَذَ بِيَدِ عَلِيٍّ فَخَطَبَ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وَلِيُّكُم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رَسولَ اللّهِ ، 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عَلِيٍّ فَرَفَعَها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وَلِيّي ويُؤَدّي عَنّي دَيني ، وأنَا مُوالي مَن والاهُ ومُعادي مَن عاداهُ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تَرى يا طَلحَةُ أنَّ رَسولَ اللّهِ صلى الله عليه و آله قالَ لي ـ وأنتُم تَسمَعونَ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 إنَّهُ لا يَقضي عَنّي دَيني،ولا يُبرِئُ ذِمَّتي غَيرُكَ ، أنتَ تُبرِئُ ذِمَّتي ، وتُؤَدّي أمانَتي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علل الشرائع عن زيد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 رَسولَ اللّهِ صلى الله عليه و آله الوَفاةُ ورَأسُهُ في حِجرِ عَلِيٍّ عليه السلام ، وَالبَيتُ غاصٌّ بِمَن فيهِ مِنَ المُهاجِرينَ وَالأَنصارِ ، وَالعَبّاسُ قاعِدٌ قُدّامَهُ ،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 أ تَقبَلُ وَصِيَّتي ، وتَقضي دَيني ، وتُنجِزُ مَوعِدي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امرُؤٌ كَبيرُ السِّنِّ كَثيرُ العِيالِ لا مالَ لي ، فَأَعادَها عَلَيهِ ثَلاثا ، كُلَّ ذلِكَ يَرُدُّها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سَاُعطيها رَجُلاً يَأخُذُها بِحَقِّها لا يَقولُ مِثلَ ما تَقولُ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 تقبَلُ وَصِيَّتي ، وتَقضي دَيني ، وتُنجِزُ مَوعِدي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فَخَنَقَتهُ العَبرَةُ ولَم يَستَطِع أن يُجيبَهُ ، ولَقَد رَأى رَأسَ رَسولِ اللّهِ صلى الله عليه و آله يَذهَبُ ويَجيءُ في حِجرِهِ ، ثُمَّ أعادَ عَلَيهِ ،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بِأَبي أنتَ واُمّي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 ائتِ بِدِرعِ رَسولِ اللّهِ ، فَأَتى بِها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 ائتِ بِرايَةِ رَسولِ اللّهِ ، فَأَتى بِها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 ائتِ بِبَغلَةِ رَسولِ اللّهِ بِسَرجِها ولِجامِها ، فَأَتى بِها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قُم فَاقبِض هذا بِشَهادَةِ مَن فِي البَيتِ مِنَ المُهاجِرينَ وَالأَنصارِ ، كَي لا يُنازِعَكَ فيهِ أحَدٌ مِن بَعدي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 عليه السلام وحَمَلَ ذلِكَ حَتَّى استَودَعَ جَميعَ ذلِكَ في مَنزِلِهِ ثُمَّ رَجَعَ </w:t>
      </w:r>
      <w:r>
        <w:rPr>
          <w:rFonts w:eastAsia="Amiri" w:cs="Amiri" w:ascii="Amiri" w:hAnsi="Amiri"/>
          <w:color w:val="111111"/>
          <w:sz w:val="28"/>
          <w:szCs w:val="28"/>
          <w:rtl w:val="true"/>
          <w:lang w:bidi="ar-SA"/>
        </w:rPr>
        <w:t xml:space="preserve">. </w:t>
      </w:r>
      <w:r>
        <w:rPr>
          <w:rStyle w:val="FootnoteAnchor"/>
          <w:rtl w:val="true"/>
        </w:rPr>
        <w:footnoteReference w:id="14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أمير المؤمنين ، نسائىـ به نقل از سعد بن ابى وقّاص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شنيدم كه دست على عليه السلام را گرفته، سخنرانى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 به جاى آورد و بر او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ولىّ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ولىّ 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 على عليه السلام را گرفت و بلند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ولىّ من است و بدهى هايم را از طرف من ادا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آنم كه دوستش بدارد، و دشمن آنم كه دشمنش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آيـا چـنين نيست كـه پيامبر خدا به من فرمود و شما هم مى شنيديد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كسى بدهى هاى مرا نمى پردازد و ذمّه مرا آزاد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ذمّه مرا آزاد مى كنى و امانت هاى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برمى گردانى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الشرائعـ به نقل از زيد بن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درگذشتِ پيامبر خدا فرا رسيد و سرِ وى در دامن على عليه السلام بود و خانه، پُر از مهاجران و انصار بود و عبّاس، جلوى پيامبر خدا نشسته بود، 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وصيّت مرا قبول مى كنى و بدهى هاى مرا مى پردازى و به وعده هايم وفا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كهن سال و عيالوارم و دارايى اى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سه بار اين پيشنهاد را تكرار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بار، همان پاسخ ها را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كسى مى سپارم كه به درستى آن را انجام دهد و مثل آنچه كه تو گفتى ،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وصيّت مرا مى پذيرى، بدهى هايم را مى پردازى و تعهّداتم را انجام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گلوى على عليه السلام را گرفت و نتوانست پاسخ پيامبر صلى الله عليه و آله را بگويد؛ چرا كه مى ديد سرِ پيامبر خدا در دامنش تكان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بار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پدر و مادرم فدايت،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پيامبر خدا را بياور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پيامبر خدا را بياور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 پيامبر خدا را با زين و افسارش بياور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گواهى كسانى از مهاجران و انصار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هستند، اينها را براى خود بردار تا پس از من كسى با تو در آن درگير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برخاست و همه را بُرد و در خانه اش گذاشت و برگشت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أمَرَني في وَصِيَّتِهِ بِقَضاءِ دُيونِهِ وعِداتِهِ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قَد عَلِمتَ أنَّهُ لَيسَ عِندي مالٌ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سَيُعينُكَ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أرَدتُ أمرا مِن قَضاءِ دُيونِهِ وعِداتِهِ إلّا يَسَّرَهُ اللّهُ لي ، حَتّى قَضَيتُ دُيونَهُ وعِداتِهِ ، وأحصَيتُ ذلِكَ فَبَلَغَ ثَمانينَ ألفا ، وبَقِيَ بَقِيَّةٌ أوصَيتُ الحَسَنَ أن يَقضِيَها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المناقب لابن شهر آشوب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بَلَغَنا أنَّ عَلِيّا عليه السلام نادى ثَلاثَةَ أعوامٍ بِالمَوسِمِ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عَلى رَسولِ اللّهِ دَينٌ فَليَأتِنا نَقضِ </w:t>
      </w:r>
      <w:r>
        <w:rPr>
          <w:rStyle w:val="FootnoteAnchor"/>
          <w:rtl w:val="true"/>
        </w:rPr>
        <w:footnoteReference w:id="14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در وصيّتش به من، فرمان به پرداخت وام ها و تعهّداتش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كه من مالى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يارى ات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هرگاه خواستم بخشى از بدهى ها و تعهّداتش را بپردازم، خداوند، آن را برايم آسان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بدهى ها و تعهّداتش را پرداختم، آن را شمردم و ديدم كه هشتاد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آن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 وصيّت كردم تا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ابن شهرآشوبـ به نقل از قتاده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ايم كه سه سال در هنگام حج، على عليه السلام بانگ مى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وامى از او برعهده پيامبر خداست، پيش ما بيايد تا وامش را بپردازيم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وَلِيّي فِي الدُّنيا وَالآخِرَةِمسند ابن حنبل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لِبَني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يُواليني فِي الدُّنيا وَالآخِرَةِ ؟ ـ وعَلِيٌّ مَعَهُ جالِسٌ ـ فَأَبَوا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اُواليكَ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وَلِيّي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ثُمَّ أقبَلَ عَلى رَجُلٍ مِنهُم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يُواليني فِي الدُّنيا وَالآخِرَةِ ؟ فَأَبَوا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اُواليكَ فِي الدُّنيا وَالآخِرَةِ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وَلِيّي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المستدرك على الصحيحين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لِبَني عَمِّهِ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أيُّكُم يَتَوَلّاني فِي الدُّنيا وَالآخِرَةِ ؟ فَقالَ لِكُلِّ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تَتَوَلّاني </w:t>
      </w:r>
      <w:r>
        <w:rPr>
          <w:rStyle w:val="FootnoteAnchor"/>
          <w:rtl w:val="true"/>
        </w:rPr>
        <w:footnoteReference w:id="145"/>
      </w:r>
      <w:r>
        <w:rPr>
          <w:rFonts w:ascii="Amiri" w:hAnsi="Amiri" w:eastAsia="Amiri" w:cs="Amiri"/>
          <w:color w:val="111111"/>
          <w:sz w:val="28"/>
          <w:sz w:val="28"/>
          <w:szCs w:val="28"/>
          <w:rtl w:val="true"/>
          <w:lang w:bidi="ar-SA"/>
        </w:rPr>
        <w:t xml:space="preserve">فِي الدُّنيا وَالآخِرَةِ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حَتّى مَرَّ عَلى أكثَرِهِم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أتَوَلّاكَ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وَلِيّي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المعجم الكبير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يَتَوَلّاني فِي الدُّنيا وَالآخِرَةِ ؟ ثَلاثا حَتّى مَرَّ عَلى آخِرِهِم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أنَا وَلِيُّكَ فِي الدُّنيا وفِي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وَلِيّي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12814_146911"/>
    </w:p>
    <w:p>
      <w:pPr>
        <w:pStyle w:val="Heading5"/>
        <w:numPr>
          <w:ilvl w:val="4"/>
          <w:numId w:val="1"/>
        </w:numPr>
        <w:rPr/>
      </w:pPr>
      <w:bookmarkStart w:id="107" w:name="__RefHeading___Toc1777234_3224264995"/>
      <w:bookmarkStart w:id="108" w:name="_Toc41"/>
      <w:bookmarkEnd w:id="106"/>
      <w:bookmarkEnd w:id="107"/>
      <w:r>
        <w:rPr/>
        <w:t>۲</w:t>
      </w:r>
      <w:r>
        <w:rPr>
          <w:rtl w:val="true"/>
        </w:rPr>
        <w:t xml:space="preserve"> </w:t>
      </w:r>
      <w:r>
        <w:rPr>
          <w:rtl w:val="true"/>
        </w:rPr>
        <w:t xml:space="preserve">/ </w:t>
      </w:r>
      <w:r>
        <w:rPr/>
        <w:t>۳</w:t>
      </w:r>
      <w:r>
        <w:rPr>
          <w:rtl w:val="true"/>
        </w:rPr>
        <w:t xml:space="preserve"> ـ </w:t>
      </w:r>
      <w:r>
        <w:rPr/>
        <w:t>۹</w:t>
      </w:r>
      <w:r>
        <w:rPr>
          <w:rtl w:val="true"/>
        </w:rPr>
        <w:t xml:space="preserve"> ولىّ من در دنيا و آخرت</w:t>
      </w:r>
      <w:bookmarkEnd w:id="10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ولىّ من در دنيا و آخرتمسند ابن حنبلـ بـه نـقل از ابـن عـبّـاس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عموزادگانش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در دنيا و آخرت، ولىّ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هم در كنارش نشسته بود كه سر بر 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دنيا و آخرت، ولىّ ات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ولىّ من در دنيا و آخرتى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را گذاشت و به يكى از آنان رو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در دنيا و آخرت، ولىّ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دنيا و آخرت يار و ياورت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ولىّ من در دنيا و آخرتى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الـصحيحينـ بــه نـقـل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عموزادگانش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ولىّ من در دنيا و آخرت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هر كدام از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دنيا و آخرت، مرا ولىّ مى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داد، تا آن كه به بسيارى از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دنيا و آخرت، ولىّ ات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ولىّ من در دنيا و آخرتى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ابن عبّاس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عموزادگانش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در دنيا و آخرت، ولىّ من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تكرار كرد تا به آخرين آنان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ولىّ تو در دنيا و آخرتم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ولىّ من در دنيا و آخرتى</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حَياتُهُ ومَوتُهُ مَعيرسول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 يا عَلِيُّ ، حَياتُكَ ومَوتُكَ مَعي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حَياتُكَ حَياتي ، ومَوتُكَ مَوتي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وإنّي أخوكَ يا عَلِيُّ ، وأنتَ مَعي في كُلِّ دارِ كَرامَةٍ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المَكانَةُ السِّياسِيَّةُ وَالِاجتِماعِيَّةُ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أنَا وعَلِيٌّ أبَوا هذِهِ الاُمَّةِرسول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وعَلِيٌّ أبَوا هذِهِ الاُمَّةِ </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12814_146913"/>
    </w:p>
    <w:p>
      <w:pPr>
        <w:pStyle w:val="Heading5"/>
        <w:numPr>
          <w:ilvl w:val="4"/>
          <w:numId w:val="1"/>
        </w:numPr>
        <w:rPr/>
      </w:pPr>
      <w:bookmarkStart w:id="110" w:name="__RefHeading___Toc1777236_3224264995"/>
      <w:bookmarkStart w:id="111" w:name="_Toc42"/>
      <w:bookmarkEnd w:id="109"/>
      <w:bookmarkEnd w:id="110"/>
      <w:r>
        <w:rPr/>
        <w:t>۲</w:t>
      </w:r>
      <w:r>
        <w:rPr>
          <w:rtl w:val="true"/>
        </w:rPr>
        <w:t xml:space="preserve"> </w:t>
      </w:r>
      <w:r>
        <w:rPr>
          <w:rtl w:val="true"/>
        </w:rPr>
        <w:t xml:space="preserve">/ </w:t>
      </w:r>
      <w:r>
        <w:rPr/>
        <w:t>۳</w:t>
      </w:r>
      <w:r>
        <w:rPr>
          <w:rtl w:val="true"/>
        </w:rPr>
        <w:t xml:space="preserve"> ـ </w:t>
      </w:r>
      <w:r>
        <w:rPr/>
        <w:t>۱۰</w:t>
      </w:r>
      <w:r>
        <w:rPr>
          <w:rtl w:val="true"/>
        </w:rPr>
        <w:t xml:space="preserve"> زندگى و مرگش با من است</w:t>
      </w:r>
      <w:bookmarkEnd w:id="111"/>
    </w:p>
    <w:p>
      <w:pPr>
        <w:pStyle w:val="Heading4"/>
        <w:numPr>
          <w:ilvl w:val="3"/>
          <w:numId w:val="1"/>
        </w:numPr>
        <w:rPr/>
      </w:pPr>
      <w:bookmarkStart w:id="112" w:name="__RefHeading___Toc1777238_3224264995"/>
      <w:bookmarkStart w:id="113" w:name="_Toc43"/>
      <w:bookmarkEnd w:id="112"/>
      <w:r>
        <w:rPr/>
        <w:t>۲</w:t>
      </w:r>
      <w:r>
        <w:rPr>
          <w:rtl w:val="true"/>
        </w:rPr>
        <w:t xml:space="preserve"> </w:t>
      </w:r>
      <w:r>
        <w:rPr>
          <w:rtl w:val="true"/>
        </w:rPr>
        <w:t xml:space="preserve">/ </w:t>
      </w:r>
      <w:r>
        <w:rPr/>
        <w:t>۴</w:t>
      </w:r>
      <w:r>
        <w:rPr>
          <w:rtl w:val="true"/>
        </w:rPr>
        <w:t xml:space="preserve"> جايگاه سياسى و اجتماعى</w:t>
      </w:r>
      <w:bookmarkEnd w:id="113"/>
    </w:p>
    <w:p>
      <w:pPr>
        <w:pStyle w:val="Heading5"/>
        <w:numPr>
          <w:ilvl w:val="4"/>
          <w:numId w:val="1"/>
        </w:numPr>
        <w:rPr/>
      </w:pPr>
      <w:bookmarkStart w:id="114" w:name="__RefHeading___Toc1777240_3224264995"/>
      <w:bookmarkStart w:id="115" w:name="_Toc44"/>
      <w:bookmarkEnd w:id="114"/>
      <w:r>
        <w:rPr>
          <w:rtl w:val="true"/>
        </w:rPr>
        <w:t>اشاره</w:t>
      </w:r>
      <w:bookmarkEnd w:id="115"/>
    </w:p>
    <w:p>
      <w:pPr>
        <w:pStyle w:val="Heading5"/>
        <w:numPr>
          <w:ilvl w:val="4"/>
          <w:numId w:val="1"/>
        </w:numPr>
        <w:rPr/>
      </w:pPr>
      <w:bookmarkStart w:id="116" w:name="__RefHeading___Toc1777242_3224264995"/>
      <w:bookmarkStart w:id="117" w:name="_Toc45"/>
      <w:bookmarkEnd w:id="116"/>
      <w:r>
        <w:rPr/>
        <w:t>۲</w:t>
      </w:r>
      <w:r>
        <w:rPr>
          <w:rtl w:val="true"/>
        </w:rPr>
        <w:t xml:space="preserve"> </w:t>
      </w:r>
      <w:r>
        <w:rPr>
          <w:rtl w:val="true"/>
        </w:rPr>
        <w:t xml:space="preserve">/ </w:t>
      </w:r>
      <w:r>
        <w:rPr/>
        <w:t>۴</w:t>
      </w:r>
      <w:r>
        <w:rPr>
          <w:rtl w:val="true"/>
        </w:rPr>
        <w:t xml:space="preserve"> ـ </w:t>
      </w:r>
      <w:r>
        <w:rPr/>
        <w:t>۱</w:t>
      </w:r>
      <w:r>
        <w:rPr>
          <w:rtl w:val="true"/>
        </w:rPr>
        <w:t xml:space="preserve"> من و على، پدران اين امّتيم</w:t>
      </w:r>
      <w:bookmarkEnd w:id="11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زندگى و مرگش با من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مى دهم ـ اى على ـ كه زندگى و مرگ تو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تو زندگى من، و مرگ تو مرگ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كه من برادر توام ـ اى على ـ و تو در هر كرامتكده اى در دنيا و آخرت با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جايگاه سياسى و اجتماعى</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من و على، پدران اين امّتيمپيامبر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على، پدران اين امّتيم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أنَا وأنتَ أبَوا هذِهِ الاُمَّةِ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وأنتَ يا عَلِيُّ أبَوا هذَا الخَلقِ ، فَمَن عَقَّنا فَعَلَيهِ لَعنَةُ اللّهِ ، أمِّن يا عَلِيُّ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أنَا وأنتَ مَولَيا هذَا الخَلقِ ، فَمَن جَحَدَنا وَلاءَنا وأنكَرَنا حَقَّنا فَعَلَيهِ لَعنَةُ اللّهِ ، أمِّن يا عَلِيُّ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يا رَسولَ اللّهِ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شَفَقَةَ النَّبِيِّ صلى الله عليه و آله عَلى اُمَّتِهِ شَفَقَةُ الآباءِ عَلَى الأَولادِ ، وأفضَلُ اُمَّتِهِ عَلِيُّ بنُ أبي طالِبٍ عليه السلام ، ومِن بَعدِهِ شَفَقَةُ عَلِيٍّ عليه السلام عَلَيهِم كَشَفَقَتِهِ صلى الله عليه و آله ؛ لِأَنَّهُ وَصِيُّهُ وخَليفَتُهُ وَالإِمامُ بَعدَهُ ، فَلِذلِكَ 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أبَوا هذِهِ الاُمَّةِ</w:t>
      </w:r>
      <w:r>
        <w:rPr>
          <w:rFonts w:eastAsia="Amiri" w:cs="Amiri" w:ascii="Amiri" w:hAnsi="Amiri"/>
          <w:color w:val="111111"/>
          <w:sz w:val="28"/>
          <w:szCs w:val="28"/>
          <w:rtl w:val="true"/>
          <w:lang w:bidi="ar-SA"/>
        </w:rPr>
        <w:t xml:space="preserve">» . </w:t>
      </w:r>
      <w:r>
        <w:rPr>
          <w:rStyle w:val="FootnoteAnchor"/>
          <w:rtl w:val="true"/>
        </w:rPr>
        <w:footnoteReference w:id="15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حَقُّهُ عَلَى الاُمَّةِ كَحَقِّ الوالِدِ عَلى وَلَدِهِرسول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عَلِيِّ بنِ أبي طالِبٍ عَلى هذِهِ الاُمَّةِ كَحَقِّ الوالِدِ عَلى وَلَدِهِ </w:t>
      </w:r>
      <w:r>
        <w:rPr>
          <w:rFonts w:eastAsia="Amiri" w:cs="Amiri" w:ascii="Amiri" w:hAnsi="Amiri"/>
          <w:color w:val="111111"/>
          <w:sz w:val="28"/>
          <w:szCs w:val="28"/>
          <w:rtl w:val="true"/>
          <w:lang w:bidi="ar-SA"/>
        </w:rPr>
        <w:t xml:space="preserve">. </w:t>
      </w:r>
      <w:r>
        <w:rPr>
          <w:rStyle w:val="FootnoteAnchor"/>
          <w:rtl w:val="true"/>
        </w:rPr>
        <w:footnoteReference w:id="15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12814_146915"/>
    </w:p>
    <w:p>
      <w:pPr>
        <w:pStyle w:val="Heading5"/>
        <w:numPr>
          <w:ilvl w:val="4"/>
          <w:numId w:val="1"/>
        </w:numPr>
        <w:rPr/>
      </w:pPr>
      <w:bookmarkStart w:id="119" w:name="__RefHeading___Toc1777244_3224264995"/>
      <w:bookmarkStart w:id="120" w:name="_Toc46"/>
      <w:bookmarkEnd w:id="118"/>
      <w:bookmarkEnd w:id="119"/>
      <w:r>
        <w:rPr/>
        <w:t>۲</w:t>
      </w:r>
      <w:r>
        <w:rPr>
          <w:rtl w:val="true"/>
        </w:rPr>
        <w:t xml:space="preserve"> </w:t>
      </w:r>
      <w:r>
        <w:rPr>
          <w:rtl w:val="true"/>
        </w:rPr>
        <w:t xml:space="preserve">/ </w:t>
      </w:r>
      <w:r>
        <w:rPr/>
        <w:t>۴</w:t>
      </w:r>
      <w:r>
        <w:rPr>
          <w:rtl w:val="true"/>
        </w:rPr>
        <w:t xml:space="preserve"> ـ </w:t>
      </w:r>
      <w:r>
        <w:rPr/>
        <w:t>۲</w:t>
      </w:r>
      <w:r>
        <w:rPr>
          <w:rtl w:val="true"/>
        </w:rPr>
        <w:t xml:space="preserve"> حقّ او بر امّت، چون حقّ پدر بر فرزند است</w:t>
      </w:r>
      <w:bookmarkEnd w:id="120"/>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پدران اين امّتيم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ـ اى على ـ پدران اين مردميم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ما او را عاق كنيم، نفرين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مولاى اين مردميم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ولايت ما را انكار كند و حقّ ما را نپذيرد، نفرين 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پيامبر صلى الله عليه و آله بر امّتش، چون مهر پدران بر فرزندانشان است و برترين از ميان امّتش على بن ابى طالب عليه السلام بود وپس از پيامبر صلى الله عليه و آله ، مهر على عليه السلام بر آنان، چون مهر پيامبر صلى الله عليه و آله است؛ چون او وصى، جانشين و امامِ پس از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على، پدران اين امّتيم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حقّ او بر امّت، چون حقّ پدر بر فرزند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على بن ابى طالب بر اين امّت، مثل حق پدر است بر فرزندش</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عَلِيٍّ عَلَى المُسلِمينَ حَقُّ الوالِدِ عَلى وَلَدِهِ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عَلِيٍّ عَلَى النّاسِ حَقُّ الوالِدِ عَلى وَلَدِهِ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في هذِهِ الاُمَّةِ كَمَثَلِ الوالِدِ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سَيِّدُ العَرَبِرسول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سَيِّدُ وُلدِ آدَمَ ، وعَلِيٌّ سَيِّدُ العَرَبِ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 انطَلِق فَادعُ لي سَيِّدَ العَرَبِ ـ يَعني عَلِيّا ـ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سَيِّدَ العَرَبِ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وُلدِ آدَمَ ، وعَلِيٌّ سَيِّدُ العَرَبِ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 ادعُ لي سَيِّدَ العَرَبِ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 لَستَ سَيِّدَ العَرَبِ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وُلدِ آدَمَ ، وعَلِيٌّ سَيِّدُ العَرَبِ </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12814_146917"/>
    </w:p>
    <w:p>
      <w:pPr>
        <w:pStyle w:val="Heading5"/>
        <w:numPr>
          <w:ilvl w:val="4"/>
          <w:numId w:val="1"/>
        </w:numPr>
        <w:rPr/>
      </w:pPr>
      <w:bookmarkStart w:id="122" w:name="__RefHeading___Toc1777246_3224264995"/>
      <w:bookmarkStart w:id="123" w:name="_Toc47"/>
      <w:bookmarkEnd w:id="121"/>
      <w:bookmarkEnd w:id="122"/>
      <w:r>
        <w:rPr/>
        <w:t>۲</w:t>
      </w:r>
      <w:r>
        <w:rPr>
          <w:rtl w:val="true"/>
        </w:rPr>
        <w:t xml:space="preserve"> </w:t>
      </w:r>
      <w:r>
        <w:rPr>
          <w:rtl w:val="true"/>
        </w:rPr>
        <w:t xml:space="preserve">/ </w:t>
      </w:r>
      <w:r>
        <w:rPr/>
        <w:t>۴</w:t>
      </w:r>
      <w:r>
        <w:rPr>
          <w:rtl w:val="true"/>
        </w:rPr>
        <w:t xml:space="preserve"> ـ </w:t>
      </w:r>
      <w:r>
        <w:rPr/>
        <w:t>۳</w:t>
      </w:r>
      <w:r>
        <w:rPr>
          <w:rtl w:val="true"/>
        </w:rPr>
        <w:t xml:space="preserve"> سَرور عرب</w:t>
      </w:r>
      <w:bookmarkEnd w:id="123"/>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على بر مسلمانان، حقّ پدر بر فرزندش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على بر مردم، حقّ پدر بر فرزندش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در بين اين امّت، مثل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سَرور عرب </w:t>
      </w:r>
      <w:r>
        <w:rPr>
          <w:rStyle w:val="FootnoteAnchor"/>
          <w:rtl w:val="true"/>
        </w:rPr>
        <w:footnoteReference w:id="162"/>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سرور فرزندان آدمم و على، سرور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سرور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برايم صدا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سرور عرب نيستى؟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سرور بنى آدمم و على ، سرور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عرب را برايم صدا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سرور عرب نيستى؟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سرور بنى آدمم و على، سرور عرب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عن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سَيِّدُ العَرَبِ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وُلدِ آدَمَ ، وعَلِيٌّ سَيِّدُ العَرَبِ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الأمالي للطوسي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أنَا اُوَضِّئُ رَسولَ اللّهِ صلى الله عليه و آله إذ دَخَلَ عَلِيٌّ عليه السلام فَجَعَلَ يَأخُذُ مِن وَضوئِهِ فَيَغسِلُ بِهِ وَجهَهُ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أنتَ رَسولُ اللّهِ وسَيِّدُ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أنَا رَسولُ اللّهِ وسَيِّدُ وُلدِ آدَمَ ، وأنتَ أميرُ المُؤمِنينَ وسَيِّدُ العَرَبِ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المستدرك على الصحيحين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سَيِّدَ العَرَبِ،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لَستَ سَيِّدَ العَرَبِ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وُلدِ آدَمَ ، وعَلِيٌّ سَيِّدُ العَرَبِ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معاني الأخبار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النَّبِيِّ صلى الله عليه و آله فَأَقبَلَ عَلِيُّ بنُ أبي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 لَستَ سَيِّدَ العَرَبِ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وُلدِ آدَمَ ،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افتُرِضَت طاعَتُهُ كَمَا افتُرِضَت طاعَتي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تاريخ بغداد عن سلمة بن كهيل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عَلِيُّ بنُ أبي طالِبٍ عليه السلام عَلَى النَّبِيِّ صلى الله عليه و آله وعِندَهُ عائِشَةُ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سَرَّكِ أن تَنظُري إلى سَيِّدِ العَرَبِ فَانظُري إلى عَلِيِّ بنِ أبي طالِبٍ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أ لَستَ سَيِّدَ العَرَبِ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إمامُ المُسلِمينَ ، وسَيِّدُ المُتَّقينَ ، إذا سَرَّكِ أن تَنظُري إلى سَيِّدِ العَرَبِ فَانظُري إلى عَلِيِّ بنِ أبي طالِبٍ </w:t>
      </w:r>
      <w:r>
        <w:rPr>
          <w:rFonts w:eastAsia="Amiri" w:cs="Amiri" w:ascii="Amiri" w:hAnsi="Amiri"/>
          <w:color w:val="111111"/>
          <w:sz w:val="28"/>
          <w:szCs w:val="28"/>
          <w:rtl w:val="true"/>
          <w:lang w:bidi="ar-SA"/>
        </w:rPr>
        <w:t xml:space="preserve">. </w:t>
      </w:r>
      <w:r>
        <w:rPr>
          <w:rStyle w:val="FootnoteAnchor"/>
          <w:rtl w:val="true"/>
        </w:rPr>
        <w:footnoteReference w:id="16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الأوسطـ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سرور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سرور بنى آدمم و على، سَرور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طوسى ،ـ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من پيامبر خدا را در وضو كمك مى دادم، على عليه السلام وارد شد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وضوى پيامبر صلى الله عليه و آله مى گرفت و صورتش را مى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سرور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پيامبر خدا و سرور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 خدا و سرور بنى آدمم و تو، امير مؤمنان و سرور عربى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عرب را برايم صدا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سرور عرب نيستى؟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سرور بنى آدمم و على، سرور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معانى الأخبارـ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صلى الله عليه و آله بودم كه على بن ابى طالب عليه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سرور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سرور عرب نيستى؟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سرور بنى آدمم و على، سرور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چه كسى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پيروى اش واجب است، همان گونه كه پيروى من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بغدادـ به نقل از سلمة بن كهيل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نزد پيامبر صلى الله عليه و آله رفت و عايشه نزد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عايشه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نگاه كردن به سرور عرب را دوست دارى، به على بن ابى طالب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سرور عرب نيستى؟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پيشواى مسلمانان و سرور پرهيزگارانم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 كردن به سرور عرب را دوست دارى، به على بن ابى طالب بنگر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سَيِّدُ المُسلِمينَرسول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اُوحِيَ إلَيَّ في عَلِيٍّ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سَيِّدُ المُسلِمينَ ، وإمامُ المُتَّقينَ ، وقائِدُ الغُرِّ المُحَجَّلينَ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أوحى إلَيَّ في عَلِيٍّ ثَلاثَةَ أشياءَ لَيلَةَ أسرى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سَيِّدُ المُؤمِنينَ ، وإمامُ المُتَّقينَ ، وقائِدُ الغُرِّ المُحَجَّلينَ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اِنتَهَيتُ لَيلَةَ اُسرِيَ بي إلى سِدرَةِ المُنتَهى ، فَأَوحَى اللّهُ إلَيَّ في عَلِيٍّ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إمامُ المُتَّقينَ ، وسَيِّدُ المُسلِمينَ ، وقائِدُ الغُرِّ المُحَجَّلينَ إلى جَنّاتِ النَّعيمِ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بِسَيِّدِ المُسلِمينَ وإمامِ المُتَّقينَ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تاريخ دمشق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عَلِيُّ بنُ أبي طالِبٍ يَوما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سَيِّدُ المُسلِمينَ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سَيِّدَ المُسلِمينَ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خَاتَمُ النَّبِيّينَ ، ورَسولُ رَبِّ العالَمينَ </w:t>
      </w:r>
      <w:r>
        <w:rPr>
          <w:rFonts w:eastAsia="Amiri" w:cs="Amiri" w:ascii="Amiri" w:hAnsi="Amiri"/>
          <w:color w:val="111111"/>
          <w:sz w:val="28"/>
          <w:szCs w:val="28"/>
          <w:rtl w:val="true"/>
          <w:lang w:bidi="ar-SA"/>
        </w:rPr>
        <w:t xml:space="preserve">. </w:t>
      </w:r>
      <w:r>
        <w:rPr>
          <w:rStyle w:val="FootnoteAnchor"/>
          <w:rtl w:val="true"/>
        </w:rPr>
        <w:footnoteReference w:id="17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12814_146921"/>
    </w:p>
    <w:p>
      <w:pPr>
        <w:pStyle w:val="Heading5"/>
        <w:numPr>
          <w:ilvl w:val="4"/>
          <w:numId w:val="1"/>
        </w:numPr>
        <w:rPr/>
      </w:pPr>
      <w:bookmarkStart w:id="125" w:name="__RefHeading___Toc1777248_3224264995"/>
      <w:bookmarkStart w:id="126" w:name="_Toc48"/>
      <w:bookmarkEnd w:id="124"/>
      <w:bookmarkEnd w:id="125"/>
      <w:r>
        <w:rPr/>
        <w:t>۲</w:t>
      </w:r>
      <w:r>
        <w:rPr>
          <w:rtl w:val="true"/>
        </w:rPr>
        <w:t xml:space="preserve"> </w:t>
      </w:r>
      <w:r>
        <w:rPr>
          <w:rtl w:val="true"/>
        </w:rPr>
        <w:t xml:space="preserve">/ </w:t>
      </w:r>
      <w:r>
        <w:rPr/>
        <w:t>۴</w:t>
      </w:r>
      <w:r>
        <w:rPr>
          <w:rtl w:val="true"/>
        </w:rPr>
        <w:t xml:space="preserve"> ـ </w:t>
      </w:r>
      <w:r>
        <w:rPr/>
        <w:t>۴</w:t>
      </w:r>
      <w:r>
        <w:rPr>
          <w:rtl w:val="true"/>
        </w:rPr>
        <w:t xml:space="preserve"> سرورِ مسلمانان</w:t>
      </w:r>
      <w:bookmarkEnd w:id="12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سرورِ مسلمانانپيامبر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على بن ابى طالب عليه السلام سه چيز بر من وحى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او سرور مسلمانان و پيشواى پرهيزگاران است، و رهبر سپيدرويان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شب معراج، درباره على بن ابى طالب، سه چيز بر من وحى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او سرور مسلمانان است، پيشواى پرهيزگاران است، و رهبر سپيدرويان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شبى كه به معراج برده شدم، به سِدرةُ المنتهى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 على، سه چيز بر من وحى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او پيشواى پرهيزگاران است، و سرور مسلمانان است، و رهبر سپيدرويان تا بهشت نعيم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به سرور مسلمانان و پيشواى پرهيزگاران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على بن ابى طالب عليه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درباره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سرور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سرور مسلمانان نيستى؟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خاتم پيامبران و فرستاده پروردگار جهانيانم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سَيِّدُ المُؤمِنينَ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سَيِّدُ هذِهِ الاُمَّةِ بَعدي ، وأنتَ إمامُها ، وخَليفَتي عَلَيها ، مَن فارَقَكَ فارَقَني يَومَ القِيامَةِ ، ومَن كانَ مَعَكَ كانَ مَعي يَومَ القِيامَةِ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تاريخ بغداد عن رُشيد مولى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يَوما عِندَ المَهدِيِّ ـ العَبّاسِيِّ ـ فَذُكِرَ عَلِيُّ بنُ أبي طالِبٍ ، فَقالَ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أبيهِ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و آله وعِندَهُ أصحابُهُ حافّينَ بِهِ ، إذ دَخَلَ عَلِيُّ بنُ أبي طالِبٍ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إنَّكَ عَبقَرِيُّهُم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سَيِّدُهُم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جامع الأحاديث عن داوود بن رشيد الخوارزمي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ذاتَ يَومٍ عِندَ المَهدِيِّ ، فَذَكَروا عَلِيّا ، فَقالَ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المَنصورُ ، عَن أبيهِ ، عَن جَدِّهِ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جالِسا وأصحابُهُ حافّونَ بِهِ ، إذ دَخَلَ عَلِيُّ بنُ أبي طالِبٍ عليه السلام المَسجِدَ وعِندَهُ وِجهَةٌ فيها </w:t>
      </w:r>
      <w:r>
        <w:rPr>
          <w:rStyle w:val="FootnoteAnchor"/>
          <w:rtl w:val="true"/>
        </w:rPr>
        <w:footnoteReference w:id="176"/>
      </w:r>
      <w:r>
        <w:rPr>
          <w:rFonts w:ascii="Amiri" w:hAnsi="Amiri" w:eastAsia="Amiri" w:cs="Amiri"/>
          <w:color w:val="111111"/>
          <w:sz w:val="28"/>
          <w:sz w:val="28"/>
          <w:szCs w:val="28"/>
          <w:rtl w:val="true"/>
          <w:lang w:bidi="ar-SA"/>
        </w:rPr>
        <w:t xml:space="preserve">فَقالَ رَسولُ اللّهِ صلى الله عليه و آله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تَقومونَ إلى عَبقَرِيِّكُم ؟ فَقامَ إلَيهِ القَومُ بِأَجمَعِهِم قِياما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سَيِّدِكُم </w:t>
      </w:r>
      <w:r>
        <w:rPr>
          <w:rFonts w:eastAsia="Amiri" w:cs="Amiri" w:ascii="Amiri" w:hAnsi="Amiri"/>
          <w:color w:val="111111"/>
          <w:sz w:val="28"/>
          <w:szCs w:val="28"/>
          <w:rtl w:val="true"/>
          <w:lang w:bidi="ar-SA"/>
        </w:rPr>
        <w:t xml:space="preserve">. </w:t>
      </w:r>
      <w:r>
        <w:rPr>
          <w:rStyle w:val="FootnoteAnchor"/>
          <w:rtl w:val="true"/>
        </w:rPr>
        <w:footnoteReference w:id="17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سرور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سرور اين 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پيشواى امّت و جانشين من بر آنانى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تو جدا گردد، روز قيامت از من جدا خواهد شد، و آن كه با توست، روز واپسين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بغدادـ به نقل از رشيد، غلامِ منصور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مهدى عباسى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ابى طالب عليه السلام 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و او از پدرش از ابن عبّاس روايت كرد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پيامبر صلى الله عليه و آله بودم و يارانش دور وى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عبقرى آنانى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سرور آنانى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الأحاديثـ به نقل از داوود بن رشيد خوارزمى،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نزد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ياد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منصور از پدرش از جدش از ابن عبّاس روايت كرد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نشسته بود و يارانش دورش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وارد مسجد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پيش پاى عبقرى تان برنمى 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برپا ايستادند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پيشِ پاى سرورتان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سَيِّدٌ فِي الدُّنيا وَالآخِرَةِتاريخ بغداد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النَّبِيُّ صلى الله عليه و آله إلى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 فِي الدُّنيا ، سَيِّدٌ فِي الآخِرَةِ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رسول اللّه صلى الله عليه و آلهـ لِفاطِمَةَ عليهاالسلام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زَوجُكِ سَيِّدٌ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عنه صلى الله عليه و آلهـ لِفاطِمَةَ عليهاالسلام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 لَقَد زَوَّجتُكِ سَيِّدا فِي الدُّنيا ، وسَيِّدا فِي الآخِرَةِ ؛ فَلا يُحِبُّهُ إلّا مُؤمِنٌ ، ولا يُبغِضُهُ إلّا مُنافِقٌ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 إنّي زَوَّجتُكِ سَيِّدا فِي الدُّنيا ، وإنَّهُ فِي الآخِرَةِ لَمِنَ الصّالِحينَ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خِيَرَةُ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 أما تَرضَينَ أنَّ اللّهَ عَزَّ وجَلَّ اطَّلَعَ إلى أهلِ الأَرضِ ، فَاختارَ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أبوكِ ، وَالآخَرُ بَعلُكِ ؟ </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12814_146925"/>
    </w:p>
    <w:p>
      <w:pPr>
        <w:pStyle w:val="Heading5"/>
        <w:numPr>
          <w:ilvl w:val="4"/>
          <w:numId w:val="1"/>
        </w:numPr>
        <w:rPr/>
      </w:pPr>
      <w:bookmarkStart w:id="128" w:name="__RefHeading___Toc1777250_3224264995"/>
      <w:bookmarkStart w:id="129" w:name="_Toc49"/>
      <w:bookmarkEnd w:id="127"/>
      <w:bookmarkEnd w:id="128"/>
      <w:r>
        <w:rPr/>
        <w:t>۲</w:t>
      </w:r>
      <w:r>
        <w:rPr>
          <w:rtl w:val="true"/>
        </w:rPr>
        <w:t xml:space="preserve"> </w:t>
      </w:r>
      <w:r>
        <w:rPr>
          <w:rtl w:val="true"/>
        </w:rPr>
        <w:t xml:space="preserve">/ </w:t>
      </w:r>
      <w:r>
        <w:rPr/>
        <w:t>۴</w:t>
      </w:r>
      <w:r>
        <w:rPr>
          <w:rtl w:val="true"/>
        </w:rPr>
        <w:t xml:space="preserve"> ـ </w:t>
      </w:r>
      <w:r>
        <w:rPr/>
        <w:t>۵</w:t>
      </w:r>
      <w:r>
        <w:rPr>
          <w:rtl w:val="true"/>
        </w:rPr>
        <w:t xml:space="preserve"> سرور در دنيا و آخرت</w:t>
      </w:r>
      <w:bookmarkEnd w:id="129"/>
    </w:p>
    <w:p>
      <w:pPr>
        <w:pStyle w:val="Heading5"/>
        <w:numPr>
          <w:ilvl w:val="4"/>
          <w:numId w:val="1"/>
        </w:numPr>
        <w:rPr/>
      </w:pPr>
      <w:bookmarkStart w:id="130" w:name="__RefHeading___Toc1777252_3224264995"/>
      <w:bookmarkStart w:id="131" w:name="_Toc50"/>
      <w:bookmarkEnd w:id="130"/>
      <w:r>
        <w:rPr/>
        <w:t>۲</w:t>
      </w:r>
      <w:r>
        <w:rPr>
          <w:rtl w:val="true"/>
        </w:rPr>
        <w:t xml:space="preserve"> </w:t>
      </w:r>
      <w:r>
        <w:rPr>
          <w:rtl w:val="true"/>
        </w:rPr>
        <w:t xml:space="preserve">/ </w:t>
      </w:r>
      <w:r>
        <w:rPr/>
        <w:t>۴</w:t>
      </w:r>
      <w:r>
        <w:rPr>
          <w:rtl w:val="true"/>
        </w:rPr>
        <w:t xml:space="preserve"> ـ </w:t>
      </w:r>
      <w:r>
        <w:rPr/>
        <w:t>۶</w:t>
      </w:r>
      <w:r>
        <w:rPr>
          <w:rtl w:val="true"/>
        </w:rPr>
        <w:t xml:space="preserve"> برگزيده خدا</w:t>
      </w:r>
      <w:bookmarkEnd w:id="13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سرور در دنيا و آخرتتاريخ بغدادـ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على عليه السلام نگاه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سرور در دنيا و سرور در آخرتى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فاطمه عليهاالسلام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تو، در دنيا و آخرت، سرور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فاطمه عليهاالسلام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مرا به حق برانگيخت، به حقيقت ، تو را به ازدواج سرور دنيا و سرور آخرت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جز مؤمن، دوست نمى دارد و جز منافق، دشمن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سرور در دنيا شوهر دادم و او در آخرت، از شايستگان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برگزيده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خشنود نيستى كه خداوند بر زمينيان نگريست و دو نفر را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پدرت و ديگرى شوهرت را؟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لِفاطِمَةَ عليهاالسلام في شَكاتِهِ الَّتي قُبِضَ فيها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حَبيبَتي ، أما عَلِمتِ أنَّ اللّهَ عَزَّ وجَلَّ اطَّلَعَ إلَى الأَرضِ اطِّلاعَةً فَاختارَ مِنها أباكِ ، فَبَعَثَ بِرِسالَتِهِ ، ثُمَّ اطَّلَعَ اطِّلاعَةً فَاختارَ مِنها بَعلَكِ ، وأوحى إلَيَّ أن اُنكِحَكِ إيّاهُ ؟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اطَّلَعَ عَلى أهلِ الأَرضِ اطِّلاعَةً فَاختارَني ، ثُمَّ اطَّلَعَ الثّانِيَةَ فَاختارَكَ بَعدي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إنَّ اللّهَ عَزَّ وجَلَّ أشرَفَ عَلَى الدُّنيا فَاختارَني مِنها عَلى رِجالِ العالَمينَ ، ثُمَّ اطَّلَعَ الثّانِيَةَ فَاختارَكَ عَلى رِجالِ العالَمينَ بَعدي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يا عَلِيُّ ووَلَدايَ خِيَرَةُ اللّهِ مِن خَلقِهِ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مقاتل الطالبيّين عن سهل بن سعد الساعدي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أخَذَ عَلِيّا مِن أبيهِ وهُوَ صَغيرٌ في سَنَةٍ </w:t>
      </w:r>
      <w:r>
        <w:rPr>
          <w:rStyle w:val="FootnoteAnchor"/>
          <w:rtl w:val="true"/>
        </w:rPr>
        <w:footnoteReference w:id="187"/>
      </w:r>
      <w:r>
        <w:rPr>
          <w:rFonts w:ascii="Amiri" w:hAnsi="Amiri" w:eastAsia="Amiri" w:cs="Amiri"/>
          <w:color w:val="111111"/>
          <w:sz w:val="28"/>
          <w:sz w:val="28"/>
          <w:szCs w:val="28"/>
          <w:rtl w:val="true"/>
          <w:lang w:bidi="ar-SA"/>
        </w:rPr>
        <w:t xml:space="preserve">أصابَت قُرَيشا وقَحطٍ نالَهُم ، وأخَذَ حَمزَةُ جَعفَرا ، وأخَذَ العَبّاسُ طالِبا ، لِيَكفوا أباهُم مُؤنَتَهُم ، ويُخَفِّفوا عَن ثِقِلِهم ، وأخَذَ هُوَ عَقيلاً لِمَيلِهِ كانَ </w:t>
      </w:r>
      <w:r>
        <w:rPr>
          <w:rStyle w:val="FootnoteAnchor"/>
          <w:rtl w:val="true"/>
        </w:rPr>
        <w:footnoteReference w:id="188"/>
      </w:r>
      <w:r>
        <w:rPr>
          <w:rFonts w:ascii="Amiri" w:hAnsi="Amiri" w:eastAsia="Amiri" w:cs="Amiri"/>
          <w:color w:val="111111"/>
          <w:sz w:val="28"/>
          <w:sz w:val="28"/>
          <w:szCs w:val="28"/>
          <w:rtl w:val="true"/>
          <w:lang w:bidi="ar-SA"/>
        </w:rPr>
        <w:t xml:space="preserve">إلَيهِ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مَنِ اختارَ اللّهُ لي عَلَيكُم عَلِيّا </w:t>
      </w:r>
      <w:r>
        <w:rPr>
          <w:rFonts w:eastAsia="Amiri" w:cs="Amiri" w:ascii="Amiri" w:hAnsi="Amiri"/>
          <w:color w:val="111111"/>
          <w:sz w:val="28"/>
          <w:szCs w:val="28"/>
          <w:rtl w:val="true"/>
          <w:lang w:bidi="ar-SA"/>
        </w:rPr>
        <w:t xml:space="preserve">. </w:t>
      </w:r>
      <w:r>
        <w:rPr>
          <w:rStyle w:val="FootnoteAnchor"/>
          <w:rtl w:val="true"/>
        </w:rPr>
        <w:footnoteReference w:id="18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آلهـ به فاطمه عليهاالسلام در بيمارى اى كه در آن درگذشت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كه خداوند متعال، توجّهى به زمين كرد و از آن، پدرت را برگزيد و به رسالتِ خود انتخاب كرد و بار ديگر، نگاهى كرد و از آن، شوهرت را برگزيد و به من وحى كرد كه تو را به ازدواج او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نگاهى بر زمينيان كرد و مرا برگزيد، و بار ديگر نظر كرد و تو را پس از من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توجّهى بر دنيا كرد و از آن، مرا بر مردان جهان برگزيد، و بار ديگر عنايتى كرد و تو را پس از من بر مردان جهان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ـ اى على ـ و دو فرزندم، برگزيدگان خدا از بين مخلوقاتش هستيد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مقاتل الطالبيّينـ به نقل از سهل بن سعد ساعدى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على عليه السلام را در حالى كه خُردسال بود، در هنگامى كه قريش به قحطى گرفتار شدند، از پدرش گرفت و حمزه، جعفر را گرفت و عبّاس، طالب را برداشت تا از طرف پدر آنان، عهده دار خرجشان شوند و بار وى را سبُك سازند و ابوطالب، خود، به خاطر علاقه به عقيل، وى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على را، آن كه خدا برايم برگزيده بود، برگزيدم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حُجَّةُ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وعَلِيٌّ حُجَّةُ اللّهِ عَلى عِبادِهِ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تاريخ دمشق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مَعَ النَّبِيِّ صلى الله عليه و آله ، إذ أقبَلَ عَلِيُّ بنُ أبي طالِبٍ رضى الله عنه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 أنَا وهذا حُجَّةُ اللّهِ عَلى خَلقِهِ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تاريخ بغداد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النَّبِيِّ صلى الله عليه و آله فَرَأى عَلِيّا مُقبِلاً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وهذا حُجَّةٌ عَلى اُمَّتي يَومَ القِيامَةِ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حُجَّةُ اللّهِ ، وخَليفَتُهُ عَلى عِبادِهِ </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12814_146929"/>
    </w:p>
    <w:p>
      <w:pPr>
        <w:pStyle w:val="Heading5"/>
        <w:numPr>
          <w:ilvl w:val="4"/>
          <w:numId w:val="1"/>
        </w:numPr>
        <w:rPr/>
      </w:pPr>
      <w:bookmarkStart w:id="133" w:name="__RefHeading___Toc1777254_3224264995"/>
      <w:bookmarkStart w:id="134" w:name="_Toc51"/>
      <w:bookmarkEnd w:id="132"/>
      <w:bookmarkEnd w:id="133"/>
      <w:r>
        <w:rPr/>
        <w:t>۲</w:t>
      </w:r>
      <w:r>
        <w:rPr>
          <w:rtl w:val="true"/>
        </w:rPr>
        <w:t xml:space="preserve"> </w:t>
      </w:r>
      <w:r>
        <w:rPr>
          <w:rtl w:val="true"/>
        </w:rPr>
        <w:t xml:space="preserve">/ </w:t>
      </w:r>
      <w:r>
        <w:rPr/>
        <w:t>۴</w:t>
      </w:r>
      <w:r>
        <w:rPr>
          <w:rtl w:val="true"/>
        </w:rPr>
        <w:t xml:space="preserve"> ـ </w:t>
      </w:r>
      <w:r>
        <w:rPr/>
        <w:t>۷</w:t>
      </w:r>
      <w:r>
        <w:rPr>
          <w:rtl w:val="true"/>
        </w:rPr>
        <w:t xml:space="preserve"> حجّت خدا</w:t>
      </w:r>
      <w:bookmarkEnd w:id="134"/>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حجّت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على، حجّت خدا بر بندگانش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پيامبر صلى الله عليه و آله نشسته بودم كه على بن ابى طالب عليه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اين، حجّت خدا بر خلقش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بغدادـ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پيامبر صلى الله عليه و آله بودم كه ديد على عليه السلام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اين، در روز قيامت، حجّت بر امّتم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حجّت خدا و جانشين او در ميان بندگانش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وَصِيّي وخَليفَتي ، وحُجَّةُ اللّهِ عَلى اُمَّتي بَعدي ، لَقَد سَعِدَ مَن تَوَلّاكَ ، وشَقِيَ مَن عاداكَ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عنه صلى الله عليه و آلهـ وقَد أخَذَ بِيَدِ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هذا مَولَى المُؤمِنينَ ، وقاتِلُ الكافِرينَ ، وحُجَّةُ اللّهِ عَلَى العالَمينَ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اُسرِيَ بي إلَى السَّماءِ كَلَّمَني رَبّي جَلَّ جَلالُهُ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رَبّي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حُجَّتي بَعدَكَ عَلى خَلقي ، وإمامُ أهلِ طاعَتي ، مَن أطاعَهُ أطاعَني ، ومَن عَصاهُ عَصاني ، فَانصِبهُ عَلَما لِاُمَّتِكَ يَهتَدونَ بِهِ بَعدَكَ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حُجَّةَ اللّهِ عَلَيكُم بَعدي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اللّهِ وحُجَّتي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الحُجَّةُ بَعدي عَلَى الخَلقِ أجمَعينَ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 مَن أحَبَّ أن يَعرِفَ الحُجَّةَ بَعدي فَليَعرِف عَلِيَّ بنَ أبي طالِبٍ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عنه صلى الله عليه و آلهـ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إنَّهُ مِحنَةُ الوَرى ، وَالحُجَّةُ العُظمى ، وَالآيَةُ الكُبرى </w:t>
      </w:r>
      <w:r>
        <w:rPr>
          <w:rFonts w:eastAsia="Amiri" w:cs="Amiri" w:ascii="Amiri" w:hAnsi="Amiri"/>
          <w:color w:val="111111"/>
          <w:sz w:val="28"/>
          <w:szCs w:val="28"/>
          <w:rtl w:val="true"/>
          <w:lang w:bidi="ar-SA"/>
        </w:rPr>
        <w:t xml:space="preserve">. </w:t>
      </w:r>
      <w:r>
        <w:rPr>
          <w:rStyle w:val="FootnoteAnchor"/>
          <w:rtl w:val="true"/>
        </w:rPr>
        <w:footnoteReference w:id="20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وصىّ و جانشين من و حجّت خدا بر امّتم پس از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تو را دوست دارد، سعادتمند است، و آن كه دشمنت دارد، بدبخت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حـالى كه دسـت عـلى عليه السلام را گرفته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مولاى مؤمنان و كُشنده كافران و حجّت خدا بر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كه مرا به آسمان بردند، پروردگارم ، با من سخن گفت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 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حجّت من پس از تو بر بندگانم و پيشواى پيروى كنندگانم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او را پيروى كند، مرا پيروى كرده، و آن كه با او مخالفت كند، با من مخالفت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براى امّت خود، نشانى قرار ده تا پس از تو به وسيله وى راه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حجّت خـدا بـر شـما،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حجّت خدا و حجّت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تو بر همه بندگان، حجّتى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دوست دارد كه حجّت پس از من را بشناسد، على بن ابى طالب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ملاك آزمايش جهانيان و حجّت شكوهمند و نشانه بزرگ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مَكتوبٌ عَلَى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نَبِيُّ الَّرحمَةِ ، وعَلِيٌّ مُقيمُ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حَقَّ عَلِيٍّ زَكا وطَهُرَ ، ومَن أنكَرَ حَقَّهُ لُعِنَ وخابَ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صاحِبُ سِرّيرسول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سِرّي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وَصِيّي ، ومَوضِعَ سِرّي ، وخَيرَ مَن أترُكُ بَعدي ، ويُنجِزُ عِدَتي ، ويَقضي دَيني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اُمَّ سَلَمَةَ ، هذا عَلِيٌّ ، سَيِّدٌ مُبَجَّلٌ ، مُؤَمَّلُ المُسلِمينَ ، وأميرُ المُؤمِنينَ ، ومَوضِعُ سِرّي وعِلمي ، وبابِيَ الَّذي آوي إلَيهِ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جَلَّ جَلالُهُ جَعَلَ عَلِيّا وَصِيّي ، ومَنارَ الهُدى بَعدي ، ومَوضِعَ سِرّي ، وعَيبَةَ عِلمي ، وخَليفَتي في أهلي ، إلَى اللّهِ أشكو ظالِميهِ مِن اُمَّتي مِن بَعدي </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2814_146933"/>
    </w:p>
    <w:p>
      <w:pPr>
        <w:pStyle w:val="Heading5"/>
        <w:numPr>
          <w:ilvl w:val="4"/>
          <w:numId w:val="1"/>
        </w:numPr>
        <w:rPr/>
      </w:pPr>
      <w:bookmarkStart w:id="136" w:name="__RefHeading___Toc1777256_3224264995"/>
      <w:bookmarkStart w:id="137" w:name="_Toc52"/>
      <w:bookmarkEnd w:id="135"/>
      <w:bookmarkEnd w:id="136"/>
      <w:r>
        <w:rPr/>
        <w:t>۲</w:t>
      </w:r>
      <w:r>
        <w:rPr>
          <w:rtl w:val="true"/>
        </w:rPr>
        <w:t xml:space="preserve"> </w:t>
      </w:r>
      <w:r>
        <w:rPr>
          <w:rtl w:val="true"/>
        </w:rPr>
        <w:t xml:space="preserve">/ </w:t>
      </w:r>
      <w:r>
        <w:rPr/>
        <w:t>۴</w:t>
      </w:r>
      <w:r>
        <w:rPr>
          <w:rtl w:val="true"/>
        </w:rPr>
        <w:t xml:space="preserve"> ـ </w:t>
      </w:r>
      <w:r>
        <w:rPr/>
        <w:t>۸</w:t>
      </w:r>
      <w:r>
        <w:rPr>
          <w:rtl w:val="true"/>
        </w:rPr>
        <w:t xml:space="preserve"> رازدار من</w:t>
      </w:r>
      <w:bookmarkEnd w:id="13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عرش،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خداى يگانه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پيامبر رحمت، و على، به پا دارنده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حقّ على را شناخت، پاك و نظيف گرديد، و آن كه حقّ وى را منكر شد، ملعون و خسارت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رازدار منپيامبر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رازدار من،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من، جايگاه راز من، و بهترين كسى كه بعد از خود به جاى مى گذارم، تعهّداتم را انجام مى دهد و بدهى هايم را مى پردازد،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است، سرورى بزرگوار، آرزوى مسلمانان، اميرمؤمنان، جايگاه راز و دانش من، و باب من كه به وى پناه جُسته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على را وصىّ من، مشعل هدايت پس از من، جايگاه راز من، مخزن دانش من، و جانشين من درميان كسان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ستمكاران بر وى پس از خودم از ميان امّتم ، به خداوند شكايت مى برم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عَلَّمتُهُ عِلمي ، وَاستَودَعتُهُ سِرّي ، وهُوَ أميني عَلى اُمَّتي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الأمالي للصدوق عن أبي 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إذا قالَ شَيئا لَم نَشُكَّ فيهِ ، وذلِكَ أنّا سَمِعنا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خازِنُ سِرّي بَعدي عَلِيٌّ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التعلّم في مدرسة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۵۰۴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والمنزلة العلميّة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وَزيري </w:t>
      </w:r>
      <w:r>
        <w:rPr>
          <w:rStyle w:val="FootnoteAnchor"/>
          <w:rtl w:val="true"/>
        </w:rPr>
        <w:footnoteReference w:id="210"/>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أقولُ كَما قالَ أخي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وَزيرا مِن أهلي ، عَلِيّا أخِي ، اشدُد بِهِ أزري وأشرِكهُ في أمري ، كَي نُسَبِّحَكَ كَثيرا ونَذكُرَكَ كَثيرا ، إنَّك كُنتَ بِنا بَصيرا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كَما قالَ أخي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صَدري ، ويَسِّر لي أمري ، وَاجعَل لي وَزيرا مِن أهلي ، عَلِيّا أخي ، اُشدُد بِهِ أزري </w:t>
      </w:r>
      <w:r>
        <w:rPr>
          <w:rFonts w:eastAsia="Amiri" w:cs="Amiri" w:ascii="Amiri" w:hAnsi="Amiri"/>
          <w:color w:val="111111"/>
          <w:sz w:val="28"/>
          <w:szCs w:val="28"/>
          <w:rtl w:val="true"/>
          <w:lang w:bidi="ar-SA"/>
        </w:rPr>
        <w:t xml:space="preserve">. </w:t>
      </w:r>
      <w:r>
        <w:rPr>
          <w:rStyle w:val="FootnoteAnchor"/>
          <w:rtl w:val="true"/>
        </w:rPr>
        <w:footnoteReference w:id="21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2814_146935"/>
    </w:p>
    <w:p>
      <w:pPr>
        <w:pStyle w:val="Heading5"/>
        <w:numPr>
          <w:ilvl w:val="4"/>
          <w:numId w:val="1"/>
        </w:numPr>
        <w:rPr/>
      </w:pPr>
      <w:bookmarkStart w:id="139" w:name="__RefHeading___Toc1777258_3224264995"/>
      <w:bookmarkStart w:id="140" w:name="_Toc53"/>
      <w:bookmarkEnd w:id="138"/>
      <w:bookmarkEnd w:id="139"/>
      <w:r>
        <w:rPr/>
        <w:t>۲</w:t>
      </w:r>
      <w:r>
        <w:rPr>
          <w:rtl w:val="true"/>
        </w:rPr>
        <w:t xml:space="preserve"> </w:t>
      </w:r>
      <w:r>
        <w:rPr>
          <w:rtl w:val="true"/>
        </w:rPr>
        <w:t xml:space="preserve">/ </w:t>
      </w:r>
      <w:r>
        <w:rPr/>
        <w:t>۴</w:t>
      </w:r>
      <w:r>
        <w:rPr>
          <w:rtl w:val="true"/>
        </w:rPr>
        <w:t xml:space="preserve"> ـ </w:t>
      </w:r>
      <w:r>
        <w:rPr/>
        <w:t>۹</w:t>
      </w:r>
      <w:r>
        <w:rPr>
          <w:rtl w:val="true"/>
        </w:rPr>
        <w:t xml:space="preserve"> وزير من</w:t>
      </w:r>
      <w:bookmarkEnd w:id="140"/>
    </w:p>
    <w:p>
      <w:pPr>
        <w:pStyle w:val="BookText"/>
        <w:rPr/>
      </w:pPr>
      <w:r>
        <w:rPr>
          <w:rFonts w:ascii="IRNazanin" w:hAnsi="IRNazanin" w:eastAsia="IRNazanin"/>
          <w:color w:val="111111"/>
          <w:sz w:val="28"/>
          <w:sz w:val="28"/>
          <w:szCs w:val="28"/>
          <w:rtl w:val="true"/>
          <w:lang w:bidi="fa-IR"/>
        </w:rPr>
        <w:t>پيامبر خدا صلى الله عليه و آلهـ درباره امام على عليه السلام ـدانشم را به او آموختم، رازهايم را نزدش به امانت گذاشتم، و او امين من بر امّتم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صدوقـ به نقل از ابو اُمامه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على عليه السلام چيزى مى گفت، در آن ترديدى نمى كرديم؛ چون از پيامبر خدا شنيده بوديم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خزانه دار رازهاى من پس از من،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در مكتب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علمى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وزير منپيامبر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برادرم موسى گفت،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كسانم، وزيرى برايم قرار ده؛ برادرم على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را به او محكم ساز ، و در كارم شريكش گردان تا فراوان تسبيحت گوييم و فراوان يادت كنيم كه تو بر ما بينايى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گونه كه برادرم موسى گفت،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ام را فراخ گردان، كارم را آسان ساز، از كسانم، وزيرى برايم قرار ده، برادرم على را، و پشتم را به وى محكم ساز</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النَّبِيُّ صلى الله عليه و آله بِعَرجٍ </w:t>
      </w:r>
      <w:r>
        <w:rPr>
          <w:rStyle w:val="FootnoteAnchor"/>
          <w:rtl w:val="true"/>
        </w:rPr>
        <w:footnoteReference w:id="213"/>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عَبدَكَ موسى دَعاكَ فَاستَجَبتَ لَهُ ، وألقَيتَ عَلَيهِ مَحَبَّةً مِنكَ ، وطَلَبَ مِنكَ أن تَشرَحَ لَهُ صَدرَهُ ، وتُيَسِّرَ لَهُ أمرَهُ ، وتَجعَلَ لَهُ وَزيرا مِن أهلِهِ وتَحُلَّ العُقدَةَ مِن لِسانِهِ ، وأنَا أسأَلُكَ بِما سَأَلَكَ عَبدُكَ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تَشرَحَ بِهِ صَدري ، وتُيَسِّرَ لي أمري ، وتَجعَلَ لي وَزيرا مِن أهلي عَلِيّا أخي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لِّى وَزِيرًا مِّنْ أَهْلِى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هَـرُونَ أَخِى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أَزْرِى</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كانَ رَسولُ اللّهِ صلى الله عليه و آله عَلى جَبَلٍ ، ثُمَّ دَعا رَبَّهُ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اشدُد أزري بِأَخي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إلى ذلِكَ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الدرّ المنثور عن أسماء بنت عميس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بِإِزاءِ ثَبيرٍ </w:t>
      </w:r>
      <w:r>
        <w:rPr>
          <w:rStyle w:val="FootnoteAnchor"/>
          <w:rtl w:val="true"/>
        </w:rPr>
        <w:footnoteReference w:id="217"/>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أشرِقَ ثَبيرُ أشرِقَ ثَبيرُ ، اللّهُمَّ إنّي أسأَلُكَ بِما سَأَلَكَ أخي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تَشرَحَ لي صَدري ، وأن تُيَسِّرَ لي أمري ، وأن تَحُلَّ عُقدَةً مِن لِساني يَفقَهوا قَولي ، وَاجعَل لي وَزيرا مِن أهلي ، عَليّا </w:t>
      </w:r>
      <w:r>
        <w:rPr>
          <w:rStyle w:val="FootnoteAnchor"/>
          <w:rtl w:val="true"/>
        </w:rPr>
        <w:footnoteReference w:id="218"/>
      </w:r>
      <w:r>
        <w:rPr>
          <w:rFonts w:ascii="Amiri" w:hAnsi="Amiri" w:eastAsia="Amiri" w:cs="Amiri"/>
          <w:color w:val="111111"/>
          <w:sz w:val="28"/>
          <w:sz w:val="28"/>
          <w:szCs w:val="28"/>
          <w:rtl w:val="true"/>
          <w:lang w:bidi="ar-SA"/>
        </w:rPr>
        <w:t xml:space="preserve">أخِي اشدُد بِهِ أزري وأشرِكهُ في أمري ، كَي نُسَبِّحَكَ كَثيرا ونَذكُرَكَ كَثيرا ، إنَّكَ كُنتَ بِنا بَصيرا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المناقب لابن شهر آشوب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رَسولُ اللّهِ صلى الله عليه و آله بِيَدي ، وأخَذَ بِيَدِ عَلِيٍّ ، فَصَلّى أربَعَ رَكَعاتٍ ، ثُمَّ رَفَعَ يَدَهُ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سَأَلَكَ موسَى بنُ عِمرانَ ، وإنَّ مُحَمَّدا 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تَشرَحَ لي صَدري ، وتُيَسِّرَ لي أمري ، وتَحلُلَ </w:t>
      </w:r>
      <w:r>
        <w:rPr>
          <w:rStyle w:val="FootnoteAnchor"/>
          <w:rtl w:val="true"/>
        </w:rPr>
        <w:footnoteReference w:id="220"/>
      </w:r>
      <w:r>
        <w:rPr>
          <w:rFonts w:ascii="Amiri" w:hAnsi="Amiri" w:eastAsia="Amiri" w:cs="Amiri"/>
          <w:color w:val="111111"/>
          <w:sz w:val="28"/>
          <w:sz w:val="28"/>
          <w:szCs w:val="28"/>
          <w:rtl w:val="true"/>
          <w:lang w:bidi="ar-SA"/>
        </w:rPr>
        <w:t xml:space="preserve">عُقدَةً مِن لِساني يَفقَهوا قَولي ، وَاجعَل لي وَزيرا مِن أهلي عَلِيّا ، اُشدُد بِهِ أزري ، وأشرِكهُ في أمري </w:t>
      </w:r>
      <w:r>
        <w:rPr>
          <w:rFonts w:eastAsia="Amiri" w:cs="Amiri" w:ascii="Amiri" w:hAnsi="Amiri"/>
          <w:color w:val="111111"/>
          <w:sz w:val="28"/>
          <w:szCs w:val="28"/>
          <w:rtl w:val="true"/>
          <w:lang w:bidi="ar-SA"/>
        </w:rPr>
        <w:t xml:space="preserve">. </w:t>
      </w:r>
      <w:r>
        <w:rPr>
          <w:rStyle w:val="FootnoteAnchor"/>
          <w:rtl w:val="true"/>
        </w:rPr>
        <w:footnoteReference w:id="22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در روستاى عَرج </w:t>
      </w:r>
      <w:r>
        <w:rPr>
          <w:rStyle w:val="FootnoteAnchor"/>
          <w:rtl w:val="true"/>
        </w:rPr>
        <w:footnoteReference w:id="222"/>
      </w:r>
      <w:r>
        <w:rPr>
          <w:rFonts w:ascii="IRNazanin" w:hAnsi="IRNazanin" w:eastAsia="IRNazanin"/>
          <w:color w:val="111111"/>
          <w:sz w:val="28"/>
          <w:sz w:val="28"/>
          <w:szCs w:val="28"/>
          <w:rtl w:val="true"/>
          <w:lang w:bidi="fa-IR"/>
        </w:rPr>
        <w:t xml:space="preserve">توقّف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ات موسى، تو را خوانْد، اجابت كردى و محبّت خود را بر وى افكندى، و از تو خواست كه سينه اش را فراخ سازى و كارش را آسان كنى و از كسانش وزيرى براى او قرار دهى و گره از زبانش بگشايى، و من همان درخواستى را مى كنم كه بنده ات موسى از تو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سينه ام را فراخ گردانى، كارم را آسان سازى، و از كسانم، وزيرى برايم قرار دهى؛ برادرم على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وزيرى از كسانم قرار ده؛ هارونْ برادرم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را به او محكم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نازل شد، پيامبر خدا بر بالاى كوه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پروردگارش را خواند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را به برادرم على ، محكم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اين دعاى وى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المنثورـ به نقل از اسماء بنت عميس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را در مقابل سلسله كوه هاى ثبير </w:t>
      </w:r>
      <w:r>
        <w:rPr>
          <w:rStyle w:val="FootnoteAnchor"/>
          <w:rtl w:val="true"/>
        </w:rPr>
        <w:footnoteReference w:id="223"/>
      </w:r>
      <w:r>
        <w:rPr>
          <w:rFonts w:ascii="IRNazanin" w:hAnsi="IRNazanin" w:eastAsia="IRNazanin"/>
          <w:color w:val="111111"/>
          <w:sz w:val="28"/>
          <w:sz w:val="28"/>
          <w:szCs w:val="28"/>
          <w:rtl w:val="true"/>
          <w:lang w:bidi="fa-IR"/>
        </w:rPr>
        <w:t xml:space="preserve">ديدم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بدرخش ثبير، بدرخش ثبير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درخواستى را دارم كه برادرم موسى از تو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سينه ام را فراخ گردانى، كارم را آسان سازى، گره از زبانم بگشايى، و تا سخنانم را بفهمند، از كسانم، وزيرى برايم قرار ده؛ على </w:t>
      </w:r>
      <w:r>
        <w:rPr>
          <w:rStyle w:val="FootnoteAnchor"/>
          <w:rtl w:val="true"/>
        </w:rPr>
        <w:footnoteReference w:id="224"/>
      </w:r>
      <w:r>
        <w:rPr>
          <w:rFonts w:ascii="IRNazanin" w:hAnsi="IRNazanin" w:eastAsia="IRNazanin"/>
          <w:color w:val="111111"/>
          <w:sz w:val="28"/>
          <w:sz w:val="28"/>
          <w:szCs w:val="28"/>
          <w:rtl w:val="true"/>
          <w:lang w:bidi="fa-IR"/>
        </w:rPr>
        <w:t>برادرم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را به وى استوار كن و در كارم شريكش ساز تا فراوان تسبيحت گوييم و فراوان يادت كنيم كه تو بر ما بينايى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ابن شهرآشوبـ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دست مرا گرفت و دست على عليه السلام را گرفت، چهار ركعت نماز گزارد و آن گاه، دست به آسمان بلند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عمران از تو درخواست كرد ، محمّد نيز از تو درخواست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 ام را فراخ بگردانى، كارم را آسان بسازى، گره از زبانم بگشايى تا سخنانم را بفهمند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كسانم برايم وزيرى قرار ده؛ على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را به وى استوار ساز و او را در كارم شريك كن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شواهد التنزيل عن حذيفة بن أسيد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النَّبِيُّ صلى الله عليه و آله بِيَدِ عَلِيِّ بنِ أبي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وأبشِر ، إنَّ موسى دَعا رَبَّهُ أن يَجعَلَ لَهُ وَزيرا مِن أهلِهِ هارونَ ، وإنّي أدعو رَبّي أن يَجعَلَ لي وَزيرا مِن أهلي عَلِيّا </w:t>
      </w:r>
      <w:r>
        <w:rPr>
          <w:rStyle w:val="FootnoteAnchor"/>
          <w:rtl w:val="true"/>
        </w:rPr>
        <w:footnoteReference w:id="225"/>
      </w:r>
      <w:r>
        <w:rPr>
          <w:rFonts w:ascii="Amiri" w:hAnsi="Amiri" w:eastAsia="Amiri" w:cs="Amiri"/>
          <w:color w:val="111111"/>
          <w:sz w:val="28"/>
          <w:sz w:val="28"/>
          <w:szCs w:val="28"/>
          <w:rtl w:val="true"/>
          <w:lang w:bidi="ar-SA"/>
        </w:rPr>
        <w:t xml:space="preserve">أخي ، اُشدُد بِهِ ظَهري ، وأشرِكُه في أمري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اصطَفاني وَاختارَني ، وجَعَلَني رَسولاً ، وأنزَلَ عَلَيَّ سَيِّدَ الكُتُبِ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 إنَّكَ أرسَلتَ موسى إلى فِرعَونَ ، فَسَأَلَكَ أن تَجعَلَ مَعَهُ أخاهُ هارونَ وَزيرا ، تَشُدُّ بِهِ عَضُدَهُ ، وتُصَدِّقُ بِهِ قَولَهُ ، وإنّي أسأَلُكَ يا سَيِّدي وإلهي ، أن تَجعَلَ لي مِن أهلي وَزيرا ، تَشُدُّ بِهِ عَضُدي ، فَجَعَلَ اللّهُ لي عَلِيّا وَزيرا وأخا ، وجَعَلَ الشَّجاعَةَ في قَلبِهِ ، وألبَسَهُ الهَيبَةَ عَلى عَدُوِّهِ ، وهُوَ أوَّلُ مَن آمَنَ بي وصَدَّقَني ، وأوَّلُ مَن وَحَّدَ اللّهَ مَعي ، وإنّي سَأَلتُ ذلِكَ رَبّي عَزَّ وجَلَّ فَأَعطانيهِ ، فَهُوَ سَيِّدُ الأَوصِياءِ ؛ اللُّحوقُ بِهِ سَعادَةٌ ، وَالمَوتُ في طاعَتِهِ شَهادَةٌ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ووَزيري ، تَقضي دَيني ، وتُنجِزُ مَوعِدي ، وتُبرِئُ ذِمَّتي </w:t>
      </w:r>
      <w:r>
        <w:rPr>
          <w:rFonts w:eastAsia="Amiri" w:cs="Amiri" w:ascii="Amiri" w:hAnsi="Amiri"/>
          <w:color w:val="111111"/>
          <w:sz w:val="28"/>
          <w:szCs w:val="28"/>
          <w:rtl w:val="true"/>
          <w:lang w:bidi="ar-SA"/>
        </w:rPr>
        <w:t xml:space="preserve">. </w:t>
      </w:r>
      <w:r>
        <w:rPr>
          <w:rStyle w:val="FootnoteAnchor"/>
          <w:rtl w:val="true"/>
        </w:rPr>
        <w:footnoteReference w:id="22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التنزيلـ به نقل از حذيفة بن اسيد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دست على بن ابى طالب عليه السلام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مى دهم بر اين كه موسى ، پروردگارش را خوانْد تا از كسانش ، هارون را وزيرش قرار دهد و من پروردگارم را مى خوانم تا از كسانم، على ، برادرم، را برايم وزير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را به وى استوار كن و در كارم شريكش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تبارك و تعالى ـ مرا برگزيد و انتخابم كرد و پيامبر قرار داد و بر من ، سرورِ كتاب ها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و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موسى را به سوى فرعون فرستادى و از تو خواست كه برادرش هارون را وزيرش قرار دهى، بازويش به وى قوى گردد و سخنش توسط او تصديق شود، و من ـ اى سرورم و پروردگارم ـ از تو مى خواهم كه از كسانم ، وزيرى برايم قرار دهى كه بازويم به وسيله او قوى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على را وزير و برادر من قرار داد، شجاعت را در دلش افكند و لباس ترس دشمن از او را بر قامتش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اوّلين كسى بود كه به من ايمان آورد و تصديقم كرد و اوّلين كسى بود كه همراه من خدا را يگانه شمرد، و من اين را از پروردگارم خواستم كه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سرور اوصياست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پيوستن به وى، خوش بختى و كشته شدن در زير فرمانش ،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وزيرم هستى، بدهى هايم را ادا مى كنى ، تعهّداتم را انجام مى دهى و ذمّه ام را آزاد مى سازى</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خَليلي ووَزيري وخَيرَ مَن أخلُفُ بَعدي ، يَقضي دَيني ، ويُنجِزُ مَوعودي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أخي ، ووَزيري ، وخَيرَ مَن أخلُفُهُ بَعدي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وصاحِبي ووَزيري ووَصِيّي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إنَّ اللّهَ عَزَّ وجَلَّ أشرَفَ عَلى أهلِ الدُّنيا ، فَاختارَني مِنها عَلى رِجالِ العالَمينَ ، ثُمَّ اطَّلَعَ الثّانِيَةَ فَاختارَكَ عَلى رِجالِ العالَمينَ ، ثُمَّ اطَّلَعَ الثّالِثَةَ فَاختارَ الأَئِمَّةَ مِن وُلدِكَ عَلى رِجالِ العالَمينَ ، ثُمَّ اطَّلَعَ الرّابِعَةَ فَاختارَ فاطِمَةَ عَلى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إنّي رَأَيتُ اسمَكَ مَقرونا بِاسمي في ثَلاثَةِ مَواطِنَ ، فَآنَستُ بِالنَّظَرِ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بَلَغتُ بَيتَ المَقدِسِ في مِعراجي إلَى السَّماءِ وَجَدتُ عَلى صَخرَتِها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 أيَّدتُهُ بِوَزيرِهِ ، ونَصَرتُهُ بِوَزيرِهِ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وَزيري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انتَهَيتُ إلى سِدرَةِ المُنتَهى وَجَدتُ مَكتوبا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لا إلهَ إلّا أنَا وَحدي ، مُحَمَّدٌ صَفوَتي مِن خَلقي ، أيَّدتُهُ بِوَزيرِهِ ، ونَصَرتُهُ بِوَزيرِهِ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وَزيري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جاوَزتُ سِدرَةَ المُنتَهَى انتَهَيتُ إلى عَرشِ رَبِّ العالَمينَ جَلَّ جَلالُهُ ، فَوَجَدتُ مَكتوبا عَلى قَوائِمِهِ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لا إلهَ إلّا أنَا وَحدي ، مُحَمَّدٌ حَبيبي ، أيَّدتُهُ بِوَزيرِهِ ، ونَصَرتُهُ بِوَزيرِهِ </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 وزيرم و بهترين كسى كه پس از خود به جاى مى گذارم كه بدهى هايم را ادا مى كند و تعهّداتم را انجام مى دهد،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وزيرم و بهترين كسى كه پس از خودم جانشين قرار مى دهم،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برادرم، همراهم، وزيرم و وصيّم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بر اهل دنيا نگريست و از بين آنان مرا بر مردان جهانيان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نگريست و تو را بر مردان جهانيان برگزيد، و بار سوم نگريست و امامان از فرزندان تو را بر مردان جهانيان برگزيد، و بار چهارم نگريست و فاطمه را بر زنان جهانيان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 تو را در سه جا كنار نام خود ديدم و از نزديك به آن نگريستم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معراجم به آسمان به بيت المقدس رسيدم، بر صخره آن چنين يافتم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جز خداى يگانه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فرستاده خداست كه با وزيرش تأييدش كردم و با وزيرش، يارى اش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جبرئيل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من كيست؟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سِدرَة المنتهى رسيدم، بر آن، مكتوبى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خدايم و جز منِ تنها،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برگزيده من از بين بندگانم است كه با وزيرش او را تأييد كردم و با وزيرش يارى اش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جبرئيل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من كيست؟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سِدرَة المنتهى گذشتم، به عرش پروردگار جهانيان جل جلاله رسيدم و ديدم كه بر پايه هاى آن نوشته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خدايم و جز منِ تنها ، خدايى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دوست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وزيرش تأييدش كردم و با وزيرش يارى اش كردم</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اُمَّ سَلَمَةَ ، اِسمَعي وَاشهَدي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 وَزيري فِي الدُّنيا ووَزيري فِي الآخِرَةِ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سَمِعتُ رَنَّةَ </w:t>
      </w:r>
      <w:r>
        <w:rPr>
          <w:rStyle w:val="FootnoteAnchor"/>
          <w:rtl w:val="true"/>
        </w:rPr>
        <w:footnoteReference w:id="234"/>
      </w:r>
      <w:r>
        <w:rPr>
          <w:rFonts w:ascii="Amiri" w:hAnsi="Amiri" w:eastAsia="Amiri" w:cs="Amiri"/>
          <w:color w:val="111111"/>
          <w:sz w:val="28"/>
          <w:sz w:val="28"/>
          <w:szCs w:val="28"/>
          <w:rtl w:val="true"/>
          <w:lang w:bidi="ar-SA"/>
        </w:rPr>
        <w:t xml:space="preserve">الشَّيطانِ حينَ نَزَلَ الوَحيُ عَلَيهِ صلى الله عليه و 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هذِهِ الرَّنَّةُ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الشَّيطانُ قَد أيِسَ مِن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تَسمَعُ ما أسمَعُ ، وتَرى ما أرى ، إلّا أنَّكَ لَستَ بِنَبِيٍّ ، ولكِنَّكَ لَوَزيرٌ ، وإنَّكَ لَعَلى خَيرٍ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رَضِيَني لِنَفسِهِ أخا ، وَاختَصَّني لَهُ وَزيرا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رسَولُ اللّهِ بَني عَبدِ المُطَّلِبِ ، وهُم إذ ذاكَ أربَعونَ رَجُلاً ـ يَزيدونَ رَجُلاً أو يَنقُصونَ رَجُلاً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يَكونُ أخي ووَصِيّي ووارِثي ووَزيري وخَليفَتي فيكُم بَعدي ؟ فَعَرَضَ عَلَيهِم ذلِكَ رَجُلاً رَجُلاً ، كُلُّهُم يَأبى ذلِكَ ، حَتّى أتى عَلَيَّ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 ووارِثي ، ووَصِيّي ، ووَزيري ، وخَليفَتي فيكُم بَعدي </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كن و گواهى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بن ابى طالب، وزير من در دنيا و وزير من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وحى بر آن حضرت نازل شد، صداى ناله غم آلود شيطان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ناله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شيطان است كه از پرستشش نااميد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من مى شنوم، مى شنوى ، آنچه را كه من مى بينم، مى بينى، جز آن كه تو پيامبر نيستى؛ امّا تو وزير منى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مرا به برادرىِ خود پسنديد و به وزيرىِ خودش ويژه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خويشان نزديكت را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خدا، بنى عبد المطّلب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آن روز، چهل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كم و يا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برادر، وصى، وارث، وزير و جانشين من در ميان خود پس از من 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پيشنهاد را به يكى يكىِ آنان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پذيرش آن ، سر باز زدند تا بر من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بنى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 وارث، وصى، وزير و جانشين من بين شما پس از من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إذا أرَدنا أن نَسأَلَ رَسولَ اللّهِ صلى الله عليه و آله أمَرنا عَلِيَّ بنَ أبي طالِبٍ أو سَلمانَ الفارِسيَّ أو ثابِتَ بنَ مُعاذٍ الأَنصارِيَّ ، لِأَنَّهُم كانوا أجرَأَ أصحابِهِ عَلى سُؤالِهِ ، فَلَمّا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جَآءَ نَصْرُ اللَّهِ وَ الْفَتْحُ</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وعَلِمنا أنَّ رَسولَ اللّهِ صلى الله عليه و آله نُعِيَت إلَيهِ نَفسُهُ ، قُلنا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رَسولَ اللّهِ صلى الله عليه و آله مَن نُسنِدُ إلَيهِ اُمورَنا ، ويَكونُ مَفزَعَنا ؟ ومَن أحَبُّ النّاسِ إلَيهِ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فَسَكَتَ عَنهُ أياما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أخي ووَزيري وخَليفَتي في أهلِ بَيتي، وخَيرَ مَن تَرَكتُ بَعدي ، يَقضي دَيني ، ويُنجِزُ مَوعِدي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الأمالي للطوسي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النَّبِيَّ صلى الله عليه و آله آخِذا بِيَدِ عَلِيِّ بنِ أبي طالِبٍ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أخي ، وصَفِيّي ، ووَصِيّي ، ووَزيري ، وأميني ، مَكانُكَ مِنّي في حَياتي وبَعدَ مَوتي كَمَكانِ هارونَ مِن موسى ، إلّا أنَّهُ لا نَبِيَّ مَعي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المؤازرة على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۵۶۶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الوصاية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المنزلة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وَصِيّيرسول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وَصِيّي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وارِثي ، ووَصِيّي ، تَقضي دَيني ، وتُنجِزُ عِداتي ، وتَقتُلُ عَلى سُنَّتي </w:t>
      </w:r>
      <w:r>
        <w:rPr>
          <w:rFonts w:eastAsia="Amiri" w:cs="Amiri" w:ascii="Amiri" w:hAnsi="Amiri"/>
          <w:color w:val="111111"/>
          <w:sz w:val="28"/>
          <w:szCs w:val="28"/>
          <w:rtl w:val="true"/>
          <w:lang w:bidi="ar-SA"/>
        </w:rPr>
        <w:t xml:space="preserve">. </w:t>
      </w:r>
      <w:r>
        <w:rPr>
          <w:rStyle w:val="FootnoteAnchor"/>
          <w:rtl w:val="true"/>
        </w:rPr>
        <w:footnoteReference w:id="24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12814_146945"/>
    </w:p>
    <w:p>
      <w:pPr>
        <w:pStyle w:val="Heading5"/>
        <w:numPr>
          <w:ilvl w:val="4"/>
          <w:numId w:val="1"/>
        </w:numPr>
        <w:rPr/>
      </w:pPr>
      <w:bookmarkStart w:id="142" w:name="__RefHeading___Toc1777260_3224264995"/>
      <w:bookmarkStart w:id="143" w:name="_Toc54"/>
      <w:bookmarkEnd w:id="141"/>
      <w:bookmarkEnd w:id="142"/>
      <w:r>
        <w:rPr/>
        <w:t>۲</w:t>
      </w:r>
      <w:r>
        <w:rPr>
          <w:rtl w:val="true"/>
        </w:rPr>
        <w:t xml:space="preserve"> </w:t>
      </w:r>
      <w:r>
        <w:rPr>
          <w:rtl w:val="true"/>
        </w:rPr>
        <w:t xml:space="preserve">/ </w:t>
      </w:r>
      <w:r>
        <w:rPr/>
        <w:t>۴</w:t>
      </w:r>
      <w:r>
        <w:rPr>
          <w:rtl w:val="true"/>
        </w:rPr>
        <w:t xml:space="preserve"> ـ </w:t>
      </w:r>
      <w:r>
        <w:rPr/>
        <w:t>۱۰</w:t>
      </w:r>
      <w:r>
        <w:rPr>
          <w:rtl w:val="true"/>
        </w:rPr>
        <w:t xml:space="preserve"> وصىّ من</w:t>
      </w:r>
      <w:bookmarkEnd w:id="143"/>
    </w:p>
    <w:p>
      <w:pPr>
        <w:pStyle w:val="BookText"/>
        <w:rPr/>
      </w:pPr>
      <w:r>
        <w:rPr>
          <w:rFonts w:ascii="IRNazanin" w:hAnsi="IRNazanin" w:eastAsia="IRNazanin"/>
          <w:color w:val="111111"/>
          <w:sz w:val="28"/>
          <w:sz w:val="28"/>
          <w:szCs w:val="28"/>
          <w:rtl w:val="true"/>
          <w:lang w:bidi="fa-IR"/>
        </w:rPr>
        <w:t>تاريخ دمشقـ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هرگاه مى خواستيم از پيامبر خدا چيزى بپرسيم، به على بن ابى طالب عليه السلام ، سلمان فارسى و يا ثابت بن معاذ انصارى مى گفتيم؛ چون آنان پر جرئت ترين ياران آن حضرت در پرسيدن از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يارى خدا و پيروزى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فهميديم كه پيامبر خدا را آهنگ رحيلْ رسيده، به سلمان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بپرس كه در كارهايمان به چه كسى تكيه كنيم كه پناهمان باشد؟ و چه كسى محبوب ترينِ مردم نزد وى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روزى در پاسخ گفتن ، درنگ كرد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وزيرم، جانشينم در بين كسانم و بهترين كسى كه بعد از خود به جا مى گذارم كه بدهى هايم را ادا مى كند و تعهّدهايم را برآورده مى سازد،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طوسىـ به نقل از ابوذر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را ديدم كه دست على بن ابى طالب را در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برادرم، برگزيده ام، وصيّم، وزيرم و امينم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تو نسبت به من در زندگى و پس از مرگم، همچون جايگاه هارونْ نسبت به موسى است، جز آن كه پيامبرى با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پيامبر در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۵۶۷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وصايت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منزلت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وصىّ منپيامبر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وصىّ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وارث و وصىّ منى، بدهى هايم را ادا مى كنى، تعهّداتم را برآورده مى سازى، و بر پايه سنّت من مبارزه مى كنى</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في وَصفِ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أخي ، ووَصِيّي ، وخَليفَتي عَلى اُمَّتي في حَياتي وبَعدَ مَوتي ، مَن أطاعَهُ أطاعَني ، ومَن وافَقَهُ وَافَقَني ، ومَن خالَفَهُ خالَفَني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مُحَمَّدٌ رَسولُ اللّهِ سَيِّدُ النَّبِيّينَ ، وعَلِيٌّ ابنُ عَمّي سَيِّدُ الوَصِيّينَ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 يا عَلِيُّ ؛ فَإِنَّ جَبرَئيلَ أتاني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تَبارَكَ وتَعالى نَظَرَ إلى أصحابِكَ ، فَوَجَدَ ابنَ عَمِّكَ وخَتَنَكَ عَلَى ابنَتِكَ فاطِمَةَ ، خَيرَ أصحابِكَ ، فَجَعَلَهُ وَصِيَّكَ وَالمُؤَدِّيَ عَنكَ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الأمالي للمفيد عن جابر بن عبد اللّه بن حزام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رَسولَ اللّهِ صلى الله عليه و 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وَصِيُّكَ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 عَنّي عَشرا لا يُجيبُني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أ لا اُخبِرُكَ عَمّا سَأَلتَني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واُمّي أنتَ ، أمَ وَاللّهِ لَقَد سَكَتَّ عَنّي حَتّى ظَنَنتُ أنَّكَ وَجَدتَ </w:t>
      </w:r>
      <w:r>
        <w:rPr>
          <w:rStyle w:val="FootnoteAnchor"/>
          <w:rtl w:val="true"/>
        </w:rPr>
        <w:footnoteReference w:id="246"/>
      </w:r>
      <w:r>
        <w:rPr>
          <w:rFonts w:ascii="Amiri" w:hAnsi="Amiri" w:eastAsia="Amiri" w:cs="Amiri"/>
          <w:color w:val="111111"/>
          <w:sz w:val="28"/>
          <w:sz w:val="28"/>
          <w:szCs w:val="28"/>
          <w:rtl w:val="true"/>
          <w:lang w:bidi="ar-SA"/>
        </w:rPr>
        <w:t xml:space="preserve">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عَلَيكَ يا جابِرُ ، ولكِن كُنتُ أنتَظِرُ ما يَأتيني مِنَ السَّماءِ ، فَأَتاني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رَبَّكَ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وَصِيُّكَ وخَليفَتُكَ عَلى أهلِكَ واُمَّتِكَ ، وَالذَّائِدُ </w:t>
      </w:r>
      <w:r>
        <w:rPr>
          <w:rStyle w:val="FootnoteAnchor"/>
          <w:rtl w:val="true"/>
        </w:rPr>
        <w:footnoteReference w:id="247"/>
      </w:r>
      <w:r>
        <w:rPr>
          <w:rFonts w:ascii="Amiri" w:hAnsi="Amiri" w:eastAsia="Amiri" w:cs="Amiri"/>
          <w:color w:val="111111"/>
          <w:sz w:val="28"/>
          <w:sz w:val="28"/>
          <w:szCs w:val="28"/>
          <w:rtl w:val="true"/>
          <w:lang w:bidi="ar-SA"/>
        </w:rPr>
        <w:t xml:space="preserve">عَن حَوضِكَ ، وهُوَ صاحِبُ لِوائِكَ يَقدُمُكَ إلَى الجَنَّةِ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الوصاية</w:t>
      </w:r>
      <w:r>
        <w:rPr>
          <w:rFonts w:eastAsia="Amiri" w:cs="Amiri" w:ascii="Amiri" w:hAnsi="Amiri"/>
          <w:color w:val="111111"/>
          <w:sz w:val="28"/>
          <w:szCs w:val="28"/>
          <w:rtl w:val="true"/>
          <w:lang w:bidi="ar-SA"/>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آلهـ در توصيف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برادرم، وصيّم، جانشينم در ميان امّتم در زندگى و پس از مرگم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او را فرمانبرى كند، مرا فرمان برده، و هر كه با وى هم رأيى كند، با من هم رأيى كرده است، و آن كه او را نافرمانى كند، مرا نافرمانى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پيامبر خدا و سرور پيامبرانم و پسر عمويم على، سرور اوصياست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بشارتت مى دهم؛ چرا كه جبرئيل به نزدم آمد و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تبارك و تعالى ـ به يارانت نگريست و پسر عمو و همسر دخترت فاطمه را بهترين يار تو يافت و وى را وصىّ تو و ادا كننده از طرف تو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مفيدـ به نقل از جابر بن عبد اللّه بن حزام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پيامبر خدا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تو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روز سكوت كرد و پاسخم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بدانچه پرسيدى، تو را پاسخ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سكوت كه كردى، فكر كردم كه بر من خشم گرفته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خشم نگرفتم؛ بلكه منتظر چيزى بودم كه از آسمان برايم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بر من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به تو سلام مى رساند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وصىّ تو و جانشين تو در كسان و امّت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كافران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حوض تو و پرچمدار توست كه پيشاپيش تو ، به بهشت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احاديث وصايت</w:t>
      </w:r>
      <w:r>
        <w:rPr>
          <w:rFonts w:eastAsia="Amiri" w:cs="Amiri" w:ascii="Amiri" w:hAnsi="Amiri"/>
          <w:color w:val="111111"/>
          <w:sz w:val="28"/>
          <w:szCs w:val="28"/>
          <w:rtl w:val="true"/>
          <w:lang w:bidi="ar-SA"/>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خَليفَتيرسول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الإِمامُ وَالخَليفَةُ مِن بَعدي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مَسعودٍ ، عَلِيُّ بنُ أبي طالِبٍ إمامُكُم بَعدي ، وخَليفَتي عَلَيكُم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خَليفَةُ اللّهِ وخَليفَتي ، وحُجَّةُ اللّهِ وحُجَّتي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 أنَا وعَلِيٌّ مِن نورٍ واحِدٍ قَبلَ أن يَخلُقَ اللّهُ آدَمَ بِأَربَعَةِ آلافِ عامٍ ، فَلَمّا خَلَقَ اللّهُ آدَمَ رَكَّبَ ذلِكَ النّورَ في صُلبِهِ ، فَلَم يَزَل في شَيءٍ واحِدٍ حَتَّى افتَرَقا في صُلبِ عَبدِ المُطَّلِبِ ، فَفِيَّ النُّبُوَّةُ ، وفي عَلِيٍّ الخِلافَةُ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الخلافة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صَفِيّيرسول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أنتَ يا عَلِيُّ فَصَفِيّي وأميني </w:t>
      </w:r>
      <w:r>
        <w:rPr>
          <w:rFonts w:eastAsia="Amiri" w:cs="Amiri" w:ascii="Amiri" w:hAnsi="Amiri"/>
          <w:color w:val="111111"/>
          <w:sz w:val="28"/>
          <w:szCs w:val="28"/>
          <w:rtl w:val="true"/>
          <w:lang w:bidi="ar-SA"/>
        </w:rPr>
        <w:t xml:space="preserve">. </w:t>
      </w:r>
      <w:r>
        <w:rPr>
          <w:rStyle w:val="FootnoteAnchor"/>
          <w:rtl w:val="true"/>
        </w:rPr>
        <w:footnoteReference w:id="25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12814_146949"/>
    </w:p>
    <w:p>
      <w:pPr>
        <w:pStyle w:val="Heading5"/>
        <w:numPr>
          <w:ilvl w:val="4"/>
          <w:numId w:val="1"/>
        </w:numPr>
        <w:rPr/>
      </w:pPr>
      <w:bookmarkStart w:id="145" w:name="__RefHeading___Toc1777262_3224264995"/>
      <w:bookmarkStart w:id="146" w:name="_Toc55"/>
      <w:bookmarkEnd w:id="144"/>
      <w:bookmarkEnd w:id="145"/>
      <w:r>
        <w:rPr/>
        <w:t>۲</w:t>
      </w:r>
      <w:r>
        <w:rPr>
          <w:rtl w:val="true"/>
        </w:rPr>
        <w:t xml:space="preserve"> </w:t>
      </w:r>
      <w:r>
        <w:rPr>
          <w:rtl w:val="true"/>
        </w:rPr>
        <w:t xml:space="preserve">/ </w:t>
      </w:r>
      <w:r>
        <w:rPr/>
        <w:t>۴</w:t>
      </w:r>
      <w:r>
        <w:rPr>
          <w:rtl w:val="true"/>
        </w:rPr>
        <w:t xml:space="preserve"> ـ </w:t>
      </w:r>
      <w:r>
        <w:rPr/>
        <w:t>۱۱</w:t>
      </w:r>
      <w:r>
        <w:rPr>
          <w:rtl w:val="true"/>
        </w:rPr>
        <w:t xml:space="preserve"> جانشين من</w:t>
      </w:r>
      <w:bookmarkEnd w:id="146"/>
    </w:p>
    <w:p>
      <w:pPr>
        <w:pStyle w:val="Heading5"/>
        <w:numPr>
          <w:ilvl w:val="4"/>
          <w:numId w:val="1"/>
        </w:numPr>
        <w:rPr/>
      </w:pPr>
      <w:bookmarkStart w:id="147" w:name="__RefHeading___Toc1777264_3224264995"/>
      <w:bookmarkStart w:id="148" w:name="_Toc56"/>
      <w:bookmarkEnd w:id="147"/>
      <w:r>
        <w:rPr/>
        <w:t>۲</w:t>
      </w:r>
      <w:r>
        <w:rPr>
          <w:rtl w:val="true"/>
        </w:rPr>
        <w:t xml:space="preserve"> </w:t>
      </w:r>
      <w:r>
        <w:rPr>
          <w:rtl w:val="true"/>
        </w:rPr>
        <w:t xml:space="preserve">/ </w:t>
      </w:r>
      <w:r>
        <w:rPr/>
        <w:t>۴</w:t>
      </w:r>
      <w:r>
        <w:rPr>
          <w:rtl w:val="true"/>
        </w:rPr>
        <w:t xml:space="preserve"> ـ </w:t>
      </w:r>
      <w:r>
        <w:rPr/>
        <w:t>۱۲</w:t>
      </w:r>
      <w:r>
        <w:rPr>
          <w:rtl w:val="true"/>
        </w:rPr>
        <w:t xml:space="preserve"> منتخب من</w:t>
      </w:r>
      <w:bookmarkEnd w:id="14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جانشين منپيامبر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و جانشين پس از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پس از من، پيشواى شما و جانشين من در بين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جانشين خدا و جانشين من است، و حجّت خدا و حجّت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على، چهار هزار سال پيش از آن كه خداوندْ آدم را بيافريند، از يك نور آفريده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خداوندْ آدم را آفريد، آن نور را در پشت وى ادغام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يكى بود تا آن كه در پشت عبد المطّلب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نبوّت قرار گرفت و در على ، خلافت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احاديث خلافت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منتخب منپيامبر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و امين منى</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أخي وصَفِيّي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أخي ، ووَصِيّي ، ونَصيحي ، وصَفِيّي ، وصاحِبي ، وخالِصُ اُمَّتي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 وأنتَ وَصِيّي ، وأنتَ صَفِيّي ، ووَزيري ، ووارِثي ، وَالمُؤَدّي عَنّي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 اللّهِ وصَفِيّي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خَيرُ مَن أترُكُ بَعديرسول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مَن أترُكُ بَعدي ، ويُنجِزُ عِدَتي ، ويَقضي دَيني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مَن أخلُفُ بَعدي ، يَقضي دَيني ، ويُنجِزُ مَوعودي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مَن أخلُفُ بَعدي ، وخَيرُ أصحابي عَلِيٌّ </w:t>
      </w:r>
      <w:r>
        <w:rPr>
          <w:rFonts w:eastAsia="Amiri" w:cs="Amiri" w:ascii="Amiri" w:hAnsi="Amiri"/>
          <w:color w:val="111111"/>
          <w:sz w:val="28"/>
          <w:szCs w:val="28"/>
          <w:rtl w:val="true"/>
          <w:lang w:bidi="ar-SA"/>
        </w:rPr>
        <w:t xml:space="preserve">. </w:t>
      </w:r>
      <w:r>
        <w:rPr>
          <w:rStyle w:val="FootnoteAnchor"/>
          <w:rtl w:val="true"/>
        </w:rPr>
        <w:footnoteReference w:id="26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12814_146951"/>
    </w:p>
    <w:p>
      <w:pPr>
        <w:pStyle w:val="Heading5"/>
        <w:numPr>
          <w:ilvl w:val="4"/>
          <w:numId w:val="1"/>
        </w:numPr>
        <w:rPr/>
      </w:pPr>
      <w:bookmarkStart w:id="150" w:name="__RefHeading___Toc1777266_3224264995"/>
      <w:bookmarkStart w:id="151" w:name="_Toc57"/>
      <w:bookmarkEnd w:id="149"/>
      <w:bookmarkEnd w:id="150"/>
      <w:r>
        <w:rPr/>
        <w:t>۲</w:t>
      </w:r>
      <w:r>
        <w:rPr>
          <w:rtl w:val="true"/>
        </w:rPr>
        <w:t xml:space="preserve"> </w:t>
      </w:r>
      <w:r>
        <w:rPr>
          <w:rtl w:val="true"/>
        </w:rPr>
        <w:t xml:space="preserve">/ </w:t>
      </w:r>
      <w:r>
        <w:rPr/>
        <w:t>۴</w:t>
      </w:r>
      <w:r>
        <w:rPr>
          <w:rtl w:val="true"/>
        </w:rPr>
        <w:t xml:space="preserve"> ـ </w:t>
      </w:r>
      <w:r>
        <w:rPr/>
        <w:t>۱۳</w:t>
      </w:r>
      <w:r>
        <w:rPr>
          <w:rtl w:val="true"/>
        </w:rPr>
        <w:t xml:space="preserve"> بهترين كسى كه پس از خود به جا مى گذارم</w:t>
      </w:r>
      <w:bookmarkEnd w:id="151"/>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برادر و برگزيده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برادرم، وصيّم، خيرخواهم، برگزيده ام، همراهم و خالص امّتم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منى، و تو وصىّ منى، و تو برگزيده من، و تو وزير من، و ادا كننده از طرف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برگزيده خدا و برگزيده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بهترين كسى كه پس از خود به جا مى گذارمپيامبر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كسى كه بعد از خود به جا مى گذارم و تعهّداتم را به جا مى آورَد و بدهى هايم را مى پردازد،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كسى كه بعد از خود به جا مى گذارم، بدهى هايم را مى پردازد و تعهّداتم را به جا مى آورد،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كسى كه بعد از خود به جا مى گذارم و بهترينِ يارانم، على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خَيرُ النّاسِ بَعدي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مَن يَمشي عَلى وَجهِ الأَرضِ بَعدي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رِجالِكُم عَلِيُّ بنُ أبي طالِبٍ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أهلِ بَيتي إلَيَّ ، وأفضَلُ مَن أترُكُ بَعدي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أظَلَّتِ الخَضراءُ ، ولا أقَلَّتِ الغَبراءُ بَعدي أفضَلَ مِن عَلِيٍّ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الأمالي للصدوق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عِندَ المَوتِ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أفضَلُ مَن تَرَكتُ بَعدي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الأمالي للصدوق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ذاتَ يَومٍ في مَنزِلِ اُمِّ إبراهيمَ ، وعِندَه نَفَرٌ مِن أصحابِهِ ، إذ أقبَلَ عَلِيُّ بنُ أبي طالِبٍ عليه السلام ، فَلَمّا بَصُرَ بِهِ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إلَيكُم خَيرُ النّاسِ بَعدي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حِزبُهُ حِزبُ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حِزبُكَ حِزبُ اللّهِ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حِزبُ عَلِيٍّ حِزبُ اللّهِ ، وحِزبُ أعدائِهِ حِزبُ الشَّيطانِ </w:t>
      </w:r>
      <w:r>
        <w:rPr>
          <w:rFonts w:eastAsia="Amiri" w:cs="Amiri" w:ascii="Amiri" w:hAnsi="Amiri"/>
          <w:color w:val="111111"/>
          <w:sz w:val="28"/>
          <w:szCs w:val="28"/>
          <w:rtl w:val="true"/>
          <w:lang w:bidi="ar-SA"/>
        </w:rPr>
        <w:t xml:space="preserve">. </w:t>
      </w:r>
      <w:r>
        <w:rPr>
          <w:rStyle w:val="FootnoteAnchor"/>
          <w:rtl w:val="true"/>
        </w:rPr>
        <w:footnoteReference w:id="26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 w:name="pg12814_146953"/>
    </w:p>
    <w:p>
      <w:pPr>
        <w:pStyle w:val="Heading5"/>
        <w:numPr>
          <w:ilvl w:val="4"/>
          <w:numId w:val="1"/>
        </w:numPr>
        <w:rPr/>
      </w:pPr>
      <w:bookmarkStart w:id="153" w:name="__RefHeading___Toc1777268_3224264995"/>
      <w:bookmarkStart w:id="154" w:name="_Toc58"/>
      <w:bookmarkEnd w:id="152"/>
      <w:bookmarkEnd w:id="153"/>
      <w:r>
        <w:rPr/>
        <w:t>۲</w:t>
      </w:r>
      <w:r>
        <w:rPr>
          <w:rtl w:val="true"/>
        </w:rPr>
        <w:t xml:space="preserve"> </w:t>
      </w:r>
      <w:r>
        <w:rPr>
          <w:rtl w:val="true"/>
        </w:rPr>
        <w:t xml:space="preserve">/ </w:t>
      </w:r>
      <w:r>
        <w:rPr/>
        <w:t>۴</w:t>
      </w:r>
      <w:r>
        <w:rPr>
          <w:rtl w:val="true"/>
        </w:rPr>
        <w:t xml:space="preserve"> ـ </w:t>
      </w:r>
      <w:r>
        <w:rPr/>
        <w:t>۱۴</w:t>
      </w:r>
      <w:r>
        <w:rPr>
          <w:rtl w:val="true"/>
        </w:rPr>
        <w:t xml:space="preserve"> حزب او حزب خدا</w:t>
      </w:r>
      <w:bookmarkEnd w:id="154"/>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بهترينِ مردم پس از منى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كسى كه پس از من بر زمينْ گام مى نهد،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مردان شما ،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ترين اهل بيتم در نزد من و برترين كسى كه بعد از خود به جا مى گذارم،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آسمان بر كسى سايه نيفكنده، و زمين، كسى را به دوش نكشيده، برتر از على بن ابى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صدوقـ به نقل از سلمان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بـه هـنگام احتضار، بر پيامبر خدا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 طالب، برترين كسى است كه پس از خود به جا مى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صدوقـ به نقل از جابر بن عبد اللّه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روزى در خانه امّ ابراهيم بود و گروهى از يارانش نزدش بودند كه على بن ابى طالب عليه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چشم پيامبر صلى الله عليه و آله به وى افتاد،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كس پس از من ، به سويتان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حزب او حزب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حزب تو حزب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على حزب خداست و حزب دشمنانش حزب شيطان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اللّهَ تَعالى ومَن حَضَرَ مِن اُمَّتي أنَّ حِزبَكَ حِزبي ، وحِزبي حِزبُ اللّه ، وأنَّ حِزبَ أعدائِكَ حِزبُ الشَّيطانِ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وِلايَةُ عَلِيِّ بنِ أبي طالِبٍ وِلايَةُ اللّهِ ، وحُبُّهُ عِبادَةُ اللّهِ ، وَاتِّباعُهُ فَريضَةُ اللّهِ ، وأولِياؤُهُ أولِياءُ اللّهِ ، وأعداؤُهُ أعداءُ اللّهِ ، وحِزبُهُ حِزبُ اللّهِ ، وسِلمُهُ سِلمُ اللّهِ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إنَّكَ لَن تَضِلَّ ولَم تَزِلَّ ، ولَولاكَ لَم يُعرَف حِزبُ اللّهِ بَعدي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قَلَّما طَلَعتَ عَلى رَسولِ اللّهِ صلى الله عليه و آله وأنَا مَعَهُ إلّا ضَرَبَ بَينَ كَتِفَيَّ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وحِزبُهُ المُفلِحونَ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سَلمانُ الخَيرِ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قَلَّما أقبَلتَ أنتَ ، وأنَا عِندَ رَسولِ اللّهِ صلى الله عليه و آله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 هذا وحِزبُهُ هُمُ المُفلِحونَ يَومَ القِيامَةِ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طاعَتُهُ طاعَةُ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أطاعَني فَقَد أطاعَ اللّهَ ، ومَن عَصاني فَقَد عَصَى اللّهَ ، ومَن أطاعَ عَلِيّا فَقَد أطاعَني ، ومَن عَصى عَلِيّا فَقَد عَصاني </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 w:name="pg12814_146955"/>
    </w:p>
    <w:p>
      <w:pPr>
        <w:pStyle w:val="Heading5"/>
        <w:numPr>
          <w:ilvl w:val="4"/>
          <w:numId w:val="1"/>
        </w:numPr>
        <w:rPr/>
      </w:pPr>
      <w:bookmarkStart w:id="156" w:name="__RefHeading___Toc1777270_3224264995"/>
      <w:bookmarkStart w:id="157" w:name="_Toc59"/>
      <w:bookmarkEnd w:id="155"/>
      <w:bookmarkEnd w:id="156"/>
      <w:r>
        <w:rPr/>
        <w:t>۲</w:t>
      </w:r>
      <w:r>
        <w:rPr>
          <w:rtl w:val="true"/>
        </w:rPr>
        <w:t xml:space="preserve"> </w:t>
      </w:r>
      <w:r>
        <w:rPr>
          <w:rtl w:val="true"/>
        </w:rPr>
        <w:t xml:space="preserve">/ </w:t>
      </w:r>
      <w:r>
        <w:rPr/>
        <w:t>۴</w:t>
      </w:r>
      <w:r>
        <w:rPr>
          <w:rtl w:val="true"/>
        </w:rPr>
        <w:t xml:space="preserve"> ـ </w:t>
      </w:r>
      <w:r>
        <w:rPr/>
        <w:t>۱۵</w:t>
      </w:r>
      <w:r>
        <w:rPr>
          <w:rtl w:val="true"/>
        </w:rPr>
        <w:t xml:space="preserve"> فرمانبرى از او فرمانبرى از خدا</w:t>
      </w:r>
      <w:bookmarkEnd w:id="157"/>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 حاضرانِ امّتم را گواه مى گيرم كه حزب تو حزب من و حزب من حزب خداست، و حزب دشمنان تو حزب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على بن ابى طالب، ولايت خداست، و دوست داشتن او، عبادت خداست، و پيروى از او واجب الهى است، و دوستان او دوستان خدايند و دشمنانش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او حزب خدا، و صلح او صلح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گم راه نمى شوى و نلغزيده اى، و اگر تو نبودى، پس از من، حزب اللّه شناخته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تر اتّفاق افتاد هنگامى كه من با پيامبر خدا هستم، تو نزد او بيايى، جز آن كه بين شانه هايم زده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 حزبش، رستگاران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الخير براى من نقل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پيش آمده است كه من نزد پيامبر خدا باشم و تو بيايى، جز آن كه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 حزبش در روز قيامت، رستگاران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فرمانبرى از او فرمانبرى از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مرا فرمان بَرَد، خدا را فرمان برده، و آن كه مرا نافرمانى كند، خدا را نافرمانى كرده است، و آن كه على را فرمان برَد، مرا فرمان برده، و آن كه على را نافرمانى كند، مرا نافرمانى كرده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أطاعَ عَلِيّا فَقَد أطاعَني ، ومَن عَصى عَلِيّا فَقَد عَصاني ، ومَن عَصاني فَقَد عَصَى اللّهَ ، ومَن أحَبَّ عَلِيّا فَقَد أحَبَّني ، ومَن أحَبَّني فَقَد أحَبَّ اللّهَ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أطاعَني فَقَد أطاعَ اللّهَ ، ومَن عَصاني فَقَد عَصَى اللّهَ ، ومَن أطاعَكَ فَقَد أطاعَني ، ومَن عَصاكَ فَقَد عَصاني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عنه صلى الله عليه و آلهـ لِعَمّارٍ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سَيَكونُ في اُمَّتي مِن بَعدي هَناتٌ </w:t>
      </w:r>
      <w:r>
        <w:rPr>
          <w:rStyle w:val="FootnoteAnchor"/>
          <w:rtl w:val="true"/>
        </w:rPr>
        <w:footnoteReference w:id="278"/>
      </w:r>
      <w:r>
        <w:rPr>
          <w:rFonts w:ascii="Amiri" w:hAnsi="Amiri" w:eastAsia="Amiri" w:cs="Amiri"/>
          <w:color w:val="111111"/>
          <w:sz w:val="28"/>
          <w:sz w:val="28"/>
          <w:szCs w:val="28"/>
          <w:rtl w:val="true"/>
          <w:lang w:bidi="ar-SA"/>
        </w:rPr>
        <w:t xml:space="preserve">حَتّى يَختَلِفَ السَّيفُ فيما بَينَهُم ، وحَتّى يَقتُلَ بَعضُهُم بَعضا ، وحَتّى يَبرَأَ بَعضُهُم مِن بَعضٍ ، فَإِذا رَأَيتَ ذلِكَ فَعَلَيكَ بِهذَا الأَصلَعِ عَن يَميني عَلِيِّ بنِ أبي طالِبٍ ، وإن سَلَكَ النّاسُ كُلُّهُم وادِيا وسَلَكَ عَلِيٌّ وادِيا ، فَاسلُك وادِيَ عَلِيٍّ ، وخَلِّ عَنِ النّاسِ ، إنَّ عَلِيّا لا يَرُدُّكَ عَن هُدىً ، ولا يَدُلُّكَ عَلى 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 طاعَةُ عَلِيٍّ طاعَتي ، وطاعَتي طاعَةُ اللّهِ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عنه صلى الله عليه و آلهـ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أحَبَّهُ أحَبَّني ، ومَن أطاعَهُ أطاعَني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عنه صلى الله عليه و آلهـ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طاعَتُهُ مِن بَعدي كَطاعَتي عَلى اُمَّتي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أمينُ اُمَّتي ، وحُجَّةُ اللّهِ عَلَيها بَعدي ، قَولُكُ قَولي ، وأمرُكَ أمري ، وطاعَتُكَ طاعَتي ، وزَجرُكَ زَجري ، ونَهيُكَ نَهيي ، ومَعصِيَتُكَ مَعصِيَتي ، وحِزبُكَ حِزبي ، وحِزبي حِزبُ اللّهِ </w:t>
      </w:r>
      <w:r>
        <w:rPr>
          <w:rFonts w:eastAsia="Amiri" w:cs="Amiri" w:ascii="Amiri" w:hAnsi="Amiri"/>
          <w:color w:val="111111"/>
          <w:sz w:val="28"/>
          <w:szCs w:val="28"/>
          <w:rtl w:val="true"/>
          <w:lang w:bidi="ar-SA"/>
        </w:rPr>
        <w:t xml:space="preserve">. </w:t>
      </w:r>
      <w:r>
        <w:rPr>
          <w:rStyle w:val="FootnoteAnchor"/>
          <w:rtl w:val="true"/>
        </w:rPr>
        <w:footnoteReference w:id="28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كـه على را فـرمان بـرَد، مـرا فرمان بُرده، و آن كه على را نافرمانى كند، مرا نافرمانى كرده است، و آن كه مرا نافرمانى كند، خدا را نافرمانى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على را دوست دارد، مرا دوست داشته، و آن كه مرا دوست بدارد، خدا را دوست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مرا فرمان بَرَد ، خدا را فرمان برده، و آن كه مرا نافرمانى كند ، خدا را نافرمانى كرده است، و آن كه تو را فرمان بَرَد، مرا فرمان برده، و آن كه تو را نافرمانى كند، مرا نافرمانى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در بين امّتم ناروايى هايى رخ خواهد داد، به طورى كه شمشير در بينشان ردّ و بدل مى گردد و گروهى گروه ديگرى را خواهند كشت و بعضى از بعض ديگر، برائت خواهند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چنين اوضاعى را ديدى، بر توست روى آوردن به اين اصلعِ </w:t>
      </w:r>
      <w:r>
        <w:rPr>
          <w:rStyle w:val="FootnoteAnchor"/>
          <w:rtl w:val="true"/>
        </w:rPr>
        <w:footnoteReference w:id="283"/>
      </w:r>
      <w:r>
        <w:rPr>
          <w:rFonts w:ascii="IRNazanin" w:hAnsi="IRNazanin" w:eastAsia="IRNazanin"/>
          <w:color w:val="111111"/>
          <w:sz w:val="28"/>
          <w:sz w:val="28"/>
          <w:szCs w:val="28"/>
          <w:rtl w:val="true"/>
          <w:lang w:bidi="fa-IR"/>
        </w:rPr>
        <w:t>نشسته در سمت راست من،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به راهى رفتند و على به راهى، راه على را بپيما و از مردم، كناره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تو را از هدايتْ دور نمى كند و به پستى راهنمايى ات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فرمانبرى از على ، فرمانبرى از من است، و فرمانبرى از من، فرمانبرى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او را دوست بدارد، مرا دوست داشته، و آن كه او را فرمان بَرَد، مرا فرمان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فرمانبرى از او پس از من ، به سان فرمانبرى از من، بر امّتم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امين امّت منى و پس از من، حجّت خدا بر آنانى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سخن من است، فرمان تو فرمان من، فرمانبرى از تو، فرمانبرى از من، بازداشتنِ تو بازداشتنِ من، نهى تو نهى من، نافرمانى از تو نافرمانى از من، حزب تو حزب من، و حزب من، حزب خداست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جَعَلتُكَ عَلَما فيما بَيني وبَينَ اُمَّتي ، فَمَن لَم يَتَّبِعكَ فَقَد كَفَرَ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مَثَلُهُ مَثَلُ الكَعبَةِرسول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عَلِيٍّ في هذِهِ الاُمَّةِ كَمَثَلِ الكَعبَةِ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تاريخ دمشق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 فيكُم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الاُمَّةِ ـ كَمَثَلِ الكَعبَةِ المَستورَةِ ، النَّظَرُ إلَيها عِبادَةٌ ، وَالحَجُّ إلَيها فَريضَةٌ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مَثَلُكَ فِي الاُمَّةِ مَثَلُ الكَعبَةِ ، نَصَبَهَا اللّهُ عَلَما ، وإنَّما تُؤتى مِن كُلِّ فَجٍّ عَميقٍ ، ونادٍ سَحيقٍ ، وإنَّما أنتَ العَلَمُ عَلمُ الهُدى ، ونورُ الدّينِ ، وهُوَ نورُ اللّهِ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بِمَنزِلَةِ الكَعبَةِ تُؤتى ولا تَأتي ، فَإِن أتاكَ هؤُلاءِ القَومُ فَسَلَّموها إلَيكَ ـ يَعنِي الخِلافَةَ ـ فَاقبَل مِنهُم، وإن لَم يَأتوكَ فَلا تَأتِهِم حَتّى يَأتوكَ</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إنَّما أنتَ بِمَنزِلَةِ الكَعبَةِ تُؤتى ولا تَأتي،فَإِن أتاكَ هؤُلاءِ القَومُ فَسَلَّموا لَكَ الأَمرَ فَاقبَلهُ مِنهُم ، وإن لَم يَأتوكَ فَلا تَأتِهِم حَتّى يَأتُوا اللّهَ </w:t>
      </w:r>
      <w:r>
        <w:rPr>
          <w:rFonts w:eastAsia="Amiri" w:cs="Amiri" w:ascii="Amiri" w:hAnsi="Amiri"/>
          <w:color w:val="111111"/>
          <w:sz w:val="28"/>
          <w:szCs w:val="28"/>
          <w:rtl w:val="true"/>
          <w:lang w:bidi="ar-SA"/>
        </w:rPr>
        <w:t xml:space="preserve">. </w:t>
      </w:r>
      <w:r>
        <w:rPr>
          <w:rStyle w:val="FootnoteAnchor"/>
          <w:rtl w:val="true"/>
        </w:rPr>
        <w:footnoteReference w:id="28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 w:name="pg12814_146959"/>
    </w:p>
    <w:p>
      <w:pPr>
        <w:pStyle w:val="Heading5"/>
        <w:numPr>
          <w:ilvl w:val="4"/>
          <w:numId w:val="1"/>
        </w:numPr>
        <w:rPr/>
      </w:pPr>
      <w:bookmarkStart w:id="159" w:name="__RefHeading___Toc1777272_3224264995"/>
      <w:bookmarkStart w:id="160" w:name="_Toc60"/>
      <w:bookmarkEnd w:id="158"/>
      <w:bookmarkEnd w:id="159"/>
      <w:r>
        <w:rPr/>
        <w:t>۲</w:t>
      </w:r>
      <w:r>
        <w:rPr>
          <w:rtl w:val="true"/>
        </w:rPr>
        <w:t xml:space="preserve"> </w:t>
      </w:r>
      <w:r>
        <w:rPr>
          <w:rtl w:val="true"/>
        </w:rPr>
        <w:t xml:space="preserve">/ </w:t>
      </w:r>
      <w:r>
        <w:rPr/>
        <w:t>۴</w:t>
      </w:r>
      <w:r>
        <w:rPr>
          <w:rtl w:val="true"/>
        </w:rPr>
        <w:t xml:space="preserve"> ـ </w:t>
      </w:r>
      <w:r>
        <w:rPr/>
        <w:t>۱۶</w:t>
      </w:r>
      <w:r>
        <w:rPr>
          <w:rtl w:val="true"/>
        </w:rPr>
        <w:t xml:space="preserve"> مَثَل او مَثَل كعبه</w:t>
      </w:r>
      <w:bookmarkEnd w:id="160"/>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بين خود و امّتم 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تو پيروى نكند، كفر ورزيده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مَثَل او مَثَل كعبهپيامبر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على در بين اين امّت، همچون مَثَل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ابوذر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على بين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اين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مَثَل كعبه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بر آن، عبادت است و آهنگ او نمودن، واجب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در بين امّت، همچون كعبه است كه خداوند، آن را نشان قرار داده كه از هر راه دور و وادىِ دور افتاده اى به سوى تو آيند، و تو همان نشانه اى كه نشان هدايت است و آن نور دينى كه همان نور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همچون كعبه اى كه به سويش مى روند؛ ولى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 مردم به نزدت آمدند و خلافت را تقديمت كردند، از آنان بپذير، و اگر نزدت نيامدند، به سراغ آنان مرو تا هنگامى كه نزد تو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همچون كعبه اى كه به سويش مى روند؛ ولى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مردم به نزدت آمدند و حكومت را به تو دادند، از آنان بپذير، و اگر نزدت نيامدند، نزد آنان مرو تا در محضر خدا حاضر شوند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عن محمود بن لبيدـ في حَديثٍ لَهُ مَعَ فاطِمَةَ عليهاالسلام بِنتِ رَسولِ اللّهِ صلى الله عليه و آله في إمامَةِ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 فَما بالُهُ قَد قَعَدَ عَن حَقِّهِ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 ، لَقَد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الإِمامِ مَثَلُ الكَعبَةِ ؛ إذ تُؤتى ولا يَأتي ـ أو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 ـ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مَثَلُهُ مَثَلُ سَفينَةِ نوحٍرسول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مَثَلُكَ في اُمَّتي كَمَثَلِ سَفينَةِ نوحٍ ، مَن رَكِبَها نَجا ومَن تَخَلَّفَ عَنها غَرِقَ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ومَثَلُ الأَئِمَّةِ مِن وُلدِكَ بَعدي مَثَلُ سَفينَةِ نوحٍ ؛ مَن رَكِبَها نَجا ، ومَن تَخَلَّفَ عَنها غَرِقَ ، ومَثَلُكُم كَمَثَلِ النُّجومِ ؛ كُلَّما غابَ نَجمٌ طَلَعَ نَجمٌ إلى يَومِ القِيامَةِ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مكانتهم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 w:name="pg12814_146961"/>
    </w:p>
    <w:p>
      <w:pPr>
        <w:pStyle w:val="Heading5"/>
        <w:numPr>
          <w:ilvl w:val="4"/>
          <w:numId w:val="1"/>
        </w:numPr>
        <w:rPr/>
      </w:pPr>
      <w:bookmarkStart w:id="162" w:name="__RefHeading___Toc1777274_3224264995"/>
      <w:bookmarkStart w:id="163" w:name="_Toc61"/>
      <w:bookmarkEnd w:id="161"/>
      <w:bookmarkEnd w:id="162"/>
      <w:r>
        <w:rPr/>
        <w:t>۲</w:t>
      </w:r>
      <w:r>
        <w:rPr>
          <w:rtl w:val="true"/>
        </w:rPr>
        <w:t xml:space="preserve"> </w:t>
      </w:r>
      <w:r>
        <w:rPr>
          <w:rtl w:val="true"/>
        </w:rPr>
        <w:t xml:space="preserve">/ </w:t>
      </w:r>
      <w:r>
        <w:rPr/>
        <w:t>۴</w:t>
      </w:r>
      <w:r>
        <w:rPr>
          <w:rtl w:val="true"/>
        </w:rPr>
        <w:t xml:space="preserve"> ـ </w:t>
      </w:r>
      <w:r>
        <w:rPr/>
        <w:t>۱۷</w:t>
      </w:r>
      <w:r>
        <w:rPr>
          <w:rtl w:val="true"/>
        </w:rPr>
        <w:t xml:space="preserve"> مَثَل او مَثَل كشتى نوح</w:t>
      </w:r>
      <w:bookmarkEnd w:id="163"/>
    </w:p>
    <w:p>
      <w:pPr>
        <w:pStyle w:val="BookText"/>
        <w:rPr/>
      </w:pPr>
      <w:r>
        <w:rPr>
          <w:rFonts w:ascii="IRNazanin" w:hAnsi="IRNazanin" w:eastAsia="IRNazanin"/>
          <w:color w:val="111111"/>
          <w:sz w:val="28"/>
          <w:sz w:val="28"/>
          <w:szCs w:val="28"/>
          <w:rtl w:val="true"/>
          <w:lang w:bidi="fa-IR"/>
        </w:rPr>
        <w:t>كفاية الأثرـ به نقل از محمود بن لبيد، در جريان گفتمانى كه با فاطمه عليهاالسلام دختر پيامبر خدا درباره امامت على عليه السلام داشت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بانوى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گرفتن حقّش دست كشيد؟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كعبه است كه به سراغش مى آيند، ولى او به سراغ كسى نمى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مَثَل او مَثَل كشتى نوحپيامبر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در بين امّت من، همچون مَثَل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سوارش شود، نجات پيدا مى كند، و آن كه از آن باز مانَد، غرق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و مَثَل امامان از فرزندان تو پس از من، مَثَل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سوارش شود، نجات پيدا مى كند، و آن كه باز مانَد، غرق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شما، مَثَل ستارگان است كه تا روز قيامت، هرگاه ستاره اى غروب كند، ستاره اى طلوع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بيت در قرآن و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اهل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 اهل بيت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كَلِمَةُ عَدلٍرسول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لَيسَ بِظَلّامٍ ، ولَم يُخلَق لِلظُّلمِ ، لِأَنَّ الوِلايَةَ لِعَلِيٍّ مِن بَعدي ، وَالحُكمَ حُكمُهُ ، وَالقَولَ قَولُهُ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جَعَلَني ميزانَ قِسطٍ ، وجَعَلَ عَلِيّا كَلِمَةَ عَدلٍ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حَبلُ اللّهِ المَتينُرسول اللّه صلى الله عليه و آلهـ في وَصفِ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حَبلُ اللّهِ المَتينُ ، وعُروَتُهُ الوُثقَى الَّتي لَا انفِصامَ لَها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يَركَبَ سَفينَةَ النَّجاةِ ، ويَستَمسِكَ بِالعُروَةِ الوُثقى ، ويَعتَصِمَ بِحَبلِ اللّهِ المَتينِ ، فَليُوالِ عَلِيّا بَعدي ، وَليُعادِ عَدُوَّهُ ، وَليَأتَمَّ بِالأَئِمَّةِ الهُداةِ مِن وُلدِهِ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خَلَّفتُ فيكُمُ العَلَمَ الأَكبَرَ ، عَلَمَ الدّينِ ونورَ الهُدى وضِياءَهُ ، وهُوَ عَلِيُّ بنُ أبي طالِبٍ ، ألا وهُوَ حَبلُ اللّهِ ، فَاعتَصِموا بِحَبلِ اللّهِ جَميعا ولا تَفَرَّقوا </w:t>
      </w:r>
      <w:r>
        <w:rPr>
          <w:rFonts w:eastAsia="Amiri" w:cs="Amiri" w:ascii="Amiri" w:hAnsi="Amiri"/>
          <w:color w:val="111111"/>
          <w:sz w:val="28"/>
          <w:szCs w:val="28"/>
          <w:rtl w:val="true"/>
          <w:lang w:bidi="ar-SA"/>
        </w:rPr>
        <w:t xml:space="preserve">. </w:t>
      </w:r>
      <w:r>
        <w:rPr>
          <w:rStyle w:val="FootnoteAnchor"/>
          <w:rtl w:val="true"/>
        </w:rPr>
        <w:footnoteReference w:id="29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12814_146963"/>
    </w:p>
    <w:p>
      <w:pPr>
        <w:pStyle w:val="Heading5"/>
        <w:numPr>
          <w:ilvl w:val="4"/>
          <w:numId w:val="1"/>
        </w:numPr>
        <w:rPr/>
      </w:pPr>
      <w:bookmarkStart w:id="165" w:name="__RefHeading___Toc1777276_3224264995"/>
      <w:bookmarkStart w:id="166" w:name="_Toc62"/>
      <w:bookmarkEnd w:id="164"/>
      <w:bookmarkEnd w:id="165"/>
      <w:r>
        <w:rPr/>
        <w:t>۲</w:t>
      </w:r>
      <w:r>
        <w:rPr>
          <w:rtl w:val="true"/>
        </w:rPr>
        <w:t xml:space="preserve"> </w:t>
      </w:r>
      <w:r>
        <w:rPr>
          <w:rtl w:val="true"/>
        </w:rPr>
        <w:t xml:space="preserve">/ </w:t>
      </w:r>
      <w:r>
        <w:rPr/>
        <w:t>۴</w:t>
      </w:r>
      <w:r>
        <w:rPr>
          <w:rtl w:val="true"/>
        </w:rPr>
        <w:t xml:space="preserve"> ـ </w:t>
      </w:r>
      <w:r>
        <w:rPr/>
        <w:t>۱۸</w:t>
      </w:r>
      <w:r>
        <w:rPr>
          <w:rtl w:val="true"/>
        </w:rPr>
        <w:t xml:space="preserve"> عدالت مدار</w:t>
      </w:r>
      <w:bookmarkEnd w:id="166"/>
    </w:p>
    <w:p>
      <w:pPr>
        <w:pStyle w:val="Heading5"/>
        <w:numPr>
          <w:ilvl w:val="4"/>
          <w:numId w:val="1"/>
        </w:numPr>
        <w:rPr/>
      </w:pPr>
      <w:bookmarkStart w:id="167" w:name="__RefHeading___Toc1777278_3224264995"/>
      <w:bookmarkStart w:id="168" w:name="_Toc63"/>
      <w:bookmarkEnd w:id="167"/>
      <w:r>
        <w:rPr/>
        <w:t>۲</w:t>
      </w:r>
      <w:r>
        <w:rPr>
          <w:rtl w:val="true"/>
        </w:rPr>
        <w:t xml:space="preserve"> </w:t>
      </w:r>
      <w:r>
        <w:rPr>
          <w:rtl w:val="true"/>
        </w:rPr>
        <w:t xml:space="preserve">/ </w:t>
      </w:r>
      <w:r>
        <w:rPr/>
        <w:t>۴</w:t>
      </w:r>
      <w:r>
        <w:rPr>
          <w:rtl w:val="true"/>
        </w:rPr>
        <w:t xml:space="preserve"> ـ </w:t>
      </w:r>
      <w:r>
        <w:rPr/>
        <w:t>۱۹</w:t>
      </w:r>
      <w:r>
        <w:rPr>
          <w:rtl w:val="true"/>
        </w:rPr>
        <w:t xml:space="preserve"> ريسمان استوار خدا</w:t>
      </w:r>
      <w:bookmarkEnd w:id="16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عدالت مدارپيامبر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ستمكار نيست و براى ستم كردنْ آفريده نشده است؛ چرا كه فرمانروايى پس از من، از آنِ على است و دستور، دستور او و سخن، سخن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مرا ترازوى قسط قرار داد و على را كلمه عدل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امام على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ريسمان استوار خداپيامبر خدا صلى الله عليه و آلهـ در توصيف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ريسمان استوار خدا و دستگيره مستحكم اوست كه گسستگى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دوست دارد بر كشتى نجاتْ سوار شود و به بند مستحكم، چنگ زند و ريسمان استوار خدايى را در دست گيرد، پس از من، على را دوست بدارد و با دشمنش دشمنى ورزد و به پيشوايان هدايت از نسل او اقتدا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شما نشان بزرگ را به جا گذاشته ام؛ نشانِ دين و نور و روشنايى هدايت را كه همان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او ريسمان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ريسمان الهى چنگ زنيد و پراكنده نشويد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في هَيئَةِ أعرابِيٍّ إلَى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بِأَبي أنتَ واُمّي ، ما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نَبِيُّ اللّهِ ، وعَلِيُّ بنُ أبي طالِبٍ حَبلُهُ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الأَعرابِيُّ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بِاللّهِ وبِرَسولِهِ ، وَاعتَصَمتُ بِحَبلِهِ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ذاتَ يَومٍ جالِسا ومَعَهُ أصحابُهُ فِي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 عَلَيكُم مِن هذَا البابِ رَجُلٌ مِن أهلِ الجَنَّةِ يَسأَلُ عَمّا يَعنيهِ ، فَطَلَعَ رَجُلٌ طُوالٌ يُشَبَّهُ بِرِجالِ مُضَرَ ، فَتَقَدَّمَ فَسَلَّمَ عَلى رَسولِ اللّهِ صلى الله عليه و آله وجَلَسَ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سَمِعتُ اللّهَ عَزَّ وجَلَّ يَقولُ فيما اُنزِلَ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هذَا الحَبلُ الّذي أمَرَنَا اللّهُ بِالِاعتِصامِ بِهِ ، وأن لا نَتَفَرَّقَ عَنهُ ؟ فَأَطرَقَ رَسولُ اللّهِ صلى الله عليه و آله مَلِيّا ، ثُمَّ رَفَعَ رَأسَهُ وأشارَ بِيَدِهِ إلى عَلِيِّ بنِ أبي طالِبٍ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حَبلُ اللّهِ الَّذي مَن تَمَسَّكَ بِهِ عُصِمَ بِهِ في دُنياهُ ، ولَم يَضِلَّ بِهِ في آخِرَتِهِ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الرَّجُلُ إلى عَلِيٍّ عليه السلام فَاحتَضَنَهُ مِن وَراءِ ظَهرِهِ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اِعتَصَمتُ بِحَبلِ اللّهِ وحَبلِ رَسولِهِ ، ثُمَّ قامَ فَوَلّى وخَرَجَ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مِنَ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ألحَقُهُ فَأَسأَلُهُ أن يَستَغفِرَ لي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تَجِدُهُ مُوَفَّقا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فَلَحِقَهُ الرَّجُلُ فَسَأَلَهُ أن يَستَغفِرَ اللّهَ 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أفَهِمتَ ما قالَ لي رَسولُ اللّهِ صلى الله عليه و آله ، وما قُلتُ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مُتَمَسِّكا بِذلِكَ الحَبلِ يغَفِرُ اللّهُ لَكَ ، وإلّا فَلا يَغفِرُ اللّهُ لَكَ </w:t>
      </w:r>
      <w:r>
        <w:rPr>
          <w:rFonts w:eastAsia="Amiri" w:cs="Amiri" w:ascii="Amiri" w:hAnsi="Amiri"/>
          <w:color w:val="111111"/>
          <w:sz w:val="28"/>
          <w:szCs w:val="28"/>
          <w:rtl w:val="true"/>
          <w:lang w:bidi="ar-SA"/>
        </w:rPr>
        <w:t xml:space="preserve">. </w:t>
      </w:r>
      <w:r>
        <w:rPr>
          <w:rStyle w:val="FootnoteAnchor"/>
          <w:rtl w:val="true"/>
        </w:rPr>
        <w:footnoteReference w:id="30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ظاهر اعرابى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باديه 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پيامبر صلى الله عليه و آله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سخن خدا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به ريسمان خدا چنگ زنيد و پراكنده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پيامبر صلى الله عليه و آله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پيامبر خدايم و على بن ابى طالب، ريسمان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اعرابى از نزد پيامبر خدا خارج شد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پيامبرش ايمان آوردم و به ريسمانش چنگ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پيامبر خدا با يارانش در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در، مردى از بهشتيانْ وارد خواهد شد كه از آنچه برايش مهم است، پرسش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بلند بالا، چون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 وارد شد، پيش آمد و به پيامبر خدا سلام كرد و 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سخن خداوند عز و جل را كه نازل شده، شنيده ام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به ريسمان خدا چنگ بزنيد و پراكنده نشويد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ريسمان كه خداوند، دستور چنگ زدن به آن و پراكنده نشدن از گِرد آن را به ما داده، چيست؟ پيامبر خدا، لحظه اى سر خود را زير انداخت و آن گاه، سر بلند كرد و با دستش به على ابن ابى طالب عليه السلام اشاره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ريسمان خداست كه هر كس به آن چنگ زند، در دنيايش محفوظ مى مانَد و در آخرتش گم راه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سوى على عليه السلام پريد و وى را از پشت، بغل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ريسمان خدا و ريسمان پيامبر خدا چنگ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برخاست، برگشت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بين مردم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دنبالش بروم و از او بخواهم كه برايم طلب آمرزش كند؟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بتوانى پيدايش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زين العابدين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او رسيد و از وى خواست كه از خدا برايش طلب آمرزش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آنچه را كه من به پيامبر خدا گفتم و آنچه او به من فرمود، فهميدى؟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ريسمانْ چنگ زدى، خداوندْ، تو را ببخشد؛ وگرنه خدا تو را نبخشد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عَمودُ الدّينِرسول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عَمودُ الدّينِ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رُكنُ الإِيمانِ وعَمودُ الإِسلامِ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عَمودُ الإِيمانِ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أصلُ الدّينِ ، ومَنارُ الإيمانِ ، وغَايَةُ </w:t>
      </w:r>
      <w:r>
        <w:rPr>
          <w:rStyle w:val="FootnoteAnchor"/>
          <w:rtl w:val="true"/>
        </w:rPr>
        <w:footnoteReference w:id="304"/>
      </w:r>
      <w:r>
        <w:rPr>
          <w:rFonts w:ascii="Amiri" w:hAnsi="Amiri" w:eastAsia="Amiri" w:cs="Amiri"/>
          <w:color w:val="111111"/>
          <w:sz w:val="28"/>
          <w:sz w:val="28"/>
          <w:szCs w:val="28"/>
          <w:rtl w:val="true"/>
          <w:lang w:bidi="ar-SA"/>
        </w:rPr>
        <w:t xml:space="preserve">الهُدى ، وقائِدُ الغُرِّ المُحَجَّلينَ ، أشهَدُ لَكَ بِذلِكَ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يَعسوبُ المُؤمِنينَرسول اللّه صلى الله عليه و آلهـ في وَصفِ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يَعسوبُ </w:t>
      </w:r>
      <w:r>
        <w:rPr>
          <w:rStyle w:val="FootnoteAnchor"/>
          <w:rtl w:val="true"/>
        </w:rPr>
        <w:footnoteReference w:id="306"/>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Style w:val="FootnoteAnchor"/>
          <w:rtl w:val="true"/>
        </w:rPr>
        <w:footnoteReference w:id="30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12814_146967"/>
    </w:p>
    <w:p>
      <w:pPr>
        <w:pStyle w:val="Heading5"/>
        <w:numPr>
          <w:ilvl w:val="4"/>
          <w:numId w:val="1"/>
        </w:numPr>
        <w:rPr/>
      </w:pPr>
      <w:bookmarkStart w:id="170" w:name="__RefHeading___Toc1777280_3224264995"/>
      <w:bookmarkStart w:id="171" w:name="_Toc64"/>
      <w:bookmarkEnd w:id="169"/>
      <w:bookmarkEnd w:id="170"/>
      <w:r>
        <w:rPr/>
        <w:t>۲</w:t>
      </w:r>
      <w:r>
        <w:rPr>
          <w:rtl w:val="true"/>
        </w:rPr>
        <w:t xml:space="preserve"> </w:t>
      </w:r>
      <w:r>
        <w:rPr>
          <w:rtl w:val="true"/>
        </w:rPr>
        <w:t xml:space="preserve">/ </w:t>
      </w:r>
      <w:r>
        <w:rPr/>
        <w:t>۴</w:t>
      </w:r>
      <w:r>
        <w:rPr>
          <w:rtl w:val="true"/>
        </w:rPr>
        <w:t xml:space="preserve"> ـ </w:t>
      </w:r>
      <w:r>
        <w:rPr/>
        <w:t>۲۰</w:t>
      </w:r>
      <w:r>
        <w:rPr>
          <w:rtl w:val="true"/>
        </w:rPr>
        <w:t xml:space="preserve"> ستون دين</w:t>
      </w:r>
      <w:bookmarkEnd w:id="171"/>
    </w:p>
    <w:p>
      <w:pPr>
        <w:pStyle w:val="Heading5"/>
        <w:numPr>
          <w:ilvl w:val="4"/>
          <w:numId w:val="1"/>
        </w:numPr>
        <w:rPr/>
      </w:pPr>
      <w:bookmarkStart w:id="172" w:name="__RefHeading___Toc1777282_3224264995"/>
      <w:bookmarkStart w:id="173" w:name="_Toc65"/>
      <w:bookmarkEnd w:id="172"/>
      <w:r>
        <w:rPr/>
        <w:t>۲</w:t>
      </w:r>
      <w:r>
        <w:rPr>
          <w:rtl w:val="true"/>
        </w:rPr>
        <w:t xml:space="preserve"> </w:t>
      </w:r>
      <w:r>
        <w:rPr>
          <w:rtl w:val="true"/>
        </w:rPr>
        <w:t xml:space="preserve">/ </w:t>
      </w:r>
      <w:r>
        <w:rPr/>
        <w:t>۴</w:t>
      </w:r>
      <w:r>
        <w:rPr>
          <w:rtl w:val="true"/>
        </w:rPr>
        <w:t xml:space="preserve"> ـ </w:t>
      </w:r>
      <w:r>
        <w:rPr/>
        <w:t>۲۱</w:t>
      </w:r>
      <w:r>
        <w:rPr>
          <w:rtl w:val="true"/>
        </w:rPr>
        <w:t xml:space="preserve"> رئيس مؤمنان</w:t>
      </w:r>
      <w:bookmarkEnd w:id="17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ستون دينپيامبر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 ستون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ركن ايمان و ستون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ستون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 دين، مشعل ايمان، پرچم هدايت و رهبر سپيد رويانى و من براى تو بر اين امور، گواهى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رئيس مؤمنانپيامبر خدا صلى الله عليه و آلهـ در توصيف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رئيس مؤمنان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يَعسوبُ المُؤمِنينَ ، وَالمالُ يَعسوبُ المُنافِقينَ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يَعسوبُ المُؤمِنينَ ، وَالمالُ يَعسوبُ الكُفّارِ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عنه صلى الله عليه و آلهـ في وَصفِ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يَعسوبُ المُؤمِنينَ ، وَالمالَ يَعسوبُ الظَّلَمَةِ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 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رايَةُ الهُدىرسول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آيَةُ الحَقِّ ، ورايَةُ الهُدى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لَسبيلُ الجَنَّةِ ، ورايَةُ الهُدى ، وعَلَمُ الحَقِّ </w:t>
      </w:r>
      <w:r>
        <w:rPr>
          <w:rFonts w:eastAsia="Amiri" w:cs="Amiri" w:ascii="Amiri" w:hAnsi="Amiri"/>
          <w:color w:val="111111"/>
          <w:sz w:val="28"/>
          <w:szCs w:val="28"/>
          <w:rtl w:val="true"/>
          <w:lang w:bidi="ar-SA"/>
        </w:rPr>
        <w:t xml:space="preserve">. </w:t>
      </w:r>
      <w:r>
        <w:rPr>
          <w:rStyle w:val="FootnoteAnchor"/>
          <w:rtl w:val="true"/>
        </w:rPr>
        <w:footnoteReference w:id="31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12814_146969"/>
    </w:p>
    <w:p>
      <w:pPr>
        <w:pStyle w:val="Heading5"/>
        <w:numPr>
          <w:ilvl w:val="4"/>
          <w:numId w:val="1"/>
        </w:numPr>
        <w:rPr/>
      </w:pPr>
      <w:bookmarkStart w:id="175" w:name="__RefHeading___Toc1777284_3224264995"/>
      <w:bookmarkStart w:id="176" w:name="_Toc66"/>
      <w:bookmarkEnd w:id="174"/>
      <w:bookmarkEnd w:id="175"/>
      <w:r>
        <w:rPr/>
        <w:t>۲</w:t>
      </w:r>
      <w:r>
        <w:rPr>
          <w:rtl w:val="true"/>
        </w:rPr>
        <w:t xml:space="preserve"> </w:t>
      </w:r>
      <w:r>
        <w:rPr>
          <w:rtl w:val="true"/>
        </w:rPr>
        <w:t xml:space="preserve">/ </w:t>
      </w:r>
      <w:r>
        <w:rPr/>
        <w:t>۴</w:t>
      </w:r>
      <w:r>
        <w:rPr>
          <w:rtl w:val="true"/>
        </w:rPr>
        <w:t xml:space="preserve"> ـ </w:t>
      </w:r>
      <w:r>
        <w:rPr/>
        <w:t>۲۲</w:t>
      </w:r>
      <w:r>
        <w:rPr>
          <w:rtl w:val="true"/>
        </w:rPr>
        <w:t xml:space="preserve"> پرچم هدايت</w:t>
      </w:r>
      <w:bookmarkEnd w:id="176"/>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رئيس مؤمنان، و مال، رئيس منافقان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رئيس مؤمنانى، و مال، رئيس كافران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توصيف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رئيس مؤمنان، و مال، رئيس ستمگران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مؤمنان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پرچم هدايتپيامبر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نشانه حق و پرچم هدايت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بهشت و پرچم هدايت و نشان حقّى</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هذا رايَةُ الهُدى ، وكَلِمَةُ التَّقوى ، وَالعُروَةُ الوُثقى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مِصباحُ الدُّجى ، وأنتَ مَنارُ الهُدى ، وأنتَ العَلَمُ المَرفوعُ لِأَهلِ الدُّنيا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أولياء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الصِّراطُ المُستَقيمُرسول اللّه صلى الله عليه و آلهـ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هَـذَا صِرَ طِى مُسْتَقِيمًا فَاتَّبِعُوهُ وَلَا تَتَّبِعُواْ السُّبُلَ فَتَفَرَّقَ بِكُمْ عَن سَبِيلِهِ</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أن يَجعَلَها لِعَلِيٍّ فَفَعَلَ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الطَّريقُ إلَى اللّهِ ، وأنتَ النَّبَأُ العَظيمُ ، وأنتَ الصِّراطُ المُستَقيمُ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الطَّريقُ الواضِحُ ، وأنتَ الصِّراطُ المُستَقيمُ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عنه صلى الله عليه و آلهـ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الصِّراطُ المُستَقيمُ ، وإنَّهُ الَّذي يَسأَلُ اللّهُ عَن وِلايَتِهِ يَومَ القِيامَةِ </w:t>
      </w:r>
      <w:r>
        <w:rPr>
          <w:rFonts w:eastAsia="Amiri" w:cs="Amiri" w:ascii="Amiri" w:hAnsi="Amiri"/>
          <w:color w:val="111111"/>
          <w:sz w:val="28"/>
          <w:szCs w:val="28"/>
          <w:rtl w:val="true"/>
          <w:lang w:bidi="ar-SA"/>
        </w:rPr>
        <w:t xml:space="preserve">. </w:t>
      </w:r>
      <w:r>
        <w:rPr>
          <w:rStyle w:val="FootnoteAnchor"/>
          <w:rtl w:val="true"/>
        </w:rPr>
        <w:footnoteReference w:id="31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12814_146971"/>
    </w:p>
    <w:p>
      <w:pPr>
        <w:pStyle w:val="Heading5"/>
        <w:numPr>
          <w:ilvl w:val="4"/>
          <w:numId w:val="1"/>
        </w:numPr>
        <w:rPr/>
      </w:pPr>
      <w:bookmarkStart w:id="178" w:name="__RefHeading___Toc1777286_3224264995"/>
      <w:bookmarkStart w:id="179" w:name="_Toc67"/>
      <w:bookmarkEnd w:id="177"/>
      <w:bookmarkEnd w:id="178"/>
      <w:r>
        <w:rPr/>
        <w:t>۲</w:t>
      </w:r>
      <w:r>
        <w:rPr>
          <w:rtl w:val="true"/>
        </w:rPr>
        <w:t xml:space="preserve"> </w:t>
      </w:r>
      <w:r>
        <w:rPr>
          <w:rtl w:val="true"/>
        </w:rPr>
        <w:t xml:space="preserve">/ </w:t>
      </w:r>
      <w:r>
        <w:rPr/>
        <w:t>۴</w:t>
      </w:r>
      <w:r>
        <w:rPr>
          <w:rtl w:val="true"/>
        </w:rPr>
        <w:t xml:space="preserve"> ـ </w:t>
      </w:r>
      <w:r>
        <w:rPr/>
        <w:t>۲۳</w:t>
      </w:r>
      <w:r>
        <w:rPr>
          <w:rtl w:val="true"/>
        </w:rPr>
        <w:t xml:space="preserve"> راه راست</w:t>
      </w:r>
      <w:bookmarkEnd w:id="179"/>
    </w:p>
    <w:p>
      <w:pPr>
        <w:pStyle w:val="BookText"/>
        <w:rPr/>
      </w:pPr>
      <w:r>
        <w:rPr>
          <w:rFonts w:ascii="IRNazanin" w:hAnsi="IRNazanin" w:eastAsia="IRNazanin"/>
          <w:color w:val="111111"/>
          <w:sz w:val="28"/>
          <w:sz w:val="28"/>
          <w:szCs w:val="28"/>
          <w:rtl w:val="true"/>
          <w:lang w:bidi="fa-IR"/>
        </w:rPr>
        <w:t>پيامبر خدا صلى الله عليه و آلهـ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پرچم هدايت، كلمه تقوا و ريسمان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چراغ در تاريكى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مشعل هدايتى و تو پرچم برافراشته براى مردم دنيايى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اولياى خدا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راه راستپيامبر خدا صلى الله عليه و آلهـ درباره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راه راست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را از راه وى پراكنده مى سازند، پيروى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خواستم كه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على قرار دهد، پس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به سوى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خبرِ بزرگى </w:t>
      </w:r>
      <w:r>
        <w:rPr>
          <w:rStyle w:val="FootnoteAnchor"/>
          <w:rtl w:val="true"/>
        </w:rPr>
        <w:footnoteReference w:id="320"/>
      </w:r>
      <w:r>
        <w:rPr>
          <w:rFonts w:ascii="IRNazanin" w:hAnsi="IRNazanin" w:eastAsia="IRNazanin"/>
          <w:color w:val="111111"/>
          <w:sz w:val="28"/>
          <w:sz w:val="28"/>
          <w:szCs w:val="28"/>
          <w:rtl w:val="true"/>
          <w:lang w:bidi="fa-IR"/>
        </w:rPr>
        <w:t>و تو راه راستى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روشنى، و تو راه راستى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درباره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راست است، و او همان است كه خداوند در روز قيامت، از ولايتش پرسش خواهد كرد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صِراطُكَ ، وَالميزانُ ميزانُكَ ، وَالمَوقِفُ مَوقِفُكَ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الإمام الباقر عليه السلام عن أبي برزة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نَحنُ عِندَ رَسولِ اللّهِ صلى الله عليه و آله إذ قالَ ـ وأشارَ بِيَدِهِ إلى عَلِيِّ بنِ أبي طالِبٍ عليه السلام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هَـذَا صِرَ طِى مُسْتَقِيمًا فَاتَّبِعُوهُ وَلَا تَتَّبِعُواْ السُّبُلَ</w:t>
      </w:r>
      <w:r>
        <w:rPr>
          <w:rFonts w:eastAsia="Amiri" w:cs="Amiri" w:ascii="Amiri" w:hAnsi="Amiri"/>
          <w:color w:val="111111"/>
          <w:sz w:val="28"/>
          <w:szCs w:val="28"/>
          <w:rtl w:val="true"/>
          <w:lang w:bidi="ar-SA"/>
        </w:rPr>
        <w:t xml:space="preserve">» .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المناقب لابن شهر آشوب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هَيَّأَ أصحابَهُ عِندَهُ إذ قالَ ـ وأشارَ بِيَدِهِ إلى عَلِيٍّ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صِراطٌ مُستَقيمٌ فَاتَّبِعوهُ </w:t>
      </w:r>
      <w:r>
        <w:rPr>
          <w:rFonts w:eastAsia="Amiri" w:cs="Amiri" w:ascii="Amiri" w:hAnsi="Amiri"/>
          <w:color w:val="111111"/>
          <w:sz w:val="28"/>
          <w:szCs w:val="28"/>
          <w:rtl w:val="true"/>
          <w:lang w:bidi="ar-SA"/>
        </w:rPr>
        <w:t xml:space="preserve">... .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تفسير العيّاشي عن بريد العجلي عـن الإمام الباقر عليه السلام 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هَـذَا صِرَ طِى مُسْتَقِيمًا فَاتَّبِعُوهُ وَلَا تَتَّبِعُواْ السُّبُلَ فَتَفَرَّقَ بِكُمْ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ما يَعني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طِى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وَالأَوصِياءِ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وتَدري ما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 طالِبٍ صَلَواتُ اللّهِ عَلَيهِ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الإمام الباقر عليه السلامـ فِي الآيَةِ الكَريمَةِ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عليهم السلام الصِّراطُ الَّذي دَلَّ عَلَيهِ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مَدينَةُ الهُدىرسول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هُوَ مَدينَةُ هُدىً ؛ فَمَن دَخَلَها نَجا ، ومَن تَخَلَّفَ عَنها هَلَكَ </w:t>
      </w:r>
      <w:r>
        <w:rPr>
          <w:rFonts w:eastAsia="Amiri" w:cs="Amiri" w:ascii="Amiri" w:hAnsi="Amiri"/>
          <w:color w:val="111111"/>
          <w:sz w:val="28"/>
          <w:szCs w:val="28"/>
          <w:rtl w:val="true"/>
          <w:lang w:bidi="ar-SA"/>
        </w:rPr>
        <w:t xml:space="preserve">. </w:t>
      </w:r>
      <w:r>
        <w:rPr>
          <w:rStyle w:val="FootnoteAnchor"/>
          <w:rtl w:val="true"/>
        </w:rPr>
        <w:footnoteReference w:id="32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2814_146973"/>
    </w:p>
    <w:p>
      <w:pPr>
        <w:pStyle w:val="Heading5"/>
        <w:numPr>
          <w:ilvl w:val="4"/>
          <w:numId w:val="1"/>
        </w:numPr>
        <w:rPr/>
      </w:pPr>
      <w:bookmarkStart w:id="181" w:name="__RefHeading___Toc1777288_3224264995"/>
      <w:bookmarkStart w:id="182" w:name="_Toc68"/>
      <w:bookmarkEnd w:id="180"/>
      <w:bookmarkEnd w:id="181"/>
      <w:r>
        <w:rPr/>
        <w:t>۲</w:t>
      </w:r>
      <w:r>
        <w:rPr>
          <w:rtl w:val="true"/>
        </w:rPr>
        <w:t xml:space="preserve"> </w:t>
      </w:r>
      <w:r>
        <w:rPr>
          <w:rtl w:val="true"/>
        </w:rPr>
        <w:t xml:space="preserve">/ </w:t>
      </w:r>
      <w:r>
        <w:rPr/>
        <w:t>۴</w:t>
      </w:r>
      <w:r>
        <w:rPr>
          <w:rtl w:val="true"/>
        </w:rPr>
        <w:t xml:space="preserve"> ـ </w:t>
      </w:r>
      <w:r>
        <w:rPr/>
        <w:t>۲۴</w:t>
      </w:r>
      <w:r>
        <w:rPr>
          <w:rtl w:val="true"/>
        </w:rPr>
        <w:t xml:space="preserve"> شهر هدايت</w:t>
      </w:r>
      <w:bookmarkEnd w:id="182"/>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راه توست و ميزان، ميزان توست و جايگاه، جايگاه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السلامـ به نقل از ابو برزه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ما نزد پيامبر خدا بوديم، با دستش به على بن ابى طالب عليه السلام اشاره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راه راستِ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پيروى كنيد و از راه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مكنيد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ابن شهرآشوبـ بـه نقل از جابر بـن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يارانش را نزد خود آماده ساخت، آن گاه با دستش به على عليه السلام اشاره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است راه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پيروى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العيّاشىـ بـه نقل از بـريد عـجـلى، از امام باقر عليه السلام ، درباره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پيروى كنيد و از راه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را پراكنده مى سازند، پيروى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منظور از راه راست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على عليه السلام و اوصياست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دانى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على بن ابى طالب است ـ كه درود خدا بر او باد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السلامـ درباره آيه ياد شده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همان راهى است كه به آن، راهنمايى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شهر هدايتپيامبر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شهر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وارد آن شد، رستگار شد و هر كه از آن باز مانْد، نابود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الصِّدّيقُ الأَكبَرُ وَالفاروقُ الأَعظَمُرسول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الفاروقُ الأَعظَمُ ، وأنتَ الصِّدّيقُ الأَكبَرُ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صِدّيقُ هذِهِ الاُمَّةِ أميرُ المُؤمِنينَ عَلِيُّ بنُ أبي طالِبٍ ، وهُوَ الصِّدّيقُ الأَكبَرُ ، وَالفاروقُ الأَعظَمُ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بِحُجزَةِ هذَا الأَنزَعِ </w:t>
      </w:r>
      <w:r>
        <w:rPr>
          <w:rStyle w:val="FootnoteAnchor"/>
          <w:rtl w:val="true"/>
        </w:rPr>
        <w:footnoteReference w:id="329"/>
      </w:r>
      <w:r>
        <w:rPr>
          <w:rFonts w:ascii="Amiri" w:hAnsi="Amiri" w:eastAsia="Amiri" w:cs="Amiri"/>
          <w:color w:val="111111"/>
          <w:sz w:val="28"/>
          <w:sz w:val="28"/>
          <w:szCs w:val="28"/>
          <w:rtl w:val="true"/>
          <w:lang w:bidi="ar-SA"/>
        </w:rPr>
        <w:t xml:space="preserve">ـ يَعني عَلِيّا عليه السلام ـ فَإِنَّهُ الصِّدّيقُ الأَكبَرُ ، وهُوَ الفاروقُ يَفرُقُ بَينَ الحَقِّ وَالباطِلِ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الصِّدّيقونَ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النَّجّارُ مُؤمِنُ آلِ ياسينَ ، وحِزييلُ مُؤمِنُ آلِ فِرعَونَ ، وعَلِيُّ بنُ أبي طالِبٍ ، وهُوَ أفضَلُهُم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النَّجّارُ مُؤمِنُ آلِ ياسينَ الَّذي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يَـقَوْمِ اتَّبِعُواْ الْمُرْسَلِينَ</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وحِزقيلُ مُؤمِنُ آلِ فِرعَونَ الَّذي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أَتَقْتُلُونَ رَجُلاً أَن يَقُولَ رَبِّىَ اللَّهُ</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وعَلِيُّ بنُ أبي طالِبٍ الثّالِثُ ، وهُوَ أفضَلُهُم </w:t>
      </w:r>
      <w:r>
        <w:rPr>
          <w:rFonts w:eastAsia="Amiri" w:cs="Amiri" w:ascii="Amiri" w:hAnsi="Amiri"/>
          <w:color w:val="111111"/>
          <w:sz w:val="28"/>
          <w:szCs w:val="28"/>
          <w:rtl w:val="true"/>
          <w:lang w:bidi="ar-SA"/>
        </w:rPr>
        <w:t xml:space="preserve">. </w:t>
      </w:r>
      <w:r>
        <w:rPr>
          <w:rStyle w:val="FootnoteAnchor"/>
          <w:rtl w:val="true"/>
        </w:rPr>
        <w:footnoteReference w:id="33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12814_146975"/>
    </w:p>
    <w:p>
      <w:pPr>
        <w:pStyle w:val="Heading5"/>
        <w:numPr>
          <w:ilvl w:val="4"/>
          <w:numId w:val="1"/>
        </w:numPr>
        <w:rPr/>
      </w:pPr>
      <w:bookmarkStart w:id="184" w:name="__RefHeading___Toc1777290_3224264995"/>
      <w:bookmarkStart w:id="185" w:name="_Toc69"/>
      <w:bookmarkEnd w:id="183"/>
      <w:bookmarkEnd w:id="184"/>
      <w:r>
        <w:rPr/>
        <w:t>۲</w:t>
      </w:r>
      <w:r>
        <w:rPr>
          <w:rtl w:val="true"/>
        </w:rPr>
        <w:t xml:space="preserve"> </w:t>
      </w:r>
      <w:r>
        <w:rPr>
          <w:rtl w:val="true"/>
        </w:rPr>
        <w:t xml:space="preserve">/ </w:t>
      </w:r>
      <w:r>
        <w:rPr/>
        <w:t>۴</w:t>
      </w:r>
      <w:r>
        <w:rPr>
          <w:rtl w:val="true"/>
        </w:rPr>
        <w:t xml:space="preserve"> ـ </w:t>
      </w:r>
      <w:r>
        <w:rPr/>
        <w:t>۲۵</w:t>
      </w:r>
      <w:r>
        <w:rPr>
          <w:rtl w:val="true"/>
        </w:rPr>
        <w:t xml:space="preserve"> صدّيق اكبر و فاروق اعظم</w:t>
      </w:r>
      <w:bookmarkEnd w:id="18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صدّيق اكبر و فاروق اعظمپيامبر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فاروق اعظمى و تو صدّيق </w:t>
      </w:r>
      <w:r>
        <w:rPr>
          <w:rStyle w:val="FootnoteAnchor"/>
          <w:rtl w:val="true"/>
        </w:rPr>
        <w:footnoteReference w:id="335"/>
      </w:r>
      <w:r>
        <w:rPr>
          <w:rFonts w:ascii="Amiri" w:hAnsi="Amiri" w:eastAsia="Amiri" w:cs="Amiri"/>
          <w:color w:val="111111"/>
          <w:sz w:val="28"/>
          <w:sz w:val="28"/>
          <w:szCs w:val="28"/>
          <w:rtl w:val="true"/>
          <w:lang w:bidi="ar-SA"/>
        </w:rPr>
        <w:t>اكبرى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 اين امّت، امير مؤمنان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دامن اين پيشانى برآمده بى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بچسبيد؛ زيرا او صدّيق اكبر و فاروق است كه جدا كننده حقّ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صدّيقان، سه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ياسين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حزييل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ابى طالب كه برترين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صدّيقان، سه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نجّار يا مؤمن آل ياسين،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درباره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فرستادگان،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حزقيل يا مؤمن آل فرعون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مردى را مى كُشيد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على بن ابى طالب كه سومين آنها و برترين آنان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أبي ذرّ وسلمان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أخَـذَ رَسولُ اللّهِ صلى الله عليه و آله بِيَدِ عَلِيٍّ عليه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الصِّدّيقُ الأَكبَرُ ، وهذا فاروقُ هذِهِ الاُمَّةِ يَفرُقُ بَينَ الحَقِّ وَالباطِلِ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 الأكبر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فاروق الاُمّة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لَولاهُ لَم يُعرَفِ المُؤمِنونَ بَعديرسول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عَلِيُّ،لَولاكَ لَما عُرِفَ المؤُمِنونَ بَعدي</w:t>
      </w:r>
      <w:r>
        <w:rPr>
          <w:rFonts w:eastAsia="Amiri" w:cs="Amiri" w:ascii="Amiri" w:hAnsi="Amiri"/>
          <w:color w:val="111111"/>
          <w:sz w:val="28"/>
          <w:szCs w:val="28"/>
          <w:rtl w:val="true"/>
          <w:lang w:bidi="ar-SA"/>
        </w:rPr>
        <w:t xml:space="preserve">. </w:t>
      </w:r>
      <w:r>
        <w:rPr>
          <w:rStyle w:val="FootnoteAnchor"/>
          <w:rtl w:val="true"/>
        </w:rPr>
        <w:footnoteReference w:id="33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12814_146977"/>
    </w:p>
    <w:p>
      <w:pPr>
        <w:pStyle w:val="Heading5"/>
        <w:numPr>
          <w:ilvl w:val="4"/>
          <w:numId w:val="1"/>
        </w:numPr>
        <w:rPr/>
      </w:pPr>
      <w:bookmarkStart w:id="187" w:name="__RefHeading___Toc1777292_3224264995"/>
      <w:bookmarkStart w:id="188" w:name="_Toc70"/>
      <w:bookmarkEnd w:id="186"/>
      <w:bookmarkEnd w:id="187"/>
      <w:r>
        <w:rPr/>
        <w:t>۲</w:t>
      </w:r>
      <w:r>
        <w:rPr>
          <w:rtl w:val="true"/>
        </w:rPr>
        <w:t xml:space="preserve"> </w:t>
      </w:r>
      <w:r>
        <w:rPr>
          <w:rtl w:val="true"/>
        </w:rPr>
        <w:t xml:space="preserve">/ </w:t>
      </w:r>
      <w:r>
        <w:rPr/>
        <w:t>۴</w:t>
      </w:r>
      <w:r>
        <w:rPr>
          <w:rtl w:val="true"/>
        </w:rPr>
        <w:t xml:space="preserve"> ـ </w:t>
      </w:r>
      <w:r>
        <w:rPr/>
        <w:t>۲۶</w:t>
      </w:r>
      <w:r>
        <w:rPr>
          <w:rtl w:val="true"/>
        </w:rPr>
        <w:t xml:space="preserve"> اگر او نبود، پس از من ، مؤمنانْ شناخته نمى شدند</w:t>
      </w:r>
      <w:bookmarkEnd w:id="188"/>
    </w:p>
    <w:p>
      <w:pPr>
        <w:pStyle w:val="BookText"/>
        <w:rPr/>
      </w:pPr>
      <w:r>
        <w:rPr>
          <w:rFonts w:ascii="IRNazanin" w:hAnsi="IRNazanin" w:eastAsia="IRNazanin"/>
          <w:color w:val="111111"/>
          <w:sz w:val="28"/>
          <w:sz w:val="28"/>
          <w:szCs w:val="28"/>
          <w:rtl w:val="true"/>
          <w:lang w:bidi="fa-IR"/>
        </w:rPr>
        <w:t>المعجم الكبيرـ به نقل از ابوذر و سلمان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دست على عليه السلام را گرفت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 صدّيق اكبر است واين، فاروق اين امّت است كه بين حقّ و باطل، جدايى مى افكنَد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فاروق اكبر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فاروق امّت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اگر او نبود، پس از من ، مؤمنانْ شناخته نمى شدندپيامبر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نبودى، پس از من ، مؤمنان هرگز شناخته نمى شدند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أنتَ لَم يُعرَفِ المُؤمِنونَ بَعدي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لَولاكَ ما عُرِفَ المُنافِقونَ مِنَ المُؤمِنينَ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كفاية الأثر عن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رَسولَ اللّهِ صلى الله عليه و آله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عَلَيكَ ، إنَّ عَلِيّا قَد جاهَدَ فِي اللّهِ حَقَّ جِهادِهِ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مِنّي وأنَا مِنهُ ، وارِثُ عِلمي ، وقاضي دَيني ، ومُنجِزُ وَعدي ، وَالخَليفَةُ بَعدي ، ولَولاهُ لَم يُعرَفِ المُؤمِنُ المَحضُ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مَن خالَفَ طَريقَتَهُ ضَلَّرسول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أما إنَّكَ المُبتَلى وَالمُبتَلى بِكَ ، أما إنَّكَ الهادي مَنِ اتَّبَعَكَ ، ومَن خالَفَ طَريقَتَكَ فَقَد ضَلَّ إلى يَومِ القِيامَةِ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تَضِلّوا ولَن تَهلِكوا وأنتُم في مُوالاةِ عَلِيٍّ ، وإن خالَفتُموهُ فَقَد ضَلَّت بِكُمُ الطُّرُقُ وَالأَهواءُ فِي الغَيِّ ، فَاتَّقُوا اللّهَ في ذِمَّةِ اللّهِ فَإِنَّ ذِمَّةَ اللّهِ عَلِيُّ بنُ أبي طالِبٍ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الإمام الباقر عليه السلام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بَينَ يَدَيِ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أدُلُّكُم عَلى مَن إذَا استَرشَدتُموهُ لَن تَضِلّوا ولَن تَهلِكوا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ـ وأشارَ إلى عَلِيِّ بنِ أبي طالِبٍ عليه السلام 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وآخوهُ ووازِروهُ وَاصدُقوهُ وَانصَحوهُ ؛ فَإِنَّ جَبرَئيلَ عليه السلام أخبَرَني بِما قُلتُ لَكُم </w:t>
      </w:r>
      <w:r>
        <w:rPr>
          <w:rFonts w:eastAsia="Amiri" w:cs="Amiri" w:ascii="Amiri" w:hAnsi="Amiri"/>
          <w:color w:val="111111"/>
          <w:sz w:val="28"/>
          <w:szCs w:val="28"/>
          <w:rtl w:val="true"/>
          <w:lang w:bidi="ar-SA"/>
        </w:rPr>
        <w:t xml:space="preserve">. </w:t>
      </w:r>
      <w:r>
        <w:rPr>
          <w:rStyle w:val="FootnoteAnchor"/>
          <w:rtl w:val="true"/>
        </w:rPr>
        <w:footnoteReference w:id="34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12814_146979"/>
    </w:p>
    <w:p>
      <w:pPr>
        <w:pStyle w:val="Heading5"/>
        <w:numPr>
          <w:ilvl w:val="4"/>
          <w:numId w:val="1"/>
        </w:numPr>
        <w:rPr/>
      </w:pPr>
      <w:bookmarkStart w:id="190" w:name="__RefHeading___Toc1777294_3224264995"/>
      <w:bookmarkStart w:id="191" w:name="_Toc71"/>
      <w:bookmarkEnd w:id="189"/>
      <w:bookmarkEnd w:id="190"/>
      <w:r>
        <w:rPr/>
        <w:t>۲</w:t>
      </w:r>
      <w:r>
        <w:rPr>
          <w:rtl w:val="true"/>
        </w:rPr>
        <w:t xml:space="preserve"> </w:t>
      </w:r>
      <w:r>
        <w:rPr>
          <w:rtl w:val="true"/>
        </w:rPr>
        <w:t xml:space="preserve">/ </w:t>
      </w:r>
      <w:r>
        <w:rPr/>
        <w:t>۴</w:t>
      </w:r>
      <w:r>
        <w:rPr>
          <w:rtl w:val="true"/>
        </w:rPr>
        <w:t xml:space="preserve"> ـ </w:t>
      </w:r>
      <w:r>
        <w:rPr/>
        <w:t>۲۷</w:t>
      </w:r>
      <w:r>
        <w:rPr>
          <w:rtl w:val="true"/>
        </w:rPr>
        <w:t xml:space="preserve"> هر كه با راه او مخالفت كند ، گم راه شود</w:t>
      </w:r>
      <w:bookmarkEnd w:id="191"/>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نبودى، بعد از من ، مؤمنان شناخته نمى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اگـر تـو نـبودى، منافقان از مؤمنانْ تشخيص داده نمى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كفاية الأثرـ به نقل از عمّار بن ياسر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پيامبر خدا رسيدم و 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راه خدا آن گونه كه بايد ،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 از من است و من از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دانش من ، پرداخت كننده وام هايم، به جاى آورنده تعهّدات من و جانشين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است ، و اگر او نبود، مؤمنِ خالص شناخته نمى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هر كه با راه او مخالفت كند، گم راه شودپيامبر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آزمايش شونده هستى و به وسيله تو آزمايش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هدايتگر كسانى هستى كه پيروى ات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با راه تو مخالفت كند، تا روز قيامت، گم راه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كه در دوستى على هستيد، گم راه نمى شويد و هلاك نمى گرديد؛ و اگر با او مخالفت كنيد، خطاها و هواهاى نفسانى، شما را به گم راهى مى 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 الهى ، پروا داشته باشيد، كه همانا عهده خدا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السلامـ به نقل از زيد بن ارقم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صلى الله عليه و آله نشسته بوديم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خواهيد شما را به كسى راهنمايى كنم كه اگر از او راه جوييد، هيچ گاه گم راه نشويد و به هلاكت نيفتيد؟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بن ابى طالب عليه السلام ، اشاره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برادرى كنيد، يارى اش رسانيد، با او راستى ورزيد و خيرخواهش باشيد كه جبرئيل عليه السلام مرا بر آنچه به شما گفتم، با خبر كرد</w:t>
      </w:r>
      <w:r>
        <w:rPr>
          <w:rFonts w:eastAsia="IRNazanin" w:cs="IRNazanin"/>
          <w:color w:val="111111"/>
          <w:sz w:val="28"/>
          <w:szCs w:val="28"/>
          <w:rtl w:val="true"/>
          <w:lang w:bidi="fa-IR"/>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العصمة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بابُ حِطَّةٍرسول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بابُ حِطَّةٍ </w:t>
      </w:r>
      <w:r>
        <w:rPr>
          <w:rStyle w:val="FootnoteAnchor"/>
          <w:rtl w:val="true"/>
        </w:rPr>
        <w:footnoteReference w:id="344"/>
      </w:r>
      <w:r>
        <w:rPr>
          <w:rFonts w:ascii="Amiri" w:hAnsi="Amiri" w:eastAsia="Amiri" w:cs="Amiri"/>
          <w:color w:val="111111"/>
          <w:sz w:val="28"/>
          <w:sz w:val="28"/>
          <w:szCs w:val="28"/>
          <w:rtl w:val="true"/>
          <w:lang w:bidi="ar-SA"/>
        </w:rPr>
        <w:t xml:space="preserve">، مَن دَخَلَ مِنهُ كانَ مُؤمِنا ، ومَن خَرَجَ مِنهُ كانَ كافِرا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في اُمَّتي مَثَلُ بابِ حِطَّةٍ في بَني إسرائيلَ ؛ فَمَن دَخَلَ في وِلايَتِكَ فَقَد دَخَلَ البابَ كَما أمَرَهُ اللّهُ عَزَّ وجَلَّ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صِدّيقُ هذِهِ الاُمَّةِ وفاروقُها ومُحَدَّثُها ، إنَّهُ هارونُها ويوشَعُها وآصَفُها وشَمعونُها ، إنَّهُ بابُ حِطَّتِها وسَفينَةُ نَجاتِها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المنثورة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البيت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مثل باب حطّة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12814_146981"/>
    </w:p>
    <w:p>
      <w:pPr>
        <w:pStyle w:val="Heading5"/>
        <w:numPr>
          <w:ilvl w:val="4"/>
          <w:numId w:val="1"/>
        </w:numPr>
        <w:rPr/>
      </w:pPr>
      <w:bookmarkStart w:id="193" w:name="__RefHeading___Toc1777296_3224264995"/>
      <w:bookmarkStart w:id="194" w:name="_Toc72"/>
      <w:bookmarkEnd w:id="192"/>
      <w:bookmarkEnd w:id="193"/>
      <w:r>
        <w:rPr/>
        <w:t>۲</w:t>
      </w:r>
      <w:r>
        <w:rPr>
          <w:rtl w:val="true"/>
        </w:rPr>
        <w:t xml:space="preserve"> </w:t>
      </w:r>
      <w:r>
        <w:rPr>
          <w:rtl w:val="true"/>
        </w:rPr>
        <w:t xml:space="preserve">/ </w:t>
      </w:r>
      <w:r>
        <w:rPr/>
        <w:t>۴</w:t>
      </w:r>
      <w:r>
        <w:rPr>
          <w:rtl w:val="true"/>
        </w:rPr>
        <w:t xml:space="preserve"> ـ </w:t>
      </w:r>
      <w:r>
        <w:rPr/>
        <w:t>۲۸</w:t>
      </w:r>
      <w:r>
        <w:rPr>
          <w:rtl w:val="true"/>
        </w:rPr>
        <w:t xml:space="preserve"> دروازه آمُرزش</w:t>
      </w:r>
      <w:bookmarkEnd w:id="194"/>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احاديث عصمت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دروازه آمُرزش </w:t>
      </w:r>
      <w:r>
        <w:rPr>
          <w:rStyle w:val="FootnoteAnchor"/>
          <w:rtl w:val="true"/>
        </w:rPr>
        <w:footnoteReference w:id="348"/>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دروازه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آن وارد شود ، مؤمن است، و آن كه از آن خارج شود،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در بين امّت 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بنى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ولايت تو در آيد، از در، همان گونه كه خداوند عز و جل به او دستور داده،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صدّيق، فاروق و محدَّث </w:t>
      </w:r>
      <w:r>
        <w:rPr>
          <w:rStyle w:val="FootnoteAnchor"/>
          <w:rtl w:val="true"/>
        </w:rPr>
        <w:footnoteReference w:id="349"/>
      </w:r>
      <w:r>
        <w:rPr>
          <w:rFonts w:ascii="Amiri" w:hAnsi="Amiri" w:eastAsia="Amiri" w:cs="Amiri"/>
          <w:color w:val="111111"/>
          <w:sz w:val="28"/>
          <w:sz w:val="28"/>
          <w:szCs w:val="28"/>
          <w:rtl w:val="true"/>
          <w:lang w:bidi="ar-SA"/>
        </w:rPr>
        <w:t>اين 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هارون، يوشع، آصف و شمعون 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دروازه آمُرزش و كشتى نجات 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هاى پراكنده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اهل بيت در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 به سان باب حطّه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بابُ الجَنَّةِرسول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مَدينَةُ الجَنَّةِ وعَلِيٌّ بابُها ؛ فَمَن أرادَ الجَنَّةَ فَليَأتِها مِن بابِها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الجَنَّةِ وأنتَ بابُها يا عَلِيُّ ، كَذَبَ مَن زَعَمَ أنَّهُ يَدخُلُها مِن غَيرِ بابِها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إرشاد القلوب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اعلَموا أنَّ للّهِِ تعالى بَاباً مَن دَخَلَها أمِنَ مِنَ النّارِ ومِنَ الفَزَعِ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أبو سَعيدٍ الخُدرِيُّ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اِهدِنا إلى هذَا البابِ حَتّى نَعرِفَهُ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 سَيِّدُ الوَصِيّينَ وأميرُ المُؤمِنينَ ، وأخو رَسولِ رَبِّ العالَمينَ ، وخَليفَتُهُ عَلَى النّاسِ أجمَعينَ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علم النبيّ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الكَمالاتُ المَعنَوِيَّةُ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فيهِ خِصالُ الأَنبِياءِ عليهم السلامرسول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يَنظُرَ إلى آدَمَ في عِلمِهِ ، وإلى نوحٍ في فَهمِهِ ، وإلى إبراهيمَ في حِلمِهِ ، وإلى يَحيَى بنِ زَكَرِيّا في زُهدِهِ ، وإلى موسَى بنِ عِمرانَ في بَطشِهِ ، فَليَنظُر إلى عَلِيِّ بنِ أبي طالِبٍ </w:t>
      </w:r>
      <w:r>
        <w:rPr>
          <w:rFonts w:eastAsia="Amiri" w:cs="Amiri" w:ascii="Amiri" w:hAnsi="Amiri"/>
          <w:color w:val="111111"/>
          <w:sz w:val="28"/>
          <w:szCs w:val="28"/>
          <w:rtl w:val="true"/>
          <w:lang w:bidi="ar-SA"/>
        </w:rPr>
        <w:t xml:space="preserve">. </w:t>
      </w:r>
      <w:r>
        <w:rPr>
          <w:rStyle w:val="FootnoteAnchor"/>
          <w:rtl w:val="true"/>
        </w:rPr>
        <w:footnoteReference w:id="35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 w:name="pg12814_146983"/>
    </w:p>
    <w:p>
      <w:pPr>
        <w:pStyle w:val="Heading5"/>
        <w:numPr>
          <w:ilvl w:val="4"/>
          <w:numId w:val="1"/>
        </w:numPr>
        <w:rPr/>
      </w:pPr>
      <w:bookmarkStart w:id="196" w:name="__RefHeading___Toc1777298_3224264995"/>
      <w:bookmarkStart w:id="197" w:name="_Toc73"/>
      <w:bookmarkEnd w:id="195"/>
      <w:bookmarkEnd w:id="196"/>
      <w:r>
        <w:rPr/>
        <w:t>۲</w:t>
      </w:r>
      <w:r>
        <w:rPr>
          <w:rtl w:val="true"/>
        </w:rPr>
        <w:t xml:space="preserve"> </w:t>
      </w:r>
      <w:r>
        <w:rPr>
          <w:rtl w:val="true"/>
        </w:rPr>
        <w:t xml:space="preserve">/ </w:t>
      </w:r>
      <w:r>
        <w:rPr/>
        <w:t>۴</w:t>
      </w:r>
      <w:r>
        <w:rPr>
          <w:rtl w:val="true"/>
        </w:rPr>
        <w:t xml:space="preserve"> ـ </w:t>
      </w:r>
      <w:r>
        <w:rPr/>
        <w:t>۲۹</w:t>
      </w:r>
      <w:r>
        <w:rPr>
          <w:rtl w:val="true"/>
        </w:rPr>
        <w:t xml:space="preserve"> دروازه بهشت است</w:t>
      </w:r>
      <w:bookmarkEnd w:id="197"/>
    </w:p>
    <w:p>
      <w:pPr>
        <w:pStyle w:val="Heading4"/>
        <w:numPr>
          <w:ilvl w:val="3"/>
          <w:numId w:val="1"/>
        </w:numPr>
        <w:rPr/>
      </w:pPr>
      <w:bookmarkStart w:id="198" w:name="__RefHeading___Toc1777300_3224264995"/>
      <w:bookmarkStart w:id="199" w:name="_Toc74"/>
      <w:bookmarkEnd w:id="198"/>
      <w:r>
        <w:rPr/>
        <w:t>۲</w:t>
      </w:r>
      <w:r>
        <w:rPr>
          <w:rtl w:val="true"/>
        </w:rPr>
        <w:t xml:space="preserve"> </w:t>
      </w:r>
      <w:r>
        <w:rPr>
          <w:rtl w:val="true"/>
        </w:rPr>
        <w:t xml:space="preserve">/ </w:t>
      </w:r>
      <w:r>
        <w:rPr/>
        <w:t>۵</w:t>
      </w:r>
      <w:r>
        <w:rPr>
          <w:rtl w:val="true"/>
        </w:rPr>
        <w:t xml:space="preserve"> كمالات معنوى</w:t>
      </w:r>
      <w:bookmarkEnd w:id="199"/>
    </w:p>
    <w:p>
      <w:pPr>
        <w:pStyle w:val="Heading5"/>
        <w:numPr>
          <w:ilvl w:val="4"/>
          <w:numId w:val="1"/>
        </w:numPr>
        <w:rPr/>
      </w:pPr>
      <w:bookmarkStart w:id="200" w:name="__RefHeading___Toc1777302_3224264995"/>
      <w:bookmarkStart w:id="201" w:name="_Toc75"/>
      <w:bookmarkEnd w:id="200"/>
      <w:r>
        <w:rPr>
          <w:rtl w:val="true"/>
        </w:rPr>
        <w:t>اشاره</w:t>
      </w:r>
      <w:bookmarkEnd w:id="201"/>
    </w:p>
    <w:p>
      <w:pPr>
        <w:pStyle w:val="Heading5"/>
        <w:numPr>
          <w:ilvl w:val="4"/>
          <w:numId w:val="1"/>
        </w:numPr>
        <w:rPr/>
      </w:pPr>
      <w:bookmarkStart w:id="202" w:name="__RefHeading___Toc1777304_3224264995"/>
      <w:bookmarkStart w:id="203" w:name="_Toc76"/>
      <w:bookmarkEnd w:id="202"/>
      <w:r>
        <w:rPr/>
        <w:t>۲</w:t>
      </w:r>
      <w:r>
        <w:rPr>
          <w:rtl w:val="true"/>
        </w:rPr>
        <w:t xml:space="preserve"> </w:t>
      </w:r>
      <w:r>
        <w:rPr>
          <w:rtl w:val="true"/>
        </w:rPr>
        <w:t xml:space="preserve">/ </w:t>
      </w:r>
      <w:r>
        <w:rPr/>
        <w:t>۵</w:t>
      </w:r>
      <w:r>
        <w:rPr>
          <w:rtl w:val="true"/>
        </w:rPr>
        <w:t xml:space="preserve"> ـ </w:t>
      </w:r>
      <w:r>
        <w:rPr/>
        <w:t>۱</w:t>
      </w:r>
      <w:r>
        <w:rPr>
          <w:rtl w:val="true"/>
        </w:rPr>
        <w:t xml:space="preserve"> داراى ويژگى هاى پيامبران عليهم السلام</w:t>
      </w:r>
      <w:bookmarkEnd w:id="20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دروازه بهشت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بهشتم و على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بهشت را قصد كرده، بايد از دروازه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بهشتم و تو ـ اى على ـ دروازه 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مى پندارد به بهشت از غير دروازه آن داخل مى شود، دروغ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القلوبـ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خداوند متعال را درى است كه اگر كسى از آن وارد شود، از آتش و از دلهره بزرگ،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سعيد خُدرى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اين در، هدايت كن تا آن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على بن ابى طالب ، سرور اوصيا و امير مؤمنان و برادر فرستاده پروردگار جهانيان و جانشين او بر همه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دانش پيامبر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كمالات معنوى</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داراى ويژگى هاى پيامبران عليهم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مى خواهد به دانش آدم، فهم نوح، حلم ابراهيم، زهد يحيى بن زكريا و توانمندىِ موسى بن عمران بنگرد، بايد به على بن ابى طالب نگاه كند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أرادَ أن يَشهَرَ </w:t>
      </w:r>
      <w:r>
        <w:rPr>
          <w:rStyle w:val="FootnoteAnchor"/>
          <w:rtl w:val="true"/>
        </w:rPr>
        <w:footnoteReference w:id="354"/>
      </w:r>
      <w:r>
        <w:rPr>
          <w:rFonts w:ascii="Amiri" w:hAnsi="Amiri" w:eastAsia="Amiri" w:cs="Amiri"/>
          <w:color w:val="111111"/>
          <w:sz w:val="28"/>
          <w:sz w:val="28"/>
          <w:szCs w:val="28"/>
          <w:rtl w:val="true"/>
          <w:lang w:bidi="ar-SA"/>
        </w:rPr>
        <w:t xml:space="preserve">عَلِيّا في مَوطِنٍ أو مَشهَدٍ عَلا عَلى راحِلَتِهِ وأمَرَ النّاسَ أن يَنخَفِضوا دونَهُ ، وإنَّ رَسولَ اللّهِ صلى الله عليه و آله شَهَرَ عَلِيّا يَومَ خَيبَرَ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يَنظُرَ إلى آدَمَ في خَلقِهِ ، وأنَا في خُلُقي ، وإلى إبراهيمَ في خُلَّتِهِ ، وإلى موسى في مُناجاتِهِ ، وإلى يَحيى في زُهدِهِ ، وإلى عيسى في سُنَّتِهِ ، فَليَنظُر إلى عَلِيِّ بنِ أبي طالِبٍ ، إذا خَطَرَ بَينَ الصَّفَّينِ كَأَنَّما يَتَقَلَّعُ </w:t>
      </w:r>
      <w:r>
        <w:rPr>
          <w:rStyle w:val="FootnoteAnchor"/>
          <w:rtl w:val="true"/>
        </w:rPr>
        <w:footnoteReference w:id="355"/>
      </w:r>
      <w:r>
        <w:rPr>
          <w:rFonts w:ascii="Amiri" w:hAnsi="Amiri" w:eastAsia="Amiri" w:cs="Amiri"/>
          <w:color w:val="111111"/>
          <w:sz w:val="28"/>
          <w:sz w:val="28"/>
          <w:szCs w:val="28"/>
          <w:rtl w:val="true"/>
          <w:lang w:bidi="ar-SA"/>
        </w:rPr>
        <w:t xml:space="preserve">مِن صَخرٍ أو يَتَحَدَّرُ مِن دَهرٍ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يَنظُرَ إلى آدَمَ في عِلمِهِ ، وإلى نوحٍ في تَقواهُ ، وإلى إبراهيمَ في حِلمِهِ ، وإلى موسى في هَيبَتِهِ ، وإلى عيسى في عِبادَتِهِ ، فَليَنظُر إلى عَلِيِّ بنِ أبي طالِبٍ </w:t>
      </w:r>
      <w:r>
        <w:rPr>
          <w:rFonts w:eastAsia="Amiri" w:cs="Amiri" w:ascii="Amiri" w:hAnsi="Amiri"/>
          <w:color w:val="111111"/>
          <w:sz w:val="28"/>
          <w:szCs w:val="28"/>
          <w:rtl w:val="true"/>
          <w:lang w:bidi="ar-SA"/>
        </w:rPr>
        <w:t xml:space="preserve">. </w:t>
      </w:r>
      <w:r>
        <w:rPr>
          <w:rStyle w:val="FootnoteAnchor"/>
          <w:rtl w:val="true"/>
        </w:rPr>
        <w:footnoteReference w:id="35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هرگاه مى خواست على عليه السلام را در جاى و مكانى معرّفى كند، بر مَركبش سوار مى شد و به مردم مى فرمود كه در پيشش پايين تر بايستند و پيامبر خدا در روز خيبر، على عليه السلام را معرّفى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دوست دارد به آفرينش آدم، اخلاق من، خليل بودن ابراهيم، مناجات موسى، زهد يحيى و روش عيسى بنگرد، به على بن ابى طالب بنگرد كه هنگامى كه بين دو سپاه قرار گرفت، گويى از صخره اى كَنده مى شود يا از سراشيبى فرود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مى خواهد به دانش آدم، تقواى نوح، حلم ابراهيم، هيبت موسى و عبادت عيسى بنگرد، به على بن ابى طالب نگاه كند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يَنظُرَ إلى نوحٍ في عَزمِهِ ، وإلى آدَمَ في عِلمِهِ ، وإلى إبراهيمَ في حِلمِهِ ، وإلى موسى في فِطنَتِهِ ، وإلى عيسى في زُهدِهِ ، فَليَنظُر إلى عَلِيِّ بنِ أبي طالِبٍ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الأمالي للطوسي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جالِسا في جَماعَةٍ مِن أصحابِهِ إذ أقبَلَ عَلِيُّ بنُ أبي طالِبٍ صَلَواتُ اللّهِ عَلَيهِ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يَنظُرَ إلى آدَمَ في عِلمِهِ ، وإلى نوحٍ في حِكمَتِهِ ، وإلى إبراهيمَ في حِلمِهِ ، فَليَنظُر إلى عَلِيِّ ابنِ أبي طالِبٍ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أعطَى اللّهُ عَلِيّا مِنَ الفَضلِ جُزءا لَو قُسِّمَ عَلى أهلِ الأَرضِ لَوَسِعَهُم ، وأعطاهُ مِنَ الفَهمِ جُزءا لَو قُسِّمَ عَلى أهلِ الأَرضِ لَوَسِعَهُم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شَبَّهتُ لينَهُ بِلينِ لوطٍ ، وخُلُقَهُ بِخُلُقِ يَحيى ، وزُهدَهُ بِزُهدِ أيّوبَ ، وسَخاءَهُ بِسَخاءِ إبراهيمَ ، وبَهجَتَهُ بِبَهجَةِ سُلَيمانَ بنِ داوودَ ، وقُوَّتَهُ بِقُوَّةِ داوودَ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رَسولُ اللّهِ صلى الله عليه و آله ذاتَ يَومٍ إلى عَلِيِّ بنِ أبي طالِبٍ عليه السلام وقَد أقبَلَ وحَولَهُ جَماعَةٌ مِن أصحابِهِ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يَنظُرَ إلى يوسُفَ في جَمالِهِ ، وإلى إبراهيمَ في سَخائِهِ ، وإلى سُلَيمانَ في بَهجَتِهِ ، وإلى داوودَ في قُوَّتِهِ ، فَليَنظُر إلى هذا </w:t>
      </w:r>
      <w:r>
        <w:rPr>
          <w:rFonts w:eastAsia="Amiri" w:cs="Amiri" w:ascii="Amiri" w:hAnsi="Amiri"/>
          <w:color w:val="111111"/>
          <w:sz w:val="28"/>
          <w:szCs w:val="28"/>
          <w:rtl w:val="true"/>
          <w:lang w:bidi="ar-SA"/>
        </w:rPr>
        <w:t xml:space="preserve">. </w:t>
      </w:r>
      <w:r>
        <w:rPr>
          <w:rStyle w:val="FootnoteAnchor"/>
          <w:rtl w:val="true"/>
        </w:rPr>
        <w:footnoteReference w:id="36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مى خواهد به اراده نوح، دانش آدم، حلم ابراهيم، زيركى موسى و زهد عيسى بنگرد، بايد به على بن ابى طالب نگاه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طوسىـ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بين گروهى از ياران خود نشسته بود كه على بن ابى طالب ـ كه درودهاى خدا بر او باد ـ ،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مى خواهد به دانش آدم، حكمت نوح و حلم ابراهيم بنگرد، بايد به على بن ابى طالب نگاه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على، آن مقدار از فضل داده است كه اگر بين ساكنان روى زمين تقسيم شود، همه را فرا خواهد گرفت، و از فهم ، آن مقدار داده است كه اگر بين زمينيان تقسيم شود، همه را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 او را به نرمش لوط، اخلاقش را به اخلاق يحيى، زهدش را به زهد ايّوب، بخشندگى اش را به بخشندگى ابراهيم، زيبايى اش را به زيبايى سليمان بن داوود و قدرتش را به توان داوود تشبيه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پيامبر خدا در حالى كه گروهى از يارانش در كنارش بودند، به على عليه السلام نگاه كرد كه از رو به رو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كه مى خواهد به جمال يوسف، بخشندگى ابراهيم، زيبايى سليمان و قدرت داوود بنگرد، به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كند</w:t>
      </w:r>
      <w:r>
        <w:rPr>
          <w:rFonts w:eastAsia="IRNazanin" w:cs="IRNazanin"/>
          <w:color w:val="111111"/>
          <w:sz w:val="28"/>
          <w:szCs w:val="28"/>
          <w:rtl w:val="true"/>
          <w:lang w:bidi="fa-IR"/>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أفضَلُكُمالأمالي للمفيد عن أبي اُمامة الباهلي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يَمنَعُني مَكانُ مُعاوِيَةَ أن أقولَ الحَقَّ في عَلِيٍّ عليه السلام ،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أفضَلُكُم ، وفِي الدّينِ أفقَهُكُم ، وبِسُنَّتي أبصَرُكُم ، ولِكِتابِ اللّهِ أقرَؤُكُم ، اللّهّمَّ إنّي اُحِبُّ عَلِيّا فَأَحِبَّهُ ، اللّهُمَّ إنّي اُحِبُّ عَلِيّا فَأَحِبَّهُ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تفسير فرات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غَدَوتُ إلى رَسولِ اللّهِ صلى الله عليه و آله في مَرَضِهِ الَّذي قُبِضَ فيهِ ، فَدَخَلتُ المَسجِدَ وَالنّاسُ أحفَلَ </w:t>
      </w:r>
      <w:r>
        <w:rPr>
          <w:rStyle w:val="FootnoteAnchor"/>
          <w:rtl w:val="true"/>
        </w:rPr>
        <w:footnoteReference w:id="364"/>
      </w:r>
      <w:r>
        <w:rPr>
          <w:rFonts w:ascii="Amiri" w:hAnsi="Amiri" w:eastAsia="Amiri" w:cs="Amiri"/>
          <w:color w:val="111111"/>
          <w:sz w:val="28"/>
          <w:sz w:val="28"/>
          <w:szCs w:val="28"/>
          <w:rtl w:val="true"/>
          <w:lang w:bidi="ar-SA"/>
        </w:rPr>
        <w:t xml:space="preserve">ما كانوا كَأَنَّ عَلى رُؤوسِهِمُ الطَّيرَ ، إذ أقبَلَ عَلِيُّ بنُ أبي طالِبٍ عليه السلام حَتّى سَلَّمَ عَلَى النَّبِيِّ صلى الله عليه و آله ، فَتَغامَزَ بِهِ بَعضُ مَن كانَ عِندَهُ ، فَنَظَرَ إلَيهِمُ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تَسأَلونَ عَن أفضَلِكُم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أفضَلُكُم عَلِيُّ بنُ أبي طالِبٍ ؛ أقدَمُكُم إسلاما ، وأوفَرُكُم إيمانا ، وأكثَرُكُم عِلما ، وأرجَحُكُم حِلما ، وأشَدُّكُم للّهِِ غَضَبا ، وأشَدُّكُم نِكايَةً فِي الغَزوِ وَالجِهادِ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بَعضُ 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وإنَّ عَلِيّا قَد فُضِّلَنا بِالخَيرِ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هُوَ عَبدُ اللّهِ وأخو رَسولِ اللّهِ ؛ فَقَد عَلَّمتُهُ عِلمي ، وَاستَودَعتُهُ سِرّي ، وهُوَ أميني عَلى اُمَّتي </w:t>
      </w:r>
      <w:r>
        <w:rPr>
          <w:rFonts w:eastAsia="Amiri" w:cs="Amiri" w:ascii="Amiri" w:hAnsi="Amiri"/>
          <w:color w:val="111111"/>
          <w:sz w:val="28"/>
          <w:szCs w:val="28"/>
          <w:rtl w:val="true"/>
          <w:lang w:bidi="ar-SA"/>
        </w:rPr>
        <w:t xml:space="preserve">. </w:t>
      </w:r>
      <w:r>
        <w:rPr>
          <w:rStyle w:val="FootnoteAnchor"/>
          <w:rtl w:val="true"/>
        </w:rPr>
        <w:footnoteReference w:id="36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12814_146989"/>
    </w:p>
    <w:p>
      <w:pPr>
        <w:pStyle w:val="Heading5"/>
        <w:numPr>
          <w:ilvl w:val="4"/>
          <w:numId w:val="1"/>
        </w:numPr>
        <w:rPr/>
      </w:pPr>
      <w:bookmarkStart w:id="205" w:name="__RefHeading___Toc1777306_3224264995"/>
      <w:bookmarkStart w:id="206" w:name="_Toc77"/>
      <w:bookmarkEnd w:id="204"/>
      <w:bookmarkEnd w:id="205"/>
      <w:r>
        <w:rPr/>
        <w:t>۲</w:t>
      </w:r>
      <w:r>
        <w:rPr>
          <w:rtl w:val="true"/>
        </w:rPr>
        <w:t xml:space="preserve"> </w:t>
      </w:r>
      <w:r>
        <w:rPr>
          <w:rtl w:val="true"/>
        </w:rPr>
        <w:t xml:space="preserve">/ </w:t>
      </w:r>
      <w:r>
        <w:rPr/>
        <w:t>۵</w:t>
      </w:r>
      <w:r>
        <w:rPr>
          <w:rtl w:val="true"/>
        </w:rPr>
        <w:t xml:space="preserve"> ـ </w:t>
      </w:r>
      <w:r>
        <w:rPr/>
        <w:t>۲</w:t>
      </w:r>
      <w:r>
        <w:rPr>
          <w:rtl w:val="true"/>
        </w:rPr>
        <w:t xml:space="preserve"> برترينِ شما</w:t>
      </w:r>
      <w:bookmarkEnd w:id="20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برترينِ شماالأمالى ، مفيدـ به نقل از ابو اُمامه باهِلى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موقعيّت معاويه، مانع از آن نمى شود كه درباره على بن ابى طالب عليه السلام حق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برترين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داناترين و به سنّت من، آگاه ترين شماست و داناترين شما به كتاب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را دوست مى دارم، تو نيز دوستش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را دوست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دوستش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فراتـ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بيمارى اى كه پيامبر خدا درگذشت، صبحگاهان به حضور وى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شدم و مسجد ، مالامال از جمعيت بود و همه ساكت و بى حركت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على بن ابى طالب عليه السلام آمد و به پيامبر خدا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از آنان كه آن جا بودند، با چشم و دست به يكديگر اشاره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آنان نگريست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برترينِ خودتان پرسش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برترينِ شما على بن ابى طالب است ؛ پيشتازترينِ شما در اسلام آوردن، با ايمان ترينِ شما، پر دانش ترينِ شما، بردبارترينِ شما، غضبناك ترينِ شما در راه خدا، و استوارترينِ شما در جنگ و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بـرخى از آنانى كـه آن جا بـودند،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على بن ابى طالب در همه خوبى ها بر ما پيش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خدا و برادر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 را به او ياد داده ام، رازهايم را نزد وى به امانت نهاده ام، و او امين من درميان امّتم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خَيرُ البَشَرِرسول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خَيرُ البَشَرِ ، مَن أبى فَقَد كَفَرَ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النّاسِ ، فَقَد كَفَرَ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خَيرُ البَشَرِ ، فَمَنِ امتَرى </w:t>
      </w:r>
      <w:r>
        <w:rPr>
          <w:rStyle w:val="FootnoteAnchor"/>
          <w:rtl w:val="true"/>
        </w:rPr>
        <w:footnoteReference w:id="368"/>
      </w:r>
      <w:r>
        <w:rPr>
          <w:rFonts w:ascii="Amiri" w:hAnsi="Amiri" w:eastAsia="Amiri" w:cs="Amiri"/>
          <w:color w:val="111111"/>
          <w:sz w:val="28"/>
          <w:sz w:val="28"/>
          <w:szCs w:val="28"/>
          <w:rtl w:val="true"/>
          <w:lang w:bidi="ar-SA"/>
        </w:rPr>
        <w:t xml:space="preserve">فَقَد كَفَرَ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خَيرُ البَشَرِ ، مَن شَكَّ فيهِ فَقَد كَفَرَ </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أنتَ خَيرُ البَشَرِ ، لا يَشُكُّ فيكَ إلّا كافِرٌ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اليقين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مِن رَسولِ اللّهِ صلى الله عليه و آله بِاُذُنَيَّ هاتَينِ يَقولُ ـ وإلّا فَصَمَّتا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بَعدي خَيرُ البَشَرِ ، مَن أبى فَقَد كَفَرَ </w:t>
      </w:r>
      <w:r>
        <w:rPr>
          <w:rFonts w:eastAsia="Amiri" w:cs="Amiri" w:ascii="Amiri" w:hAnsi="Amiri"/>
          <w:color w:val="111111"/>
          <w:sz w:val="28"/>
          <w:szCs w:val="28"/>
          <w:rtl w:val="true"/>
          <w:lang w:bidi="ar-SA"/>
        </w:rPr>
        <w:t xml:space="preserve">. </w:t>
      </w:r>
      <w:r>
        <w:rPr>
          <w:rStyle w:val="FootnoteAnchor"/>
          <w:rtl w:val="true"/>
        </w:rPr>
        <w:footnoteReference w:id="37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 w:name="pg12814_146991"/>
    </w:p>
    <w:p>
      <w:pPr>
        <w:pStyle w:val="Heading5"/>
        <w:numPr>
          <w:ilvl w:val="4"/>
          <w:numId w:val="1"/>
        </w:numPr>
        <w:rPr/>
      </w:pPr>
      <w:bookmarkStart w:id="208" w:name="__RefHeading___Toc1777308_3224264995"/>
      <w:bookmarkStart w:id="209" w:name="_Toc78"/>
      <w:bookmarkEnd w:id="207"/>
      <w:bookmarkEnd w:id="208"/>
      <w:r>
        <w:rPr/>
        <w:t>۲</w:t>
      </w:r>
      <w:r>
        <w:rPr>
          <w:rtl w:val="true"/>
        </w:rPr>
        <w:t xml:space="preserve"> </w:t>
      </w:r>
      <w:r>
        <w:rPr>
          <w:rtl w:val="true"/>
        </w:rPr>
        <w:t xml:space="preserve">/ </w:t>
      </w:r>
      <w:r>
        <w:rPr/>
        <w:t>۵</w:t>
      </w:r>
      <w:r>
        <w:rPr>
          <w:rtl w:val="true"/>
        </w:rPr>
        <w:t xml:space="preserve"> ـ </w:t>
      </w:r>
      <w:r>
        <w:rPr/>
        <w:t>۳</w:t>
      </w:r>
      <w:r>
        <w:rPr>
          <w:rtl w:val="true"/>
        </w:rPr>
        <w:t xml:space="preserve"> بهترينِ انسان ها</w:t>
      </w:r>
      <w:bookmarkEnd w:id="20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بهترينِ انسان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بهترينِ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نپذيرد، كافر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نگويد كه على بهترينِ مردم است، كفر ورزيده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بهترينِ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ترديد كند، كافر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بهترينِ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آن شك كند، كفر ورزيده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بهترينِ انسان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ترديد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اليقينـ به نقل از جابر بن عبد اللّه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همين گوش هايم ـ كه اگر راست نمى گويم، كَر شوند ـ 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پس از من، بهترينِ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نپذيرد، كفر ورزيده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ابنَتي سَيِّدَةُ نِساءِ العالَمينَ ، وإنَّ بَعلَها لا يُقاسُ بِأَحَدٍ مِنَ النّاسِ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 أبشِري بِطيبِ النَّسلِ ، فَإِنَّ اللّهَ فَضَّلَ بَعلَكِ عَلى سائِرِ خَلقِهِ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الإمام الباقر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صلى الله عليه و آله عَن خيرِ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خَيرُها وأتقاها وأفضَلُها وأقرَبُها إلَى الجَنَّةِ أقرَبُها مِنّي ، ولا فيكُم أتقى ولا أقرَبُ إلَيَّ مِن عَلِيِّ بنِ أبي طالِبٍ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المناقب لابن المغازلي عن مسروق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مَسروقُ ، إنَّكَ مِن وُلدي ، وإنَّكَ مِن أحَبِّهِم إلَيَّ ، فَهَل عِندَكَ عِلمٌ مِنَ المُخدَجِ </w:t>
      </w:r>
      <w:r>
        <w:rPr>
          <w:rStyle w:val="FootnoteAnchor"/>
          <w:rtl w:val="true"/>
        </w:rPr>
        <w:footnoteReference w:id="37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قَتَلَهُ عَلِيُّ بنُ أبي طالِبٍ عَلى نَهرٍ يُقالُ لِأَعلاهُ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تامَرّا ، ولِأَسفَلِهِ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النَّهرَوانُ ، بَينَ حَقايِقَ </w:t>
      </w:r>
      <w:r>
        <w:rPr>
          <w:rStyle w:val="FootnoteAnchor"/>
          <w:rtl w:val="true"/>
        </w:rPr>
        <w:footnoteReference w:id="377"/>
      </w:r>
      <w:r>
        <w:rPr>
          <w:rFonts w:ascii="Amiri" w:hAnsi="Amiri" w:eastAsia="Amiri" w:cs="Amiri"/>
          <w:color w:val="111111"/>
          <w:sz w:val="28"/>
          <w:sz w:val="28"/>
          <w:szCs w:val="28"/>
          <w:rtl w:val="true"/>
          <w:lang w:bidi="ar-SA"/>
        </w:rPr>
        <w:t xml:space="preserve">وطَرفاءَ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أبغِني </w:t>
      </w:r>
      <w:r>
        <w:rPr>
          <w:rStyle w:val="FootnoteAnchor"/>
          <w:rtl w:val="true"/>
        </w:rPr>
        <w:footnoteReference w:id="378"/>
      </w:r>
      <w:r>
        <w:rPr>
          <w:rFonts w:ascii="Amiri" w:hAnsi="Amiri" w:eastAsia="Amiri" w:cs="Amiri"/>
          <w:color w:val="111111"/>
          <w:sz w:val="28"/>
          <w:sz w:val="28"/>
          <w:szCs w:val="28"/>
          <w:rtl w:val="true"/>
          <w:lang w:bidi="ar-SA"/>
        </w:rPr>
        <w:t xml:space="preserve">عَلى ذلِكَ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فَأَتَيتُها بِخَمسينَ رَجُلاً مِن كُلِّ خَمسٍ </w:t>
      </w:r>
      <w:r>
        <w:rPr>
          <w:rStyle w:val="FootnoteAnchor"/>
          <w:rtl w:val="true"/>
        </w:rPr>
        <w:footnoteReference w:id="379"/>
      </w:r>
      <w:r>
        <w:rPr>
          <w:rFonts w:ascii="Amiri" w:hAnsi="Amiri" w:eastAsia="Amiri" w:cs="Amiri"/>
          <w:color w:val="111111"/>
          <w:sz w:val="28"/>
          <w:sz w:val="28"/>
          <w:szCs w:val="28"/>
          <w:rtl w:val="true"/>
          <w:lang w:bidi="ar-SA"/>
        </w:rPr>
        <w:t xml:space="preserve">بِعَشَرَةٍ ـ وكانَ النّاسُ إذ ذاكَ أخماسا ـ يَشهَدونَ أنَّ عَلِيّا عليه السلام قَتَلَهُ عَلى نَهرٍ يُقالُ لِأَعلاهُ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تامَرّا ، ولِأَسفَلِهِ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النَّهرَوانُ ، بَينَ حَقايِقَ وطَرفاءَ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اُمَّه ، أسأَلُكِ بِاللّهِ وبِحَقِّ رَسولِ اللّهِ صلى الله عليه و آله وبِحَقّي ـ فَإِنّي مِن وُلدِكِ ـ أيَّ شَيءٍ سَمِعتَ رَسولَ اللّهِ صلى الله عليه و آله يَقولُ فيهِ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شَرُّ الخَلقِ وَالخَليقَةِ ، يَقتُلُهُم خَيرُ الخَلقِ وَالخَليقَةِ ، وأقرَبُهُم عِندَ اللّهِ وَسيلَةً </w:t>
      </w:r>
      <w:r>
        <w:rPr>
          <w:rFonts w:eastAsia="Amiri" w:cs="Amiri" w:ascii="Amiri" w:hAnsi="Amiri"/>
          <w:color w:val="111111"/>
          <w:sz w:val="28"/>
          <w:szCs w:val="28"/>
          <w:rtl w:val="true"/>
          <w:lang w:bidi="ar-SA"/>
        </w:rPr>
        <w:t xml:space="preserve">. </w:t>
      </w:r>
      <w:r>
        <w:rPr>
          <w:rStyle w:val="FootnoteAnchor"/>
          <w:rtl w:val="true"/>
        </w:rPr>
        <w:footnoteReference w:id="38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سرورِ زنان جهان است و شوهرش با هيچ كس قابل قياس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به داشتن پاك ترين نسل، بشارت مى دهم؛ چون خداوند، شوهرت را بر ديگر مردم، برترى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السلامـ به نقل از پدرانش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درباره بهترينِ مردم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با تقواترين و برترينِ مردم و نزديك ترينِ مردم به بهشت، نزديك ترين آنان به من است و بين شما، با تقواتر و نزديك تر به من از على بن ابى طالب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ابن مغازلىـ بـه نقل از مسروق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فرزندان من و يكى از محبوب ترين آنان نزد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مُخدَج، </w:t>
      </w:r>
      <w:r>
        <w:rPr>
          <w:rStyle w:val="FootnoteAnchor"/>
          <w:rtl w:val="true"/>
        </w:rPr>
        <w:footnoteReference w:id="381"/>
      </w:r>
      <w:r>
        <w:rPr>
          <w:rFonts w:ascii="IRNazanin" w:hAnsi="IRNazanin" w:eastAsia="IRNazanin"/>
          <w:color w:val="111111"/>
          <w:sz w:val="28"/>
          <w:sz w:val="28"/>
          <w:szCs w:val="28"/>
          <w:rtl w:val="true"/>
          <w:lang w:bidi="fa-IR"/>
        </w:rPr>
        <w:t xml:space="preserve">چيزى مى دانى؟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على بن ابى طالب ، در كنار نهرى كه بالا دست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پايين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در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موضوع، بيّنه اى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پنجاه نفر را آوردم كه هر ده نفر از آنها از بين پنجاه نفر، انتخاب شده بودند ـ چون مردم در آن روز، گروه هاى پنج نفرى بودند ـ ، آنها گواهى دادند كه على عليه السلام وى را در كنار نهرى كه به قسمت بالاى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قسمت پايين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در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و به حقّ پيامبر خدا و به حقّ خودم ـ كه از فرزندان توام ـ سوگند، چه چيزى از پيامبر خدا درباره وى شنيده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بدترينِ مردم و آفريده ها هستند كه بهترينِ مردم و آفريده ها و نزديك ترين شان به خدا، آنان را خواهد كشت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سَيِّدُ الشُّهَداءِرسول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سَيِّدُ الشُّهَداءِ ، وأبُو الشُّهَداءِ الغُرَباءِ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الأمالي للصدوق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عَلَيكُم مِن هذَا البابِ خَيرُ الأَوصِياءِ ، وسَيِّدُ الشُّهَداءِ ، وأدنَى النّاسِ مَنزِلَةً مِنَ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أقولُ هذا يا أبَا الحَسَنِ ؛ وأنتَ صاحِبُ حَوضي ، وَالموفي بِذِمَّتي ، وَالمُؤَدّي عَنّي دَيني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الوحيد الشهيد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اللّهُ انتَجاهُسنن الترمذي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رَسولُ اللّهِ صلى الله عليه و آله عَلِيّا يَومَ الطّائِفِ فَانتَجاهُ </w:t>
      </w:r>
      <w:r>
        <w:rPr>
          <w:rStyle w:val="FootnoteAnchor"/>
          <w:rtl w:val="true"/>
        </w:rPr>
        <w:footnoteReference w:id="384"/>
      </w:r>
      <w:r>
        <w:rPr>
          <w:rFonts w:ascii="Amiri" w:hAnsi="Amiri" w:eastAsia="Amiri" w:cs="Amiri"/>
          <w:color w:val="111111"/>
          <w:sz w:val="28"/>
          <w:sz w:val="28"/>
          <w:szCs w:val="28"/>
          <w:rtl w:val="true"/>
          <w:lang w:bidi="ar-SA"/>
        </w:rPr>
        <w:t xml:space="preserve">،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طالَ نَجواهُ مَعَ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انتَجَيتُهُ ، ولكِنَّ اللّهَ انتَجاهُ </w:t>
      </w:r>
      <w:r>
        <w:rPr>
          <w:rFonts w:eastAsia="Amiri" w:cs="Amiri" w:ascii="Amiri" w:hAnsi="Amiri"/>
          <w:color w:val="111111"/>
          <w:sz w:val="28"/>
          <w:szCs w:val="28"/>
          <w:rtl w:val="true"/>
          <w:lang w:bidi="ar-SA"/>
        </w:rPr>
        <w:t xml:space="preserve">. </w:t>
      </w:r>
      <w:r>
        <w:rPr>
          <w:rStyle w:val="FootnoteAnchor"/>
          <w:rtl w:val="true"/>
        </w:rPr>
        <w:footnoteReference w:id="38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12814_146995"/>
    </w:p>
    <w:p>
      <w:pPr>
        <w:pStyle w:val="Heading5"/>
        <w:numPr>
          <w:ilvl w:val="4"/>
          <w:numId w:val="1"/>
        </w:numPr>
        <w:rPr/>
      </w:pPr>
      <w:bookmarkStart w:id="211" w:name="__RefHeading___Toc1777310_3224264995"/>
      <w:bookmarkStart w:id="212" w:name="_Toc79"/>
      <w:bookmarkEnd w:id="210"/>
      <w:bookmarkEnd w:id="211"/>
      <w:r>
        <w:rPr/>
        <w:t>۲</w:t>
      </w:r>
      <w:r>
        <w:rPr>
          <w:rtl w:val="true"/>
        </w:rPr>
        <w:t xml:space="preserve"> </w:t>
      </w:r>
      <w:r>
        <w:rPr>
          <w:rtl w:val="true"/>
        </w:rPr>
        <w:t xml:space="preserve">/ </w:t>
      </w:r>
      <w:r>
        <w:rPr/>
        <w:t>۵</w:t>
      </w:r>
      <w:r>
        <w:rPr>
          <w:rtl w:val="true"/>
        </w:rPr>
        <w:t xml:space="preserve"> ـ </w:t>
      </w:r>
      <w:r>
        <w:rPr/>
        <w:t>۴</w:t>
      </w:r>
      <w:r>
        <w:rPr>
          <w:rtl w:val="true"/>
        </w:rPr>
        <w:t xml:space="preserve"> سَرورِ شهيدان</w:t>
      </w:r>
      <w:bookmarkEnd w:id="212"/>
    </w:p>
    <w:p>
      <w:pPr>
        <w:pStyle w:val="Heading5"/>
        <w:numPr>
          <w:ilvl w:val="4"/>
          <w:numId w:val="1"/>
        </w:numPr>
        <w:rPr/>
      </w:pPr>
      <w:bookmarkStart w:id="213" w:name="__RefHeading___Toc1777312_3224264995"/>
      <w:bookmarkStart w:id="214" w:name="_Toc80"/>
      <w:bookmarkEnd w:id="213"/>
      <w:r>
        <w:rPr/>
        <w:t>۲</w:t>
      </w:r>
      <w:r>
        <w:rPr>
          <w:rtl w:val="true"/>
        </w:rPr>
        <w:t xml:space="preserve"> </w:t>
      </w:r>
      <w:r>
        <w:rPr>
          <w:rtl w:val="true"/>
        </w:rPr>
        <w:t xml:space="preserve">/ </w:t>
      </w:r>
      <w:r>
        <w:rPr/>
        <w:t>۵</w:t>
      </w:r>
      <w:r>
        <w:rPr>
          <w:rtl w:val="true"/>
        </w:rPr>
        <w:t xml:space="preserve"> ـ </w:t>
      </w:r>
      <w:r>
        <w:rPr/>
        <w:t>۵</w:t>
      </w:r>
      <w:r>
        <w:rPr>
          <w:rtl w:val="true"/>
        </w:rPr>
        <w:t xml:space="preserve"> رازگويىِ خدا با او</w:t>
      </w:r>
      <w:bookmarkEnd w:id="214"/>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سَرورِ شهيدانپيامبر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سرور شهيدان و پدر شهيدانِ غريب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صدوقـ به نقل از انـس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در، بهترينِ اوصيا، سرورِ شهيدان و نزديك ترينِ مردم نسبت به جايگاه پيامبران، وارد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على بن ابى طالب عليه السلام ،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چنين نگويم ـ اى ابو الحسن ـ ، حالْ آن كه همنشين من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و وفا كننده به تعهّداتم و پرداخت كننده وام هايم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فداى شهيد تنها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رازگويىِ خدا با اوسنن التِّرمِذىـ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طائف، پيامبر خدا، على عليه السلام را خواست و با او به نجوا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نجواى پيامبر صلى الله عليه و آله با پسر عمويش به درازا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او به نجوا نپرداختم؛ بلكه خداوند با او نجوا كرد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يَومُ غَزوَةِ الطّائِفِ قامَ النَّبِيُّ صلى الله عليه و آله مَعَ عَلِيٍّ عليه السلام مَلِيّا </w:t>
      </w:r>
      <w:r>
        <w:rPr>
          <w:rStyle w:val="FootnoteAnchor"/>
          <w:rtl w:val="true"/>
        </w:rPr>
        <w:footnoteReference w:id="386"/>
      </w:r>
      <w:r>
        <w:rPr>
          <w:rFonts w:ascii="Amiri" w:hAnsi="Amiri" w:eastAsia="Amiri" w:cs="Amiri"/>
          <w:color w:val="111111"/>
          <w:sz w:val="28"/>
          <w:sz w:val="28"/>
          <w:szCs w:val="28"/>
          <w:rtl w:val="true"/>
          <w:lang w:bidi="ar-SA"/>
        </w:rPr>
        <w:t xml:space="preserve">مِنَ النَّهارِ ، 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لَقَد طالَت مُناجاتُكَ عَلِيّا مُنذُ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انتَجَيتُهُ ، ولكِنَّ اللّهَ انتَجاهُ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الإرشاد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لَمّا خَلا بِعَلِيِّ بنِ أبي طالِبٍ عليه السلام يَومَ الطّائِفِ ، أتاهُ عُمَرُ بنُ الخَطّابِ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تُناجيهِ دونَنا وتَخلو بِهِ دونَنا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 ما أنَا انتَجَيتُهُ بَلِ اللّهُ انتَجاهُ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تاريخ دمشق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يَومُ الطّائِفِ ناجى رَسولُ اللّهِ صلى الله عليه و آله عَلِيّا طَويلاً ، فَلَحِقَ أبا بَكرٍ وعُمَرَ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طالَت مُناجاتُكَ عَلِيّا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اُناجيهِ ، ولكِنَّ اللّهَ انتَجاهُ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الأمالي للطوسي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ناجى رَسولُ اللّهِ صلى الله عليه و آله عَلِيَّ بنَ أبي طالِبٍ عليه السلام يَومَ الطّائِفِ فَأَطالَ مُناجاتَهُ، فَرَأَى الكَراهَةَ في وُجوهِ رِجالٍ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أطالَ مُناجاتَهُ مُنذُ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انتَجَيتُهُ ، ولكِنَّ اللّهَ عَزَّ وجَلَّ انتَجاهُ </w:t>
      </w:r>
      <w:r>
        <w:rPr>
          <w:rFonts w:eastAsia="Amiri" w:cs="Amiri" w:ascii="Amiri" w:hAnsi="Amiri"/>
          <w:color w:val="111111"/>
          <w:sz w:val="28"/>
          <w:szCs w:val="28"/>
          <w:rtl w:val="true"/>
          <w:lang w:bidi="ar-SA"/>
        </w:rPr>
        <w:t xml:space="preserve">. </w:t>
      </w:r>
      <w:r>
        <w:rPr>
          <w:rStyle w:val="FootnoteAnchor"/>
          <w:rtl w:val="true"/>
        </w:rPr>
        <w:footnoteReference w:id="39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جنگ طائف به راه افتاد، پيامبر صلى الله عليه و آله ، مقدارى از روز را با على عليه السلام به نجوا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گفتگوى مخفيانه ات با على در اين روز ، به درازا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او به نجوا نپرداختم؛ بلكه خدا با وى نجوا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الإرشادـ به نقل از جابر بن عبد اللّه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خدا با على بن ابى طالب عليه السلام در جنگ طائف، خلوت كرد ، عمر بن خطّاب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او گفتگو مى كنى، نه با ما، و با او خلوت مى كنى، نه با ما؟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گفتگوى مخفيانه نمى كردم؛ بلكه خداوند با او به راز، گفتگو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طائف، هنگامى كه پيامبر خدا با على عليه السلام به مدّت طولانى به نجوا پرداخت، ابوبكر و عمر به آنان پيوستند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نجوايت با على به درازا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او نجوا نمى كردم؛ بلكه خداوند با او نجوا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طوسىـ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جنگ طائف با على عليه السلام به نجوا پرداخت و گفتگويش را طولانى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ناخشنودى را در چهره گروهى از مردم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گفتگويش با او در اين روز، به درازا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او نجوا نكردم؛ بلكه خداوند عز و جل با وى نجوا كرد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انتَجى عَلِيّا عليه السلام يَومَ الطّائِفِ ، فَقالَ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انتَجَيتَ عَلِيّا مِن بَينِنا وهُوَ أحدَثُنا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اُناجيهِ ، بَلِ اللّهُ يُناجيهِ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اللّهُ ورَسولُهُ وجَبرَئيلُ عَنهُ راضونَالمعجم الكبير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بَعَثَ عَلِيّا مَبعَثا ، فَلَمّا قَدِمَ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وجِبريلُ عليهم السلام عَنكَ راضونَ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شرح الأخبار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 قَدِمَ أميرُ المُؤمِنينَ عَلِيُّ بنُ أبي طالِبٍ عليه السلام عَلى رَسولُ اللّهِ صلى الله عليه و آله بِفَتحِ خَيبَرَ ،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إنّي اُخبِرتُ خَبَرَكَ واُوتيتُ مُنايَ فيكَ ، وإنّي عَنكَ 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عَينا عَلِيٍّ عليه السلام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 ، فَإِنَّ اللّهَ ومَلائِكَتَهُ ورُسُلَهُ وجَبرائيلَ وميكائيلَ وإسرافيلَ عَنكَ راضونَ ، ولَولا أن تَقولَ اُمَّتي فيكَ ما قالَتِ النَّصارى فِي المَسيحِ لَقُلتُ اليَومَ فيكَ مَقالاً لا تَمُرُّ عَلى مَلَأٍ مِنَ النّاسِ ـ قَلّوا أو كَثُروا ـ إلّا أخَذُوا التُّرابَ مِن تَحتِ قَدَمَيكَ ، وفَضلَ طَهورِكَ ، يَلتَمِسونَ بِهِ البَرَكَةَ ويَستَشفونَ بِهِ </w:t>
      </w:r>
      <w:r>
        <w:rPr>
          <w:rFonts w:eastAsia="Amiri" w:cs="Amiri" w:ascii="Amiri" w:hAnsi="Amiri"/>
          <w:color w:val="111111"/>
          <w:sz w:val="28"/>
          <w:szCs w:val="28"/>
          <w:rtl w:val="true"/>
          <w:lang w:bidi="ar-SA"/>
        </w:rPr>
        <w:t xml:space="preserve">. </w:t>
      </w:r>
      <w:r>
        <w:rPr>
          <w:rStyle w:val="FootnoteAnchor"/>
          <w:rtl w:val="true"/>
        </w:rPr>
        <w:footnoteReference w:id="39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12814_146999"/>
    </w:p>
    <w:p>
      <w:pPr>
        <w:pStyle w:val="Heading5"/>
        <w:numPr>
          <w:ilvl w:val="4"/>
          <w:numId w:val="1"/>
        </w:numPr>
        <w:rPr/>
      </w:pPr>
      <w:bookmarkStart w:id="216" w:name="__RefHeading___Toc1777314_3224264995"/>
      <w:bookmarkStart w:id="217" w:name="_Toc81"/>
      <w:bookmarkEnd w:id="215"/>
      <w:bookmarkEnd w:id="216"/>
      <w:r>
        <w:rPr/>
        <w:t>۲</w:t>
      </w:r>
      <w:r>
        <w:rPr>
          <w:rtl w:val="true"/>
        </w:rPr>
        <w:t xml:space="preserve"> </w:t>
      </w:r>
      <w:r>
        <w:rPr>
          <w:rtl w:val="true"/>
        </w:rPr>
        <w:t xml:space="preserve">/ </w:t>
      </w:r>
      <w:r>
        <w:rPr/>
        <w:t>۵</w:t>
      </w:r>
      <w:r>
        <w:rPr>
          <w:rtl w:val="true"/>
        </w:rPr>
        <w:t xml:space="preserve"> ـ </w:t>
      </w:r>
      <w:r>
        <w:rPr/>
        <w:t>۶</w:t>
      </w:r>
      <w:r>
        <w:rPr>
          <w:rtl w:val="true"/>
        </w:rPr>
        <w:t xml:space="preserve"> خشنودىِ خدا و پيامبرش و جبرئيل، از او</w:t>
      </w:r>
      <w:bookmarkEnd w:id="217"/>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طائف ، پيامبر خدا با على عليه السلام نجوا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پيامبر صلى الله عليه و آله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ما با على كه كوچك ترين ماست ، به نجوا پرداختى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او نجوا نكردم؛ بلكه خداوند با وى نجوا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خشنودىِ خدا و پيامبرش و جبرئيل، از اوالمعجم الكبيرـ به نقل از ابو رافع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على عليه السلام را به مأموريتى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باز گشت، پيامبر خدا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پيامبرش و جبرئيل، از تو خشنودند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الأخبارـ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امير مؤمنان على بن ابى طالب عليه السلام ، پس از فتح خيبر نزد پيامبر صلى الله عليه و آله آمد، پيامبر خدا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جريان تو خبردار شدم و آرزويم درباره تو برآورده شد و من از تو راضى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از ديدگان على عليه السلام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 نكن؛ چرا كه خدا و فرشتگانش و پيامبرانش و جبرئيل و ميكائيل و اسرافيل، از تو راضى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امّت من درباره تو همان سخنى را بگويند كه ترسايان درباره مسيح عليه السلام گفتند، امروز درباره تو سخنى مى گفتم كه بر هيچ جمعى ـ چه كم باشند و چه بسيار ـ نمى گذشتى، جز آن كه خاك زير پايت را برمى داشتند و افزونِ آب وضوى تو را برمى گرفتند و از آن، بركت مى جُستند و شفا مى طلبيدند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والمساوئ عن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لِعَلِيٍّ عليه السلام مَوقِفٌ مِن رَسولِ اللّهِ صلى الله عليه و آله يَومَ الجُمُعَةِ ؛ إذا خَرَجَ أخَذَ بِيَدِهِ ، فَلا يَخطو خُطوَةً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عَلِيٌّ اتَّبَعَ مَرضاتِكَ فَارضَ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يَصعَدَ المِنبَرَ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مخافة الغلوّ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ما كُتِبَ عَلَيهِ ذَنبٌرسول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حافِظَي عَلِيِّ بنِ أبي طالِبٍ لَيَفتَخِرانِ عَلى جَميعِ الحَفَظَةِ بِكَينونَتِهِما مَعَ عَلِيٍّ ؛ وذلِكَ أنَّهُما لَم يَصعَدا إلَى اللّهِ تَعالى بِشَيءٍ مِنهُ يُسخِطُ اللّهَ تَعالى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مَلَكَي عَلِيِّ بنِ أبي طالِبٍ لَيَفتَخِرانِ عَلى سائِرِ الأَملاكِ بِكَونِهِما مَعَ عَلِيٍّ ؛ لِأَ نَّهُما لَم يَصعَدا إلَى اللّهِ مِنهُ قَطُّ بِشَيءٍ يُسخِطُهُ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رَسولُ اللّهِ صلى الله عليه و آله يَوما واضِعا يَدَهُ عَلى كَتِفِ العَبّاسِ فَاستَقبَلَهُ أميرُ المُؤمِنينَ عليه السلام ، فَعانَقَهُ رَسولُ اللّهِ صلى الله عليه و آله وقَبَّلَ ما بَينَ عَينَيهِ ، ثُمَّ سَلَّمَ العَبّاسُ عَلى عَلِيٍّ فَرَدَّ عَلَيهِ رَدّا خَفيفا ، فَغَضِبَ العَبّاسُ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لا يَدَعُ عَلِيٌّ زَهوَهُ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 لا تَقُل ذلِكَ في عَلِيٍّ ، فَإِنّي لَقيتُ جَبرَئيلَ آنِفا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لَقِيَنِي المَلَكانِ المُوَكَّلانِ بِعَلِيٍّ السّاعَةَ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كَتَبنا عَلَيهِ ذَنبا مُنذُ وُلِدَ إلى هذَا اليَومِ </w:t>
      </w:r>
      <w:r>
        <w:rPr>
          <w:rFonts w:eastAsia="Amiri" w:cs="Amiri" w:ascii="Amiri" w:hAnsi="Amiri"/>
          <w:color w:val="111111"/>
          <w:sz w:val="28"/>
          <w:szCs w:val="28"/>
          <w:rtl w:val="true"/>
          <w:lang w:bidi="ar-SA"/>
        </w:rPr>
        <w:t xml:space="preserve">. </w:t>
      </w:r>
      <w:r>
        <w:rPr>
          <w:rStyle w:val="FootnoteAnchor"/>
          <w:rtl w:val="true"/>
        </w:rPr>
        <w:footnoteReference w:id="39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 w:name="pg12814_147001"/>
    </w:p>
    <w:p>
      <w:pPr>
        <w:pStyle w:val="Heading5"/>
        <w:numPr>
          <w:ilvl w:val="4"/>
          <w:numId w:val="1"/>
        </w:numPr>
        <w:rPr/>
      </w:pPr>
      <w:bookmarkStart w:id="219" w:name="__RefHeading___Toc1777316_3224264995"/>
      <w:bookmarkStart w:id="220" w:name="_Toc82"/>
      <w:bookmarkEnd w:id="218"/>
      <w:bookmarkEnd w:id="219"/>
      <w:r>
        <w:rPr/>
        <w:t>۲</w:t>
      </w:r>
      <w:r>
        <w:rPr>
          <w:rtl w:val="true"/>
        </w:rPr>
        <w:t xml:space="preserve"> </w:t>
      </w:r>
      <w:r>
        <w:rPr>
          <w:rtl w:val="true"/>
        </w:rPr>
        <w:t xml:space="preserve">/ </w:t>
      </w:r>
      <w:r>
        <w:rPr/>
        <w:t>۵</w:t>
      </w:r>
      <w:r>
        <w:rPr>
          <w:rtl w:val="true"/>
        </w:rPr>
        <w:t xml:space="preserve"> ـ </w:t>
      </w:r>
      <w:r>
        <w:rPr/>
        <w:t>۷</w:t>
      </w:r>
      <w:r>
        <w:rPr>
          <w:rtl w:val="true"/>
        </w:rPr>
        <w:t xml:space="preserve"> گناهى بر وى نوشته نشده</w:t>
      </w:r>
      <w:bookmarkEnd w:id="220"/>
    </w:p>
    <w:p>
      <w:pPr>
        <w:pStyle w:val="BookText"/>
        <w:rPr/>
      </w:pPr>
      <w:r>
        <w:rPr>
          <w:rFonts w:ascii="IRNazanin" w:hAnsi="IRNazanin" w:eastAsia="IRNazanin"/>
          <w:color w:val="111111"/>
          <w:sz w:val="28"/>
          <w:sz w:val="28"/>
          <w:szCs w:val="28"/>
          <w:rtl w:val="true"/>
          <w:lang w:bidi="fa-IR"/>
        </w:rPr>
        <w:t>المحاسن والمساوئـ بـه نقـل از عـطاء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جمعه، على عليه السلام نزد پيامبر صلى الله عليه و آله جايگاهى داشت، به گونه اى كه هرگاه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مى رفت، دست على عليه السلام را مى گرفت و گام از گام برنمى داشت، جز آن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است كه در پىِ خشنودى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او خشنود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منبر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غلو نمى هراسيدم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گناهى بر وى نوشته نشدهپيامبر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مَلَك نگهبان على بن ابى طالب، به خاطر همراه بودن با على، بر همه نگهبانان، فخر مى فروشند؛ چرا كه هيچ چيزى كه خشم خدا را برانگيزد، از او نزد خدا نمى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على بن ابى طالب، به خاطر همراه بودن با على، بر ديگر نگهبانان، فخر مى فروشند؛ چرا كه آن دو، هيچ گاه چيزى را كه موجب خشم خدا شود، از او نزد خدا نبرده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پيامبر خدا ، دست بر شانه عبّاس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به استقبال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با وى معانقه كرد و پيشانى اش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عبّاس به على عليه السلام سلام كرد و او پاسخى كوتاه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به خشم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تكبّر خود را رها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درباره على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اى پيش، جبرئيل را ديدم كه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مأمور بر على را هم اكنون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وى به دنيا آمده ، تاكنون، هيچ گناهى بر وى ننوشته ايم</w:t>
      </w:r>
      <w:r>
        <w:rPr>
          <w:rFonts w:eastAsia="IRNazanin" w:cs="IRNazanin"/>
          <w:color w:val="111111"/>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العصمة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ذِكرُهُ عِبادَةٌرسول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عَلِيٍّ عِبادَةٌ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إلى عَلِيِّ بنِ أبي طالِبٍ عِبادَةٌ ، وذِكرُهُ عِبادَةٌ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عَزَّ وجَلَّ عِبادَةٌ ، وذِكري عِبادَةٌ ، وذِكرُ عَلِيٍّ عِبادَةٌ ، وذِكرُ الأَئِمَّةِ مِن وُلدِهِ عِبادَةٌ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زَيِّنوا مَجالِسَكُم بِذِكرِ عَلِيِّ بنِ أبي طالِبٍ </w:t>
      </w:r>
      <w:r>
        <w:rPr>
          <w:rFonts w:eastAsia="Amiri" w:cs="Amiri" w:ascii="Amiri" w:hAnsi="Amiri"/>
          <w:color w:val="111111"/>
          <w:sz w:val="28"/>
          <w:szCs w:val="28"/>
          <w:rtl w:val="true"/>
          <w:lang w:bidi="ar-SA"/>
        </w:rPr>
        <w:t xml:space="preserve">. </w:t>
      </w:r>
      <w:r>
        <w:rPr>
          <w:rStyle w:val="FootnoteAnchor"/>
          <w:rtl w:val="true"/>
        </w:rPr>
        <w:footnoteReference w:id="40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12814_147003"/>
    </w:p>
    <w:p>
      <w:pPr>
        <w:pStyle w:val="Heading5"/>
        <w:numPr>
          <w:ilvl w:val="4"/>
          <w:numId w:val="1"/>
        </w:numPr>
        <w:rPr/>
      </w:pPr>
      <w:bookmarkStart w:id="222" w:name="__RefHeading___Toc1777318_3224264995"/>
      <w:bookmarkStart w:id="223" w:name="_Toc83"/>
      <w:bookmarkEnd w:id="221"/>
      <w:bookmarkEnd w:id="222"/>
      <w:r>
        <w:rPr/>
        <w:t>۲</w:t>
      </w:r>
      <w:r>
        <w:rPr>
          <w:rtl w:val="true"/>
        </w:rPr>
        <w:t xml:space="preserve"> </w:t>
      </w:r>
      <w:r>
        <w:rPr>
          <w:rtl w:val="true"/>
        </w:rPr>
        <w:t xml:space="preserve">/ </w:t>
      </w:r>
      <w:r>
        <w:rPr/>
        <w:t>۵</w:t>
      </w:r>
      <w:r>
        <w:rPr>
          <w:rtl w:val="true"/>
        </w:rPr>
        <w:t xml:space="preserve"> ـ </w:t>
      </w:r>
      <w:r>
        <w:rPr/>
        <w:t>۸</w:t>
      </w:r>
      <w:r>
        <w:rPr>
          <w:rtl w:val="true"/>
        </w:rPr>
        <w:t xml:space="preserve"> ياد او عبادت است</w:t>
      </w:r>
      <w:bookmarkEnd w:id="223"/>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احاديث عصمت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ياد او عبادت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على،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كردن به على بن ابى طالب، عبادت است و ياد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خداى عز و جل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على، عبادت است و ياد پيشوايان از فرزندان وى،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خود را با ياد على بياراييد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النَّظَرُ إلَيهِ عِبادَةٌرسول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إلى عَلِيٍّ عِبادَةٌ </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إلى وَجهِ عَلِيٍّ عِبادَةٌ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تاريخ بغداد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مَعاذَ بنَ جَبَلٍ يُديمُ النَّظَرَ إلى عَلِيِّ بنِ أبي طالِبٍ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تُديمُ النَّظَرَ إلى عَلِيٍّ عليه السلام كَأَنَّكَ لَم تَرَهُ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وَجهِ عَلِيٍّ عِبادَةٌ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الأمالي للطوسي عن حجر المدري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مَكَّةَ وبِها أبو ذَرٍّ جُندَبُ بنُ جُنادَةَ ، وقَدِمَ في ذلِكَ العامِ عُمَرُ بنُ الخَطّابِ حاجّا ، ومَعَهُ طائِفَةٌ مِنَ المُهاجِرينَ وَالأَنصارِ فيهِم عَلِيُّ ابنُ أبي طالِبٍ عليه السلام ، فَبَينا أنَا فِي المَسجِدِ الحَرامِ مَعَ أبي ذَرٍّ جالِسٌ إذ مَرَّ بِنا عَلِيٌّ عليه السلام ووَقَفَ يُصَلّي بِإِزائِنا ، فَرَماهُ أبو ذَرٍّ بِبَصَرِهِ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يا أبا ذَرٍّ ، إنَّكَ لَتَنظُرُ إلى عَلِيٍّ فَما تَقلَعُ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أفعَلُ ذلِكَ ، وقَد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عَلِيٍّ عِبادَةٌ ، وَالنَّظَرُ إلَى الوالِدَينِ بِرَأفَةٍ ورَحمَةٍ عِبادَةٌ ، وَالنَّظَرُ فِي الصَّحيفَةِ ـ يَعني صَحيفَةَ القُرآنِ ـ عِبادَةٌ ، وَالنَّظَرُ إلَى الكَعبَةِ عِبادَةٌ </w:t>
      </w:r>
      <w:r>
        <w:rPr>
          <w:rFonts w:eastAsia="Amiri" w:cs="Amiri" w:ascii="Amiri" w:hAnsi="Amiri"/>
          <w:color w:val="111111"/>
          <w:sz w:val="28"/>
          <w:szCs w:val="28"/>
          <w:rtl w:val="true"/>
          <w:lang w:bidi="ar-SA"/>
        </w:rPr>
        <w:t xml:space="preserve">. </w:t>
      </w:r>
      <w:r>
        <w:rPr>
          <w:rStyle w:val="FootnoteAnchor"/>
          <w:rtl w:val="true"/>
        </w:rPr>
        <w:footnoteReference w:id="40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12814_147005"/>
    </w:p>
    <w:p>
      <w:pPr>
        <w:pStyle w:val="Heading5"/>
        <w:numPr>
          <w:ilvl w:val="4"/>
          <w:numId w:val="1"/>
        </w:numPr>
        <w:rPr/>
      </w:pPr>
      <w:bookmarkStart w:id="225" w:name="__RefHeading___Toc1777320_3224264995"/>
      <w:bookmarkStart w:id="226" w:name="_Toc84"/>
      <w:bookmarkEnd w:id="224"/>
      <w:bookmarkEnd w:id="225"/>
      <w:r>
        <w:rPr/>
        <w:t>۲</w:t>
      </w:r>
      <w:r>
        <w:rPr>
          <w:rtl w:val="true"/>
        </w:rPr>
        <w:t xml:space="preserve"> </w:t>
      </w:r>
      <w:r>
        <w:rPr>
          <w:rtl w:val="true"/>
        </w:rPr>
        <w:t xml:space="preserve">/ </w:t>
      </w:r>
      <w:r>
        <w:rPr/>
        <w:t>۵</w:t>
      </w:r>
      <w:r>
        <w:rPr>
          <w:rtl w:val="true"/>
        </w:rPr>
        <w:t xml:space="preserve"> ـ </w:t>
      </w:r>
      <w:r>
        <w:rPr/>
        <w:t>۹</w:t>
      </w:r>
      <w:r>
        <w:rPr>
          <w:rtl w:val="true"/>
        </w:rPr>
        <w:t xml:space="preserve"> نگاهِ به او عبادت است</w:t>
      </w:r>
      <w:bookmarkEnd w:id="22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نگاهِ به او عبادت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كردن به على،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كردن به چهره على،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بغدادـ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را ديدم كه بر على بن ابى طالب عليه السلام خيره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كه به على، خيره نگاه مى كنى؟ گويى كه هيچ گاه او را نديده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كردن به چهره على،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طوسىـ به نقل از حجر مدرى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آمدم و ابوذر جندب بن جناده هم آن جا بود و عمر بن خطّاب هم در آن سال براى حج گزاردن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وى گروهى از مهاجران و انصار و از جمله على بن ابى طالب عليه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 ابوذر در مسجدالحرام نشسته بودم، على عليه السلام از كنارمان گذشت و روبه روى ما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چشم به وى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كند،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على نگاه مى كنى و چشم از وى برنمى دارى؟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كار را مى كنم، چون 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كردن به على ،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با مهر و رحمت به پدر و مادر،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كردن به ورقه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ورقه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است، ونگاه كردن به كعبه، عبادت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الرياض النضرة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عِمرانَ بنَ الحُصَينِ فَإِنَّهُ مَريضٌ ، فَأَتاهُ وعِندَهُ مُعاذٌ وأبو هُرَيرَةُ ، فَأَقبَلَ عِمرانُ يُحِدُّ النَّظَرَ إلى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عَلِيٍّ عِبادَةٌ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تاريخ دمشق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أراكَ تُطيلُ النَّظَرَ إلى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في وَجهِ عَلِيٍّ عِبادَةٌ </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جامع الأحاديث للقمّي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 بنُ أبي طالِبٍ عليه السلام عَلى أبي في مَرَضِهِ الَّذي قَبَضَهُ اللّهُ فيهِ ، فَجَعَلَ أبي يَنظُرُ إلَيهِ فَما يُزيغُ بَصَرَهُ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عَلِيٌّ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 رَأَيتُكَ تَنظُرُ إلى عَلِيٍّ عليه السلام فَما تُزيغُ بَصَرَكَ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 إن أفعَل هذا فَقَد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عَلِيٍّ عِبادَةٌ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تاريخ دمشق عن يونس مولى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واقِفا عَلى رَأسِ المَأمونِ وعِندَهُ يَحيَى بنُ أكثَمَ القاضي ، فَذَكَروا عَلِيّا وفَضلَهُ ،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الرَّشيدَ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المَهدِيَّ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المَنصورَ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يَقولُ 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عُثمانُ إلى عَلِيٍّ فَسَأَلَهُ المَصيرَ إلَيهِ ، فَصار إلَيهِ ، فَجَعَلَ يَحُدُّ النَّظَرَ إلَيهِ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عُثمانُ ، ما لَكَ تَحُدُّ النَّظَرَ إلَيَّ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عَلِيٍّ عِبادَةٌ </w:t>
      </w:r>
      <w:r>
        <w:rPr>
          <w:rFonts w:eastAsia="Amiri" w:cs="Amiri" w:ascii="Amiri" w:hAnsi="Amiri"/>
          <w:color w:val="111111"/>
          <w:sz w:val="28"/>
          <w:szCs w:val="28"/>
          <w:rtl w:val="true"/>
          <w:lang w:bidi="ar-SA"/>
        </w:rPr>
        <w:t xml:space="preserve">. </w:t>
      </w:r>
      <w:r>
        <w:rPr>
          <w:rStyle w:val="FootnoteAnchor"/>
          <w:rtl w:val="true"/>
        </w:rPr>
        <w:footnoteReference w:id="41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الرياض النضرةـ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عمران بن حصين، عيادت كن كه بيمار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ديدار وى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و ابو هريره هم نزد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چشم بر على عليه السلام تيز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كردن به على ،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بينم كه به على بن ابى طالب ، نگاه طولانى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كردن به چهره على،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الأحاديثـ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 در بيمارى پدرم كه در آن درگذشت، بر وى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شروع به نگاه كردن به او كرد و چشم از او برنمى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عليه السلام بيرون رفت،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به على نگاه مى كردى و چشم از وى بر نمى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كارى مى كنم، به دليل آن است كه 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كردن به على،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دمشقـ به نقل از يونس ، آزاد شده رشيد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بالاى سرِ مأمون ايستاده بودم و يحيى ابن اكثم قاضى، </w:t>
      </w:r>
      <w:r>
        <w:rPr>
          <w:rStyle w:val="FootnoteAnchor"/>
          <w:rtl w:val="true"/>
        </w:rPr>
        <w:footnoteReference w:id="411"/>
      </w:r>
      <w:r>
        <w:rPr>
          <w:rFonts w:ascii="IRNazanin" w:hAnsi="IRNazanin" w:eastAsia="IRNazanin"/>
          <w:color w:val="111111"/>
          <w:sz w:val="28"/>
          <w:sz w:val="28"/>
          <w:szCs w:val="28"/>
          <w:rtl w:val="true"/>
          <w:lang w:bidi="fa-IR"/>
        </w:rPr>
        <w:t>نزد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و فضايلش ياد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رشيد شنيدم كه مى گفت از مهدى شنيدم كه مى گفت از منصور شنيدم كه مى گفت از پدرم شنيدم كه مى گفت از جدّم شنيدم كه مى گفت از ابن عبّاس شنيدم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نزد على عليه السلام برگشت و از وى خواست كه نزد وى آيد و على عليه السلام ،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على عليه السلام خيره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كه چنين خيره به من نگاه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كردن به على، عبادت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مَغفورٌ لَهُرسول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اُعَلِّمُكَ كَلِماتٍ إذا قُلتَهُنَّ غَفَرَ اللّهُ لَكَ وإن كُنتَ مَغفورا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العَلِيُّ العَظيمُ ، لا إلهَ إلَا اللّهُ الحَليمُ الكَريمُ ، لا إلهَ إلَا اللّهُ ، سُبحانَ اللّهِ رَبِّ العَرشِ العَظيمِ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اُعَلِّمُكَ كَلِماتٍ إذا قُلتَهُنَّ غُفِرَ لَكَ مَعَ أنَّهُ مَغفورٌ لَكَ ؟ لا إلهَ إلَا اللّهُ الحَليمُ الكَريمُ ، لا إلهَ إلَا اللّهُ العَلِيُّ العَظيمُ ، سُبحانَ اللّهِ رَبِّ السَّماواتِ السَّبعِ ورَبِّ العَرشِ العَظيمِ ، 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 لا اُعَلِّمُكَ دُعاءً تَدعو بِهِ لَو كانَ عَلَيكَ مِثلُ عَدَدِ الذَّرِّ ذُنوبا لَغُفِرَت لَكَ مَعَ أنَّهُ مَغفورٌ لَكَ ؟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أنتَ الحَكيمُ الكَريمُ ، تَبارَكتَ سُبحانَكَ رَبِّ العَرشِ العَظيمِ </w:t>
      </w:r>
      <w:r>
        <w:rPr>
          <w:rFonts w:eastAsia="Amiri" w:cs="Amiri" w:ascii="Amiri" w:hAnsi="Amiri"/>
          <w:color w:val="111111"/>
          <w:sz w:val="28"/>
          <w:szCs w:val="28"/>
          <w:rtl w:val="true"/>
          <w:lang w:bidi="ar-SA"/>
        </w:rPr>
        <w:t xml:space="preserve">. </w:t>
      </w:r>
      <w:r>
        <w:rPr>
          <w:rStyle w:val="FootnoteAnchor"/>
          <w:rtl w:val="true"/>
        </w:rPr>
        <w:footnoteReference w:id="41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 w:name="pg12814_147009"/>
    </w:p>
    <w:p>
      <w:pPr>
        <w:pStyle w:val="Heading5"/>
        <w:numPr>
          <w:ilvl w:val="4"/>
          <w:numId w:val="1"/>
        </w:numPr>
        <w:rPr/>
      </w:pPr>
      <w:bookmarkStart w:id="228" w:name="__RefHeading___Toc1777322_3224264995"/>
      <w:bookmarkStart w:id="229" w:name="_Toc85"/>
      <w:bookmarkEnd w:id="227"/>
      <w:bookmarkEnd w:id="228"/>
      <w:r>
        <w:rPr/>
        <w:t>۲</w:t>
      </w:r>
      <w:r>
        <w:rPr>
          <w:rtl w:val="true"/>
        </w:rPr>
        <w:t xml:space="preserve"> </w:t>
      </w:r>
      <w:r>
        <w:rPr>
          <w:rtl w:val="true"/>
        </w:rPr>
        <w:t xml:space="preserve">/ </w:t>
      </w:r>
      <w:r>
        <w:rPr/>
        <w:t>۵</w:t>
      </w:r>
      <w:r>
        <w:rPr>
          <w:rtl w:val="true"/>
        </w:rPr>
        <w:t xml:space="preserve"> ـ </w:t>
      </w:r>
      <w:r>
        <w:rPr/>
        <w:t>۱۰</w:t>
      </w:r>
      <w:r>
        <w:rPr>
          <w:rtl w:val="true"/>
        </w:rPr>
        <w:t xml:space="preserve"> بخشوده شده</w:t>
      </w:r>
      <w:bookmarkEnd w:id="22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بخشوده شدهپيامبر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خواهى كلماتى به تو بياموزم كه اگر آنها را بگويى، خداوند ، تو را ببخشايد ، با آن كه تو بخشوده هستى؟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خداى والا مرتبه عظيم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خداى حليم و كريم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خدايى كه پروردگار عرش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كلماتى را به تو بياموزم كه اگر آنها را بگويى، بخشيده مى شوى با آن كه تو بخشوده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خداى حليم و كريم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خداى والاى عظيم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خدايى كه پروردگار آسمان هاى هفتگانه و پروردگارِ عرش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خداوند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تو بخشوده شده اى، آيا دعايى به تو بياموزم كه اگر گناهان تو به شمار ذرّه ها باشد، آن را بخوانى و بخشوده شوى؟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توىِ حكيم و كريم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اى تو، منزهى تو، اى پروردگار عرش عظيم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المَقاماتُ الاُخرَوِيَّةُ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أوَّلُ مَن يُصافِحُنيرسول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أوَّلُ مَن آمَنَ بي ، وأوَّلُ مَن يُصافِحُني يَومَ القِيامَةِ </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عنه صلى الله عليه و آلهـ وهُوَ آخِذٌ بِيَدِ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أوَّلُ مَن آمَنَ بي ، وهُوَ أوَّلُ مَن يُصافِحُني يَومَ القِيامَةِ </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عنه صلى الله عليه و آلهـ وهُوَ آخِذٌ بِيَدِ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مَن يُصافِحُني يَومَ القِيامَةِ </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سَتَكونُ مِن بَعدي فِتنَةٌ ، فَإِذا كانَ ذلِكَ فَالزَموا عَلِيَّ بنَ أبي طالِبٍ ؛ فَإِنَّهُ أوَّلُ مَن يَراني ، وأوَّلُ مَن يُصافِحُني يَومَ القِيامَةِ </w:t>
      </w:r>
      <w:r>
        <w:rPr>
          <w:rFonts w:eastAsia="Amiri" w:cs="Amiri" w:ascii="Amiri" w:hAnsi="Amiri"/>
          <w:color w:val="111111"/>
          <w:sz w:val="28"/>
          <w:szCs w:val="28"/>
          <w:rtl w:val="true"/>
          <w:lang w:bidi="ar-SA"/>
        </w:rPr>
        <w:t xml:space="preserve">. </w:t>
      </w:r>
      <w:r>
        <w:rPr>
          <w:rStyle w:val="FootnoteAnchor"/>
          <w:rtl w:val="true"/>
        </w:rPr>
        <w:footnoteReference w:id="41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 w:name="pg12814_147011"/>
    </w:p>
    <w:p>
      <w:pPr>
        <w:pStyle w:val="Heading4"/>
        <w:numPr>
          <w:ilvl w:val="3"/>
          <w:numId w:val="1"/>
        </w:numPr>
        <w:rPr/>
      </w:pPr>
      <w:bookmarkStart w:id="231" w:name="__RefHeading___Toc1777324_3224264995"/>
      <w:bookmarkStart w:id="232" w:name="_Toc86"/>
      <w:bookmarkEnd w:id="230"/>
      <w:bookmarkEnd w:id="231"/>
      <w:r>
        <w:rPr/>
        <w:t>۲</w:t>
      </w:r>
      <w:r>
        <w:rPr>
          <w:rtl w:val="true"/>
        </w:rPr>
        <w:t xml:space="preserve"> </w:t>
      </w:r>
      <w:r>
        <w:rPr>
          <w:rtl w:val="true"/>
        </w:rPr>
        <w:t xml:space="preserve">/ </w:t>
      </w:r>
      <w:r>
        <w:rPr/>
        <w:t>۶</w:t>
      </w:r>
      <w:r>
        <w:rPr>
          <w:rtl w:val="true"/>
        </w:rPr>
        <w:t xml:space="preserve"> مقام هاى اُخروى</w:t>
      </w:r>
      <w:bookmarkEnd w:id="232"/>
    </w:p>
    <w:p>
      <w:pPr>
        <w:pStyle w:val="Heading5"/>
        <w:numPr>
          <w:ilvl w:val="4"/>
          <w:numId w:val="1"/>
        </w:numPr>
        <w:rPr/>
      </w:pPr>
      <w:bookmarkStart w:id="233" w:name="__RefHeading___Toc1777326_3224264995"/>
      <w:bookmarkStart w:id="234" w:name="_Toc87"/>
      <w:bookmarkEnd w:id="233"/>
      <w:r>
        <w:rPr>
          <w:rtl w:val="true"/>
        </w:rPr>
        <w:t>اشاره</w:t>
      </w:r>
      <w:bookmarkEnd w:id="234"/>
    </w:p>
    <w:p>
      <w:pPr>
        <w:pStyle w:val="Heading5"/>
        <w:numPr>
          <w:ilvl w:val="4"/>
          <w:numId w:val="1"/>
        </w:numPr>
        <w:rPr/>
      </w:pPr>
      <w:bookmarkStart w:id="235" w:name="__RefHeading___Toc1777328_3224264995"/>
      <w:bookmarkStart w:id="236" w:name="_Toc88"/>
      <w:bookmarkEnd w:id="235"/>
      <w:r>
        <w:rPr/>
        <w:t>۲</w:t>
      </w:r>
      <w:r>
        <w:rPr>
          <w:rtl w:val="true"/>
        </w:rPr>
        <w:t xml:space="preserve"> </w:t>
      </w:r>
      <w:r>
        <w:rPr>
          <w:rtl w:val="true"/>
        </w:rPr>
        <w:t xml:space="preserve">/ </w:t>
      </w:r>
      <w:r>
        <w:rPr/>
        <w:t>۶</w:t>
      </w:r>
      <w:r>
        <w:rPr>
          <w:rtl w:val="true"/>
        </w:rPr>
        <w:t xml:space="preserve"> ـ </w:t>
      </w:r>
      <w:r>
        <w:rPr/>
        <w:t>۱</w:t>
      </w:r>
      <w:r>
        <w:rPr>
          <w:rtl w:val="true"/>
        </w:rPr>
        <w:t xml:space="preserve"> اوّلين كسى كه در قيامت با من دست خواهد داد</w:t>
      </w:r>
      <w:bookmarkEnd w:id="23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مقام هاى اُخروى</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اوّلين كسى كه در قيامت با من دست خواهد دادپيامبر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اوّلين كسى است كه به من ايمان آورد، و اوّلين كسى است كه در روز قيامت با من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حالى كه دست على عليه السلام را گرفته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كسى است كه به من ايمان آورد و اوّلين كسى است كه در روز قيامت با من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حالى كه دست على عليه السلام را گرفته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كسى است كه روز قيامت با من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فتنه اى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شد، همراه على بن ابى طالب باشيد؛ چون وى اوّلين كسى است كه مرا مى بيند، و اوّلين كسى است كه روز قيامت با من دست خواهد داد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أوَّلُ مَنِ اتَّبَعَني ، وهُوَ أوَّلُ مَن يُصافِحُني بَعدَ الحَقِّ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الإصابة عن ليلى الغفاريّة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أغزو مَعَ النَّبِيِّ صلى الله عليه و آله فَاُداوِي الجَرحى وأقومُ عَلَى المَرضى ، فَلَمّا خَرَجَ عَلِيٌّ إلَى البَصرَةِ خَرَجتُ مَعَهُ ، فَلَمّا رَأَيتُ عائِشَةَ أتَيتُها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مِن رَسولِ اللّهِ صلى الله عليه و آله فَضيلَةً في عَلِيٍّ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دَخَلَ عَلى رَسولِ اللّهِ صلى الله عليه و آله وهُوَ مَعي ، وعَلَيهِ جَردُ قَطيفَةٍ </w:t>
      </w:r>
      <w:r>
        <w:rPr>
          <w:rStyle w:val="FootnoteAnchor"/>
          <w:rtl w:val="true"/>
        </w:rPr>
        <w:footnoteReference w:id="420"/>
      </w:r>
      <w:r>
        <w:rPr>
          <w:rFonts w:ascii="Amiri" w:hAnsi="Amiri" w:eastAsia="Amiri" w:cs="Amiri"/>
          <w:color w:val="111111"/>
          <w:sz w:val="28"/>
          <w:sz w:val="28"/>
          <w:szCs w:val="28"/>
          <w:rtl w:val="true"/>
          <w:lang w:bidi="ar-SA"/>
        </w:rPr>
        <w:t xml:space="preserve">، فَجَلَسَ بَينَنا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وَجَدتَ مَكانا هُوَ أوسَعُ لَكَ مِن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دَعي لي أخي ؛ فَإِنَّهُ أوَّلُ النّاسِ إسلاما ، وآخِرُ النّاسِ بي عَهدا ، وأوَّلُ النّاسِ لي لُقِيّا يَومَ القِيامَةِ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صاحِبُ لِوائيرسول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أخي ، وصاحِبُ لِوائي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لِوائي فِي الآخِرَةِ ، كَما أنتَ صاحِبُ لِوائي فِي الدُّنيا </w:t>
      </w:r>
      <w:r>
        <w:rPr>
          <w:rFonts w:eastAsia="Amiri" w:cs="Amiri" w:ascii="Amiri" w:hAnsi="Amiri"/>
          <w:color w:val="111111"/>
          <w:sz w:val="28"/>
          <w:szCs w:val="28"/>
          <w:rtl w:val="true"/>
          <w:lang w:bidi="ar-SA"/>
        </w:rPr>
        <w:t xml:space="preserve">. </w:t>
      </w:r>
      <w:r>
        <w:rPr>
          <w:rStyle w:val="FootnoteAnchor"/>
          <w:rtl w:val="true"/>
        </w:rPr>
        <w:footnoteReference w:id="42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 w:name="pg12814_147013"/>
    </w:p>
    <w:p>
      <w:pPr>
        <w:pStyle w:val="Heading5"/>
        <w:numPr>
          <w:ilvl w:val="4"/>
          <w:numId w:val="1"/>
        </w:numPr>
        <w:rPr/>
      </w:pPr>
      <w:bookmarkStart w:id="238" w:name="__RefHeading___Toc1777330_3224264995"/>
      <w:bookmarkStart w:id="239" w:name="_Toc89"/>
      <w:bookmarkEnd w:id="237"/>
      <w:bookmarkEnd w:id="238"/>
      <w:r>
        <w:rPr/>
        <w:t>۲</w:t>
      </w:r>
      <w:r>
        <w:rPr>
          <w:rtl w:val="true"/>
        </w:rPr>
        <w:t xml:space="preserve"> </w:t>
      </w:r>
      <w:r>
        <w:rPr>
          <w:rtl w:val="true"/>
        </w:rPr>
        <w:t xml:space="preserve">/ </w:t>
      </w:r>
      <w:r>
        <w:rPr/>
        <w:t>۶</w:t>
      </w:r>
      <w:r>
        <w:rPr>
          <w:rtl w:val="true"/>
        </w:rPr>
        <w:t xml:space="preserve"> ـ </w:t>
      </w:r>
      <w:r>
        <w:rPr/>
        <w:t>۲</w:t>
      </w:r>
      <w:r>
        <w:rPr>
          <w:rtl w:val="true"/>
        </w:rPr>
        <w:t xml:space="preserve"> پرچمدار من</w:t>
      </w:r>
      <w:bookmarkEnd w:id="239"/>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 اوّلين كسى بود كه از من پيروى كرد، و اوّلين كسى است كه بعد از حق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من دست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الإصابةـ به نقل از ليلى غفارى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پيامبر صلى الله عليه و آله در جنگ شركت مى كردم، به مداواى مجروحان مى پرداختم و بيماران را پرستارى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عليه السلام به سوى بصره حركت كرد، همراه وى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عايشه را ديدم، نزدش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پيامبر خدا درباره على عليه السلام فضيلتى شنيده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 پيامبر خدا وارد شد و او با من بود و شَمَدى بر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 بين من و پيامبر صلى الله عليه و آله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پيدا نكردى كه وسيع تر از اين جا باشد؟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اوّلين كسى بود كه اسلام آورد و آخرين كسى است كه با من وداع مى كند و در روز قيامت، اوّلين ملاقات كننده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پرچمدار منپيامبر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برادر من و پرچمدار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پرچمدار من در آخرتى، چنان كه در دنيا پرچمدار من بودى</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لِوائي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تاريخ دمشق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رَسولَ اللّهِ صلى الله عليه و 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w:t>
      </w:r>
      <w:r>
        <w:rPr>
          <w:rStyle w:val="FootnoteAnchor"/>
          <w:rtl w:val="true"/>
        </w:rPr>
        <w:footnoteReference w:id="425"/>
      </w:r>
      <w:r>
        <w:rPr>
          <w:rFonts w:ascii="Amiri" w:hAnsi="Amiri" w:eastAsia="Amiri" w:cs="Amiri"/>
          <w:color w:val="111111"/>
          <w:sz w:val="28"/>
          <w:sz w:val="28"/>
          <w:szCs w:val="28"/>
          <w:rtl w:val="true"/>
          <w:lang w:bidi="ar-SA"/>
        </w:rPr>
        <w:t xml:space="preserve">واُمّي ، مَن صاحِبُ لِوائِكَ يَومَ القِيامَةِ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لِوائي فِي دارِ الدُّنيا ـ وأومَأَ إلى عَلِيِّ بنِ أبي طالِبٍ ـ </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أبيطالِبٍ أميني غَدا فِي القِيامَةِ ، وصاحِبُ رايَتي فِي القِيامَةِ ، عَلِيٌّ مَفاتيحُ خَزائِنِ رَحمَةِ رَبّي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رَبّي عَزَّ وجَلَّ أن يَجعَلَكَ حامِلَ لِوائي ؛ وهُوَ لِواءُ اللّهِ الأَكبَرُ ، عَلَيهِ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المُفلِحونَ الفائِزونَ بِالجَنَّةِ ، فَأَعطاني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أمامي ، وبِيَدِهِ لِوائي ؛ وهُوَ لِواءُ الحَمدِ ، مَكتوبٌ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المُفلِحون هُمُ الفائِزونَ بِاللّهِ </w:t>
      </w:r>
      <w:r>
        <w:rPr>
          <w:rFonts w:eastAsia="Amiri" w:cs="Amiri" w:ascii="Amiri" w:hAnsi="Amiri"/>
          <w:color w:val="111111"/>
          <w:sz w:val="28"/>
          <w:szCs w:val="28"/>
          <w:rtl w:val="true"/>
          <w:lang w:bidi="ar-SA"/>
        </w:rPr>
        <w:t xml:space="preserve">. </w:t>
      </w:r>
      <w:r>
        <w:rPr>
          <w:rStyle w:val="FootnoteAnchor"/>
          <w:rtl w:val="true"/>
        </w:rPr>
        <w:footnoteReference w:id="42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پرچمدار من در دنيا و آخرتى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پرسيدم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در روز قيامت، پرچمدار توست؟ در حالى كه به على بن ابى طالب عليه السلام اشاره مى كرد،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پرچمم در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امين من در روز قيامت و پرچمدار من در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كليد خزانه هاى رحمت پروردگارم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پروردگارم عز و جل درخواست كردم كه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پرچمدارم قرار دهد؛ همان كه پرچم بزرگ خداى است و بر آن نوشته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رستگاران، دست يابندگان به بهشت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درخواستم را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پيشاپيش من است و در دست وى، پرچم من قرار دارد؛ پرچم حمد و ستايش، كه بر آن نوشته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جز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رستگاران، آنانى هستند كه به وسيله خدا كامياب شده 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يَدخُلُ الجَنَّةَ مِنَ النَّبِيّينَ وَالصِّدّيقينَ عَلِيُّ بنُ أبي طالِبٍ ، فَقامَ إلَيهِ أبو دُجانَةَ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تُخبِرنا عَنِ اللّهِ تَعالى أنَّهُ أخبَرَكَ أنَّ الجَنَّةَ مُحَرَّمَةٌ عَلَى الأَنبِياءِ حَتّى تَدخُلَها أنتَ ، وعَلَى الاُمَمِ حَتّى تَدخُلَها اُمَّتُكَ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 أما عَلِمتَ أنَّ حامِلَ لِواءِ الحَمدِ أمامَهُم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أبي طالِبٍ حامِلُ لِواءِ الحَمدِ يَومَ القِيامَةِ بَينَ يَدَيَّ ؛ يَدخُلُ بِهِ الجَنَّةَ وأنَا عَلى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 عليه السلام وقَد أشرَقَ وَجهُهُ سُرورا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شَرَّفَنا بِكَ يا رَسولَ اللّهِ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أمامي يَومَ القِيامَةِ ، فَيُدفَعُ إلَيَّ لِواءُ الحَمدِ فَأَدفَعُهُ إلَيكَ ، وأنتَ تَذودُ النّاسَ عَن حَوضِهِ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مَعي ؛ مَعَكَ لِواءُ الحَمدِ وأنتَ تَحمِلُهُ ، وأعطاني أنَّكَ وَلِيُّ المُؤمِنينَ مِن بَعدي </w:t>
      </w:r>
      <w:r>
        <w:rPr>
          <w:rFonts w:eastAsia="Amiri" w:cs="Amiri" w:ascii="Amiri" w:hAnsi="Amiri"/>
          <w:color w:val="111111"/>
          <w:sz w:val="28"/>
          <w:szCs w:val="28"/>
          <w:rtl w:val="true"/>
          <w:lang w:bidi="ar-SA"/>
        </w:rPr>
        <w:t xml:space="preserve">. </w:t>
      </w:r>
      <w:r>
        <w:rPr>
          <w:rStyle w:val="FootnoteAnchor"/>
          <w:rtl w:val="true"/>
        </w:rPr>
        <w:footnoteReference w:id="43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كسى كه از بين پيامبران و صدّيقان به بهشتْ وارد مى شود، على 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دُجانه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طرف خدا به ما خبر ندادى كه او به تو خبر داده كه بهشت بر پيامبرانْ حرام است تا آن كه تو داخل آن شوى، و بر امّت ها حرام است تا آن كه امّت تو بر آن وارد شوند؟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ولى مگر نمى دانى كه حامل پرچم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درفش 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پيشاپيش آنان است و على بن ابى طالب ، در روز قيامت ، پيشاپيش من، حامل پرچم حمد است كه وارد بهشت مى شود و من، پشتِ سر او وارد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حالى كه چهره اش از شادمانى مى درخشيد،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خدايى را كه به تو ما را شرف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 قيامت، پيشاپيش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درفش 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داده مى شود و من آن را به تو مى سپارم و تو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حوض، دور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حمد با توست و تو آن را به دوش مى كشى،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اين موهبت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عطا كرده كه تو پس از من، ولىّ مؤمنان باشى</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مَعي ، ومَعَنا لِواءُ الحَمدِ وهُوَ بِيَدِكَ ، تَسيرُ بِهِ أمامي ، تَسبِقُ بِهِ الأَوَّلينَ وَالآخِرينَ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عنه صلى الله عليه و آلهـ في وَصفِ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435"/>
      </w:r>
      <w:r>
        <w:rPr>
          <w:rFonts w:ascii="Amiri" w:hAnsi="Amiri" w:eastAsia="Amiri" w:cs="Amiri"/>
          <w:color w:val="111111"/>
          <w:sz w:val="28"/>
          <w:sz w:val="28"/>
          <w:szCs w:val="28"/>
          <w:rtl w:val="true"/>
          <w:lang w:bidi="ar-SA"/>
        </w:rPr>
        <w:t xml:space="preserve">لِوائي مَعَهُ يَومَ القِيامَةِ ، وتَحتَهُ آدَمُ وما وَلَدَ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رُفِعَت لِهذِهِ الاُمَّةِ أعلامٌ ، فَأَوَّلُ الأَعلامِ لِوائِيَ الأَعظَمُ مَعَ عَلِيِّ بنِ أبي طالِبٍ ، وَالنّاسُ أجمَعينَ تَحتَ لِوائِهِ ، 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الفَضَلُ يَابنَ أبي طالِبٍ </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أتاني جَبرَئيلُ عليه السلام وبِيَدِهِ لِواءُ الحَمدِ ؛ وهُوَ سَبعونَ شِقَّةً </w:t>
      </w:r>
      <w:r>
        <w:rPr>
          <w:rStyle w:val="FootnoteAnchor"/>
          <w:rtl w:val="true"/>
        </w:rPr>
        <w:footnoteReference w:id="438"/>
      </w:r>
      <w:r>
        <w:rPr>
          <w:rFonts w:ascii="Amiri" w:hAnsi="Amiri" w:eastAsia="Amiri" w:cs="Amiri"/>
          <w:color w:val="111111"/>
          <w:sz w:val="28"/>
          <w:sz w:val="28"/>
          <w:szCs w:val="28"/>
          <w:rtl w:val="true"/>
          <w:lang w:bidi="ar-SA"/>
        </w:rPr>
        <w:t xml:space="preserve">، الشِّقَّةُ مِنهُ أوسَعُ مِنَ الشَّمسِ وَالقَمَرِ ، فَيَدفَعُهُ إلَيَّ ، فَآخُذُهُ وأدفَعُهُ إلى عَلِيِّ بنِ أبي طالِبٍ </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فضائل الصحابة لابن حنبل عن محدوج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آخى بَينَ المُسلِمينَ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أخي ، وأنتَ مِنّي بِمَنزِلَةِ هارونَ مِن موسى غَيرَ أنَّهُ لا نَبِيَّ بَعدي ، أما عَلِمتَ يا عَِليُّ أنَّهُ أوَّلُ مَن يُدعى بِهِ يَومَ القِيامَةِ يُدعى بي ، فَأَقومُ عَن يَمينِ العَرشِ في ظِلِّهِ فَاُكسى حُلَّةً خَضراءَ مِن حُلَلِ الجَنَّةِ ، ثُمَّ يُدعى بِالنَّبِيّينَ بَعضُهُم عَلى أثَرِ بَعضٍ ، فَيَقومونَ سِماطَينِ </w:t>
      </w:r>
      <w:r>
        <w:rPr>
          <w:rStyle w:val="FootnoteAnchor"/>
          <w:rtl w:val="true"/>
        </w:rPr>
        <w:footnoteReference w:id="440"/>
      </w:r>
      <w:r>
        <w:rPr>
          <w:rFonts w:ascii="Amiri" w:hAnsi="Amiri" w:eastAsia="Amiri" w:cs="Amiri"/>
          <w:color w:val="111111"/>
          <w:sz w:val="28"/>
          <w:sz w:val="28"/>
          <w:szCs w:val="28"/>
          <w:rtl w:val="true"/>
          <w:lang w:bidi="ar-SA"/>
        </w:rPr>
        <w:t xml:space="preserve">عَن يَمينِ العَرشِ ويُكسَونَ حُلَلاً خَضراءَ مِن حُلَلِ الجَنَّةِ ؟ ألا وإنّي اُخبِرُكَ يا عَلِيُّ أنَّ اُمَّتي أوَّلُ الاُمَمِ يُحاسَبونَ يَومَ القِيامَةِ ، ثُمَّ أبشِر </w:t>
      </w:r>
      <w:r>
        <w:rPr>
          <w:rStyle w:val="FootnoteAnchor"/>
          <w:rtl w:val="true"/>
        </w:rPr>
        <w:footnoteReference w:id="441"/>
      </w:r>
      <w:r>
        <w:rPr>
          <w:rFonts w:ascii="Amiri" w:hAnsi="Amiri" w:eastAsia="Amiri" w:cs="Amiri"/>
          <w:color w:val="111111"/>
          <w:sz w:val="28"/>
          <w:sz w:val="28"/>
          <w:szCs w:val="28"/>
          <w:rtl w:val="true"/>
          <w:lang w:bidi="ar-SA"/>
        </w:rPr>
        <w:t xml:space="preserve">أوَّلُ مَن يُدعى بِكَ لِقَرابَتِكَ مِنّي ومَنزِلَتِكَ عِندي ، ويُدفَعُ إلَيكَ لِوائي ؛ وهُوَ لِواءُ الحَمدِ ، فَتَسيرُ بِهِ بَينَ السِّماطينِ ، آدَمُ عليه السلام وجَميعُ خَلقِ اللّهِ يَستَظِلّونَ بِظِلِّ لِوائي يَومَ القِيامَةِ ، وطولُهُ مَسيرَةُ ألفِ سَنَةٍ ، سِنانُهُ ياقوتَةٌ حَمراءُ ، قُضُبُهُ فِضَّةٌ بَيضاءُ ، زُجُّهُ </w:t>
      </w:r>
      <w:r>
        <w:rPr>
          <w:rStyle w:val="FootnoteAnchor"/>
          <w:rtl w:val="true"/>
        </w:rPr>
        <w:footnoteReference w:id="442"/>
      </w:r>
      <w:r>
        <w:rPr>
          <w:rFonts w:ascii="Amiri" w:hAnsi="Amiri" w:eastAsia="Amiri" w:cs="Amiri"/>
          <w:color w:val="111111"/>
          <w:sz w:val="28"/>
          <w:sz w:val="28"/>
          <w:szCs w:val="28"/>
          <w:rtl w:val="true"/>
          <w:lang w:bidi="ar-SA"/>
        </w:rPr>
        <w:t xml:space="preserve">دُرَّةٌ خَضراءُ ، لَهُ ثَلاثُ ذَوائِبَ مِن نورٍ ؛ ذُؤابَةٌ فِي المَشرِقِ ، وذُؤابَةٌ فِي المَغرِبِ ، وَالثّالِثَةُ وَسَطَ الدُّنيا ، مَكتوبٌ عَلَيهِ ثَلاثَةُ أسطُرٍ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 طولُ كُلِّ سَطرٍ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سَنَةٍ ، وعَرضُهُ مَسيرَةُ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فَتَسيرُ بِاللِّواءِ وَالحَسَنُ عَن يَمينِكَ وَالحُسَينُ عَن يَسارِكَ ، حَتّى تَقِفَ بَيني وبَينَ إبراهيمَ في ظِلِّ العَرشِ ، ثُمَّ تُكسى حُلَّةً خَضراءَ مِنَ الجَنَّةِ ، ثُمَّ يُنادي مُنادٍ مِن تَحتِ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الأَبُ أبوكَ إبراهيمُ ، ونِعمَ الأَخُ أخوكَ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تُكسى إذا كُسيتُ ، وتُدعى إذا دُعيتُ ، وتُحَيّى إذا حُيّيتُ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منى و پرچم حمد با ما و در دست توست، و تو پيشاپيش من ، آن را مى بَرى و به خاطر آن، بر اوّلين و آخرين، پيشى مى 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توصيف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من در روز قيامت با اوست و زير اين پرچم، آدم عليه السلام و همه فرزندان آدم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براى اين امّت، پرچم هايى برافراشته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پرچم ها، پرچم بزرگ من است كه به دست على بن ابى طالب است و همه مردم، در زير اين پرچم اند و آواز دهنده اى آواز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اين است، اى پسر ابو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قيامت شد، جبرئيل پرچم حمد را در دست گرفته ، به نزد من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پرچم، هفتاد تكّه خواهد داشت كه هر تكّه آن، گسترده تر از خورشيد و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خواهد داد و من آن را خواهم گرفت و به على بن ابى طالب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الصحابة ، ابن حنبلـ به نقل از محدوج بن 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بين مسلمانان، پيمان برادرى بست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تو نسبت به من، جايگاه هارون نسبت به موسى عليه السلام است، جز آن كه پس از من پيامبرى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اوّلين كسى كه در روز قيامت فراخوانده شود،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سمت راست عرش، از سايه آن برخواهم خاست و با حريرى سبز از حريرهاى بهشتى ، پوشانده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پيامبران، يكى پس از ديگرى فراخوانده مى شوند و از سمت راست عرش، به دو صف برخواهند خاست و با حريرهايى سبز از حريرهاى بهشتى ، پوشانده خواهند شد؟ هان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خبر مى دهم امّت من، اوّلين امّت از بين امّت هاست كه روز قيامت، حسابرسى مى شوند و به تو بشارت مى دهم كه به جهت نزديكى ات به من و جايگاهت در نزد من، اوّلين كسى هستى كه فراخوانده مى شوى و پرچم من به تو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پرچمِ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بين صف ها آن را خواهى بُرد و آدم عليه السلام و همه آفريده هاى خدا در روز قيامت، در سايه پرچم من سايه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پرچم، راه هزار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سرنيزه آن ، ياقوت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تيرك آن، نقره سفيد است و تَه تيرك آن، دُرّ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سه دنباله از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اى در شرق، دنباله اى در غرب، و دنباله اى در ميان دنيا كه سه سطر بر آن نوشته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درازاى هر سطر، هزار سال راه و پهناى آن، هزار سال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پرچم را مى بَرى و حسن در سمت راست و حسين در سمت چپ تو، تا آن كه در بين من و ابراهيم عليه السلام در سايه عرش، درنگ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حرير سبز بهشتى ، پوشانده مى شوى و آن گاه، آواز دهنده اى از زير عرش، آواز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پدر، پدر تو ابراهيم، و بهترين برادر، برادر تو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بشارتت مى دهم ـ اى على ـ كه هرگاه لباس پوشانده شوم، لباس پوشانده مى شوى، و هرگاه فراخوانده شوم، فراخوانده مى شوى، و هرگاه خوشامد گفته شوم، خوشامد گفته خواهى 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راية النبيّ</w:t>
      </w:r>
      <w:r>
        <w:rPr>
          <w:rFonts w:eastAsia="Amiri" w:cs="Amiri" w:ascii="Amiri" w:hAnsi="Amiri"/>
          <w:color w:val="111111"/>
          <w:sz w:val="28"/>
          <w:szCs w:val="28"/>
          <w:rtl w:val="true"/>
          <w:lang w:bidi="ar-SA"/>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بيرق پيامبر</w:t>
      </w:r>
      <w:r>
        <w:rPr>
          <w:rFonts w:eastAsia="IRNazanin" w:cs="IRNazanin"/>
          <w:color w:val="111111"/>
          <w:sz w:val="28"/>
          <w:szCs w:val="28"/>
          <w:rtl w:val="true"/>
          <w:lang w:bidi="fa-IR"/>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صاحِبُ حَوضيرسول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صاحِبُ حَوضي يَومَ القِيامَةِ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حَوضي </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حَوضي وشَفاعَتي </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مَعي غَدا فِي القِيامَةِ عَلى حَوضي ، وصاحِبُ لِوائي ، ومَعي غَدا عَلى مَفاتيحِ خَزائِنِ جَنَّةِ رَبّي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صاحِبي عَلَى الحَوضِ غَدا ، وأنتَ صاحِبي فِي المَقامِ المَحمودِ </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أميني فِي القِيامَِة عَلى حَوضي ، وصاحِبُ لِوائي ، ومُعيني غَدا فِي القِيامَةِ عَلى مَفاتيحِ خَزائِنِ جَنَّةِ رَبّي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 إنّي غَدا مُقيمٌ عَلِيّا عَلى حَوضي ، يَسقي مَن عَرَفَ مِن اُمَّتي </w:t>
      </w:r>
      <w:r>
        <w:rPr>
          <w:rFonts w:eastAsia="Amiri" w:cs="Amiri" w:ascii="Amiri" w:hAnsi="Amiri"/>
          <w:color w:val="111111"/>
          <w:sz w:val="28"/>
          <w:szCs w:val="28"/>
          <w:rtl w:val="true"/>
          <w:lang w:bidi="ar-SA"/>
        </w:rPr>
        <w:t xml:space="preserve">. </w:t>
      </w:r>
      <w:r>
        <w:rPr>
          <w:rStyle w:val="FootnoteAnchor"/>
          <w:rtl w:val="true"/>
        </w:rPr>
        <w:footnoteReference w:id="45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12814_147023"/>
    </w:p>
    <w:p>
      <w:pPr>
        <w:pStyle w:val="Heading5"/>
        <w:numPr>
          <w:ilvl w:val="4"/>
          <w:numId w:val="1"/>
        </w:numPr>
        <w:rPr/>
      </w:pPr>
      <w:bookmarkStart w:id="241" w:name="__RefHeading___Toc1777332_3224264995"/>
      <w:bookmarkStart w:id="242" w:name="_Toc90"/>
      <w:bookmarkEnd w:id="240"/>
      <w:bookmarkEnd w:id="241"/>
      <w:r>
        <w:rPr/>
        <w:t>۲</w:t>
      </w:r>
      <w:r>
        <w:rPr>
          <w:rtl w:val="true"/>
        </w:rPr>
        <w:t xml:space="preserve"> </w:t>
      </w:r>
      <w:r>
        <w:rPr>
          <w:rtl w:val="true"/>
        </w:rPr>
        <w:t xml:space="preserve">/ </w:t>
      </w:r>
      <w:r>
        <w:rPr/>
        <w:t>۶</w:t>
      </w:r>
      <w:r>
        <w:rPr>
          <w:rtl w:val="true"/>
        </w:rPr>
        <w:t xml:space="preserve"> ـ </w:t>
      </w:r>
      <w:r>
        <w:rPr/>
        <w:t>۳</w:t>
      </w:r>
      <w:r>
        <w:rPr>
          <w:rtl w:val="true"/>
        </w:rPr>
        <w:t xml:space="preserve"> صاحب حوض من </w:t>
      </w:r>
      <w:r>
        <w:rPr>
          <w:rtl w:val="true"/>
        </w:rPr>
        <w:t>(</w:t>
      </w:r>
      <w:r>
        <w:rPr>
          <w:rtl w:val="true"/>
        </w:rPr>
        <w:t>كوثر</w:t>
      </w:r>
      <w:r>
        <w:rPr>
          <w:rtl w:val="true"/>
        </w:rPr>
        <w:t>)</w:t>
      </w:r>
      <w:bookmarkEnd w:id="242"/>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صاحب حوض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صاحب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حوض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حوض من و شفاعت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فـردا در روز قـيامت، على بـن ابى طالب با من بر سرِ حوض من است، صاحب پرچم من است و فردا در كنار من، متصدّى كليدهاى بهشت پروردگارم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فردا همراه من در كنار حوض و همراه من در مقام محمود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در روز قيامت، امين من بر حوض من است و دارنده پرچم من ، و فردا در قيامت ، كمكْ كار من در تصدّى كليدهاى گنجينه هاى بهشت پروردگارم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را بر حوض خود خواهم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امّتم را كه بشناسد، آب مى دهد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اُعطيتُ في عَلِيٍّ خَمسا هُنَّ أحَبُّ إلَيَّ مِنَ الدُّنيا وما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فَواقِفٌ عَلى عُقرِ </w:t>
      </w:r>
      <w:r>
        <w:rPr>
          <w:rStyle w:val="FootnoteAnchor"/>
          <w:rtl w:val="true"/>
        </w:rPr>
        <w:footnoteReference w:id="452"/>
      </w:r>
      <w:r>
        <w:rPr>
          <w:rFonts w:ascii="Amiri" w:hAnsi="Amiri" w:eastAsia="Amiri" w:cs="Amiri"/>
          <w:color w:val="111111"/>
          <w:sz w:val="28"/>
          <w:sz w:val="28"/>
          <w:szCs w:val="28"/>
          <w:rtl w:val="true"/>
          <w:lang w:bidi="ar-SA"/>
        </w:rPr>
        <w:t xml:space="preserve">حَوضي ، يَسقي مَن عَرَفَ مِن اُمَّتي </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إنّي سَأَلتُ رَبّي فيكَ خَمسَ خِصالٍ فَأَعطاني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رَبّي أن تَسقِيَ اُمَّتي مِن حَوضي فَأَعطاني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غَدا عَلَى الحَوضِ خَليفَتي ، وإنَّكَ أوَّلُ مَن يَرِدُ عَلَيَّ الحَوضَ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مَن يَرِدُ حَوضي ، تَسقي مِنهُ أولِياءَكَ ، وتَذودُ </w:t>
      </w:r>
      <w:r>
        <w:rPr>
          <w:rStyle w:val="FootnoteAnchor"/>
          <w:rtl w:val="true"/>
        </w:rPr>
        <w:footnoteReference w:id="456"/>
      </w:r>
      <w:r>
        <w:rPr>
          <w:rFonts w:ascii="Amiri" w:hAnsi="Amiri" w:eastAsia="Amiri" w:cs="Amiri"/>
          <w:color w:val="111111"/>
          <w:sz w:val="28"/>
          <w:sz w:val="28"/>
          <w:szCs w:val="28"/>
          <w:rtl w:val="true"/>
          <w:lang w:bidi="ar-SA"/>
        </w:rPr>
        <w:t xml:space="preserve">عَنهُ أعداءَكَ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غَدا عَلَى الحَوضِ خَليفَتي تَذودُ عَنهُ المُنافِقينَ ، وأنتَ أوَّلُ مَن يَرِدُ عَلَيَّ الحَوضَ </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مَعَكَ يَومَ القِيامَةِ عَصاً مِن عِصِيِّ الجَنَّةِ ، تَذودُ بِهَا المُنافِقينَ عَن حَوضي </w:t>
      </w:r>
      <w:r>
        <w:rPr>
          <w:rFonts w:eastAsia="Amiri" w:cs="Amiri" w:ascii="Amiri" w:hAnsi="Amiri"/>
          <w:color w:val="111111"/>
          <w:sz w:val="28"/>
          <w:szCs w:val="28"/>
          <w:rtl w:val="true"/>
          <w:lang w:bidi="ar-SA"/>
        </w:rPr>
        <w:t xml:space="preserve">. </w:t>
      </w:r>
      <w:r>
        <w:rPr>
          <w:rStyle w:val="FootnoteAnchor"/>
          <w:rtl w:val="true"/>
        </w:rPr>
        <w:footnoteReference w:id="45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خصوص على، پنج چيز به من داده شده است كه از دنيا و هر آنچه در آن است، برايم دوست داشتنى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سومى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پايان حوضِ من خواهد ايستاد و هر كس از امّت مرا كه بشناسد، سيراب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در خصوص تو پنج ويژگى خواستم كه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چهارمين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خواستم كه تو امّتم را از حوضم سيراب كنى و خدا آن را اجابت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فردا جانشين من بر حوضى، و تو اوّلين كسى هستى كه در حوض بر من وارد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اوّلين كس هستى كه بر حوض من وارد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دوستدارانت را از آن سيراب مى كنى و دشمنانت را از آن مى 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فردا جانشين من بر حوضى و منافقان را از آن مى رانى، و تو اوّلين كسى هستى كه در حوض بر من وارد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همراه تو عصايى از عصاهاى بهشت خواهد بود كه با آن، منافقان را از حوض من دور مى كنى</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نَفسي بِيَدِهِ ، إنَّكَ لَذَوّادٌ عَن حَوضي يَومَ القِيامَةِ ؛ تَذودُ كَما يُذادُ البَعيرُ الضّالُّ عَنِ الماءِ بِعَصاً مَعَكَ مِن عَوسَجٍ </w:t>
      </w:r>
      <w:r>
        <w:rPr>
          <w:rStyle w:val="FootnoteAnchor"/>
          <w:rtl w:val="true"/>
        </w:rPr>
        <w:footnoteReference w:id="460"/>
      </w:r>
      <w:r>
        <w:rPr>
          <w:rFonts w:ascii="Amiri" w:hAnsi="Amiri" w:eastAsia="Amiri" w:cs="Amiri"/>
          <w:color w:val="111111"/>
          <w:sz w:val="28"/>
          <w:sz w:val="28"/>
          <w:szCs w:val="28"/>
          <w:rtl w:val="true"/>
          <w:lang w:bidi="ar-SA"/>
        </w:rPr>
        <w:t xml:space="preserve">، كَأَنّي أنظُرُ إلى مُقامِكَ مِن حَوضي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وشيعَتُكَ عَلَى الحَوضِ تَسقونَ مَن أحبَبتُم وتَمنَعونَ مَن كَرِهتُم </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وارِدُكُم عَلَى الحَوضِ،وأنتَ يا عَلِيُّ السّاقي</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الإمام الحسن عليه السلامـ لِمُعاوِيَةَ بنِ حُدَيجٍ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السَّبّابُ عَلِيّا عِندَ ابنِ آكِلَةِ الأَكبادِ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لَئِن وَرَدتَ عَلَيهِ الحَوضَ ـ وما أراكَ تَرِدُهُ ـ لَتَجِدَنَّهُ مُشَمِّرا </w:t>
      </w:r>
      <w:r>
        <w:rPr>
          <w:rStyle w:val="FootnoteAnchor"/>
          <w:rtl w:val="true"/>
        </w:rPr>
        <w:footnoteReference w:id="464"/>
      </w:r>
      <w:r>
        <w:rPr>
          <w:rFonts w:ascii="Amiri" w:hAnsi="Amiri" w:eastAsia="Amiri" w:cs="Amiri"/>
          <w:color w:val="111111"/>
          <w:sz w:val="28"/>
          <w:sz w:val="28"/>
          <w:szCs w:val="28"/>
          <w:rtl w:val="true"/>
          <w:lang w:bidi="ar-SA"/>
        </w:rPr>
        <w:t xml:space="preserve">حاسِرا ذِراعَيهِ ، يَذودُ الكُفّارَ وَالمُنافِقينَ عَن حَوضِ رَسولِ اللّهِ صلى الله عليه و آله كَما تُذادُ غَريبَةُ الإِبِلِ عَن صاحِبِها ، قَولُ الصّادِقِ المَصدوقِ أبِي القاسِمِ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لَأَذودَنَّ بِيَدَيَّ هاتَينِ القَصيرَتَينِ عَن حَوضِ رَسولِ اللّهِ صلى الله عليه و آله راياتِ الكُفّارِ وَالمُنافِقينَ كَما تُذادُ غَريبَةُ الإِبِلِ عَن حِياضِها </w:t>
      </w:r>
      <w:r>
        <w:rPr>
          <w:rFonts w:eastAsia="Amiri" w:cs="Amiri" w:ascii="Amiri" w:hAnsi="Amiri"/>
          <w:color w:val="111111"/>
          <w:sz w:val="28"/>
          <w:szCs w:val="28"/>
          <w:rtl w:val="true"/>
          <w:lang w:bidi="ar-SA"/>
        </w:rPr>
        <w:t xml:space="preserve">. </w:t>
      </w:r>
      <w:r>
        <w:rPr>
          <w:rStyle w:val="FootnoteAnchor"/>
          <w:rtl w:val="true"/>
        </w:rPr>
        <w:footnoteReference w:id="46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كه جانم به دست اوست، تو در روز قيامت، با عصايى از چوب خاربُن ، دور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حوض منى و همان گونه كه شترِ گم شده را از آبْ دور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من اكنون جايگاه تو را در كنار حوضم مى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پيروانت بر حوض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كه دوستش داشتيد، سيراب مى كنيد، و هر كس را كه دوستش نداشتيد، منع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كنار حوض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مى شوم و تو ـ اى على ـ ساقى آنى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السلامـ به معاوية بن حديج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دشنام دهنده به على عليه السلام نزد فرزند جگرخوارى؟ بدان كه اگر در حوض به او وارد شوى ـ كه فكر نمى كنم وارد شوى ـ ، او را دامن به كمر بسته و آستينْ بالا زده خواهى يافت كه كافران و منافقان را از حوض پيامبر خدا مى رانَد، همان گونه كه شتر غريبه را از شتران خود مى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ابو القاسم ، راستگوى تصديق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دو دست كوتاهم درفش هاى كافران و منافقان را از حوض پيامبرخدا دور خواهم كرد، چنان كه شترغريبه را از آبشخور، دور مى سازند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مَعَهُ جَوازُ الصِّراطِرسول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أحَدٌ الصِّراطَ إلّا مَن كَتَبَ لَهُ عَلِيٌّ الجَوازَ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عَلَى الصِّراطِ لَعَقَبَةً لا يَجوزُها أحَدٌ إلّا بِجَوازٍ مِن عَلِيِّ بنِ أبي طالِبٍ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ونُصِبَ الصِّراطُ عَلى ظَهرانَي </w:t>
      </w:r>
      <w:r>
        <w:rPr>
          <w:rStyle w:val="FootnoteAnchor"/>
          <w:rtl w:val="true"/>
        </w:rPr>
        <w:footnoteReference w:id="469"/>
      </w:r>
      <w:r>
        <w:rPr>
          <w:rFonts w:ascii="Amiri" w:hAnsi="Amiri" w:eastAsia="Amiri" w:cs="Amiri"/>
          <w:color w:val="111111"/>
          <w:sz w:val="28"/>
          <w:sz w:val="28"/>
          <w:szCs w:val="28"/>
          <w:rtl w:val="true"/>
          <w:lang w:bidi="ar-SA"/>
        </w:rPr>
        <w:t xml:space="preserve">جَهَنَّمَ ، لا يَجوزُها ولا يَقطَعُها إلّا مَن كانَ مَعَهُ جَوازٌ بِوِلايَةِ عَلِيِّ بنِ أبي طالِبٍ </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 أقامَ اللّهُ عَزَّ وجَلَّ جِبرَئيلَ ومُحَمَّدا عَلَى الصِّراطِ ، فَلا يَجوزُهُ أحَدٌ إلّا مَن كانَ مَعَهُ بَراءَةٌ مِن عَلِيِّ بنِ أبي طالِبٍ </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يَومَ القِيامَةِ عَلَى الحَوضِ ، لا يَدخُلُ الجَنَّةَ إلّا مَن جاءَ بِجَوازٍ مِن عَلِيِّ بنِ أبي طالِبٍ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النَّبِيُّ صلى الله عليه و آله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تَجوزُ اُمَّتِيَ الصِّراطَ ؟ فَمَضى ودَعا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يُقرِئُكَ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تَجوزُ الصِّراطَ بِنوري ، وعَلِيُّ بنُ أبي طالِبٍ يَجوزُ الصِّراطَ بِنورِكَ ، واُمَّتُكَ تَجوزُ الصِّراطَ بِنورِ عَلِيٍّ ؛ فَنورُ اُمَّتِكَ مِن نورِ عَلِيٍّ ، ونورُ عَلِيٍّ مِن نورِكَ ، ونورُكَ مِن نورِ اللّهِ </w:t>
      </w:r>
      <w:r>
        <w:rPr>
          <w:rFonts w:eastAsia="Amiri" w:cs="Amiri" w:ascii="Amiri" w:hAnsi="Amiri"/>
          <w:color w:val="111111"/>
          <w:sz w:val="28"/>
          <w:szCs w:val="28"/>
          <w:rtl w:val="true"/>
          <w:lang w:bidi="ar-SA"/>
        </w:rPr>
        <w:t xml:space="preserve">. </w:t>
      </w:r>
      <w:r>
        <w:rPr>
          <w:rStyle w:val="FootnoteAnchor"/>
          <w:rtl w:val="true"/>
        </w:rPr>
        <w:footnoteReference w:id="47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12814_147029"/>
    </w:p>
    <w:p>
      <w:pPr>
        <w:pStyle w:val="Heading5"/>
        <w:numPr>
          <w:ilvl w:val="4"/>
          <w:numId w:val="1"/>
        </w:numPr>
        <w:rPr/>
      </w:pPr>
      <w:bookmarkStart w:id="244" w:name="__RefHeading___Toc1777334_3224264995"/>
      <w:bookmarkStart w:id="245" w:name="_Toc91"/>
      <w:bookmarkEnd w:id="243"/>
      <w:bookmarkEnd w:id="244"/>
      <w:r>
        <w:rPr/>
        <w:t>۲</w:t>
      </w:r>
      <w:r>
        <w:rPr>
          <w:rtl w:val="true"/>
        </w:rPr>
        <w:t xml:space="preserve"> </w:t>
      </w:r>
      <w:r>
        <w:rPr>
          <w:rtl w:val="true"/>
        </w:rPr>
        <w:t xml:space="preserve">/ </w:t>
      </w:r>
      <w:r>
        <w:rPr/>
        <w:t>۶</w:t>
      </w:r>
      <w:r>
        <w:rPr>
          <w:rtl w:val="true"/>
        </w:rPr>
        <w:t xml:space="preserve"> ـ </w:t>
      </w:r>
      <w:r>
        <w:rPr/>
        <w:t>۴</w:t>
      </w:r>
      <w:r>
        <w:rPr>
          <w:rtl w:val="true"/>
        </w:rPr>
        <w:t xml:space="preserve"> اجازه عبور از صراط ، با اوست</w:t>
      </w:r>
      <w:bookmarkEnd w:id="24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اجازه عبور از صراط ، با اوستپيامبر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جز آن كه على براى او جواز عبور نويسد، از صراط نخواهد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صراط، گردنه اى است كه هيچ كس از آن نمى گذرد، مگر با اجازه على بن ابى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كه شد، بر روى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مى شود كه كسى از آن نمى گذرد، مگر آن كه با او گواهى به ولايت على بن ابى طالب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كه شد، خداوند عز و جل جبرئيل و محمّد را بر صراط خواهد گمارد و هيچ كس از آن نخواهد گذشت، مگر آن كه با او امانى از على بن ابى طالب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على بر حوض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وارد بهشت نمى شود، مگر با گواهى اى از على بن ابى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از جبرئيل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چگونه بر صراط، گذر خواهند كرد؟ جبرئيل گذشت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تو را سلام مى رساند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نور من ، از صراط خواهى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با نور تو از صراط خواهد گذشت، و امّت تو با نور على از صراط خواهند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امّت تو از نور على و نور على از نور تو و نور تو از نور خداست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الثبات على الصراط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 مخالفته وموافقته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هُوَ فِي الجَنَّةِرسول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فِي الجَنَّةِ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أمشي مَعَ النَّبِيِّ صلى الله عليه و آله في بَعضِ طُرُقِ المَدينَةِ فَأَتَينا عَلى حَديقَةٍ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أحسَنَ هذِهِ الحَديقَةَ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أحسَنَها ، ولَكَ فِي الجَنَّةِ أحسَنُ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أتَينا عَلى حَديقَةٍ اُخرى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أحسَنَها مِن حَديقَةٍ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فِي الجَنَّةِ أحسَنُ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أتَينا عَلى سَبعِ حَدائِقَ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أحسَنَها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فِي الجَنَّةِ أحسَنُ مِنها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فضائل الصحابة لابن حنبل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النَّبِيِّ صلى الله عليه و آله عِندَ امرَأَةٍ مِنَ الأَنصارِ صَنَعَت لَهُ طَعاما ، فَقالَ النَّبِيُّ صلى الله عليه و آله ـ وذَكَرَ الحَديثَ وقالَ في آخِرِهِ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عَلَيكُم رَجُلٌ مِن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النَّبِيَّ صلى الله عليه و آله يُدخِلُ رَأسَهُ تَحتَ الوَدِيِّ </w:t>
      </w:r>
      <w:r>
        <w:rPr>
          <w:rStyle w:val="FootnoteAnchor"/>
          <w:rtl w:val="true"/>
        </w:rPr>
        <w:footnoteReference w:id="476"/>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شِئتَ جَعَلتَهُ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 عليه السلام فَهَنَّيناهُ </w:t>
      </w:r>
      <w:r>
        <w:rPr>
          <w:rFonts w:eastAsia="Amiri" w:cs="Amiri" w:ascii="Amiri" w:hAnsi="Amiri"/>
          <w:color w:val="111111"/>
          <w:sz w:val="28"/>
          <w:szCs w:val="28"/>
          <w:rtl w:val="true"/>
          <w:lang w:bidi="ar-SA"/>
        </w:rPr>
        <w:t xml:space="preserve">. </w:t>
      </w:r>
      <w:r>
        <w:rPr>
          <w:rStyle w:val="FootnoteAnchor"/>
          <w:rtl w:val="true"/>
        </w:rPr>
        <w:footnoteReference w:id="47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 w:name="pg12814_147031"/>
    </w:p>
    <w:p>
      <w:pPr>
        <w:pStyle w:val="Heading5"/>
        <w:numPr>
          <w:ilvl w:val="4"/>
          <w:numId w:val="1"/>
        </w:numPr>
        <w:rPr/>
      </w:pPr>
      <w:bookmarkStart w:id="247" w:name="__RefHeading___Toc1777336_3224264995"/>
      <w:bookmarkStart w:id="248" w:name="_Toc92"/>
      <w:bookmarkEnd w:id="246"/>
      <w:bookmarkEnd w:id="247"/>
      <w:r>
        <w:rPr/>
        <w:t>۲</w:t>
      </w:r>
      <w:r>
        <w:rPr>
          <w:rtl w:val="true"/>
        </w:rPr>
        <w:t xml:space="preserve"> </w:t>
      </w:r>
      <w:r>
        <w:rPr>
          <w:rtl w:val="true"/>
        </w:rPr>
        <w:t xml:space="preserve">/ </w:t>
      </w:r>
      <w:r>
        <w:rPr/>
        <w:t>۶</w:t>
      </w:r>
      <w:r>
        <w:rPr>
          <w:rtl w:val="true"/>
        </w:rPr>
        <w:t xml:space="preserve"> ـ </w:t>
      </w:r>
      <w:r>
        <w:rPr/>
        <w:t>۵</w:t>
      </w:r>
      <w:r>
        <w:rPr>
          <w:rtl w:val="true"/>
        </w:rPr>
        <w:t xml:space="preserve"> او بهشتى است</w:t>
      </w:r>
      <w:bookmarkEnd w:id="248"/>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عبور از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پايدارى بر صراط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 هاى مخالفت با او و جدايى از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او بهشتى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بهشتى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پيامبر صلى الله عليه و آله در كوچه هاى مدينه راه مى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چه قدر اين باغ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بهشت، زيباتر از آن را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باغ ديگرى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اين باغ، چه قدر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بهشت، زيباتر از آن را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از هفت باغ گذر كرديم و من همچنان مى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چه قدر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بهشت، زيباتر از آن را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الصحابة ، ابن حنبلـ به نقل از جابر بن عبد اللّه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صلى الله عليه و آله نزد زنى از انصار بوديم كه براى پيامبر خدا غذايى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بهشتى بر شما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صلى الله عليه و آله را ديدم كه سرش را زير درختچه هاى نخل كرده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اين فرد را على قرار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وارد شد و ما به او تبريك گفتيم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رَفيقي فِي الجَنَّةِرسول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رَفيقي فِي الجَنَّةِ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أخي وصاحِبي ورَفيقي فِي الجَنَّةِ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أخي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صاحِبي ورَفيقي فِي الجَنَّةِ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مَعي فِي الجَنَّةِ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إنّي سَأَلتُ اللّهَ أن يَجعَلَكَ مَعي فِي الجَنَّةِ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أقرَبُ النّاسِ مِنّي مَوقِفا يَومَ القِيامَةِ ، ومَنزِلي ومَنزِلُكَ فِي الجَنَّةِ مُتَواجِهانِ كَمَنزِلِ الأَخَوَينِ</w:t>
      </w:r>
      <w:r>
        <w:rPr>
          <w:rFonts w:eastAsia="Amiri" w:cs="Amiri" w:ascii="Amiri" w:hAnsi="Amiri"/>
          <w:color w:val="111111"/>
          <w:sz w:val="28"/>
          <w:szCs w:val="28"/>
          <w:rtl w:val="true"/>
          <w:lang w:bidi="ar-SA"/>
        </w:rPr>
        <w:t xml:space="preserve">. </w:t>
      </w:r>
      <w:r>
        <w:rPr>
          <w:rStyle w:val="FootnoteAnchor"/>
          <w:rtl w:val="true"/>
        </w:rPr>
        <w:footnoteReference w:id="483"/>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9" w:name="pg12814_147033"/>
    </w:p>
    <w:p>
      <w:pPr>
        <w:pStyle w:val="Heading5"/>
        <w:numPr>
          <w:ilvl w:val="4"/>
          <w:numId w:val="1"/>
        </w:numPr>
        <w:rPr/>
      </w:pPr>
      <w:bookmarkStart w:id="250" w:name="__RefHeading___Toc1777338_3224264995"/>
      <w:bookmarkStart w:id="251" w:name="_Toc93"/>
      <w:bookmarkEnd w:id="249"/>
      <w:bookmarkEnd w:id="250"/>
      <w:r>
        <w:rPr/>
        <w:t>۲</w:t>
      </w:r>
      <w:r>
        <w:rPr>
          <w:rtl w:val="true"/>
        </w:rPr>
        <w:t xml:space="preserve"> </w:t>
      </w:r>
      <w:r>
        <w:rPr>
          <w:rtl w:val="true"/>
        </w:rPr>
        <w:t xml:space="preserve">/ </w:t>
      </w:r>
      <w:r>
        <w:rPr/>
        <w:t>۶</w:t>
      </w:r>
      <w:r>
        <w:rPr>
          <w:rtl w:val="true"/>
        </w:rPr>
        <w:t xml:space="preserve"> ـ </w:t>
      </w:r>
      <w:r>
        <w:rPr/>
        <w:t>۶</w:t>
      </w:r>
      <w:r>
        <w:rPr>
          <w:rtl w:val="true"/>
        </w:rPr>
        <w:t xml:space="preserve"> رفيق من در بهشت</w:t>
      </w:r>
      <w:bookmarkEnd w:id="25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رفيق من در بهشتپيامبر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رفيق من در بهشتى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همدم من و رفيق من در بهشتى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برادرم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همدم من و رفيق من در بهشتى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با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خواستم كه تو را در بهشت با من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تو نزديك تر از همه به من قرار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و خانه تو در بهشت، مثل خانه دو برادر، روبه روى هم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يَدُكَ في يَدي يَومَ القِيامَةِ ، تَدخُلُ مَعي حَيثُ أدخُلُ </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تُؤتى يَومَ القِيامَةِ بِناقَةٍ مِن نوقِ الجَنَّةِ فَتَركَبُها ، ورُكبَتُكَ مَعَ رُكبَتي ، وفَخِذُكَ مَعَ فَخِذي ؛ حَتّى تَدخُلَ الجَنَّةَ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عنه صلى الله عليه و آلهـ في وَصفِ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سَلَمَةَ ، إنَّهُ يُبعَثُ يَومَ القِيامَةِ عَلى ناقَةٍ مِن نوقِ الجَنَّةِ يُقالُ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تَصُكُّ رُكبَتُهُ مَعَ رُكبَتي وفَخِذُهُ مَعَ فَخِذي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تاريخ دمشق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وهذا ـ يَعني عَلِيّا ـ نَجيءُ يَومَ القِيامَةِ كَهاتَينِ ـ وجَمَعَ بَينَ إصبَعَيهِ السَّبّابَتَينِ ـ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 رَسولُ اللّهِ صلى الله عليه و آله وأنَا نائِمٌ عَلَى المَنامَةِ </w:t>
      </w:r>
      <w:r>
        <w:rPr>
          <w:rStyle w:val="FootnoteAnchor"/>
          <w:rtl w:val="true"/>
        </w:rPr>
        <w:footnoteReference w:id="488"/>
      </w:r>
      <w:r>
        <w:rPr>
          <w:rFonts w:ascii="Amiri" w:hAnsi="Amiri" w:eastAsia="Amiri" w:cs="Amiri"/>
          <w:color w:val="111111"/>
          <w:sz w:val="28"/>
          <w:sz w:val="28"/>
          <w:szCs w:val="28"/>
          <w:rtl w:val="true"/>
          <w:lang w:bidi="ar-SA"/>
        </w:rPr>
        <w:t xml:space="preserve">، فَاستَسقَى الحَسَنُ أوِ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النَّبِيُّ صلى الله عليه و آله إلى شاةٍ لَنا بَكيءٍ </w:t>
      </w:r>
      <w:r>
        <w:rPr>
          <w:rStyle w:val="FootnoteAnchor"/>
          <w:rtl w:val="true"/>
        </w:rPr>
        <w:footnoteReference w:id="489"/>
      </w:r>
      <w:r>
        <w:rPr>
          <w:rFonts w:ascii="Amiri" w:hAnsi="Amiri" w:eastAsia="Amiri" w:cs="Amiri"/>
          <w:color w:val="111111"/>
          <w:sz w:val="28"/>
          <w:sz w:val="28"/>
          <w:szCs w:val="28"/>
          <w:rtl w:val="true"/>
          <w:lang w:bidi="ar-SA"/>
        </w:rPr>
        <w:t xml:space="preserve">فَحَلَبَها فَدَرَّت ، فَجاءَهُ الحَسَنُ فَنَحّاهُ النَّبِيُّ صلى الله عليه و آله ، فَقالَت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كَأَنَّهُ أحَبُّهُما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ولكِنَّهُ استَسقى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وإيّاكِ وهذَينِ وهذَا الرّاقِدَ في مَكانٍ واحِدٍ يَومَ القِيامَةِ </w:t>
      </w:r>
      <w:r>
        <w:rPr>
          <w:rFonts w:eastAsia="Amiri" w:cs="Amiri" w:ascii="Amiri" w:hAnsi="Amiri"/>
          <w:color w:val="111111"/>
          <w:sz w:val="28"/>
          <w:szCs w:val="28"/>
          <w:rtl w:val="true"/>
          <w:lang w:bidi="ar-SA"/>
        </w:rPr>
        <w:t xml:space="preserve">. </w:t>
      </w:r>
      <w:r>
        <w:rPr>
          <w:rStyle w:val="FootnoteAnchor"/>
          <w:rtl w:val="true"/>
        </w:rPr>
        <w:footnoteReference w:id="49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دست تو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وارد شوم، با من وارد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شترى از شترهاى بهشتى به تو داده خواهد شد و بر آن سوار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زانوى تو چسبيده به زانوى من و ران پاى تو چسبيده به ران پاى من خواهد بود تا به بهشت، داخل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تـوصيف عـلـى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قيامت، بر شترى از شتران بهشتى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زانوى او چسبيده به زانوى من و ران پاى او چسبيده به ران پاى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اين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انگشت سبّابه خود را كنار هم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خواهيم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رخت خوابْ خوابيده بودم كه پيامبر خدا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يا حسين آب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برخاست و به طرف گوسفند كم شيرى كه داشتيم، رفت و آن را دوشيد و پر شير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نوشيدن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پيش آمد و پيامبر صلى الله عليه و آله او را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محبوب تر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ولى او زودتر آب خواست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و اين دو و اين كه خوابيده، در روز قيامت، در يك جا هستيم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هَل نَقدِرُ أن نَزورَكَ فِي الجَنَّةِ كُلَّما أرَدنا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إنَّ لِكُلِّ نَبِيٍّ رَفيقا أوَّلُ مَن أسلَمَ مِن 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مَعَ الَّذِينَ أَنْعَمَ اللَّهُ عَلَيْهِم مِّنَ النَّبِيِّينَ وَالصِّدِّيقِينَ وَالشُّهَدَآءِ وَالصَّــلِحِينَ وَحَسُنَ أُوْلَئِكَ رَفِيقًا</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xml:space="preserve">، فَدَعا رَسولُ اللّهِ صلى الله عليه و آله عَلِيّا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أنزَلَ بَيانَ ما سَأَلتَ فَجَعَلَكَ رَفيقي لِأَنَّكَ أوَّلُ مَن أسلَمَ ، وأنتَ الصِّدّيقُ الأَكبَرُ</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تاريخ دمشق عن زيد بن أبي أوفى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مَسجِدَهُ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فُلانُ ابنُ فُلانٍ ؟ فَجَعَلَ يَنظُرُ في وُجوهِ أصحابِهِ ـ فَذَكَرَ الحَديثَ فِي المُؤاخاةِ وفيهِ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ذَهَبَ روحي وَانقَطَعَ ظَهري حينَ رَأَيتُكَ فَعَلتَ بِأَصحابِكَ ما فَعَلتَ غَيري ، فَإِن كانَ هذا مِن سَخَطٍ عَلَيَّ فَلَكَ العُتبى وَالكَرامَةُ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 ما أخَّرتُكَ إلّا لِنَفسي ، وأنتَ مِنّي بِمَنزِلَةِ هارونَ مِن موسى غَيرَ أنَّهُ لا نَبِيَّ بَعدي ، وأنتَ أخي ووارِثي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أرِثُ مِنكَ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وَرَّثَتِ الأَنبِياءُ مِن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وَرَّثَتِ الأَنبِياءُ مِن قَبلِكَ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رَبِّهِم وسُنَّةَ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مَعي في قَصري فِي الجَنَّةِ مَعَ فاطِمَةَ ابنَتي ، وأنتَ أخي ورَفيقي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 نًا عَلَى سُرُرٍ مُّتَقَـبِلِينَ</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 المُتَحابّينَ فِي اللّهِ يَنظُرُ بَعضُهُم إلى بَعضٍ </w:t>
      </w:r>
      <w:r>
        <w:rPr>
          <w:rFonts w:eastAsia="Amiri" w:cs="Amiri" w:ascii="Amiri" w:hAnsi="Amiri"/>
          <w:color w:val="111111"/>
          <w:sz w:val="28"/>
          <w:szCs w:val="28"/>
          <w:rtl w:val="true"/>
          <w:lang w:bidi="ar-SA"/>
        </w:rPr>
        <w:t xml:space="preserve">. </w:t>
      </w:r>
      <w:r>
        <w:rPr>
          <w:rStyle w:val="FootnoteAnchor"/>
          <w:rtl w:val="true"/>
        </w:rPr>
        <w:footnoteReference w:id="49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بهشت مى توانيم هرگاه كه خواستيم، تو را زيارت كنيم؟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پيامبرى رفيقى دارد ؛ اوّلين كس از امتش كه به او ايمان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هنگامى كه اين آيه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با كسانى محشور خواهند بود كه خداوند، ايشان را گرامى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و راستان و شهيدان وشايستگان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چه نيكو همدم هايى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 خدا، على عليه السلام را فراخوانْد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پاسخ آنچه را كه پرسيدى، فرو فرستاد و تو را رفيق من قرار داد؛ چون اوّلين كسى بودى كه ايمان آوردى، و چون تو صدّيق اكبرى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زيد بن ابى اوفى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پيامبر خدا بر وى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پسر فلانى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چهره يارانش نگاه مى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آن گاه ، حديث برادرى اصحاب را يادآور شد كه در آن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ديدم با يارانت بجز من، چنان رفتار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با هم برادر ساختى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 و پشتم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به خاطر ناخشنودى از على است، گذشت و بخشش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كه مرا به حق بر انگيخت ، تو را جز براى خودم نگه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چون هارون نسبت به موسى هستى، جز آن كه پيامبرى پس از من نيست و تو برادر و وارث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را از تو به ارث خواهم برد،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پيامبران پيش از من ، به ارث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پيش از تو چه چيز را به ارث گذاشتند؟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پروردگارشان و سنّت پيامبرشان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 همراه فاطمه، دخترم، در قصر من در بهشت هستى و تو برادر و رفيق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خدا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برادرانه، بر تخت هايى رو به روى يكديگر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دوستداران يكديگر در راه خدايند كه بعضى بر بعضى ديگر مى نگرند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لوائي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ذو قَرنَيِ الجَنَّةِرسول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إنَّ لَكَ كَنزا فِي الجَنَّةِ ، وإنَّكَ ذو قَرنَيها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لَكَ كَنزا فِي الجَنَّةِ، وأنتَ ذو قَرنَيها</w:t>
      </w:r>
      <w:r>
        <w:rPr>
          <w:rFonts w:eastAsia="Amiri" w:cs="Amiri" w:ascii="Amiri" w:hAnsi="Amiri"/>
          <w:color w:val="111111"/>
          <w:sz w:val="28"/>
          <w:szCs w:val="28"/>
          <w:rtl w:val="true"/>
          <w:lang w:bidi="ar-SA"/>
        </w:rPr>
        <w:t xml:space="preserve">. </w:t>
      </w:r>
      <w:r>
        <w:rPr>
          <w:rStyle w:val="FootnoteAnchor"/>
          <w:rtl w:val="true"/>
        </w:rPr>
        <w:footnoteReference w:id="49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2" w:name="pg12814_147039"/>
    </w:p>
    <w:p>
      <w:pPr>
        <w:pStyle w:val="Heading5"/>
        <w:numPr>
          <w:ilvl w:val="4"/>
          <w:numId w:val="1"/>
        </w:numPr>
        <w:rPr/>
      </w:pPr>
      <w:bookmarkStart w:id="253" w:name="__RefHeading___Toc1777340_3224264995"/>
      <w:bookmarkStart w:id="254" w:name="_Toc94"/>
      <w:bookmarkEnd w:id="252"/>
      <w:bookmarkEnd w:id="253"/>
      <w:r>
        <w:rPr/>
        <w:t>۲</w:t>
      </w:r>
      <w:r>
        <w:rPr>
          <w:rtl w:val="true"/>
        </w:rPr>
        <w:t xml:space="preserve"> </w:t>
      </w:r>
      <w:r>
        <w:rPr>
          <w:rtl w:val="true"/>
        </w:rPr>
        <w:t xml:space="preserve">/ </w:t>
      </w:r>
      <w:r>
        <w:rPr/>
        <w:t>۶</w:t>
      </w:r>
      <w:r>
        <w:rPr>
          <w:rtl w:val="true"/>
        </w:rPr>
        <w:t xml:space="preserve"> ـ </w:t>
      </w:r>
      <w:r>
        <w:rPr/>
        <w:t>۷</w:t>
      </w:r>
      <w:r>
        <w:rPr>
          <w:rtl w:val="true"/>
        </w:rPr>
        <w:t xml:space="preserve"> ذوالقرنينِ بهشت</w:t>
      </w:r>
      <w:bookmarkEnd w:id="254"/>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ذوالقرنينِ بهشتپيامبر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بهشت، گنجى است ، و همانا تو ذوالقرنينِ </w:t>
      </w:r>
      <w:r>
        <w:rPr>
          <w:rStyle w:val="FootnoteAnchor"/>
          <w:rtl w:val="true"/>
        </w:rPr>
        <w:footnoteReference w:id="498"/>
      </w: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بهشت، گنجى است و تو ذوالقرنينِ بهشتى</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بَيتا فِي الجَنَّةِ ، وإنَّكَ ذو قَرنَيها </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يا عَلِيُّ فِي الجَنَّةِ ، وأنتَ ذو قَرنَيها </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يَزهَرُ فِي الجَنَّةِرسول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يَزهَرُ فِي الجَنَّةِ كَكَوكَبِ الصُّبحَةِ لِأَهلِ الدُّنيا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أبي طالِبٍ يُضيءُ لِأَهلِ الجَنَّةِ كَما يَزهَرُ كَوكَبُ الصُّبحِ لِأَهِلِ الدُّنيا</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قَسيمُ الجَنَّةِ وَالنّارِرسول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قَسيمُ النّارِ </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قَسيمُ النّارِ، وإنَّكَ تَقرَعُ بابَ الجَنَّةِ وتُدخِلُها بِغَيرِ حِسابٍ</w:t>
      </w:r>
      <w:r>
        <w:rPr>
          <w:rFonts w:eastAsia="Amiri" w:cs="Amiri" w:ascii="Amiri" w:hAnsi="Amiri"/>
          <w:color w:val="111111"/>
          <w:sz w:val="28"/>
          <w:szCs w:val="28"/>
          <w:rtl w:val="true"/>
          <w:lang w:bidi="ar-SA"/>
        </w:rPr>
        <w:t xml:space="preserve">. </w:t>
      </w:r>
      <w:r>
        <w:rPr>
          <w:rStyle w:val="FootnoteAnchor"/>
          <w:rtl w:val="true"/>
        </w:rPr>
        <w:footnoteReference w:id="50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5" w:name="pg12814_147041"/>
    </w:p>
    <w:p>
      <w:pPr>
        <w:pStyle w:val="Heading5"/>
        <w:numPr>
          <w:ilvl w:val="4"/>
          <w:numId w:val="1"/>
        </w:numPr>
        <w:rPr/>
      </w:pPr>
      <w:bookmarkStart w:id="256" w:name="__RefHeading___Toc1777342_3224264995"/>
      <w:bookmarkStart w:id="257" w:name="_Toc95"/>
      <w:bookmarkEnd w:id="255"/>
      <w:bookmarkEnd w:id="256"/>
      <w:r>
        <w:rPr/>
        <w:t>۲</w:t>
      </w:r>
      <w:r>
        <w:rPr>
          <w:rtl w:val="true"/>
        </w:rPr>
        <w:t xml:space="preserve"> </w:t>
      </w:r>
      <w:r>
        <w:rPr>
          <w:rtl w:val="true"/>
        </w:rPr>
        <w:t xml:space="preserve">/ </w:t>
      </w:r>
      <w:r>
        <w:rPr/>
        <w:t>۶</w:t>
      </w:r>
      <w:r>
        <w:rPr>
          <w:rtl w:val="true"/>
        </w:rPr>
        <w:t xml:space="preserve"> ـ </w:t>
      </w:r>
      <w:r>
        <w:rPr/>
        <w:t>۸</w:t>
      </w:r>
      <w:r>
        <w:rPr>
          <w:rtl w:val="true"/>
        </w:rPr>
        <w:t xml:space="preserve"> در بهشت ، مى درخشد</w:t>
      </w:r>
      <w:bookmarkEnd w:id="257"/>
    </w:p>
    <w:p>
      <w:pPr>
        <w:pStyle w:val="Heading5"/>
        <w:numPr>
          <w:ilvl w:val="4"/>
          <w:numId w:val="1"/>
        </w:numPr>
        <w:rPr/>
      </w:pPr>
      <w:bookmarkStart w:id="258" w:name="__RefHeading___Toc1777344_3224264995"/>
      <w:bookmarkStart w:id="259" w:name="_Toc96"/>
      <w:bookmarkEnd w:id="258"/>
      <w:r>
        <w:rPr/>
        <w:t>۲</w:t>
      </w:r>
      <w:r>
        <w:rPr>
          <w:rtl w:val="true"/>
        </w:rPr>
        <w:t xml:space="preserve"> </w:t>
      </w:r>
      <w:r>
        <w:rPr>
          <w:rtl w:val="true"/>
        </w:rPr>
        <w:t xml:space="preserve">/ </w:t>
      </w:r>
      <w:r>
        <w:rPr/>
        <w:t>۶</w:t>
      </w:r>
      <w:r>
        <w:rPr>
          <w:rtl w:val="true"/>
        </w:rPr>
        <w:t xml:space="preserve"> ـ </w:t>
      </w:r>
      <w:r>
        <w:rPr/>
        <w:t>۹</w:t>
      </w:r>
      <w:r>
        <w:rPr>
          <w:rtl w:val="true"/>
        </w:rPr>
        <w:t xml:space="preserve"> تقسيم كننده بهشت و دوزخ</w:t>
      </w:r>
      <w:bookmarkEnd w:id="259"/>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خانه اى در بهشت است، و همانا تو ذوالقرنينِ بهشتى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بهشتى و تو ذوالقرنينِ آنى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در بهشت ، مى درخشدپيامبر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در بهشت مى درخشد، چونان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صبحگاهى بر اهل دنيا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براى بهشتيان، پرتو افكنى مى كند، همان گونه كه ستاره صبحگاهى بر زمينيان مى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تقسيم كننده بهشت و دوزخپيامبر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تقسيم كننده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تقسيم كننده جهنّمى و تو درِ بهشت را مى زنى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شمارش، وارد آن مى سازى</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قَسيمُ الجَنَّةِ وَالنّارِ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قَسيمُ الجَنَّةِ وَالنّارِ ، فَيَومَ القِيامَةِ تَقولُ النّارُ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 وهذا لَكَ </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يُنادِي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أدخِل مَن أحَبَّكَ الجَنَّةَ ومَن عاداكَ النّارَ ، فَأَنتَ قَسيمُ الجَنَّةِ وأنتَ قَسيمُ النّارِ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قَسيمُ الجَنَّةِ وَالنّارِ ، لا يَدخُلُ الجَنَّةَ إلّا مَن عَرَفَكَ وعَرَفتَهُ ، ولا يَدخُلُ النّارَ إلّا مَن أنكَرَكَ وأنكَرتَهُ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وَالأَئِمَّةُ مِن وُلدِكَ عَلَى الأَعرافِ يَومَ القِيامَةِ ، تَعرِفُ المُجرِمينَ بِسيماهُم ، وَالمُؤمِنينَ بِعَلاماتِهِم </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لَكَ الأَوَّلونَ وَالآخِرونَ في صَعيدٍ واحِدٍ ، فَتَأمُرُ بِشيعَتِكَ إلَى الجَنَّةِ وبِأَعدائِكَ إلَى النّارِ ، فَأَنتَ قَسيمُ الجَنَّةِ وأنتَ قَسيمُ النّارِ ، ولَقَد فازَ مَن تَوَلّاكَ وخَسِرَ مَن عاداكَ ، فَأَنتَ في ذلِكَ اليَومِ أمينُ اللّهِ وحِجَّةُ اللّهِ الواضِحَةُ </w:t>
      </w:r>
      <w:r>
        <w:rPr>
          <w:rFonts w:eastAsia="Amiri" w:cs="Amiri" w:ascii="Amiri" w:hAnsi="Amiri"/>
          <w:color w:val="111111"/>
          <w:sz w:val="28"/>
          <w:szCs w:val="28"/>
          <w:rtl w:val="true"/>
          <w:lang w:bidi="ar-SA"/>
        </w:rPr>
        <w:t xml:space="preserve">. </w:t>
      </w:r>
      <w:r>
        <w:rPr>
          <w:rStyle w:val="FootnoteAnchor"/>
          <w:rtl w:val="true"/>
        </w:rPr>
        <w:footnoteReference w:id="51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تقسيم كننده بهشت و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تقسيم كننده بهشت و جهنّمى و در روز قيامت، جهنّم مى گويد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از آنِ من و اين، از آنِ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تو را دوست مى داشت، به بهشت وارد كن و هركس دشمن مى داشت، به جهنّم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تقسيم كننده بهشت و تقسيم كننده جهنّمى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تقسيم كننده بهشت و جهنّمى، جز كسى كه تو را مى شناسد و تو او را مى شناسى، وارد بهشت نمى شود، و جز كسى كه تو را نمى شناسد و تو او را نمى شناسى، وارد جهنّم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امامانِ از فرزندانت، در روز قيامت،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ايستاده ايد و گنهكاران را به چهره شان مى شناسيد و مؤمنان را به نشانه هايشان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روز واپسين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و پسينيان، براى خاطر تو در يك جا جمع مى شوند و به پيروانت فرمان ورود به بهشت، و به دشمنانت فرمان ورود به جهنّم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تقسيم كننده بهشت و تقسيم كننده جهنّمى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تو را دوست بدارد، رستگار است و آن كه تو را دشمن بدارد، زيان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روز، امين خدا و حجّت آشكار اويى</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إذا كانَ يَومُ القِيامَةِ نادى مُنادٍ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سَيِّدُ الأَنبِياءِ ؟ فَأَقومُ ، ثُمَّ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سَيِّدُ الأَوصِياءِ ؟ فَتَقومُ ، ويَأتيني رِضوانُ بِمَفاتيحِ الجَنَّةِ ، ويَأتيني مالِكٌ بَمَقاليدِ النّارِ ،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جَلالُهُ أمَرَنا أن نَدفَعَها إلَيكَ ونَأمُرَكَ أن تَدفَعَها إلى عَلِيِّ بنِ أبي طالِبٍ ، فَتَكونُ يا عَلِيُّ قَسيمَ الجَنَّةِ وَالنّارِ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عـلل الشرائع عن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قُـلـتُ لِأَبي عَبدِ اللّهِ جَعفَرِ بنِ مُحَمَّدٍ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صارَ أميرُ المُؤمِنينَ عَلِيُّ بنُ أبي طالِبٍ قَسيمَ الجَنَّةِ وَالنّارِ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حُبَّهُ إيمانٌ وبُغضَهُ كُفرٌ ، وإنَّما خُلِقَتِ الجَنَّةُ لِأَهلِ الإِيمانِ ، وخُلِقَتِ النّارُ لِأَهلِ الكُفرِ ، فَهُوَ عليه السلام قَسيمُ الجَنَّةِ وَالنّارِ ، لِهذِهِ العِلَّةِ فَالجَنَّةُ لا يَدخُلُها إلّا أهلُ مَحَبَّتِهِ ، وَالنّارُ لا يَدخُلُها إلّا أهلُ بُغضِهِ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معاني الأخبار عن الحسن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أبَا الحَسَنِ عليه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كُنِّيَ النَّبِيُّ صلى الله عليه و آله بِأَبِي القاسِمِ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لَهُ ابنٌ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 فَكُنِّيَ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فَهَل تَراني أهلاً لِلزِّيادَةِ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أما عَلِمتَ 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وعَلِيٌّ أبَوا هذِهِ الاُمَّةِ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رَسولَ اللّهِ صلى الله عليه و آله أبٌ لِجَميعِ اُمَّتِهِ ، وعَلِيٌّ عليه السلام فيهِم بِمَنزِلَتِهِ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عَلِيّا قاسِمُ الجَنَّةِ وَالنّارِ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 لِأَنَّهُ أبو قاسِمِ الجَنَّةِ وَالنّارِ </w:t>
      </w:r>
      <w:r>
        <w:rPr>
          <w:rFonts w:eastAsia="Amiri" w:cs="Amiri" w:ascii="Amiri" w:hAnsi="Amiri"/>
          <w:color w:val="111111"/>
          <w:sz w:val="28"/>
          <w:szCs w:val="28"/>
          <w:rtl w:val="true"/>
          <w:lang w:bidi="ar-SA"/>
        </w:rPr>
        <w:t xml:space="preserve">. </w:t>
      </w:r>
      <w:r>
        <w:rPr>
          <w:rStyle w:val="FootnoteAnchor"/>
          <w:rtl w:val="true"/>
        </w:rPr>
        <w:footnoteReference w:id="51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روز رستاخيز شود، آواز دهنده اى از دل عرش، آواز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پيامبران كجاست؟ و من به پا خواهم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آواز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اوصيا كجاست؟ و تو به پا خواهى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فرشته نگهبان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كليدهاى بهشت را برايم خواهد آورد و فرشته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فرشته نگهبان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قفل هاى جهنّم را، و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به ما فرمان داده كه آنها را به تو بدهيم و به تو دستور دهيم آنها را به على بن ابى طالب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تقسيم كننده بهشت و جهنّم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الشرائعـ به نقل از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عبد اللّه جعفر بن محمّد صادق عليهماالسلامگفتم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امير مؤمنان على بن ابى طالب عليه السلام ، تقسيم كننده بهشت و جهنّم شده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دوست داشتن او ايمان، و دشمن داشتن او كفر است و بهشت، براى اهل ايمانْ آفريده شده و جهنّم، براى كافران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تقسيم كننده بهشت و دوزخ است و به همين خاطر به بهشت، جز دوستداران او وارد نمى شود و به دوزخ، جز كينه ورزان به او درنمى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معانى الأخبارـ از حسن بن على بن فضّال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پيامبر صلى الله عليه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يافته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 پسرى به نام قاسم داشت و به اين خاطر به ابوالقاسم، كنيه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شايسته آن مى دانى كه بيشتر برايم بگويى؟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كه پيامبر خدا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على، پدران اين امّتيم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دانى كه پيامبر خدا، پدر همه امّت است و على عليه السلام ، در بين امّت به منزله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دانى كه على عليه السلام تقسيم كننده 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پيامبر از آن روى ابو القاسم گفتند كه او پدر تقسيم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عن أبي الصلت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المَأمونُ يَوما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أخبِرني عَن جَدِّكَ أميرِ المُؤمِنينَ بِأَيِّ وَجهٍ هُوَ قَسيمُ الجَنَّةِ وَالنّارِ وبِأَيِّ مَعنىً ، فَقَد كَثُرَ فِكري في ذلِكَ ؟ فَقالَ لَهُ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 لَم تُرَوَّ عَن أبيكَ عَن آبائِهِ عَن عَبدِ اللّهِ 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إيمانٌ وبُغضُهُ كُفرٌ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فَقِسمَةُ الجَنَّةِ وَالنّارِ إذا كانَت عَلى حُبِّهِ وبُغضِهِ فَهُوَ قَسيمُ الجَنَّةِ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أبقانِيَ اللّهُ بَعدَكَ يا أبَا الحَسَنِ ، أشهَدُ أنَّكَ وارِثُ عِلمِ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الصَّلتِ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الرِّضا عليه السلام إلى مَنزِلِهِ أتَيتُهُ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ما أحسَنَ ما أجَبتَ بِهِ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الصَّلتِ ، إنَّما كَلَّمتُهُ مِن حَيثُ هُوَ ، ولَقَد سَمِعتُ أبي يُحَدِّثُ عَن آبائِهِ عَن عَلِيٍّ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قَسيمُ الجَنَّةِ يَومَ القِيامَةِ ، تَقولُ لِلنّارِ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 وهذا لَكِ </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بشارة المصطفى عن عيسى بن فاشي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مِنَ المَدائِنِ في بَعضِ الأَوقاتِ إلى بَغدادَ ، فَدَخَلتُ سِكَّةً مِنَ السِّكَكِ الَّتي لَم يَكن لي عَهدٌ بِسُلوكِها ، فَوَجَدتُ جَمعا كَثيرا مِن أصحابِ الحَديثِ مَعَ المُحَدِّثِ ، فَنَزَلتُ عَن دابَّتي وقَعَدتُ في آخِرِ النّاسِ ، فَلَمّا تَمَّ المَجلِسُ وتَفَرَّقوا تَقَدَّمتُ إلَى المُحَدِّثِ لِأَسأَلَهُ عَن أشياءَ ، وكانَ أحمَدَ بنَ حَنبَلٍ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ـ أعَزَّكَ اللّهُ ـ رَجُلٌ مِنَ السَّوادِ ، ومَذهَبُنا مُوالاةُ أهلِ البَيتِ عليهم السلام وتَرِدُ عَلَينا أحاديثُ يَجِبُ أن نَعرِفَ صِحَّتَها ، فَأَسأَلُكَ عَن بَعضِها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يُروى في عَلِيِّ بنِ أبي طالِبٍ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قَسيمُ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يَمينِهِ أحمَدُ بنُ نَصرِ بنِ مالِكٍ ، فَذَهَبَ أحمَدُ بنُ نَصرٍ يُنكِرُ الحَديثَ ، فَسَكَّتَهُ أحمَدُ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في إسنادِهِ </w:t>
      </w:r>
      <w:r>
        <w:rPr>
          <w:rStyle w:val="FootnoteAnchor"/>
          <w:rtl w:val="true"/>
        </w:rPr>
        <w:footnoteReference w:id="517"/>
      </w:r>
      <w:r>
        <w:rPr>
          <w:rFonts w:ascii="Amiri" w:hAnsi="Amiri" w:eastAsia="Amiri" w:cs="Amiri"/>
          <w:color w:val="111111"/>
          <w:sz w:val="28"/>
          <w:sz w:val="28"/>
          <w:szCs w:val="28"/>
          <w:rtl w:val="true"/>
          <w:lang w:bidi="ar-SA"/>
        </w:rPr>
        <w:t xml:space="preserve">، ولكِن فِي الحَديثِ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يُغني عَنهُ ، وهُوَ حَديثٌ صَحيحٌ ، ويَجوزُ أن يَكونَ مَن والاهُ فِي الجَنَّةِ ومَن عاداهُ فِي النّارِ ، فَمَعنى هذَا الحَديثِ في هذَا الحَديثِ </w:t>
      </w:r>
      <w:r>
        <w:rPr>
          <w:rFonts w:eastAsia="Amiri" w:cs="Amiri" w:ascii="Amiri" w:hAnsi="Amiri"/>
          <w:color w:val="111111"/>
          <w:sz w:val="28"/>
          <w:szCs w:val="28"/>
          <w:rtl w:val="true"/>
          <w:lang w:bidi="ar-SA"/>
        </w:rPr>
        <w:t xml:space="preserve">. </w:t>
      </w:r>
      <w:r>
        <w:rPr>
          <w:rStyle w:val="FootnoteAnchor"/>
          <w:rtl w:val="true"/>
        </w:rPr>
        <w:footnoteReference w:id="51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أخبار الرضاـ به نقل از ابو صَلت هِروى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مأمون به امام رضا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جدّت امير مؤمنان به من خبر بده كه به چه جهت و به چه مفهوم، وى تقسيم كننده بهشت و دوزخ است؟ در اين خصوص، ذهنم بسيار مشغول است؟ 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پدرت، از طريق پدرانش از عبد اللّه بن عبّاس روايت نكرده اى كه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با على ايمان ، و دشمنى با او كفر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تقسيم بهشت و دوزخ بر پايه دوستى و دشمنىِ او باشد، او تقسيم كننده بهشت و دوزخ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بدون تو زنده نگه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تو وارث دانش پيامبر خدايى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صَلْت هِرَوى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رضا عليه السلام به منزلش برگشت، نزدش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 چه قدر زيبا به امير مؤمنان پاسخ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متناسب با فهم او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شنيدم كه از پدرانش از على عليه السلام روايت مى كرد كه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 قيامت، تقسيم كننده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دوزخ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من و اين، مال تو</w:t>
      </w:r>
      <w:r>
        <w:rPr>
          <w:rFonts w:eastAsia="IRNazanin" w:cs="IRNazanin"/>
          <w:color w:val="111111"/>
          <w:sz w:val="28"/>
          <w:szCs w:val="28"/>
          <w:rtl w:val="true"/>
          <w:lang w:bidi="fa-IR"/>
        </w:rPr>
        <w:t xml:space="preserve">! ».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بشارة المصطفىـ به نقل از عيسى بن فاشى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از مدائن به بغداد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خيابانى شدم كه تاكنون از آن نگذشته بودم و در آن جا گروه زيادى از محدّثان را در كنار محدّثى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مَركبم پايين آمدم و در انتهاى جمعيت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مجلسْ تمام شد و مردم پراكنده شدند، نزد محدّث رفتم تا چند چيز از وى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احمد بن حنبل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عزّتت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مردم عراقم و مذهب ما دوستى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به دست ما مى رسد كه لازم است درستى آنها را بدانيم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تو درباره پاره اى از اين روايات بپرسم؟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حديثى درباره على بن ابى طالب عليه السلام 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تقسيم كننده جهنّمى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كنار احمد بن حنبل ، احمد بن نصر بن مالك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نصر بن مالك، منكر چنين نقلى شد؛ ولى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ساكت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ايراد است؛ امّا در حديث ديگرى هست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را دوست ، و دشمن او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صحيح است و بى نياز كننده از آن حديث است؛ و رواست كه دوستدار او ، در بهشت و دشمن او ، در دوزخ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معناى آن حديث در اين حديث هست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المَناقِبُ المَعدودَةُ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اُعطيتَ ثَلاثاالإمام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إنَّكَ اُعطيتَ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واُمّي ، وما اُعطيتُ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اُعطيتَ صِهرا مِثلي ، واُعطيتَ مِثلَ زَوجَتِكَ فاطِمَةَ ، واُعطيتَ مِثلَ وَلَدَيكَ الحَسَنِ وَالحُسَينِ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إنَّكَ اُعطيتَ ثَلاثا لَم يُعطَها أحَدٌ مِن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واُمّي ، وما اُعطيتُ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اُعطيتَ صِهرا مِثلي ، واُعطيتَ مِثلَ زَوجَتِكَ ، واُعطيتَ مِثلَ وَلَدَيكَ الحَسَنِ وَالحُسَينِ </w:t>
      </w:r>
      <w:r>
        <w:rPr>
          <w:rFonts w:eastAsia="Amiri" w:cs="Amiri" w:ascii="Amiri" w:hAnsi="Amiri"/>
          <w:color w:val="111111"/>
          <w:sz w:val="28"/>
          <w:szCs w:val="28"/>
          <w:rtl w:val="true"/>
          <w:lang w:bidi="ar-SA"/>
        </w:rPr>
        <w:t xml:space="preserve">. </w:t>
      </w:r>
      <w:r>
        <w:rPr>
          <w:rStyle w:val="FootnoteAnchor"/>
          <w:rtl w:val="true"/>
        </w:rPr>
        <w:footnoteReference w:id="52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12814_147049"/>
    </w:p>
    <w:p>
      <w:pPr>
        <w:pStyle w:val="Heading4"/>
        <w:numPr>
          <w:ilvl w:val="3"/>
          <w:numId w:val="1"/>
        </w:numPr>
        <w:rPr/>
      </w:pPr>
      <w:bookmarkStart w:id="261" w:name="__RefHeading___Toc1777346_3224264995"/>
      <w:bookmarkStart w:id="262" w:name="_Toc97"/>
      <w:bookmarkEnd w:id="260"/>
      <w:bookmarkEnd w:id="261"/>
      <w:r>
        <w:rPr/>
        <w:t>۲</w:t>
      </w:r>
      <w:r>
        <w:rPr>
          <w:rtl w:val="true"/>
        </w:rPr>
        <w:t xml:space="preserve"> </w:t>
      </w:r>
      <w:r>
        <w:rPr>
          <w:rtl w:val="true"/>
        </w:rPr>
        <w:t xml:space="preserve">/ </w:t>
      </w:r>
      <w:r>
        <w:rPr/>
        <w:t>۷</w:t>
      </w:r>
      <w:r>
        <w:rPr>
          <w:rtl w:val="true"/>
        </w:rPr>
        <w:t xml:space="preserve"> فضايل عددى</w:t>
      </w:r>
      <w:bookmarkEnd w:id="262"/>
    </w:p>
    <w:p>
      <w:pPr>
        <w:pStyle w:val="Heading5"/>
        <w:numPr>
          <w:ilvl w:val="4"/>
          <w:numId w:val="1"/>
        </w:numPr>
        <w:rPr/>
      </w:pPr>
      <w:bookmarkStart w:id="263" w:name="__RefHeading___Toc1777348_3224264995"/>
      <w:bookmarkStart w:id="264" w:name="_Toc98"/>
      <w:bookmarkEnd w:id="263"/>
      <w:r>
        <w:rPr>
          <w:rtl w:val="true"/>
        </w:rPr>
        <w:t>اشاره</w:t>
      </w:r>
      <w:bookmarkEnd w:id="264"/>
    </w:p>
    <w:p>
      <w:pPr>
        <w:pStyle w:val="Heading5"/>
        <w:numPr>
          <w:ilvl w:val="4"/>
          <w:numId w:val="1"/>
        </w:numPr>
        <w:rPr/>
      </w:pPr>
      <w:bookmarkStart w:id="265" w:name="__RefHeading___Toc1777350_3224264995"/>
      <w:bookmarkStart w:id="266" w:name="_Toc99"/>
      <w:bookmarkEnd w:id="265"/>
      <w:r>
        <w:rPr/>
        <w:t>۲</w:t>
      </w:r>
      <w:r>
        <w:rPr>
          <w:rtl w:val="true"/>
        </w:rPr>
        <w:t xml:space="preserve"> </w:t>
      </w:r>
      <w:r>
        <w:rPr>
          <w:rtl w:val="true"/>
        </w:rPr>
        <w:t xml:space="preserve">/ </w:t>
      </w:r>
      <w:r>
        <w:rPr/>
        <w:t>۷</w:t>
      </w:r>
      <w:r>
        <w:rPr>
          <w:rtl w:val="true"/>
        </w:rPr>
        <w:t xml:space="preserve"> ـ </w:t>
      </w:r>
      <w:r>
        <w:rPr/>
        <w:t>۱</w:t>
      </w:r>
      <w:r>
        <w:rPr>
          <w:rtl w:val="true"/>
        </w:rPr>
        <w:t xml:space="preserve"> سه چيز به تو داده شده</w:t>
      </w:r>
      <w:bookmarkEnd w:id="26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فضايل عددى</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سه چيز به تو داده شدهامام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به تو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چيز به من داده شده؟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زنى چون من به تو داده شده؛ و زنى چون فاطمه به تو داده شده؛ و فرزندانى چون حسن و حسين به تو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به تو داده شده كه پيش از تو ، به هيچ كس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به من داده شده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زنى چون من به تو داده شده؛ و زنى چون همسرت؛ و فرزندانى چون حسن و حسين به تو داده شده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إنَّكَ اُعطيتَ ثَلاثَةَ ما لَم اُعطَ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اُعطيتُ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اُعطيتَ صِهرا مِثلي ولَم اُعطَ ، واُعطيتَ زَوجَتَكَ فاطِمَةَ ولَم اُعطَ ، واُعطيتَ مِثلَ الحَسَنِ وَالحُسَينِ ولَم اُعطَ </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الفضائل لابن شاذان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اُعطيتُ ثَلاثا وعَلِيٌّ مُشارِكي فيها ، واُعطِيَ عَلِيٌّ ثَلاثَةً ولَم اُشارِكهُ فيها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الثَّلاثُ الَّتي شارَكَكَ فيها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لِواءُ الحَمدِ لي وعَلِيٌّ حامِلُهُ ، وَالكَوثَرُ لي وعَلِيٌّ ساقيهِ ، وَالجَنَّةُ لي وعَلِيٌّ قاسِمُها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الثَّلاثُ الَّتي اُعطِيَت عَلِيّا ولَم اُشارِكهُ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اُعطِيَ رَسولَ اللّهِ صِهرا ولَم اُعطَ مِثلَهُ ، واُعطِيَ زَوجَتَهُ فاطِمَةَ الزَّهراءَ ولَم اُعطَ مِثلَها ، واُعطِيَ وَلَدَيهِ الحَسَنَ وَالحُسَينَ ولَم اُعطَ مِثلَهُما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سَأَلتُ رَبّي فيكَ خَمسَ خِصالٍرسول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سَأَلتُ رَبّي فيكَ خَمسَ خِصالٍ فَأَعطاني ؛ أمّا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رَبّي أن أكونَ أوَّلَ مَن تَنشَقُّ عَنهُ الأَرضُ وأنفُضَ التُّرابَ عَن رَأسي وأنتَ مَعي ، فَأَعطاني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رَبّي أن يَقِفَني عِندَ كِفَّةِ الميزانِ وأنتَ مَعي ، فَأَعطاني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رَبّي أن يَجعَلَكَ فِي القِيامَةِ صاحِبَ لِوائي ، فَأَعطاني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رَبّي أن يَسقِيَ اُمَّتي مِن حَوضي بِيَدِكَ ، فَأَعطاني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رَبّي أن يَجعَلَكَ قائِدَ اُمَّتي إلَى الجَنَّةِ ، فَأَعطاني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 للّهِِ الَّذي مَنَّ عَلَيَّ بِذلِكَ </w:t>
      </w:r>
      <w:r>
        <w:rPr>
          <w:rFonts w:eastAsia="Amiri" w:cs="Amiri" w:ascii="Amiri" w:hAnsi="Amiri"/>
          <w:color w:val="111111"/>
          <w:sz w:val="28"/>
          <w:szCs w:val="28"/>
          <w:rtl w:val="true"/>
          <w:lang w:bidi="ar-SA"/>
        </w:rPr>
        <w:t xml:space="preserve">. </w:t>
      </w:r>
      <w:r>
        <w:rPr>
          <w:rStyle w:val="FootnoteAnchor"/>
          <w:rtl w:val="true"/>
        </w:rPr>
        <w:footnoteReference w:id="52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7" w:name="pg12814_147051"/>
    </w:p>
    <w:p>
      <w:pPr>
        <w:pStyle w:val="Heading5"/>
        <w:numPr>
          <w:ilvl w:val="4"/>
          <w:numId w:val="1"/>
        </w:numPr>
        <w:rPr/>
      </w:pPr>
      <w:bookmarkStart w:id="268" w:name="__RefHeading___Toc1777352_3224264995"/>
      <w:bookmarkStart w:id="269" w:name="_Toc100"/>
      <w:bookmarkEnd w:id="267"/>
      <w:bookmarkEnd w:id="268"/>
      <w:r>
        <w:rPr/>
        <w:t>۲</w:t>
      </w:r>
      <w:r>
        <w:rPr>
          <w:rtl w:val="true"/>
        </w:rPr>
        <w:t xml:space="preserve"> </w:t>
      </w:r>
      <w:r>
        <w:rPr>
          <w:rtl w:val="true"/>
        </w:rPr>
        <w:t xml:space="preserve">/ </w:t>
      </w:r>
      <w:r>
        <w:rPr/>
        <w:t>۷</w:t>
      </w:r>
      <w:r>
        <w:rPr>
          <w:rtl w:val="true"/>
        </w:rPr>
        <w:t xml:space="preserve"> ـ </w:t>
      </w:r>
      <w:r>
        <w:rPr/>
        <w:t>۲</w:t>
      </w:r>
      <w:r>
        <w:rPr>
          <w:rtl w:val="true"/>
        </w:rPr>
        <w:t xml:space="preserve"> از پروردگارم پنج ويژگى براى تو درخواست كردم</w:t>
      </w:r>
      <w:bookmarkEnd w:id="269"/>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به تو داده شده كه به من داده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به من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زنى مثل من به تو داده شده و به من داده نشده است؛ و زنى چون فاطمه به تو داده شده كه به من داده نشده است؛ و چون حسن و حسين به تو داده شده كه به من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الفضائل ، ابن شاذانـ به نقل از پيامبر خدا صلى الله عليه و آله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سه چيز داده شده كه على هم در آنها شريك است، و به على سه چيز داده شده كه من در آنها شريك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چيز كه على عليه السلام در آن با تو شريك است،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بيرق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من است و على، بر دوش كشنده آن است؛ و كوثر، از آنِ من است و على ، ساقى آن است؛ و بهشت، از آنِ من است و على ، تقسيم كننده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سه چيز كه به على داده شده و من در آن شريك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پيامبر خدا به عنوان پدرْ زن داده شده و به من داده نشده؛ و همسرى چون فاطمه زهرا به وى داده شده كه به من داده نشده؛ و دو فرزندش حسن و حسين ، به وى داده شده اند كه به من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از پروردگارم پنج ويژگى براى تو درخواست كردمپيامبر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پنج ويژگى براى تو درخواست كردم كه اجابتم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آنها اين كه از پروردگارم خواستم كه اوّلين كسى باشم كه گورم شكافته مى شود و در حالى كه خاك را از سرم مى تكانم ، تو با من باشى،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كه از خدا خواستم كه در نزد كفّه ميزان ، نگهم دارد و تو با من باشى،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كه از پروردگارم خواستم تا در روز قيامت، تو را پرچمدارم قرار دهد،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 كه از پروردگارم خواستم كه امّتم را به دست تو از حوضم سيراب كند،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آن كه از پروردگارم خواستم كه تو را پيشواى امّتم در راه بهشت قرار دهد،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با اين ويژگى ها بر من منّت نهاد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فيكَ خَمسا فَأَعطاني أربَعا ومَنَعَني واحِدَةً ؛ سَأَلتُهُ فَأَعطاني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أوَّلُ مَن تَنشَقُّ الأَرضُ عَنهُ يَومَ القِيامَةِ ، وأنتَ مَعي ، مَعَكَ لِواءُ الحَمدِ وأنتَ تَحمِلُهُ ، وأعطاني أنَّكَ وَلِيُّ المُؤمِنينَ مِن بَعدي </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اللّهَ ـ يا عَلِيُّ ـ فيكَ خَمسا ، فَمَنَعَني واحِدَةً وأعطاني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أن يَجمَعَ عَلَيكَ اُمَّتي فَأَبى عَلَيَّ ، وأعطاني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مَن تَنشَقُّ عَنهُ الأَرضُ يَومَ القِيامَةِ أنَا وأنتَ مَعي ، مَعَكَ لِواءُ الحَمدِ ، وأنتَ تَحمِلُهُ بَينَ يَدَيَّ تَسبِقُ بِهِ الأَوَّلينَ وَالآخِرينَ ، وأعطاني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وَلِيُّ المُؤمِنينَ بَعدي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اُعطيتُ في عَلِيٍّ عليه السلام خَمسارسول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اُعطيتُ في عَلِيٍّ خَمسا هُنَّ أحَبُّ إلَيَّ مِنَ الدُّنيا وما فيها ، أمّا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تَكايَ </w:t>
      </w:r>
      <w:r>
        <w:rPr>
          <w:rStyle w:val="FootnoteAnchor"/>
          <w:rtl w:val="true"/>
        </w:rPr>
        <w:footnoteReference w:id="527"/>
      </w:r>
      <w:r>
        <w:rPr>
          <w:rFonts w:ascii="Amiri" w:hAnsi="Amiri" w:eastAsia="Amiri" w:cs="Amiri"/>
          <w:color w:val="111111"/>
          <w:sz w:val="28"/>
          <w:sz w:val="28"/>
          <w:szCs w:val="28"/>
          <w:rtl w:val="true"/>
          <w:lang w:bidi="ar-SA"/>
        </w:rPr>
        <w:t xml:space="preserve">بَينَ يَدَيِ اللّهِ عَزَّ وجَلَّ حَتّى يُفرَغَ مِنَ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فَلِواءُ الحَمدِ بِيَدِهِ ، آدَمُ عليه السلام ومَن وَلَدَ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فَواقِفٌ عَلى عُقرِ حَوضي يَسقي مَن عَرَفَ مِن اُمَّتي ، وأمَّا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فَساتِرُ عَورَتي ومُسَلِّمي إلى رَبّي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أخشى عَلَيهِ أن يَرجِعَ زانِيا بَعدَ إحصانٍ ولا كافِرا بَعدَ إيمانٍ </w:t>
      </w:r>
      <w:r>
        <w:rPr>
          <w:rFonts w:eastAsia="Amiri" w:cs="Amiri" w:ascii="Amiri" w:hAnsi="Amiri"/>
          <w:color w:val="111111"/>
          <w:sz w:val="28"/>
          <w:szCs w:val="28"/>
          <w:rtl w:val="true"/>
          <w:lang w:bidi="ar-SA"/>
        </w:rPr>
        <w:t xml:space="preserve">. </w:t>
      </w:r>
      <w:r>
        <w:rPr>
          <w:rStyle w:val="FootnoteAnchor"/>
          <w:rtl w:val="true"/>
        </w:rPr>
        <w:footnoteReference w:id="52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0" w:name="pg12814_147053"/>
    </w:p>
    <w:p>
      <w:pPr>
        <w:pStyle w:val="Heading5"/>
        <w:numPr>
          <w:ilvl w:val="4"/>
          <w:numId w:val="1"/>
        </w:numPr>
        <w:rPr/>
      </w:pPr>
      <w:bookmarkStart w:id="271" w:name="__RefHeading___Toc1777354_3224264995"/>
      <w:bookmarkStart w:id="272" w:name="_Toc101"/>
      <w:bookmarkEnd w:id="270"/>
      <w:bookmarkEnd w:id="271"/>
      <w:r>
        <w:rPr/>
        <w:t>۲</w:t>
      </w:r>
      <w:r>
        <w:rPr>
          <w:rtl w:val="true"/>
        </w:rPr>
        <w:t xml:space="preserve"> </w:t>
      </w:r>
      <w:r>
        <w:rPr>
          <w:rtl w:val="true"/>
        </w:rPr>
        <w:t xml:space="preserve">/ </w:t>
      </w:r>
      <w:r>
        <w:rPr/>
        <w:t>۷</w:t>
      </w:r>
      <w:r>
        <w:rPr>
          <w:rtl w:val="true"/>
        </w:rPr>
        <w:t xml:space="preserve"> ـ </w:t>
      </w:r>
      <w:r>
        <w:rPr/>
        <w:t>۳</w:t>
      </w:r>
      <w:r>
        <w:rPr>
          <w:rtl w:val="true"/>
        </w:rPr>
        <w:t xml:space="preserve"> درباره على عليه السلام ، پنج چيز به من داده شده</w:t>
      </w:r>
      <w:bookmarkEnd w:id="272"/>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پنج ويژگى براى تو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چهارتا را به من داد و يكى را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درباره تو خواستم و به من داد كه اوّلين كسى باشى كه در روز قيامت، گورت شكافته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من باشى و در حالى كه بيرق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باشد ، و آن را به دوش بكشى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اين را كه پس از من ولىّ مؤمنان باشى،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پنج ويژگى براى تو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نداد و چهارتاى آن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خواستم كه امّت مرا گِرد تو جمع كند، ولى آن را به من نداد؛ و امّا درباره تو اين را به من داد كه من اوّلين كسى باشم كه در روز قيامت، گورش شكافته مى شود و تو با من باشى ؛ با تو بيرق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پيشاپيش من ، آن را به دوش كشى ؛ و بدان، بر پيشينيان و پسينيان پيشى گيرى و اين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 كه تو پس از من، ولىّ مؤمنان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درباره على عليه السلام ، پنج چيز به من داده شدهپيامبر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على، پنج چيز به من داده شده كه از دنيا و هر آنچه در آن است، برايم دوست داشتنى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در پيشگاه خداى عز و جل تا پايان يافتن حسابرسى ، تكيه گاهم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كه پرچم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درفش 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اوست و آدم عليه السلام و بنى آدم، زير پرچم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كه در انتهاى حوضم است و هركس از امّتم را كه بشناسد، آب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 كه پوشاننده بدنم و تسليم كننده من به پروردگارم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آن كه نمى ترسم پس از پاكى، بدكار گردد و بعد از ايمان آوردن، كافر 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أعطانِي اللّهُ خَمسا وأعطى عَلِيّا عليه السلام خَمسارسول اللّه صلى الله عليه و آلهـ لِابنِ عَبّاسٍ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اللّهُ خَمسا وأعطى عَلِيّا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جَوامِعَ الكَلِمِ وأعطى عَلِيّا جَوامِعَ العِلمِ ، وجَعَلَني نَبِيّا وجَعَلَ عَلِيّا وَصِيّا ، أعطانِيَ الكَوثَرَ وأعطى عَلِيّا السَّلسَبيلَ </w:t>
      </w:r>
      <w:r>
        <w:rPr>
          <w:rStyle w:val="FootnoteAnchor"/>
          <w:rtl w:val="true"/>
        </w:rPr>
        <w:footnoteReference w:id="529"/>
      </w:r>
      <w:r>
        <w:rPr>
          <w:rFonts w:ascii="Amiri" w:hAnsi="Amiri" w:eastAsia="Amiri" w:cs="Amiri"/>
          <w:color w:val="111111"/>
          <w:sz w:val="28"/>
          <w:sz w:val="28"/>
          <w:szCs w:val="28"/>
          <w:rtl w:val="true"/>
          <w:lang w:bidi="ar-SA"/>
        </w:rPr>
        <w:t xml:space="preserve">، وأعطانِيَ الوَحيَ وأعطى عَلِيّا الإِلهامَ ، وأسرى بي إلَيهِ وفُتِحَت لَهُ أبوابُ السَّماءِ حَتّى رَأى ما رَأَيتُ ونَظَرَ إلى ما نَظَرتُ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ثُمَّ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خالَفَ عَلِيّا فَلا تَكونَنَّ ظَهيرا لَهُ ولا وَلِيّا ؛ فَوَالَّذي بَعَثَني بِالحَقِّ ما يُخالِفُهُ أحَدٌ إلّا غَيَّرَ اللّهُ ما بِهِ مِن نِعمَةٍ ، وشَوَّهَ خَلقَهُ قَبلَ إدخالِهِ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تَشُكَّ في عَلِيٍّ ؛ فَإِنَّ الشَّكَّ فيهِ يُخرِجُ عَنِ الإِيمانِ ، ويوجِبُ الخُلودَ فِي النّارِ </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تَخصِمُ النّاسَ بِسَبعٍرسول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أخصِمُكَ بِالنُّبُوَّةِ ولا نُبُوَّةَ بَعدي ، وتَخصِمُ النّاسَ بِسَبعٍ ولا يُحاجُّكَ فيهِ </w:t>
      </w:r>
      <w:r>
        <w:rPr>
          <w:rStyle w:val="FootnoteAnchor"/>
          <w:rtl w:val="true"/>
        </w:rPr>
        <w:footnoteReference w:id="531"/>
      </w:r>
      <w:r>
        <w:rPr>
          <w:rFonts w:ascii="Amiri" w:hAnsi="Amiri" w:eastAsia="Amiri" w:cs="Amiri"/>
          <w:color w:val="111111"/>
          <w:sz w:val="28"/>
          <w:sz w:val="28"/>
          <w:szCs w:val="28"/>
          <w:rtl w:val="true"/>
          <w:lang w:bidi="ar-SA"/>
        </w:rPr>
        <w:t xml:space="preserve">أحَدٌ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أوَّلُهُم إيمانا بِاللّهِ ، وأوفاهُم بِعَهدِ اللّهِ ، وأقوَمُهُم بِأَمرِ اللّهِ ، وأقسَمُهُم بِالسَّوِيَّةِ ، وأعدَلُهُم فِي الرَّعِيَّةِ ، وأبصَرُهُم بِالقَضِيَّةِ ، وأعظَمُهُم عِندَ اللّهِ مَزِيَّةً </w:t>
      </w:r>
      <w:r>
        <w:rPr>
          <w:rFonts w:eastAsia="Amiri" w:cs="Amiri" w:ascii="Amiri" w:hAnsi="Amiri"/>
          <w:color w:val="111111"/>
          <w:sz w:val="28"/>
          <w:szCs w:val="28"/>
          <w:rtl w:val="true"/>
          <w:lang w:bidi="ar-SA"/>
        </w:rPr>
        <w:t xml:space="preserve">. </w:t>
      </w:r>
      <w:r>
        <w:rPr>
          <w:rStyle w:val="FootnoteAnchor"/>
          <w:rtl w:val="true"/>
        </w:rPr>
        <w:footnoteReference w:id="53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 w:name="pg12814_147055"/>
    </w:p>
    <w:p>
      <w:pPr>
        <w:pStyle w:val="Heading5"/>
        <w:numPr>
          <w:ilvl w:val="4"/>
          <w:numId w:val="1"/>
        </w:numPr>
        <w:rPr/>
      </w:pPr>
      <w:bookmarkStart w:id="274" w:name="__RefHeading___Toc1777356_3224264995"/>
      <w:bookmarkStart w:id="275" w:name="_Toc102"/>
      <w:bookmarkEnd w:id="273"/>
      <w:bookmarkEnd w:id="274"/>
      <w:r>
        <w:rPr/>
        <w:t>۲</w:t>
      </w:r>
      <w:r>
        <w:rPr>
          <w:rtl w:val="true"/>
        </w:rPr>
        <w:t xml:space="preserve"> </w:t>
      </w:r>
      <w:r>
        <w:rPr>
          <w:rtl w:val="true"/>
        </w:rPr>
        <w:t xml:space="preserve">/ </w:t>
      </w:r>
      <w:r>
        <w:rPr/>
        <w:t>۷</w:t>
      </w:r>
      <w:r>
        <w:rPr>
          <w:rtl w:val="true"/>
        </w:rPr>
        <w:t xml:space="preserve"> ـ </w:t>
      </w:r>
      <w:r>
        <w:rPr/>
        <w:t>۴</w:t>
      </w:r>
      <w:r>
        <w:rPr>
          <w:rtl w:val="true"/>
        </w:rPr>
        <w:t xml:space="preserve"> خداوند به من پنج چيز، و به على عليه السلام ، پنج چيز داد</w:t>
      </w:r>
      <w:bookmarkEnd w:id="275"/>
    </w:p>
    <w:p>
      <w:pPr>
        <w:pStyle w:val="Heading5"/>
        <w:numPr>
          <w:ilvl w:val="4"/>
          <w:numId w:val="1"/>
        </w:numPr>
        <w:rPr/>
      </w:pPr>
      <w:bookmarkStart w:id="276" w:name="__RefHeading___Toc1777358_3224264995"/>
      <w:bookmarkStart w:id="277" w:name="_Toc103"/>
      <w:bookmarkEnd w:id="276"/>
      <w:r>
        <w:rPr/>
        <w:t>۲</w:t>
      </w:r>
      <w:r>
        <w:rPr>
          <w:rtl w:val="true"/>
        </w:rPr>
        <w:t xml:space="preserve"> </w:t>
      </w:r>
      <w:r>
        <w:rPr>
          <w:rtl w:val="true"/>
        </w:rPr>
        <w:t xml:space="preserve">/ </w:t>
      </w:r>
      <w:r>
        <w:rPr/>
        <w:t>۷</w:t>
      </w:r>
      <w:r>
        <w:rPr>
          <w:rtl w:val="true"/>
        </w:rPr>
        <w:t xml:space="preserve"> ـ </w:t>
      </w:r>
      <w:r>
        <w:rPr/>
        <w:t>۵</w:t>
      </w:r>
      <w:r>
        <w:rPr>
          <w:rtl w:val="true"/>
        </w:rPr>
        <w:t xml:space="preserve"> در هفت چيز بر مردم ، برترى مى جويى</w:t>
      </w:r>
      <w:bookmarkEnd w:id="27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خداوند به من پنج چيز، و به على عليه السلام ، پنج چيز دادپيامبر خدا صلى الله عليه و آلهـ به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پنج چيز به من داد و به على نيز پنج چيز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جوامع سخن و به على، جوامع دانش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پيامبر و على را وصى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كوثر و به على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سلسبيل </w:t>
      </w:r>
      <w:r>
        <w:rPr>
          <w:rStyle w:val="FootnoteAnchor"/>
          <w:rtl w:val="true"/>
        </w:rPr>
        <w:footnoteReference w:id="533"/>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وحى داد و به على ، الهام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معراج برد و درهاى آسمان براى او گشوده شد و هر آنچه را كه من ديدم، او ديد و هر آنچه را من نگاه كردم، نگاه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مخالف على بود، هرگز پشتيبان او مباش و دوست او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به حق مرا برانگيخت، هيچ كس با او مخالفت نمى كند، جز آن كه خدا نعمت هايى را كه به او داده، تغيير خواهد داد و پيش از آن كه او را وارد دوزخ كند،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خواهد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ترديد مكن؛ چون ترديد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ايمان، بيرون مى كند و موجب جاودانگى در دوزخ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در هفت چيز بر مردم ، برترى مى جويىپيامبر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نبوّت بر تو پيشى گرفته ام و پيامبرى پس از من نيست، و تو به هفت چيز بر مردم پيشى گرفته اى و هيچ كدام از قريشيان در آنها با تو هماوردى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اوّلينِ آنان در ايمان آوردن به خدا هستى؛ با وفاترينِ آنان به پيمان خدايى؛ برپادارترينِ آنان نسبت به فرمان هاى خدايى؛ به تساوى تقسيم كننده ترينِ آنانى؛ دادگرترين آنان با شهروندانى؛ به داورى، داناترينِ آنانى؛ و در پيشگاه خدا، پر مزيّت ترينِ آنانى</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لِعَلِيٍّ عليه السلام ـ وضَرَبَ بَينَ كَتِفَيهِ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لَكَ سَبعُ خِصالٍ لا يُحاجُّكَ فيهِنَّ أحَدٌ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المُؤمِنينَ بِاللّهِ إيمانا ، وأوفاهُم بِعَهدِ اللّهِ ، وأقوَمُهُم بِأَمرِ اللّهِ ، وأرأَفُهُم بِالرَّعِيَّةِ ، وأقسَمُهُم بِالسَّوِيَّةِ ، وأعلَمُهُم بِالقَضِيَّةِ ، وأعظَمُهُم مَزِيَّةً يَومَ القِيامَةِ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كنز العمّال عن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عُمَرَ بنَ الخَطّابِ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 ذِكرِ عَلِيِّ بنِ أبي طالِبٍ ؛ فَقَد رَأَيتُ مِن رَسولِ اللّهِ صلى الله عليه و آله فيهِ خِصالاً لَأَن تَكونَ لي وَاحِدَةٌ مِنهُنَّ في آلِ الخَطّابِ أحَبُّ إلَيَّ مِمّا طَلَعَت عَلَيهِ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وأبو بَكرٍ وأبو عُبَيدَةَ في نَفَرٍ مِن أصحابِ رَسولِ اللّهِ صلى الله عليه و آله ، فَانتَهَيتُ إلى بابِ اُمِّ سَلَمَةَ وعَلِيٌّ قائِمٌ عَلَى البابِ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صلى الله عليه و آله فَسِرنا إلَيهِ ، فَاتَّكَأَ عَلى عَلِيِّ بنِ أبي طالِبٍ ثُمَّ ضَرَبَ بِيَدِهِ مَنكِبَهُ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مُخاصَمٌ تُخاصَمُ ؛ أنتَ أوَّلُ المُؤمِنينَ إيمانا ، وأعلَمُهُم بِأَيّامِ اللّهِ، وأوفاهُم بِعَهدِهِ ، وأقسَمُهُم بِالسَّوِيَّةِ ، وأرأَفُهُم بِالرَّعِيَّةِ ، وأعظَمُهُم رَزِيَّةً ، وأنتَ عاضِدي ، وغاسِلي ، ودافِني ، وَالمُتَقَدِّمُ إلى كُلِّ شَديدَةٍ وكَريهَةٍ ، ولَن تَرجِعَ بَعدي كافِرا ، وأنتَ تَتَقَدَّمُني بِلِواءِ الحَمدِ ، وتَذودُ عَن حَوضي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ابنُ عَبّاسٍ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فازَ عَلِيٌّ بِصِهرِ رَسولِ اللّهِ صلى الله عليه و آله ، وبَسطَةً فِي العَشيرَةِ ، وبَذلاً لِلماعونِ ، وعِلما بِالتَّنزيلِ ، وفِقها لِلتَّأويلِ ، ونَيلاً لِلأَقرانِ </w:t>
      </w:r>
      <w:r>
        <w:rPr>
          <w:rFonts w:eastAsia="Amiri" w:cs="Amiri" w:ascii="Amiri" w:hAnsi="Amiri"/>
          <w:color w:val="111111"/>
          <w:sz w:val="28"/>
          <w:szCs w:val="28"/>
          <w:rtl w:val="true"/>
          <w:lang w:bidi="ar-SA"/>
        </w:rPr>
        <w:t xml:space="preserve">. </w:t>
      </w:r>
      <w:r>
        <w:rPr>
          <w:rStyle w:val="FootnoteAnchor"/>
          <w:rtl w:val="true"/>
        </w:rPr>
        <w:footnoteReference w:id="53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الأولياءـ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پشت على عليه السلام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هفت ويژگى دارى كه در روز قيامت، هيچ كس در آنها با تو به مخاصمه نخواهد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اوّلينِ مؤمنان در ايمان آوردن به خدايى؛ با وفاترينِ آنان به پيمان خدايى؛ برپا دارترينِ آنان نسبت به دستورهاى خدايى؛ مهربان ترينِ آنان به شهروندانى؛ به تساوى تقسيم كننده ترين آنانى؛ به داورى، داناترينِ آنانى؛ و در روز قيامت، پر مزيّت ترينِ آنانى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 العمّالـ به نقل از عبد اللّه 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بن خطّاب شنيدم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كردن على دست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درباره على ، ويژگى هايى شنيدم كه اگر يكى از آنها در آل خطّاب باشد، براى من از آنچه خورشيد بر آن مى تابد، دوست داشتنى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ابوبكر و ابوعبيده و جمعى از ياران پيامبر خدا با هم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امّ سلمه رسيديم و على نزديك در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خواهيم پيامبر خدا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نزدتان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بيرون آمد و ما نزد وى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ابن ابى طالب، تكيه داد و با دست بر شانه او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احتجاج كننده اى هستى كه احتجاج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اوّلينِ مؤمنان در ايمان آوردنى؛ داناترينِ آنان به ايّام اللّه ، با وفاترينِ آنان به پيمان خدا، به تساوى تقسيم كننده ترينِ آنان، مهربان ترينِ آنان به شهروندان، و مصيبت كِشنده ترينِ آنانى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كمك كارِ من، غسل دهنده من، دفن كننده من و پيشتاز در مقابله با هر سختى و بدى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هرگز كافر نخواهى شد و با تو بيرق حمد است؛ پيشاپيش منى و از حوضم دفاع خواهى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ابن عبّاس از خودش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دامادى پيامبر خدا، و برترى در قبيله، بخشش وسائل زندگى، آگاهى به تنزيل، فقاهت در تأويل آن و برترى برهمگِنان، دست يافت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إنَّ اللّهَ أعطاني فيكَ سَبعَ خِصالٍرسول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إنَّ اللّهَ تَبارَكَ وتَعالى أعطاني فيكَ سَبعَ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مَن يَنشَقُّ عَنهُ القَبرُ مَعي ، وأنتَ أوَّلُ مَن يَقِفُ عَلَى الصِّراطِ مَعي ، وأنتَ أوَّلُ مَن يُكسى إذا كُسيتُ ويُحَيّى إذا حُيّيتُ ، وأنتَ أوَّلُ مَن يَسكُنُ مَعي في عِلِّيّينَ ، وأنتَ أوَّلُ مَن يَشرَبُ مَعي مِنَ الرَّحيقِ المَختومِ الَّذي خِتامُهُ مِسكٌ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 إنَّ اللّهَ أعطاني في عَلِيٍّ سَبعَ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يَنشَقُّ عَنهُ القَبرُ مَعي ، وهُوَ أوَّلُ مَن يَقِفُ مَعي عَلَى الصِّراطِ فَيَقولُ لِلنّارِ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ذا وذَري ذا ، وأوَّلُ مَن يُكسى إذا كُسيتُ ، وأوَّلُ من يَقِفُ مَعي عَلى يَمينِ العَرشِ ، وأوَّلُ مَن يَقرَعُ مَعي بابَ الجَنَّةِ ، وأوَّلُ مَن يَسكُنُ مَعي عِلِّيّينَ ، وأوَّلُ مَن يَشرَبُ مَعي مِنَ الرَّحيقِ المَختومِ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خِتَـمُهُ مِسْكٌ وَ فِى ذَ لِكَ فَلْيَتَنَافَسِ الْمُتَنَـفِسُونَ</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8"/>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 w:name="pg12814_147059"/>
    </w:p>
    <w:p>
      <w:pPr>
        <w:pStyle w:val="Heading5"/>
        <w:numPr>
          <w:ilvl w:val="4"/>
          <w:numId w:val="1"/>
        </w:numPr>
        <w:rPr/>
      </w:pPr>
      <w:bookmarkStart w:id="279" w:name="__RefHeading___Toc1777360_3224264995"/>
      <w:bookmarkStart w:id="280" w:name="_Toc104"/>
      <w:bookmarkEnd w:id="278"/>
      <w:bookmarkEnd w:id="279"/>
      <w:r>
        <w:rPr/>
        <w:t>۲</w:t>
      </w:r>
      <w:r>
        <w:rPr>
          <w:rtl w:val="true"/>
        </w:rPr>
        <w:t xml:space="preserve"> </w:t>
      </w:r>
      <w:r>
        <w:rPr>
          <w:rtl w:val="true"/>
        </w:rPr>
        <w:t xml:space="preserve">/ </w:t>
      </w:r>
      <w:r>
        <w:rPr/>
        <w:t>۷</w:t>
      </w:r>
      <w:r>
        <w:rPr>
          <w:rtl w:val="true"/>
        </w:rPr>
        <w:t xml:space="preserve"> ـ </w:t>
      </w:r>
      <w:r>
        <w:rPr/>
        <w:t>۶</w:t>
      </w:r>
      <w:r>
        <w:rPr>
          <w:rtl w:val="true"/>
        </w:rPr>
        <w:t xml:space="preserve"> خداوند، هفت ويژگى درباره تو به من داد</w:t>
      </w:r>
      <w:bookmarkEnd w:id="28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خداوند، هفت ويژگى درباره تو به من دادپيامبر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درباره تو هفت ويژگى به من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اوّلين كسى هستى كه با من گورش شكافته مى گردد؛ تو اوّلين كسى هستى كه با من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مى ايستى؛ و تو اوّلين كسى هستى كه هرگاه پوشانده شوم، پوشانده شوى؛ و بر تو درود فرستاده شود ، هرگاه بر من درود فرستاده شود ؛ و تو اوّلين كسى هستى كه با من در علّيّين سُكنا خواهى گزيد؛ و تو اوّلين كسى هستى كه با من از رحيق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شده كه مُهر آن مُشك است ، خواهى نوشيد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خصوص على، هفت ويژگى به من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اوّلين كسى است كه همراه من قبرش شكافته خواهد شد؛ و اوّلين كسى است كه با من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خواهد ايستاد و به آتش خواهد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بگير و آن را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اوّلين كسى است كه وقتى پوشانده شوم، پوشانده خواهد شد؛ و اوّلين كسى است كه با من در سمت راست عرش، خواهد ايستاد؛ و اوّلين كسى است كه با من، درِ بهشت را خواهد كوبيد؛ واوّلين كسى است كه با من در علّيّين، سُكنا خواهد گزيد؛ و اوّلين كسى است كه با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رحيق مختوم</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 xml:space="preserve">خواهد نوشيد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آن، مُشك است، و 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مشتاقان بايد بر يكديگر، پيشى گيرند</w:t>
      </w:r>
      <w:r>
        <w:rPr>
          <w:rFonts w:eastAsia="IRNazanin" w:cs="IRNazanin"/>
          <w:color w:val="111111"/>
          <w:sz w:val="28"/>
          <w:szCs w:val="28"/>
          <w:rtl w:val="true"/>
          <w:lang w:bidi="fa-IR"/>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اُعطيتُ فيكَ تِسعَ خِصالٍرسول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اُعطيتُ فيكَ يا عَلِيُّ تِسعَ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فِي الدُّنيا ، وثَلاثٌ فِي الآخِرَةِ ، وَاثنَتانِ لَكَ ، وواحِدَةٌ أخافُها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الثَّلاثَةُ الَّتي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وَصِيّي ، وخَليفَتي في أهلي ، وقاضي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الثَّلاثُ الَّتي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اُعطى لِواءَ الحَمدِ فَأَجعَلُهُ في يَدِكَ وآدَمُ وذُرِّيَّتُهُ تَحتَ لِوائي ، وتُعينُني عَلى مَفاتيحِ الجَنَّةِ ، واُحَكِّمُكَ في شَفاعَتي لِمَن 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اللَّتانِ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لَن تَرجِعَ بَعدي كافِرا ، ولا ضالّاً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الَّتيأخافُها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فَغَدرَةُ قُرَيشٍ بِكَ بَعدي يا عَلِيُّ </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اُعطيتُ في عَلِيٍّ تِسعَ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فِي الدُّنيا ، وثَلاثا فِي الآخِرَةِ ، وَاثنَتَينِ أرجوهُما لَهُ ، وواحِدَةً أخافُها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الثَّلاثَةُ الَّتي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فَساتِرُ عَورَتي ، وَالقائِمُ بِأَمرِ أهلِ بَيتي ، ووَصِيّي في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الثَّلاثَةُ الَّتي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اُعطى لِواءَ الحَمدِ فَاُعطيهِ يَحمِلُهُ ، وأتَّكِئُ عَلَيهِ عِندَ قِيامِ الشَّفاعَةِ ، ويُعينُني عَلى مَفاتيحِ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الاِثنَتانِ اللَّتانِ أرجوهُما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يَرجِعُ بَعدي كافِرا ، ولا ضالّاً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الواحِدَةُ الَّتي أخافُها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فَغَدرُ قُرَيشٍ بِهِ بَعدي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الجَوامِعُرسول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أقدَمُ اُمَّتي سِلما ، وأكثَرُهُم عِلما ، وأصَحُّهُم دينا ، وأفضَلُهُم يَقينا ، وأحلَمُهُم حِلما ، وأسمَحُهُم كَفّا ، وأشجَعُهُم قَلبا ، وهُوَ الإِمامُ وَالخَليفَةُ بَعدي </w:t>
      </w:r>
      <w:r>
        <w:rPr>
          <w:rFonts w:eastAsia="Amiri" w:cs="Amiri" w:ascii="Amiri" w:hAnsi="Amiri"/>
          <w:color w:val="111111"/>
          <w:sz w:val="28"/>
          <w:szCs w:val="28"/>
          <w:rtl w:val="true"/>
          <w:lang w:bidi="ar-SA"/>
        </w:rPr>
        <w:t xml:space="preserve">. </w:t>
      </w:r>
      <w:r>
        <w:rPr>
          <w:rStyle w:val="FootnoteAnchor"/>
          <w:rtl w:val="true"/>
        </w:rPr>
        <w:footnoteReference w:id="542"/>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1" w:name="pg12814_147061"/>
    </w:p>
    <w:p>
      <w:pPr>
        <w:pStyle w:val="Heading5"/>
        <w:numPr>
          <w:ilvl w:val="4"/>
          <w:numId w:val="1"/>
        </w:numPr>
        <w:rPr/>
      </w:pPr>
      <w:bookmarkStart w:id="282" w:name="__RefHeading___Toc1777362_3224264995"/>
      <w:bookmarkStart w:id="283" w:name="_Toc105"/>
      <w:bookmarkEnd w:id="281"/>
      <w:bookmarkEnd w:id="282"/>
      <w:r>
        <w:rPr/>
        <w:t>۲</w:t>
      </w:r>
      <w:r>
        <w:rPr>
          <w:rtl w:val="true"/>
        </w:rPr>
        <w:t xml:space="preserve"> </w:t>
      </w:r>
      <w:r>
        <w:rPr>
          <w:rtl w:val="true"/>
        </w:rPr>
        <w:t xml:space="preserve">/ </w:t>
      </w:r>
      <w:r>
        <w:rPr/>
        <w:t>۷</w:t>
      </w:r>
      <w:r>
        <w:rPr>
          <w:rtl w:val="true"/>
        </w:rPr>
        <w:t xml:space="preserve"> ـ </w:t>
      </w:r>
      <w:r>
        <w:rPr/>
        <w:t>۷</w:t>
      </w:r>
      <w:r>
        <w:rPr>
          <w:rtl w:val="true"/>
        </w:rPr>
        <w:t xml:space="preserve"> درباره تو نُه چيز به من داده شده</w:t>
      </w:r>
      <w:bookmarkEnd w:id="283"/>
    </w:p>
    <w:p>
      <w:pPr>
        <w:pStyle w:val="Heading5"/>
        <w:numPr>
          <w:ilvl w:val="4"/>
          <w:numId w:val="1"/>
        </w:numPr>
        <w:rPr/>
      </w:pPr>
      <w:bookmarkStart w:id="284" w:name="__RefHeading___Toc1777364_3224264995"/>
      <w:bookmarkStart w:id="285" w:name="_Toc106"/>
      <w:bookmarkEnd w:id="284"/>
      <w:r>
        <w:rPr/>
        <w:t>۲</w:t>
      </w:r>
      <w:r>
        <w:rPr>
          <w:rtl w:val="true"/>
        </w:rPr>
        <w:t xml:space="preserve"> </w:t>
      </w:r>
      <w:r>
        <w:rPr>
          <w:rtl w:val="true"/>
        </w:rPr>
        <w:t xml:space="preserve">/ </w:t>
      </w:r>
      <w:r>
        <w:rPr/>
        <w:t>۷</w:t>
      </w:r>
      <w:r>
        <w:rPr>
          <w:rtl w:val="true"/>
        </w:rPr>
        <w:t xml:space="preserve"> ـ </w:t>
      </w:r>
      <w:r>
        <w:rPr/>
        <w:t>۸</w:t>
      </w:r>
      <w:r>
        <w:rPr>
          <w:rtl w:val="true"/>
        </w:rPr>
        <w:t xml:space="preserve"> مناقب گوناگون</w:t>
      </w:r>
      <w:bookmarkEnd w:id="28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درباره تو نُه چيز به من داده شدهپيامبر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نُه چيز به من داده شده است؛ سه چيز در دنيا و سه چيز در روز واپسين و دو چيز كه به سود توست و يك چيز كه از آن بر تو مى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سه كه در دنياست،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وصىّ منى؛ جانشين من در بين خويشان منى؛ و ادا كننده وام هاى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سه كه در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بيرق حمد به من داده مى شود و من ، آن را در دست تو قرار مى دهم و آدم عليه السلام و فرزندانش در زير پرچم 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كار كليدهاى بهشت، يارى مى كنى؛ و كار شفاعتم را در حقّ هر آن كه دوست مى دارى، به تو مى 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كه به سود توست ، اين كه هرگز پس از من به كفر برنخواهى گشت، و هرگز گم راه نخواهى شد؛ وامّا آنچه كه از آن بر تو مى هراسم، پيمان شكنىِ قريش با تو پس از خودم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على، نُه چيز به من داده شده است؛ سه تا در دنيا، سه تا در روز واپسين، ودو چيز كه اميدوارم براى وى تحقّق يابد، و يكى كه مى ترسم كه براى وى پيش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سه كه در دنياست،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پوشاننده نهفتنى 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عهده گيرنده كارهاى اهل بيتم، و وصيّم در بين كسانم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سه كه در روز واپسين است، اين كه بيرق حمد به من داده خواهد شد و من آن را به وى خواهم داد كه به دوش كشد؛ در روز برگزارى شفاعت، به وى تكيه خواهم داد؛ و مرا در كار كليدهاى بهشت، يارى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دو كه اميدوارم براى وى تحقّق يابد، اين كه هرگز پس از من به كفر بر نگردد، و نيز گم راه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يكى كه از آن بر او مى ترسم، پيمان شكنىِ قريش با وى پس از خودم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مناقب گوناگونپيامبر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پيشتازترينِ امّت من در اسلام آوردن، پُردانش ترينِ آنان، درستْ دين ترينِ آنان، با يقين ترينِ آنان، بردبارترينِ آنان، بخشنده ترينِ آنان، و پُر دل ترينِ آنان است ، و او امام و جانشينِ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الفضائل لابن شاذان عن سلمان والمقداد وأبي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فاخَرَ عَلِيَّ بنَ أبي طالِبٍ عليه السلام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 فاخِر أهلَ الشَّرقِ وَالغَربِ وَالعَجَمِ ؛ فَأَنتَ أكرَمُهُم وَابنُ عَمِّ رَسولِ اللّهِ صلى الله عليه و آله ، وأكرَمُهُم أخا </w:t>
      </w:r>
      <w:r>
        <w:rPr>
          <w:rStyle w:val="FootnoteAnchor"/>
          <w:rtl w:val="true"/>
        </w:rPr>
        <w:footnoteReference w:id="543"/>
      </w:r>
      <w:r>
        <w:rPr>
          <w:rFonts w:ascii="Amiri" w:hAnsi="Amiri" w:eastAsia="Amiri" w:cs="Amiri"/>
          <w:color w:val="111111"/>
          <w:sz w:val="28"/>
          <w:sz w:val="28"/>
          <w:szCs w:val="28"/>
          <w:rtl w:val="true"/>
          <w:lang w:bidi="ar-SA"/>
        </w:rPr>
        <w:t xml:space="preserve">، وأكرَمُهُم عَمّاً ، وأعظَمُهُم حَزما وحِلما وأقدَمُهُم سِلما ، وأكثَرُهُم عِلما ، وأعظَمُهُم غِنىً في نَفسِكَ ومالِكَ ، وأنتَ أقرَؤُهُم لِكِتابِ اللّهِ عَزَّ وجَلَّ ، وأعلَمُهُم بِسُنَّتي ، وأشجَعُهُم قَلبا في لِقاءِ الحَربِ ، وأجوَدُهُم كَفّا ، وأزهَدُهُم فِي الدُّنيا ، وأشَدُّهُم جِهادا ، وأحسَنُهُم خُلُقا ، وأصدَقُهُم لِسانا ، وأحَبُّهُم إلَى اللّهِ وإلَيَّ ، وسَتَبقى بَعدي ثَلاثينَ سَنَةً تَعبُدُ اللّهَ تَعالى وتَصبِرُ عَلى ظُلمِ قُرَيشٍ لَكَ ، ثُمَّ تُجاهِدُ في سَبيلِ اللّهِ إذا وَجَدتَ أعوانا ، فَقاتِل عَلى تَأويلِ القُرآنِ كَما قاتَلتُ عَلى تَنزيلِهِ ، ثُمَّ تُقتَلُ شَهيدا ؛ فَتُخضَبُ لِحيَتُكَ مِن دَمِ رَأسِكَ ، وقاتِلُكَ يَعدِلُ عاقِرَ ناقَةِ صالِحٍ فَي البَغضاءِ للّهِِ وَالبُعدِ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إنَّكَ مِن بَعدي في كُلِّ أمرٍ </w:t>
      </w:r>
      <w:r>
        <w:rPr>
          <w:rStyle w:val="FootnoteAnchor"/>
          <w:rtl w:val="true"/>
        </w:rPr>
        <w:footnoteReference w:id="544"/>
      </w:r>
      <w:r>
        <w:rPr>
          <w:rFonts w:ascii="Amiri" w:hAnsi="Amiri" w:eastAsia="Amiri" w:cs="Amiri"/>
          <w:color w:val="111111"/>
          <w:sz w:val="28"/>
          <w:sz w:val="28"/>
          <w:szCs w:val="28"/>
          <w:rtl w:val="true"/>
          <w:lang w:bidi="ar-SA"/>
        </w:rPr>
        <w:t xml:space="preserve">مَغلوبٌ مَغصوبٌ ، تَصبِرُ عَلَى الأَذى فِي اللّهِ وفي رَسولِهِ ، مُحتَسِبا أجرَكَ غَيرَ ضائِعٍ عِندَ اللّهِ ، فَجَزاكَ اللّهُ عَنِ الإِسلامِ بَعدي خَيرا </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أخي ، ووَزيري ، وأميني ، وَالقائِمُ مِن بَعدي بِأَمرِ اللّهِ ، وَالموفي بِذِمَّتي ، ومُحيي سُنَّتي ، وهُوَ أوَّلُ النّاسِ إيمانا بي ، وآخِرُهُم بي عَهدا عِندَ المَوتِ ، وأوَّلُهُم لِقاءً إلَيَّ يَومَ القِيامَةِ ، فَليُبَلِّغ شاهِدُكُم غائِبَكُم </w:t>
      </w:r>
      <w:r>
        <w:rPr>
          <w:rFonts w:eastAsia="Amiri" w:cs="Amiri" w:ascii="Amiri" w:hAnsi="Amiri"/>
          <w:color w:val="111111"/>
          <w:sz w:val="28"/>
          <w:szCs w:val="28"/>
          <w:rtl w:val="true"/>
          <w:lang w:bidi="ar-SA"/>
        </w:rPr>
        <w:t xml:space="preserve">. </w:t>
      </w:r>
      <w:r>
        <w:rPr>
          <w:rStyle w:val="FootnoteAnchor"/>
          <w:rtl w:val="true"/>
        </w:rPr>
        <w:footnoteReference w:id="546"/>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 ، ابن شاذانـ به نقل از سلمان، مقداد و ابوذر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بر على بن ابى طالب عليه السلام فخر فروشى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اهل شرق و غرب و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محاسن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مباهات كن ؛ چون تو بزرگوارترينِ آنانى و پسر عموى پيامبر خدايى، از با كرامت ترين برادر و با كرامت ترين عمو برخوردارى، در دورانديشى و بردبارى، برترينِ آنانى، و در اسلام آوردن، پيشتازترينِ آنان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پُردانش ترينشانى، و در مال و شخصيت، بى نيازترينِ آنانى</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تو به كتاب خدا داناترين و به سنّت من، آگاه ترينى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درگيرى ها پُر دل ترينِ آنان، بخشنده ترينِ آنان، دل كَنده ترينِ آنان از دنيا، استوارترينِ آنان در جهاد، خوش خوترينِ آنان، راستگوترينِ آنان و دوست داشتنى ترينِ آنان نزد خداوند و نزد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سى سال باقى خواهى ماند و پرستش خدا را به جا مى آورى و بر ستم قريش، بردبارى نشان خواهى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مبارزه مى كنى ، و اگر يارانى يافتى، در راه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بجنگ، همان گونه كه من بر سر 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جنگيدم، </w:t>
      </w:r>
      <w:r>
        <w:rPr>
          <w:rStyle w:val="FootnoteAnchor"/>
          <w:rtl w:val="true"/>
        </w:rPr>
        <w:footnoteReference w:id="548"/>
      </w:r>
      <w:r>
        <w:rPr>
          <w:rFonts w:ascii="IRNazanin" w:hAnsi="IRNazanin" w:eastAsia="IRNazanin"/>
          <w:color w:val="111111"/>
          <w:sz w:val="28"/>
          <w:sz w:val="28"/>
          <w:szCs w:val="28"/>
          <w:rtl w:val="true"/>
          <w:lang w:bidi="fa-IR"/>
        </w:rPr>
        <w:t>و آن گاه شهيد مى شوى و ريشت به خون سرت آغشته خواهد شد و كُشنده تو در دشمنى با خدا و دورى از او، همچون پى كُننده ناقه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در همه جا مورد ظلم و غصب قرار 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و پيامبر او بر آزارها بردبارى مى كنى و پاداشت در نزد خدا حساب مى شود و ضايع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من از اسلام، خيرت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 برادر من ، وزير من ، امين من ، و پس از من ، به پا دارنده امر خدا ، ادا كننده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و زنده كننده سنّت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اوّلين كسى بود كه به من ايمان آورد و به هنگام مرگ ، آخرين كسى است كه با من وداع مى كند و در روز قيامت ، اوّلين كسى است كه با من ديدار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هستند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آنها كه نيستند ، برسانند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أنَا مَدينَةُ الحِكمَةِ وأنتَ بابُها ، ولَن تُؤتَى المَدينَةُ إلّا مِن قِبَلِ البابِ ، فَكَذَبَ مَن زَعَمَ أنَّهُ يُحِبُّني ويُبغِضُكَ ؛ لِأَنَّكَ مِنّي وأنَا مِنكَ ، لَحمُكَ مِن لَحمي ، ودَمُكَ مِن دَمي ، وروحُكَ مِن روحي ، وسَريرَتُكَ مِن سَريرَتي ، وعَلانِيَتُكَ مِن عَلانِيَتي ، وأنتَ إمامُ اُمَّتي وخَليفَتي عَلَيها بَعدي ، سَعِدَ مَن أطاعَكَ وشَقِيَ مَن عَصاكَ ، ورَبِحَ مَن تَوَلّاكَ وخَسِرَ مَن عاداكَ ، وفازَ مَن لَزِمَكَ وهَلَكَ مَن فارَقَكَ ، مَثَلُكَ ومَثَلُ الأَئِمَّةِ مِن وُلدِكَ بَعدي مَثَلُ سَفينَةِ نوحٍ ؛ مَن رَكِبَها نَجا ومَن تَخَلَّفَ عَنها غَرِقَ ، ومَثَلُكُم كَمَثَلِ النُّجومِ ؛ كُلَّما غابَ نَجمٌ طَلَعَ نَجمٌ إلى يَومِ القِيامَةِ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اُمَّ سَلَمَةَ ، اِسمَعي وَاشهَدي ؛ هذا عَلِيُّ بنُ أبي طالِبٍ أخي فِي الدُّنيا وأخي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سَلَمَةَ ، اِسمَعي وَاشهَدي ؛ هذا عَلِيُّ بنُ أبي طالِبٍ وَزيري فِي الدُّنيا ووَزيري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سَلَمَةَ ، اِسمَعي وَاشهَدي ؛ هذا عَلِيُّ بنُ أبي طالِبٍ حامِلُ لِوائي فِي الدُّنيا وحامِلُ لِوائي غَدا فِي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سَلَمَةَ ، اِسمَعي وَاشهَدي ؛ هذا عَلِيُّ بنُ أبي طالِبٍ وَصِيّي وخَليفَتي مِن بَعدي ، وقاضي عِداتي ، وَالذّائِدُ عَن حَوضي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سَلَمَةَ ، اِسمَعي وَاشهَدي ؛ هذا عَلِيُّ بنُ أبي طالِبٍ سَيِّدُ المُسلِمينَ ، وإمامُ المُتَّقينَ ، وقائِدُ الغُرِّ المُحَجَّلينَ ، وقاتِلُ النّاكِثينَ وَالقاسِطينَ وَالمارِقينَ </w:t>
      </w:r>
      <w:r>
        <w:rPr>
          <w:rFonts w:eastAsia="Amiri" w:cs="Amiri" w:ascii="Amiri" w:hAnsi="Amiri"/>
          <w:color w:val="111111"/>
          <w:sz w:val="28"/>
          <w:szCs w:val="28"/>
          <w:rtl w:val="true"/>
          <w:lang w:bidi="ar-SA"/>
        </w:rPr>
        <w:t xml:space="preserve">. </w:t>
      </w:r>
      <w:r>
        <w:rPr>
          <w:rStyle w:val="FootnoteAnchor"/>
          <w:rtl w:val="true"/>
        </w:rPr>
        <w:footnoteReference w:id="55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حكمتم و تو دروازه آنى و به شهر، جز از راه دروازه آن، در نمى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مى پندارد مرا دوست مى دارد در حالى كه با تو دشمنى مى كند، دروغ مى گويد؛ چون تو از منى و من از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تو از گوشت من و خون تو از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تو از روح من ، و نهان تو از نهان من، و آشكار تو از آشكار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پيشواى امّتم و جانشين من پس از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تو را پيروى كرد، سعادتمند شد و آن كه تو را نافرمانى كرد، بدبخت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تو را دوست داشت، سود برد و آن كه تو را دشمن داشت، زيان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همراه تو شد، رستگار گشت، و آن كه از تو جدا شد، هلاك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و مَثَل پيشوايانِ از بين فرزندانت پس از من، همچون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آن كشتى نشست، رَست، و آن كه از آن بازمانْد،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همچون مَثَل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 هرگاه ستاره اى غروب كند، ستاره اى ديگر طلوع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گواهى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بن ابى طالب، برادر من در دنيا و برادر من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گواهى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بن ابى طالب، وزير من در دنيا، و وزير من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گواهى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بن ابى طالب، پرچمدار من در دنيا و پرچمدار من در فرداى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گواهى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بن ابى طالب، وصىّ من، جانشين من پس از من، ادا كننده تعهّدات من، و مدافع حوض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گواهى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على بن ابى طالب، سرور مسلمانان، پيشواى پرهيزگاران، رهبر سپيد رويان، و جنگ كننده با پيمان شكنان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 پيشگان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 به در رفتگان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صاحِبي إذا قُمتُ المَقامَ المُحمودَ ، تَشفَعُ لِمُحِبّينا فَتُشَفَّعُ فيهِم </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البَشيرُ وأنَا النَّذيرُ ، وأنَا النَّبِيُّ الاُمِّيُّ ، إنّي مُبَلِّغُكُم عَنِ اللّهِ عَزَّ وجَلَّ في أمرِ رَجُلٍ لَحمُهُ مِن لَحمي ، ودَمُهُ مِن دَمي ، وهُوَ عَيبَةُ العِلمِ ، وهُوَ الَّذِي انتَخَبَهُ اللّهُ مِن هذِهِ الاُمَّةِ وَاصطَفاهُ وهَداهُ وتَوَلّاهُ ، وخَلَقَني وإيّاهُ ، وفَضَّلَني بِالرِّسالَةِ وفَضَّلَهُ بِالتَّبليغِ عَنّي ، وجَعَلَني مَدينَةَ العِلمِ وجَعَلَهُ البابَ ، وجَعَلَهُ خازِنَ العِلمِ وَالمُقتَبَسَ مِنهُ الأَحكامُ ، وخَصَّهُ بِالوَصِيَّةِ ، وأبانَ أمرَهُ ، وخَوَّفَ مِن عَداوَتِهِ ، وأزلَفَ </w:t>
      </w:r>
      <w:r>
        <w:rPr>
          <w:rStyle w:val="FootnoteAnchor"/>
          <w:rtl w:val="true"/>
        </w:rPr>
        <w:footnoteReference w:id="552"/>
      </w:r>
      <w:r>
        <w:rPr>
          <w:rFonts w:ascii="Amiri" w:hAnsi="Amiri" w:eastAsia="Amiri" w:cs="Amiri"/>
          <w:color w:val="111111"/>
          <w:sz w:val="28"/>
          <w:sz w:val="28"/>
          <w:szCs w:val="28"/>
          <w:rtl w:val="true"/>
          <w:lang w:bidi="ar-SA"/>
        </w:rPr>
        <w:t xml:space="preserve">مَن والاهُ ، وغَفَرَ لِشيعَتِهِ ، وأمَرَ النّاسَ جَميعا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عاداهُ عاداني ، ومَن والاهُ والاني ، ومَن ناصَبَهُ ناصَبَني ، ومَن خالَفَهُ خالَفَني ، ومَن عَصاهُ عَصاني ، ومَن آذاهُ آذاني ، ومَن أبغَضَهُ أبغَضَني ، ومَن أحَبَّهُ أحَبَّني ، ومَن أرداهُ أرداني ، ومَن كادَهُ كادَني ، ومَن نَصَرَهُ نَصَرَني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حُجَّةُ اللّهِ ، وأنتَ بابُ اللّهِ ، وأنتَ الطَّريقُ إلَى اللّهِ ، وأنتَ النَّبَأُ العَظيمُ ، وأنتَ الصِّراطُ المُستَقيمُ ، وأنتَ المَثَلُ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إمامُ المُسلِمينَ ؛ وأميرُ المُؤمِنينَ ، وخَيرُ الوَصِيّينَ ، وسَيِّدُ الصِّدّيقينَ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الفاروقُ الأَعظَمُ ، وأنتَ الصِّدّيقُ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خَليفَتي عَلى اُمَّتي ، وأنتَ قاضي دَيني ، وأنتَ مُنجِزُ عِداتي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المَظلومُ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المُفارَقُ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المُحجورُ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اللّهَ تَعالى ومَن حَضَرَ مِن اُمَّتي أنَّ حِزبَكَ حِزبي ، وحِزبي حِزبُ اللّهِ ، وأنَّ حِزبَ أعدائِكَ حِزبُ الشَّيطانِ </w:t>
      </w:r>
      <w:r>
        <w:rPr>
          <w:rFonts w:eastAsia="Amiri" w:cs="Amiri" w:ascii="Amiri" w:hAnsi="Amiri"/>
          <w:color w:val="111111"/>
          <w:sz w:val="28"/>
          <w:szCs w:val="28"/>
          <w:rtl w:val="true"/>
          <w:lang w:bidi="ar-SA"/>
        </w:rPr>
        <w:t xml:space="preserve">. </w:t>
      </w:r>
      <w:r>
        <w:rPr>
          <w:rStyle w:val="FootnoteAnchor"/>
          <w:rtl w:val="true"/>
        </w:rPr>
        <w:footnoteReference w:id="55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همراه منى در هنگامى كه در مقام محمود </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ايستم؛ دوستدارانمان را شفاعت مى كنى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بشارت دهنده و هشدار دهنده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 امّى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سوى خداوند عز و جل درباره كسى به شما خبر مى دهم كه گوشت او از گوشت من و خون او از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گنجينه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خداوند از بين اين امّت، انتخاب كرد و برگزيد و هدايت كرد و ولىّ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 را آفريد و مرا به پيامبرى برترى بخشيد و او را به تبليغ از طرف من برترى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شهر دانش قرار داد و او را دروازه آن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خزانه دانش و جايگاه اخذ احكام قرار داد و به وصى بودن، ويژه اش گردانْد و كارش را آشكار ساخت و از دشمنى با او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را دوستش مى دارد، مقرّب گردانْد، پيروانش را بخشيد و همه مردم را به فرمانبرى از او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وى را دشمن دارد، مرا دشمن داشته، و آن كه وى را دوست بدارد، مرا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با او دشمنى ورزد، با من دشمنى ورزيده، و آن كه با او مخالفت كند، با من مخالفت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او را نافرمانى كند، مرا نافرمانى كرده و آن كه او را آزار دهد، مرا آزار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 او خشم گيرد، بر من خشم گرفته، و آن كه او را دوست بدارد، مرا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او بخواهد ، مرا خواسته ، و آن كه به او نيرنگ بزند، به من نيرنگ زده، و آن كه او را يارى كند، مرا يارى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باب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به سوى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خبر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مستقيمى و تو نمونه برترى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پيشواى مسلمانان، اميرمؤمنان، بهترينِ وصى ها وسرور راستگويانى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فاروق اعظم و صدّيق اكبرى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جانشين من بر امّت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پردازنده وام من و به جا آورنده تعهّدات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مظلوم واقع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تنها مى 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داشته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و همه حاضران امّت خود را گواه مى گيرم كه حزب تو حزب من است و حزب من حزب خداست و حزب دشمنان تو حزب شيطان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خَليفَةُ اللّهِ وخَليفَتي ، وحُجَّةُ اللّهِ وحُجَّتي ، وبابُ اللّهِ وبابي ، وصَفِيُّ اللّهِ وصَفِيّي ، وحَبيبُ اللّهِ وحَبيبي ، وخَليلُ اللّهِ وخَليلي ، وسَيفُ اللّهِ وسَيفي ، وهُوَ أخي وصاحِبي ووَزيري ووَصِيّي ، مُحِبُّهُ مُحِبّي ، ومُبغِضُهُ مُبغِضي ، ووَلِيُّهُ وَلِيّي ، وعَدُوُّهُ عَدُوّي ، وحَربُهُ حَربي ، وسِلمُهُ سِلمي ، وقَولُهُ قَولي ، وأمرُهُ أمري ، وزَوجَتُهُ ابنَتي ، ووَلَدُهُ وَلَدي ، وهُوَ سَيِّدُ الوَصِيّينَ ، وخَيرُ اُمَّتي أجمَعينَ </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مَن قَتَلَكَ فَقَد قَتَلَني ، ومَن أبغَضَكَ فَقَد أبغَضَني ، ومَن سَبَّكَ فَقَد سَبَّني ؛ لِأَنَّكَ مِنّي كَنَفسي ، روحُكَ مِن روحي ، وطينَتُكَ مِن طينَتي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خَلَقَني وإيّاكَ ، وَاصطَفاني وإيّاكَ ، وَاختارَني لِلنُّبُوَّةِ وَاختارَكَ لِلإِمامَةِ ، فَمَن أنكَرَ إِمامَتَكَ فَقَد أنكَرَ نُبُوَّتي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وَصِيّي ، وأبو وُلدي ، وزَوجُ ابنَتي ، وخَليفَتي عَلى اُمَّتي في حَياتي وبَعدَ مَوتي ، أمرُكَ أمري ، ونَهيُكَ نَهيي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 بِالَّذي بَعَثَني بِالنُّبُوَّةِ وجَعَلَني خَيرَ البَرِيَّةِ إنَّكَ لَحُجَّةُ اللّهِ عَلى خَلقِهِ ، وأمينُهُ عَلى سِرِّهِ ، وخَليفَتُهُ عَلى عِبادِهِ </w:t>
      </w:r>
      <w:r>
        <w:rPr>
          <w:rFonts w:eastAsia="Amiri" w:cs="Amiri" w:ascii="Amiri" w:hAnsi="Amiri"/>
          <w:color w:val="111111"/>
          <w:sz w:val="28"/>
          <w:szCs w:val="28"/>
          <w:rtl w:val="true"/>
          <w:lang w:bidi="ar-SA"/>
        </w:rPr>
        <w:t xml:space="preserve">. </w:t>
      </w:r>
      <w:r>
        <w:rPr>
          <w:rStyle w:val="FootnoteAnchor"/>
          <w:rtl w:val="true"/>
        </w:rPr>
        <w:footnoteReference w:id="55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جانشين خدا و جانشين من است؛ حجّت خدا و حجّت من است؛ باب خدا و باب من است؛ برگزيده خدا و برگزيده من است؛ محبوب خدا و محبوب من است؛ دوست خدا و دوست من است؛ شمشير خدا و شمشير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من، يار من، وزير من، و وصىّ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او دوستدار من، و دشمن او دشمن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دوست من و دشمن او دشمن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ستيز او ستيز من و صلح او صلح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سخن من و فرمان او فرمان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 دختر من است و پسرانش پسران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وصى ها و بهترِ همه 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با تو بجنگد، با من جنگيده، و آن كه تو را دشمن دارد، مرا دشمن داشته است، و آن كه تو را ناسزا گويد، مرا ناسزا گفته است؛ چون تو براى من، همچون خودِ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تو از روح من و سرشت تو از سرشت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تبارك و تعالى ـ من و تو را آفريد و من و تو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پيامبرى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 و تو را براى پيشوايى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پيشوايى تو را انكار كند، پيامبرى مرا انكار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وصىّ منى و پدر فرزندان منى، و شوهر دختر منى، و جانشين من بر امّتم در زندگى و پس از مرگ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فرمان من، و نهى تو نهى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كه مرا به پيامبرى برگزيد و مرا بهترينِ آفريدگان قرار داد، سوگند مى خورم كه تو حجّت خدا بر خلقش و امين او بر اسرارش و خليفه او بر بندگانش هستى</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عَلِيُّ بنُ أبي طالِبٍ فَإِنَّهُ أخي وشَقيقي ، وصاحِبُ الأَمرِ بَعدي ، وصاحِبُ لِوائي فِي الدُّنيا وَالآخِرَةِ ، وصاحِبُ حَوضي وشَفاعَتي ، وهُوَ مَولى كُلِّ مُسلِمٍ ، وإمامُ كُلِّ مُؤمِنٍ ، وقائِدُ كُلِّ تَقِيٍّ ، وهُوَ وَصِيّي وخَليفَتي عَلى أهلي واُمَّتي في حَياتي وبَعدَ مَماتي ، مُحِبُّهُ مُحِبّي ، ومُبغِضُهُ مُبغِضي ، وبِوِلايَتِهِ صارَت اُمَّتي مَرحومَةً ، وبِعَداوَتِهِ صارَتِ المُخالِفَةُ لَهُ مِنها مَلعونَةً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صاحِبُ حَوضي ، وصاحِبُ لِوائي ، ومُنجِزُ عِداتي ، وحَبيبُ قَلبي ، ووارِثُ عِلمي ، وأنتَ مُستَودَعُ مَواريثِ الأَنبِياءِ ، وأنتَ أمينُ اللّهِ في أرضِهِ ، وأنتَ حُجَّةُ اللّهِ عَلى بَرِيَّتِهِ ، وأنتَ رُكنُ الإِيمانِ ، وأنتَ مِصباحُ الدُّجى ، وأنتَ مَنارُ الهُدى ، وأنتَ العَلَمُ المَرفوعُ لِأَهلِ الدُّنيا ، مَن تَبِعَكَ نَجا ، ومَن تَخَلَّفَ عَنكَ هَلَكَ ، وأنتَ الطَّريقُ الواضِحُ ، وأنتَ الصِّراطُ المُستَقيمُ ، وأنتَ قائِدُ الغُرِّ المُحَجَّلينَ ، وأنتَ يَعسوبُ المُؤمِنينَ ، وأنتَ مَولى مَن أنَا مَولاهُ ، وأنَا مَولى كُلِّ مُؤمِنٍ ومُؤمِنَةٍ ، لا يُحِبُّكَ إلّا طاهِرُ الوِلادَةِ ، ولا يُبغِضُكَ إلّا خَبيثُ الوِلادَةِ ، وما عَرَجَ بي رَبّي عَزَّ وجَلَّ إلَى السَّماءِ قَطُّ وكَلَّمَني رَبّي إلّا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أقرِئ عَلِيّا مِنِّي السَّلامَ وعَرِّفهُ أنَّهُ إمامُ أولِيائي ونورُ أهلِ طاعَتي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فَهَنيئا لَكَ ـ يا عَلِيُّ ـ عَلى هذِهِ الكِرامَةِ </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مِنَ اللّهِ قيلاً ، وأصدَقُ مِن اللّهِ حَديثا ؟ 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جَلَّ جَلالُهُ أمَرَني أن اُقيمَ لَكُم عَلِيّا عَلَما وإماما ، وخَليفَةً ووَصِيّا ، وأن أتَّخِذَهُ أخا ووَزيرا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بابُ الهُدى بَعدي ، وَالدّاعي إلى رَبّي ، وهُوَ صالِحُ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قَوْلًا مِّمَّن دَعَآ إِلَى اللَّهِ وَ عَمِلَ صَــلِحًا وَ قَالَ إِنَّنِى مِنَ الْمُسْلِمِينَ</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مِنّي ، وَلَدُهُ وَلَدي ، وهُوَ زَوجُ حَبيبَتي ، أمرُهُ أمري ، ونَهيُهُ نَهيي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بِطاعَتِهِ وَاجتِنابِ مَعصِيَتِهِ ، فَإِنَّ طاعَتَهُ طاعَتي ، ومَعصِيَتَهُ مَعصِيَتي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صِدّيقُ هذِهِ الاُمَّةِ وفاروقُها ومُحَدَّثُها ، إنَّهُ هارونُها ويوشَعُها وآصَفُها وشَمعونُها ، إنَّهُ بابُ حِطَّتِها ، وسَفينَةُ نَجاتِها ، وإنَّهُ طالوتُها وذو قَرنَيها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مِحنَةُ الوَرى ، وَالحُجَّةُ العُظمى ، والآيَةُ الكُبرى ، وإمامُ أهلِ الدُّنيا ، وَالعُروَةُ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مَعَ الحَقِّ ، وَالحَقَّ مَعَهُ وعَلى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قَسيمُ النّارِ ؛ لا يَدخُلُ النّارَ وَلِيٌّ لَهُ ، ولا يَنجو مِنها عَدُوٌّ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قَسيمُ الجَنَّةِ ؛ لا يَدخُلُها عَدُوٌّ لَهُ ، ولا يُزَحزَحُ عَنها 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نَصَحتُ لَكُم ، وبَلَّغتُكُم رِسالَةَ رَبّي ، ولكِن لا تُحِبّونَ النّاصِحينَ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قَولي هذا وأستَغفِرُ اللّهَ لي ولَكُم </w:t>
      </w:r>
      <w:r>
        <w:rPr>
          <w:rFonts w:eastAsia="Amiri" w:cs="Amiri" w:ascii="Amiri" w:hAnsi="Amiri"/>
          <w:color w:val="111111"/>
          <w:sz w:val="28"/>
          <w:szCs w:val="28"/>
          <w:rtl w:val="true"/>
          <w:lang w:bidi="ar-SA"/>
        </w:rPr>
        <w:t xml:space="preserve">. </w:t>
      </w:r>
      <w:r>
        <w:rPr>
          <w:rStyle w:val="FootnoteAnchor"/>
          <w:rtl w:val="true"/>
        </w:rPr>
        <w:footnoteReference w:id="56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على بن ابى طالب، برادر و همتاى من و فرمانرواى پس از من و پرچمدار من در دنيا و آخرت است؛ صاحب حوض و شفاعت من است و مولاى هر مسلمان، پيشواى هر مؤمن، و رهبر هر پرهيزگار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وصى و جانشين من بر كسان و امّتم در زندگى و پس از مرگم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او دوستدار من، و دشمن او دشمنِ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به خاطر ولايت او مورد رحمت واقع مى شوند و مخالفان او از ميان امّت، به خاطر دشمنى با او ، نفرين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صاحب حوض من، پرچمدار من، انجام دهنده تعهّدات من، محبوبِ دل من و وارث دانش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امانتدار ميراث پيامبرانى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امين خداوند در روى زمينش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خدا بر آفريدگانش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ركن 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چراغ در تاريكى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مشعل هدايتى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پرچم برافراشته براى مردم دنيايى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تو را پيروى كند، رستگار مى گردد، و آن كه از تو باز مانَد، نابود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راه روشنى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رهبر سپيد رويانى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مؤمنانى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مولاى آنى كه من مولاى اويم و من، مولاى هر مرد و زن مؤمنى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پاكْ زاده تو را دوست نمى دارد، و جز ناپاك زاده، با تو دشمنى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هيچ گاه مرا به آسمان نبُرد و با من سخن نگفت، مگر آن كه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على برسان و به او بگو كه او پيشواى اولياى من و نور فرمانبران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كرامت، بر تو مبارك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نيكو گفتارتر از خداست؟ چه كسى راستْ سخن تر از خداست؟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جل جلاله به من فرمان داده كه على را براى شما راهنما و پيشوا، جانشين و وصى قرار دهم و او را برادر و وزير خود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پس از من، باب هدايت و فراخواننده به پروردگارم است و او شايسته ترينِ مؤمنان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كيست خوش گفتارتر از آن كسى كه به سوى خدا دعوت نمايد و كار نيك كند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تسليم شوندگانم؟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من است، و فرزندانش، فرزندان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شوهر دختر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فرمان من ، و بازداشتن او بازداشتن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پيروى كردن از او و پرهيز از نافرمانى از او؛ چون پيروى از او پيروى از من و نافرمانى از او نافرمانى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صدّيق و فاروق و محدّث اين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هارون، يوشع، آصف و شمعونِ اين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باب بخشش، كشتى نجات، طالوت و ذوالقرنينِ اين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ملاك آزمايش مردم، حجّت عظيم، آيت بزرگ و پيشواى اهل دنيا و ريسمان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حقّ است و حق با او و بر زبان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تقسيم كننده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دوستدار على در نمى آيد و دشمن او از آن، رهايى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تقسيم كننده بهشت است و دشمن او هرگز در آن درنمى آيد و دوستدار او از آن دور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نصيحت كردم و سخن پروردگارم را رساندم، گرچه نصيحت كنندگان را دوست نمى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سخنم را مى گويم و براى خود و شما از خدا درخواست بخشش مى كنم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لا يُعرَفُ حَقَّ مَعرِفَتِهِ</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فَضائِلُهُ لا تُحصىرسول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جَعَلَ لِأَخي عَلِيِّ بنِ أبي طالِبٍ فَضائِلَ لا يُحصي عَدَدَها غَيرُهُ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جَعَلَ لِأَخي عَلِيٍّ فَضائِلَ لا تُحصى كَثيرَةً </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الغِياضَ </w:t>
      </w:r>
      <w:r>
        <w:rPr>
          <w:rStyle w:val="FootnoteAnchor"/>
          <w:rtl w:val="true"/>
        </w:rPr>
        <w:footnoteReference w:id="564"/>
      </w:r>
      <w:r>
        <w:rPr>
          <w:rFonts w:ascii="Amiri" w:hAnsi="Amiri" w:eastAsia="Amiri" w:cs="Amiri"/>
          <w:color w:val="111111"/>
          <w:sz w:val="28"/>
          <w:sz w:val="28"/>
          <w:szCs w:val="28"/>
          <w:rtl w:val="true"/>
          <w:lang w:bidi="ar-SA"/>
        </w:rPr>
        <w:t xml:space="preserve">أقلامٌ ، وَالبَحرَ مِدادٌ ، وَالجِنَّ حُسّابٌ ، وَالإِنسَ كُتّابٌ ، ما أحصَوا فَضائِلَ عَلِيِّ بنِ أبي طالِبٍ </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لَولا مَخافَةُ الغُلُوِّرسول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 لَولا أن يَقولَ فيكَ طَوائِفُ مِن اُمَّتي ما قالَتِ النَّصارى في عيسَى بنِ مَريَمَ ، لَقُلتُ فيكَ اليَومَ مَقالاً لا تَمُرُّ بِأَحَدٍ مِنَ المُسلِمينَ إلّا أخَذَ التُّرابَ مِن أثَرِ قَدَمَيكَ يَطلُبونَ بِهِ البَرَكَةَ </w:t>
      </w:r>
      <w:r>
        <w:rPr>
          <w:rFonts w:eastAsia="Amiri" w:cs="Amiri" w:ascii="Amiri" w:hAnsi="Amiri"/>
          <w:color w:val="111111"/>
          <w:sz w:val="28"/>
          <w:szCs w:val="28"/>
          <w:rtl w:val="true"/>
          <w:lang w:bidi="ar-SA"/>
        </w:rPr>
        <w:t xml:space="preserve">. </w:t>
      </w:r>
      <w:r>
        <w:rPr>
          <w:rStyle w:val="FootnoteAnchor"/>
          <w:rtl w:val="true"/>
        </w:rPr>
        <w:footnoteReference w:id="56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 w:name="pg12814_147075"/>
    </w:p>
    <w:p>
      <w:pPr>
        <w:pStyle w:val="Heading4"/>
        <w:numPr>
          <w:ilvl w:val="3"/>
          <w:numId w:val="1"/>
        </w:numPr>
        <w:rPr/>
      </w:pPr>
      <w:bookmarkStart w:id="287" w:name="__RefHeading___Toc1777366_3224264995"/>
      <w:bookmarkStart w:id="288" w:name="_Toc107"/>
      <w:bookmarkEnd w:id="286"/>
      <w:bookmarkEnd w:id="287"/>
      <w:r>
        <w:rPr/>
        <w:t>۲</w:t>
      </w:r>
      <w:r>
        <w:rPr>
          <w:rtl w:val="true"/>
        </w:rPr>
        <w:t xml:space="preserve"> </w:t>
      </w:r>
      <w:r>
        <w:rPr>
          <w:rtl w:val="true"/>
        </w:rPr>
        <w:t xml:space="preserve">/ </w:t>
      </w:r>
      <w:r>
        <w:rPr/>
        <w:t>۸</w:t>
      </w:r>
      <w:r>
        <w:rPr>
          <w:rtl w:val="true"/>
        </w:rPr>
        <w:t xml:space="preserve"> چنان كه بايد ، شناخته نمى شود</w:t>
      </w:r>
      <w:bookmarkEnd w:id="288"/>
    </w:p>
    <w:p>
      <w:pPr>
        <w:pStyle w:val="Heading5"/>
        <w:numPr>
          <w:ilvl w:val="4"/>
          <w:numId w:val="1"/>
        </w:numPr>
        <w:rPr/>
      </w:pPr>
      <w:bookmarkStart w:id="289" w:name="__RefHeading___Toc1777368_3224264995"/>
      <w:bookmarkStart w:id="290" w:name="_Toc108"/>
      <w:bookmarkEnd w:id="289"/>
      <w:r>
        <w:rPr>
          <w:rtl w:val="true"/>
        </w:rPr>
        <w:t>اشاره</w:t>
      </w:r>
      <w:bookmarkEnd w:id="290"/>
    </w:p>
    <w:p>
      <w:pPr>
        <w:pStyle w:val="Heading5"/>
        <w:numPr>
          <w:ilvl w:val="4"/>
          <w:numId w:val="1"/>
        </w:numPr>
        <w:rPr/>
      </w:pPr>
      <w:bookmarkStart w:id="291" w:name="__RefHeading___Toc1777370_3224264995"/>
      <w:bookmarkStart w:id="292" w:name="_Toc109"/>
      <w:bookmarkEnd w:id="291"/>
      <w:r>
        <w:rPr/>
        <w:t>۲</w:t>
      </w:r>
      <w:r>
        <w:rPr>
          <w:rtl w:val="true"/>
        </w:rPr>
        <w:t xml:space="preserve"> </w:t>
      </w:r>
      <w:r>
        <w:rPr>
          <w:rtl w:val="true"/>
        </w:rPr>
        <w:t xml:space="preserve">/ </w:t>
      </w:r>
      <w:r>
        <w:rPr/>
        <w:t>۸</w:t>
      </w:r>
      <w:r>
        <w:rPr>
          <w:rtl w:val="true"/>
        </w:rPr>
        <w:t xml:space="preserve"> ـ </w:t>
      </w:r>
      <w:r>
        <w:rPr/>
        <w:t>۱</w:t>
      </w:r>
      <w:r>
        <w:rPr>
          <w:rtl w:val="true"/>
        </w:rPr>
        <w:t xml:space="preserve"> فضايل او بى شمار است</w:t>
      </w:r>
      <w:bookmarkEnd w:id="292"/>
    </w:p>
    <w:p>
      <w:pPr>
        <w:pStyle w:val="Heading5"/>
        <w:numPr>
          <w:ilvl w:val="4"/>
          <w:numId w:val="1"/>
        </w:numPr>
        <w:rPr/>
      </w:pPr>
      <w:bookmarkStart w:id="293" w:name="__RefHeading___Toc1777372_3224264995"/>
      <w:bookmarkStart w:id="294" w:name="_Toc110"/>
      <w:bookmarkEnd w:id="293"/>
      <w:r>
        <w:rPr/>
        <w:t>۲</w:t>
      </w:r>
      <w:r>
        <w:rPr>
          <w:rtl w:val="true"/>
        </w:rPr>
        <w:t xml:space="preserve"> </w:t>
      </w:r>
      <w:r>
        <w:rPr>
          <w:rtl w:val="true"/>
        </w:rPr>
        <w:t xml:space="preserve">/ </w:t>
      </w:r>
      <w:r>
        <w:rPr/>
        <w:t>۸</w:t>
      </w:r>
      <w:r>
        <w:rPr>
          <w:rtl w:val="true"/>
        </w:rPr>
        <w:t xml:space="preserve"> ـ </w:t>
      </w:r>
      <w:r>
        <w:rPr/>
        <w:t>۲</w:t>
      </w:r>
      <w:r>
        <w:rPr>
          <w:rtl w:val="true"/>
        </w:rPr>
        <w:t xml:space="preserve"> اگر از غُلُو نمى هراسيدم</w:t>
      </w:r>
      <w:bookmarkEnd w:id="294"/>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چنان كه بايد ، شناخته نمى شود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فضايل او بى شمار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تبارك و تعالى ـ براى برادرم على بن ابى طالب، فضايلى قرار داده است كه جز خود او كسى نمى تواند آنها را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برادرم على فضايلى قرار داده كه از فراوانى به شماره نمى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جنگل ها قلم، و درياها دوات، و جنّيان حسابگر، و انسيان نويسنده گردند، فضايل على بن ابى طالب را نمى توانند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اگر از غُلُو نمى هراسيدمپيامبر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در دست اوست، اگر بيم آن نبود كه گروهى از امّت من درباره تو همان چيزى را كه ترسايان درباره عيسى بن مريم عليهماالسلامگفتند، بگويند، امروز درباره تو سخنى مى گفتم كه بر هيچ مسلمانى نمى گذشتى، جز آن كه خاك زيرپايت را به عنوان تبرّك بر مى گرفت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يَقولَ فيكَ الغالونَ مِن اُمَّتي ما قالَتِ النَّصارى في عيسَى بنِ مَريَمَ ، لَقُلتُ فيكَ قَولاً لا تَمُرُّ بِمَلَأٍ مِنَ النّاسِ إلّا أخَذُوا التُّرابَ مِن تَحتِ قَدَمَيكَ يَستَشفونَ بِهِ </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الأمالي للصدوق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عَلِيٌّ عليه السلام عَلى رَسولِ اللّهِ صلى الله عليه و آله بِفَتحِ خَيبَرَ ،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تَقولَ فيكَ طَوائِفُ مِن اُمَّتي ما قالَتِ النَّصارى لِلمَسيحِ عيسَى بنِ مَريَمَ ، لَقُلتُ فيكَ اليَومَ قَولاً لا تَمُرُّ بِمَلَأٍ إلّا أخَذُوا التُّرابَ مِن تَحتَ رِجلَيكَ ومِن فَضلِ طَهورِكَ يَستَشفُونَ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حَسبُكَ أن تَكونَ مِنّي وأنَا مِنكَ ، تَرِثُني وأرِثُكَ ، وأنَّكَ مِنّي بِمَنزِلَةِ هارونَ مِن موسى إلّا أنَّهُ لا نَبِيَّ بَعدي ، وأنَّكَ تُبرِئُ ذِمَّتي ، وتُقاتِلُ عَلى سُنَّتي ، وأنَّكَ غَدا عَلَى الحَوضِ خَليفَتي ، وأنَّكَ أوَّلُ مَن يَرِدُ عَلَيَّ الحَوضَ ، وأنَّكَ أوَّلُ مَن يُكسى مَعي ، وأنَّكَ أوَّلُ داخِلٍ الجَنَّةَ مِن اُمَّتي ، وأنَّ شيعَتَكَ عَلى مَنابِرَ مِن نورٍ مُبيَضَّةً وُجوهُهُم حَولي ، أشفَعُ لَهُم ، يَكونونَ غَدا فِي الجَنَّةِ جيراني ، وأنَّ حَربَكَ حَربي وسِلمَكَ سِلمي ، وأنَّ سِرَّكَ سِرّي وعَلانِيَتَكَ عَلانِيَتي ، وأنَّ سريرَةَ صَدرِكَ كَسَريرَتي ، وأنَّ وُلدَكَ وُلدي ، وأنَّكَ تُنجِزُ عِداتي ، وأنَّ الحَقَّ مَعَكَ ، وأنَّ الحَقَّ عَلى لِسانِكَ وقَلبِكَ وبَينَ عَينَيكَ ، الإيمانُ مُخالِطٌ لَحمَكَ ودَمَكَ كَما خالَطَ لَحمي ودَمي ، وأنَّهُ لَن يَرِدَ عَلَيَّ الحَوضَ مُبغِضٌ لَكَ ، ولَن يَغيبَ عَنهُ مُحِبٌّ لَكَ حَتّى يَرِدَ الحَوضَ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عَلِيٌّ عليه السلام ساجِدا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أنعَمَ عَلَيَّ بِالإِسلامِ ، وعَلَّمَنِي القُرآنَ ، وحَبَّبَني إلى خَيرِ البَرِيَّةِ خاتَمِ النّبِيّينَ وَسَيِّدِ المُرسَلينَ ، إحسانا مِنهُ وفَضلاً مِنهُ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أنتَ لَم يُعرَفِ المُؤمنونَ بَعدي </w:t>
      </w:r>
      <w:r>
        <w:rPr>
          <w:rFonts w:eastAsia="Amiri" w:cs="Amiri" w:ascii="Amiri" w:hAnsi="Amiri"/>
          <w:color w:val="111111"/>
          <w:sz w:val="28"/>
          <w:szCs w:val="28"/>
          <w:rtl w:val="true"/>
          <w:lang w:bidi="ar-SA"/>
        </w:rPr>
        <w:t xml:space="preserve">. </w:t>
      </w:r>
      <w:r>
        <w:rPr>
          <w:rStyle w:val="FootnoteAnchor"/>
          <w:rtl w:val="true"/>
        </w:rPr>
        <w:footnoteReference w:id="56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آن نبود كه غلو كنندگان امّت من درباره تو آنچه را كه ترسايان درباره عيسى بن مريم عليهماالسلام گفتند، بگويند، درباره تو سخنى مى گفتم كه بين جماعت مردم نمى رفتى، جز آن كه خاك زير پايت را بر مى گرفتند و از آن شفا مى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صدوقـ به نقل از جابر بن عبد اللّه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در پى فتح خيبر ، على عليه السلام نزد پيامبر خدا آمد، پيامبر خدا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امّت من درباره تو چيزى را بگويند كه ترسايان درباره مسيح عيسى بن مريم عليهماالسلامگفتند، امروز، سخنى درباره تو مى گفتم كه بر جمعى نگذرى، جز آن كه خاك زير پايت را و باقى مانده آب وضويت را برگيرند و بدان شفا جويند؛ ولى همين تو را بس كه تو از منى و من از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ارث مى برى و من از تو ارث مى برم، و تو نسبت به من، چون هارون نسبت به موسى عليه السلام هستى، جز آن كه پيامبرى پس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آزاد مى كنى و برپايه سنّت من مبارزه مى كنى، و تو فردا در كنار حوض، جانشين منى، و تو اوّلين كسى هستى كه در كنار حوض بر من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اوّلين كسى هستى كه همراه من پوشانده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اوّلين درآينده به بهشت از بين امّتى و پيروان تو بر منبرهايى از نور با چهره هايى نورانى پيرامون من اند و آنان را شفاعت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فردا در بهشت، همسايگان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تو جنگِ من، و صلحِ تو صلحِ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تو نهانِ من، و آشكار تو آشكارِ من است، و راز دل تو راز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تو فرزندانِ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پردازنده تعهّدات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توست و حق بر زبان و دل و بين ديدگان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با گوشت و خون تو درهم آميخته، چنان كه با گوشت و خون من عجين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تو هرگز در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وارد نخواهد شد و دوستدار تو از آن جا غايب نمى شود تا همراه تو به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سجده افتاد و 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به اسلام، بر من منّت نهاد و قرآن را يادم داد و از روى احسان و فضل بر من، پيش بهترين مردم، خاتم پيامبران و سرور فرستادگان، محبوبم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نبودى، پس از من ، مؤمنان، شناخته نمى شدند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عَرَفَهُ إلَا اللّهُ وأنَارسول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ما عَرَفَ اللّهَ إلّا أنَا وأنتَ ، وما عَرَفَني إلَا اللّهُ وأنتَ ، وما عَرَفَكَ إلَا اللّهُ وأنَا </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ما عَرَفَ اللّهَ حَقَّ مَعرِفَتِهِ غَيري وغَيرُكَ ، وما عَرَفَكَ حَقَّ مَعرِفَتِكَ غَيرُ اللّهِ وغَيري </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عَرَفَكَ يا عَلِيُّ حَقَّ مَعرِفَتِكَ إلَا اللّهُ وأنَا </w:t>
      </w:r>
      <w:r>
        <w:rPr>
          <w:rFonts w:eastAsia="Amiri" w:cs="Amiri" w:ascii="Amiri" w:hAnsi="Amiri"/>
          <w:color w:val="111111"/>
          <w:sz w:val="28"/>
          <w:szCs w:val="28"/>
          <w:rtl w:val="true"/>
          <w:lang w:bidi="ar-SA"/>
        </w:rPr>
        <w:t xml:space="preserve">. </w:t>
      </w:r>
      <w:r>
        <w:rPr>
          <w:rStyle w:val="FootnoteAnchor"/>
          <w:rtl w:val="true"/>
        </w:rPr>
        <w:footnoteReference w:id="57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5" w:name="pg12814_147079"/>
    </w:p>
    <w:p>
      <w:pPr>
        <w:pStyle w:val="Heading5"/>
        <w:numPr>
          <w:ilvl w:val="4"/>
          <w:numId w:val="1"/>
        </w:numPr>
        <w:rPr/>
      </w:pPr>
      <w:bookmarkStart w:id="296" w:name="__RefHeading___Toc1777374_3224264995"/>
      <w:bookmarkStart w:id="297" w:name="_Toc111"/>
      <w:bookmarkEnd w:id="295"/>
      <w:bookmarkEnd w:id="296"/>
      <w:r>
        <w:rPr/>
        <w:t>۲</w:t>
      </w:r>
      <w:r>
        <w:rPr>
          <w:rtl w:val="true"/>
        </w:rPr>
        <w:t xml:space="preserve"> </w:t>
      </w:r>
      <w:r>
        <w:rPr>
          <w:rtl w:val="true"/>
        </w:rPr>
        <w:t xml:space="preserve">/ </w:t>
      </w:r>
      <w:r>
        <w:rPr/>
        <w:t>۸</w:t>
      </w:r>
      <w:r>
        <w:rPr>
          <w:rtl w:val="true"/>
        </w:rPr>
        <w:t xml:space="preserve"> ـ </w:t>
      </w:r>
      <w:r>
        <w:rPr/>
        <w:t>۳</w:t>
      </w:r>
      <w:r>
        <w:rPr>
          <w:rtl w:val="true"/>
        </w:rPr>
        <w:t xml:space="preserve"> جز خدا و من، كسى او را نشناخت</w:t>
      </w:r>
      <w:bookmarkEnd w:id="29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جز خدا و من، كسى او را نشناختپيامبر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جز من و تو كسى نشناخت، و مرا جز خدا و تو كسى نشناخت ، و تو را جز خدا و من كسى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و تو كسى خدا را به درستى نشناخت، و جز خدا و من، كسى تو را به درستى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و من، كسى تو را به درستى نشناخت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لسان عليّبَحثٌ حَولَ مَدحِ الإِمامِ نَفسَهإنّ أحد الفصول التربويّة الثمينة الموقظة في خطب الإمام أمير المؤمنين عليّ ابن أبي طالب عليه السلام ورسائله هي الكلمات التي تعكس أبعاداً من شخصيّته الفريدة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سوف نعرضه في هذا الفصل يمثّل شذرات من تلك الكلمات الدرّيّة ، وستأتي نماذج اُخرى من كلماته عليه السلام في طيّات فصول الكتاب المتنوّعة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النظرة السطحيّة العابرة لهذه الكلمات قد توحي بأنّ الإمام كان يمدح نفسه ، ولعلّها تسوق القارئ إلى القول بأنّ مثل هذه الكلمات تتنافى مع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تُزَكُّواْ أَنفُسَكُمْ هُوَ أَعْلَمُ بِمَنِ اتَّقَى</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أنّه عليه السلام قد أشار إلى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ما نَهَى اللّهُ عَنهُ مِن تَزكِيَةِ المَرءِ نَفسَهُ ، لَذَكَرَ ذاكِرٌ فَضائِلَ جَمَّةً</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يمكن أن يكون آيةً على مسار تزكية النفس وكيفيّته ، وجوازه أو حظره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في أنّ الإمام عليّاً عليه السلام كان يقوم بواجب شرعيّ لا مناص منه؛ إذ لو كانت تزكية المرء نفسه كذبا فهي محرّمة، ولو كانت صدقا ـ ولا مصلحة ملزمة فيها ـ فهي لا جَرمَ مذمومة ، وأمّا لو كانت ذات مصلحة فهي محمودة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ترتّبت عليها مصالح مهمّة ملزمة وكانت تصبّ في اتّجاه إحقاق الحقّ والدفاع عن الحقوق فلا نرتاب في وجوبها ، وإذا صدف عنها الإنسان بذريعة عدم التحدّث عن النفس فذلك مذموم وحرام ، وهو يمهّد لضياع الحقائق والقيم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هنا فإنّنا حينما نلاحظ كلمات المدح عند الإمام نلمس فيها دفاعاً عن شخصيّة إنسان مظلوم ؛ ألجأه الواجب إلى إماطة اللثام عن حقٍّ ضائع مكتوم ، في ظروف لم يَحُلْ فيها مساعير الفتنة دون قول الحقّ فحسب ، بل تقوّلوا وافتَرَوا وتخرّصوا لتشويه صورة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تحدّث الإمام عليه السلام من أجل قشع الغمائم السوداء عن سماء الحياة الفكريّة للمجتمع ، وإراءة ما كان ، وما جرى على الحقّ ، وإلّا فإنّ حقيقة حياته الصادقة عليه السلام وشخصيّته الرفيعة هما أعظم شأنا من أن يتحدّث عن نفسه، أو أن يُمنى بحبّ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ويتسنّى لنا أن نحلّل بعض التساؤلات المثارة حول مدح الإمام ذاته، وتحدّثه بفضائله ومعالم عظمته بما يأتي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8" w:name="pg12814_147081"/>
    </w:p>
    <w:p>
      <w:pPr>
        <w:pStyle w:val="Heading2"/>
        <w:numPr>
          <w:ilvl w:val="1"/>
          <w:numId w:val="1"/>
        </w:numPr>
        <w:rPr/>
      </w:pPr>
      <w:bookmarkStart w:id="299" w:name="__RefHeading___Toc1777376_3224264995"/>
      <w:bookmarkStart w:id="300" w:name="_Toc112"/>
      <w:bookmarkEnd w:id="298"/>
      <w:bookmarkEnd w:id="299"/>
      <w:r>
        <w:rPr>
          <w:rtl w:val="true"/>
        </w:rPr>
        <w:t xml:space="preserve">فصل سوم </w:t>
      </w:r>
      <w:r>
        <w:rPr>
          <w:rtl w:val="true"/>
        </w:rPr>
        <w:t xml:space="preserve">: </w:t>
      </w:r>
      <w:r>
        <w:rPr>
          <w:rtl w:val="true"/>
        </w:rPr>
        <w:t>على از زبان على</w:t>
      </w:r>
      <w:bookmarkEnd w:id="300"/>
    </w:p>
    <w:p>
      <w:pPr>
        <w:pStyle w:val="Heading3"/>
        <w:numPr>
          <w:ilvl w:val="2"/>
          <w:numId w:val="1"/>
        </w:numPr>
        <w:rPr/>
      </w:pPr>
      <w:bookmarkStart w:id="301" w:name="__RefHeading___Toc1777378_3224264995"/>
      <w:bookmarkStart w:id="302" w:name="_Toc113"/>
      <w:bookmarkEnd w:id="301"/>
      <w:r>
        <w:rPr>
          <w:rtl w:val="true"/>
        </w:rPr>
        <w:t>بحثى درباره خودستايى امام</w:t>
      </w:r>
      <w:bookmarkEnd w:id="302"/>
    </w:p>
    <w:p>
      <w:pPr>
        <w:pStyle w:val="Heading4"/>
        <w:numPr>
          <w:ilvl w:val="3"/>
          <w:numId w:val="1"/>
        </w:numPr>
        <w:rPr/>
      </w:pPr>
      <w:bookmarkStart w:id="303" w:name="__RefHeading___Toc1777380_3224264995"/>
      <w:bookmarkStart w:id="304" w:name="_Toc114"/>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زبان علىبحثي درباره خودستايي اماميكى از بخش هاى ارزشمند و بيدارگر در خطبه ها و نامه هاى على عليه السلام سخنانى است كه ابعاد شخصيت بى نظير وى را مى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اين فصل خواهد آمد، گوشه هايى از اين سخنان ارجمند است و نمونه هاى ديگر آن را در فصل هاى گوناگون كتاب مى 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نگاهى گذرا و سطحى به اين سخنان، چنين مى نمايد كه امام عليه السلام خويش را ستايش مى كند و ممكن است براى خواننده اين توهّم را ايجاد كند كه اين سخنان با كلام خداوند متعال منافات دارد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خودتان را منزّه مشماريد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پرهيزگارى نموده ، داناتر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خود آن حضرت با اشاره به اين كلام خداوند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نهى خداوند از تنزيه خويشتن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خودستايى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ذاكرى </w:t>
      </w:r>
      <w:r>
        <w:rPr>
          <w:rStyle w:val="FootnoteAnchor"/>
          <w:rtl w:val="true"/>
        </w:rPr>
        <w:footnoteReference w:id="574"/>
      </w:r>
      <w:r>
        <w:rPr>
          <w:rFonts w:ascii="IRNazanin" w:hAnsi="IRNazanin" w:eastAsia="IRNazanin"/>
          <w:color w:val="111111"/>
          <w:sz w:val="28"/>
          <w:sz w:val="28"/>
          <w:szCs w:val="28"/>
          <w:rtl w:val="true"/>
          <w:lang w:bidi="fa-IR"/>
        </w:rPr>
        <w:t xml:space="preserve">فضايل بسيارى را ذكر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 ممكن است نشانى از ستودن خويش و چگونگى آن و حلال و يا حرام بودن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ترديدى نيست كه امام على عليه السلام به وظيفه شرعى خودْ عمل مى كرد و چاره اى هم از آن نبود و اگر خودستايى و تعريف شخص از خودْ خلاف واقع باشد ، قطعا حرام است و اگر راست باشد ، ولى مصلحتى آن را الزامى نكند ، بى ترديدْ چنين خودستايى اى مذموم است ؛ ولى اگر داراى مصلحت باشد ، بدون شك ، كارى شايسته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گزيده سخنْ آن كه اگر بر ستايش از خويش ، مصلحت مهم و الزام آورى مترتّب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براى احقاق حق و دفاع از حقوق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ترديدى در وجوب آن نداريم و اگر شخصى از ترس آن كه چنين كارى خودستايى است ، از آن دورى كند ، قطعا كارى ناشايست و حرام انجام داده است و زمينه نابودى حقايق و ارزش ها را فراهم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وقتى سخنان امام عليه السلام در ستايش از خويشتن را مى نگريم ، در آنها دفاع از شخصيت انسان مظلومى را مى بينيم كه لزوم كنار زدن پرده از چهره حقّ پنهان و از دست رفته، وى را به اين كار مى كشانَد ، در شرايطى كه گسترش فتنه ها اجازه سخن راندن از حق را نمى دهد و همه براى كريه نشان دادن چهره حقْ سخن مى گويند و تهمت مى زنند و بدان تشويق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براى كنار زدن ابرهاى تيره از آسمان زندگى فكرى جامعه و بيان آنچه بود و آنچه كه بر سر حق مى آوردند ، از خودْ سخن گفته است ؛ و گرنه حقيقت زندگى صادقانه و شخصيت والاى آن حضرت ، برتر از آن است كه وى به خودستايى بپردازد و يا آن كه حبّ نفس در وجودش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براى تبيين پاره اى از پرسش هايى كه درباره ستايش امام عليه السلام از خويش و بيان فضايل و نشانه هاى عظمت خود به ذهن مى آيد ، به مواردى اشاره كنيم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امتثال أمر اللّه تعالى في بيان نعمهكان الإمام أمير المؤمنين عليه السلام يلهج بذكر النعم الإلهيّة ، ويتحدّث بفضل اللّه تعالى عليه، وهو بكلماته البليغة شكور يقدّر النعمة والمنعِم ويثمّنها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قاتِلُ الأَقرانِ، ومُجَدِّلُ الشُّجعانِ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فَقَأتُ عَينَ الشِّركِ، وثَلَلتُ عَرشَهُ ؛ غَيرَ مُمتَنٍّ عَلَى اللّهِ بِجِهادي ولامُدِلٍّ </w:t>
      </w:r>
      <w:r>
        <w:rPr>
          <w:rStyle w:val="FootnoteAnchor"/>
          <w:rtl w:val="true"/>
        </w:rPr>
        <w:footnoteReference w:id="575"/>
      </w:r>
      <w:r>
        <w:rPr>
          <w:rFonts w:ascii="Amiri" w:hAnsi="Amiri" w:eastAsia="Amiri" w:cs="Amiri"/>
          <w:color w:val="111111"/>
          <w:sz w:val="28"/>
          <w:sz w:val="28"/>
          <w:szCs w:val="28"/>
          <w:rtl w:val="true"/>
          <w:lang w:bidi="ar-SA"/>
        </w:rPr>
        <w:t xml:space="preserve">إلَيهِ بِطاعَتي ، ولكِن اُحَدِّثُ بِنِعمَةِ رَبّي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5" w:name="pg12814_147083"/>
    </w:p>
    <w:p>
      <w:pPr>
        <w:pStyle w:val="Heading4"/>
        <w:numPr>
          <w:ilvl w:val="3"/>
          <w:numId w:val="1"/>
        </w:numPr>
        <w:rPr/>
      </w:pPr>
      <w:bookmarkStart w:id="306" w:name="__RefHeading___Toc1777382_3224264995"/>
      <w:bookmarkStart w:id="307" w:name="_Toc115"/>
      <w:bookmarkEnd w:id="305"/>
      <w:bookmarkEnd w:id="306"/>
      <w:r>
        <w:rPr/>
        <w:t>۱</w:t>
      </w:r>
      <w:r>
        <w:rPr>
          <w:rtl w:val="true"/>
        </w:rPr>
        <w:t xml:space="preserve"> </w:t>
      </w:r>
      <w:r>
        <w:rPr>
          <w:rtl w:val="true"/>
        </w:rPr>
        <w:t xml:space="preserve">. </w:t>
      </w:r>
      <w:r>
        <w:rPr>
          <w:rtl w:val="true"/>
        </w:rPr>
        <w:t>انجام دادن فرمان خدا در خصوص تبيين نعمت هاى وى</w:t>
      </w:r>
      <w:bookmarkEnd w:id="30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فرمان خدا در خصوص تبيين نعمت هاى وىامير مؤمنان از نعمت هاى الهى ياد مى كرد و از فضلى كه خداوند متعال به وى داده بود ، سخن مى گفت او با سخنان رسا ، سپاسگرى بود كه ارزش و قيمت نعمت و نعمت دهنده را پاس مى داشت و از جمله كلمات آن حضرت عليه السلام در اين باره اين سخن است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هماورد قهرمانان و بر زمين زننده دليران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كه چشم شرك را درآوردم و عرش آن را لرزاندم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جهادم بر خداى متعال منّت نمى نهم و به عبادتم نمى نازم؛ بلكه از نعمت هاى پروردگارم سخن مى گويم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بيان الحقائق التاريخيّةتتبلور كلّ حادثة في ثنايا التاريخ، وتُنقل على مرّ الدهور، لكن كيف تُنقل ؟ من هم الذين كانوا اُولي الدور المؤثّر في الأحداث ؟ وكيف ظهرت الأحداث ؟ و و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تبلور الإسلام في شبه الجزيرة العربيّة كقضيّة عجيبة ، وأنتج ردود فعل كثيرة ، وفتح طريقه من بين المنعطفات الوعرة والوهاد والنجاد التي لا تُحصى ومضى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لعليّ عليه السلام الدور الأكبر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الذي كان يقال للأجيال السابقة آنذاك ، هل كان كذلك حقّا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حدث التغيير في الحكم بعد وفاة النبيّ صلى الله عليه و آله ، فإنّ هذا التغيير قد استتبع تغييراتٍ كثيرة ، منها وضع لكثير من الشخصيّات، ورفع لكثير غيرها ، ومنها اختلاق لكثير من الشخصيّات ، ومكابرة لكثير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عليه السلام هو الذي رفع لواء الحقّ في وقت قد كُمّت فيه الأفواه، وقُطعت الألسن، وكُسرت الأقلام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عليه السلام حقائق التاريخ كما هي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له الدور الأوّل والتأثير الأكبر في هذا التاريخ غير عليٍّ عليه السلام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الدفاع عن الحقّ دفاع مظلومقلنا إنّ التغييرات السياسيّة تستتبع تغييرات اجتماعيّة وثقافيّة كثيرة، وكان الإمام عليه السلام أكثر الناس ظُلامةً في ظلّ تلك التغييرات ، وقد صبر مهضوما مظلوما لمصلحة الإسلام ـ وقد تحدّثنا عن ذلك في أحد المواضع ـ بَيْد أنّه حاول أن يتحدّث عن هذه الظلامة ، ويحول دون تحريف التاريخ ما استطاع إلى ذلك سبيلاً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بلغت التهديدات ذروتها سكت البعض خوفا ، واُلجم البعض الآخر حرصا على الحياة بعدما كثرت مغرياتها ، فمن يتحدّث عن عليٍّ عليه السلام ؟ ومن يُفصح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وأنكى من ذلك كلّه أنّ حزب الطُّلَقاء استحوذ على مقدّرات الاُمّة ، فنال من عليٍّ ما شاء ، واختلق ـ باطلاً ـ فضائل موهومة لبعض الصحابة كي يقلّل قبسا ولو ضئيلاً من فضائل عليٍّ ، فهل للإمام سبيل غير تعريف نفسه للاُمّة ، والإصحار بفضائله ومناقبه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بكلماته المذكورة في موقع الدفاع عن المظلوم ، وهو نفسه المنادي بضرورة الدفاع عن المظلوم، ومقارعة الظالم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8" w:name="pg12814_147085"/>
    </w:p>
    <w:p>
      <w:pPr>
        <w:pStyle w:val="Heading4"/>
        <w:numPr>
          <w:ilvl w:val="3"/>
          <w:numId w:val="1"/>
        </w:numPr>
        <w:rPr/>
      </w:pPr>
      <w:bookmarkStart w:id="309" w:name="__RefHeading___Toc1777384_3224264995"/>
      <w:bookmarkStart w:id="310" w:name="_Toc116"/>
      <w:bookmarkEnd w:id="308"/>
      <w:bookmarkEnd w:id="309"/>
      <w:r>
        <w:rPr/>
        <w:t>۲</w:t>
      </w:r>
      <w:r>
        <w:rPr>
          <w:rtl w:val="true"/>
        </w:rPr>
        <w:t xml:space="preserve"> </w:t>
      </w:r>
      <w:r>
        <w:rPr>
          <w:rtl w:val="true"/>
        </w:rPr>
        <w:t xml:space="preserve">. </w:t>
      </w:r>
      <w:r>
        <w:rPr>
          <w:rtl w:val="true"/>
        </w:rPr>
        <w:t>بيان حقايق تاريخى</w:t>
      </w:r>
      <w:bookmarkEnd w:id="310"/>
    </w:p>
    <w:p>
      <w:pPr>
        <w:pStyle w:val="Heading4"/>
        <w:numPr>
          <w:ilvl w:val="3"/>
          <w:numId w:val="1"/>
        </w:numPr>
        <w:rPr/>
      </w:pPr>
      <w:bookmarkStart w:id="311" w:name="__RefHeading___Toc1777386_3224264995"/>
      <w:bookmarkStart w:id="312" w:name="_Toc117"/>
      <w:bookmarkEnd w:id="311"/>
      <w:r>
        <w:rPr/>
        <w:t>۳</w:t>
      </w:r>
      <w:r>
        <w:rPr>
          <w:rtl w:val="true"/>
        </w:rPr>
        <w:t xml:space="preserve"> </w:t>
      </w:r>
      <w:r>
        <w:rPr>
          <w:rtl w:val="true"/>
        </w:rPr>
        <w:t xml:space="preserve">. </w:t>
      </w:r>
      <w:r>
        <w:rPr>
          <w:rtl w:val="true"/>
        </w:rPr>
        <w:t>دفاع مظلومانه از حق</w:t>
      </w:r>
      <w:bookmarkEnd w:id="312"/>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حقايق تاريخىهر حادثه اى در دل تاريخ به وجود مى آيد و با گذر زمان به نسل هاى بعدى منتقل مى شود ؛ امّا چگونه اين انتقالْ صورت مى گيرد؟ چه كسانى داراى نقش مؤثّر در پيدايش حوادث اند؟ و حادثه ها چگونه به وجود مى آيند؟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در شبه جزيره عربستان به عنوان پديده اى شگفتْ ظهور كرد و عكس العمل هاى بسيارى در پى آورد و راه خود را از بين سختى ها و پستى و بلندى هاى بى شمار گشود و گام در پيش نهاد و على عليه السلام در اين حركت ، نقش برجسته اى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براى نسل هاى گذشته در آن روزها گفته مى شد،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پس از درگذشت پيامبر صلى الله عليه و آله در زمامدارى جهان اسلامْ تغيير به وجود آمد ، اين تغيير ، تحوّلات بسيارى در پى داشت ، موقعيّت بسيارى از شخصيّت هاى بزرگ را پايين آورد و موقعيت بسيارى ديگر را بالا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بسيارى از آنان فضايلى به دروغْ ساخته شد و بر بسيارى نيز ستم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عليه السلام تنها كسى بود كه در روزگارى كه دهن ها بسته ، زبان ها بُريده ، و قلم ها شكسته بود ، بيرق حق را برافراشت و حقايق تاريخ را ـ آن گونه كه بود ـ بيان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جز على عليه السلام در اين كار ، نقش نخست و تأثير جدّى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مظلومانه از حقگفتيم كه تغييرات سياسى ، تحوّلات اجتماعى و فرهنگى بسيارى را در پى آورد و بر امام عليه السلام در سايه اين تحوّلات ، بيشترين ستم روا داشته شد و ايشان براى مصلحت اسلام ، مظلومانه شكيبايى كرد و در جايى از اين صبورى سخن گفته است </w:t>
      </w:r>
      <w:r>
        <w:rPr>
          <w:rStyle w:val="FootnoteAnchor"/>
          <w:rtl w:val="true"/>
        </w:rPr>
        <w:footnoteReference w:id="579"/>
      </w:r>
      <w:r>
        <w:rPr>
          <w:rFonts w:ascii="IRNazanin" w:hAnsi="IRNazanin" w:eastAsia="IRNazanin"/>
          <w:color w:val="111111"/>
          <w:sz w:val="28"/>
          <w:sz w:val="28"/>
          <w:szCs w:val="28"/>
          <w:rtl w:val="true"/>
          <w:lang w:bidi="fa-IR"/>
        </w:rPr>
        <w:t xml:space="preserve">و با اين حال ، تلاش كرد از اين مظلوميّتْ سخن بگويد و به قدر توان خويش از تحريف تاريخ ، پيشگيرى كند </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 xml:space="preserve">هنگامى كه تهديدها به اوج رسيد ، گروهى از ترس ، ساكت شدند و گروهى ديگر ، عشق به دنيا ـ كه بسيار وسوسه انگيز هم گشته بود ـ بر زبانشان مُهر نهاد </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در اين شرايط ، چه كسى از على عليه السلام سخن مى گفت؟ و چه كسى از حقّ خلافت و خلافت حق ، پرده بر مى داشت؟ بدتر از همه آن كه حزب آزادشدگان ، بر سرنوشت امّتْ سوار شده بود و هر چه مى خواست ، عليه على عليه السلام مى گفت و به باطل ، فضايلى موهوم براى پاره اى از صحابيان مى ساخت تا از شكوه فضايل على عليه السلام ، هر چند اندك ،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 شرايط، راهى براى امام عليه السلام جز معرّفى خويش به مردم و بيان فضايل و مناقب خود بود؟ آن حضرت در سخنان خود در موضع دفاع از مظلوم قرار گرفته بود و او خود ، همواره به ضرورت دفاع از مظلوم و مخالفت با ظالم ، فرا مى خواند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الدفاع عن حقّ الناسعندما تُفْتَعل الأجواء الكاذبة في المجتمع ، وتجرف الدعايات المسمومة المضادّة بعض الناس باطلاً ، وتقذف ببعضهم الآخر ظلما ، ويتربّع غير الجُدَراء على دفّة الحكم ، ويتسلّمون مقاليد الأمر ، وينزوي الجدراء المؤهَّلون ويبتعدون عن مسرح الحياة ، فالتقصير على المجتمع ؛ إذ أباح ظلمهم ، وضيّع حقّه في الاستهداء بهم والاستنارة بجدارتهم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فالنضال ضدّ هذه الأجواء الكاذبة ، وإعادة الحقّ إلى نصابه يمثّلان دفاعا عن حقّ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يمتري في أنّ عليّا عليه السلام كان الأجدر الأكفأ ؟ أ لم يَقُل عمر بن الخطّاب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لَأَحراهُم أن يُقيمَهُم عَلى طَريقَةٍ مِنَ الحَقِّ</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 فماذا يفعل الناس في خضمّ حضورهم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عرّف الإمام عليه السلام نفسه وتحدّث عن جدارته ولياقته فإنّما يدافع عن حقّ الناس الثابت ، أي حقّ معرفة الأجدر ، وتحكيم الأصلح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وغيرها تمثّل سرّ حديث عليٍّ عن عليٍّ ، وبعبارة اُخرى ، إنّ عليّ بن أبي طالب يتحدّث عن الإمام عليّ ، وعن أجدر إنسانٍ لتسلّم زمام الاُمور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3" w:name="pg12814_147087"/>
    </w:p>
    <w:p>
      <w:pPr>
        <w:pStyle w:val="Heading4"/>
        <w:numPr>
          <w:ilvl w:val="3"/>
          <w:numId w:val="1"/>
        </w:numPr>
        <w:rPr/>
      </w:pPr>
      <w:bookmarkStart w:id="314" w:name="__RefHeading___Toc1777388_3224264995"/>
      <w:bookmarkStart w:id="315" w:name="_Toc118"/>
      <w:bookmarkEnd w:id="313"/>
      <w:bookmarkEnd w:id="314"/>
      <w:r>
        <w:rPr/>
        <w:t>۴</w:t>
      </w:r>
      <w:r>
        <w:rPr>
          <w:rtl w:val="true"/>
        </w:rPr>
        <w:t xml:space="preserve"> </w:t>
      </w:r>
      <w:r>
        <w:rPr>
          <w:rtl w:val="true"/>
        </w:rPr>
        <w:t xml:space="preserve">. </w:t>
      </w:r>
      <w:r>
        <w:rPr>
          <w:rtl w:val="true"/>
        </w:rPr>
        <w:t>دفاع از حقّ مردم</w:t>
      </w:r>
      <w:bookmarkEnd w:id="31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حقّ مردمهنگامى كه فضايى ناسالم بر جامعه سايه افكنَد و تبليغات مسموم و مخالف ، به ناحق ، گروهى از مردم را كنار گذارند و بر گروهى ديگر ستم روا دارند و ناشايستگان بر زمام حكومتْ چنگ زنند و قدرت اداره جامعه را به دست گيرند و شايستگان را كنار گذاشته ، از صحنه زندگى دور كنند ، گناه آن بر گردن جامعه است ؛ چون راه ستم را بازگذاشته و با پيروى از آنان و تكيه كردن به آنان ، حقّ خود را ضايع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اين فضاى آلوده و بازگرداندن حق به جاى خود ، دفاع از حقّ مردم است و چه كسى در اين ترديد دارد كه على عليه السلام شايسته ترين و با كفايت ترين بود؟ آيا عمر بن خطّاب نگفت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شايسته ترينِ شما براى هدايت شما بر راه حق است</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 xml:space="preserve">؟ پس مردم در گستره حضورشان چه بايد بكنند؟ هنگامى كه امام عليه السلام خويش را معرّفى مى كند و از شايستگى ها و لياقت هايش سخن مى گويد ، در واقع از حقّ ثابت مردم دفاع مى كند ؛ از حقّ شناخت شايسته ترين و به حاكميت رساندن صالح ترين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و امثال آن ، راز سخن گفتن على عليه السلام از خودش را مى نمايانَد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در اين موارد ، على بن ابى طالب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 گويد ؛ از شايسته ترين انسانى كه بايد زمام امور را به دست بگيرد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الدفاع عن الذات إزاء الهجوم الدعائي العنيفبيد أنّ ما يفوق في أهميّته جميع الأدلّة التي ذكرناها كبواعث أملت على الإمام أمير المؤمنين عليه السلام أن يبادر إلى تبيين فضائله والحديث عن خصائصه بنفسه ، هي طبيعة الأجواء التي أعلن فيها ذلك على الملأ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عليّ عليه السلام مدهشة حقّاً ؛ أيّامها ملأى بالدروس ، وتاريخها حافل بالعظات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تتألّق بوهجٍ مضيء مرتفع ، رجل في مثل هذه الصلابة والرسوخ العظيم ، مؤمن يسمو به إيمانه ، فلا توازيه نجوم السماء علوّاً وجلالاً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كهذه تتبوّأ منصّة كلّ هذه المكرمات ، ثمّ تطلع عليها أجواء محمومة بالدعاية الباطلة ، كيف ستبدو في عيون جيلٍ راح ينظر إليها وهي تمسك أزمّة الحكم بعد ربع قرن من الغياب ؟ وكيف ستكتسب موقعها في ذهنه ووعيه ؟ هذا هو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دراسة حياة عليّ عليه السلام المترعة نوراً وحركة ومضاء ، تكشف عن أنّ هذا العظيم لم يتحدّث على عهد رسول اللّه صلى الله عليه و آله عن نفسه قط ، مع ما كانت تزهر به أيّامه من مآثر عظمى وإنجازات 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بعد أن مضى النبيّ الأقدس إلى الرفيق الأعلى بادر الإمام في الأيّام الاُولى التي شهدت تغيّر الحكم وتنكّب الحياة السياسيّة عن اُصولها ؛ بادر للحديث عن سابقته الوضيئة في هذا الدين ، وراح يصدع بحقّه في كلّ مكان ؛ رغبة منه بإحقاق الحقّ ، وإجهاراً للحقيقة ، ودفاعاً عن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للأسف لم تُغنِ جهود الإمام شيئاً ، فاختطّت الخلافة مساراً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استثناءات قليلة ومواضع نادرة ، فلاذ الإمام أمير المؤمنين عليه السلام بصمت رهيب استغرق من عمره سنوات مديدة ، وطوى عن حقّه كَشْحاً ، وكلماته المتوجّعة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فَصَبَرتُ وفِي العَينِ قَذىً ، وفِي الحَلقِ شَجاً </w:t>
      </w:r>
      <w:r>
        <w:rPr>
          <w:rStyle w:val="FootnoteAnchor"/>
          <w:rtl w:val="true"/>
        </w:rPr>
        <w:footnoteReference w:id="58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تسلّل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واقع الحياة الإسلاميّة ، وترسّخت أقدامه على عهد الخليفة الثالث ، اتّسع حجم الأكاذيب والافتراءات ، وطفقت تنهال من كلّ جانب ولا سيما في الشام ؛ لتصنع أجواء مكفهرّة نتنة ، تقلب الحقائق ، وتحاصر أهل الحقّ وأنصاره خاصّة الإمام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الإمام يواجه كلّ هذه الأكاذيب والافتراءات ، والسيول المتدفّقة من التزييف والاتّهام وقلب الحقائق وكتمانها ، يتصدّره بلاط معاويّة المغموس بالخداع والحيلة ، وبإصرار جاهلي عنيد على إفساد الأذهان ، وتلويث العقول بموج عارم من الأباطيل والزخارف والسفاهات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معاويّة يعرف أن شخصيّة عليّ عليه السلام لو راحت تسطع من وراء غيوم الدعاية المضادّة المتلبّدة الداجية لانهارت حياته السياسيّة والاجتماعيّة ، وذهبت أدراج الرياح ، لذلك حشّد كلّ قواه وإرادته وتصميمه على استهداف هذه الشخصيّة ، فراح يضخّم ذاته حتى ينال من عليّ عليه السلام ما استطاع ، ولم تتهيّأ له وسيلة إلّا ركبها في هذه الحرب البغيضة الشعواء ، حتى بلغت به جرأته أن يفرض لعن عليّ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ترى ماذا عسى الإمام عليّ عليه السلام أن يفعل في مواجهة جوّ وبيء مثل هذا يزدحم بالأكاذيب والافتراءات والتضليل ، وتتشابك فيه أحابيل الدعاية المضادّة ؟ ليس أمامه إلّا أن يجهر بفضائله ، ويكشف عن 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وسوآتهم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شطراً عظيماً ممّا نطق به الإمام من فضائله كان لمواجهة فضاء وبيء مسعور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ذلك مهمّة صعبة ، شاقّة ، مجهدة بيد أنّها ضروريّة لا مناص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عليّ عليه السلام لا يعرف إلّا الحقّ ، وليس له هدف إلّا أن يعلو الحقّ ، تحتّم عليه أن ينطق وأن يتحدّث ولو كلّفه ذلك جهداً ومرارة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فعله تماماً إمامُنا سلام اللّه عليه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6" w:name="pg12814_147089"/>
    </w:p>
    <w:p>
      <w:pPr>
        <w:pStyle w:val="Heading4"/>
        <w:numPr>
          <w:ilvl w:val="3"/>
          <w:numId w:val="1"/>
        </w:numPr>
        <w:rPr/>
      </w:pPr>
      <w:bookmarkStart w:id="317" w:name="__RefHeading___Toc1777390_3224264995"/>
      <w:bookmarkStart w:id="318" w:name="_Toc119"/>
      <w:bookmarkEnd w:id="316"/>
      <w:bookmarkEnd w:id="317"/>
      <w:r>
        <w:rPr/>
        <w:t>۵</w:t>
      </w:r>
      <w:r>
        <w:rPr>
          <w:rtl w:val="true"/>
        </w:rPr>
        <w:t xml:space="preserve"> </w:t>
      </w:r>
      <w:r>
        <w:rPr>
          <w:rtl w:val="true"/>
        </w:rPr>
        <w:t xml:space="preserve">. </w:t>
      </w:r>
      <w:r>
        <w:rPr>
          <w:rtl w:val="true"/>
        </w:rPr>
        <w:t>دفاع از خود در برابر هجوم گسترده تبليغاتى</w:t>
      </w:r>
      <w:bookmarkEnd w:id="318"/>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خود در برابر هجوم گسترده تبليغاتىبا اين حال ، مهم تر از همه آنچه كه به عنوان دليل براى انگيزه امير مؤمنان براى بيان فضايل و سخن گفتن از خويش ياد كرديم، فضايى بود كه در آن ، امام عليه السلام از خود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على عليه السلام واقعا شگفت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وى انباشته از درس و تاريخش پُر از پند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شخصيتى كه با درخشندگى و از فرازْ پرتوافشانى مى كند ، مردى چنان استوار و پا برجا ، مؤمنى كه ايمانش او را در مرتبه اى بس والا نشانده است و در برترى و جلالت ، ستارگان نيز به پايش نمى رسند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شخصيتى چون او كه در جايگاه همه اين بزرگى هاست ، امّا فضايى آلوده به تبليغات ناروا او را فرا گرفته ، بعد از رُبع قرنْ دورى از مركز قدرت ، اكنون كه زمام امور را به دست گرفته ، در نظر نسل جديدى كه به وى چشم دوخته اند ، چگونه مى نمايد؟ و چه طور موقعيّت خود را در ذهن و فكر آنان به دست مى آورد؟ پرسش اصلى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زندگى سراسر نور و تلاش و حركت على عليه السلام نشان مى دهد كه وى با همه درخشندگى اى كه در روزگار پيامبر اكرم در جنگ هاى بزرگ و پيروزى هاى درخشان داشت ، هرگز از خويش چيزى نگفت ؛ امّا پس از آن كه پيامبر اكرم به رفيق اعلا پيوست، در همان روزهاى آغازين ـ كه شاهد دگرگونى حاكميت و چرخش زندگى سياسى از اصول خود بود ـ ، به بيان سابقه درخشان خويش در اسلام پرداخت و در هر جا از حقّ خود سخن گفت تا احقاق حق كند و حقيقت را بنماياند و از پايگاه امامت دفاع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كه تلاش على عليه السلام نتيجه اى نداد و خلافت ، جز در موارد استثنايى و نادر ، مسير ديگرى در پيش گرفت و امام عليه السلام براى ساليانى چند از عمر خود ، به سكوتى هولناك پناه جُست و از حقّ خود دست شست و در سخنانى دردناك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شكيبايى كردم ، در حالى كه در ديده ام خار و در گلويم استخوان بود</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 xml:space="preserve">وقتى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زندگى مسلمانان چنگ افكند و در روزگار خليفه سوم ، گام هايش را استوار ساخت ، حجم دروغ ها و تهمت ها فزون شد و از هر سو و بويژه از شام ، سرازير گشت تا فضايى آلوده به وجود آيد و در آن ، حقايقْ دگرگون شود و حق مداران و ياوران حق و بويژه امير مؤمنان در محاصره قرار گيرند </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 xml:space="preserve">امام عليه السلام در برابر همه اين دروغ ها و تهمت ها و سيل نيرنگ ها و اتّهام ها و دگرگون سازى و كتمان حقايق ـ امواجى كه از كاخ سرتاسر نيرنگ و حيله معاويه سرچشمه مى گرفتند و زاييده اصرار جاهلى معاويه بر اِفساد ذهن ها و آلوده سازى خِرَدها بودند ـ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معاويه مى دانست شخصيت على عليه السلام مى تواند از پشتِ انبوه ابرهاى تاريك و متراكم تبليغات مخالف ، سر برآورَد و بر حيات سياسى ـ اجتماعى بتابد و ابرها را كنار بزند ، تمام توان و اراده و تصميم خود را متوجّه كوبيدن شخصيت وى كرد و خود به هر مقدار كه توانست ، از على عليه السلام بدگويى نمود و در اين جنگ كينه توزانه و ويرانگر ، هر وسيله اى را به كار گرفت و تا آن جا پيش رفت كه نفرين فرستادن بر على عليه السلام را در نمازها واجب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مبارزه با اين فضاى انباشته از دروغ ، تهمت و گم راه سازى كه تارهاى تبليغات دشمنانه همه جا چنگ انداخته بود ، چه بايد مى كرد؟ او در پيش روى خود ، راهى جز بيان فضايل خويش و پرده بردارى از بدى ها و فضيحت هاى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چيزى كه امام عليه السلام در بيان فضايلش گفته ، براى مواجهه با اين فضاى مسموم و دشوار بود و على رغم ضرورت اين كار ، كارى مهم ، سخت و طاقت سوز بود و از آن جا كه على عليه السلام جز حق نمى شناسد و هدفى جز اعتلاى حق ندارد ، بر وى لازم است كه سخن بگويد و حرف بزند ، گرچه سختى و مرارت بسيارى هم تحمّل كند و اين ، دقيقا همان كارى است كه على ـ كه درود خدا بر او باد ـ انجام داد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المَكانَةُ عِندَ رَسولِ اللّهِ</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القَرابَةُ القَريبَةُالإمام عليّ عليه السلامـ في بَيانِ قُربِهِ مِنَ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عَلِمتُم مَوضِعي مِن رَسولِ اللّهِ صلى الله عليه و آله بِالقَرابَةِ القَريبَةِ ، وَالمَنزِلَةِ الخَصيصَةِ ؛ وَضَعَني في حِجرِهِ وأنَا وَلَدٌ ، يَضُمُّني إلى صَدرِهِ ، ويَكنُفُني في فِراشِهِ ، ويُمِسُّني جَسَدَهُ ، ويُشِمُّني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يَمضَغُ الشَّيءَ ثُمَّ يُلقِمُنيهِ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وَجَدَ لي كَذبَةً في قَولٍ ، ولا خَطلَةً في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قَرَنَ اللّهُ بِهِ صلى الله عليه و آله ـ مِن لَدُن أن كانَ فَطيما ـ أعظَمَ مَلَكٍ مِن مَلائِكَتِهِ ، يَسلُكُ بِهِ طَريقَ المَكارِمِ ، ومَحاسِنَ أخلاقِ العالَمِ ، لَيلَهُ ونَهارَهُ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أتَّبِعُهُ اتِّباعَ الفَصيلِ أثَرَ اُمِّهِ ، يَرفَعُ لي في كُلِّ يَومٍ منِ أخلاقِهِ عَلَما ، ويَأمُرُني بِالاِقتِداءِ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يُجاوِرُ في كُلِّ سَنَةٍ بِحِراءَ فَأَراهُ ، ولا يَراهُ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يَجمَع بَيتٌ واحِدٌ يَومَئِذٍ فِي الإِسلامِ غَيرَ رَسولِ اللّهِ صلى الله عليه و آله وخَديجَةَ وأنَا ثالِثُهُما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نورَ الوَحيِ وَالرِّسالَةِ ، وأشُمُّ ريحَ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سَمِعتُ رَنَّةَ الشَّيطانِ حينَ نَزَلَ الوَحيُ عَلَيهِ صلى الله عليه و 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هذِهِ الرَّنَّةُ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الشَّيطانُ قَد أيِسَ مِن عِبادَتِهِ ، إنَّكَ تَسمَعُ ما أسمَعُ ، وتَرى ما أرى ، إلّا أنَّكَ لَستَ بِنَبِيٍّ ، ولكِنَّكَ لَوَزيرٌ ، وإنَّكَ لَعَلى خَيرٍ </w:t>
      </w:r>
      <w:r>
        <w:rPr>
          <w:rFonts w:eastAsia="Amiri" w:cs="Amiri" w:ascii="Amiri" w:hAnsi="Amiri"/>
          <w:color w:val="111111"/>
          <w:sz w:val="28"/>
          <w:szCs w:val="28"/>
          <w:rtl w:val="true"/>
          <w:lang w:bidi="ar-SA"/>
        </w:rPr>
        <w:t xml:space="preserve">. </w:t>
      </w:r>
      <w:r>
        <w:rPr>
          <w:rStyle w:val="FootnoteAnchor"/>
          <w:rtl w:val="true"/>
        </w:rPr>
        <w:footnoteReference w:id="587"/>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9" w:name="pg12814_147093"/>
    </w:p>
    <w:p>
      <w:pPr>
        <w:pStyle w:val="Heading3"/>
        <w:numPr>
          <w:ilvl w:val="2"/>
          <w:numId w:val="1"/>
        </w:numPr>
        <w:rPr/>
      </w:pPr>
      <w:bookmarkStart w:id="320" w:name="__RefHeading___Toc1777392_3224264995"/>
      <w:bookmarkStart w:id="321" w:name="_Toc120"/>
      <w:bookmarkEnd w:id="319"/>
      <w:bookmarkEnd w:id="320"/>
      <w:r>
        <w:rPr/>
        <w:t>۳</w:t>
      </w:r>
      <w:r>
        <w:rPr>
          <w:rtl w:val="true"/>
        </w:rPr>
        <w:t xml:space="preserve"> </w:t>
      </w:r>
      <w:r>
        <w:rPr>
          <w:rtl w:val="true"/>
        </w:rPr>
        <w:t xml:space="preserve">/ </w:t>
      </w:r>
      <w:r>
        <w:rPr/>
        <w:t>۱</w:t>
      </w:r>
      <w:r>
        <w:rPr>
          <w:rtl w:val="true"/>
        </w:rPr>
        <w:t xml:space="preserve"> جايگاه نزد پيامبر خدا</w:t>
      </w:r>
      <w:bookmarkEnd w:id="321"/>
    </w:p>
    <w:p>
      <w:pPr>
        <w:pStyle w:val="Heading4"/>
        <w:numPr>
          <w:ilvl w:val="3"/>
          <w:numId w:val="1"/>
        </w:numPr>
        <w:rPr/>
      </w:pPr>
      <w:bookmarkStart w:id="322" w:name="__RefHeading___Toc1777394_3224264995"/>
      <w:bookmarkStart w:id="323" w:name="_Toc121"/>
      <w:bookmarkEnd w:id="322"/>
      <w:r>
        <w:rPr>
          <w:rtl w:val="true"/>
        </w:rPr>
        <w:t>اشاره</w:t>
      </w:r>
      <w:bookmarkEnd w:id="323"/>
    </w:p>
    <w:p>
      <w:pPr>
        <w:pStyle w:val="Heading4"/>
        <w:numPr>
          <w:ilvl w:val="3"/>
          <w:numId w:val="1"/>
        </w:numPr>
        <w:rPr/>
      </w:pPr>
      <w:bookmarkStart w:id="324" w:name="__RefHeading___Toc1777396_3224264995"/>
      <w:bookmarkStart w:id="325" w:name="_Toc122"/>
      <w:bookmarkEnd w:id="324"/>
      <w:r>
        <w:rPr/>
        <w:t>۳</w:t>
      </w:r>
      <w:r>
        <w:rPr>
          <w:rtl w:val="true"/>
        </w:rPr>
        <w:t xml:space="preserve"> </w:t>
      </w:r>
      <w:r>
        <w:rPr>
          <w:rtl w:val="true"/>
        </w:rPr>
        <w:t xml:space="preserve">/ </w:t>
      </w:r>
      <w:r>
        <w:rPr/>
        <w:t>۱</w:t>
      </w:r>
      <w:r>
        <w:rPr>
          <w:rtl w:val="true"/>
        </w:rPr>
        <w:t xml:space="preserve"> ـ </w:t>
      </w:r>
      <w:r>
        <w:rPr/>
        <w:t>۱</w:t>
      </w:r>
      <w:r>
        <w:rPr>
          <w:rtl w:val="true"/>
        </w:rPr>
        <w:t xml:space="preserve"> خويشاوندى نزديك</w:t>
      </w:r>
      <w:bookmarkEnd w:id="32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جايگاه نزد پيامبر خدا</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خويشاوندى نزديكامام على عليه السلامـ در تبيين نزديك بودنش به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مرا نسبت به پيامبر خدا از نظر خويشاوندى نزديك و منزلت ويژه، 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من خُردسال بودم، مرا در آغوشش مى نشاند، به سينه اش مى فشرد، در بسترش مى خوابانْد، تنش را به تنم مى ساييد، بوى بدنش را به مشامم مى رساند، و خوراكى را مى جَويد و در دهانم 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سخن گفتن، دروغى از من شنيد و نه در كردار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لغزشى 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دورانى كه از شير گرفته شد، خداوند متعال، بزرگ ترين فرشته از فرشتگانش را همراهش كرد تا شب و روز به راه بزرگوارى ها و خوى هاى نيكوى جهان، رهنمونش گردد و من همچون بچّه شترى كه پاى در جا پاى مادرش مى نهد، دنبالش مى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نشانى از اخلاقش را فرا رويم بر مى افراشت و به من دستور مى داد تا از آن پيروى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حِرا سُكنا مى گزيد و من وى را مى ديدم و جز من، كسى او را نمى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 اسلام ، جز به خانه پيامبر خدا كه وى و خديجه در آن بودند و من سومين آنها بودم، وارد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وحى و رسالت را مى ديدم و عطر نبوّت را مى بوييدم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وحى بر آن حضرت نازل شد، ناله شيطان را شنيدم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ناله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شيطان است كه از پرستيده شدن، نا اميد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آنچه را كه من مى شنوم، مى شنوى و آنچه را كه مى بينم، مى بينى؛ جز آن كه پيامبر نيستى؛ امّا تو وزير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مسير خيرى</w:t>
      </w:r>
      <w:r>
        <w:rPr>
          <w:rFonts w:eastAsia="IRNazanin" w:cs="IRNazanin"/>
          <w:color w:val="111111"/>
          <w:sz w:val="28"/>
          <w:szCs w:val="28"/>
          <w:rtl w:val="true"/>
          <w:lang w:bidi="fa-IR"/>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استَوهَبَني عَن أبي في صَبائي ، وكُنتُ أكيلَهُ وشَريبَهُ ، ومؤنِسَهُ ومُحَدِّثَهُ </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الإرشادـ في ذِكرِ أحوالِ الإِمامِ عَلِيٍّ عليه السلام بَعدَ الهِجرَةِ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 النَّبِيُّ صلى الله عليه و آله عِندَ وُرودِهِ المَدينَةَ دارَهُ ، وأحَلَّهُ قَرارَهُ ، وخَلَطَهُ بِحُرَمِهِ وأولادِهِ ، ولَم يُمَيِّزهُ مِن خاصَّةِ نَفسِهِ ، ولَا احتَشَمَهُ في باطِنِ أمرِهِ وسِرِّهِ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كُنتُ كَجُزءٍ مِنهُالإمام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أيّامِ رَسولِ اللّهِ صلى الله عليه و آله كَجُزءٍ مِن رَسولِ اللّهِ صلى الله عليه و آله ، يَنظُرُ إلَيَّ النّاسُ كَما يُنظَرُ إلَى الكَواكِبِ في اُفُقِ السَّماءِ ، ثُمَّ غَضَّ </w:t>
      </w:r>
      <w:r>
        <w:rPr>
          <w:rStyle w:val="FootnoteAnchor"/>
          <w:rtl w:val="true"/>
        </w:rPr>
        <w:footnoteReference w:id="590"/>
      </w:r>
      <w:r>
        <w:rPr>
          <w:rFonts w:ascii="Amiri" w:hAnsi="Amiri" w:eastAsia="Amiri" w:cs="Amiri"/>
          <w:color w:val="111111"/>
          <w:sz w:val="28"/>
          <w:sz w:val="28"/>
          <w:szCs w:val="28"/>
          <w:rtl w:val="true"/>
          <w:lang w:bidi="ar-SA"/>
        </w:rPr>
        <w:t xml:space="preserve">الدَّهرُ مِنّي ، فَقُرِنَ بي فُلانٌ وفُلانٌ ، ثُمَّ قُرِنتُ بِخَمسَةٍ أمثَلُهُم عُثمانُ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ذَفَراه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يَرضَ الدَّهرُ لي بِذلِكَ حَتّى أرذَلَني ، فَجَعَلَني نَظيرا لِابنِ هِندٍ وَابنِ النّابِغَةِ ، لَقَدِ استَنَّتِ الفِصالُ حَتَّى القَرعى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 للدهر</w:t>
      </w:r>
      <w:r>
        <w:rPr>
          <w:rFonts w:eastAsia="Amiri" w:cs="Amiri" w:ascii="Amiri" w:hAnsi="Amiri"/>
          <w:color w:val="111111"/>
          <w:sz w:val="28"/>
          <w:szCs w:val="28"/>
          <w:rtl w:val="true"/>
          <w:lang w:bidi="ar-SA"/>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6" w:name="pg12814_147095"/>
    </w:p>
    <w:p>
      <w:pPr>
        <w:pStyle w:val="Heading4"/>
        <w:numPr>
          <w:ilvl w:val="3"/>
          <w:numId w:val="1"/>
        </w:numPr>
        <w:rPr/>
      </w:pPr>
      <w:bookmarkStart w:id="327" w:name="__RefHeading___Toc1777398_3224264995"/>
      <w:bookmarkStart w:id="328" w:name="_Toc123"/>
      <w:bookmarkEnd w:id="326"/>
      <w:bookmarkEnd w:id="327"/>
      <w:r>
        <w:rPr/>
        <w:t>۳</w:t>
      </w:r>
      <w:r>
        <w:rPr>
          <w:rtl w:val="true"/>
        </w:rPr>
        <w:t xml:space="preserve"> </w:t>
      </w:r>
      <w:r>
        <w:rPr>
          <w:rtl w:val="true"/>
        </w:rPr>
        <w:t xml:space="preserve">/ </w:t>
      </w:r>
      <w:r>
        <w:rPr/>
        <w:t>۱</w:t>
      </w:r>
      <w:r>
        <w:rPr>
          <w:rtl w:val="true"/>
        </w:rPr>
        <w:t xml:space="preserve"> ـ </w:t>
      </w:r>
      <w:r>
        <w:rPr/>
        <w:t>۲</w:t>
      </w:r>
      <w:r>
        <w:rPr>
          <w:rtl w:val="true"/>
        </w:rPr>
        <w:t xml:space="preserve"> من همچون جزئى از او بودم</w:t>
      </w:r>
      <w:bookmarkEnd w:id="328"/>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در كودكى ام مرا از پدرم خواست و من ، هم خوراك و همنوش و همدم و هم سخنش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الإرشادـ در يـادكردِ احوال امـام عـلى عليه السلام پس از هجرت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هنگام ورود وى به مدينه، او را در خانه خويش جاى داد و وارد جايگاه خويش ساخت و او را با خانواده و فرزندان خويش آميخت و از آنچه كه ويژه خودش بود، جدايش نساخت و از امور باطنى و رازهاى خويش محرومش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من همچون جزئى از او بودمامام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روزگار پيامبر خدا، همچون جزئى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مردم به من، همچون نگاه به ستارگانِ دور دست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روزگار، مرا فرود آورد و فلان و بهمان ، هم تراز من شمرده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كنار پنج تن قرار گرفتم كه بهترينِ آنان،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آلودگى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به اين هم راضى نشد و مرا پايين آورد و مرا هم رديف فرزند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شترها فربه شدند ، حتّى گَرها</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روزگار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كَالعَضُدِ مِنَ المَنكِبِالإمام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مِن رسَولِ اللّهِ صلى الله عليه و آله كَالعَضُدِ مِنَ المَنكِبِ ، وكَالذِّراعِ مِنَ العَضُدِ ، وكَالكَفِّ مِنَ الذِّراعِ ، رَبّاني صَغيرا ، وآخاني كَبيرا </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كَالضَّوءِ مِن الضَّوءِالإمام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مِن رَسولِ اللّهِ كَالضَّوءِ مِنَ الضَّوءِ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وَالذِّراعِ مِنَ العَضُدِ </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مِن أحمَدَ كَالضَّوءِ مِنَ الضَّوءِ </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الإمام الصادق عليه السلامـ لِمُحَمَّدِ بنِ حَربٍ الهِلالِيِّ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بِرَسولِ اللّهِ شُرِّفَ ، وبِهِ ارتَفَعَ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المِصباحَ هُوَ الَّذي يُهتدى بِهِ فِي الظُّلمَةِ ، وَانبِعاثُ فَرعِهِ مِن أصلِهِ ، وقَد 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مِن أحمَدَ كَالضَّوءِ مِنَ الضَّوءِ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ما عَلِمتَ أنَّ مُحَمَّدا وعَلِيّا صَلَواتُ اللّهِ عَلَيهِما كانا نورا بَينَ يَدَيِ اللّهِ جَلَّ جَلالُهُ قَبلَ خَلقِ الخَلقِ بِأَلفَي عامٍ ، وأنَّ المَلائِكَةَ لَمّا رَأَت ذلِكَ النُّورَ رَأَت لَهُ أصلاً قَدِ انشَعَبَ فيهِ شُعاعٌ لامِعٌ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وسَيِّدَنا، ما هذَا النّورُ ؟ فَأَوحَى اللّهُ عَزَّ وجَلَّ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مِن نوري ، أصلُهُ نُبُوَّةٌ ، وفَرعُهُ إمامَةٌ ، أمَّا النُبُوَّةُ فَلِمُحَمَّدٍ عَبدي ورَسولي ، وأمَّا الإِمامَةُ فَلِعَلِيٍّ حُجَّتي ووَلِيّي </w:t>
      </w:r>
      <w:r>
        <w:rPr>
          <w:rFonts w:eastAsia="Amiri" w:cs="Amiri" w:ascii="Amiri" w:hAnsi="Amiri"/>
          <w:color w:val="111111"/>
          <w:sz w:val="28"/>
          <w:szCs w:val="28"/>
          <w:rtl w:val="true"/>
          <w:lang w:bidi="ar-SA"/>
        </w:rPr>
        <w:t xml:space="preserve">. </w:t>
      </w:r>
      <w:r>
        <w:rPr>
          <w:rStyle w:val="FootnoteAnchor"/>
          <w:rtl w:val="true"/>
        </w:rPr>
        <w:footnoteReference w:id="597"/>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9" w:name="pg12814_147097"/>
    </w:p>
    <w:p>
      <w:pPr>
        <w:pStyle w:val="Heading4"/>
        <w:numPr>
          <w:ilvl w:val="3"/>
          <w:numId w:val="1"/>
        </w:numPr>
        <w:rPr/>
      </w:pPr>
      <w:bookmarkStart w:id="330" w:name="__RefHeading___Toc1777400_3224264995"/>
      <w:bookmarkStart w:id="331" w:name="_Toc124"/>
      <w:bookmarkEnd w:id="329"/>
      <w:bookmarkEnd w:id="330"/>
      <w:r>
        <w:rPr/>
        <w:t>۳</w:t>
      </w:r>
      <w:r>
        <w:rPr>
          <w:rtl w:val="true"/>
        </w:rPr>
        <w:t xml:space="preserve"> </w:t>
      </w:r>
      <w:r>
        <w:rPr>
          <w:rtl w:val="true"/>
        </w:rPr>
        <w:t xml:space="preserve">/ </w:t>
      </w:r>
      <w:r>
        <w:rPr/>
        <w:t>۱</w:t>
      </w:r>
      <w:r>
        <w:rPr>
          <w:rtl w:val="true"/>
        </w:rPr>
        <w:t xml:space="preserve"> ـ </w:t>
      </w:r>
      <w:r>
        <w:rPr/>
        <w:t>۳</w:t>
      </w:r>
      <w:r>
        <w:rPr>
          <w:rtl w:val="true"/>
        </w:rPr>
        <w:t xml:space="preserve"> همچون بازو براى شانه</w:t>
      </w:r>
      <w:bookmarkEnd w:id="331"/>
    </w:p>
    <w:p>
      <w:pPr>
        <w:pStyle w:val="Heading4"/>
        <w:numPr>
          <w:ilvl w:val="3"/>
          <w:numId w:val="1"/>
        </w:numPr>
        <w:rPr/>
      </w:pPr>
      <w:bookmarkStart w:id="332" w:name="__RefHeading___Toc1777402_3224264995"/>
      <w:bookmarkStart w:id="333" w:name="_Toc125"/>
      <w:bookmarkEnd w:id="332"/>
      <w:r>
        <w:rPr/>
        <w:t>۳</w:t>
      </w:r>
      <w:r>
        <w:rPr>
          <w:rtl w:val="true"/>
        </w:rPr>
        <w:t xml:space="preserve"> </w:t>
      </w:r>
      <w:r>
        <w:rPr>
          <w:rtl w:val="true"/>
        </w:rPr>
        <w:t xml:space="preserve">/ </w:t>
      </w:r>
      <w:r>
        <w:rPr/>
        <w:t>۱</w:t>
      </w:r>
      <w:r>
        <w:rPr>
          <w:rtl w:val="true"/>
        </w:rPr>
        <w:t xml:space="preserve"> ـ </w:t>
      </w:r>
      <w:r>
        <w:rPr/>
        <w:t>۴</w:t>
      </w:r>
      <w:r>
        <w:rPr>
          <w:rtl w:val="true"/>
        </w:rPr>
        <w:t xml:space="preserve"> همچون پرتوى از نور</w:t>
      </w:r>
      <w:bookmarkEnd w:id="33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همچون بازو براى شانهامام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من با پيامبر خدا، همچون رابطه بازو و شانه، و مانند ساعد و بازو، و همچون كف دست و ساعد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خُردسالى تربيتم كرد و در بزرگى برادرم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همچون پرتوى از نورامام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نسبت به پيامبر خدا، مثل نور از نور </w:t>
      </w:r>
      <w:r>
        <w:rPr>
          <w:rStyle w:val="FootnoteAnchor"/>
          <w:rtl w:val="true"/>
        </w:rPr>
        <w:footnoteReference w:id="598"/>
      </w:r>
      <w:r>
        <w:rPr>
          <w:rFonts w:ascii="Amiri" w:hAnsi="Amiri" w:eastAsia="Amiri" w:cs="Amiri"/>
          <w:color w:val="111111"/>
          <w:sz w:val="28"/>
          <w:sz w:val="28"/>
          <w:szCs w:val="28"/>
          <w:rtl w:val="true"/>
          <w:lang w:bidi="ar-SA"/>
        </w:rPr>
        <w:t>و ساعد از بازويم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نسبت به احمد، مثل نور از نورم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السلامـ به محمّد بن حرب هلالى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توسط پيامبر خدا شرف يافت و به وسيله او بلندْ جايگاه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كه در تاريكى، با چراغ ، راه جُسته مى شود و فرع، از اصل، نشئت مى گيرد؟ على عليه السلام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نسبت به احمد، مثل نور از نورم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كه محمّد و على ـ كه درودهاى خدا بر آن دو باد ـ ، دو هزار سال پيش از آفرينش مردم ، دو نور در پيشگاه خدا بودند و هنگامى كه فرشتگانْ آن نور را ديدند، براى آن نور، منبعى ديدند كه از آن، پرتوى درخشانْ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و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نور چيست؟ خداوند به آنان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نورى از نور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آن، نبوّت و پرتوش امامت است؛ امّا نبوّت براى بنده ام و رسولم محمّد است؛ و امّا امامت، براى حجّتم و وليّم على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وعليّ من نور واحد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صِنوُ رَسولِ اللّهِالإمام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صِنوُ </w:t>
      </w:r>
      <w:r>
        <w:rPr>
          <w:rStyle w:val="FootnoteAnchor"/>
          <w:rtl w:val="true"/>
        </w:rPr>
        <w:footnoteReference w:id="599"/>
      </w:r>
      <w:r>
        <w:rPr>
          <w:rFonts w:ascii="Amiri" w:hAnsi="Amiri" w:eastAsia="Amiri" w:cs="Amiri"/>
          <w:color w:val="111111"/>
          <w:sz w:val="28"/>
          <w:sz w:val="28"/>
          <w:szCs w:val="28"/>
          <w:rtl w:val="true"/>
          <w:lang w:bidi="ar-SA"/>
        </w:rPr>
        <w:t xml:space="preserve">رَسولِ اللّهِ ، وَالسّابِقُ إلَى الإِسلامِ ، وكاسِرُ الأَصنامِ ، ومُجاهِدُ الكُفّارِ ، وقامِعُ الأَضدادِ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صِنوُهُ ، ووَصِيُّهُ ، ووَلِيُّهُ ، وصاحِبُ نَجواهُ وسِرِّهِ </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وعليّ من شجرة واحدة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ديني دينُهُ وحَسَبي حَسَبُهُالإمام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ديني دينُ رَسولِ اللّهِ صلى الله عليه و آله ، وحَسَبي حَسَبُ رَسولِ اللّهِ صلى الله عليه و آله ، فَمَن تَناوَلَ ديني وحَسَبي فَقَد تَناوَلَ دينَ رَسولِ اللّهِ صلى الله عليه و آله وحَسَبَهُ </w:t>
      </w:r>
      <w:r>
        <w:rPr>
          <w:rFonts w:eastAsia="Amiri" w:cs="Amiri" w:ascii="Amiri" w:hAnsi="Amiri"/>
          <w:color w:val="111111"/>
          <w:sz w:val="28"/>
          <w:szCs w:val="28"/>
          <w:rtl w:val="true"/>
          <w:lang w:bidi="ar-SA"/>
        </w:rPr>
        <w:t xml:space="preserve">. </w:t>
      </w:r>
      <w:r>
        <w:rPr>
          <w:rStyle w:val="FootnoteAnchor"/>
          <w:rtl w:val="true"/>
        </w:rPr>
        <w:footnoteReference w:id="602"/>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4" w:name="pg12814_147099"/>
    </w:p>
    <w:p>
      <w:pPr>
        <w:pStyle w:val="Heading4"/>
        <w:numPr>
          <w:ilvl w:val="3"/>
          <w:numId w:val="1"/>
        </w:numPr>
        <w:rPr/>
      </w:pPr>
      <w:bookmarkStart w:id="335" w:name="__RefHeading___Toc1777404_3224264995"/>
      <w:bookmarkStart w:id="336" w:name="_Toc126"/>
      <w:bookmarkEnd w:id="334"/>
      <w:bookmarkEnd w:id="335"/>
      <w:r>
        <w:rPr/>
        <w:t>۳</w:t>
      </w:r>
      <w:r>
        <w:rPr>
          <w:rtl w:val="true"/>
        </w:rPr>
        <w:t xml:space="preserve"> </w:t>
      </w:r>
      <w:r>
        <w:rPr>
          <w:rtl w:val="true"/>
        </w:rPr>
        <w:t xml:space="preserve">/ </w:t>
      </w:r>
      <w:r>
        <w:rPr/>
        <w:t>۱</w:t>
      </w:r>
      <w:r>
        <w:rPr>
          <w:rtl w:val="true"/>
        </w:rPr>
        <w:t xml:space="preserve"> ـ </w:t>
      </w:r>
      <w:r>
        <w:rPr/>
        <w:t>۵</w:t>
      </w:r>
      <w:r>
        <w:rPr>
          <w:rtl w:val="true"/>
        </w:rPr>
        <w:t xml:space="preserve"> هم ريشه با پيامبر خدا</w:t>
      </w:r>
      <w:bookmarkEnd w:id="336"/>
    </w:p>
    <w:p>
      <w:pPr>
        <w:pStyle w:val="Heading4"/>
        <w:numPr>
          <w:ilvl w:val="3"/>
          <w:numId w:val="1"/>
        </w:numPr>
        <w:rPr/>
      </w:pPr>
      <w:bookmarkStart w:id="337" w:name="__RefHeading___Toc1777406_3224264995"/>
      <w:bookmarkStart w:id="338" w:name="_Toc127"/>
      <w:bookmarkEnd w:id="337"/>
      <w:r>
        <w:rPr/>
        <w:t>۳</w:t>
      </w:r>
      <w:r>
        <w:rPr>
          <w:rtl w:val="true"/>
        </w:rPr>
        <w:t xml:space="preserve"> </w:t>
      </w:r>
      <w:r>
        <w:rPr>
          <w:rtl w:val="true"/>
        </w:rPr>
        <w:t xml:space="preserve">/ </w:t>
      </w:r>
      <w:r>
        <w:rPr/>
        <w:t>۱</w:t>
      </w:r>
      <w:r>
        <w:rPr>
          <w:rtl w:val="true"/>
        </w:rPr>
        <w:t xml:space="preserve"> ـ </w:t>
      </w:r>
      <w:r>
        <w:rPr/>
        <w:t>۶</w:t>
      </w:r>
      <w:r>
        <w:rPr>
          <w:rtl w:val="true"/>
        </w:rPr>
        <w:t xml:space="preserve"> دين من دين او و تبار من، تبار اوست</w:t>
      </w:r>
      <w:bookmarkEnd w:id="338"/>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 على از يك نوريم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هم ريشه با پيامبر خداامام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هـم ريشه بـا پـيامبر خـدا، پيشتاز در اسلام، بت شكن، پيكار كننده با كفّار، و ريشه كن كننده دشمنانم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ريشه او، وصىّ او، ولىّ او و همدم نجواها و اسرارش هستم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 على از يك درختيم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دين من دين او و تبار من، تبار اوستامام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من، دين پيامبر خداست و تبار من، تبار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دين و تبار من دست دراز مى كند ، به دين و تبار پيامبر خدا دست درازى كرده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حَسَبي حَسَبُ النَّبِيِّ صلى الله عليه و آله ، وديني دينُ النَّبِيِّ صلى الله عليه و آله ، ومَن نالَ مِنّي شَيئا فَإِنَّما يَنالُهُ مِنَ النَّبِيِّ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حَسَبي حَسَبُ النَّبِيِّ صلى الله عليه و آله ، وعِرضي عِرضُهُ ، ودَمي دَمُهُ ، فَمَن أصابَ مِنّي شَيئا فَإِنَّما أصابَهُ عَن </w:t>
      </w:r>
      <w:r>
        <w:rPr>
          <w:rStyle w:val="FootnoteAnchor"/>
          <w:rtl w:val="true"/>
        </w:rPr>
        <w:footnoteReference w:id="604"/>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كُنتُ آخِرَ النّاسِ عَهدا بِهِالإمام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كُنتُ آخِرَ النّاسِ عَهدا بِرَسولِ اللّهِ ، ودَلَّيتُهُ في حُفرَتِهِ </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قُبِضَ النَّبِيُّ صلى الله عليه و آله وإنَّ رَأسَهُ لَفي حِجري ، ولَقَد وَلِّيتُ غُسلَهُ بِيَدي ، تَقلِبُهُ المَلائِكَةُ المُقَرَّبونَ مَعي </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واضِعا رَأسَهُ في حِجري ، فَلَم يَزَل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 حَتّى قُبِضَ </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قُبِضَ رَسولُ اللّهِ صلى الله عليه و آله وإنَّ رَأسَهُ لَعَلى صَدري ، ولَقَد سالَت نَفسُهُ في كَفّي ، فَأَمرَرتُها عَلى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وَليتُ غُسلَهُ صلى الله عليه و آله وَالمَلائِكَةُ أعواني ، فَضَجَّتِ الدّارُ وَالأَفنِيَةُ ؛ مَلَأٌ يَهبِطُ ، ومَلَأٌ يَعرُجُ ، وما فارَقَت سَمعي هَينَمَةٌ </w:t>
      </w:r>
      <w:r>
        <w:rPr>
          <w:rStyle w:val="FootnoteAnchor"/>
          <w:rtl w:val="true"/>
        </w:rPr>
        <w:footnoteReference w:id="609"/>
      </w:r>
      <w:r>
        <w:rPr>
          <w:rFonts w:ascii="Amiri" w:hAnsi="Amiri" w:eastAsia="Amiri" w:cs="Amiri"/>
          <w:color w:val="111111"/>
          <w:sz w:val="28"/>
          <w:sz w:val="28"/>
          <w:szCs w:val="28"/>
          <w:rtl w:val="true"/>
          <w:lang w:bidi="ar-SA"/>
        </w:rPr>
        <w:t xml:space="preserve">مِنهُم ، يُصَلّونَ عَلَيهِ حَتّى وارَيناهُ في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أحَقُّ بِهِ مِنّي حَيّا ومَيِّتا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فَانفُذوا عَلى بَصائِرِكُم ، وَلتَصدُق نِيّاتُكُم في جِهادِ عَدُوِّكُم ، فَوَالَّذي لا إلهَ إلّا هُوَ إنّي لَعَلى جادَّةِ الحَقِّ ، وإنَّهُم لَعَلى مَزَلَّةِ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ما تَسمَعونَ وأستَغفِرُ اللّهَ لي ولَكُم </w:t>
      </w:r>
      <w:r>
        <w:rPr>
          <w:rFonts w:eastAsia="Amiri" w:cs="Amiri" w:ascii="Amiri" w:hAnsi="Amiri"/>
          <w:color w:val="111111"/>
          <w:sz w:val="28"/>
          <w:szCs w:val="28"/>
          <w:rtl w:val="true"/>
          <w:lang w:bidi="ar-SA"/>
        </w:rPr>
        <w:t xml:space="preserve">. </w:t>
      </w:r>
      <w:r>
        <w:rPr>
          <w:rStyle w:val="FootnoteAnchor"/>
          <w:rtl w:val="true"/>
        </w:rPr>
        <w:footnoteReference w:id="61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9" w:name="pg12814_147101"/>
    </w:p>
    <w:p>
      <w:pPr>
        <w:pStyle w:val="Heading4"/>
        <w:numPr>
          <w:ilvl w:val="3"/>
          <w:numId w:val="1"/>
        </w:numPr>
        <w:rPr/>
      </w:pPr>
      <w:bookmarkStart w:id="340" w:name="__RefHeading___Toc1777408_3224264995"/>
      <w:bookmarkStart w:id="341" w:name="_Toc128"/>
      <w:bookmarkEnd w:id="339"/>
      <w:bookmarkEnd w:id="340"/>
      <w:r>
        <w:rPr/>
        <w:t>۳</w:t>
      </w:r>
      <w:r>
        <w:rPr>
          <w:rtl w:val="true"/>
        </w:rPr>
        <w:t xml:space="preserve"> </w:t>
      </w:r>
      <w:r>
        <w:rPr>
          <w:rtl w:val="true"/>
        </w:rPr>
        <w:t xml:space="preserve">/ </w:t>
      </w:r>
      <w:r>
        <w:rPr/>
        <w:t>۱</w:t>
      </w:r>
      <w:r>
        <w:rPr>
          <w:rtl w:val="true"/>
        </w:rPr>
        <w:t xml:space="preserve"> ـ </w:t>
      </w:r>
      <w:r>
        <w:rPr/>
        <w:t>۷</w:t>
      </w:r>
      <w:r>
        <w:rPr>
          <w:rtl w:val="true"/>
        </w:rPr>
        <w:t xml:space="preserve"> آخرين وداع كننده</w:t>
      </w:r>
      <w:bookmarkEnd w:id="341"/>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 من، تبار پيامبر صلى الله عليه و آله و دين من، دين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كه از من چيزى به او رسيد، آن را از پيامبر صلى الله عليه و آله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 من، تبار پيامبر صلى الله عليه و آله و آبروى من آبروى او و خون من خون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چيزى از من به دست آورَد، آن را از پيامبر خدا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آخرين وداع كنندهامام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مـن آخرينِ مـردم در وداع بـا پيامبر خدا بودم و او را در گورش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 در حالى كه سرش در دامن من بود،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هاى خود ، غسلش دادم و فرشتگان مقرّب ، همراه من ، جسد او را بر مى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پيامبر خدا در دامن من بود و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 تا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در حالى كه سرش روى سينه من بود، درگذشت و جانش از ميان دو دست من گذشت و من، دست هايم را بر صورتم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متصدّى غسل دادن او شدم و فرشتگان، يارى ام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حياط خانه، پُر ناله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فرود مى آمدند و گروهى صعود مى كردند و همواره ، همهمه آنان در گوشم بود كه تا هنگامى كه او را در آرامگاهش پنهان كرديم، بر وى درود مى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زندگى و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مرگش ، چه كسى از من به او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آگاهى به پيش رويد و نيّت هايتان بايد در پيكار با دشمنانتان راست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جز او خدايى نيست، من بر راه درستم و آنان در لغزشگاه باطل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مى شنويد، مى گويم و براى خود و شما، درخواست آمرزش از خداوند دارم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أنَا أولى بِهِ حَيّا ومَيِّتاالإمام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أولى بِرَسولِ اللّهِ حَيّا ومَيِّتا ، وأنَا وَصِيُّهُ ، ووَزيرُهُ ، ومُستَودَعُ سِرِّهِ وعِلمِهِ </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أولى بِرَسولِ اللّهِ حَيّا ومَيِّتا </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 إنّي لَأَخوهُ ، ووَلِيُّهُ ، ووارِثُهُ ، وَابنُ عَمِّهِ ، فَمَن أحَقُّ بِهِ مِنّي ؟ </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المنزلة عند النبيّ</w:t>
      </w:r>
      <w:r>
        <w:rPr>
          <w:rFonts w:eastAsia="Amiri" w:cs="Amiri" w:ascii="Amiri" w:hAnsi="Amiri"/>
          <w:color w:val="111111"/>
          <w:sz w:val="28"/>
          <w:szCs w:val="28"/>
          <w:rtl w:val="true"/>
          <w:lang w:bidi="ar-SA"/>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2" w:name="pg12814_147103"/>
    </w:p>
    <w:p>
      <w:pPr>
        <w:pStyle w:val="Heading4"/>
        <w:numPr>
          <w:ilvl w:val="3"/>
          <w:numId w:val="1"/>
        </w:numPr>
        <w:rPr/>
      </w:pPr>
      <w:bookmarkStart w:id="343" w:name="__RefHeading___Toc1777410_3224264995"/>
      <w:bookmarkStart w:id="344" w:name="_Toc129"/>
      <w:bookmarkEnd w:id="342"/>
      <w:bookmarkEnd w:id="343"/>
      <w:r>
        <w:rPr/>
        <w:t>۳</w:t>
      </w:r>
      <w:r>
        <w:rPr>
          <w:rtl w:val="true"/>
        </w:rPr>
        <w:t xml:space="preserve"> </w:t>
      </w:r>
      <w:r>
        <w:rPr>
          <w:rtl w:val="true"/>
        </w:rPr>
        <w:t xml:space="preserve">/ </w:t>
      </w:r>
      <w:r>
        <w:rPr/>
        <w:t>۱</w:t>
      </w:r>
      <w:r>
        <w:rPr>
          <w:rtl w:val="true"/>
        </w:rPr>
        <w:t xml:space="preserve"> ـ </w:t>
      </w:r>
      <w:r>
        <w:rPr/>
        <w:t>۸</w:t>
      </w:r>
      <w:r>
        <w:rPr>
          <w:rtl w:val="true"/>
        </w:rPr>
        <w:t xml:space="preserve"> سزاوارترينِ به او در زندگى و مرگ</w:t>
      </w:r>
      <w:bookmarkEnd w:id="34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سزاوارترينِ به او در زندگى و مرگامام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زندگى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پيامبر خدا، سزاوارترين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وصىّ او ، وزير او و امانتگاه رازها و دانش اويم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سزاوارترين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خدا در زندگى و مرگ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كه من برادر او، ولىّ او، وارث او، و پسر عموى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چه كسى از من به او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جايگاهش در نزد پيامبر</w:t>
      </w:r>
      <w:r>
        <w:rPr>
          <w:rFonts w:eastAsia="IRNazanin" w:cs="IRNazanin"/>
          <w:color w:val="111111"/>
          <w:sz w:val="28"/>
          <w:szCs w:val="28"/>
          <w:rtl w:val="true"/>
          <w:lang w:bidi="fa-IR"/>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مُنتَهَى الخُضوعِ لِلنَّبِيِّ</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أنَا عَبدٌ مِن عَبيدِ مُحَمَّدٍالإمام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حِبرٌ مِنَ الأَحبارِ إلى أميرِ المُؤمِنينَ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مَتى كانَ رَبُّكَ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لَم يَكُن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رَبّي قَبلَ القَبلِ بِلا قَبلٍ ، وبَعدَ البَعدِ بِلا بَعدٍ ، ولا غايَةَ ولا مُنتَهى لِغايَتِهِ ، انقَطَعَتِ الغاياتُ عِندَهُ ، فَهُوَ مُنتَهى كُلِّ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 فَنَبِيٌّ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عَبدٌ مِن عَبيدِ مُحَمَّدٍ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لَم اُخالِف رَسولَ اللّهِ قَطُّالإمام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وَاللّهِ لَم اُخالِف رَسولَ اللّهِ صلى الله عليه و آله قَطُّ ، ولَم أعصِهِ في أمرٍ قَطُّ ، أقيهِ بِنَفسي فِي المَواطِنِ الَّتي تَنكُصُ فيهَا الأَبطالُ وتُرعَدُ مِنهَا الفَرائِصُ ، بِقُوَّةٍ أكرَمَنِي اللّهُ بِها ، فَلَهُ الحَمدُ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رَدَدتُ عَلَى اللّهِ كَلِمَةً قَطُّ ، ولا خالَفتُ النَّبِيَّ في شَيءٍ ، أفديهِ فِي المَواطِنِ كُلِّها بِنَفسي ، ولَقَد جَلَّيتُ الكَربَ العَظيمَ عَن وَجهِ رَسولِ اللّهِ صلى الله عليه و آله ، نَجدَةً أعطانيها رَبّي </w:t>
      </w:r>
      <w:r>
        <w:rPr>
          <w:rFonts w:eastAsia="Amiri" w:cs="Amiri" w:ascii="Amiri" w:hAnsi="Amiri"/>
          <w:color w:val="111111"/>
          <w:sz w:val="28"/>
          <w:szCs w:val="28"/>
          <w:rtl w:val="true"/>
          <w:lang w:bidi="ar-SA"/>
        </w:rPr>
        <w:t xml:space="preserve">. </w:t>
      </w:r>
      <w:r>
        <w:rPr>
          <w:rStyle w:val="FootnoteAnchor"/>
          <w:rtl w:val="true"/>
        </w:rPr>
        <w:footnoteReference w:id="61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5" w:name="pg12814_147105"/>
    </w:p>
    <w:p>
      <w:pPr>
        <w:pStyle w:val="Heading3"/>
        <w:numPr>
          <w:ilvl w:val="2"/>
          <w:numId w:val="1"/>
        </w:numPr>
        <w:rPr/>
      </w:pPr>
      <w:bookmarkStart w:id="346" w:name="__RefHeading___Toc1777412_3224264995"/>
      <w:bookmarkStart w:id="347" w:name="_Toc130"/>
      <w:bookmarkEnd w:id="345"/>
      <w:bookmarkEnd w:id="346"/>
      <w:r>
        <w:rPr/>
        <w:t>۳</w:t>
      </w:r>
      <w:r>
        <w:rPr>
          <w:rtl w:val="true"/>
        </w:rPr>
        <w:t xml:space="preserve"> </w:t>
      </w:r>
      <w:r>
        <w:rPr>
          <w:rtl w:val="true"/>
        </w:rPr>
        <w:t xml:space="preserve">/ </w:t>
      </w:r>
      <w:r>
        <w:rPr/>
        <w:t>۲</w:t>
      </w:r>
      <w:r>
        <w:rPr>
          <w:rtl w:val="true"/>
        </w:rPr>
        <w:t xml:space="preserve"> نهايت فروتنى به پيامبر</w:t>
      </w:r>
      <w:bookmarkEnd w:id="347"/>
    </w:p>
    <w:p>
      <w:pPr>
        <w:pStyle w:val="Heading4"/>
        <w:numPr>
          <w:ilvl w:val="3"/>
          <w:numId w:val="1"/>
        </w:numPr>
        <w:rPr/>
      </w:pPr>
      <w:bookmarkStart w:id="348" w:name="__RefHeading___Toc1777414_3224264995"/>
      <w:bookmarkStart w:id="349" w:name="_Toc131"/>
      <w:bookmarkEnd w:id="348"/>
      <w:r>
        <w:rPr>
          <w:rtl w:val="true"/>
        </w:rPr>
        <w:t>اشاره</w:t>
      </w:r>
      <w:bookmarkEnd w:id="349"/>
    </w:p>
    <w:p>
      <w:pPr>
        <w:pStyle w:val="Heading4"/>
        <w:numPr>
          <w:ilvl w:val="3"/>
          <w:numId w:val="1"/>
        </w:numPr>
        <w:rPr/>
      </w:pPr>
      <w:bookmarkStart w:id="350" w:name="__RefHeading___Toc1777416_3224264995"/>
      <w:bookmarkStart w:id="351" w:name="_Toc132"/>
      <w:bookmarkEnd w:id="350"/>
      <w:r>
        <w:rPr/>
        <w:t>۳</w:t>
      </w:r>
      <w:r>
        <w:rPr>
          <w:rtl w:val="true"/>
        </w:rPr>
        <w:t xml:space="preserve"> </w:t>
      </w:r>
      <w:r>
        <w:rPr>
          <w:rtl w:val="true"/>
        </w:rPr>
        <w:t xml:space="preserve">/ </w:t>
      </w:r>
      <w:r>
        <w:rPr/>
        <w:t>۲</w:t>
      </w:r>
      <w:r>
        <w:rPr>
          <w:rtl w:val="true"/>
        </w:rPr>
        <w:t xml:space="preserve"> ـ </w:t>
      </w:r>
      <w:r>
        <w:rPr/>
        <w:t>۱</w:t>
      </w:r>
      <w:r>
        <w:rPr>
          <w:rtl w:val="true"/>
        </w:rPr>
        <w:t xml:space="preserve"> من بنده اى از بندگان محمّدم</w:t>
      </w:r>
      <w:bookmarkEnd w:id="351"/>
    </w:p>
    <w:p>
      <w:pPr>
        <w:pStyle w:val="Heading4"/>
        <w:numPr>
          <w:ilvl w:val="3"/>
          <w:numId w:val="1"/>
        </w:numPr>
        <w:rPr/>
      </w:pPr>
      <w:bookmarkStart w:id="352" w:name="__RefHeading___Toc1777418_3224264995"/>
      <w:bookmarkStart w:id="353" w:name="_Toc133"/>
      <w:bookmarkEnd w:id="352"/>
      <w:r>
        <w:rPr/>
        <w:t>۳</w:t>
      </w:r>
      <w:r>
        <w:rPr>
          <w:rtl w:val="true"/>
        </w:rPr>
        <w:t xml:space="preserve"> </w:t>
      </w:r>
      <w:r>
        <w:rPr>
          <w:rtl w:val="true"/>
        </w:rPr>
        <w:t xml:space="preserve">/ </w:t>
      </w:r>
      <w:r>
        <w:rPr/>
        <w:t>۲</w:t>
      </w:r>
      <w:r>
        <w:rPr>
          <w:rtl w:val="true"/>
        </w:rPr>
        <w:t xml:space="preserve"> ـ </w:t>
      </w:r>
      <w:r>
        <w:rPr/>
        <w:t>۲</w:t>
      </w:r>
      <w:r>
        <w:rPr>
          <w:rtl w:val="true"/>
        </w:rPr>
        <w:t xml:space="preserve"> هرگز با پيامبر خدا مخالفت نكردم</w:t>
      </w:r>
      <w:bookmarkEnd w:id="35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نهايت فروتنى به پيامبر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من بنده اى از بندگان محمّدمامام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يـكـى از عـالمان يـهـود، نـزد امير مؤمنان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از كِى بود؟ امام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سوگت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نبود تا گفته شود 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پيش از پيش ، از هنگامى كه پيشى وجود نداشت، بود و پس از پس، هنگامى كه پسى وجود ندارد،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نهايت است و براى نهايتش پايانى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او پايان ها پايان 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نهايتِ هر نهايت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پيامبرى؟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بنده اى از بندگان محمّدم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هرگز با پيامبر خدا مخالفت نكردمامام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كه من هيچ گاه با پيامبر خدا مخالفت نكردم و در هيچ كارى او را نافرمانى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قدرتى كه خداوند به من داده، در جايگاه هايى كه قهرمانان در آن جا مى شكنند و از ترس مى لرزند، جانم را سپر او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هيچ سخنى از خدا را رد نكردم و در هيچ چيز با پيامبر صلى الله عليه و آله مخالفت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موارد، جانم را فدايش ساختم وغم هاى بزرگ را از چهره پيامبر خدا زدودم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دليرى اى است كه پروردگارم به من عنايت كرده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عَلِمَ المُستَحفَظونَ مِن أصحابِ مُحَمَّدٍ صلى الله عليه و آله أنّي لَم أرُدَّ عَلَى اللّهِ ولا عَلى رَسولِهِ ساعَةً قَطُّ ، ولَقَد واسَيتُهُ بِنَفسي فِي المَواطِنِ الَّتي تَنكُصُ فيهَا الأَبطالُ وتَتَأَخَّرُ فيهَا الأَقدامُ ، نَجدَةً أكرَمَنِي اللّهُ بِها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التَّقَدُّمُ عَلَى الأَقرانِ</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لا يَتَقَدَّمُني أحَدٌ إلّا أحمَدُ صلى الله عليه و آلهالإمام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يَتَقَدَّمُني أحَدٌ إلّا أحمَدُ صلى الله عليه و آله ، وإنّي وإيّاهُ لَعَلى سَبيلٍ واحِدٍ ، إلّا أنَّهُ هُوَ المَدعُوُّ بِاسمِهِ </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تَعلَمُ أنّي أوَّلُ مَن أنابَ ، وسَمِعَ فَأَجابَ ، لَم يَسبِقني إلّا رَسولُكَ </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إنّيأوَّلُ مَن أنابَ ، وسَمِعَ وأجابَ ، لَم يَسبِقني إلّا رَسولُ اللّهِ صلى الله عليه و آله بِالصَّلاةِ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الصِّدّيقُ الأَكبَرُ ، وأنَا الفاروقُ الأَوَّلُ ، أسلَمتُ قَبلَ إسلامِ النّاسِ ، وصَلَّيتُ قَبلَ صَلاتِهِم </w:t>
      </w:r>
      <w:r>
        <w:rPr>
          <w:rFonts w:eastAsia="Amiri" w:cs="Amiri" w:ascii="Amiri" w:hAnsi="Amiri"/>
          <w:color w:val="111111"/>
          <w:sz w:val="28"/>
          <w:szCs w:val="28"/>
          <w:rtl w:val="true"/>
          <w:lang w:bidi="ar-SA"/>
        </w:rPr>
        <w:t xml:space="preserve">. </w:t>
      </w:r>
      <w:r>
        <w:rPr>
          <w:rStyle w:val="FootnoteAnchor"/>
          <w:rtl w:val="true"/>
        </w:rPr>
        <w:footnoteReference w:id="621"/>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4" w:name="pg12814_147107"/>
    </w:p>
    <w:p>
      <w:pPr>
        <w:pStyle w:val="Heading3"/>
        <w:numPr>
          <w:ilvl w:val="2"/>
          <w:numId w:val="1"/>
        </w:numPr>
        <w:rPr/>
      </w:pPr>
      <w:bookmarkStart w:id="355" w:name="__RefHeading___Toc1777420_3224264995"/>
      <w:bookmarkStart w:id="356" w:name="_Toc134"/>
      <w:bookmarkEnd w:id="354"/>
      <w:bookmarkEnd w:id="355"/>
      <w:r>
        <w:rPr/>
        <w:t>۳</w:t>
      </w:r>
      <w:r>
        <w:rPr>
          <w:rtl w:val="true"/>
        </w:rPr>
        <w:t xml:space="preserve"> </w:t>
      </w:r>
      <w:r>
        <w:rPr>
          <w:rtl w:val="true"/>
        </w:rPr>
        <w:t xml:space="preserve">/ </w:t>
      </w:r>
      <w:r>
        <w:rPr/>
        <w:t>۳</w:t>
      </w:r>
      <w:r>
        <w:rPr>
          <w:rtl w:val="true"/>
        </w:rPr>
        <w:t xml:space="preserve"> پيشى گرفتن بر همانندان</w:t>
      </w:r>
      <w:bookmarkEnd w:id="356"/>
    </w:p>
    <w:p>
      <w:pPr>
        <w:pStyle w:val="Heading4"/>
        <w:numPr>
          <w:ilvl w:val="3"/>
          <w:numId w:val="1"/>
        </w:numPr>
        <w:rPr/>
      </w:pPr>
      <w:bookmarkStart w:id="357" w:name="__RefHeading___Toc1777422_3224264995"/>
      <w:bookmarkStart w:id="358" w:name="_Toc135"/>
      <w:bookmarkEnd w:id="357"/>
      <w:r>
        <w:rPr>
          <w:rtl w:val="true"/>
        </w:rPr>
        <w:t>اشاره</w:t>
      </w:r>
      <w:bookmarkEnd w:id="358"/>
    </w:p>
    <w:p>
      <w:pPr>
        <w:pStyle w:val="Heading4"/>
        <w:numPr>
          <w:ilvl w:val="3"/>
          <w:numId w:val="1"/>
        </w:numPr>
        <w:rPr/>
      </w:pPr>
      <w:bookmarkStart w:id="359" w:name="__RefHeading___Toc1777424_3224264995"/>
      <w:bookmarkStart w:id="360" w:name="_Toc136"/>
      <w:bookmarkEnd w:id="359"/>
      <w:r>
        <w:rPr/>
        <w:t>۳</w:t>
      </w:r>
      <w:r>
        <w:rPr>
          <w:rtl w:val="true"/>
        </w:rPr>
        <w:t xml:space="preserve"> </w:t>
      </w:r>
      <w:r>
        <w:rPr>
          <w:rtl w:val="true"/>
        </w:rPr>
        <w:t xml:space="preserve">/ </w:t>
      </w:r>
      <w:r>
        <w:rPr/>
        <w:t>۳</w:t>
      </w:r>
      <w:r>
        <w:rPr>
          <w:rtl w:val="true"/>
        </w:rPr>
        <w:t xml:space="preserve"> ـ </w:t>
      </w:r>
      <w:r>
        <w:rPr/>
        <w:t>۱</w:t>
      </w:r>
      <w:r>
        <w:rPr>
          <w:rtl w:val="true"/>
        </w:rPr>
        <w:t xml:space="preserve"> جز احمد صلى الله عليه و آله ، كسى بر من پيشى نمى گيرد</w:t>
      </w:r>
      <w:bookmarkEnd w:id="360"/>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حافظ و رازدار محمّد صلى الله عليه و آله مى دانند كه من هيچ گاه با خدا و پيامبر او مخالفت نكردم و در موقعيّت هايى كه قهرمانان در آنها مى شكنند و گام ها به عقب كشيده مى شوند، با جانم از او دفاع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دليرى اى است كه خداوند به من كرامت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پيشى گرفتن بر همانندان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جز احمد صلى الله عليه و آله ، كسى بر من پيشى نمى گيردامام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احمد صلى الله عليه و آله كسى بر من پيشى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او بر يك سياقيم، جز آن كه او به نام ، فراخوانده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پيامبرى منصوب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من اوّلين كسى هستم كه روى آورْد و شنيد و اجابت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پيامبر تو، كسى بر من پيشى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اوّلين كسى هستم كه روى آورْد، شنيد و اجابت كرد، و به نمازگزارى، جز پيامبر خدا، كسى بر من پيشى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صدّيق اكبرم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فاروق اوّلم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اسلام آوردن مردم، اسلام آوردم و پيش از آنان، نماز گزاردم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لَأَنَا أوَّلُ مَن صَدَّقَهُ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يكفر باللّه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۴۰۲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أسلم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صلّى مع النبيّ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عَبَد اللّه من الاُمّة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لَن يُسرِعَ أحَدٌ قَبلي إلى دَعوَةِ حَقٍّالإمام عليّ عليه السلامـ في قَضِيَّةِ الشّورى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يُسرِعَ أحَدٌ قَبلي إلى دَعوَةِ حَقٍّ ، وصِلَةِ رَحِمٍ ، وعائِدَةِ كَرَمٍ ، فَاسمَعوا قَولي ، وعوا مَنطِقي </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عنه عليه السلامـ في قَضِيَّةِ الشّورى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يُسرِعَ أحَدٌ قَبلي إلى دَعوَةِ حَقٍّ ، وصِلَةِ رَحِمٍ ، ولا حَولَ ولا قُوَّةَ إلّا بِاللّهِ ، اِسمَعوا كَلامي ، وعوا مَنطِقي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كُنتُ أخفَضَهُم صَوتا وأعلاهُم فَوتاالإمام عليّ عليه السلامـ في خُطبَةٍ لَهُ بَعدَ وَقعَةِ النَّهرَوانِ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بِالأَمرِ حينَ فَشِلوا ، وتَطَلَّعتُ حينَ تَقَبَّعوا ، ونَطَقتُ حينَ تَعتَعوا ، ومَضَيتُ بِنورِ اللّهِ حينَ وَقَفوا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أخفَضَهُم صَوتا ، وأعلاهُم فَوتا </w:t>
      </w:r>
      <w:r>
        <w:rPr>
          <w:rStyle w:val="FootnoteAnchor"/>
          <w:rtl w:val="true"/>
        </w:rPr>
        <w:footnoteReference w:id="625"/>
      </w:r>
      <w:r>
        <w:rPr>
          <w:rFonts w:ascii="Amiri" w:hAnsi="Amiri" w:eastAsia="Amiri" w:cs="Amiri"/>
          <w:color w:val="111111"/>
          <w:sz w:val="28"/>
          <w:sz w:val="28"/>
          <w:szCs w:val="28"/>
          <w:rtl w:val="true"/>
          <w:lang w:bidi="ar-SA"/>
        </w:rPr>
        <w:t xml:space="preserve">، فَطِرتُ بِعِنانِها ، وَاستَبدَدتُ بِرِهانِها ، كَالجَبَلِ لا تُحَرِّكُهُ القَواصِفُ ، ولا تُزيلُهُ العَواصِفُ ، لَم يَكُن لِأَحَدٍ فِيَّ مَهمَزٌ ، ولا لِقائِلٍ فِيَّ مَغمَزٌ </w:t>
      </w:r>
      <w:r>
        <w:rPr>
          <w:rFonts w:eastAsia="Amiri" w:cs="Amiri" w:ascii="Amiri" w:hAnsi="Amiri"/>
          <w:color w:val="111111"/>
          <w:sz w:val="28"/>
          <w:szCs w:val="28"/>
          <w:rtl w:val="true"/>
          <w:lang w:bidi="ar-SA"/>
        </w:rPr>
        <w:t xml:space="preserve">. </w:t>
      </w:r>
      <w:r>
        <w:rPr>
          <w:rStyle w:val="FootnoteAnchor"/>
          <w:rtl w:val="true"/>
        </w:rPr>
        <w:footnoteReference w:id="62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1" w:name="pg12814_147109"/>
    </w:p>
    <w:p>
      <w:pPr>
        <w:pStyle w:val="Heading4"/>
        <w:numPr>
          <w:ilvl w:val="3"/>
          <w:numId w:val="1"/>
        </w:numPr>
        <w:rPr/>
      </w:pPr>
      <w:bookmarkStart w:id="362" w:name="__RefHeading___Toc1777426_3224264995"/>
      <w:bookmarkStart w:id="363" w:name="_Toc137"/>
      <w:bookmarkEnd w:id="361"/>
      <w:bookmarkEnd w:id="362"/>
      <w:r>
        <w:rPr/>
        <w:t>۳</w:t>
      </w:r>
      <w:r>
        <w:rPr>
          <w:rtl w:val="true"/>
        </w:rPr>
        <w:t xml:space="preserve"> </w:t>
      </w:r>
      <w:r>
        <w:rPr>
          <w:rtl w:val="true"/>
        </w:rPr>
        <w:t xml:space="preserve">/ </w:t>
      </w:r>
      <w:r>
        <w:rPr/>
        <w:t>۳</w:t>
      </w:r>
      <w:r>
        <w:rPr>
          <w:rtl w:val="true"/>
        </w:rPr>
        <w:t xml:space="preserve"> ـ </w:t>
      </w:r>
      <w:r>
        <w:rPr/>
        <w:t>۲</w:t>
      </w:r>
      <w:r>
        <w:rPr>
          <w:rtl w:val="true"/>
        </w:rPr>
        <w:t xml:space="preserve"> در فراخوانى به حق، هيچ كس بر من پيشى نگرفت</w:t>
      </w:r>
      <w:bookmarkEnd w:id="363"/>
    </w:p>
    <w:p>
      <w:pPr>
        <w:pStyle w:val="Heading4"/>
        <w:numPr>
          <w:ilvl w:val="3"/>
          <w:numId w:val="1"/>
        </w:numPr>
        <w:rPr/>
      </w:pPr>
      <w:bookmarkStart w:id="364" w:name="__RefHeading___Toc1777428_3224264995"/>
      <w:bookmarkStart w:id="365" w:name="_Toc138"/>
      <w:bookmarkEnd w:id="364"/>
      <w:r>
        <w:rPr/>
        <w:t>۳</w:t>
      </w:r>
      <w:r>
        <w:rPr>
          <w:rtl w:val="true"/>
        </w:rPr>
        <w:t xml:space="preserve"> </w:t>
      </w:r>
      <w:r>
        <w:rPr>
          <w:rtl w:val="true"/>
        </w:rPr>
        <w:t xml:space="preserve">/ </w:t>
      </w:r>
      <w:r>
        <w:rPr/>
        <w:t>۳</w:t>
      </w:r>
      <w:r>
        <w:rPr>
          <w:rtl w:val="true"/>
        </w:rPr>
        <w:t xml:space="preserve"> ـ </w:t>
      </w:r>
      <w:r>
        <w:rPr/>
        <w:t>۳</w:t>
      </w:r>
      <w:r>
        <w:rPr>
          <w:rtl w:val="true"/>
        </w:rPr>
        <w:t xml:space="preserve"> خاموش ترين و پيش قدم ترين بودم</w:t>
      </w:r>
      <w:bookmarkEnd w:id="365"/>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من اوّلين كسى هستم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تصديق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اى به خدا كفر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مسلمان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نمازگزار با پيامبر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عبادت كننده از بين امّت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در فراخوانى به حق، هيچ كس بر من پيشى نگرفتامام على عليه السلامـ در ماجراى شورا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به حق و صله رحم و به كَرَم بهره رسانى، هيچ كس بر من پيشى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مرا گوش كنيد و كلامم را بفهميد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ماجراى شورا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حق و صله رحم، هيچ كس بر من پيشى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 و قوّتى جز از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گوش كنيد و حرفم را بفهميد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خاموش ترين و پيش قدم ترين بودمامام على عليه السلامـ ضمن خطبه اى كه بعد از حادثه نهروان ايراد كرد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يارى دين قيام كردم ،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سستى 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پيش نهادم ، وقتى كه سر در گريبان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شدم ، وقتى كه واماندند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خدا گذشتم ، هنگامى كه درماندند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خاموش تر بودم و در پيشى گرفتن، از همه برتر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فضايل را گرفتم و پرواز كردم و جايزه آن را بردم؛ چون كوه كه بادهاى تند، آن را حركت نمى دهد و توفان ها آن را از بين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 توانست در من نقصى بجويد و هيچ گوينده اى در من، عيبى نمى يافت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أنَا خَيرٌ مِنكَ ومِنهُماشرح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ـ في كَلامٍ تَلاحَيا فيهِ حَتّى جَرى ذِكرُ أبي بَكرٍ وعُمَرَ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خَيرٌ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مِنكَ ومِنهُما ، عَبَدتُ اللّهَ قَبلَهُما ، وعَبَدتُهُ بَعدهُما </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يَوما مِنَ الأَيّامِ قالَ عُثمانُ بنُ عَفّانَ لِعَلِيِّ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تَرَبَّصتَ بي فَقَد تَرَبَّصتَ بِمَن هُوَ خَيرٌ مِنّي ومِنكَ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خَيرٌ مِنّي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 أنَا خَيرٌ مِنكَ ومِنهُما ؛ عَبَدتُ اللّهَ قَبلَكُم ، وعَبَدتُهُ بعَدَكُم </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الهيثم مالك بن التيِّهان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فَيا عَجَبا لِلدَّهرِ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كِتابِهِ إلى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عَجَبا لِلدَّهرِ ؛ إذ صِرتُ يُقرَنُ بي مَن لَم يَسعَ بِقَدَمي ، ولَم تَكُن لَهُ كَسابِقَتِيَ الَّتي لا يُدلي أحَدٌ بِمِثلِها ، إلّا أن يَدَّعِيَ مُدَّعٍ ما لا أعرِفُهُ ، ولا أظُنُّ اللّهَ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عَلى كُلِّ حالٍ</w:t>
      </w:r>
      <w:r>
        <w:rPr>
          <w:rFonts w:eastAsia="Amiri" w:cs="Amiri" w:ascii="Amiri" w:hAnsi="Amiri"/>
          <w:color w:val="111111"/>
          <w:sz w:val="28"/>
          <w:szCs w:val="28"/>
          <w:rtl w:val="true"/>
          <w:lang w:bidi="ar-SA"/>
        </w:rPr>
        <w:t xml:space="preserve">. </w:t>
      </w:r>
      <w:r>
        <w:rPr>
          <w:rStyle w:val="FootnoteAnchor"/>
          <w:rtl w:val="true"/>
        </w:rPr>
        <w:footnoteReference w:id="62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12814_147111"/>
    </w:p>
    <w:p>
      <w:pPr>
        <w:pStyle w:val="Heading4"/>
        <w:numPr>
          <w:ilvl w:val="3"/>
          <w:numId w:val="1"/>
        </w:numPr>
        <w:rPr/>
      </w:pPr>
      <w:bookmarkStart w:id="367" w:name="__RefHeading___Toc1777430_3224264995"/>
      <w:bookmarkStart w:id="368" w:name="_Toc139"/>
      <w:bookmarkEnd w:id="366"/>
      <w:bookmarkEnd w:id="367"/>
      <w:r>
        <w:rPr/>
        <w:t>۳</w:t>
      </w:r>
      <w:r>
        <w:rPr>
          <w:rtl w:val="true"/>
        </w:rPr>
        <w:t xml:space="preserve"> </w:t>
      </w:r>
      <w:r>
        <w:rPr>
          <w:rtl w:val="true"/>
        </w:rPr>
        <w:t xml:space="preserve">/ </w:t>
      </w:r>
      <w:r>
        <w:rPr/>
        <w:t>۳</w:t>
      </w:r>
      <w:r>
        <w:rPr>
          <w:rtl w:val="true"/>
        </w:rPr>
        <w:t xml:space="preserve"> ـ </w:t>
      </w:r>
      <w:r>
        <w:rPr/>
        <w:t>۴</w:t>
      </w:r>
      <w:r>
        <w:rPr>
          <w:rtl w:val="true"/>
        </w:rPr>
        <w:t xml:space="preserve"> من بهتر از تو و آن دواَم</w:t>
      </w:r>
      <w:bookmarkEnd w:id="368"/>
    </w:p>
    <w:p>
      <w:pPr>
        <w:pStyle w:val="Heading4"/>
        <w:numPr>
          <w:ilvl w:val="3"/>
          <w:numId w:val="1"/>
        </w:numPr>
        <w:rPr/>
      </w:pPr>
      <w:bookmarkStart w:id="369" w:name="__RefHeading___Toc1777432_3224264995"/>
      <w:bookmarkStart w:id="370" w:name="_Toc140"/>
      <w:bookmarkEnd w:id="369"/>
      <w:r>
        <w:rPr/>
        <w:t>۳</w:t>
      </w:r>
      <w:r>
        <w:rPr>
          <w:rtl w:val="true"/>
        </w:rPr>
        <w:t xml:space="preserve"> </w:t>
      </w:r>
      <w:r>
        <w:rPr>
          <w:rtl w:val="true"/>
        </w:rPr>
        <w:t xml:space="preserve">/ </w:t>
      </w:r>
      <w:r>
        <w:rPr/>
        <w:t>۳</w:t>
      </w:r>
      <w:r>
        <w:rPr>
          <w:rtl w:val="true"/>
        </w:rPr>
        <w:t xml:space="preserve"> ـ </w:t>
      </w:r>
      <w:r>
        <w:rPr/>
        <w:t>۵</w:t>
      </w:r>
      <w:r>
        <w:rPr>
          <w:rtl w:val="true"/>
        </w:rPr>
        <w:t xml:space="preserve"> شگفتا از روزگار </w:t>
      </w:r>
      <w:r>
        <w:rPr>
          <w:rtl w:val="true"/>
        </w:rPr>
        <w:t>!</w:t>
      </w:r>
      <w:bookmarkEnd w:id="37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من بهتر از تو و آن دواَمشرح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ـ ضمن سخنى كه بين او و امام عليه السلام رد و بدل شد و گفتگو به ياد كردِ ابوبكر و عمر كشيد ـ ، به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بهتر از تو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بهتر از تو و آن 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دو، خدا را پرستش كردم و پس از آن دو او را پرستش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از روزها، عثمان بن عفّان به على بن ابى طالب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سرآمدنِ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انتظار مى كشى ، پيش از اين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را انتظار مى بردى كه از من و تو بهتر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بهتر از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و از آن دو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شما و بعد از شما خدا را پرستش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هيثم مالك بن تيهان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جاحظ</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شگفتا از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نامه اش به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كسى همتاى من شمرده مى شود كه در حدّ من كوشش نكرده ، و سابقه مرا در اسلام نداشته است؛ سابقه اى كه كسى به مانند آن، دسترس ندارد، مگر آن كه ادّعا كننده اى چيزى ادّعا كند كه من از آن بى خبرم، و گمان ندارم خداوند هم آن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حمد و سپاس، مخصوص خداست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خُطبَةٍ لَهُ تَشتَمِلُ عَلَى الشَّكوى مِن أمرِ الخِلافَةِ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تَقَمَّصَها فُلانٌ ، وإنَّهُ لَيَعلَمُ أنَّ مَحَلّي مِنها مَحَلُّ القُطبِ مِنَ الرَّحا ، يَنحَدِرُ عَنِّي السَّيلُ ، ولا يَرقى إلَيَّ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مَضَى الأَوَّلُ لِسَبيلِهِ ، فَأَدلى بِها إلى فُلانٍ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مَضى لِسَبيلِهِ جَعَلَها في جَماعَةٍ زَعَمَ أنّي أحَدُهُم ، فَيا لَلّهِ ولِلشّورى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اعتَرَضَ الرَّيبُ فِيَّ مَعَ الأَوَّلِ مِنهُم حَتّى صِرتُ اُقرَنُ إلى هذِهِ النَّظائِرِ </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كجزء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الفَضائِلُ الباهِرَةُ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الآيَةُ الكُبرىالإمام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الحُجَّةُ العُظمى ، وَالآيَةُ الكُبرى ، وَالمَثَلُ الأَعلى </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للّهِِ نَبَأٌ أعظَمُ مِنّي ، وما للّهِِ آيَةٌ أكبَرُ مِنّي </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ـ صَلَواتُ اللّهِ عَلَيهِ ـ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للّهِِ عَزَّ وجَلَّ آيَةٌ هِيَ أكبَرُ مِنّي ، ولا للّهِِ مِن نَبَأٍ أعظَمُ مِنّي </w:t>
      </w:r>
      <w:r>
        <w:rPr>
          <w:rFonts w:eastAsia="Amiri" w:cs="Amiri" w:ascii="Amiri" w:hAnsi="Amiri"/>
          <w:color w:val="111111"/>
          <w:sz w:val="28"/>
          <w:szCs w:val="28"/>
          <w:rtl w:val="true"/>
          <w:lang w:bidi="ar-SA"/>
        </w:rPr>
        <w:t xml:space="preserve">. </w:t>
      </w:r>
      <w:r>
        <w:rPr>
          <w:rStyle w:val="FootnoteAnchor"/>
          <w:rtl w:val="true"/>
        </w:rPr>
        <w:footnoteReference w:id="63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1" w:name="pg12814_147113"/>
    </w:p>
    <w:p>
      <w:pPr>
        <w:pStyle w:val="Heading3"/>
        <w:numPr>
          <w:ilvl w:val="2"/>
          <w:numId w:val="1"/>
        </w:numPr>
        <w:rPr/>
      </w:pPr>
      <w:bookmarkStart w:id="372" w:name="__RefHeading___Toc1777434_3224264995"/>
      <w:bookmarkStart w:id="373" w:name="_Toc141"/>
      <w:bookmarkEnd w:id="371"/>
      <w:bookmarkEnd w:id="372"/>
      <w:r>
        <w:rPr/>
        <w:t>۳</w:t>
      </w:r>
      <w:r>
        <w:rPr>
          <w:rtl w:val="true"/>
        </w:rPr>
        <w:t xml:space="preserve"> </w:t>
      </w:r>
      <w:r>
        <w:rPr>
          <w:rtl w:val="true"/>
        </w:rPr>
        <w:t xml:space="preserve">/ </w:t>
      </w:r>
      <w:r>
        <w:rPr/>
        <w:t>۴</w:t>
      </w:r>
      <w:r>
        <w:rPr>
          <w:rtl w:val="true"/>
        </w:rPr>
        <w:t xml:space="preserve"> فضيلت هاى درخشان</w:t>
      </w:r>
      <w:bookmarkEnd w:id="373"/>
    </w:p>
    <w:p>
      <w:pPr>
        <w:pStyle w:val="Heading4"/>
        <w:numPr>
          <w:ilvl w:val="3"/>
          <w:numId w:val="1"/>
        </w:numPr>
        <w:rPr/>
      </w:pPr>
      <w:bookmarkStart w:id="374" w:name="__RefHeading___Toc1777436_3224264995"/>
      <w:bookmarkStart w:id="375" w:name="_Toc142"/>
      <w:bookmarkEnd w:id="374"/>
      <w:r>
        <w:rPr>
          <w:rtl w:val="true"/>
        </w:rPr>
        <w:t>اشاره</w:t>
      </w:r>
      <w:bookmarkEnd w:id="375"/>
    </w:p>
    <w:p>
      <w:pPr>
        <w:pStyle w:val="Heading4"/>
        <w:numPr>
          <w:ilvl w:val="3"/>
          <w:numId w:val="1"/>
        </w:numPr>
        <w:rPr/>
      </w:pPr>
      <w:bookmarkStart w:id="376" w:name="__RefHeading___Toc1777438_3224264995"/>
      <w:bookmarkStart w:id="377" w:name="_Toc143"/>
      <w:bookmarkEnd w:id="376"/>
      <w:r>
        <w:rPr/>
        <w:t>۳</w:t>
      </w:r>
      <w:r>
        <w:rPr>
          <w:rtl w:val="true"/>
        </w:rPr>
        <w:t xml:space="preserve"> </w:t>
      </w:r>
      <w:r>
        <w:rPr>
          <w:rtl w:val="true"/>
        </w:rPr>
        <w:t xml:space="preserve">/ </w:t>
      </w:r>
      <w:r>
        <w:rPr/>
        <w:t>۴</w:t>
      </w:r>
      <w:r>
        <w:rPr>
          <w:rtl w:val="true"/>
        </w:rPr>
        <w:t xml:space="preserve"> ـ </w:t>
      </w:r>
      <w:r>
        <w:rPr/>
        <w:t>۱</w:t>
      </w:r>
      <w:r>
        <w:rPr>
          <w:rtl w:val="true"/>
        </w:rPr>
        <w:t xml:space="preserve"> بزرگ ترين نشانه</w:t>
      </w:r>
      <w:bookmarkEnd w:id="377"/>
    </w:p>
    <w:p>
      <w:pPr>
        <w:pStyle w:val="BookText"/>
        <w:rPr/>
      </w:pPr>
      <w:r>
        <w:rPr>
          <w:rFonts w:ascii="IRNazanin" w:hAnsi="IRNazanin" w:eastAsia="IRNazanin"/>
          <w:color w:val="111111"/>
          <w:sz w:val="28"/>
          <w:sz w:val="28"/>
          <w:szCs w:val="28"/>
          <w:rtl w:val="true"/>
          <w:lang w:bidi="fa-IR"/>
        </w:rPr>
        <w:t>امام على عليه السلامـ در خـطبه اى كـه در بـر دارنده شكايت از جريان خلافت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فلانى، پيراهن خلافت را پوشيد، حال آن كه مى دانست من براى خلافت، چون محورِ ميانه آسيا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سيل از من سرازير مى شود و هيچ پرنده اى به بلنداى من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اوّلى ، راه خود را به پايان بُرد و خلافت را به آغوش فلانى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او هم راه خود را به پايان بُرد و آن را در بين گروهى قرار داد و پنداشت كه من هم يكى از آنانم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از اين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سنجشِ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اوّلى از آنان ، ترديدى درباره من بود كه اكنون با اينان هم رديف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همچون جزئى از او بودم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فضيلت هاى درخشان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بزرگ ترين نشانهامام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بزرگ ترين حجّت و بزرگ ترين نشانه و برترين نمونه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خبرى بزرگ تر از من نيست، و خدا را نشانه اى بزرگ تر از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ـ كه درودهاى خدا بر او باد ـ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خداوند عز و جل ، نشانى كه بزرگ تر از من باشد، نيست و خداوند را خبرى بزرگ تر از من نيست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الصِّدّيقُ الأَكبَرُالإمام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الصِّدّيقُ الأَكبَرُ </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الصِّدّيقُ الأَكبَرُ ، وأنَا الفاروقُ بَينَ الحَقِّ وَالباطِلِ </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وإنّي فيكُم ـ أيُّهَا النّاسُ ـ كَهارونَ في آلِ فِرعَونَ ، وكَبابِ حِطَّةٍ في بَني إسرائيلَ ، وكَسَفينَةِ نوحٍ في قَومِ نوحٍ ، إنِّي النَّبَأُ العَظيمُ ، وَالصِّدّيقُ الأَكبَرُ </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 الأكبر والفاروق الاعظم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الفاروقُ الأَكبَرُالإمام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الفاروقُ الأَكبَرُ </w:t>
      </w:r>
      <w:r>
        <w:rPr>
          <w:rFonts w:eastAsia="Amiri" w:cs="Amiri" w:ascii="Amiri" w:hAnsi="Amiri"/>
          <w:color w:val="111111"/>
          <w:sz w:val="28"/>
          <w:szCs w:val="28"/>
          <w:rtl w:val="true"/>
          <w:lang w:bidi="ar-SA"/>
        </w:rPr>
        <w:t xml:space="preserve">. </w:t>
      </w:r>
      <w:r>
        <w:rPr>
          <w:rStyle w:val="FootnoteAnchor"/>
          <w:rtl w:val="true"/>
        </w:rPr>
        <w:footnoteReference w:id="637"/>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8" w:name="pg12814_147115"/>
    </w:p>
    <w:p>
      <w:pPr>
        <w:pStyle w:val="Heading4"/>
        <w:numPr>
          <w:ilvl w:val="3"/>
          <w:numId w:val="1"/>
        </w:numPr>
        <w:rPr/>
      </w:pPr>
      <w:bookmarkStart w:id="379" w:name="__RefHeading___Toc1777440_3224264995"/>
      <w:bookmarkStart w:id="380" w:name="_Toc144"/>
      <w:bookmarkEnd w:id="378"/>
      <w:bookmarkEnd w:id="379"/>
      <w:r>
        <w:rPr/>
        <w:t>۳</w:t>
      </w:r>
      <w:r>
        <w:rPr>
          <w:rtl w:val="true"/>
        </w:rPr>
        <w:t xml:space="preserve"> </w:t>
      </w:r>
      <w:r>
        <w:rPr>
          <w:rtl w:val="true"/>
        </w:rPr>
        <w:t xml:space="preserve">/ </w:t>
      </w:r>
      <w:r>
        <w:rPr/>
        <w:t>۴</w:t>
      </w:r>
      <w:r>
        <w:rPr>
          <w:rtl w:val="true"/>
        </w:rPr>
        <w:t xml:space="preserve"> ـ </w:t>
      </w:r>
      <w:r>
        <w:rPr/>
        <w:t>۲</w:t>
      </w:r>
      <w:r>
        <w:rPr>
          <w:rtl w:val="true"/>
        </w:rPr>
        <w:t xml:space="preserve"> صدّيق اكبر</w:t>
      </w:r>
      <w:bookmarkEnd w:id="380"/>
    </w:p>
    <w:p>
      <w:pPr>
        <w:pStyle w:val="Heading4"/>
        <w:numPr>
          <w:ilvl w:val="3"/>
          <w:numId w:val="1"/>
        </w:numPr>
        <w:rPr/>
      </w:pPr>
      <w:bookmarkStart w:id="381" w:name="__RefHeading___Toc1777442_3224264995"/>
      <w:bookmarkStart w:id="382" w:name="_Toc145"/>
      <w:bookmarkEnd w:id="381"/>
      <w:r>
        <w:rPr/>
        <w:t>۳</w:t>
      </w:r>
      <w:r>
        <w:rPr>
          <w:rtl w:val="true"/>
        </w:rPr>
        <w:t xml:space="preserve"> </w:t>
      </w:r>
      <w:r>
        <w:rPr>
          <w:rtl w:val="true"/>
        </w:rPr>
        <w:t xml:space="preserve">/ </w:t>
      </w:r>
      <w:r>
        <w:rPr/>
        <w:t>۴</w:t>
      </w:r>
      <w:r>
        <w:rPr>
          <w:rtl w:val="true"/>
        </w:rPr>
        <w:t xml:space="preserve"> ـ </w:t>
      </w:r>
      <w:r>
        <w:rPr/>
        <w:t>۳</w:t>
      </w:r>
      <w:r>
        <w:rPr>
          <w:rtl w:val="true"/>
        </w:rPr>
        <w:t xml:space="preserve"> فاروقِ اكبر</w:t>
      </w:r>
      <w:bookmarkEnd w:id="382"/>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صدّيقِ اكبرامام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صدّيق اكبرم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صدّيق اكبرم </w:t>
      </w:r>
      <w:r>
        <w:rPr>
          <w:rStyle w:val="FootnoteAnchor"/>
          <w:rtl w:val="true"/>
        </w:rPr>
        <w:footnoteReference w:id="638"/>
      </w:r>
      <w:r>
        <w:rPr>
          <w:rFonts w:ascii="Amiri" w:hAnsi="Amiri" w:eastAsia="Amiri" w:cs="Amiri"/>
          <w:color w:val="111111"/>
          <w:sz w:val="28"/>
          <w:sz w:val="28"/>
          <w:szCs w:val="28"/>
          <w:rtl w:val="true"/>
          <w:lang w:bidi="ar-SA"/>
        </w:rPr>
        <w:t xml:space="preserve">و من، فاروق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بين حق و باطلم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در بين شما، چون هارون عليه السلام در ميان آل فرعون، و چون باب توبه در بين بنى اسرائيل، و چون كشتى نوح عليه السلام در بين قوم نوح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خبر عظيم و صدّيق اكبرم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اكبر و فاروق اعظم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فاروقِ اكبرامام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فاروق اكبرم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الفاروقُ الأَكبَرُ </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الفاروقُ الأَكبَرُ ، وأنَا الإِمامُ لِمَن بَعدي ، وَالمُؤدّي عَمَّن كانَ قَبلي </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فاروق الاُمّة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القُرآنُ النّاطِقُالإمام عليّ عليه السلامـ لَمّا أرادَ أهلُ الشّامِ أن يَجعَلُوا القُرآنَ حَكَماً بِصِفّينَ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القُرآنُ النّاطِقُ </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كَلامُ اللّهِ النّاطِقُ </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كِتابُ اللّهِ الصّامِتُ ، وأنَا المُعَبِّرُ عَنهُ ، فَخُذوا بِكتابِ اللّهِ النّاطِقِ ، وذَرُوا الحُكمَ بِكتابِ اللّهِ الصّامِتِ ؛ إذ لا مُعَبِّرَ عَنهُ غَيري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أبي سُفيانَ ، أنتَ تَدعوني إلَى العَمَلِ بِكِتابِ اللّهِ وأنَا كِتابُهُ النّاطِقُ إنَّ هذا لَهُوَ العَجَبُ العَجيبُ وَالأَمرُ الغَريبُ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3" w:name="pg12814_147117"/>
    </w:p>
    <w:p>
      <w:pPr>
        <w:pStyle w:val="Heading4"/>
        <w:numPr>
          <w:ilvl w:val="3"/>
          <w:numId w:val="1"/>
        </w:numPr>
        <w:rPr/>
      </w:pPr>
      <w:bookmarkStart w:id="384" w:name="__RefHeading___Toc1777444_3224264995"/>
      <w:bookmarkStart w:id="385" w:name="_Toc146"/>
      <w:bookmarkEnd w:id="383"/>
      <w:bookmarkEnd w:id="384"/>
      <w:r>
        <w:rPr/>
        <w:t>۳</w:t>
      </w:r>
      <w:r>
        <w:rPr>
          <w:rtl w:val="true"/>
        </w:rPr>
        <w:t xml:space="preserve"> </w:t>
      </w:r>
      <w:r>
        <w:rPr>
          <w:rtl w:val="true"/>
        </w:rPr>
        <w:t xml:space="preserve">/ </w:t>
      </w:r>
      <w:r>
        <w:rPr/>
        <w:t>۴</w:t>
      </w:r>
      <w:r>
        <w:rPr>
          <w:rtl w:val="true"/>
        </w:rPr>
        <w:t xml:space="preserve"> ـ </w:t>
      </w:r>
      <w:r>
        <w:rPr/>
        <w:t>۴</w:t>
      </w:r>
      <w:r>
        <w:rPr>
          <w:rtl w:val="true"/>
        </w:rPr>
        <w:t xml:space="preserve"> قرآنِ گويا</w:t>
      </w:r>
      <w:bookmarkEnd w:id="385"/>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آينه من فاروق اكبرم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فاروق اكبرم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امام آيندگان خويش و رساننده از پيشينيانم هستم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فاروق امّت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قرآنِ گوياامام على عليه السلامـ هنگامى كه شاميان در صفّين تصميم گرفتند كه قرآن را حَكَم قرار دهند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گويايم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كلام گوياى خدايم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با اشاره به قرآن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خاموش خداست و من، سخنگوى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كتاب گوياى خداوندى دست آويزيد و حكم كردن به كتاب صامت خدا را وانهيد؛ چرا كه جز من سخنگويى براى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عمل به كتاب خدا فرا مى خوانى ، حال آن كه من خود ، كتاب گوياى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اين ، شگفت است و شگفت انگيز ، و داستانى غريب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 كتاب</w:t>
      </w:r>
      <w:r>
        <w:rPr>
          <w:rFonts w:eastAsia="Amiri" w:cs="Amiri" w:ascii="Amiri" w:hAnsi="Amiri"/>
          <w:color w:val="111111"/>
          <w:sz w:val="28"/>
          <w:szCs w:val="28"/>
          <w:rtl w:val="true"/>
          <w:lang w:bidi="ar-SA"/>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أعرَفُ النّاسِ بِالكِتابِ وَالسُّنَّةِالإمام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أعرَفُكُم بِالكِتابِ وَالسُّنَّةِ ، وأفقَهُكُم فِي الدّينِ ، وأعلَمُكُم بِعَواقِبِ الاُمورِ </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أنواع علومه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يَعسوبُ المُؤمِنينَالإمام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يَعسوبُ المُؤمِنينَ ، وأنَا أوَّلُ السّابِقينَ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يَعسوبُ المُؤمِنينَ ، وَالمالُ يَعسوبُ الفُجّارِ </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يَعسوبُ المُؤمِنينَ ، وَالمالُ يَعسوبُ الظَّلَمَةِ </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أميرُ المُؤمِنينَ ، ويَعسوبُ المُتَّقينَ </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أميرَ المُؤمِنينَ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يَعسوبُ الدّينِ ، وأميرُالمُؤمنِينَ، وإنَّ كِثرَةَ المالِ عَدُوٌّ لِلمُؤمِنينَ ، ويَعسوبُ المُنافِقينَ </w:t>
      </w:r>
      <w:r>
        <w:rPr>
          <w:rFonts w:eastAsia="Amiri" w:cs="Amiri" w:ascii="Amiri" w:hAnsi="Amiri"/>
          <w:color w:val="111111"/>
          <w:sz w:val="28"/>
          <w:szCs w:val="28"/>
          <w:rtl w:val="true"/>
          <w:lang w:bidi="ar-SA"/>
        </w:rPr>
        <w:t xml:space="preserve">. </w:t>
      </w:r>
      <w:r>
        <w:rPr>
          <w:rStyle w:val="FootnoteAnchor"/>
          <w:rtl w:val="true"/>
        </w:rPr>
        <w:footnoteReference w:id="65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6" w:name="pg12814_147119"/>
    </w:p>
    <w:p>
      <w:pPr>
        <w:pStyle w:val="Heading4"/>
        <w:numPr>
          <w:ilvl w:val="3"/>
          <w:numId w:val="1"/>
        </w:numPr>
        <w:rPr/>
      </w:pPr>
      <w:bookmarkStart w:id="387" w:name="__RefHeading___Toc1777446_3224264995"/>
      <w:bookmarkStart w:id="388" w:name="_Toc147"/>
      <w:bookmarkEnd w:id="386"/>
      <w:bookmarkEnd w:id="387"/>
      <w:r>
        <w:rPr/>
        <w:t>۳</w:t>
      </w:r>
      <w:r>
        <w:rPr>
          <w:rtl w:val="true"/>
        </w:rPr>
        <w:t xml:space="preserve"> </w:t>
      </w:r>
      <w:r>
        <w:rPr>
          <w:rtl w:val="true"/>
        </w:rPr>
        <w:t xml:space="preserve">/ </w:t>
      </w:r>
      <w:r>
        <w:rPr/>
        <w:t>۴</w:t>
      </w:r>
      <w:r>
        <w:rPr>
          <w:rtl w:val="true"/>
        </w:rPr>
        <w:t xml:space="preserve"> ـ </w:t>
      </w:r>
      <w:r>
        <w:rPr/>
        <w:t>۵</w:t>
      </w:r>
      <w:r>
        <w:rPr>
          <w:rtl w:val="true"/>
        </w:rPr>
        <w:t xml:space="preserve"> آشناترينِ مردم به قرآن و سنّت</w:t>
      </w:r>
      <w:bookmarkEnd w:id="388"/>
    </w:p>
    <w:p>
      <w:pPr>
        <w:pStyle w:val="Heading4"/>
        <w:numPr>
          <w:ilvl w:val="3"/>
          <w:numId w:val="1"/>
        </w:numPr>
        <w:rPr/>
      </w:pPr>
      <w:bookmarkStart w:id="389" w:name="__RefHeading___Toc1777448_3224264995"/>
      <w:bookmarkStart w:id="390" w:name="_Toc148"/>
      <w:bookmarkEnd w:id="389"/>
      <w:r>
        <w:rPr/>
        <w:t>۳</w:t>
      </w:r>
      <w:r>
        <w:rPr>
          <w:rtl w:val="true"/>
        </w:rPr>
        <w:t xml:space="preserve"> </w:t>
      </w:r>
      <w:r>
        <w:rPr>
          <w:rtl w:val="true"/>
        </w:rPr>
        <w:t xml:space="preserve">/ </w:t>
      </w:r>
      <w:r>
        <w:rPr/>
        <w:t>۴</w:t>
      </w:r>
      <w:r>
        <w:rPr>
          <w:rtl w:val="true"/>
        </w:rPr>
        <w:t xml:space="preserve"> ـ </w:t>
      </w:r>
      <w:r>
        <w:rPr/>
        <w:t>۶</w:t>
      </w:r>
      <w:r>
        <w:rPr>
          <w:rtl w:val="true"/>
        </w:rPr>
        <w:t xml:space="preserve"> رئيس مؤمنان</w:t>
      </w:r>
      <w:bookmarkEnd w:id="39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آشناترينِ مردم به قرآن و سنّتامام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آشناترينِ شما به قرآن و سنّتم؛ داناترينِ شما در دين و عالم ترينِ شما به پايان كارها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انواع دانش هاى امام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رئيس مؤمنانامام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رئيس مؤمنانم و من، نَخُستينِ پيشتازانم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رئيس مؤمنانم و ثروت، رئيس بدكاران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رئيس مؤمنانم و مـال، رئـيس ستمكاران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مـن امـير مؤمـنان و رئـيـس پرهيزگارانم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على عليه السلام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رئيس دين و امير مؤمنانم ، و مالِ فراوان، دشمن مؤمنان و رئيس منافقان است</w:t>
      </w:r>
      <w:r>
        <w:rPr>
          <w:rFonts w:eastAsia="IRNazanin" w:cs="IRNazanin"/>
          <w:color w:val="111111"/>
          <w:sz w:val="28"/>
          <w:szCs w:val="28"/>
          <w:rtl w:val="true"/>
          <w:lang w:bidi="fa-IR"/>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عن أبي مسعر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وبَينَ يَدَيهِ ذَهَبٌ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يَعسوبُ المُؤمِنينَ ، وهذا يَعسوبُ المُنافِقينَ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يَلوذُ المُؤمِنونَ ، وبِهذا يَلوذُ المُنافِقونَ </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 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أوَّلُ مَن يَجثو لِلخُصومَةِ يَومَ القِيامَةِالإمام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مَن يَجثو بَينَ يَدَيِ الرَّحمنِ لِلخُصومَةِ يَومَ القِيامَةِ </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مَن يَجثو بَينَ يَدَيِ اللّهِ عَزَّ وجَلَّ يَومَ القِيامَةِ لِلخُصومَةِ </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قَسيمُ الجَنَّةِ وَالنّارِالإمام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قَسيمُ اللّهِ بَينَ الجَنَّةِ وَالنّارِ ، لا يَدخُلُها داخِلٌ إلّا عَلى حَدِّ قَسمي </w:t>
      </w:r>
      <w:r>
        <w:rPr>
          <w:rFonts w:eastAsia="Amiri" w:cs="Amiri" w:ascii="Amiri" w:hAnsi="Amiri"/>
          <w:color w:val="111111"/>
          <w:sz w:val="28"/>
          <w:szCs w:val="28"/>
          <w:rtl w:val="true"/>
          <w:lang w:bidi="ar-SA"/>
        </w:rPr>
        <w:t xml:space="preserve">. </w:t>
      </w:r>
      <w:r>
        <w:rPr>
          <w:rStyle w:val="FootnoteAnchor"/>
          <w:rtl w:val="true"/>
        </w:rPr>
        <w:footnoteReference w:id="65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1" w:name="pg12814_147121"/>
    </w:p>
    <w:p>
      <w:pPr>
        <w:pStyle w:val="Heading4"/>
        <w:numPr>
          <w:ilvl w:val="3"/>
          <w:numId w:val="1"/>
        </w:numPr>
        <w:rPr/>
      </w:pPr>
      <w:bookmarkStart w:id="392" w:name="__RefHeading___Toc1777450_3224264995"/>
      <w:bookmarkStart w:id="393" w:name="_Toc149"/>
      <w:bookmarkEnd w:id="391"/>
      <w:bookmarkEnd w:id="392"/>
      <w:r>
        <w:rPr/>
        <w:t>۳</w:t>
      </w:r>
      <w:r>
        <w:rPr>
          <w:rtl w:val="true"/>
        </w:rPr>
        <w:t xml:space="preserve"> </w:t>
      </w:r>
      <w:r>
        <w:rPr>
          <w:rtl w:val="true"/>
        </w:rPr>
        <w:t xml:space="preserve">/ </w:t>
      </w:r>
      <w:r>
        <w:rPr/>
        <w:t>۴</w:t>
      </w:r>
      <w:r>
        <w:rPr>
          <w:rtl w:val="true"/>
        </w:rPr>
        <w:t xml:space="preserve"> ـ </w:t>
      </w:r>
      <w:r>
        <w:rPr/>
        <w:t>۷</w:t>
      </w:r>
      <w:r>
        <w:rPr>
          <w:rtl w:val="true"/>
        </w:rPr>
        <w:t xml:space="preserve"> اوّلين كسى كه روز قيامت براى اقامه دعوا برمى خيزد</w:t>
      </w:r>
      <w:bookmarkEnd w:id="393"/>
    </w:p>
    <w:p>
      <w:pPr>
        <w:pStyle w:val="Heading4"/>
        <w:numPr>
          <w:ilvl w:val="3"/>
          <w:numId w:val="1"/>
        </w:numPr>
        <w:rPr/>
      </w:pPr>
      <w:bookmarkStart w:id="394" w:name="__RefHeading___Toc1777452_3224264995"/>
      <w:bookmarkStart w:id="395" w:name="_Toc150"/>
      <w:bookmarkEnd w:id="394"/>
      <w:r>
        <w:rPr/>
        <w:t>۳</w:t>
      </w:r>
      <w:r>
        <w:rPr>
          <w:rtl w:val="true"/>
        </w:rPr>
        <w:t xml:space="preserve"> </w:t>
      </w:r>
      <w:r>
        <w:rPr>
          <w:rtl w:val="true"/>
        </w:rPr>
        <w:t xml:space="preserve">/ </w:t>
      </w:r>
      <w:r>
        <w:rPr/>
        <w:t>۴</w:t>
      </w:r>
      <w:r>
        <w:rPr>
          <w:rtl w:val="true"/>
        </w:rPr>
        <w:t xml:space="preserve"> ـ </w:t>
      </w:r>
      <w:r>
        <w:rPr/>
        <w:t>۸</w:t>
      </w:r>
      <w:r>
        <w:rPr>
          <w:rtl w:val="true"/>
        </w:rPr>
        <w:t xml:space="preserve"> تقسيم كننده بهشت و جهنّم</w:t>
      </w:r>
      <w:bookmarkEnd w:id="395"/>
    </w:p>
    <w:p>
      <w:pPr>
        <w:pStyle w:val="BookText"/>
        <w:rPr/>
      </w:pPr>
      <w:r>
        <w:rPr>
          <w:rFonts w:ascii="IRNazanin" w:hAnsi="IRNazanin" w:eastAsia="IRNazanin"/>
          <w:color w:val="111111"/>
          <w:sz w:val="28"/>
          <w:sz w:val="28"/>
          <w:szCs w:val="28"/>
          <w:rtl w:val="true"/>
          <w:lang w:bidi="fa-IR"/>
        </w:rPr>
        <w:t>كنز العُمّالـ به نقل از ابو مسعر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على عليه السلام شدم و نزد ايشان طلا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رئيس مؤمنانم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رئيس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به من پناه مى جويند و منافقان به اين، پناه مى جويند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مؤمنان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اوّلين كسى كه روز قيامت براى اقامه دعوا برمى خيزدامام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اوّلين كسى هستم كه در پيشگاه رحمان، براى اقامه دعوا در روز قيامت به پا مى خيزم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اوّلين كسى هستم كه در روز قيامت، در پيشگاه خداوند عز و جل براى اقامه دعوا به پا مى خيزم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تقسيم كننده بهشت و جهنّمامام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تقسيم كننده بهشت و جهنّمم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جز بر پايه تقسيم من ، در آنها وارد نمى 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قَسيمُ الجَنَّةِ وَالّنارِ ؛ اُدخِلُ أولِيائِيَ الجَنَّةَ ، واُدخِلُ أعدائِيَ النّارَ </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قَسيمُ النّارِ يَومَ القِيامَةِ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 ، وهذا لَكِ </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قَسيمُ النّارِ يَومَ القِيامَةِ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ذا ، وذَري ذا </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قَسيمُ النّارِ ، فَمَن تَبِعَني فَهُوَ مِنّي ، ومَن عَصاني فَهُوَ مِن أهلِ النّارِ </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صِراطُ اللّهِ الَّذي مَن لَم يَسلُكهُ بِطاعَةِ اللّهِ فيهِ هُوِيَ بِهِ إلَى النّارِ ، وأنَا سَبيلُهُ الَّذي نَصَبَني لِلاِتِّباعِ بَعدَ نَبِيِّهِ صلى الله عليه و آله ، أنَا قَسيمُ الجَنَّةِ وَالنّارِ ، وأنَا حُجَّةُ اللّهِ عَلَى الفُجّارِ ، ونورُ الأَنوارِ </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قَسيمُ النّارِ ، وخازِنُ الجِنانِ ، وصاحِبُ الحَوضِ ، وصاحِبُ الأَعرافِ </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قسيم الجنّة والنار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الخلق إلى اللّه </w:t>
      </w:r>
      <w:r>
        <w:rPr>
          <w:rFonts w:eastAsia="Amiri" w:cs="Amiri" w:ascii="Amiri" w:hAnsi="Amiri"/>
          <w:color w:val="111111"/>
          <w:sz w:val="28"/>
          <w:szCs w:val="28"/>
          <w:rtl w:val="true"/>
          <w:lang w:bidi="ar-SA"/>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تقسيم كننده بهشت و جهنّمم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دوستدارانم را وارد بهشت مى كنم و دشمنانم را وارد جهنّم مى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تقسيم كننده آتش در روز قيامتم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من و اين، مال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تقسيم كننده آتش در روز قيامتم و 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بگير و آن را وا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تقسيم كننده آتشم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مرا پيروى كند، از من است و هر كه مرا نافرمانى كند، اهل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راه خدايم؛ راهى كه اگر كسى با پيروىِ خدا آن را نپيمايد، به آتش افكنده خواهد شد، و من راه اويم كه بعد از پيامبر صلى الله عليه و آله براى پيروى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تقسيم كننده بهشت و جهنّمم و من حجّت خدا بر بدكاران و نورِ نورهايم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تقسيم كننده آتش و نگهبان بهشت و صاحب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اَعرافم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كننده بهشت و دوزخ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 ترينِ خلق خدا</w:t>
      </w:r>
      <w:r>
        <w:rPr>
          <w:rFonts w:eastAsia="Amiri" w:cs="Amiri" w:ascii="Amiri" w:hAnsi="Amiri"/>
          <w:color w:val="111111"/>
          <w:sz w:val="28"/>
          <w:szCs w:val="28"/>
          <w:rtl w:val="true"/>
          <w:lang w:bidi="ar-SA"/>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المَناقِبُ المَعدودَةُ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لَقَد اُعطيتُ السِّتَّالإمام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اُعطيتُ السِّتَّ ؛ عِلمَ المَنايا وَالبَلايا وَالوَصايا ، وفَصلَ الخِطابِ ، وإنّي لَصاحِبُ الكَرّاتِ ، ودَولَةِ الدُّوَلِ ، وإنّي لَصاحِبُ العَصا وَالميسَمِ ، وَالدّابَةُ الَّتي تُكَلِّمُ النّاسَ</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لَقَد اُعطيتُ السَّبعَالإمام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اُعطيتُ السَّبعَ الَّتي لَم يَسبِقني إلَيها أحَدٌ ؛ عُلِّمتُ الأَسماءَ ، وَالحُكومَةَ بَينَ العِبادِ ، وتَفسيرَ الكِتابِ ، وقِسمَةَ الحَقِّ مِنَ المَغانِمِ بَينَ بَني آدَمَ ، فَما شَذَّ عَنّي مِنَ العِلمِ شَيءٌ إلّا وقَد عَلَّمَنيهِ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اُعطيتُ حَرفا يَفتَحُ ألفَ حَرفٍ ، ولَقَد اُعطِيَت زَوجَتي مُصحَفا فيهِ مِنَ العِلمِ ما لَم يَسبِقها إلَيهِ أحَدٌ خاصَّةً مِنَ اللّهِ ورَسولِهِ </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اُعطيتُ تِسعاالإمام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اُعطيتُ تِسعا لَم يُعطَ أحَدٌ قَبلي سِوَى النَّبِيِّ صلى الله عليه و آله ؛ لَقَد فُتِحَت لِيَ السُّبُلُ ، وعُلِّمتُ المَنايا ، وَالبَلايا ، وَالأَنسابَ ، وفَصلَ الخِطابِ ، ولَقَد نَظَرتُ فِي المَلَكوتِ بِإِذنِ رَبّي فَما غابَ عَنّي ما كانَ قَبلي ولا ما يَأتي بَعدي ، وإنَّ بِوِلايَتي أكمَلَ اللّهُ لِهذِهِ الاُمَّةِ دينَهُم، وأتَمَّ عَلَيهِمُ النِّعَمَ ، ورَضِيَ لَهُم إسلامَهُم ؛ إذ يَقولُ يَومَ الوِلايَةِ لِمُحَمَّدٍ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أخبِرهُم أنّي أكمَلتُ لَهُمُ اليَومَ دينَهُم ، وأتمَمتُ عَلَيهِمُ النِّعَمَ ، ورَضيتُ إسلامَهُم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مَنَّ اللّهُ بِهِ عَلَيَّ ، فَلَهُ الحَمدُ </w:t>
      </w:r>
      <w:r>
        <w:rPr>
          <w:rFonts w:eastAsia="Amiri" w:cs="Amiri" w:ascii="Amiri" w:hAnsi="Amiri"/>
          <w:color w:val="111111"/>
          <w:sz w:val="28"/>
          <w:szCs w:val="28"/>
          <w:rtl w:val="true"/>
          <w:lang w:bidi="ar-SA"/>
        </w:rPr>
        <w:t xml:space="preserve">. </w:t>
      </w:r>
      <w:r>
        <w:rPr>
          <w:rStyle w:val="FootnoteAnchor"/>
          <w:rtl w:val="true"/>
        </w:rPr>
        <w:footnoteReference w:id="663"/>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6" w:name="pg12814_147125"/>
    </w:p>
    <w:p>
      <w:pPr>
        <w:pStyle w:val="Heading3"/>
        <w:numPr>
          <w:ilvl w:val="2"/>
          <w:numId w:val="1"/>
        </w:numPr>
        <w:rPr/>
      </w:pPr>
      <w:bookmarkStart w:id="397" w:name="__RefHeading___Toc1777454_3224264995"/>
      <w:bookmarkStart w:id="398" w:name="_Toc151"/>
      <w:bookmarkEnd w:id="396"/>
      <w:bookmarkEnd w:id="397"/>
      <w:r>
        <w:rPr/>
        <w:t>۳</w:t>
      </w:r>
      <w:r>
        <w:rPr>
          <w:rtl w:val="true"/>
        </w:rPr>
        <w:t xml:space="preserve"> </w:t>
      </w:r>
      <w:r>
        <w:rPr>
          <w:rtl w:val="true"/>
        </w:rPr>
        <w:t xml:space="preserve">/ </w:t>
      </w:r>
      <w:r>
        <w:rPr/>
        <w:t>۵</w:t>
      </w:r>
      <w:r>
        <w:rPr>
          <w:rtl w:val="true"/>
        </w:rPr>
        <w:t xml:space="preserve"> فضيلت هاى شماره دار</w:t>
      </w:r>
      <w:bookmarkEnd w:id="398"/>
    </w:p>
    <w:p>
      <w:pPr>
        <w:pStyle w:val="Heading4"/>
        <w:numPr>
          <w:ilvl w:val="3"/>
          <w:numId w:val="1"/>
        </w:numPr>
        <w:rPr/>
      </w:pPr>
      <w:bookmarkStart w:id="399" w:name="__RefHeading___Toc1777456_3224264995"/>
      <w:bookmarkStart w:id="400" w:name="_Toc152"/>
      <w:bookmarkEnd w:id="399"/>
      <w:r>
        <w:rPr>
          <w:rtl w:val="true"/>
        </w:rPr>
        <w:t>اشاره</w:t>
      </w:r>
      <w:bookmarkEnd w:id="400"/>
    </w:p>
    <w:p>
      <w:pPr>
        <w:pStyle w:val="Heading4"/>
        <w:numPr>
          <w:ilvl w:val="3"/>
          <w:numId w:val="1"/>
        </w:numPr>
        <w:rPr/>
      </w:pPr>
      <w:bookmarkStart w:id="401" w:name="__RefHeading___Toc1777458_3224264995"/>
      <w:bookmarkStart w:id="402" w:name="_Toc153"/>
      <w:bookmarkEnd w:id="401"/>
      <w:r>
        <w:rPr/>
        <w:t>۳</w:t>
      </w:r>
      <w:r>
        <w:rPr>
          <w:rtl w:val="true"/>
        </w:rPr>
        <w:t xml:space="preserve"> </w:t>
      </w:r>
      <w:r>
        <w:rPr>
          <w:rtl w:val="true"/>
        </w:rPr>
        <w:t xml:space="preserve">/ </w:t>
      </w:r>
      <w:r>
        <w:rPr/>
        <w:t>۵</w:t>
      </w:r>
      <w:r>
        <w:rPr>
          <w:rtl w:val="true"/>
        </w:rPr>
        <w:t xml:space="preserve"> ـ </w:t>
      </w:r>
      <w:r>
        <w:rPr/>
        <w:t>۱</w:t>
      </w:r>
      <w:r>
        <w:rPr>
          <w:rtl w:val="true"/>
        </w:rPr>
        <w:t xml:space="preserve"> شش چيز به من داده شده</w:t>
      </w:r>
      <w:bookmarkEnd w:id="402"/>
    </w:p>
    <w:p>
      <w:pPr>
        <w:pStyle w:val="Heading4"/>
        <w:numPr>
          <w:ilvl w:val="3"/>
          <w:numId w:val="1"/>
        </w:numPr>
        <w:rPr/>
      </w:pPr>
      <w:bookmarkStart w:id="403" w:name="__RefHeading___Toc1777460_3224264995"/>
      <w:bookmarkStart w:id="404" w:name="_Toc154"/>
      <w:bookmarkEnd w:id="403"/>
      <w:r>
        <w:rPr/>
        <w:t>۳</w:t>
      </w:r>
      <w:r>
        <w:rPr>
          <w:rtl w:val="true"/>
        </w:rPr>
        <w:t xml:space="preserve"> </w:t>
      </w:r>
      <w:r>
        <w:rPr>
          <w:rtl w:val="true"/>
        </w:rPr>
        <w:t xml:space="preserve">/ </w:t>
      </w:r>
      <w:r>
        <w:rPr/>
        <w:t>۵</w:t>
      </w:r>
      <w:r>
        <w:rPr>
          <w:rtl w:val="true"/>
        </w:rPr>
        <w:t xml:space="preserve"> ـ </w:t>
      </w:r>
      <w:r>
        <w:rPr/>
        <w:t>۲</w:t>
      </w:r>
      <w:r>
        <w:rPr>
          <w:rtl w:val="true"/>
        </w:rPr>
        <w:t xml:space="preserve"> هفت چيز به من داده شده</w:t>
      </w:r>
      <w:bookmarkEnd w:id="404"/>
    </w:p>
    <w:p>
      <w:pPr>
        <w:pStyle w:val="Heading4"/>
        <w:numPr>
          <w:ilvl w:val="3"/>
          <w:numId w:val="1"/>
        </w:numPr>
        <w:rPr/>
      </w:pPr>
      <w:bookmarkStart w:id="405" w:name="__RefHeading___Toc1777462_3224264995"/>
      <w:bookmarkStart w:id="406" w:name="_Toc155"/>
      <w:bookmarkEnd w:id="405"/>
      <w:r>
        <w:rPr/>
        <w:t>۳</w:t>
      </w:r>
      <w:r>
        <w:rPr>
          <w:rtl w:val="true"/>
        </w:rPr>
        <w:t xml:space="preserve"> </w:t>
      </w:r>
      <w:r>
        <w:rPr>
          <w:rtl w:val="true"/>
        </w:rPr>
        <w:t xml:space="preserve">/ </w:t>
      </w:r>
      <w:r>
        <w:rPr/>
        <w:t>۵</w:t>
      </w:r>
      <w:r>
        <w:rPr>
          <w:rtl w:val="true"/>
        </w:rPr>
        <w:t xml:space="preserve"> ـ </w:t>
      </w:r>
      <w:r>
        <w:rPr/>
        <w:t>۳</w:t>
      </w:r>
      <w:r>
        <w:rPr>
          <w:rtl w:val="true"/>
        </w:rPr>
        <w:t xml:space="preserve"> نُه چيز به من داده شده</w:t>
      </w:r>
      <w:bookmarkEnd w:id="40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فضيلت هاى شماره دار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شش چيز به من داده شدهامام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چيز به من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مرگ و ميرها و حوادث و وصيّت ها ؛ كلام پايانى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فيصله دهنده 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منم آگاه به جنگ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دست شدن حكومت ها؛ و منم صاحب عصا و داغ؛ و همان جنبنده ام </w:t>
      </w:r>
      <w:r>
        <w:rPr>
          <w:rStyle w:val="FootnoteAnchor"/>
          <w:rtl w:val="true"/>
        </w:rPr>
        <w:footnoteReference w:id="664"/>
      </w:r>
      <w:r>
        <w:rPr>
          <w:rFonts w:ascii="IRNazanin" w:hAnsi="IRNazanin" w:eastAsia="IRNazanin"/>
          <w:color w:val="111111"/>
          <w:sz w:val="28"/>
          <w:sz w:val="28"/>
          <w:szCs w:val="28"/>
          <w:rtl w:val="true"/>
          <w:lang w:bidi="fa-IR"/>
        </w:rPr>
        <w:t>كه با مردم سخن مى گويد</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هفت چيز به من داده شدهامام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چيز به من داده شده كه به كسى داده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 قضاوت بين مردم ؛ تفسير كتاب؛ و تقسيم درست غنيمت ها در بين مردم، به من آموزش داده شده است؛ و چيزى از دانش نمانده، جز آن كه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آموزش داده است؛ و حرفى به من داده شده كه هزار حرف را مى گشايد ؛ و به همسرم مصحف ويژه اى از سوى خدا و پيامبرش داده شده كه در آن، دانشى است كه به كسى جز او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نُه چيز به من داده شدهامام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چيز به من داده شده كه پيش از من ، به كسى جز پيامبر صلى الله عليه و آله داده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 بر من گشوده شده؛ دانش مرگ و ميرها ، حوادث، نَسَب ها و كلام پايانى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فيصله دهنده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داده شده است؛ به اذن پروردگارم به ملكوت نگريستم و همه آنچه را كه پيش از من بود و آنچه را كه بعد از من خواهد آمد، ديدم؛ به ولايت من، خداوند، دين اين امّت را تكميل كرد ، و نعمت را بر آنان تمام ساخت ، و به اسلامشان خشنود شد؛ چون خداوند در روز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صلى الله عليه و آله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اينان خبر ده كه امروز دينشان را براى آنان كامل ساختم و نعمت ها را بر آنان تمام كردم و به اسلامشان رضايت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همه اينها خداوند بر من منّت نهاد ، پس او را شكر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اُحاجُّ النّاسَ يَومَ القِيامَةِ بِتِسعٍ ؛ بِإِقامِ الصَّلاةِ ، وإيتاءِ الزَّكاةِ ، وَالأَمرِ بِالمَعروفِ ، وَالنَّهيِ عَنِ المُنكَرِ ، وَالعَدلِ فِي الرَّعِيَّةِ ، وَالقَسمِ بِالسَّوِيَّةِ ، وَالجِهادِ في سَبيلِ اللّهِ ، وإقامَةِ الحُدودِ وأشباهِهِ </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كانَ لي مِن رَسولِ اللّهِ عَشرُ خِصالٍالإمام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أيُّـهَا النّـاسُ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كـانَ لي مِـن رَسولِ اللّهِ صلى الله عليه و آله عَشرُ خِصالٍ ، هُنَّ أحَبُّ إلَيَّ مِمّا طَلَعَت عَلَيهِ الشَّمسُ ؛ 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أخي فِي الدُّنيا وَالآخِرَةِ ، وأنتَ أقرَبُ الخَلائِقِ إلَيَّ يَومَ القِيامَةِ فِي المَوقِفِ بَينَ يَدَيِ الجَبّارِ ، ومَنزِلُكَ فِي الجَنَّةِ مُواجِهُ مَنزِلي كَما يَتَواجَهُ مَنازِلُ الإِخوانِ فِي اللّهِ عَزَّ وجَلَّ ، وأنتَ الوارِثُ مِنّي ، وأنتَ الوَصِيُّ مِن بَعدي في عِداتي وأمري ، وأنتَ الحافِظُ لي في أهلي عِندَ غَيبَتي ، وأنتَ الإِمامُ لِاُمَّتي ، وَالقائِمُ بِالقِسطِ في رَعِيَّتي ، وأنتَ وَلِيّي ، ووَلِيّي وَلِيُّ اللّهِ ، وعَدُوُّكَ عَدُوّي ، وعَدُوّي عَدُوُّ اللّهِ </w:t>
      </w:r>
      <w:r>
        <w:rPr>
          <w:rFonts w:eastAsia="Amiri" w:cs="Amiri" w:ascii="Amiri" w:hAnsi="Amiri"/>
          <w:color w:val="111111"/>
          <w:sz w:val="28"/>
          <w:szCs w:val="28"/>
          <w:rtl w:val="true"/>
          <w:lang w:bidi="ar-SA"/>
        </w:rPr>
        <w:t xml:space="preserve">. </w:t>
      </w:r>
      <w:r>
        <w:rPr>
          <w:rStyle w:val="FootnoteAnchor"/>
          <w:rtl w:val="true"/>
        </w:rPr>
        <w:footnoteReference w:id="667"/>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7" w:name="pg12814_147127"/>
    </w:p>
    <w:p>
      <w:pPr>
        <w:pStyle w:val="Heading4"/>
        <w:numPr>
          <w:ilvl w:val="3"/>
          <w:numId w:val="1"/>
        </w:numPr>
        <w:rPr/>
      </w:pPr>
      <w:bookmarkStart w:id="408" w:name="__RefHeading___Toc1777464_3224264995"/>
      <w:bookmarkStart w:id="409" w:name="_Toc156"/>
      <w:bookmarkEnd w:id="407"/>
      <w:bookmarkEnd w:id="408"/>
      <w:r>
        <w:rPr/>
        <w:t>۳</w:t>
      </w:r>
      <w:r>
        <w:rPr>
          <w:rtl w:val="true"/>
        </w:rPr>
        <w:t xml:space="preserve"> </w:t>
      </w:r>
      <w:r>
        <w:rPr>
          <w:rtl w:val="true"/>
        </w:rPr>
        <w:t xml:space="preserve">/ </w:t>
      </w:r>
      <w:r>
        <w:rPr/>
        <w:t>۵</w:t>
      </w:r>
      <w:r>
        <w:rPr>
          <w:rtl w:val="true"/>
        </w:rPr>
        <w:t xml:space="preserve"> ـ </w:t>
      </w:r>
      <w:r>
        <w:rPr/>
        <w:t>۴</w:t>
      </w:r>
      <w:r>
        <w:rPr>
          <w:rtl w:val="true"/>
        </w:rPr>
        <w:t xml:space="preserve"> ده ويژگى از طرف پيامبر خدا دارم</w:t>
      </w:r>
      <w:bookmarkEnd w:id="409"/>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قيامت، به نُه چيز با مردم، مُحاجّه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 پا داشتن نماز، دادن زكات، امر به معروف، نهى از منكر، عدالت در بين شهروندان، تقسيم به تساوى، مبارزه در راه خدا، اقامه حدود،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ده ويژگى از طرف پيامبر خدا دارمامام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ده ويژگى براى من است كه از هر آنچه آفتاب بر آن مى تابد، نزد من عزيزتر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دنيا و آخرت، برادر منى؛ تو در روز قيامت، در پيشگاه خداى جبّار، نزديك ترينِ خلايق به منى؛ در بهشت، منزل تو رو به روى منزل من است، 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برادران دينى رو به روى هم است؛ تو پس از من وارث منى؛ تو وصىّ من در تعهّدات و كارهايم هستى؛ و تو در نبودِ من، نگهبان خانواده ام هستى؛ تو پيشواى امّتم هستى؛ به پا دارنده قسط در بين رعيّتم هستى؛ تو دوست منى و دوست من، دوست خداست؛ دشمن تو دشمنِ من و دشمن من ، دشمن خداست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عَشرٌ مِن رَسولِ اللّهِ صلى الله عليه و آله لَم يُعطَهُنَّ أحَدٌ قَبلي ، ولا يُعطاهُنَّ أحَدٌ بَعدي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أخي فِي الدُّنيا وَالآخِرَةِ ، وأنتَ أقرَبُ النّاسِ مِنّي مَوقِفا يَومَ القِيامَةِ ، ومَنزلي ومَنزِلُكَ فِي الجَنَّةِ مُتَواجِهَينِ </w:t>
      </w:r>
      <w:r>
        <w:rPr>
          <w:rStyle w:val="FootnoteAnchor"/>
          <w:rtl w:val="true"/>
        </w:rPr>
        <w:footnoteReference w:id="668"/>
      </w:r>
      <w:r>
        <w:rPr>
          <w:rFonts w:ascii="Amiri" w:hAnsi="Amiri" w:eastAsia="Amiri" w:cs="Amiri"/>
          <w:color w:val="111111"/>
          <w:sz w:val="28"/>
          <w:sz w:val="28"/>
          <w:szCs w:val="28"/>
          <w:rtl w:val="true"/>
          <w:lang w:bidi="ar-SA"/>
        </w:rPr>
        <w:t xml:space="preserve">كَمَنزِلِ الأَخَوَينِ ، وأنتَ الوَصِيُّ ، وأنتَ الوَلِيُّ ، وأنتَ الوَزيرُ ، عَدُوُّكَ عَدُوّي ، وعَدُوّيَعُدوُّ اللّهِ ، ووَلِيُّكَ وَلِيّي ، ووَلِيّي وَلِيُّ اللّهِ </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لي مِن رَسولِ اللّهِ صلى الله عليه و آله عَشرُ خِصالٍ ، ما يَسُرُّني بِإِحداهُنَّ ما طَلَعَت عَلَيهِ الشَّمسُ ، وما 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لَنا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الأَخُ ، وأنتَ الخَليلُ ، وأنتَ الوَصِيُّ ، وأنتَ الوَزيرُ ، وأنتَ الخَليفَةُ فِي الأَهلِ وَالمالِ وفي كُلِّ غَيبَةٍ أغيبُها ، ومَنزِلَتُكَ مِنّي كَمَنزِلَتي مِن رَبّي ، وأنتَ الخَليفَةُ في اُمَّتي ، وَلِيُّكَ وَلِيّي ، وعَدُوُّكَ عَدُوّي ، وأنتَ أميرُ المُؤمِنينَ وسَيِّدُ المُسلِمينَ مِن بَعدي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قَد وَفَّيتُ سَبعا وسَبعا وبَقِيَتِ الاُخرىالإمام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رَأسُ اليَهودِ عَلِيَّ بنَ أبي طالِبٍ عليه السلام عِنَد مُنصَرَفِهِ عَن وَقعَةِ النَّهرَوانِ وهُوَ جالِسٌ في مَسجِدِ الكوفَةِ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اُريدُ أن أسأَلَكَ عَن أشياءَ لا يَعلَمُها إلّا نَبِيٌّ أو وَصِيُّ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بَدا لَكَ يا أخَا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نَجِدُ فِي الكِتابِ أنَّ اللّهَ عَزَّ وجَلَّ إذا بَعَثَ نَبِيّا أوحى إلَيهِ أن يَتَّخِذَ مِن أهلِ بَيتِهِ مَن يَقومُ بِأَمرِ اُمَّتِهِ مِن بَعدِهِ ، وأن يَعهَدَ إلَيهِم فيهِ عَهدا يُحتَذى عَلَيهِ ويُعمَلُ بِهِ في اُمَّتِهِ مِن بَعدِهِ ، وأنَّ اللّهَ عَزَّ وجَلَّ يَمتَحِنُ الأَوصِياءَ في حَياةِ الأَنبِياءِ ، ويَمتَحِنُهُم بَعدَ وَفاتِهِم ، فَأَخبِرني كَم يَمتَحِنُ اللّهُ الأَوصِياءَ في حَياةِ الأَنبِياءِ ؟ وكَم يَمتَحِنُهُم بَعدَ وَفاتِهِم مِن مَرَّةٍ ؟ وإلى ما يَصيرُ آخِرُ أمرِ الأَوصِياءِ إذا رَضِيَ مِحنَتَهُم ؟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غَيرُهُ ، الَّذي فَلَقَ البَحرَ لِبَني إسرائيلَ ، وأنزَلَ التَّوراةَ عَلى موسى عليه السلام ، لَئِن أخبَرتُكَ بِحَقٍّ عَمّا تَسأَلُ عَنهُ لَتُقِرَّنَّ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البَحرَ لِبَني إسرائيلَ ، وأنزَلَ التَّوراةَ عَلى موسى عليه السلام ، لَئِن أجَبتُكَ لَتُسلِمَنَّ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يَمتَحِنُ الأَوصِياءَ في حَياةِ الأَنبِياءِ في سَبعَةِ مَواطِنَ ؛ لِيَبتَلِيَ طاعَتَهُم ، فَإِذا رَضِيَ طاعَتَهُم ومِحنَتَهُم أمَرَ الأَنبِياءَ أنَ يَتَّخِذوهُم أولِياءَ في حَياتِهِم ، وأوصِياءَ بَعدَ وَفاتِهِم ، ويَصيرُ طاعَةُ الأَوصِياءِ في أعناقِ الاُمَمِ مِمَّن يَقولُ بِطاعَةِ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يَمتَحِنُ الأَوصِياءَ بَعدَ وَفاةِ الأَنبِياءِ عليهم السلام في سَبعَةِ مَواطِنَ ؛ لِيَبلُوَ صَبرَهُم ، فَإِذا رَضِيَ مِحنَتَهُم خَتَمَ لَهُم بِالسَّعادَةِ لِيُلحِقَهُم بِالأَنبِياءِ ، وقَد أكمَلَ لَهُمُ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رَأسُ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كَمِ امتَحَنَكَ اللّهُ في حَياةِ مُحَمَّدٍ مِن مَرَّةٍ ؟ وكَمِ امتَحَنَكَ بَعدَ وَفاتِهِ مِن مَرَّةٍ؟ وإلى ما يَصيرُ آخِرُ أمرِكَ؟ فَأَخَذَ عَلِيٌّ عليه السلام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اِنهَض بِنا اُنبِئكَ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جَماعَةٌ مِن أصحابِهِ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أنبِئنا بِذلِكَ مَعَهُ،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أن لا تَحتَمِلَهُ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ذاكَ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لِاُمورٍ بَدَت لي مِن كَثيرٍ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الأَشتَرُ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أنبِئنا بِذلِكَ،فَوَاللّهِ إنّا لَنَعلَمُ أنَّهُ ما عَلى ظَهرِ الأَرضِ وَصِيُّ نَبِيٍّ سِواكَ ، وإنّا لَنَعلَمُ أنَّ اللّهَ لا يَبعَثُ بَعدَ نَبِيِّنا صلى الله عليه و آله نَبِيّا سِواهُ ، وأنَّ طاعَتَكَ لَفي أعناقِنا ، مَوصولَةً بِطاعَةِ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عَلِيٌّ عليه السلام وأقبَلَ عَلَى اليَهودِيِّ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اليَهودِ ، إنَّ اللّهَ عَزَّ وجَلَّ امتَحَنَني في حَياةِ نَبِيِّنا مُحَمَّدٍ صلى الله عليه و آله في سَبعَةِ مَواطِنَ ، فَوَجَدَني فيهِنَّ ـ مِن غَيرِ تَزكِيَةٍ لِنَفسي ـ بِنِعمَةِ اللّهِ لَهُ مُطيعا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 وفيمَ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أوَّلُهُنَّ فَإِنَّ اللّهَ عَزَّ وجَلَّ أوحى إلى نَبِيِّنا صلى الله عليه و آله وحَمَّلَهُ الرِّسالَةَ ، وأنَا أحدَثُ أهلِ بَيتي سِنّا ، أخدِمُهُ في بَيتِهِ ، وأسعى في قَضاءٍ بَينَ يَدَيهِ في أمرِهِ </w:t>
      </w:r>
      <w:r>
        <w:rPr>
          <w:rStyle w:val="FootnoteAnchor"/>
          <w:rtl w:val="true"/>
        </w:rPr>
        <w:footnoteReference w:id="671"/>
      </w:r>
      <w:r>
        <w:rPr>
          <w:rFonts w:ascii="Amiri" w:hAnsi="Amiri" w:eastAsia="Amiri" w:cs="Amiri"/>
          <w:color w:val="111111"/>
          <w:sz w:val="28"/>
          <w:sz w:val="28"/>
          <w:szCs w:val="28"/>
          <w:rtl w:val="true"/>
          <w:lang w:bidi="ar-SA"/>
        </w:rPr>
        <w:t xml:space="preserve">، فَدَعا صَغيرَ بَني عَبدِ المُطَّلِبِ وكَبيرَهُم إلى شَهادَةِ أن لا إلهَ إلَا اللّهُ وأنَّهُ رَسولُ اللّهِ، فَامتَنَعوا مِن ذلِكَ ، وأنكَروهُ عَلَيهِ، وهَجَروهُ ، ونابَذوهُ ، وَاعتَزَلوهُ ، وَاجتَنَبوهُ ، وسائِرُ النّاسِ مُقصينَ لَهُ ومُخالِفينَ عَلَيهِ ، قَد استَعظَموا ما أورَدَهُ عَلَيهِم مِمّا لَم تَحتَمِلهُ قُلوبُهُم وتُدرِكهُ عُقولُهُم ، فَأَجَبتُ رَسولَ اللّهِ صلى الله عليه و آله وَحدي إلى ما دَعا إلَيهِ مُسرِعاً مُطيعاً موقِناً ، لَم يَتَخالَجني في ذلِكَ شَكٌّ ، فَمَكَثنا بِذلِكَ ثَلاثَ حِجَجٍ وما عَلى وَجهِ الأَرضِ خَلقٌ يُصَلّي أو يُشهَدُ لِرَسولِ اللّهِ صلى الله عليه و آله بِما آتاهُ اللّهُ غَيري وغَيرُ ابنَةِ خُوَيلِدٍ رَحِمَهَا اللّهُ ، وقَد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عليه السلام 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كَذلِكَ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يا أخَا اليَهودِ ، فَإِنَّ قُرَيشاً لَم تَزَل تَخَيَّلُ الآراءَ وتَعمَلُ الحِيَلَ في قَتلِ النَّبِيِّ صلى الله عليه و آله حَتّى كانَ آخِرُ مَا اجتَمَعَت في ذلِكَ يَومَ الدّارِ ـ دارِالنَّدوَةِ ـ وإبليسُ المَلعونُ حاضِرٌ في صورَةِ أعوَرِ ثَقيفٍ ، فَلَم تَزَل تَضرِبُ أمرَها ظَهرا لِبَطنٍ حَتَّى اجتَمَعَت آراؤُها عَلى أن يَنتَدِبَ مِن كُلِّ فَخِذٍ مِن قُرَيشٍ رَجُلٌ ، ثُمَّ يَأخُذَ كُلُّ رَجُلٍ مِنهُم سَيفَهُ ، ثُمَّ يَأتِيَ النَّبِيَّ صلى الله عليه و آله وهُوَ نائِمٌ عَلى فِراشِهِ فَيَضرِبونَهُ جَميعاً بِأَسيافِهِم ضَربَةَ رَجُلٍ واحِدٍ فَيَقتُلوهُ ، وإذا قَتَلوهُ مَنَعَت قُرَيشٌ رِجالَها ولَم تُسَلِّمها ، فَيَمضي دَمُهُ هَدَراً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جَبرَئيلُ عليه السلام عَلَى النَّبِيِّ صلى الله عليه و آله ، فَأَنبَأَهُ بِذلِكَ وأخبَرَهُ بِاللَّيلَةِ الَّتي يَجتَمِعونَ فيها ، وَالسّاعَةِ الَّتي يَأتونَ فِراشَهُ فيها ، وأمَرَهُ بِالخُروجِ فِي الوَقتِ الَّذي خَرَجَ فيهِ إلَى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رَسولُ اللّهِ صلى الله عليه و آله بِالخَبَرِ ، وأمَرَني أن أضطَجِعَ في مَضجَعِهِ ، وأقِيَهُ بِنَفسي ، فَأَسرَعتُ إلى ذلِكَ مُطيعاً لَهُ ، مَسروراً لِنَفسي بِأَن اُقتَلَ دونَهُ ، فَمَضى عليه السلام لَوَجهِهِ ، وَاضطَجَعتُ في مَضجَعِهِ ، وأقبَلَت رَجّالاتُ قُرَيشٍ موقِنَةً في أنفُسِها أن تَقتُلَ النَّبِيَّ صلى الله عليه و آله ، فَلَمَّا استَوى بي وبِهِمُ البَيتُ الَّذي أنَا فيهِ ناهَضتُهُم بِسَيفي ، فَدَفَعتُهُم عَن نَفسي بِما قَد عَلِمَهُ اللّهُ 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عليه السلام 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كَذلِكَ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الثّالِثَةُ يا أخَا اليَهودِ ، فَإِنَّ ابنَي رَبيعَةَ وَابنَ عُتبَةَ ـ كانوا فُرسانَ قُرَيشٍ ـ دَعَوا إلَى البِرازِ يَومَ بَدرٍ ، فَلَم يَبرُز لَهُم خَلقٌ مِن قُرَيشٍ ، فَأَنهَضَني رَسولُ اللّهِ صلى الله عليه و آله مَعَ صاحِبَيَّ رَضِيَ اللّهُ عَنهُما وقَد فَعَلَ وأنَا أحدَثُ أصحابي سِنّاً ، وأقَلُّهُم لِلحَربِ تَجرِبَةً ، فَقَتَلَ اللّهُ عَزَّ وجَلَّ بِيَدي وَليداً وشَيبَةَ سِوى مَن قَتَلتُ مِن جَحاجِحَةِ قُرَيشٍ في ذلِكَ اليَومِ ، وسِوى مَن أسَرتُ ، وكانَ مِنّي أكثَرُ مِمّا كانَ مِن أصحابي ، وَاستُشهِدَ ابنُ عَمّي </w:t>
      </w:r>
      <w:r>
        <w:rPr>
          <w:rStyle w:val="FootnoteAnchor"/>
          <w:rtl w:val="true"/>
        </w:rPr>
        <w:footnoteReference w:id="672"/>
      </w:r>
      <w:r>
        <w:rPr>
          <w:rFonts w:ascii="Amiri" w:hAnsi="Amiri" w:eastAsia="Amiri" w:cs="Amiri"/>
          <w:color w:val="111111"/>
          <w:sz w:val="28"/>
          <w:sz w:val="28"/>
          <w:szCs w:val="28"/>
          <w:rtl w:val="true"/>
          <w:lang w:bidi="ar-SA"/>
        </w:rPr>
        <w:t xml:space="preserve">في ذلِكَ 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الرّابِعَةُ يا أخَا اليَهودِ ، فَإِنَّ أهلَ مَكَّةَ أقبَلوا إلَينا عَلى بَكرَةِ أبيهِم قَدِ استَحاشوا مَن يَليهِم مِن قَبائِلِ العَرَبِ وقُرَيشٍ ؛ طالِبينَ بِثَأرِ مُشرِكي قُرَيشٍ في يَومِ بَدرٍ ، فَهَبَطَ جَبرَئيلُ عليه السلام عَلَى النَّبِيِّ صلى الله عليه و آله فَأَنبَأَهُ بِذلِكَ ، فَذَهَبَ النَّبِيُّ صلى الله عليه و آله وعَسكَرَ بِأَصحابِهِ في سَدِّ اُحُدٍ ، وأقبَلَ المُشرِكونَ إلَينا فَحَمَلوا إلَينا </w:t>
      </w:r>
      <w:r>
        <w:rPr>
          <w:rStyle w:val="FootnoteAnchor"/>
          <w:rtl w:val="true"/>
        </w:rPr>
        <w:footnoteReference w:id="673"/>
      </w:r>
      <w:r>
        <w:rPr>
          <w:rFonts w:ascii="Amiri" w:hAnsi="Amiri" w:eastAsia="Amiri" w:cs="Amiri"/>
          <w:color w:val="111111"/>
          <w:sz w:val="28"/>
          <w:sz w:val="28"/>
          <w:szCs w:val="28"/>
          <w:rtl w:val="true"/>
          <w:lang w:bidi="ar-SA"/>
        </w:rPr>
        <w:t xml:space="preserve">حَملَةَ رَجُلٍ واحِدٍ ، وَاستُشهِدَ مِنَ المُسلِمينَ مَنِ استُشهِدَ ، وكانَ مِمَّن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ماكانَ</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مِنَ الهَزيمَةِ ، وبَقيتُ مَعَ رَسولِ اللّهِ صلى الله عليه و آله ، ومَضَى المُهاجِرونَ وَالأَنصارُ إلى مَنازِلِهِم مِنَ المَدينَةِ، 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النَّبِيُّ صلى الله عليه و آله وقُتِلَ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اللّهُ عَزَّ وجَلَّ وُجوهَ المُشرِكينَ ، وقَد جُرِحتُ بَينَ يَدَي رَسولِ اللّهِ صلى الله عليه و آله نَيِّفاً وسَبعينَ جِراحَةً ، مِنها هذِهِ وهذِهِ ـ ثُمَّ ألقى عليه السلام رِداءَهُ وأمَرَّ يَدَهُ عَلى جِراحاتِهِ ـ وكانَ مِنّي في ذلِكَ ما عَلَى اللّهِ عَزَّ وجَلَّ ثَوابُهُ ،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عليه السلام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كَذلِكَ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الخامِسَةُ يا أخَا اليَهودِ ، فَإِنَّ قُرَيشاً وَالعَرَبُ تَجَمَّعَت وعَقَدَت بَينَها عَقداً وميثاقاً لا تَرجِعُ مِن وَجهِها حَتّى تَقتُلَ رَسولَ اللّهِ وتَقتُلَنا مَعَهُ مَعاشِرَ بَني عَبدِ المُطَّلِبِ ، ثُمَّ أقبَلَت بِحَدِّها وحَديدِها حَتّى أناخَت عَلَينا بِالمَدينَةِ واثِقَةً بِأَنفُسِها فيما تَوَجَّهَت لَهُ ، فَهَبَطَ جَبرَئيلُ عليه السلام عَلَى النَّبِيِّ صلى الله عليه و آله فَأَنبَأَهُ بِذلِكَ ، فَخَندَقَ عَلى نَفسِهِ ومَن مَعَهُ مِنَ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قُرَيشٌ فَأَقامَت عَلَى الخَندَقِ مُحاصِرَةً لَنا ، تَرى في أنفُسِهَا القُوَّةَ وفينَا الضَّعفَ ، تُرعِدُ وتُبرِقُ ، ورَسولُ اللّهِ صلى الله عليه و آله يَدعوها إلَى اللّهِ عَزَّ وجَلَّ ويُناشِدُها بِالقَرابَةِ وَالرَّحِمِ فَتَأبى ، ولا يَزيدُها ذلِكَ إلّا عُتُوّاً ، وفارِسُها وفارِسُ العَرَبِ يَومَئِذٍ عَمرُو بنُ عَبدِ وَدٍّ يَهدِرُ كَالبَعيرِ المُغتَلِمِ ، يَدعو إلَى البِرازِ ، ويَرتَجِزُ ، ويَخطِرُ بِرُمحِهِ مَرَّةً وبِسَيفِهِ مَرَّةً ، لا يُقدِمُ عَلَيهِ مُقدِمٌ ، ولا يَطمَعُ فيهِ طامِعٌ، ولا حَمِيَّةٌ تُهَيِّجُهُ ، ولا بَصيرَةٌ تُشَجِّعُهُ ، فَأَنهَضَني إلَيهِ رَسولُ اللّهِ صلى الله عليه و آله ، وعَمَّمَني بِيَدِهِ ، وأعطاني سَيفَهُ هذا ـ و ضَرَبَ بِيَدِهِ إلى ذِي الفَقارِ ـ فَخَرَجتُ إلَيهِ ونِساءُ أهلِ المَدينَةِ بَواكٍ ؛ إشفاقاً عَلَيَّ مِن ابنِ عَبدِ وَدٍّ ، فَقَتَلَهُ اللّهُ عَزَّ وجَلَّ بِيَدي ، وَالعَرَبُ لا تَعُدُّ لَها فارِساً غَيرَهُ ، وضَرَبَني هذِهِ الضَّربَةَ ـ وأومَأَ بِيَدِهِ إلى هامَتِهِ ـ فَهَزَمَ اللّهُ قُرَيشاً وَالعَرَبَ بِذلِكَ ، وبِما كان مِنّي فيهِم مِنَ النِّكايَةِ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عليه السلام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كَذلِكَ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السّادِسَةُ يا أخَا اليَهودِ ، فَإِنّا وَرَدنا مَعَ رَسولِ اللّهِ صلى الله عليه و آله مَدينَةَ أصحابِكَ خَيبَرَ عَلى رِجالٍ مِنَ اليَهودِ وفُرسانِها مِن قُرَيشٍ وغَيرِها ، فَتَلَقَّونا بِأَمثالِ الجِبالِ مِنَ الخَيلِ وَالرِّجالِ وَالسِّلاحِ ، وهُمَ في أمنَعِ دارٍ وأكثَرِ عَدَدٍ ، كُلٌّ يُنادي ويَدعو ويُبادِرُ إلَى القِتالِ ، فَلَم يَبرُز إلَيهِم مِن أصحابي أحَدٌ إلّا قَتَلوهُ ، حَتّى إذَا احمَرَّتِ الحَدَقُ ، ودُعيتُ إلَى النِّزالِ ، وأهَمَّت كُلَّ امرِىٍ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بَعضُ أصحابي إلى بَعضٍ وكُلٌّ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انهَض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فَأَنهَضَني رَسولُ اللّهِ صلى الله عليه و آله إلى دارِهِم ، فَلَم يَبرُز إلَيَّ مِنهُم أحَدٌ إلّا قَتَلتُهُ ، ولا يَثبُتُ لي فارِسٌ إلّا طَحَنتُهُ ، ثُمَّ شَدَدتُ عَلَيهِم شِدَّةَ اللَّيثِ عَلى فَريسَتِهِ ، حَتّى أدخَلتُهُم جَوفَ مَدينَتِهِم مُسَدَّداً عَلَيهِم ، فَاقتَلَعتُ بابَ حِصنِهِم بِيَدي ، حَتّى دَخَلتُ عَلَيهِم مَدينَتَهُم وَحدي أقتُلُ مَن يَظهَرُ فيها مِن رِجالها ، وأسبي مَن أجِدُ مِن نِسائِها حَتَّى افتَتَحتُها </w:t>
      </w:r>
      <w:r>
        <w:rPr>
          <w:rStyle w:val="FootnoteAnchor"/>
          <w:rtl w:val="true"/>
        </w:rPr>
        <w:footnoteReference w:id="675"/>
      </w:r>
      <w:r>
        <w:rPr>
          <w:rFonts w:ascii="Amiri" w:hAnsi="Amiri" w:eastAsia="Amiri" w:cs="Amiri"/>
          <w:color w:val="111111"/>
          <w:sz w:val="28"/>
          <w:sz w:val="28"/>
          <w:szCs w:val="28"/>
          <w:rtl w:val="true"/>
          <w:lang w:bidi="ar-SA"/>
        </w:rPr>
        <w:t xml:space="preserve">وَحدي ، ولَم يَكُن لي فيها مُعاوِنٌ إلَا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عليه السلام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كَذلِكَ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السّابِعَةُ يا أخَا اليَهودِ ، فَإِنَّ رَسولَ اللّهِ صلى الله عليه و آله لَمّا تَوَجَّهَ لِفَتحِ مَكَّةَ أحَبَّ أن يُعذِرَ إلَيهِم ويَدعُوَهُم إلَى اللّهِ عَزَّ وجَلَّ آخِراً كَما دَعاهُم أوَّلاً ، فَكَتَبَ إلَيهِم كِتاباً يُحَذِّرُهُم فيهِ ويُنذِرُهُم عَذابَ اللّهِ ، ويَعِدُهُمُ الصَّفحَ ، ويُمَنّيهِم مَغفِرَةَ رَبِّهِم ، ونَسَخَ لَهُم في آخِرِهِ سورَةَ بَراءَةٌ لِيَقرَأَها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 عَلى جَميعِ أصحابِهِ المُضِيَّ بِهِ ، فُكُلُّهُم يَرَى التَّثاقُلَ فيهِ ، فَلَمّا رَأى ذلِكَ نَدَبَ مِنهُم رَجُلاً فَوَجَّهَهُ بِهِ ، فَأَتاهُ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لا يُؤَدّي عَنكَ إلّا أنتَ أو رَجُلٌ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فَأَنبَأَني رَسولُ اللّهِ صلى الله عليه و آله بِذلِكَ ، ووَجَّهَني بِكِتابِهِ ورِسالَتِهِ إلى أهلِ مَكَّةَ ، فَأَتَيتُ مَكَّةَ وأهلُها مَن قَد عَرَفتُم ؛ لَيسَ مِنهُم أحَدٌ إلّا ولَو قَدَرَ أن يَضَعَ عَلى كُلِّ جَبَلٍ مِنّي إرباً لَفَعَلَ ، ولَو أن يَبذُلَ في ذلِكَ نَفسَهُ وأهلَهُ ووُلدَهُ ومالَهُ ، فَبَلَّغتُهُم رِسالَةَ النَّبِيِّ صلى الله عليه و آله ، وقَرَأتُ عَلَيهِم كِتابَهُ ، فَكُلُّهُم يَلقاني بِالتَّهَدُّدِ وَالوَعيدِ ، ويُبدي لِيَ البَغضاءَ ، ويُظهِرُ الشَّحناءَ مِن رِجالِهِم ونِسائِهِم ، فَكانَ مِنّي في ذلِكَ ما قَد رَأَيتُم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كَذلِكَ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اليَهودَ ، هذِهَ المَواطِنُ الَّتِي امتَحَنَني فيهِ رَبّي عَزَّ وجَلَّ مَعَ نَبِيِّهِ صلى الله عليه و آله ، فَوَجَدَني فيها كُلِّها بِمَنِّهِ مُطيعاً ، لَيسَ لِأَحَدٍ فيها مِثلُ الَّذي لي ، ولَو شِئتُ لَوَصَفتُ ذلِكَ ، ولكِنَّ اللّهَ عَزَّ وجَلَّ نَهى عَنِ التَّزكِيَةِ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صَدَقتَ وَاللّهِ ، ولَقَد أعطاكَ اللّهُ عَزَّ وجَلَّ الفَضيلَةَ بِالقَرابَةِ مِن نَبِيِّنا صلى الله عليه و آله ، وأسعَدَكَ بِأَن جَعَلَكَ أخاهُ ، تَنزِلُ مِنهُ بِمَنزِلَةِ هارونَ مِن موسى ، وفَضَّلَكَ بِالمَواقِفِ الَّتي باشَرتَها ، وَالأَهوالِ الَّتي رَكِبتَها ، وذَخَرَ لَكَ الَّذي ذَكَرتَ وأكثَرَ مِنهُ مِمّا لَم تَذكُرهُ ، ومِمّا لَيسَ لِأَحَدٍ مِنَ المُسلِمينَ مِثلُهُ ، يَقولُ ذلِكَ مَن شَهِدَكَ مِنّا مَعَ نَبِيِّنا صلى الله عليه و آله ومَن شَهِدَكَ بَعدَهُ ، فَأَخبِرنا يا أميرَ المُؤمِنينَ ، مَا امتَحَنَكَ اللّهُ عَزَّ وجَلَّ بِهِ بَعدَ نَبِيِّنا صلى الله عليه و آله فَاحتَمَلتَهُ وصَبَرتَ ؟ فَلَو شِئنا أن نَصِفَ ذلِكَ لَوَصَفناهُ ، عِلماً مِنّا بِهِ ، وظُهوراً مِنّا عَلَيهِ ، إلّا أنّا نُحِبُّ أن نَسمَعَ مِنكَ ذلِكَ كَما سَمِعنا مِنكَ مَا امتَحَنَكَ اللّهُ بِهِ في حَياتِهِ فَأَطَعتَهُ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اليَهودِ ، إنَّ اللّهَ عَزَّ وجَلَّ امتَحَنَني بَعدَ وَفاةِ نَبِيِّهِ صلى الله عليه و آله في سَبعَةِ مَواطِنَ ، فَوَجَدَني فيهِنَّ ـ مِن غَيرِ تَزكِيَةٍ لِنَفسي ـ بِمَنِّهِ ونِعمَتِهِ صَبوراً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أوَّلُهُنَّ يا أخَا اليَهودِ ، فَإِنَّهُ لَم يَكُن لي خاصَّةً دونَ المُسلِمينَ عامَّةً أحَدٌ آنَسُ بِهِ أو أعتَمِدُ عَلَيهِ أو أستَنيمُ </w:t>
      </w:r>
      <w:r>
        <w:rPr>
          <w:rStyle w:val="FootnoteAnchor"/>
          <w:rtl w:val="true"/>
        </w:rPr>
        <w:footnoteReference w:id="676"/>
      </w:r>
      <w:r>
        <w:rPr>
          <w:rFonts w:ascii="Amiri" w:hAnsi="Amiri" w:eastAsia="Amiri" w:cs="Amiri"/>
          <w:color w:val="111111"/>
          <w:sz w:val="28"/>
          <w:sz w:val="28"/>
          <w:szCs w:val="28"/>
          <w:rtl w:val="true"/>
          <w:lang w:bidi="ar-SA"/>
        </w:rPr>
        <w:t xml:space="preserve">إلَيهِ أو أتَقَرَّبُ بِهِ غَيرُ رَسولِ اللّهِ صلى الله عليه و آله ، هُوَ رَبّاني صَغيراً ، وبَوَّأَني </w:t>
      </w:r>
      <w:r>
        <w:rPr>
          <w:rStyle w:val="FootnoteAnchor"/>
          <w:rtl w:val="true"/>
        </w:rPr>
        <w:footnoteReference w:id="677"/>
      </w:r>
      <w:r>
        <w:rPr>
          <w:rFonts w:ascii="Amiri" w:hAnsi="Amiri" w:eastAsia="Amiri" w:cs="Amiri"/>
          <w:color w:val="111111"/>
          <w:sz w:val="28"/>
          <w:sz w:val="28"/>
          <w:szCs w:val="28"/>
          <w:rtl w:val="true"/>
          <w:lang w:bidi="ar-SA"/>
        </w:rPr>
        <w:t xml:space="preserve">كَبيراً ، وكَفانِي العَيلَةَ ، وجَبَرَني مِنَ اليُتمِ ، وأغناني عَنِ الطَّلَبِ ، ووَقانِيَ المَكسَبَ ، وعالَ لِيَ النَّفسَ وَالوَلَدَ وَالأَهلَ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تَصاريفِ أمرِ الدُّنيا ، مَعَ ما خَصَّني بِهِ مِنَ الدَّرَجاتِ الَّتي قادَتني إلى مَعالِي الحَقِّ </w:t>
      </w:r>
      <w:r>
        <w:rPr>
          <w:rStyle w:val="FootnoteAnchor"/>
          <w:rtl w:val="true"/>
        </w:rPr>
        <w:footnoteReference w:id="678"/>
      </w:r>
      <w:r>
        <w:rPr>
          <w:rFonts w:ascii="Amiri" w:hAnsi="Amiri" w:eastAsia="Amiri" w:cs="Amiri"/>
          <w:color w:val="111111"/>
          <w:sz w:val="28"/>
          <w:sz w:val="28"/>
          <w:szCs w:val="28"/>
          <w:rtl w:val="true"/>
          <w:lang w:bidi="ar-SA"/>
        </w:rPr>
        <w:t xml:space="preserve">عِندَ اللّهِ عَزَّ وجَلَّ ، فَنَزَلَ بي مِن وَفاةِ رَسولِ اللّهِ صلى الله عليه و آله ما لَم أكُن أظُنُّ الجِبالَ لَو حُمَّلَتهُ عَنوَةً كانَت تَنهَضُ بِهِ ، فَرَأَيتُ النّاسَ مِن أهلِ بَيتي ما بَينَ جازِعٍ لا يَملِكُ جَزَعَهُ ، ولا يَضبِطُ نَفسَهُ ، ولا يَقوى عَلى حَملِ فادِحِ ما نَزَلَ بِهِ ؛ قَد أذهَبَ الجَزَعُ صَبرَهُ ، وأذهَلَ عَقلَهُ ، وحالَبَينَهُ وبَينَ الفَهمِ وَالإِفهامِ ، وَالقَولِ وَالإِسماعِ ، وسائِرُ النّاسِ مِن غَيرِ بَني عَبدِ المُطَّلِبِ بَينَ مُعَزٍّ يَأمُرُ بِالصَّبرِ ، وبَينَ مُساعِدٍ باكٍ لِبُكائِهِم ، جازِعٍ لِجَزَعِهِم ، وحَمَلتُ نَفسي عَلَى الصَّبرِ عِندَ وَفاتِهِ بِلُزومِ الصَّمتِ ، وَالاِشتِغالِ بِما أمَرَني بِهِ مِن تَجهيزِهِ وتَغسيلِهِ وتَحنيطِهِ وتَكفينِهِ وَالصَّلاةِ عَلَيهِ ووَضعِهِ في حُفرَتِهِ ، وجَمعِ كِتابِ اللّهِ وعَهدِهِ إلى خَلقِهِ ، لا يَشغَلُني عَن ذلِكَ بادِرُ دَمعَةٍ ، ولا هائِجُ زَفرَةٍ ، ولا لاذِعُ حُرقَةٍ ، ولا جَزيلُ مُصيبَةٍ ، حَتّى أدَّيتُ في ذلِكَ الحَقَّ الواجِبَ للّهِِ عَزَّ وجَلَّ ولِرَسولِهِ صلى الله عليه و آله عَلَيَّ ، وبَلَّغتُ مِنهُ الَّذي أمَرَني بِهِ ، وَاحتَمَلتُهُ صابِراً 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عليه السلام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كَذلِكَ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يا أخَا اليَهودِ ، فَإِنَّ رَسولَ اللّهِ صلى الله عليه و آله أمَّرَني في حَياتِهِ عَلى جَميعِ اُمَّتِهِ ، وأخَذَ عَلى جَميعِ مَن حَضَرَهُ مِنهُمُ البَيعَةَ وَالسَّمعَ وَالطّاعَةَ لاِمري ، وأمَرَهُم أن يُبَلِّغَ الشّاهِدُ الغائِبَ ذلِكَ ، فَكُنتُ المُؤَدِّيَ إلَيهِم عَن رَسولِ اللّهِ صلى الله عليه و آله أمرَهُ إذا حَضَرتُهُ ، وَالأَميرَ عَلى مَن حَضَرَني مِنهُم إذا فارَقتُهُ ، لا تَختَلِجُ في نَفسي مُنازَعَةُ أحَدٍ مِنَ الخَلقِ لي في شَيءٍ مِنَ الأَمرِ في حَياةِ النَّبِيِّ صلى الله عليه و آله ، ولا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رَسولُ اللّهِ صلى الله عليه و آله بِتَوجيهِ الجَيشِ الَّذي وَجَّهَهُ مَعَ اُسامَةَ بنِ زَيدٍ عِندَ الَّذي أحدَثَ اللّهُ بِهِ مِنَ المَرَضِ الَّذي تَوَفّاهُ فيهِ ، فَلَم يَدَعِ النَّبِيُّ أحَداً مِن أفناءِ العَرَبِ ولا مِنَ الأَوسِ وَالخَزرَجِ وغَيرِهِم مِن سائِرِ النّاسِ مِمَّن يَخافُ عَلى نَقضِهِ ومُنازَعَتِهِ ، ولا أحَداً مِمَّن يَراني بِعَينِ البَغضاءِ مِمَّن قَد وَتَرتُهُ بِقَتلِ أبيهِ أو أخيهِ أو حَميمِهِ إلّا وَجَّهَهُ في ذلِكَ الجَيشِ ، ولا مِنَ المُهاجِرينَ وَالأَنصارِ ، وَالمُسلِمينَ وغَيرِهِم ، وَالمُؤَلَّفَةِ قُلوبُهُم ، وَالمُنافِقينَ ؛ لِتَصفُوَ قُلوبُ مَن يَبقى مَعي بِحَضرَتِهِ ، ولِئَلّا يَقولَ قائِلٌ شَيئاً مِمّا أكرَهُهُ ، ولا يَدفَعَني دافِعٌ مِنَ الوِلايَةِ وَالقِيامِ بِأَمرِ رَعِيَّتِهِ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آخِرُ ما تَكَلَّمَ بِهِ في شَيءٍ مِن أمرِ اُمَّتِهِ أن يَمضِيَ جَيشُ اُسامَةَ ولا يَتَخَلَّفَ عَنهُ أحَدٌ مِمّن أنهَضَ مَعَهُ ، وتَقَدَّمَ في ذلِكَ أشَدَّ التَّقَدُّمِ ، وأوعَزَ فيهِ أبلَغَ الإِيعازِ ، وأكَّدَ فيهِ أكثَرَ التَّأكيدِ ، فَلَم أشعُر بَعدَ أن قُبِضَ النَّبِيُّ صلى الله عليه و آله إلّا بِرِجالٍ مِن بَعثِ اُسامَةَ بنِ زَيدٍ وأهلِ عَسكَرِهِ قَد تَرَكوا مَراكِزَهُم ، وأخَلّوا مَواضِعَهُم ، وخالَفوا أمرَ رَسولِ اللّهِ صلى الله عليه و آله فيما أنهَضَهُم لَهُ وأمَرَهُم بِهِ وتَقَدَّمَ إلَيهِم ؛ مِن مُلازَمَةِ أميرِهِم ، وَالسَّيرِ مَعَهُ تَحتَ لِوائِهِ حَتّىَينفُذَ لِوَجهِهِ الَّذي أنفَذَهُ إلَيهِ ، فَخَلَّفوا أميرَهُم مُقيماً في عَسكَرِهِ ، وأقبَلوا يَتَبادَرونَ عَلَى الخَيلِ رَكضاً إلى حَلِّ عُقدَةٍ عَقَدَهَا اللّهُ عَزَّ وجَلَّ لي ولِرَسولِهِ صلى الله عليه و آله في أعناقِهِم فَحَلّوها ، وعَهدٍ عاهَدُوا اللّهَ ورَسولَهُ فَنَكَثوهُ ، وعَقَدوا لِأَنفُسِهِم عَقداً ضَجَّت بِهِ أصواتُهُم ، وَاختَصَّت بِهِ آراؤُهُم مِن غَيرِ مُناظَرَةٍ لِأَحَدٍ مِنّا بَني عَبدِ المُطَّلِبِ ، أو مُشارَكَةٍ في رَأيٍ ، أوِ استِقالَةٍ لِما في أعناقِهِم مِن بَيعَتي ، فَعَلوا ذلِكَ وأنَا بِرَسولِ اللّهِ صلى الله عليه و آله مَشغولٌ ، وبِتَجهيزِهِ عَن سائِرِ الأَشياءِ مَصدودٌ ، فَإِنَّهُ كانَ أهَمَّها ، وأحَقَّ ما بُدِئَ بِهِ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ـ يا أخَا اليَهودِ ـ أقرَحَ ما وَرَدَ عَلى قَلبي مَعَ الَّذي أنَا فيهِ مِن عَظيمِ الرَّزِيَّةِ وفاجِعِ المُصيبَةِ ، وفَقِد مَن لا خَلَفَ مِنهُ إلَا اللّهُ تَبارَكَ وتَعالى ، فَصَبَرتُ عَلَيها إذ </w:t>
      </w:r>
      <w:r>
        <w:rPr>
          <w:rStyle w:val="FootnoteAnchor"/>
          <w:rtl w:val="true"/>
        </w:rPr>
        <w:footnoteReference w:id="679"/>
      </w:r>
      <w:r>
        <w:rPr>
          <w:rFonts w:ascii="Amiri" w:hAnsi="Amiri" w:eastAsia="Amiri" w:cs="Amiri"/>
          <w:color w:val="111111"/>
          <w:sz w:val="28"/>
          <w:sz w:val="28"/>
          <w:szCs w:val="28"/>
          <w:rtl w:val="true"/>
          <w:lang w:bidi="ar-SA"/>
        </w:rPr>
        <w:t>أتَت بَعدَ اُختِها عَلى تَقارُبِها وسُرعَةِ اتِّصالِها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عليه 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الثّالِثَةُ يا أخَا اليَهودِ ، فَإِنَّ القائِمَ بَعدَ النَّبِيِّ صلى الله عليه و آله كانَ يَلقاني مُعتَذِراً في كُلِّ أيّامِهِ ، ويَلومُ غَيرَهُ مَا ارتَكَبَهُ مِن أخذِ حَقّي ، ونَقضِ بَيعَتي ، ويَسأَلُني تَحليلَهُ ، فَكُنتُ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تَنقَضي أيّامُهُ ثُمَّ يَرجِعُ إلَيَّ حَقِّيَ الَّذي جَعَلَهُ اللّهُ لي عَفواً هَنيئاً مِن غَيرِ أن اُحدِثَ فِي الإِسلامِ ـ مَعَ حُدوثِهِ وقُربِ عَهدِهِ بِالجاهِلِيَّةِ ـ حَدَثاً في طَلَبِ حَقّي بِمُنازَعَةٍ ، لَعَلَّ فُلاناً يَقولُ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وفُلاناً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فَيَؤولُ ذلِكَ مِنَ القَولِ إلَى الفِعلِ ، وجَماعَةٌ مِن خَواصِّ أصحابِ مُحَمَّدٍ صلى الله عليه و آله أعرِفُهُم بِالنُّصحِ للّهِِ ولِرَسولِهِ ولِكِتابِهِ ودينِهِ الإِسلامِ يَأتُونِّي عَوداً وبَدءاً وعَلانِيَةً وسِرّاً فَيَدعُونِّي إلى أخذِ حَقّي ، ويَبذُلونَ أنفُسَهُم في نُصرَتي ، لِيُؤَدّوا إلَيَّ بِذلِكَ بَيعَتي في أعناقِهِم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وصَبراً قَليلاً ؛ لَعَلَّ اللّهَ يَأتيني بِذلِكَ عَفواً بِلا مُنازَعَةٍ ، ولا إراقَةِ الدِّماءِ ، فَقَدِ ارتابَ كَثيرٌ مِنَ النّاسِ بَعدَ وَفاةِ النَّبِيِّ صلى الله عليه و آله ، وطَمِعَ فِي الأَمرِ بَعدَهُ مَن لَيسَ لَهُ بِأَهلٍ ، فَقالَ كُلُّ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 وما طَمِعَ القائِلونَ في ذلِكَ إلّا لِتَناوُلِ غَيرِي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دَنَت وَفاةُ القائِمِ وَانقَضَت أيّامُهُ صَيَّرَ الأَمرَ بَعدَهُ لِصاحِبِهِ ، فَكانَت هذِهِ اُختَ اُختِها ، ومَحَلُّها مِنّي مِثلُ مَحَلِّها ، وأخَذا مِنّي ما جَعَلَهُ اللّهُ لي ، فَاجتَمَعَ إلَيَّ مِن أصحابِ مُحَمَّدٍ صلى الله عليه و آله مِمَّن مَضى ومِمَّن بَقِيَ مِمَّن أخَّرَهُ اللّهُ مَنِ اجتَمَعَ ، فَقالوا لي فيها مِثلَ الَّذي قالوا في اُختِها ، فَلَم يَعدُ قولِيَ الثّاني قولِيَ الأَوَّلَ،صَبراً وَاحتِساباً ويَقيناً وإشفاقاً مِن أن تَفنى عُصبَةٌ تَأَلَّفَهُم رَسولُ اللّهِ صلى الله عليه و آله بِاللّينِ مَرَّةً وبِالشِّدَّةِ اُخرى ، وبِالنُّذرِ مَرَّةً وبِالسَّيفِ اُخرى ، حَتّى لَقَد كانَ مِن تَأَلُّفِهِ لَهُم أن كانَ النّاسُ في الكَرِّ وَالفِرارِ وَالشَّبَعِ وَالرَّيِّ وَاللِّباسِ وَالوِطاءِ وَالدِّثارِ ، ونَحنُ أهلُ بَيتِ مُحَمَّدٍ صلى الله عليه و آله لا سُقوفَ لِبُيوتِنا ، ولا أبوابَ ولاسُتورَ إلَا الجَرائِدُ وما أشبَهَها ، ولا وِطاءَ لَنا ، ولا دِثار عَلَينا ، يَتَداوَلُ الثَّوبَ الواحِدَ فِي الصَّلاةِ أكثَرُنا ، ونَطوِي اللَّيالِيَ وَالأَيّامَ عامَّتُنا ، ورُبَّما أتانَا الشَّيءُ مِمّا أفاءَهُ اللّهُ عَلَينا وصَيَّرَهُ لَنا خاصَّةً دونَ غَيرِنا ـ ونَحنُ عَلى ما وَصَفتُ مِن حالِنا ـ فَيُؤثِرُ بِهِ رَسولُ اللّهِ صلى الله عليه و آله أربابَ النِّعَمِ وَالأَموالِ تَأَلُّفاً مِنهُ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أحَقَّ مَن لَم يُفَرِّق هذِهِ العُصبَةَ الَّتي أَلَّفَها رَسولُ اللّهِ صلى الله عليه و آله ، ولَم يَحمِلها عَلَى الخُطَّةِ الَّتي لا خَلاصَ لَها مِنها دونَ بُلوغِها ، أو فَناءِ آجالِها ؛ لِأَنّي لَو نَصَبتُ نَفسي فَدَعَوتُهُم إلى نُصرَتي كانوا مِنّي وفي أمري عَلى إحدى مَنزِلَتَينِ ؛ إمّا مُتَّبِعٌ مُقاتِلٌ ، وإمّا مَقتولٌ إن لَم يَتَّبِعِ الجَميعَ ، وإمّا خاذِلٌ يَكفُرُ بِخِذلانِهِ إن قَصَّرَ في نُصرَتي أو أمسَكَ عَن طاعَتي ، وقَد عَلِمَ اللّهُ أنّي مِنهُ بِمَنزِلَةِ هارونَ مِن موسى ، يَحُلُّ بِهِ في مُخالَفَتي وَالإِمساكِ عَن نُصرَتي ما أحَلَّ قَومُ موسى بِأَنفُسِهِم في مُخالِفَةِ هارونَ وتَركِ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تَجَرُّعَ الغُصَصِ ، ورَدَّ أنفاسِ الصُّعَداءِ ، ولُزومَ الصَّبرِ حَتّى يَفتَحَ اللّهُ أو يَقضِيَ بِما أحَبَّ أزيَدَ لي في حَظّي ، وأرفَقَ بِالعِصابَةِ الَّتي وَصَفتُ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أَمْرُ اللَّهِ قَدَرًا مَّقْدُورًا</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أتَّقِ هذِهِ الحالَةَ ـ يا أخَا اليَهودِ ـ ثُمَّ طَلَبتُ حَقّي لَكُنتُ أولى مِمَّن طَلَبَهُ ؛ لِعِلمِ مَن مَضى مِن أصحابِ رَسولِ اللّهِ صلى الله عليه و آله ومَن بِحَضرَتِكَ مِنهُ بِأَنّي كُنتُ أكثَرَ عَدَداً ، وأعَزَّ عَشيرَةً ، وأمنَعَ رِجالاً ، وأطوَعَ أمراً ، وأوضَحَ حُجَّةً ، وأكثَرَ فِي هذَا الدّينِ مَناقِبَ وآثاراً ؛ لِسَوابِقي وقَرابَتي ووِراثَتي ، فَضلاً عَنِ استِحقاقي ذلِكَ بِالوَصِيَّةِ الَّتي لا مَخرَجَ لِلعِبادِ مِنها ، وَالبَيعَةِ المُتَقَدِّمَةِ في أعناقِهِم مِمَّن تَناوَلَها ، وقَد قُبِضَ مُحَمَّدٌ صلى الله عليه و آله وإنَّ وِلايَةَ الاُمَّةِ في يَدِهِ وفي بَيتِهِ ، لا في يَدِ الاُلى تَناوَلوها ولا في بُيوتِهِم ، ولَأَهلُ بَيتِهِ الَّذينَ أذهَبَ اللّهُ عَنهُمُ الرِّجسَ وطَهَّرَهُم تَطهيرا أولى بِالأَمرِ مِن بَعدِهِ مِن غَيرِهِم في جَميعِ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عليه السلام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كَذلِكَ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الرّابِعَةُ يا أخَا اليَهودِ ، فَإِنَّ القائِمَ بَعدَ صاحِبِهِ كانَ يُشاوِرُني في مَوارِدِ الاُمورِ فَيُصدِرُها عَن أمري ، ويُناظِرُني في غَوامِضِها فَيُمضيها عَن رَأيي ، لا أعلَمُ أحَداً ولايَعلَمُهُ أصحابي يُناظِرُهُ في ذلِكَ غَيري ، ولا يَطمَعُ فِي الأَمرِ بَعدَهُ سِوايَ ، فَلَمّا أن أتَتهُ مَنِيَّتُهُ عَلى فَجأَةٍ بِلا مَرَضٍ كان قَبلَهُ ، ولا أمرٍ كانَ أمضاهُ في صِحَّةٍ مِن بَدَنِهِ ، لَم أشُكَّ أنّي قَدِ استَرجَعتُ حَقّي في عافِيَةٍ بِالمَنزِلَةِ الَّتي كُنتُ أطلُبُها ، وَالعاقِبَةِ الَّتي كُنتُ ألتَمِسُها ، وإنَّ اللّهَ سَيَأتي بِذلِكَ عَلى أحسَنِ ما رَجَوتُ ، وأفضَلِ ما أمَّلتُ ، وكانَ مِن فِعلِهِ أن خَتَمَ أمرَهُ بِأَن سَمّى قَوماً أنَا سادِسُهُم ، ولَم يَستَوِني </w:t>
      </w:r>
      <w:r>
        <w:rPr>
          <w:rStyle w:val="FootnoteAnchor"/>
          <w:rtl w:val="true"/>
        </w:rPr>
        <w:footnoteReference w:id="681"/>
      </w:r>
      <w:r>
        <w:rPr>
          <w:rFonts w:ascii="Amiri" w:hAnsi="Amiri" w:eastAsia="Amiri" w:cs="Amiri"/>
          <w:color w:val="111111"/>
          <w:sz w:val="28"/>
          <w:sz w:val="28"/>
          <w:szCs w:val="28"/>
          <w:rtl w:val="true"/>
          <w:lang w:bidi="ar-SA"/>
        </w:rPr>
        <w:t xml:space="preserve">بِواحِدٍ مِنهُم ، ولا ذَكَرَ لي حالاً في وِراثَةِ الرَّسولِ ، ولا قَرابَةٍ ، ولا صِهرٍ ، ولا نَسَبٍ ، ولا لِواحِدٍ مِنهُم مِثلُ سابِقَةٍ مِن سَوابِقي ، ولا أثَرٌ مِن آثاري ، وصَيَّرَها شورى بَينَنا ، وصَيَّرَ ابنَهُ فيها حاكِماً عَلَينا ، وأمَرَهُ أن يَضرِبَ أعناقَ النَّفَرِ السَّتَّةِ الَّذينَ صَيَّرَ الأَمرَ فيهم إن لَم يُنفِذوا أمرَهُ ، وكَفى بِالصَّبرِ عَلى هذا ـ يا أخَا اليَهودِ ـ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القَومُ أيّامَهُم كُلَّها كُلٌّ يَخطُبُ لِنَفسِهِ ، وأنَا مُمسِكٌ عَن أن سَأَلوني عَن أمري ، فَناظَرتُهُم في أيّامي وأيّامِهِم ، وآثاري وآثارِهِم ، وأوضَحتُ لَهُم ما لَم يَجهَلوهُ مِن وُجوهِ استِحقاقي لَها دونَهُم ، وذَكَّرتُهُم عَهدَ رَسولِ اللّهِ صلى الله عليه و آله إلَيهِم ، وتأكيدَ ما أكَّدَهُ مِنَ البَيعَةِ لي في أعناقِهِم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دَعاهُم حُبُّ الإِمارَةِ ، وبَسطُ الأَيدي وَالأَلسُنِ فِي الأَمرِ وَالنَّهيِ ، وَالرُّكونُ إلَى الدُّنيا ، وَالِاقتِداءُ بِالماضينَ قَبلَهُم إلى تَناوُلِ ما لَم يَجعَلِ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خَلَوتُ بِالواحِدِ ذَكَّرتُهُ أيّامَ اللّهِ ، وحَذَّرتُهُ ما هُوَ قادِمٌ عَلَيهِ وصائِرٌ إلَيهِ ، التَمَسَ مِنّي شَرطاً أن اُصَيِّرَها لَهُ بَعدي ، فَلَمّا لَم يَجِدوا عِندي إلَا المَحَجَّةَ البَيضاءَ ، وَالحَملَ عَلى كِتابِ اللّهِ عَزَّ وجَلَّ ووَصِيَّةِ الرَّسولِ ، وإعطاءَ كُلِّ امرِئٍ مِنهُم ماجَعَلَهُ اللّهُ لَهُ ، ومَنعَهُ ما لَم يَجعَلِ اللّهُ لَهُ ، أزالَها عَنّي إلَى ابنِ عَفّانَ ؛ طَمَعاً فِي الشَّحيحِ مَعَهُ فيها ، وَابنُ عَفّانَ رَجُلٌ لَم يَستَوِ بِهِ وبِواحِدٍ مِمَّن حَضَرَهُ حالٌ قَطُّ ، فَضلاً عَمَّن دونَهُم ، لا بِبَدرٍ ـ الَّتي هِيَ سَنامُ فَخرِهِم ـ ولا غَيرِها مِنَ المَآثِرِ الَّتي أكرَمَ اللّهُ بِها رَسولَهُ ، ومَنِ اختَصَّهُ مَعَهُ مِن أهلِ بَيتِهِ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أعلَمِ القَومَ أمسَوا مِن يَومِهِم ذلِكَ حَتّى ظَهَرَت نَدامَتُهُم ، ونَكَصوا عَلى أعقابِهِم ، وأحالَ بَعضُهُم عَلى بَعضٍ ، كُلٌّ يَلومُ نَفسَهُ ويَلومُ أصحابَهُ ، ثُمَّ لَم تَطُلِ الأَيّامُ بِالمُستَبِدِّ بِالأَمرِ ؛ ابنِ عَفّانَ حَتّى أكفَروهُ وتَبَرَّؤوا مِنهُ ، ومَشى إلى أصحابِهِ خاصَّةً وسائِرَ أصحابِ رَسولِ اللّهِ صلى الله عليه و آله عامَّةً يَستَقيلُهُم مِن بَيعَتِهِ ، ويَتوبُ إلَى اللّهِ مِن فَلتَتِهِ ، فَكانَت هذِهِ ـ يا أخَا اليَهودِ ـ أكبَرَ مِن اُختِها ، وأفظَعَ وأحرى أن لا يُصبَرَ عَلَيها ، فَنالَني مِنهَا الَّذي لا يُبلَغُ وَصفُهُ ، ولا يُحَدُّ وَقتُهُ ، ولَم يَكُن عِندي فيها إلَا الصَّبرُ عَلى ما أمَضُّ وأبلَغُ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أتانِيَ الباقونَ مِنَ السِّتَّةِ مِن يَومِهِم كُلٌّ راجِعٌ عَمّا كانَ رَكِبَ مِنّي يَسأَلُني خَلعَ ابنِ عَفّانَ ، وَالوُثوبَ عَلَيهِ ، وأخذَ حَقّي ، ويُؤتيني صَفقَتَهُ وبَيعَتَهُ عَلَى المَوتِ تَحتَ رايَتي ، أو يَرُدَّ اللّهُ عَزَّ وجَلَّ عَلَيَّ 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ـ يا أخَا اليَهودِ ـ ما مَنَعَني مِنها إلَا الَّذي مَنَعَني مِن اُختَيها قَبلَها ، ورَأَيتُ الإِبقاءَ عَلى مَن بَقِيَ مِنَ الطّائِفَةِ أبهَجَ لي وآنَسَ لِقَلبي مِن فَنائِها ، وعَلِمتُ أنّي إن حَمَلتُها عَلى دَعوَةِ المَوتِ رَكِبتُهُ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نَفسي فَقَد عَلِمَ مَن حَضَرَ مِمَّن تَرى ومَن غابَ مِن أصحابِ مُحَمَّدٍ صلى الله عليه و آله أنَّ الموتَ عِندي بِمَنزِلَةِ الشَّربَةِ البارِدَةِ فِي اليَومِ الشَّديدِ الحَرِّ مِن ذِي العَطَشِ الصَّدى </w:t>
      </w:r>
      <w:r>
        <w:rPr>
          <w:rStyle w:val="FootnoteAnchor"/>
          <w:rtl w:val="true"/>
        </w:rPr>
        <w:footnoteReference w:id="682"/>
      </w:r>
      <w:r>
        <w:rPr>
          <w:rFonts w:ascii="Amiri" w:hAnsi="Amiri" w:eastAsia="Amiri" w:cs="Amiri"/>
          <w:color w:val="111111"/>
          <w:sz w:val="28"/>
          <w:sz w:val="28"/>
          <w:szCs w:val="28"/>
          <w:rtl w:val="true"/>
          <w:lang w:bidi="ar-SA"/>
        </w:rPr>
        <w:t xml:space="preserve">، ولَقَد كُنتُ عاهَدتُ اللّهَ عَزَّ وجَلَّ ورَسولَهُ صلى الله عليه و آله أنَا وعَمّيحَمزَةُ وأخي جَعفَرٌ وَابنُ عَمّي عُبَيدَةُ عَلى أمرٍ وَفَينا بِهِ للّهِِ عَزَّ وجَلَّ ولِرَسولِهِ ، فَتَقَدَّمَني أصحابي وتَخَلَّفتُ بَعدَهُم لِما أرادَ اللّهُ عَزَّ وجَلَّ ، فَأَنزَلَ اللّهُ فينا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الْمُؤْمِنِينَ رِجَالٌ صَدَقُواْ مَا عَـهَدُواْ اللَّهَ عَلَيْهِ فَمِنْهُم مَّن قَضَى نَحْبَهُ وَ مِنْهُم مَّن يَنتَظِرُ وَ مَا بَدَّلُواْ تَبْدِيلاً </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حَمزَةُ وجَعفَرٌ وعُبَيدَةُ ، وأنَا وَاللّهِ المُنتَظِرُ ـ يا أخَا اليَهودِ ـ وما بَدَّلتُ تَبديلاً ، وما سَكَّتَني عَنِ ابنِ عَفّانَ وحَثَّني عَلَى الإِمساكِ عَنهُ إلّا أنّي عَرفتُ مِن أخلاقِهِ فيمَا اختَبَرتُ مِنهُ بِما لَن يَدَعَهُ حَتّى يَستَدعِيَ الأَباعِدَ إلى قَتلِهِ وخَلعِهِ ، فَضلاً عَنِ الأَقارِبِ ، وأنَا في عُزلَةٍ ، فَصَبَرتُ حَتّى كانَ ذلِكَ ، لَم أنطِق فيهِ بِحَرفٍ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أتانِيَ القَومُ وأنَا ـ عَلِمَ اللّهُ ـ كارِهٌ ؛ لِمَعرِفَتي بِما تَطاعَموا بِهِ مِنِ اعتِقالِ الأَموالِ ، وَالمَرَحِ فِي الأَرضِ ، وعِلمِهِم بِأَنَّ تِلكَ لَيسَت لَهُم عِندي ، وشَديدٌ عادَةٌ مُنتَزِعَةٌ ، فَلَمّا لَم يَجِدوا عِندي تَعَلَّلُوا الأَعاليلَ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عليه السلام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كَذلِكَ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الخامِسَةُ يا أخَا اليَهودِ ، فَإنَّ المُتابِعينَ لي لَمّا لَم يَطمَعوا في تِلكَ مِنّي وَثَبوا بِالمَرأَةِ عَلَيَّ وأنَا وَلِيُّ أمرِها ، وَالوَصِيُّ عَلَيها ، فَحَمَلوها عَلَى الجَمَلِ ، وشَدّوها عَلَى الرِّحالِ ، وأقبَلوا بِها تَخبِطُ الفَيافِيَ </w:t>
      </w:r>
      <w:r>
        <w:rPr>
          <w:rStyle w:val="FootnoteAnchor"/>
          <w:rtl w:val="true"/>
        </w:rPr>
        <w:footnoteReference w:id="684"/>
      </w:r>
      <w:r>
        <w:rPr>
          <w:rFonts w:ascii="Amiri" w:hAnsi="Amiri" w:eastAsia="Amiri" w:cs="Amiri"/>
          <w:color w:val="111111"/>
          <w:sz w:val="28"/>
          <w:sz w:val="28"/>
          <w:szCs w:val="28"/>
          <w:rtl w:val="true"/>
          <w:lang w:bidi="ar-SA"/>
        </w:rPr>
        <w:t xml:space="preserve">، وتَقطَعُ البَرارِيَ ، وتَنبَحُ عَلَيها كِلابُ الحَوأَبِ ، وتُظهِرُ لَهُم عَلاماتِ النَّدَمِ في كُلِّ ساعَةٍ وعِندَ كُلِّ حالٍ ، في عُصبَةٍ قَد بايَعوني ثانِيَةً بَعدَ بَيعَتِهِمُ الاُولى في حَياةِ النَّبِيِّ صلى الله عليه و آله ، حَتّى أتَت أهلَ بَلدَةٍ قَصيرَةٍ أيديهِم ، طَويلَةٍ لِحاهُم ، قَليلَةٍ عُقولُهُم ، عازِبَةٍ آراؤُهُم، وهُم جيرانُ بَدوٍ، ووُرّادُ بَحرٍ، فَأَخرَجَتهم يَخبِطونَ بِسُيوفِهِم مِن غَيرِ عِلمٍ ، ويَرمونَ بِسِهامِهِم بِغَيرِ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فَوَقَفتُ مِن أمرِهِم عَلَى اثنَتَينِ كِلتاهُما في مَحَلَّةِ المَكروهِ ؛ مِمَّن إن كَفَفتُ لَم يَرجِع ولمَ يَعقِل ، وإن أقَمتُ كُنتُ قَد صِرتُ إلَى الَّتي كَرِهتُ ، فَقَدَّمتُ الحُجَّةَ بِالإِعذارِ وَالإِنذارِ ، ودَعَوتُ المَرأَةَ إلَى الرُّجوعِ إلى بَيتِها ، وَالقَومَ الَّذينَ حَمَلوها عَلَى الوَفاءِ بِبَيعَتِهِم لي ، وَالتَّركِ لِنَقضِهِم عَهدَ اللّهِ عَزَّ وجَلَّ فِيَّ ، وأعطَيتُهُم مِن نَفسي كُلَّ الَّذي قَدَرتُ عَلَيهِ ، وناظَرتُ بَعضَهُم فَرَجَعَ ، وذَكَّرتُ 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أقبَلتُ عَلَى النّاسِ بِمِثلِ ذلِكَ فَلَم يَزدادوا إلّا جَهلاً وتَمادِياً وغَيّاً ، فَلَمّا أبَوا إلّا هِيَ ، رَكِبتُها مِنهُم ، فَكانَت عَلَيهِمُ الدَّبرَةُ </w:t>
      </w:r>
      <w:r>
        <w:rPr>
          <w:rStyle w:val="FootnoteAnchor"/>
          <w:rtl w:val="true"/>
        </w:rPr>
        <w:footnoteReference w:id="685"/>
      </w:r>
      <w:r>
        <w:rPr>
          <w:rFonts w:ascii="Amiri" w:hAnsi="Amiri" w:eastAsia="Amiri" w:cs="Amiri"/>
          <w:color w:val="111111"/>
          <w:sz w:val="28"/>
          <w:sz w:val="28"/>
          <w:szCs w:val="28"/>
          <w:rtl w:val="true"/>
          <w:lang w:bidi="ar-SA"/>
        </w:rPr>
        <w:t xml:space="preserve">، وبِهِمُ الهَزيمَةُ ، ولَهُمُ الحَسرَةُ ، وفيهِمُ الفَناءُ وَالقَتلُ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 نَفسي عَلَى الَّتي لَم أجِد مِنها بُدّاً ، ولَم يَسَعني إذ فَعَلتُ ذلِكَ وأظهَرتُهُ آخِراً مِثلُ الَّذي وَسَعَني مِنهُ أوَّلاً ؛ مِنَ الإِغضاءِ وَالإِمساكِ ، ورَأَيتُني إن أمسَكتُ كُنتُ مُعيناً لَهُم عَلَيَّ بِإِمساكي عَلى ما صاروا إلَيهِ ، وطَمِعُوا فيهِ مِن تَناوُلِ الأَطرافِ ، وسَفكِ الدِّماءِ ، وقَتلِ الرَّعِيَّةِ ، وتَحكيمِ النِّساءِ النَّواقِصِ العُقولِ وَالحُظوظِ عَلى كُلِّ حالٍ ، كَعادَةِ بَني الأَصفَرِ ومَن مَضى مِن مُلوكِ سَبَاً وَالاُمَمِ الخالِيَةِ ، فَأَصيرُ إلى ما كَرِهتُ أوَّلاً وآخِراً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أهمَلتُ المَرأَةَ وجُندَها يَفعَلونَ ما وَصَفتُ بَينَ الفَريقَينِ مِنَ النّاسِ ، ولَم أهجُم عَلَى الأَمرِ إلّا بعَدَما قَدَّمتُ وأخَّرتُ ، وتَأَنَّيتُ وراجَعتُ ، وأرسَلتُ وسافَرتُ ، وأعذَرتُ وأنذَرتُ ، وأعطَيتُ القَومَ كُلَّ شَيءٍ التَمَسوهُ بَعدَ أن عَرَضتُ عَلَيهِم كُلَّ شَيءٍ لَم يَلتَمِسوهُ ، فَلَمّا أبَوا إلّا تِلكَ ، أقدَمتُ عَلَيها ، فَبَلَغَ اللّهُ بي وبِهِم ما أرادَ ، وكانَ لي عَلَيهِم بِما كانَ مِنّي إلَيهِم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عليه السلام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كَذلِكَ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السّادِسَةُ يا أخَا اليَهودِ ، فَتَحكيمُهُمُ الحَكَمَينِ وُمحارَبَةُ ابنِ آكِلَةِ الأَكبادِ وهُوَ طَليقٌ مُعانِدٌ للّهِِ عَزَّ وجَلَّ ولِرَسولِهِ وَالمُؤمِنينَ مُنذُ بَعَثَ اللّهُ مُحَمَّداً إلى أن فَتَحَ اللّهُ عَلَيهِ مَكَّةَ عَنوَةً ، فَاُخِذَت بَيعَتُهُ وبَيعَةُ أبيهِ لي مَعَهُ في ذلِكَ اليَومِ وفي ثَلاثَةِ مَواطِنَ بَعدَهُ ، وأبوهُ بِالأَمسِ أوَّلَ مَن سَلَّمَ عَلَيَّ بِإِمرَةِ المؤُمِنينَ ، وجَعَلَ يَحُثُّني عَلَى النُّهوضِ في أخَذِ حَقّي مِنَ الماضينَ قَبلي ، ويُجَدِّدُ لي بَيعَتَهُ كُلَّما أتاني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العَجَبِ أنَّهُ لَمّا رَأى رَبّي تَبارَكَ وتَعالى قَد رَدَّ إلَيَّ حَقّي وأقَرَّ في مَعدِنِهِ ، وَانقَطَعَ طَمَعُهُ أن يَصيرَ في دينِ اللّهِ رابِعاً ، وفي أمانَةٍ حُمِّلناها حاكِماً ، كَرَّ عَلَى العاصِي بنِ العاصِ فَاستَمالَهُ ، فَمالَ إلَيهِ ، ثُمَّ أقبَلَ بِهِ بَعدَ أن أطمَعَهُ مِصرَ ، وحَرامٌ عَلَيهِ أن يَأخُذَ مِنَ الفَيءِ دونَ قِسمِهِ دِرهَماً ، وحَرامٌ عَلَى الرّاعي إيصالُ دِرهَمٍ إلَيهِ فَوقَ حَقِّهِ ، فَأَقبَلَ يَخبِطُ البِلادَ بِالظُّلمِ ، ويَطَأُها بِالغَشمِ ، فَمَن بايَعَهُ أرضاهُ ، ومَن خالَفَهُ ناواهُ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تَوَجَّهَ إلَيَّ ناكِثاً عَلَينا ، مُغيراً فِي البِلادِ شَرقاً وغَرباً ، ويَميناً وشِمالاً ، وَالأَنباءُ تَأتيني وَالأَخبارُ تَرِدُ عَلَيَّ بِذلِكَ ، فَأَتاني أعوَرُ ثَقيفٍ فَأَشارَ عَلَيَّ أن اُوَلِّيَهُ البِلادَ الَّتي هُوَ بِها ؛ لِاُدارِيَهُ بِما اُوَلّيهِ مِنها ، وفِي الَّذي أشارَ بِهِ الرَّأيُ في أمرِ الدُّنيا ، لَو وَجَدتُ عِندَ اللّهِ عَزَّ وجَلَّ في تَولِيَتِهِ لي مَخرَجاً ، وأصَبتُ لِنَفسي في ذلِكَ عُذراً ، فَأَعلَمتُ الرَّأيَ في ذلِكَ ، وشاوَرتُ مَن أثِقُ بِنَصيحَتِهِ للّهِِ عَزَّ وجَلَّ ولِرَسولِهِ صلى الله عليه و آله ولي ولِلمُؤمِنينَ ، فَكانَ رَأيُهُ في ابنِ آكِلَةِ الأَكبادِ كَرَأيي ، يَنهاني عنَ تَولِيَتِهِ ، ويُحَذِّرُني أن اُدخِلَ في أمرِ المُسلِمينَ يَدَهُ ، ولَم يَكُنِ اللّهُ لِيَراني أتَّخِذُ المُضِلّينَ عَضُداً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فَوَجَّهتُ إلَيهِ أخا بَجيلَةَ مَرَّةً ، وأخَا الأَشعَرِيّينَ مَرَّةً ، كِلاهُما رَكَنَ إلَى الدُّنيا ، وتابَعَ هَواهُ فيما أرضاهُ ، فَلَمّا لَم أرَهُ أن يَزدادَ فيمَا انتَهَكَ مِن مَحارِمِ اللّهِ إلّا تَمادِياً شاوَرتُ مَن مَعي مِن أصحابِ مُحَمَّدٍ صلى الله عليه و آله البَدرِيّينَ ، وَالَّذينَ ارتَضَى اللّهُ عَزَّ وجَلَّ أمرَهُم ورَضِيَ عَنهُم بَعدَ بَيعَتِهِم ، وغَيرِهِم مِن صُلَحاءِ المُسلِمينَ وَالتّابِعينَ ، فَكُلٌّ يُوافِقُ رَأيُهُ رَأيي ؛ في غَزوِهِ ومُحارَبَتِهِ ومَنعِهِ مِمّا نالَت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نَهَضتُ إلَيهِ بِأَصحابي ، اُنفِذُ إلَيهِ مِن كُلِّ مَوضِعٍ كُتُبي ، واُوَجِّهُ إلَيهِ رُسُلي ، أدعوهُ إلَى الرُّجوعِ عَمّا هُوَ فيهِ ، وَالدُّخولِ فيما فيهِ النّاسُ مَعي ، فَكَتَبَ يَتَحَكَّمُ عَلَيَّ ، ويَتَمَنّى عَلَيَّ الأَمانِيَّ ، ويَشتَرِطُ عَلَيَّ شُروطاً لا يَرضاهَا اللّهُ عَزَّ وجَلَّ ورَسولُهُ ولَا المُسلِمونَ، ويَشتَرِطُ في بَعضِها أن أدفَعَ إلَيهِ أقواماً مِن أصحابِ مُحَمَّدٍ صلى الله عليه و آله أبراراً ، فيهِم عَمّارُ بنُ ياسِرٍ ، وأينَ مِثلُ عَمّارٍ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لَقَدَرَأيتُنا مَعَ النَّبِيِّ صلى الله عليه و آله وما يُعَدُّ مِنّا خَمسَةٌ إلّا كانَ سادِسَهُم ، ولا أربَعَةٌ إلّا كانَ خامِسَهُم ، اشتَرَطَ دَفعَهُم إلَيهِ لِيَقتُلَهُم ويُصَلِّبَهُم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وَانتَحَلَ دَمَ عُثمانَ ، ولَعَمرُو اللّهِ ما ألَّبَ </w:t>
      </w:r>
      <w:r>
        <w:rPr>
          <w:rStyle w:val="FootnoteAnchor"/>
          <w:rtl w:val="true"/>
        </w:rPr>
        <w:footnoteReference w:id="687"/>
      </w:r>
      <w:r>
        <w:rPr>
          <w:rFonts w:ascii="Amiri" w:hAnsi="Amiri" w:eastAsia="Amiri" w:cs="Amiri"/>
          <w:color w:val="111111"/>
          <w:sz w:val="28"/>
          <w:sz w:val="28"/>
          <w:szCs w:val="28"/>
          <w:rtl w:val="true"/>
          <w:lang w:bidi="ar-SA"/>
        </w:rPr>
        <w:t xml:space="preserve">عَلى عُثمانَ ولا جَمَعَ النّاسَ عَلى قَتلِهِ إلّا هُوَ وأشباهُهُ مِن أهلِ بَيتِهِ ، أغصانُ الشَّجَرَةِ المَلعونَةِ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اُجِب إلى مَا اشتَرَطَ مِن ذلِكَ كَرَّ مُستَعلِياً في نَفسِهِ بِطُغيانِهِ وبَغيِهِ ، بِحَميرٍ لا عُقولَ لَهُم ولا بَصائِرَ ، فَمَوَّهَ لَهُم أمراً فَاتَّبَعوهُ ، وأعطاهُم مِنَ الدُّنيا ما أمالَهُم بِهِ إلَيهِ ، فَناجَزناهُم وحاكَمناهُم إلَى اللّهِ عَزَّ وجَلَّ بَعدَ الإِعذارِ وَالإِنذارِ ، فَلَمّا لَم يَزِدهُ ذلِكَ إلّا تَمادِياً وبَغياً لَقيناهُ بِعادَةِ اللّهِ الَّتي عَوَّدَناهُ مِنَ النَّصرِ عَلى أعدائِهِ وعَدُوِّنا ، ورايَةُ رَسولِ اللّهِ صلى الله عليه و آله بِأَيدينا ، لَم يَزَلِ اللّهُ تَبارَكَ وتَعالى يَفُلُّ حِزبَ الشَّيطانِ بِها حَتّى يَقضِيَ المَوتَ عَلَيهِ ، وهُوَ مُعلِمُ راياتِ أبيهِ الَّتي لَم أزَل اُقاتِلُها مَعَ رَسولِ اللّهِ صلى الله عليه و آله في كُلِّ المَواطِنِ ، فَلَم يَجِد مِنَ المَوتِ مَنجى إلَا الهَرَبَ ، فَرَكَبَ فَرَسَهُ ، وقَلَبَ رايَتَهُ ، لا يَدري كَيفَ يَحتالُ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فَاستَعانَ بِرَأيِ ابنِ العاصِ ، فَأَشارَ عَلَيهِ بِإِظهارِ المَصاحِفِ ، ورَفعِها عَلَى الأَعلامِ وَالدُّعاءِ إلى ما فيها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طالِبٍ وحِزبَهُ أهلُ بَصائِرَ ورَحمَةٍ وتُقيا </w:t>
      </w:r>
      <w:r>
        <w:rPr>
          <w:rStyle w:val="FootnoteAnchor"/>
          <w:rtl w:val="true"/>
        </w:rPr>
        <w:footnoteReference w:id="688"/>
      </w:r>
      <w:r>
        <w:rPr>
          <w:rFonts w:ascii="Amiri" w:hAnsi="Amiri" w:eastAsia="Amiri" w:cs="Amiri"/>
          <w:color w:val="111111"/>
          <w:sz w:val="28"/>
          <w:sz w:val="28"/>
          <w:szCs w:val="28"/>
          <w:rtl w:val="true"/>
          <w:lang w:bidi="ar-SA"/>
        </w:rPr>
        <w:t xml:space="preserve">، وقَد دَعَوكَ إلى كِتابِ اللّهِ أوَّلاً وهُم مُجيبوكَ إلَيهِ آخِراً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فَأَطاعَهُ فيما أشارَ بِهِ عَلَيهِ ؛ إذ رَأى أنَّهُ لا مَنجى لَهُ مِنَ القَتلِ أوِ الهَرَبِ غَيرُهُ ، فَرَفَعَ المَصاحِفَ يَدعو إلى ما فيها بِزَعمِهِ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فَمالَت إلَى المَصاحِفِ قُلوبٌ ، ومَن بَقِيَ من أصحابي بَعدَ فَناءِ أخيارِهِم وجَهدِهِم في جِهادِ أعداءِ اللّهِ وأعدائِهِم عَلى بَصائِرِهِم ، وظَنّوا أنَّ ابنَ آكِلَةِ الأَكبادِ لَهُ الوَفاءُ بِما دَعا إلَيهِ ، فَأَصغَوا إلى دَعوَتِهِ ، وأقبَلوا بِأَجمَعِهِم في إجابَتِهِ ، فَأَعلَمتُهُم أنَّ ذلِكَ مِنهُ مَكرٌ ومِنِ ابنِ العاصِ مَعَهُ ، وأنَّهُما إلَى النَّكثِ أقرَبُ مِنهُما إلَى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يَقبَلوا قَولي ، ولَم يُطيعوا أمري ، وأَبَوا إلّا إجابَتَهُ ، كَرِهتُ أم هَويتُ ، شِئتُ أو أبَيتُ، حَتّى أخَذَ بَعضُهُم يَقولُ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يَفعَل فَأَلحِقوهُ بِابنِ عَفّانَ ، أوِ ادفَعوهُ إلَى ابنِ هِندٍ 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فَجَهَدتُ ـ عَلِمَ اللّهُ جَهدي ـ ولَم أدَع غُلّةً </w:t>
      </w:r>
      <w:r>
        <w:rPr>
          <w:rStyle w:val="FootnoteAnchor"/>
          <w:rtl w:val="true"/>
        </w:rPr>
        <w:footnoteReference w:id="689"/>
      </w:r>
      <w:r>
        <w:rPr>
          <w:rFonts w:ascii="Amiri" w:hAnsi="Amiri" w:eastAsia="Amiri" w:cs="Amiri"/>
          <w:color w:val="111111"/>
          <w:sz w:val="28"/>
          <w:sz w:val="28"/>
          <w:szCs w:val="28"/>
          <w:rtl w:val="true"/>
          <w:lang w:bidi="ar-SA"/>
        </w:rPr>
        <w:t xml:space="preserve">في نَفسي إلّا بَلَّغتُها في أن يُخَلّوني ورَأيي ، فَلَم يَفعَلوا ، وراوَدتُهُم عَلَى الصَّبرِ عَلى مِقدارِ فُواقِ النّاقَةِ أو رَكضَةِ الفَرَسِ فَلَم يُجيبوا ، ما خَلا هذَا الشَّيخَ ـ وأومَأَ بِيَدِهِ إلَى الأَشتَرِ ـ وعُصبَةً مِن أهلِ بَيتي ، فَوَاللّهِ ما مَنَعَني أن أمضِيَ عَلى بَصيرَتي إلّا مَخافَةَ أن يُقتَلَ هذانِ ـ وأومَأَ بِيَدِهِ إلَى الحَسَنِ وَالحُسَينِ عليهماالسلام ـ فَيَنقَطِعَ نَسلُ رَسولِ اللّهِ صلى الله عليه و آله وذُرِّيَّتُهُ مِن اُمَّتِهِ ، ومَخافَةَ أن يُقتَلَ هذا وهذا ـ وأومَأَ بِيَدِهِ إلى عَبدِ اللّهِ بنِ جَعفَرٍ ومُحَمَّدِ ابنِ الحَنَفِيَّةِ ـ فَإِنّي أعلَمُ لَولا مَكاني لَم يَقِفا ذلِكَ المَوقِفَ ، فَلِذلِكَ صَبَرتُ عَلى ما أرادَ القَومُ ، مَعَ ما سَبَقَ فيهِ مِن عَلمِ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رَفَعنا عَنِ القَومِ سُيوفَنا تَحَكَّموا فِي الاُمورِ ، وتَخَيَّروا الأَحكامَ وَالآراءَ ، وتَرَكُوا المَصاحِفَ وما دَعَوا إلَيهِ مِن حُكمِ القُرآنِ ، وما كُنتُ اُحَكِّمُ في دينِ اللّهِ أحَداً ؛ إذ كانَ التَّحكيمُ في ذلِكَ الخَطَأَ الَّذي لا شَكَّ فيهِ ولَا امتِراءَ ، فَلَمّا أبَوا إلّا ذلِكَ أرَدتُ أن اُحَكِّمَ رَجُلاً مِن أهلِ بَيتي أو رَجُلاً مِمَّن أرضى رَأيَهُ وعَقلَهُ وأثِقُ بِنَصيحَتِهِ ومَوَدَّتِهِ ودينِهِ ، وأقبَلتُ لا اُسَمّي أحَداً إلَا امتَنَعَ مِنهُ ابنُ هِندٍ ، ولا أدعوهُ إلى شَيءٍ مِنَ الحَقِّ إلّا أدبَرَ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ابنُ هِندٍ يَسومُنا </w:t>
      </w:r>
      <w:r>
        <w:rPr>
          <w:rStyle w:val="FootnoteAnchor"/>
          <w:rtl w:val="true"/>
        </w:rPr>
        <w:footnoteReference w:id="690"/>
      </w:r>
      <w:r>
        <w:rPr>
          <w:rFonts w:ascii="Amiri" w:hAnsi="Amiri" w:eastAsia="Amiri" w:cs="Amiri"/>
          <w:color w:val="111111"/>
          <w:sz w:val="28"/>
          <w:sz w:val="28"/>
          <w:szCs w:val="28"/>
          <w:rtl w:val="true"/>
          <w:lang w:bidi="ar-SA"/>
        </w:rPr>
        <w:t xml:space="preserve">عَسفاً ، وما ذاكَ إلّا بِاتِّباعِ أصحابي لَهُ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أبَوا إلّا غَلَبَتي عَلَى التَّحَكُّمِ تَبَرَّأتُ إلَى اللّهِ عَزَّ وجَلَّ مِنهُم ، وفَوَّضتُ ذلِكَ إلَيهِم ، فَقَلَّدوهُ امرَءاً ، فَخَدَعَهُ ابنُ العاصِ خَديعَةً ظَهَرَت في شَرقِ الأَرضِ وغَربِها ، وأظهَرَ المَخدوعُ عَلَيها 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عليه السلام 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كَذلِكَ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السّابِعَةُ يا أخَا اليَهودِ ، فَإِنَّ رَسولَ اللّهِ صلى الله عليه و آله كانَ عَهِدَ إلَيَّ أن اُقاتِلَ في آخِرِ الزَّمانِ مِن أيّامي قَوماً مِن أصحابي يَصومونَ النَّهارَ ويَقومونَ اللَّيلَ ويَتلونَ الكِتابَ ، يَمرُقونَ ـ بِخِلافِهِم عَلَيَّ ومُحارَبَتِهِم إيّايَ ـ مِنَ الدّينِ مُروقَ السَّهمِ مِنَ الرَّمِيَّةِ ، فيهِم ذُو الثُدَيَّةِ ، يُختَمُ لي بِقَتلِهِم بِالسَّعادَةِ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انصَرَفتُ إلى مَوضِعي هذا ـ يَعني بَعدَ الحَكَمَينِ ـ أقبَلَ بَعضُ القَومِ عَلى بَعضٍ بِاللائِمَةِ فيما صاروا إلَيهِ مِن تَحكيمِ الحَكَمَينِ ، فَلَم يَجِدوا لِأَنفُسِهِم مِن ذلِكَ مَخرَجاً إلّا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يَنبَغي لِأَميرِنا أن لا يُبايِعَ </w:t>
      </w:r>
      <w:r>
        <w:rPr>
          <w:rStyle w:val="FootnoteAnchor"/>
          <w:rtl w:val="true"/>
        </w:rPr>
        <w:footnoteReference w:id="691"/>
      </w:r>
      <w:r>
        <w:rPr>
          <w:rFonts w:ascii="Amiri" w:hAnsi="Amiri" w:eastAsia="Amiri" w:cs="Amiri"/>
          <w:color w:val="111111"/>
          <w:sz w:val="28"/>
          <w:sz w:val="28"/>
          <w:szCs w:val="28"/>
          <w:rtl w:val="true"/>
          <w:lang w:bidi="ar-SA"/>
        </w:rPr>
        <w:t xml:space="preserve">مَن أخطَأَ ، وأن يَقضِيَ بِحَقيقَةِ رَأيِهِ عَلى قَتلِ نَفسِهِ وقَتلِ مَن خالَفَهُ مِنّا ، فَقَد كَفَرَ بِمُتابَعَتِهِ إيّانا وطاعَتِهِ لَنا فِي الخَطَأِ ، واُحِلَّ لَنا بِذلِكَ قَتلُهُ وسَفكُ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فَتَجَمَّعوا عَلى ذلِكَ وخَرَجوا راكِبينَ رُؤوسَهُم ، يُنادونَ بِأَعلى أصواتِهِم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 ثُمَّ تَفَرَّقوا ؛ فِرقَةٌ بِالنُّخَيلَةِ ، واُخرى بِحَروراءَ ، واُخرى راكِبَةٌ رَأسَها تَخبِطُ الأَرضَ شَرقاً حَتّى عَبَرَت دِجلَةَ ، فَلَم تَمُرَّ بِمُسلِمٍ إلَا امتَحَنَتهُ ؛ فَمَن تابَعَهَا استَحيَتهُ ، ومَن خالَفَها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إلَى الاُولَيَينِ واحِدَةً بَعدَ اُخرى أدعوهُم إلى طاعَةِ اللّهِ عَزَّ وجَلَّ وَالرُّجوعِ إلَيهِ ، فَأَبَيا إلَا السَّيفَ ، لا يَقنَعُهُما غَيرُ ذلِكَ ، فَلَمّا أعيَتِ الحيلَةُ فيهِما حاكَمتُهُما إلَى اللّهِ عَزَّ وجَلَّ ، فَقَتَلَ اللّهُ هذِهِ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ـ يا أخَا اليَهودِ ـ لَولا ما فَعَلوا لَكانوا رُكناً قَوِيّاً وسَدّاً مَنيعاً ، فَأَبَى اللّهُ إلّا ما صاروا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كَتَبتُ إلَى الفِرقَةِ الثّالِثَةِ ، ووَجَّهتُ رَسُلي تَترى ، وكانوا مِن جِلَّةِ أصحابي ، وأهلِ التَّعَبُّدِ مِنهُم ، وَالزُّهدِ فِي الدُّنيا ، فَأَبَت إلَا اتِّباعَ اُختَيها ، وَالِاحتِذاءَ عَلى مِثالِهِما ، وأسرَعَت في قَتلِ مَن خالَفَها مِنَ المُسلِمينَ ، وتَتابَعَت إلَيَّ الأَخبارُ بِفِعلِهِم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حَتّى قَطَعتُ إلَيهِم دِجلَةَ ، اُوَجِّهُ السُّفَراءَ وَالنُّصَحاءَ ، وأطلُبُ العُتبى بِجُهدي بِهذا مَرَّةً وبِهذا مَرَّةً ـ وأومَأَ بِيَدِهِ إلَى الأَشتَرِ ، والأَحنَفِ بنِ قَيسٍ ، وسَعيدِ بنِ قَيسٍ الأَرحَبِيِّ ، وَالأَشعَثِ بنِ قَيسٍ الكِندِيِّ ـ فَلَمّا أبَوا إلّا تِلكَ رَكِبتُها مِنهُم فَقَتَلَهُمُ اللّهُ ـ يا أخَا اليَهودِ ـ عَن آخِرِهِم ، وهُم أربَعَةُ آلافٍ أو يَزيدونَ ، حَتّى لَم يَفلِت مِنهُم مُخبِرٌ ، فَاستَخرَجتُ ذَا الثُّدَيَّةِ مِن قَتلاهُم بِحَضرَةِ مَن تَرى ، لَهُ ثَديٌ كَثَديِ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عليه السلام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كَذلِكَ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وَفَيتُ سَبعاً وسَبعاً يا أخَا اليَهودِ ، وبَقِيَتِ الاُخرى ، وأوشِك بِها فَكَأَن قَد </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أصحابُ عَلِيٍّ عليه السلام ، وبَكى رَأسُ اليَهودِ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أخبِرنا بِالاُخرى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الاُخرى أن تُخضَبَ هذِهِ ـ وأومَأَ بِيَدِهِ إلى لِحيَتِهِ ـ مِن هذِهِ ـ وأومَأَ بِيَدِهِ إلى هامَتِهِ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وَارتَفَعَت أصواتُ النّاسِ فِي المَسجِدِ الجامِعِ بِالضَّجَّةِ وَالبُكاءِ ، حَتّى لَم يَبقَ بِالكوفَةِ دارٌ إلّا خَرَجَ أهلُها فَزِعاً ، وأسلَمَ رَأسُ اليَهودِ عَلى يَدَي عَلِيٍّ عليه السلام مِن ساعَتِهِ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مُقيماً حَتّى قُتِلَ أميرُ المُؤمِنينَ عليه السلام ، واُخِذَ ابنُ مُلجَمٍ لَعَنَهُ اللّهُ ، فَأَقبَلَ رَأسُ اليَهودِ حَتّى وَقَفَ عَلَى الحَسَنِ عليه السلام وَالنّاسُ حَولَهُ وَابنُ مُلجَمٍ لَعَنَهُ اللّهُ بَينَ يَدَيهِ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اقتُلهُ قَتَلَهُ اللّهُ ؛ فَإِنّي رَأَيتُ فِي الكُتُبِ الَّتي اُنزِلَت عَلى موسى عليه السلام أنَّ هذا أعظَمُ عِندَ اللّهِ عَزَّ وجَلَّ جُرماً مِن ابنِ آدَمَ قاتِلِ أخيهِ ، ومِنَ القُدارِ عاقِرِ ناقَةِ ثَمودَ </w:t>
      </w:r>
      <w:r>
        <w:rPr>
          <w:rFonts w:eastAsia="Amiri" w:cs="Amiri" w:ascii="Amiri" w:hAnsi="Amiri"/>
          <w:color w:val="111111"/>
          <w:sz w:val="28"/>
          <w:szCs w:val="28"/>
          <w:rtl w:val="true"/>
          <w:lang w:bidi="ar-SA"/>
        </w:rPr>
        <w:t xml:space="preserve">. </w:t>
      </w:r>
      <w:r>
        <w:rPr>
          <w:rStyle w:val="FootnoteAnchor"/>
          <w:rtl w:val="true"/>
        </w:rPr>
        <w:footnoteReference w:id="69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0" w:name="pg12814_147129"/>
    </w:p>
    <w:p>
      <w:pPr>
        <w:pStyle w:val="Heading4"/>
        <w:numPr>
          <w:ilvl w:val="3"/>
          <w:numId w:val="1"/>
        </w:numPr>
        <w:rPr/>
      </w:pPr>
      <w:bookmarkStart w:id="411" w:name="__RefHeading___Toc1777466_3224264995"/>
      <w:bookmarkStart w:id="412" w:name="_Toc157"/>
      <w:bookmarkEnd w:id="410"/>
      <w:bookmarkEnd w:id="411"/>
      <w:r>
        <w:rPr/>
        <w:t>۳</w:t>
      </w:r>
      <w:r>
        <w:rPr>
          <w:rtl w:val="true"/>
        </w:rPr>
        <w:t xml:space="preserve"> </w:t>
      </w:r>
      <w:r>
        <w:rPr>
          <w:rtl w:val="true"/>
        </w:rPr>
        <w:t xml:space="preserve">/ </w:t>
      </w:r>
      <w:r>
        <w:rPr/>
        <w:t>۵</w:t>
      </w:r>
      <w:r>
        <w:rPr>
          <w:rtl w:val="true"/>
        </w:rPr>
        <w:t xml:space="preserve"> ـ </w:t>
      </w:r>
      <w:r>
        <w:rPr/>
        <w:t>۵</w:t>
      </w:r>
      <w:r>
        <w:rPr>
          <w:rtl w:val="true"/>
        </w:rPr>
        <w:t xml:space="preserve"> هفت تا و هفت تا تحقق يافته و يكى باقى مانده</w:t>
      </w:r>
      <w:bookmarkEnd w:id="412"/>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ده چيز از پيامبر خدا دارم كه پيش از من ، به هيچ كس داده نشده است و پس از من هم به كسى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دنيا و آخرت، برادر منى؛ در روز قيامت، نزديك ترينِ مردم به منى؛ خانه من با خانه تو در بهشت، مثل خانه دو برادر ، رو به روى هم است؛ تو وصى اى؛ تو ولى اى؛ تو وزيرى؛ دشمن تو، دشمن من، و دشمن من، دشمن خداست؛ دوست تو دوستِ من و دوست من، دوست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ده ويژگى از پيامبر خدا دارم كه آنچه خورشيد بر آن مى تابد و آنچه بر آن نمى تابد، به قدر يكى از آنها مرا شادمان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براى ما توضيح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برادرى؛ تو دوستى؛ تو وصى اى؛ تو وزيرى؛ تو در خانواده و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كه نباشم ، جانشينى؛ جايگاه تو نسبت به من، مثل جايگاه من نسبت به خداست؛ تو جانشين در امّت منى؛ دوست تو دوستِ من ، و دشمن تو دشمنِ من است؛ تو امير مؤمنان و سرور مسلمانان بعد از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هفت تا و هفت تا تحقق يافته و يكى باقى ماندهامام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رئيس يهوديان در هنگام بازگشت على بن ابى طالب عليه السلام از جنگ نهروان، هنگامى كه آن حضرت در مسجد كوفه نشسته بود، نزد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خواهم از تو چيزهايى بپرسم كه جز پيامبر يا وصىّ پيامبر، آن را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 خواهى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تورات داريم كه هر وقت خداوند عز و جل پيامبرى را برانگيزد، به وى وحى مى كند كه از بين كسان خويش، كسى را براى اداره امور امّتش پس از خود ، برگزيند و پيمانى را با آنان ببندد كه در حقّ آن جانشين بعد از او طبق آن پيمان، گام برداشته شود و در بين امّتش به آن پيمان عمل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خداوند عز و جل در زندگىِ پيامبران، اوصيا را امتحان مى كند و پس از مرگ آنان هم اوصيا را امتحان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بده كه در زندگىِ پيامبران، اوصيا چند بار آزمايش مى شوند و پس از درگذشت آنها چند بار؟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آزمايش آنان خشنود شد، آخرِ كار آنان به كجا مى انجامد؟ على عليه السلام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خدايى كه جز او خدايى نيست؛ آن خدايى كه دريا را براى بنى اسرائيل شكافت و تورات را بر موسى عليه السلام فرو فرستاد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سوگندت مى 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اگر از آنچه پرسيدى ، به درستى آگاهت كنم، به آن اقرار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 كه دريا را براى بنى اسرائيل شكافت و تورات را بر موسى عليه السلام فرو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سوگندت مى 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اگر پاسخ تو را بگويم، اسلام مى آورى؟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زندگى پيامبران، در هفت جا، اوصيا را آزمايش مى كند تا فرمان بردارىِ آنان را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فرمان بردارى و آزمايش آنان خشنود شد، به پيامبرانْ دستور مى دهد كه آنان را به هنگام زنده بودنشان، ولىّ خود گيرند و پس از درگذشتشان، وصىّ خود قرار دهند، و پيروى از اوصيا ، برگردن امّت هايى كه به پيروى از پيامبران باور دارند، تكليف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پيامبران هم ، اوصيا را در هفت جا آزمايش مى كند تا استوارى شان را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آزمايش آنان خشنود شد، مُهر سعادت بر آنان مى زند تا در حالى كه سعادت آنان كامل شده ، آنان را به پيامبران 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يهوديان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من خبر ده كه چند بار در زندگىِ محمّد صلى الله عليه و آله ، خداوند، تو را آزمايش كرده است و پس از درگذشت وى، چند بار تو را آزموده است و پايانِ كار تو چگونه خواهد بود؟ على عليه السلام دست وى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 برخيز تا تو را به اين امر، آگاه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وى، گروهى از يارانش نيز برخاستند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 ما را نيز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ترسم كه دلِ شما تاب آن را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اى 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دليل كارهايى كه از بسيارى از شما براى من آشكار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اشتر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اين موضوع،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ما مى دانيم كه بر روى زمين، وصىّ پيامبرى جز تو وجود ندارد و مى دانيم كه خداوند ، بعد از پيامبرمان، هيچ پيامبرى را برنمى انگيزد و پيروى از تو ، بر گردن ماست و به پيروى از پيامبرمان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عليه السلام نشست و به يهودى رو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زندگى پيامبرمان محمّد صلى الله عليه و آله مرا در هفت جا آزمود و ـ بى آن كه خود را بستايم ـ ، مرا به لطف خود ، در آن جاها مطيع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كجا و كجا ، اى 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نخستينِ آن جاها، زمانى بود كه خداوند به پيامبرش وحى كرد و پيامبرى را بر عهده اش گذاشت و من، كوچك ترين كسِ خانواده ام بودم كه در منزلش به وى خدمت مى كردم و براى انجام دادن كارهايش تلاش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كوچك و بزرگ خاندان عبد المطّلب را براى گواهى به اين كه خدايى جز خداى واحد نيست و او پيامبر خداست،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گواهى، سر برتافتند و منكرش شدند، تركش كردند و او را به كنارى نهادند، تنهايش گذاشتند و از او دورى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مردم از او كناره مى جستند و مخالف او بودند و آنچه را كه او برايشان آورده بود، سنگين شمردند؛ چيزى كه دل هايشان تاب آن را نياورْد و خِرَدهايشان آن را درك نكرد و تنها من با سرعت، فرمانبرانه و با يقين به آنچه كه بدان فرا مى خوانْد، پيامبر خدا را پاسخ دادم و در اين كار، هيچ ترديدى در دلم راه نيافت و تا سه سال، چنان بوديم و بر روى زمين، جز 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خُوَيْلِد ـ كه خدا رحمتش كند و چنين كرده است ـ كسى نماز نمى خوانْد و به آنچه كه پيامبر خدا آورده بود، گواهى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 به يارانش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چنين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دومى ، اى برادر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قريشيان براى كشتن پيامبر صلى الله عليه و آله همواره فكرهايى مى كردند و حيله هايى به كار مى گرفتند تا آن كه در نهايت، روزى براى اين كار در دار النَّدوَه گِرد آمدند و شيطان هم در شكل اعورِ ثقيف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حاضر شد و به تبادل آرا پرداختند تا آن كه نظرها بر اين استوار شد كه از هر شاخه قريش، كسى برگزيده شود و هر كدام، شمشير خود را بردارند و هنگامى كه پيامبر صلى الله عليه و آله در رخت خوابش خوابيده، نزد او بيايند و همگى شمشيرهايشان را يكباره فرود آورند و وى را بكشند و هنگامى كه كشتند، قريشيان، نمايندگانشان را پاس دارند و تسليم نكنند تا خون وى هدر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پيامبر صلى الله عليه و آله نازل شد و او را از اين موضوع، آگاه كرد و از شبى كه در آن گِرد مى آيند و از ساعتى كه بر سر رخت خوابش مى آيند، به او خبر داد و دستور داد كه در همان وقتى كه به طرف غار رفت،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من خبر داد و دستور داد كه در رخت خوابش بخوابم و با جانم او را حفظ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سرعت، براى اطاعت وى به اين كار پرداختم و خوش حال بودم كه براى حفظ او كشته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راه خويش گرفت و من در جايگاهش خوابيدم و مردان قريش، با يقين به اين كه پيامبر صلى الله عليه و آله را مى كُشند،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آنان وارد اتاقى شدند كه من در آن بودم ، با شمشيرم در برابرشان ايستادم و آن گونه كه خدا و مردم مى دانند، از خودم دفاع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على عليه السلام به يارانش روى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چنين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سومى ، اى برادر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ربيعه و پسر عتبه ـ كه از جنگجويان قريش بودند ـ ، در روز بدر، هماورد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از قريشيان به هماوردى برنخاست و پيامبر خدا، من را ـ كه كوچك ترينِ ياران پيامبر صلى الله عليه و آله و كم تجربه ترينِ آنان در جنگ بودم ـ ، با دو تن از ياران ديگرش ـ كه خدا از آنان خشنود باشد ـ ، به مبارزه فرستاد و خداوند متعال، به دست من، وليد و شيبه را كشت، افزون بر بزرگان قريش كه در آن روز به قتل رساندم، و غير از افرادى كه اسير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من بيش از ديگر يارانم بود، و در اين درگيرى، پسر عمويم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عبيدة بن حارث بن مطّلب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درود خدا بر او باد ـ ،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على عليه السلام رو به يارانش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چهارمى، اى برادر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مكّيان به انگيزه خونخواهى مشركان قريش در جنگ بدر ، به ما هجوم آوردند و همه قبايل عرب و قريش،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پيامبر صلى الله عليه و آله فرود آمد و به اين موضوع، آگاهش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راه افتاد و با يارانش در كوه اُحد ،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روى آوردند و يك صدا بر ما هجوم آوردند و گروهى از مسلمانان به شهادت رسيدند و پس از هزيمت، اندكى باقى ماندند و مهاجران و انصار، به خانه هايشان در مدينه رفتند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كشته شد و يارانش هم كشته شدند ، و من با پيامبر صلى الله عليه و آله باقى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 مشركان را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پيش چشم پيامبر صلى الله عليه و آله ، هفتاد و اندى زخم برداشتم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حال ، على عليه السلام ردايش را انداخته بود و دست خود را روى آثار جراحات مى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آن روز انجام دادم، اجرش با خداست ـ اگر خدا بخواهد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على عليه السلام رو به يارانش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طور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پنجمى ، اى برادر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قريشيان و عرب ها گِرد آمدند و بين خويش، پيمان و ميثاقى بستند كه از آن، دست برندارند تا پيامبر خدا را بكشند و همه ما بنى عبد المطّلب را هم با او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تمام امكانات و نيرو و تجهيزات آمدند و ما را در مدينه محاصره كردند و يقين به كاميابى در هدف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پيامبر صلى الله عليه و آله فرود آمد و به وى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خود به همراه مهاجران و انصار، خندقى كَندند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آمد و در كنار خندق ايستاد و ما را محاصره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قدرتمند و ما را ناتوان مى ديدند و نعره مى كشيدند و عرضِ اندام مى كردند و پيامبر خدا، آنان را به خداوند عز و جل مى خوانْد و خويشاوندى و نزديكى را يادآور مى شد و آنان نمى پذيرفتند و اين كار، جز بر سركشى آنان نمى افزود و عمرو بن عبد وُدّ، جنگاور آنان ـ كه جنگاور عرب در آن روز بود ـ ، چون شتر مست، نعره مى كشيد و هماورد مى طلبيد و رَجَز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نيزه اش و گاه شمشيرش را مى چرخانيد و هيچ كس پا پيش نمى گذاشت و كسى به شكست او اميد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حميّتى كسى را به حركت درمى آورْد، و نه بصيرتى ، كسى را تشجيع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دست خود، دستارى بر سرم گذاشت و اين شمشيرش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 ، على عليه السلام با دستش به ذوالفقار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 و مرا به سوى او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حالى به سوى او مى رفتم كه زنان مدينه، از روى دلسوزى بر من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رويارويى 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ودّ، اشك مى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عز و جل او را به دست من كشت ، در حالى كه عرب، جز او جنگجويى براى خود نمى شناخت، و او اين ضربه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 ، على عليه السلام با دست به سر خود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قريشيان و عرب ها را بدين وسيله و به دليل ضرباتى كه از من بر آنها فرود آمد، منهزم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 به يارانش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ششمى، اى برادر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همراه پيامبر خدا به شهرِ ياران تو، خيبر، وارد شديم، در حالى كه مردان يهود و شجاعان قريشى و غير قريشى، با سوارگان و پيادگان و سلاح هايى چون كوه ، با ما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استوارترين دژ، با بيشترين افراد بودند و هر كدام به مبارزه مى خواندند و قدم پيش مى نهادند و هيچ يك از ياران من وارد ميدان نشد، جز آن كه او را كشتند تا آن كه چشم ها سرخ شد و در حالى به مبارزه فرا خوانده شدم كه هر كس در فكر جان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يارانم به ديگرى نگاه مى كردند و همه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مرا به سويشان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هيچ كدام از آنان، داوطلب جنگ با من نشد، جز آن كه او را كشتم و هيچ جنگجويى در برابرم مقاومت نكرد، جز آن كه به او ضربه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چون شيرى كه بر شكارش سخت مى گيرد، بر آنان سخت گرفتم تا آن كه آنان را به درون شهرشان فرستادم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فرار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آنان 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دژشان را به دست خود كَندم و به تنهايى به شهرشان وارد شدم و هر مردى كه خود را نشان مى داد، مى كشتم و هر كدام از زنانشان را كه مى يافتم، اسير مى كردم تا آن كه به تنهايى آن را فتح كردم، و جز خداى يگانه، هيچ كمكى برايم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گاه،رو به يارانش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چنين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هفتمى، اى برادر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خدا به فتح مكّه روى آورْد، دوست داشت همان گونه كه در آغازْ دعوت كرد، بار ديگر راه عذر را بر آنها بندد و آنان را به سوى خداى عز و جل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نامه اى به سوى آنان نوشت و آنان را هشدار داد و از عذاب الهى ترسانْد و گذشت را به آنان وعده داد و به بخشش پروردگارشان اميد داد و در پايانِ نامه، سوره برائت را نوشت تا بر آنان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همه ياران خود پيشنهاد كرد كه آن را اجرا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آنان آن را مأموريتى سخت و سنگين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ديد، يك نفر از آنان را برگزيد 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مسئوليت تو را جز تو و يا كسى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انجام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مرا از اين موضوع، آگاه كرد و با نوشته و نامه اش مرا به سوى مكّيان فرستاد و من به مكّه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مكّه را كه مى شناسيد ؛ هر يك از آنان، اگر مى توانست بر سر هر كوهى تكّه اى از بدن مرا قرار دهد، چنين مى كرد، گرچه در اين راه، خود، كسان، فرزندان و اموالش را فدا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 پيامبر صلى الله عليه و آله را به آنان رساندم و نامه اش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با تهديد و خط و نشان كشيدن ، با من روبه رو شدند و كينه خود را به من نشان دادند و از مردان و زنانشان دشمنى ظاهر شد و كار مرا در اين مورد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 به ياران خود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چنين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جاها مواردى بود كه خداوند عز و جل در حضور پيامبر صلى الله عليه و آله مرا آزمود و به لطف خود، در همه آنها مرا فرمانبر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در اين كارها، آنچه براى من است، نبود، و اگر مى خواستم، توضيح مى دادم؛ امّا خداوند عز و جل از خودستايى پرهيزانده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فضيلت خويشاوندى با پيامبرمان را به تو داده و تو را به برادرى با او ، سعادت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او، چون هارون به موسى عليه السلام هستى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گرفتارى هايى كه در آنها درگير شدى و سختى هايى كه با آنها مواجه شدى، تو را 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 و آنچه را كه ياد كردى، براى تو انباشته است؛ بلكه بيش از آن، چيزهايى را كه ياد نكردى؛ چيزهايى كه هيچ مسلمانى از آنها برخوردار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ما كه تو را در كنار پيامبرمان ديدند و يا بعد از آن تو را ديدند، اين مسائل را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آزمايش هايى كه پس از پيامبرمان، خداوند عز و جل تو را در آنها آزموده است و به انجام رساندى و صبر كردى، خبرمان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خواستيم خودمان آنها را توصيف كنيم، توصيف مى كرديم، چون از آنها اطّلاع داريم و نسبت به آنها آگاهيم؛ امّا دوست داريم از تو بشنويم، چنان كه آزمايش هايى را كه خداوند در زمان حيات پيامبر صلى الله عليه و آله انجام داد و تو در آنها او را اطاعت كردى، از تو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پس از مرگ پيامبرش، در هفت مورد، مرا آزمود ـ و بى آن كه خود را بستايم ـ به لطف و نعمت خود، در آنها مرا شكيبا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اولين آنها، اى برادر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همه مسلمان ها، ارتباط نزديك با كسى جز پيامبر صلى الله عليه و آله نداشتم كه با او انس بگيرم يا بر او تكيه كنم يا به او آرامش يابم يا به او تقرّب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در خردسالى پروريد و چون بزرگ شدم، همسرم داد، در ندارى اداره ام كرد و از يتيمى نگهم داشت، از طلب كردن، بى نيازم كرد و از كار كردن، بازم داشت و خود و فرزند و كسانم را سرپرستى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كارهاى دنيايى بود، افزون بر اين كه مرا ويژه مراتبى ساخت كه مرا در نزد خداوند عز و جل شرافت و رتبه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مرگ پيامبر خدا، فشارى بر من فرود آمد كه فكر نمى كنم اگر بر پشت كوه ها گذاشته مى شد، مى توانستند آن را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خانواده خود را بى تاب ديدم كه اختيار بى تابى خود را نداشتند و بر خود مسلّط نبودند و از تحمّل بار گرانى كه بر آنان رسيده، ناتوان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تابى، شكيبايى آنان را از بين برده بود و خِرَدشان را حيران ساخته بود و مانع درك و فهماندن و گفتن و شنواندن آنان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 از غير خاندان عبد المطّلب، يا تسليت گو و خواستار شكيبايى بودند و يا همراهى كننده، كه بر گريه خاندان پيامبر صلى الله عليه و آله مى گريستند و بر بى تابى آنان، بى تابى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مرگ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بردبارى را با سكوت، بر خود هموار كردم و به دستورى كه به من درباره آماده سازى، غسل، حنوط، كفن، نماز گزاردن بر او، دفن وى و گِردآورى كتاب خدا و عهد خدا بر بندگانش داده بود،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ريزش اشك، مرا از اين كار بازداشت و نه هيجان ناله ها، نه گَزِشِ سوز و نه بزرگىِ مصيبت، تا آن كه در اين خصوص، حقّ واجب خدا و پيامبرش را كه بر گردنم بود، ادا كردم و آنچه كه مرا بدان فرمان داده بود، رساندم و با صبر و به حساب خدا گذاردن، آن را تحمّل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امير مؤمنان به يارانش رو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چنين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دومى، اى برادر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زمان حياتش مرا بر همه امّتش فرمانروا ساخت و از همه آنان كه بودند، براى فرمانبرى از دستورهاى من و گوش دادن به سخنان من بيعت گرفت و به حاضرانْ فرمان داد كه به غايبان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كه در حضور پيامبر صلى الله عليه و آله بودم، من از طرف وى دستورهايش را به آنها ابلاغ مى كردم و هرگاه از پيامبر صلى الله عليه و آله جدا مى شدم، بر كسانى كه با من بودند، امير بودم و هرگز فكر نمى كردم در زمان حيات پيامبر و يا بعد از مرگش كسى در فرمانروايى ، با من مخالفت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خدا در هنگام بيمارى اش كه منجر به وفاتش شد، دستور به آماده سازى لشكرى به فرماندهى اُسامة بن زيد داد و از خاندان عرب يا از اوسيان و خزرجيان و ديگر كسانى كه از پيمان شكنى و درگيرى شان با من واهمه داشت و يا آنانى كه من به خاطر كشتن پدر يا برادر و يا نزديكان آنها ضربه اى به ايشان زده بودم و نسبت به من كينه داشتند، احدى را وا نگذاشت و همه را در آن سپاه گنجانْد؛ همچنين همه مهاجران و انصار، مسلمانان و غير آنان و مؤلفة قلوبهم </w:t>
      </w:r>
      <w:r>
        <w:rPr>
          <w:rStyle w:val="FootnoteAnchor"/>
          <w:rtl w:val="true"/>
        </w:rPr>
        <w:footnoteReference w:id="694"/>
      </w:r>
      <w:r>
        <w:rPr>
          <w:rFonts w:ascii="IRNazanin" w:hAnsi="IRNazanin" w:eastAsia="IRNazanin"/>
          <w:color w:val="111111"/>
          <w:sz w:val="28"/>
          <w:sz w:val="28"/>
          <w:szCs w:val="28"/>
          <w:rtl w:val="true"/>
          <w:lang w:bidi="fa-IR"/>
        </w:rPr>
        <w:t>و منافقان را، تا دل آنانى را كه همراه من در حضورش مى مانند، پاك و خالص گردانَد و كسى چيزى كه موجب رنجش من مى گردد، نگويد و كسى بعد از مرگ وى ، مرا از ولايت و به دست گرفتن امور امّتش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آخرين كلامى كه درباره كارهاى مربوط به امّتش گفت، اين بود كه سپاه اسامه حركت كند و هيچ كس ـ از آنانى كه با اسامه اعزام كرده بود ـ ، تخلّف نكند و در اين كار، شديدترين اقدام را كرد، رساترين دستور را داد و بيشترين پافشارى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پيامبر صلى الله عليه و آله كسانى را از لشكر اسامة بن زيد و آنان كه با اسامه اعزام شده بودند، ديدم كه پايگاه خود را ترك كرده بودند، مواضع خود را رها كرده بودند و فرمان پيامبر صلى الله عليه و آله را در آنچه كه براى آن اعزامشان كرده بود و بدان دستورشان داده بود و برايشان درنظر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همراهى با فرمانده شان و حركت تحت فرمان او به سويى كه او را گسيل 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مخالفت كردند و فرمانده شان را تنها در سپاه رها كردند و سوار بر مركب ها چهار نعل، براى گسستن پيمانى كه خداوند براى من و پيامبرش بر عهده آنان مقرّر كرده بود، برگشتند و آن را گسستند و عهدى را كه با خدا و پيامبرش بسته بودند، شكستند و براى خود، پيمانى بستند كه براى آن، صدايشان به فرياد و غوغا بلند بود و تنها نظر خودشان بود، بى آن كه با احدى از ما خاندان عبد المطّلب گفتگويى كنند و يا ما را در رأى، مشاركت دهند و يا براى بيعتى كه از من بر گردنشان بود، طلب فسخ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چنين كارى را كردند كه من دست اندر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خاك سپارىِ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بودم و به خاطر تجهيز وى، از همه كارها بازمانده بودم؛ چون تجهيز پيامبر خدا، مهم ترينِ كارها و سزاوارترينِ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برادر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خلافتم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ترين زخمى بود كه بر دل من زده شد، با آن حالى كه من دچارش بودم ، از جهت بزرگى مصيبت و فاجعه بار بودن حادثه و از دست دادن كسى كه جز خدا، كسى جايش را نمى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اين مصيبت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خلافتم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شكيبايى كردم كه پس از مصيبت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رحلت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نزديكى و سرعت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 به يارانش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چنين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سومى، اى برادر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بعد از پيامبر صلى الله عليه و آله ، در تمام دوران حاكميتش، مرا كه مى ديد، عذر مى خواست و ديگران را به خاطر آن حقّى كه از من سلب كرده بود و بيعتم را گسسته بود، سرزنش مى كرد و از من مى خواست كه حلالش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روزگارش به پايان مى رسد و آن گاه، حقّى كه خدا برايم قرار داد، با خوبى و خوشى به من باز مى گردد، بدون آن كه در راه گرفتن حقّم با درگيرى، حادثه اى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جديد بودن اسلام و نزديكى به دوران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آيد و در گرفتن حقّم كسى پاسخ آرى بگويد و كس ديگرى پاسخ نه بدهد و جريان از سخن به عمل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از خواص ياران محمّد صلى الله عليه و آله كه آنها را به خيرخواهى براى خدا، پيامبرش، كتابش و دين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شناسم، همواره نزد من، آشكار و نهان، در رفت و آمد بودند و مرا به گرفتن حقّم فرا مى خواندند و جانشان را در راه يارى من نثار مى كردند تا حقّ بيعتى را كه برگردنشان داشتم، ادا كنند؛ امّا من مى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باشيد و كمى صبر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خداوند، بدون درگيرى و خونريزى، حقّم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مردم، پس از مرگ پيامبر صلى الله عليه و آله دو دل شدند، و كسانى كه اهليّت نداشتند، به طمعِ حكومت پس از وى افتادند و هر گروهى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از ما باشد ، و گويندگان اين سخن، آرزويى نداشتند، جز آن كه كسى غير از من، حكومت را به دست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مرگ 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 و روزگارش پايان يافت، حكومتِ پس از خود را براى يارش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نظير آن بود و نسبت به من، مثل قبلى بود و هر دو حقّى را از من غصب كردند كه خداوند براى من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ياران محمّد صلى الله عليه و آله ، كسانى كه درگذشته اند و يا زنده اند و خداوند، مرگشان را به تأخير انداخته است، گرد آمدند و در اين باره، همان سخنى را كه درباره نظيرش گفته بودند، به من گفتند و پاسخ دوم من، افزون بر پاسخ اوّلم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شكيبايى و به حساب خدا گذاشتن و يقين و دلسوزى به اين كه 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خدا ، گاه با نرمى و گاه با تندى، زمانى با ترساندن و گاه با شمشير به هم آورده بود، از بين نرود، به گونه اى كه برخى از مؤلّفة قلوبهم در كرّ و فرّ، سيرى و سيرابى و پوشش و دارايى، و برخوردار از زيرانداز و روانداز بودند، حالْ آن كه ما كسان محمّد صلى الله عليه و آله ، خانه هايمان بى سقف بود و جز برگ درخت خرما و امثال آن، چيزى به عنوان در و پرده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زيرانداز داشتيم و نه رواندازى برايمان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يك لباس، بين اكثر ما دست به دست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و شب هاى سالمان مى گذشت و گاه پيش مى آمد كه از آنچه خدا براى ما فَى ء </w:t>
      </w:r>
      <w:r>
        <w:rPr>
          <w:rStyle w:val="FootnoteAnchor"/>
          <w:rtl w:val="true"/>
        </w:rPr>
        <w:footnoteReference w:id="695"/>
      </w:r>
      <w:r>
        <w:rPr>
          <w:rFonts w:ascii="IRNazanin" w:hAnsi="IRNazanin" w:eastAsia="IRNazanin"/>
          <w:color w:val="111111"/>
          <w:sz w:val="28"/>
          <w:sz w:val="28"/>
          <w:szCs w:val="28"/>
          <w:rtl w:val="true"/>
          <w:lang w:bidi="fa-IR"/>
        </w:rPr>
        <w:t>قرار داده بود و ويژه ما ساخته بود، چيزى به ما مى رسيد و ما در شرايطى بوديم كه بيان كردم؛ امّا پيامبر خدا، برخورداران از نعمت و مال را به خاطر جذب آنان، بر ما مقدّم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براى درهم نپاشاندن اين جمع كه پيامبر خدا گِرد آورده بود و نكشاندن آنها به مسيرى كه از آن رهايى نبود ـ جز آن كه به آخر كار برسد و يا عمرها به پايان رسد ـ ، سزاوارتر بودم؛ چون اگر من خودم را مطرح مى كردم و آنان را به يارى ام فرا مى خواندم، آنان درباره من و كار من، به يكى از دو موضع كشانده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پيروى مى كردند و مى جنگيدند و در نتيجه، يا كشته مى شدند ـ اگر از جمع، پيروى نمى كردند ـ ؛ و يا آن كه يارى ام نمى كردند و در اين صورت، با يارى نكردن، چه در يارى ام كوتاهى مى كردند و چه از انجام دادن فرمانم سر بر مى تافتند، كافر مى شدند، و خداوند، آگاه است كه جايگاه من نسبت به پيامبر صلى الله عليه و آله ، همچون جايگاه هارون نسبت به موسى عليه السلام است و در مخالفت با من و يارى نرساندن به من، همان چيزى كه بر قوم موسى عليه السلام در مخالفت با هارون و ترك فرمانبرى اش فرود آمد، بر اينان روا بود كه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جرعه جرعه خوردنِ غم ها و كشيدن آه سرد و ادامه دادن صبر را تا آن هنگام كه خدا گشايش ايجاد كند و يا آنچه را دوست دارد، انجام دهد، براى خودم پر ثواب تر، و براى جمعى كه توصيف كردم، مناسب تر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فرمان خدا، همواره به اندازه مقرّر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متناسب با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برادر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اين حالت را پاس نمى داشتم و حقّم را مى خواستم، نسبت به آنان كه آن را خواستند، سزاوارتر بودم؛ چون يارانِ درگذشته پيامبر خدا و اينانى كه در اين جا پيش تو هستند، مى دانند كه من نيروى بيشترى داشتم، قبيله ام عزيزتر بود، مردان پا برجاتر داشتم، پُرفرمانبرتر بودم، حجّتم واضح تر بود و در اين دين، پر فضيلت تر و پر اثرتر بودم، به جهت سوابق و خويشاوندى و وراثتم، افزون بر استحقاقم بر حاكميت، به خاطر وصيّتى كه مردم، گريزى از آن نداشتند و بيعت پيشينى كه در گردن آنانى بود كه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آله در گذشت و ولايت امّت در دستش و در خاندانش بود و نه در دست آنانى كه حكومت را به دست گرفتند يا خانه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ـ كه خداوند، ناپاكى را از آنان دور ساخت و پاكشان گردانْد ـ پس از او به حاكميت، از همه جهت، سزاوارتر بودند از غير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 به يارانش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چنين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چهارمى، اى برادر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پس از همراهش زمام امور را به دست گرفت، در كارها با من رايزنى مى كرد و طبق نظر من عمل مى كرد و در كارهاى پيچيده، با من گفتگو مى كرد و طبق رأى من عمل مى كرد و نه من و نه ياران من، كسى جز مرا نمى شناسند كه او در مسائل حكومتى با وى گفتگو كرده باشد و پس از او، جز من به كسى در حكومت، نظر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بدون بيمارى پيشين، مرگش ناگهانى فرا رسيد و با توجّه به اين كه در دوران سلامت بدنش 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جانشينى پس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نداده بود، ترديدى به خود راه ندادم كه در آرامش، حقّم بر مى گردد و به جايگاهى كه مى خواستم، دست مى يابم و به پايانى كه مى جُستم، مى رسم و خداوند، به بهترين شيوه اى كه مى خواستم و برترين نوعى كه آرزو مى كردم، آن را تحقّق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كارهاى او آن بود كه با نامزد كردن افرادى ـ كه من ششمين آنها بودم ـ ، كارش را پايان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هيچ كدام برابر ننشاندْ و ويژگىِ وراثت من از پيامبر صلى الله عليه و آله و خويشاوندى و دامادىِ او و نَسَب مرا ياد نكرد، حالْ آن كه هيچ كدام از آنان، سابقه اى چون سابقه من نداشتند و از جاى پايى چون جاى پاى من، برخوردار نبودند، و كار را بين ما بر اساس شورا قرار داد و فرزندش را در اين كار، حاكم بر ما برگزيد و دستور داد كه اگر فرمانش را به كار نگيرند، گردن شش نفرى كه حاكميت را در بين آنان قرار داده بود،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صبور بودن، صبر بر اين امر،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روزْ درنگ كردند، تا پايان مهلت، و هر كدام ، حاكميت را براى خود مى خواستند و من از اين كه از حاكميتم پرسش شود ، خوددارى مى ورزيدم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روزگار خودم و روزگار آنان ، و از نقش خود و آنان ، با آنان محاجّه كردم و آنچه را كه بدان ناآگاه نبودند و دلايلى را كه بر استحقاق من و نه آنان به خلافتْ دلالت مى كرد ، برايشان توضيح دادم و پيمانى را كه پيامبر خدا از آنان گرفته بود و تأكيدى را كه نسبت به بيعت من ـ كه بر عهده شان بود ـ داشت، به يادشان آوردم؛ امّا رياستْ دوستى و علاقه به سيطره عملى و زبانى در امر و نهى، دلبستگى به دنيا و پيروى از گذشتگانشان، آنان را به در دست گرفتن آنچه كه خدا برايشان قرار نداده بود،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با يكى از آنان تنها شدم، ايّام الهى را به يادش آوردم و از آنچه كه بدان اقدام كرده بود و در آن مسير، گام بر مى داشت، برحذرش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اين شرط را خواست كه حكومت را پس از خود، به او وا گذارم؛ ولى وقتى كه نزد من جز راه روشن و وادار كردن جامعه بر طبق كتاب خداى عز و جل و وصيّت پيامبر صلى الله عليه و آله ، و دادن به هركدام از آنان آنچه را كه خدا برايش مقرّر داشته است و بازداشتن وى از آنچه كه خدا از آن بازش داشته است، نديد، حكومت را از من به 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عفّان تغيير داد، به خاطر طمعى كه در وى براى خلافت خودش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عفّان، مردى بود كه نه با وى و نه با هيچ كدام از آنان كه با او بودند، هرگز برابرى نكرده بود چه برسد به ديگران ؛ نه در بدر ـ كه قلّه افتخارشان 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افتخارى كسب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نه در غير آن از جنگ هايى كه خداوند، فرستاده خودش را بدانها اكرام كرد و با وى ، كسانى از اهل بيتش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بدانها ويژه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چند روز از آن روزشان نگذشته بود كه پشيمانى شان آشكار شد و عقب نشينى كردند و هر كدام ديگرى را مقصّر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خويش را و ياران خود را سرزنش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روزگار حاكميت آن مستبد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چندان نگذشته بود كه او را تكفير كردند و از او بيزارى جُستند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ياران ويژه خود و نيز ديگر ياران پيامبر خدا رفت و درخواست برگشت از بيعتشان كرد و از اشتباه خود، به درگاه خدا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نظيرش بزرگ تر و فجيع تر و سزاوارتر براى ناشكيبايى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 چيزى به من رسيد كه قابل وصف نيست و زمانش پايان پذير نيست و من را در اين خصوص، جز شكيبايى بر آنچه مى چشم و از آن به من مى رسد، چاره اى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باقى مانده آن شش تن، نزد من آمدند و از آنچه در حقّ من مرتكب شده بودند، برگشتند و از من مى خواستند كه عثمان را خلع كنم و بر او يورش برَم و حقّم را بگيرم و به من دست داده، بيعت بر مرگ زير پرچم من يا دستيابى به حقّم را پيشنهاد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ـ اى برادر يهود ـ چيزى مرا از اين كار بازنداشت، جز همان كه مرا از دو نظير آن باز داشت و ديدم كه ماندن با آنچه كه از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براى من شادى آورتر و با دل من مأنوس تر از نابود شدن آنان است، و مى دانستم كه اگر جمع را بر جان نثارى فراخوانم، اجابت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خودم، همه اينانى كه هستند و مى بينى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غايب پيامبر خدا ، مى دانند كه مرگ در نزد من، چون نوشيدنىِ سرد در روز گرم براى فردى بسيار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عمويم حمزه و برادرم جعفر و پسر عمويم عبيده با خداى عز و جل و فرستاده او، بر مرگ، پيمان بستيم و آن را براى خداى عز و جل و فرستاده اش به سرانجام رسانديم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من بر من پيشى گرفتند و من به اراده خداى عز و جل ، از آن جمع ، باز ماندم و خداوند درباره ما اين آيه را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مؤمنان مردانى اند كه به آنچه با خدا عهد بستند، صادقانه وفا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آنان به شهادت رسيدند و برخى از آنان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عقيده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نكردند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حمزه و جعفر و عبيده،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ـ سوگند به خدا ـ آن منتظرم ـ اى برادر يهود ـ و هيچ چيزى را تبديل نكردم؛ و چيزى مرا نسبت به پسر عفّان، ساكت نكرد و بر دستْ شستن از او تشويق نكرد، جز آنچه كه من از اخلاق او ـ بر پايه آنچه كه تجربه كرده بودم ـ ، مى دانستم كه وى حكومت را رها نمى كند، جز آن كه حتى افراد بسيار دور هم به كشتن و خلعش فراخوانده شوند، چه رسد به نزديكان؛ و من در گوشه گيرى بودم و شكيبايى كردم تا آن اتّفاق، پيش آمد و آرى يا نه اى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مردم نزد من آمدند و خدا مى داند كه من دوست نداشتم؛ چون مى دانستم كه به اموالى كه در چنگ داشتند و زمين هايى كه داشتند، تطميع شده بودند و مى دانستند كه نزد من، چنين چيزهايى نيست و ترك عادت، سخت است؛ و هنگامى كه آن چيزها را نزد من نيافتند، در پىِ بهانه تراشى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حضرت، رو به ياران خود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پنجم، اى برادر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من وقتى نتوانستند در حكومت، بر من طمع ورزند، زنى را عليه من تحريك كردند، در حالى كه من ولىّ امر او بودم و وصى بر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شترى سوار كردند و به حركت وا داشتند و او را در بيابان هاى گسترده، پيش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 ها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هاى حَوأب بر وى پارس كردند و نشانه هاى پشيمانى در هر ساعت و هر آن، برايشان آشكار مى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گروهى آمد كه با من براى دومين بار پس از بيعت در زمان پيامبر خدا، بيعت كرده بودند تا آن كه به اهل شهرى رسيدند كه دستانشان كوتاه، </w:t>
      </w:r>
      <w:r>
        <w:rPr>
          <w:rStyle w:val="FootnoteAnchor"/>
          <w:rtl w:val="true"/>
        </w:rPr>
        <w:footnoteReference w:id="696"/>
      </w:r>
      <w:r>
        <w:rPr>
          <w:rFonts w:ascii="IRNazanin" w:hAnsi="IRNazanin" w:eastAsia="IRNazanin"/>
          <w:color w:val="111111"/>
          <w:sz w:val="28"/>
          <w:sz w:val="28"/>
          <w:szCs w:val="28"/>
          <w:rtl w:val="true"/>
          <w:lang w:bidi="fa-IR"/>
        </w:rPr>
        <w:t xml:space="preserve">سرزنششان بسيار، خِرَدهايشان كم، ديدگاه هايشان به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همسايه بيابان و حاشيه نشين دريا بودند، آنان را حركت دادند تا بدون آگاهى، شمشير بزنند و بدون فهم، تيراندازى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آنان، بر سرِ دوراهى قرار گرفتم كه هر دو راه، جاى ناخوشايندى بود ؛ در برابرِ كسانى كه اگر دست مى كشيدم، برنمى گشتند و خِرَد ورزى نمى كردند، و اگر پايدارى مى كردم، به كارى كشانده مى شدم كه دوست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دليل و هشدار، حجّت را پيش داشتم و آن زن را به برگشت به خانه اش، و مردمى را كه او را آورده بودند، به وفا بر بيعتشان با من و عدم نقض عهدى كه با خداى عز و جل درباره من بسته بودند، فرا خواندم و هرچه در توان داشتم، برايشان به كار گرفتم و با برخى از آنان، گفتگو كردم كه برگشت و يادش آوردم و متذكّر شد</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آن گاه، رو به مردم كردم، با همان نصيحت ها؛ ولى تنها نادانى، سركشى و طغيانشان فزونى يافت و چون غير از جنگ را نخواستند، بر آنان به جنگ دست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ادبار، فرار و حسرت، بر آنان بود و نابودى و كشته شدن در بينشان؛ و من، خود را به كارى وا داشتم كه از آن، چاره اى نديدم و هنگامى كه چنين كردم، راهى جز آن برايم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چشمپوشى و خوددارى اى را كه در آغاز برايم امكان داشت ، در پايان، آشكار كردم و ديدم كه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خوددارى مى كردم، با خوددارى كردنم، آنان را عليه خود يارى كرده بودم در آنچه انجام دادند و طمع ورزيدند، از دست درازى كردن به اطراف، خونريزى، كشتار توده، و حاكم ساختن زنان ناقصْ خِرَد و كم بهره در هر حال، همچون روش روميان و پادشاهان سبأ و ملّت هاى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كارى دست يازيدم كه در آغاز و انجام آن، ناچار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و سپاهش را مهلت دادم تا آنچه را كه برايشان توصيف كردم، انجام دهند و بر كارى اقدام نكردم، مگر بعد از آن كه سبك و سنگين كردم، تأمّل كردم و بازگشتم، نامه فرستادم و خود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 راه عذر را بستم و بيم دادم و به آنان، هر چيزى كه مى خواستند، دادم و هر آنچه را هم كه نمى خواستند، پيشنهاد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جز جنگ را نخواستند، بدان اقدام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كه اراده كرده بود، به من و آنان رساند و خداوند، به آنچه كه از من به آنان رسيده بود، براى من عليه آنان،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 به ياران خود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چنين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ششم، اى برادر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حَكَمين از سوى آنان و جنگ پسرِ زن جگرخوار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آزاد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طليق</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و دشمن خداوند عز و جل و پيامبر خدا و مؤمنان بود، از روزى كه خداوند، محمّد صلى الله عليه و آله را برانگيخت تا روزى كه خداوند، مكّه را به زور براى آن حضرت گشود و در آن روز و در سه جاى ديگر، بيعت او و پدرش براى من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ديروز اوّلين كسى بود كه به عنوان امير مؤمنان بر من سلام كرد و مرا تشويق مى كرد كه براى گرفتن حقّم از گذشتگان، قيام كنم و هر وقت پيش من مى آمد، بيعتش را تجديد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 كه هنگامى كه ديد پروردگار ـ تبارك و تعالى ـ حقّ مرا به خودم برگردانْد و او را در جاى خود، مستقر كرد و طمعش را ـ از اين كه در دين خدا فرد چهارم باشد و در امانتى كه آن را بر دوش كشيديم، حاكم گردد ـ قطع كرد، به گنهكار فرزند عاص ، روى آورد و از او دلجويى كرد و او هم به طرفش متمايل شد و پس از آن كه طمع مصر را در او افكند، به او روى آورد ، حالْ آن كه بر او گرفتن درهمى بيش از حقّ خودش از بيت المال، حرام است و بر شهروندان، رساندن درهمى بيش از حقّ وى به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ظلم، به نابودى شهرها پرداخت و با بدرفتارى به لگدكوبى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 او بيعت كرد، خشنودش ساخت و هر كس با او مخالفت كرد، قصد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بيعت شكنانه به سوى من حركت كرد و در شرق و غرب و شمال و جنوب كشور به غارت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 به من مى رسيد و گزارش هاى اين امور، نزد من آورده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اعور ثقيف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آمد و به من پيشنهاد كرد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شهرهايى كه او آن جاست، ولايت دهم تا طبق آنچه كه او را حاكم گردانيدم، اداره كند و در امور دنيا نظرى كه وى بدان سفارش كرد، درست بود، اگر در فرمانروايى او در پيشگاه خدا، عذرى مى يافتم و در نزد خودم هم براى آن توجيهى پيدا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 را به وى گفتم و با كسى كه به خيرخواهى او براى خداى عز و جل و پيامبر خدا و خودم و مؤمنان اطمينان داشتم، مشورت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 درباره فرزند جگرخوار، مانند نظر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فرمانروا ساختن او نهى كرد و از اين كه دست او را در كارهاى مسلمانان وارد كنم، برحذرم داشت و خدا مرا نبيند كه از گم راهان ، يارى جويم </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 xml:space="preserve">بنابراين، يك بار فردى از قبيله بجيله و يك بار فردى از اشعريان را به سويش فرستادم كه هر دو ، روى به دنيا آوردند و در آنچه كه رضاى معاويه بود ، پيرو اميال او شدند ، و چون ديدم كه در شكستن حرمت هاى الهى توسط او جز سركشى نيست ، با پيروان بدرىِ محمّد صلى الله عليه و آله و آنانى كه خداى عز و جل از كار آنان خشنود و پس از بيعتشان از آنان راضى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ديگر مسلمانان و مؤمنان شايسته ، مشورت كردم و نظر همه موافق نظر من بود در جنگ كردن با او و منع كردن وى از آنچه كه در دست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يارانم به طرف او حركت كردم و در هر جا نامه هايم را و فرستادگانم را به سويش گسيل مى داشتم و او را به بازگشت از آنچه كه در آن است و وارد شدن در همراهى مردم با من دعوت مى كردم ؛ ولى او به من نامه هاى تحكّم آميز مى نوشت و آرزوهايى را براى من مطرح مى كرد و شرط هايى را براى من مى گذاشت كه مورد رضايت خداى عز و جل و پيامبرش و مسلمانان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 اى از نامه هايش به من ، شرط مى كرد كه بعضى از كسانى از خوبان ياران پيامبر صلى الله عليه و آله ، از جمله عمّار بن ياسر را تسليم او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مثل عمّار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ما را همراه پيامبر صلى الله عليه و آله ديدى و ما پنج نفر نبوديم ، جز آن كه او ششمِ آن بود ، و چهار نفر نبوديم ، جز آن كه او پنجمىِ جمع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مى كرد كه آنان را به وى تسليم كنم تا آنان را بكشد و مصلوب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خونخواهى عثمان مى كرد و سوگند به خدا كه كسى جز او و نظاير او از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هاى درخت لعن شده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مردم را عليه عثمان جمع نكرد و گِردشان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به شرايطش در اين خصوص جواب ندادم ، با طغيان و سركشى كه در جانش شعله ور شده بود ، با نفهم هاى بى خِرَد و بدون بصيرت ، بر من هجوم آورد ، كار را برايشان وارونه جلوه داد ، و آنان از وى پيروى كردند و از مال دنيا ، آنچه را كه بدان آنان را به طرف خود مى كشانَد ، به ايشان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منازعه كرديم و آنان را پس از عذرآورى و پنددهى، به داورى خداى عز و جل فرا خوانديم و هنگامى كه اين كارها ، جز موجب فزونى طغيان و سركشى نشد ، بنا بر سنّت الهى ـ كه همانا پيروزى بر دشمنان خدا و دشمنان خودمان است و بدان خود كرده ايم ـ و با پرچم پيامبر خدا كه در دست ما بود ، با آنان روبه رو شديم ؛ پرچمى كه خداوند ، همواره حزب شيطان را بدان منهزم مى ساخت تا آن كه مرگ به سراغشان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پرچم هاى پدرش را كه همواره در كنار پيامبر خدا در همه جا عليه آنها جنگيده بودم ، برپا داشته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دست مرگ ، چاره اى جز فرار نيافت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اسبش شد و پرچمش را واژگون ساخت و نمى دانست چه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ابن عاص ، يارى خواست و او توصيه كرد كه قرآن ها را بيرون آورند و بر سر نيزه ها كنند و به آنچه در آن است ، فراخوانند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ابو طالب و گروهش ، اهل بصيرت و رحمت و تقوا هستند و آنان ، نخستْ تو را به كتاب خدا فراخواندند و در پايان ، حتما به تو پاسخ مثبت خواهند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نظر ابن عاص را در آنچه كه بدان سفارش كرده بود ، اطاعت كرد ؛ چون ديد كه براى نجات يافتن از مرگ و فرار ، جز اين راهى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رو ، قرآن ها را فراز آورد و به آنچه كه به پندار خودش در آن است ،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هاى باقى مانده ياران من كه پس از درگذشت خوبانِ آنان و تلاش آگاهانه شان عليه دشمنان خدا و دشمنانشان باقى مانده بودند ، به سوى قرآن ها متمايل شد و پنداشتند كه پسر جگرخوار ، به آنچه كه بدان فراخوانده ، وفا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دعوت او گوش دادند و همه شان به پذيرش آن ، روى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آگاهى دادم كه اين كار ، نيرنگى از او و ابن عاص است و آن دو به شكستن قول خود ، نزديك ترند از وفاى به آن ؛ امّا سخن مرا نپذيرفتند و فرمان مرا نبردند و جز به پذيرش آن ، چه من ناخشنود باشم و چه علاقه مند ، بخواهم و يا نخواهم ، تن درندادند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بعضى از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نپذيرفت، او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عفّان ، ملحق كنيد و يا يك جا به پسر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تحويلش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كردم ـ و خدا به تلاشم آگاه است ـ ، و تا توانستم ، چاره جويى كردم تا مرا با رأى خودم، رها كنند؛ امّا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به مقدار فَواق </w:t>
      </w:r>
      <w:r>
        <w:rPr>
          <w:rStyle w:val="FootnoteAnchor"/>
          <w:rtl w:val="true"/>
        </w:rPr>
        <w:footnoteReference w:id="700"/>
      </w:r>
      <w:r>
        <w:rPr>
          <w:rFonts w:ascii="IRNazanin" w:hAnsi="IRNazanin" w:eastAsia="IRNazanin"/>
          <w:color w:val="111111"/>
          <w:sz w:val="28"/>
          <w:sz w:val="28"/>
          <w:szCs w:val="28"/>
          <w:rtl w:val="true"/>
          <w:lang w:bidi="fa-IR"/>
        </w:rPr>
        <w:t xml:space="preserve">ماده شترى و دويدن اسبى فرصت خواستم؛ امّا قبول نكردند، جز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دستش به اَشتر،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از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چيزى مرا از حركت بر پايه آگاهى ام باز نداشت، جز ترس از اين كه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حسن و حسين عليهماالسلام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كشته شوند و نسل پيامبر خدا و ذرّيه اش در بين امّت، قطع گردد و ترس از اين كه اين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دستش به عبد اللّه بن جعفر و محمّد بن حنفيّه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دانم كه اگر موقعيّت من نبود، آن دو در چنان جايگاهى نمى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 آنچه كه مردم اراده كرده بودند، صبر كردم، با توجّه به اين كه علم خداى عز و جل ، بر آن پيشى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شمشيرهايمان را از سرِ آن قوم برداشتيم، در كارها، خود فرمان دادند و احكام و نظريه هاى خود را برگزيدند و قرآن و دعوت به حكم قرآن را رها كردند، و من كسى نبودم كه در دين خدا، كسى را حَكَم قرار دهم؛ چون تحكيم در آن، از اشتباه هايى است كه هيچ ترديد و شكّى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جز تحكيم را نخواستند، خواستم كسى را از خاندانم و يا كسى را كه از نظر و خِرَد او خشنود بودم و به خيرخواهى و دوستى و دينش اطمينان داشتم، داور سازم و چنان شدم كه كسى را نام نمى بردم، جز آن كه پسر هند، از آن امتناع مى كرد، و به حقّى او را نمى خواندم، جز آن كه بر آن پشت مى كرد و پسر هند، به سختگيرى و ستم بر ما روى آورد؛ و اين نبود، جز به خاطر آن كه يارانم از او بر اين كار، پيروى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هر چيزى جز قبولاندن حَكميّت به من ابا كردند، به درگاه خداى عز و جل ، از آنان بيزارى جُستم و كار را به دست آنان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كسى را به حَكميّت برگزيدند و ابن عاص، چنان او را گول زد كه در شرق و غرب زمين، آشكار شد و گول خورد و پشيمانى خود را اظهار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على عليه السلام رو به يارانش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چنين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هفتمى ، اى برادر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با من عهد كرد كه در آخرين روزهايم با گروه هايى از يارانم بجنگم كه روزها روزه مى گيرند و شب ها شب زنده دارى مى كنند و قرآن مى خوانند و با مخالفت با من و جنگشان عليه من، از دين، چون تير از كمان مى گريزند كه در بين آنان، ذو ثُدْيَه </w:t>
      </w:r>
      <w:r>
        <w:rPr>
          <w:rStyle w:val="FootnoteAnchor"/>
          <w:rtl w:val="true"/>
        </w:rPr>
        <w:footnoteReference w:id="701"/>
      </w:r>
      <w:r>
        <w:rPr>
          <w:rFonts w:ascii="IRNazanin" w:hAnsi="IRNazanin" w:eastAsia="IRNazanin"/>
          <w:color w:val="111111"/>
          <w:sz w:val="28"/>
          <w:sz w:val="28"/>
          <w:szCs w:val="28"/>
          <w:rtl w:val="true"/>
          <w:lang w:bidi="fa-IR"/>
        </w:rPr>
        <w:t>قرار دارد، و به كشتن آنان براى من، سعادتْ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اين جا 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پس از جريان حكميت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گروهى از مردم به سرزنش گروه ديگرى در آنچه كه از جريان حكميّت بدان رسيده بودند، پرداختند و چاره اى در پيش خود نديدند، جز آن كه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فرمانرواى ما سزاوار است كه با آن كه خطا كرده، بيعت نكند و بر پايه نظر درست ، بر كشتن خود و كشتن هر كه از ما كه با وى مخالفت كرده،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پيروى از ما و اطاعت از ما در كار خطا، كافر شده و با اين كار، كشتن خود و ريختن خونش را براى ما حلال گردانيده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كار، گِرد آمدند و با ميل خود و لجبازى خارج شدند، در حالى كه با صداى بلندشان فرياد مى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جز براى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چند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نُخَيله، گروهى به حَروراء و گروه ديگر، با ميل خود و با لجبازى، به سمت شرق به راه افتادند و از دجله گذشتند و به هيچ مسلمانى نگذشتند، جز آن كه او را آزمودند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آنان را كه پيروى كرد، زنده گذاشتند و هركس را كه مخالفت كرد،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دو گروه اوّل، بيرون شدم، يكى پس از ديگرى، و آنان را به پيروى از خداى عز و جل و برگشت به سوى او فرا خواندم و آن دو گروه، جز شمشير نخواستند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جز شمشير، آنان را قانع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درباره آن دو، چاره كار بر من بسته شد، به خداى عز و جل حواله شان دادم و خداوند، هر دو گروه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كه انجام دادند، نبود، هر آينه ركنى قوى و سدّى استوار بودند و خداوند، جز سرنوشتى كه بدان مبتلا شدند،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براى گروه سوم نامه نوشتم و فرستادگانم را پياپى فرستادم و آنان، از بزرگانِ ياران من بودند و اهل تعبّد و زهد در دنيا بودند و آنان، جز پيروى از دو گروه پيشين و گام نهادن در جاى پاى آنها را نخواستند، و در كشتن مسلمانانى كه مخالف آنان بودند، شتاب كردند و گزارش كارهايشان، پى درپى به من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سويشان خارج شدم تا از دجله گذشتم، و سفيران و خيرخواهان را به سويشان فرستادم و با تلاشم توسط اين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خود، به مالك اشتر، احنف بن قيس، سعيد بن قيس ارحبى و اشعب بن قيس كِندى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دنبال رضايت و خشنودى بودم و وقتى جز جنگ نخواستند، خداوند متعال ـ اى برادر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همه آنان را كشت و آنان، چهار هزار و يا بيش از آن بودند، به گونه اى كه از آنان، خبر دهنده اى باقى نماند، و در حضور كسانى كه بودند، ذو ثُدْيَه را از بين كشته شده هايشان بيرون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سينه اى چون سينه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 به ياران خود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چنين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تا و هفت تا را ـ اى برادر يهود ـ انجام دادم و يكى ديگر مانده است و آن هم آن قدر نزديك است كه گويى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على عليه السلام گريستند و بزرگِ يهوديان هم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آخرى هم ما را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آخرى آن است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دستش به ريش خود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دستش به سرش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رنگين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مردم در مسجد جامع، به زارى و گريه بلند شد، به طورى كه در كوفه خانه اى نماند، جز آن كه اهل آن ، به ضجّه بيرون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يهوديان، در همان ساعت، به دست على عليه السلام اسلام آورد و همچنان در كوفه بود كه امير مؤمنان شهيد شد و ابن ملجم ـ كه لعنت خدا بر او باد ـ ،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يهود آمد و بر بالاى سر حسن عليه السلام ايستاد و مردم، اطراف او بودند و ابن ملجم ـ كه لعنت خدا بر او باد ـ ، در پيش روى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يهوديان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كتاب هايى كه بر موسى عليه السلام نازل شده، ديدم كه گناه اين شخص در نزد خداى عز و جل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آدم عليه السلام كه برادرش را كشت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ناقه ثمود را پى كرد، بزرگ تر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لي سَبعونَ مَنقَبَةًالخصال عن مكحول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المُستَحفَظونَ مِن أصحابِ النَّبِيِّ مُحَمَّدٍ صلى الله عليه و آله أنَّهُ لَيسَ فيهِم رَجُلٌ لَهُ مَنقَبَةٌ إلّا وقَد شَرِكتُهُ فيها وفَضَلتُهُ </w:t>
      </w:r>
      <w:r>
        <w:rPr>
          <w:rStyle w:val="FootnoteAnchor"/>
          <w:rtl w:val="true"/>
        </w:rPr>
        <w:footnoteReference w:id="702"/>
      </w:r>
      <w:r>
        <w:rPr>
          <w:rFonts w:ascii="Amiri" w:hAnsi="Amiri" w:eastAsia="Amiri" w:cs="Amiri"/>
          <w:color w:val="111111"/>
          <w:sz w:val="28"/>
          <w:sz w:val="28"/>
          <w:szCs w:val="28"/>
          <w:rtl w:val="true"/>
          <w:lang w:bidi="ar-SA"/>
        </w:rPr>
        <w:t xml:space="preserve">، ولي سَبعونَ مَنقَبَةً لَم يَشرَكني فيها أحَدٌ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فَأَخبِرني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مَنقَبَةٍ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لَم اُشرِك بِاللّهِ طَرفَةَ عَينٍ ، ولَم أعبُدِ 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لَم أشرَبِ الخَمرَ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استَوهَبَني عَن أبي في صَبائي ، وكُنتُ أكيلَهُ وشَريبَهُ ومُؤنِسَهُ ومُحَدِّثَهُ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أوَّلُ النّاسِ إيمانا وإسلاما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مِنّي بِمَنزِلَةِ هارونَ مِن موسى ، إلّا 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كُنتُ آخِرَ النّاسِ عَهدا بِرَسولِ اللّهِ ، ودَلَّيتُهُ في حُفرَتِهِ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أنامَني عَلى فِراشِهِ حَيثُ ذَهَبَ إلَى الغارِ ، وسَجّاني بِبُردِهِ ، فَلَمّا جاءَ المُشرِكونَ ظَنّوني مُحَمَّدا صلى الله عليه و آله فَأَيقَظوني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صاحِبُكَ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في حاجَتِهِ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هَرَبَ لَهَرَبَ هذا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عَلَّمَني ألفَ بابٍ مِنَ العِلمِ ، يَفتَحُ كُلُّ بابٍ ألفَ بابٍ ، ولَم يُعَلِّم ذلِكَ أحَدا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إذا حَشَرَ اللّهُ عَزَّ وجَلَّ الأَوَّلينَ وَالآخِرينَ نُصِبَ لي مِنبَرٌ فَوقَ مَنابِرِ النَّبِيّينَ ، ونُصِبَ لَكَ مِنبَرٌ فَوقَ مَنابِرِ الوَصِيّينَ فَترَتَقي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العاشِرَةُ 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لا اُعطى فِي القِيامَةِ إلّا سَأَلتُ لَكَ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أخي وأنَا أخوكَ ، يَدُكَ في يَدي حَتّى تَدخُلَ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مَثَلُكَ في اُمَّتي كَمَثَلِ سَفينَةِ نوحٍ ؛ مَن رَكِبَها نَجا ، ومَن تَخَلَّفَ عَنها 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عَمَّمَني بِعِمامَةِ نَفسِهِ بِيَدِهِ ، ودَعا لي بِدَعَواتِ النَّصرِ عَلى أعداءِ اللّهِ ، فَهَزَمتُهُم بِإِذنِ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أمَرَني أن أمسَحَ يَدي عَلى ضَرعِ شاةٍ قَد يَبِسَ ضَرعُها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بَلِ امسَح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فِعلُكَ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فَمَسَحتُ عَلَيها يَدي ، فَدَرَّ عَلَيَّ مِن لَبَنِها ، فَسَقَيتُ رَسولَ اللّهِ صلى الله عليه و آله شَربَةً ، ثُمَّ أتَت عَجوزَةٌ فَشَكَتِ الظَّمَأَ فَسَقَيتُها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 اللّهَ عَزَّ وجَلَّ أن يُبارِكَ في يَدِكَ ، 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الخامِسَةَ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أوصى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لا يَلي غُسلي غَيرُكَ ، ولا يُواري عَورَتي غَيرُكَ ؛ فَإِنَّهُ إن رَأى أحَدٌ عَورَتي غَيرُكَ تَفَقَّأَت عَيناهُ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لي بِتَقليبِكَ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سَتُعانُ ، فَوَاللّهِ ما أرَدتُ أن اُقَلِّبَ عُضوا مِن أعضائِهِ إلّا قُلِّبَ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السّادِسَةَ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أرَدتُ أن اُجَرِّدَهُ ، فَنوديتُ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وَصِيَّ مُحَمَّدٍ ، لا تُجَرِّدهُ فَغَسِّلهُ وَالقَميصُ عَلَيهِ ، فَلا وَاللّهِ الَّذي أكرَمَهُ بِالنُّبُوَّةِ وخَصَّهُ بِالرِّسالَةِ ما رَأَيتُ لَهُ عَورَةً ، خَصَّنِيَ اللّهُ بِذلِكَ مِن بَينِ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وجَلَّ زَوَّجَني فاطِمَةَ ، وقَد كانَ خَطَبَها أبو بَكرٍ وعُمَرُ ، فَزَوَّجَنِيَ اللّهُ مِن فَوقِ سَبعِ سَماواتِهِ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عَلِيُّ ؛ فَإِنَّ اللّهَ عَزَّ وجَلَّ زَوَّجَكَ فاطِمَةَ سَيِّدَةَ نِساءِ أهلِ الجَنَّةِ ، وهِيَ بَضعَةٌ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أوَلَستُ مِنكَ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يا عَلِيُّ وأنتَ مِنّي وأنَا مِنكَ كَيَميني مِن شِمالي ، لا أستَغني عَنكَ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الثّامِنَةَ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صاحِبُ لِواءِ الحَمدِ فِي الآخِرَةِ ، وأنتَ يَومَ القِيامَةِ أقرَبُ الخَلائِقِ مِنّي مَجلِسا ، يُبسَطُ لي ، ويُبسَطُ لَكَ ، فَأَكونُ في زُمرَةِ النَّبِيّينَ ، وتَكونُ في زُمرَةِ الوَصِيّينَ ، ويوضَعُ عَلى رَأسِكَ تاجُ النّورِ وإكليلُ الكَرامَةِ ، يَحُفُّ بِكَ سَبعونَ ألفَ مَلَكٍ حَتّى يَفرَغَ اللّهُ عَزَّ وجَلَّ مِن حِسابِ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التّاسِعَةَ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سَتُقاتِلُ النّاكِثينَ وَالقاسِطينَ وَالمارِقينَ ، فَمَن قاتَلَكَ مِنهُم فَإِنَّ لَكَ بِكُلِّ رَجُلٍ مِنهُم شَفاعَةً في مِئَةِ ألفٍ مِن شيعَتِكَ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فَمَنِ النّاكِثونَ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وَالزُّبَيرُ ، سَيُبايِعانِكَ بِالحِجازِ ، ويَنكُثانِكَ بِالعِراقِ ، فَإِذا فَعَلا ذلِكَ فَحارِبُهما ؛ فَإِنَّ في قِتالِهِما طَهارَةً لِأَهلِ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القاسِطونَ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المارِقونَ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ذِي الثُدَيَّةِ ، وهُم يَمرُقونَ مِنَ الدّينِ كَما يَمرُقُ السَّهمُ مِنَ الرَّمِيَّةِ ، فَاقتُلهُم ؛ فَإِنَّ في قَتلِهِم فَرَجا لِأَهلِ الأَرضِ ، وعَذابا مُعَجَّلاً عَلَيهِم ، وذُخرا لَكَ عِندَ اللّهِ عَزَّ وجَلَّ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صلى الله عليه و آله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في اُمَّتي مَثَلُ بابِ حِطَّةٍ في بَني إسرائيلَ ؛ فَمَن دَخَلَ في وِلايَتِكَ فَقَد دَخَلَ البابَ كَما أمَرَهُ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الحادِيَةُ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 ولَن تُدخَلَ المَدينَةُ إلّا مِن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إنَّكَ سَتَرعى ذِمَّتي ، وتُقاتِلُ عَلى سُنَّتي ، وتُخالِفُكَ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خَلَقَ ابنَيَّ الحَسَنَ وَالحُسَينَ مِن نورٍ ألقاهُ إلَيكَ وإلى فاطِمَةَ ، وهُما يَهتَزّانِ كَما يَهتَزُّ القُرطانِ إذا كانا فِي الاُذُنَينِ ، ونورُهُما مُتَضاعِفٌ عَلى نورِ الشُّهَداءِ سَبعينَ ألفَ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اللّهَ عَزَّ وجَلَّ قَد وَعَدَني أن يُكرِمَهُما كَرامَةً لا يُكرِمُ بِها أحَدا ما خَلَا النَّبِيّينَ وَالمُرسَلينَ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أعطاني خاتَمَهُ ـ في حَياتِهِ ـ ودِرعَهُ ومِنطَقَتَهُ وقَلَّدَني سَيفَهُ وأصحابُهُ كُلُّهُم حُضورٌ ، وعَمِّيَ العَبّاسُ حاضِرٌ ، فَخَصَّنِيَ اللّهُ عَزَّ وجَلَّ مِنهُ بِذلِكَ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الرّابِعَةُ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وجَلَّ أنزَلَ عَلى 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إِذَا نَـجَيْتُمُ الرَّسُولَ فَقَدِّمُواْ بَيْنَ يَدَىْ نَجْوَكُمْ صَدَقَةً</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 فَكانَ لي دينارٌ ، فَبِعتُهُ عَشَرَةَ دَراهِمَ ، فَكُنتُ إذا ناجَيتُ رَسولَ اللّهِ صلى الله عليه و آله أصَّدَّقُ قَبلَ ذلِكَ بِدِرهَمٍ ، ووَاللّهِ ما فَعَلَ هذا أحَدٌ مِن أصحابِهِ قَبلي ولا بَعدي ؛ فَأَنزَلَ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ءَأَشْفَقْتُمْ أَن تُقَدِّمُواْ بَيْنَ يَدَىْ نَجْوَكُمْ صَدَقَـتٍ فَإِذْ لَمْ تَفْعَلُواْ وَ تَابَ اللَّهُ عَلَيْكُمْ</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 xml:space="preserve">الآيَةَ ، فَهَل تَكونُ التَّوبَةُ إلّا مِن ذَنبٍ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الخامِسَةُ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مُحَرَّمَةٌ عَلَى الأَنِبياءِ حَتّى أدخُلَها أنَا ، وهِيَ مُحَرَّمَةٌ عَلَى الأَوصِياءِ حَتّى تَدخُلَها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اللّهَ تَبارَكَ وتَعالى بَشَّرَني فيكَ بِبُشرىً لَم يُبَشِّر بِها نَبِيّا قَبلي ؛ بَشَّرَني بِأَنَّكَ سَيِّدُ الأَوصِياءِ ، وأنَّ ابنَيكَ الحَسَنَ وَالحُسَينَ سَيِّدا شَبابِ أهلِ الجَنَّةِ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السّادِسَةُ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جَعفرا أخِي الطَّيّارُ فِي الجَنَّةِ مَعَ المَلائِكَةِ ، المُزَيَّنُ بِالجَناحَينِ مِن دُرٍّ وياقوتٍ وزَبَرجَدٍ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السّابِعَةُ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فَعَمّي حَمزَةُ سَيِّدُ الشُّهَداءِ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الثّامِنَةُ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وَعَدَني فيكَ وَعدا لَن يُخلِفَهُ ، جَعَلَني نَبِيّا وجَعَلَكَ وَصِيّا ، وسَتَلقى مِن اُمَّتي مِن بَعدي ما لَقِيَ موسى مِن فَرعَونَ ، فَاصبِر وَاحتَسِب حَتّى تَلقاني ، فَاُوالِيَ مَن والاكَ ، واُعادِيَ مَن عاداكَ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التّاسِعَةُ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صاحِبُ الحَوضِ ، لا يَملِكُهُ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وسَيَأتيكَ قَومٌ فَيَستَسقونَكَ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مِثلُ ذَرَّةٍ ، فَيَنصَرِفونَ مُسوَدَّةً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وسَتَرِدَ عَلَيكَ شيعَتي وشيعَتُكَ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رَوَّوا رِواءً مَروِيّينَ ، فَيَروَونَ مُبيَضَّةً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اُمَّتي يَومَ القِيامَةِ عَلى خَمسِ راياتٍ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وَالرّابِعَةُ مَعَ أبِي الأَعوَرِ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الخامِسَةُ فَمَعَكَ يا عَلِيُّ ، تَحتَهَا المُؤمِنونَ ، وأنتَ 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اللّهُ تَبارَكَ وتَعالى لِلأَربَعَةِ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ارْجِعُواْ وَرَآءَكُمْ فَالْتَمِسُواْ نُورًا فَضُرِبَ بَيْنَهُم بِسُورٍ لَّهُ بَابٌ بَاطِنُهُ فِيهِ الرَّحْمَةُ</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xml:space="preserve">، وهُم شيعَتي ومَن والاني ، وقاتَلَ مَعِي الفِئَةَ الباغِيَةَ وَالنّاكِبَةَ عَنِ الصِّراطِ وبابِ الرَّحمَةِ وهُم شيعَتي ، فَيُنادي هؤُلاءِ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نَكُن مَّعَكُمْ قَالُواْ بَلَى وَ لَـكِنَّكُمْ فَتَنتُمْ أَنفُسَكُمْ وَ تَرَبَّصْتُمْ وَ ارْتَبْتُمْ وَ غَرَّتْكُمُ الْأَمَانِىُّ حَتَّى جَآءَ أَمْرُ اللَّهِ وَ غَرَّكُم بِاللَّهِ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يُؤْخَذُ مِنكُمْ فِدْيَةٌ وَ لَا مِنَ الَّذِينَ كَفَرُواْ مَأْوَكُمُ النَّارُ هِىَ مَوْلَكُمْ وَ بِئْسَ الْمَصِيرُ</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تَرِدُ اُمَّتي وشيعَتي فَيَروَونَ مِن حَوضِ مُحَمَّدٍ صلى الله عليه و آله ، وبِيَدي عَصا عَوسَجٍ أطرُدُ بِها أعدائي طَردَ غَريبَةِ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الحادِيَةُ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يَقولَ فيكَ الغالونَ مِن اُمَّتي ما قالَتِ النَّصارى في عيسَى ابنِ مَريَمَ ، لَقُلتُ فيكَ قَولاً لا تَمُرُّ بِمَلأٍ مِنَ النّاسِ إلّا أخَذُوا التُّرابَ مِن تَحتِ قَدَمَيكِ ؛ يَستَشفونَ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نَصَرَني بِالرُّعبِ ، فَسَأَلتُهُ أن يَنصُرَكَ بِمِثلِهِ ، فَجَعَلَ لَكَ مِن ذلِكَ مِثلَ الَّذي جَعَلَ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التَقَمَ اُذُني وعَلَّمَني ما كانَ وما يَكونُ إلى يَومِ القِيامَةِ ، فَساقَ اللّهُ عَزَّ وجَلَّ ذلِكَ إلَيَّ عَلى لِسانِ نَبِيِّهِ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الرّابِعَةُ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النَّصارَى ادَّعَوا أمرا ، فَأَنزَلَ اللّهُ عَزَّ وجَلَّ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حَآجَّكَ فِيهِ مِن بَعْدِ مَا جَآءَكَ مِنَ الْعِلْمِ فَقُلْ تَعَالَوْاْ نَدْعُ أَبْنَآءَنَا وَأَبْنَآءَكُمْ وَنِسَآءَنَا وَنِسَآءَكُمْ وَأَنفُسَنَا وَأَنفُسَكُمْ ثُمَّ نَبْتَهِلْ فَنَجْعَل لَّعْنَتَ اللَّهِ عَلَى الْكَـذِبِينَ</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 فَكانَت نَفسي نَفسَ رَسولِ اللّهِ صلى الله عليه و آله ؛ وَالنِّساءُ فاطِمَةَ عليهاالسلام ؛ وَالأَبناءُ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نَدِمَ القَومُ ، فَسَأَلوا رَسولَ اللّهِ صلى الله عليه و آله الإِعفاءَ ، فَأَعفاهُم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أنزَلَ التَّوراةَ عَلى موسى وَالفُرقانَ عَلى مُحَمَّدٍ صلى الله عليه و آله لَو باهَلونا لَمُسِخوا قِرَدَةً وخَنازِيرَ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الخامِسَةُ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وَجَّهَني يَومَ بَدرٍ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اِيتِني بِكَفِّ حَصَياتٍ مَجموعَةً في مَكانٍ واحِدٍ ، فَأَخَذتُها ثُمَّ شَمَمتُها ، فَإِذا هِيَ طَيِّبَةٌ تَفوحُ مِنها رائِحَةُ المِسكِ ، فَأَتَيتُهُ بِها ، فَرَمى بِها وُجوهَ المُشرِكينَ ، وتِلكَ الحَصَياتُ أربَعٌ مِنها كُنَّ مِنَ الفِردَوسِ ، وحَصاةٌ مِنَ المَشرِقِ ، وحَصاةٌ مِنَ المَغرِبِ ، وحَصاةٌ مِن تَحتِ العَرشِ ، مَعَ كُلِّ حَصاةٍ مِئَةُ ألفِ مَلَكٍ مَدَدا لَنا ، لَم يُكرِمِ اللّهُ عَزَّ وجَلَّ بِهذِهِ الفَضيلَةِ أحَدا قَبلُ ولا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السّادِسَةُ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لِقاتِلِكَ ؛ إنَّهُ أشقى مِن ثَمودَ ، ومِن عاقِرِ النّاقَةِ ، وإنَّ عَرشَ الرَّحمنِ لَيَهتَزُّ لِقَتلِكَ ، فَأَبشِر يا عَلِيُّ فَإِنَّكَ في زُمرَةِ الصَّدّيقينَ وَالشُّهَداءِ وَالصّالِحينَ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السّابِعَةُ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تَبارَكَ وتَعالى قَد خَصَّني مِن بَينِ أصحابِ مُحَمَّدٍ صلى الله عليه و آله بِعِلمِ النّاسِخِ وَالمَنسوخِ ، وَالمُحكَمِ وَالمُتَشابِهِ ، وَالخاصِّ وَالعامِّ ، وذلِكَ مِمّا مَنَّ اللّهُ بِهِ عَلَيَّ وعَلى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عَزَّ وجَلَّ أمَرَني أن اُدنِيَكَ ولا اُقصِيَكَ ، واُعَلِّمَكَ ولا أجفُوَكَ ، وحَقٌّ عَلَيَّ أن اُطيعَ رَبّي ، وحَقٌّ عَلَيكَ أن تَعِيَ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الثّامِنَةُ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بَعَثَني بَعثا ، ودَعا لي بِدَعَواتٍ ، وأطَلَعَني عَلى ما يَجري بَعدَهُ ، فَحَزِنَ لِذلِكَ بَعضُ أصحابِهِ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قَدَرَ مُحَمَّدٌ أن يَجعَلَ ابنَ عَمِّهِ نَبِيّا لَجَعَلَهُ ، فَشَرَّفَنِي اللّهُ عَزَّ وجَلَّ بِالاِطِّلاعِ عَلى ذلِكَ عَلى لِسانِ نَبِيِّهِ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التّاسِعَةُ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مَن زَعَمَ أنَّهُ يُحِبُّني ويُبغِضُ عَلِيّا ؛ لا يَجتَمِعُ حُبّي وحُبُّهُ إلّا في قَلبِ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جَعَلَ أهلَ حُبّي وحُبِّكَ ـ يا عَلِيُّ ـ في أوَّلِ زُمرَةِ السّابِقينَ إلَى الجَنَّةِ ، وجَعَلَ أهلَ بُغضي وبُغضِكَ في أوَّلِ زُمرَةِ الضّالّينَ مِن اُمَّتي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وَجَّهَني في بَعضِ الغَزَواتِ إلى رَكِيٍّ </w:t>
      </w:r>
      <w:r>
        <w:rPr>
          <w:rStyle w:val="FootnoteAnchor"/>
          <w:rtl w:val="true"/>
        </w:rPr>
        <w:footnoteReference w:id="708"/>
      </w:r>
      <w:r>
        <w:rPr>
          <w:rFonts w:ascii="Amiri" w:hAnsi="Amiri" w:eastAsia="Amiri" w:cs="Amiri"/>
          <w:color w:val="111111"/>
          <w:sz w:val="28"/>
          <w:sz w:val="28"/>
          <w:szCs w:val="28"/>
          <w:rtl w:val="true"/>
          <w:lang w:bidi="ar-SA"/>
        </w:rPr>
        <w:t xml:space="preserve">فَإِذا لَيسَ فيهِ ماءٌ ، فَرَجَعتُ إلَيهِ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أفيهِ طينٌ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 ائتِني مِنهُ ، فَأَتَيتُ مِنهُ بِطينٍ ، فَتَكَلَّمَ فيهِ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ألقِهِ فِي الرَّكِيِّ ، فَأَلقَيتُهُ ، فَإِذَا الماءُ قَد نَبَعَ حَتَّى امتَلَأَ جَوانِبُ الرَّكِيِّ ، فَجِئتُ إلَيهِ فَأَخبَرتُهُ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وُفِّقتَ يا عَلِيُّ ، وبِبَرَكَتِكَ نَبَعَ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المَنقَبَةُ خاصَّةٌ بي مِن دونِ أصحابِ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الحادِيَةُ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عَلِيُّ ؛ فَإِنَّ جَبرَئيلَ أتاني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تَبارَكَ وتَعالى نَظَرَ إلى أصحابِكَ فَوَجَدَ ابنَ عَمَّكَ وخَتَنَكَ عَلَى ابنَتِكَ فاطِمَةَ خَيرَ أصحابِكَ ، فَجَعَلَهُ وَصِيَّكَ وَالمُؤَدِّيَ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عَلِيُّ ؛ فَإِنَّ مَنزِلَكَ فِي الجَنَّةِ مُواجِهُ مَنزِلي ، وأنتَ مَعي فِي الرَّفيقِ الأَعلى في أعلى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 آله ، وما أعلى عِلِّيّونَ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قُبَّةٌ مِن دُرَّةٍ بَيضاءَ ، لَها سَبعونَ ألفَ مِصراعٍ ، مَسكَنٌ لي ولَكَ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رَسَخَ حُبّي في قُلوبِ المُؤمِنينَ ، وكَذلِكَ رَسَخَ حُبَّكَ ـ يا عَلِيُّ ـ في قُلوبِ المُؤمِنينَ ، ورَسَخَ بُغضي وبُغضَكَ في قُلوبِ المُنافِقينَ ؛ فَلا يُحِبُّكَ إلّا مُؤمِنٌ تَقِيٌّ ، ولا يُبغِضُكُ إلّا مُنافِقٌ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الرّابِعَةُ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يُبغِضَكَ مِنَ العَرَبِ إلّا دَعِيٌّ ، ولا مِنَ العَجَمِ إلّا شَقِيٌّ ، ولا مِنَ النِّساءِ إلّا سَلَقلَقِيَّةٌ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الخامِسَةُ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دَعاني وأنَا رَمِدُ العَينِ ، فَتَفَلَ في عَيني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حَرَّها في بَردِها ، وبَردَها في حَرِّها ، فَوَاللّهِ ، مَا اشتَكَت عَيني إلى هذِهِ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السّادِسَةُ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أمَرَ أصحابَهُ وعُمومَتَهُ بِسَدِّ الأَبوابِ ، وفَتَحَ بابي بِأَمرِ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لِأَحَدٍ مَنقَبَةٌ مِثلُ مَنقَبَتي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السّابِعَةُ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أمَرَني في وَصِيَّتِهِ بِقَضاءِ دُيونِهِ وعِداتِهِ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قَد عَلِمتَ أنَّهُ لَيسَ عِندي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سَيُعينُكَ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أرَدتُ أمرا مِن قَضاءِ دُيونِهِ وعِداتِهِ إلّا يَسَّرَهُ اللّهُ لي ، حَتّى قَضَيتُ دُيونَهُ وعِداتِهِ ، وأحصَيتُ ذلِكَ فَبَلَغَ ثَمانينَ ألفا ، وبَقِيَ بَقِيَّةٌ أوصَيتُ الحَسَنَ أن يَقضِيَها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الثّامِنَةُ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أتاني في مَنزِلي ، ولَم يَكُن طَعِمنا مُنذُ ثَلاثَةِ أيّامٍ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هَل عِندَكَ مِن شَيءٍ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أكرَمَكَ بِالكَرامَةِ وَاصطَفاكَ بِالرِّسالَةِ ما طَعِمتُ وزَوجَتي وَابنايَ مُنذُ ثَلاثَةِ أيّامٍ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 ادخُلِي البَيتَ وَانظُري هَل تَجِدينَ شَيئا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أدخُلُهُ أنَا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بِاسمِ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 فَإِذا أنَا بِطَبَقٍ مَوضوعٍ عَلَيهِ رُطَبٌ مِن تَمرٍ ، وجَفنَةٌ </w:t>
      </w:r>
      <w:r>
        <w:rPr>
          <w:rStyle w:val="FootnoteAnchor"/>
          <w:rtl w:val="true"/>
        </w:rPr>
        <w:footnoteReference w:id="710"/>
      </w:r>
      <w:r>
        <w:rPr>
          <w:rFonts w:ascii="Amiri" w:hAnsi="Amiri" w:eastAsia="Amiri" w:cs="Amiri"/>
          <w:color w:val="111111"/>
          <w:sz w:val="28"/>
          <w:sz w:val="28"/>
          <w:szCs w:val="28"/>
          <w:rtl w:val="true"/>
          <w:lang w:bidi="ar-SA"/>
        </w:rPr>
        <w:t xml:space="preserve">مِن ثَريدٍ ، فَحَمَلتُها إلى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رَأَيتَ الرَّسولَ الَّذي حَمَلَ هذَا الطَّعامَ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أحمَرَ وأخضَرَ وأصفَرَ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خُطَطُ جَناحِ جَبرَئيلَ عليه السلام مُكَلَّلَةً بِالدُّرِّ وَالياقوتِ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فَأَكَلنا مِنَ الثَّريدِ حَتّى شَبِعنا ، فَما رَأى إلّا خَدشَ أيدينا وأصابِعِنا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فَخَصَّنِي اللّهُ عَزَّ وجَلَّ بِذلِكَ مِن بَينِ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التّاسِعَةُ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تَبارَكَ وتَعالى خَصَّ نَبِيَّهُ صلى الله عليه و آله بِالنُّبُوَّةِ ، وخَصَّنِي النَّبِيُّ صلى الله عليه و آله بِالوَصِيَّةِ ، فَمَن أحَبَّني فَهُوَ سَعيدٌ يُحشَرُ في زُمرَةِ الأَنبِياءِ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بَعَثَ بِبَراءَةَ مَعَ أبي بَكرٍ ، فَلَمّا مَضى أتى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لا يُؤَدّي عَنكَ إلّا أنتَ أو رَجُلٌ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فَوَجَّهَني عَلى ناقَتِهِ العَضباءِ ، فَلَحِقتُهُ بِذِي الحُلَيفَةِ فَأَخَذتُها مِنهُ ، فَخَصَّنِي اللّهُ عَزَّ وجَلَّ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الحادِيَةُ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أقامَني لِلنّاسِ كافَّةً يَومَ غَديرِ خُمٍّ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فَبُعدا وسُحقا لِلقَومِ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 لا اُعَلِّمُكَ كَلِماتٍ عَلَّمَنيهِنَّ جَبرَئيلُ عليه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رازِقَ المُقِلّينَ ، ويا راحِمَ المَساكينَ ، ويا أسمَعَ السّامِعينَ ، ويا أبصَرَ النّاظِرينَ ، ويا أرحَمَ الرّاحِمينَ ، ارحَمني وَارزُقني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تَبارَكَ وتَعالى لَن يَذهَبَ بِالدُّنيا حَتّى يَقومَ مِنَّا القائِمُ ، يَقتُلُ مُبغِضينا ، ولا يَقبَلُ الجِزيَةَ ، ويَكسِرُ الصَّليبَ وَالأَصنامَ ، ويَضَعُ الحَربُ أوزارَها ، ويَدعو إلى أخذِ المالِ فَيَقسِمُهُ بِالسَّوِيَّةِ ، ويَعدِلُ فِي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الرّابِعَةُ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سَيَلعَنُكَ بَنو اُميَّةَ ، ويَرُدُّ عَلَيهِم مَلَكٌ بِكُلِّ لَعنَةٍ ألفَ لَعنَةٍ ، فَإِذا قامَ القائِمُ لَعَنَهُم 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الخامِسَةُ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سَيَفتَتِنُ فيكَ طَوائِفُ مِن اُمَّتي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لَم يُخَلِّف شَيئا ، فَبِماذا أوصى عَلِيّا ؟ أ وَلَيسَ كِتابُ رَبّي أفضَلَ الأَشياءِ بَعدَ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بَعَثَني بِالحَقِّ لَئِن لَم تَجمَعهُ بِإِتقانٍ لَم </w:t>
      </w:r>
      <w:r>
        <w:rPr>
          <w:rStyle w:val="FootnoteAnchor"/>
          <w:rtl w:val="true"/>
        </w:rPr>
        <w:footnoteReference w:id="711"/>
      </w:r>
      <w:r>
        <w:rPr>
          <w:rFonts w:ascii="Amiri" w:hAnsi="Amiri" w:eastAsia="Amiri" w:cs="Amiri"/>
          <w:color w:val="111111"/>
          <w:sz w:val="28"/>
          <w:sz w:val="28"/>
          <w:szCs w:val="28"/>
          <w:rtl w:val="true"/>
          <w:lang w:bidi="ar-SA"/>
        </w:rPr>
        <w:t xml:space="preserve">يُجمَع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فَخَصَّنِيَ اللّهُ عَزَّ وجَلَّ بِذلِكَ مِن دونِ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السّادِسَةُ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تَبارَكَ وتَعالى خَصَّني بِما خَصَّ بِهِ أولياءَهُ وأهلَ طاعَتِهُ ، وجَعَلَني وارِثَ مُحَمَّدٍ صلى الله عليه و آله ؛ فَمَن ساءَهُ ساءَهُ ، ومَن سَرَّهُ سَرَّهُ ـ وأومَأَ بِيَدِهِ نَحوَ المَدينَةِ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السّابِعَةُ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كانَ في بَعضِ الغَزَواتِ ، فَفُقِدَ الماءُ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قُم إلى هذِهِ الصَّخرَةِ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رَسولِ اللّهِ ، انفَجِري لي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الَّذي أكرَمَهُ بِالنُّبُوَّةِ لَقَد أبلَغتُهَا الرِّسالَةَ ، فَأَطلَعَ مِنها مِثلُ ثَديِ البَقَرِ ، فَسالَ مِن كُلِّ ثَديٍ مِنها ماءٌ ، فَلَمّا رَأَيتُ ذلِكَ أسرَعتُ إلَى النَّبِيِّ صلى الله عليه و آله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يا عَلِيُّ ، فَخُذ مِنَ الماءِ ، وجاءَ القَومُ حَتّى مَلَؤوا قِرَبَهُم وأداواتِهِم ، وسَقَوا دَوابَّهُم ، وشَرِبوا ، وتَوَضَّؤوا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فَخَصَّنِي اللّهُ عَزَّ وجَلَّ بِذلِكَ مِن دونِ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الثّامِنَةُ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أمَرَني في بَعضِ غَزَواتِهِ ـ وقَد نَفِدَ الماءُ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ائِتني بِتَورٍ </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بِهِ ، فَوَضَعَ يَدَهُ اليُمنى ويَدي مَعَها فِي التَّورِ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اُنبُع ، فَنَبَعَ الماءُ مِن بَينِ أصابِعِنا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التّاسِعَةُ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وَجَّهَني إلى خَيبَرَ ، فَلَمّا أتَيتُهُ وَجَدتُ البابَ مُغلَقا ، فَزَعزَعتُهُ شَديدا ، فَقَلَعتُهُ ورَمَيتُ بِهِ أربَعينَ خُطوَةً ، فَدَخَلتُ ، فَبَرَزَ إلَيَّ مَرحَبٌ ، فَحَمَلَ عَلَيَّ وحَمَلتُ عَلَيهِ ، وسَقَيتُ الأَرضَ مِن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وَجَّهَ رَجُلَينِ مِن أصحابِهِ فَرَجَعا مُنكَسِفَينِ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قَتَلتُ عَمرَو بنَ عَبدِ وَدٍّ ، وكانَ يُعَدَّ بِأَلفِ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الحادِيَةُ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مَثَلُكَ في اُمَّتي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 فَمَن أحَبَّكَ بِقَلبِهِ فَكَأَنَّما قَرَأَ ثُلُثَ القُرآنِ ، ومَن أحَبَّكَ بِقَلبِهِ وأعانَكَ بِلِسانِهِ فَكَأَنَّما قَرَأَ ثُلُثَيِ القُرآنِ ، ومَن أحَبَّكَ بِقَلبِهِ وأعانَكَ بِلِسانِهِ ونَصَرَكَ بِيَدِهِ فَكَأَنَّما قَرَأَ القُرآنَ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كُنتُ مَعَ رَسولِ اللّهِ صلى الله عليه و آله في جَميعِ المَواطِنِ وَالحُروبِ ، وكانَت رايَتُهُ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لَم أفِرَّ مِنَ الزَّحفِ قَطُّ ، ولَم يُبارِزني أحَدٌ إلّا سَقَيتُ الأَرضَ مِن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الرّابِعَةُ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اُتِيَ بِطَيرٍ مَشوِيٍّ مِنَ الجَنَّةِ ، فَدَعَا اللّهَ عَزَّ وجَلَّ أن يُدخِلَ عَلَيهِ أحَبَّ خَلقِهِ إلَيهِ ، فَوَفَّقَنِي اللّهُ لِلدُّخولِ عَلَيهِ حَتّى أكَلتُ مَعَهُ مِن ذلِكَ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الخامِسَةُ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كُنتُ اُصَلِّي فِي المَسجِدِ فَجاءَ سائِلٌ ، فَسَأَلَ وأنَا راكِعٌ ، فَناوَلتُهُ خاتَمي مِن إصبَعي ، فَأَنزَلَ اللّهُ تَبارَكَ وتَعالى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 كِعُونَ</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السّادِسَةُ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تَبارَكَ وتَعالى رَدَّ عَلَيَّ الشَّمسَ مَرَّتَينِ ، ولَم يَرُدَّها عَلى أحَدٍ مِن اُمَّةِ مُحَمَّدٍ صلى الله عليه و آله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السّابِعَةُ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أمَرَ أن اُدعى بِإِمرَةِ المُؤمِنينَ في حَياتِهِ وبَعدَ مَوتِهِ ، ولَم يُطلِق ذلِكَ لِأَحِدٍ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الثّامِنَةُ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إذا كانَ يَومُ القِيامَةِ نادى مُنادٍ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سَيِّدُ الأَنبِياءِ ؟ فَأَقومُ ، ثُمَّ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سَيِّدُ الأَوصِياءِ ؟ فَتَقومُ ، ويَأتيني رِضوانُ بِمَفاتيحِ الجَنَّةِ ، ويَأتيني مالِكٌ بِمَقاليدِ النّارِ ،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جَلالُهُ أمَرَنا أن نَدفَعَها إلَيكَ ، ونَأمُرَكَ أن تَدفَعَها إلى عَلِيِّ بنِ أبي طالِبٍ ، فَتَكونُ ـ يا عَلِيُّ ـ قَسيمَ الجَنَّةِ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التّاسِعَةُ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لَولاكَ ما عُرِفَ المُنافِقونَ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نامَ ونَوَّمَني وزَوجَتي فاطِمَةَ وَابنَيَّ الحَسَنَ وَالحُسَينَ ، وألقى عَلَينا عَباءَةً قَطَوانِيَّةً ، فَأَنزَلَ اللّهُ تَبارَكَ وتَعالى فينا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 وقالَ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مِنكُم يا مُحَمَّدُ ، فَكانَ سادِسُنا جَبرَئيلَ عليه السلام </w:t>
      </w:r>
      <w:r>
        <w:rPr>
          <w:rFonts w:eastAsia="Amiri" w:cs="Amiri" w:ascii="Amiri" w:hAnsi="Amiri"/>
          <w:color w:val="111111"/>
          <w:sz w:val="28"/>
          <w:szCs w:val="28"/>
          <w:rtl w:val="true"/>
          <w:lang w:bidi="ar-SA"/>
        </w:rPr>
        <w:t xml:space="preserve">. </w:t>
      </w:r>
      <w:r>
        <w:rPr>
          <w:rStyle w:val="FootnoteAnchor"/>
          <w:rtl w:val="true"/>
        </w:rPr>
        <w:footnoteReference w:id="716"/>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3" w:name="pg12814_147173"/>
    </w:p>
    <w:p>
      <w:pPr>
        <w:pStyle w:val="Heading4"/>
        <w:numPr>
          <w:ilvl w:val="3"/>
          <w:numId w:val="1"/>
        </w:numPr>
        <w:rPr/>
      </w:pPr>
      <w:bookmarkStart w:id="414" w:name="__RefHeading___Toc1777468_3224264995"/>
      <w:bookmarkStart w:id="415" w:name="_Toc158"/>
      <w:bookmarkEnd w:id="413"/>
      <w:bookmarkEnd w:id="414"/>
      <w:r>
        <w:rPr/>
        <w:t>۳</w:t>
      </w:r>
      <w:r>
        <w:rPr>
          <w:rtl w:val="true"/>
        </w:rPr>
        <w:t xml:space="preserve"> </w:t>
      </w:r>
      <w:r>
        <w:rPr>
          <w:rtl w:val="true"/>
        </w:rPr>
        <w:t xml:space="preserve">/ </w:t>
      </w:r>
      <w:r>
        <w:rPr/>
        <w:t>۵</w:t>
      </w:r>
      <w:r>
        <w:rPr>
          <w:rtl w:val="true"/>
        </w:rPr>
        <w:t xml:space="preserve"> ـ </w:t>
      </w:r>
      <w:r>
        <w:rPr/>
        <w:t>۶</w:t>
      </w:r>
      <w:r>
        <w:rPr>
          <w:rtl w:val="true"/>
        </w:rPr>
        <w:t xml:space="preserve"> هفتاد فضيلت دارم</w:t>
      </w:r>
      <w:bookmarkEnd w:id="41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هفتاد فضيلت دارمالخصالـ به نقل از مكحول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بن ابى طالب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 دارندگانِ از ياران پيامبر، محمّد صلى الله عليه و آله ، مى دانند كه در بينشان صاحب فضيلتى نيست، جز آن كه من در آن فضيلت، سهيم و برترم و من، هفتاد فضيلت دارم كه هيچ كدامشان در آنها شريك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اين فضايل،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فضيلت من اين است كه به مقدار يك پلك بر هم زدن، شرك بر خدا نورزيدم و لات و عُزّى را عبادت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كه هرگز شراب نخوردم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كه پيامبر خدا در زمانى كه خُردسال بودم، مرا از پدرم گرفت و من هم خور ، هم نوش، مونس و هم سخن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 كه من نخستين مسلمان و مؤمن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آن كه پيامبر خدا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به من، چون هارون نسبت به موسى عليه السلام هستى، جز آن كه پيامبرى پس از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آن كه من آخرين نفرى بودم كه با پيامبر خدا وداع كردم و او را در گورش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آن كه هنگامى كه پيامبر خدا به غار رفت، مرا در بسترش خوابانْد و با رواندازش مرا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مشركان فرا رسيدند، فكر كردند من محمّد صلى الله عليه و آله هستم و بيدارم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همراهت كجاست؟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نيازش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فرار مى كرد، اين هم با او فرار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تعقيب پيامبر صلى الله عليه و آله بازماندند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هشتم ، پيامبر خدا هزار باب از دانش را به من آموخت كه از هر بابى، هزار بابْ گشوده مى شود و به هيچ كس غير از من نياموخت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نهم، پيامبر خدا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خداوند عز و جل پيشينيان و پسينيان را برانگيخت، براى من منبرى برتر از منبر پيامبران گذاشته خواهد شد و براى تو منبرى برتر از منبر اوصيا گذاشته خواهد شد و تو بر آن خواهى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دهم، از پيامبر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رستاخيز، چيزى به من داده نخواهد شد، جز آن كه نمونه آن را براى تو خواهم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يازدهم، از پيامبر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منى و من برادر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تو در دست من است تا به بهشت درآيى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دوازدهم، از پيامبر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در بين امّت من، چون مَثَل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به كشتى درآمد، رستگار شد و آن كه از آن جا مانْد، غرق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سيزدهم، پيامبر خدا به دست خود، دستارش را بر سرم نهاد و برايم دعاى پيروزى بر دشمنان خدا خوانْد و من به اذن خدا عز و جل ، آنان را شكست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چهاردهم، پيامبر خدا به من فرمان داد كه دست بر پستان گوسفندى كه شيرش خشك شده بود،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تو كار من است و من، دست بر آن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شيرش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پيامبر خدا را نوشاندم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پيرزنى از راه رسيد و از تشنگى ناليد، او را هم سيراب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خداى عز و جل درخواست كردم كه دست تو را مبارك سازد و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پانزدهم، پيامبر خدا به من وصيّت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كسى مرا غسل ندهد، و جز تو عورت مرا نپوشانَد؛ چرا كه اگر جز تو كسى عورت مرا ببيند، چشم هايش كور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 را بچرخانم؟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يارى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به چرخاندن هيچ عضوى نگرفتم، جز آن كه چرخانده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شانزدهم ، خواستم لباس او را درآورم، ندايى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وصىّ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برهنه مكن و با لباس، غسلش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او را به پيامبرى بزرگ داشت و به رسالت، ويژه ساخت، هيچ عورتى از او را نديدم و خداوند، از بين ياران او مرا به اين كار ، ويژه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هفدهم، خداوند عز و جل ، فاطمه عليهاالسلام را به همسرىِ من درآورد، در حالى كه ابوبكر و عمر، از او خواستگارى كرده بودند؛ ولى خداوند، از برِ هفت آسمان، او را به همسرى من درآورد و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تو باشد،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 فاطمه، سرور زنان بهشتى را به همسرى تو درآورد و او، جگر گوشه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از تو نيستم؟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منى و من از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تو همچون سمت راست ، نسبت به سمت چپم و در دنيا و آخرت، از تو بى نياز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هجدهم، پيامبر خدا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صاحب بيرق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درفش 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واپسينى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روز رستاخيز، نزديك ترين هم نشين من از بين خلايقى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 به سوى من دراز مى كنى و من، دست به سويت دراز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گروه پيامبران خواهم بود و تو در گروه وصيّان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تو تاج نور و افسر كرامت نهاده خواهد شد و اطراف تو را هفتاد هزار فرشته خواهند گرفت تا خداوند عز و جل از حسابرسى خلايق، فارغ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نوزدهم،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پيمان شكنان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ستمكاران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دين به در روندگان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مبارزه خواهى كرد و به شمار هر كدام از آنان كه با تو بجنگند، يكصد هزار از پيروانت را شفاعت خواهى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شكنان چه كسانى اند؟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در حجاز، بيعت خواهند كرد و در عراق، پيمان شكنى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كردند، با آنان بجنگ؛ چون جنگ با آنان، پاكى براى اهل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ستمكاران كيان اند؟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و ياوران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دين به در روندگان، چه كسانى اند؟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ذو ثُديَه</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 xml:space="preserve">آنان از دين، همچون تير از تيرانداز مى گريزند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بكش؛ چون در كشتن آنان، گشايشى براى مردم و شكنجه زودرسى براى آنان و ذخيره اى براى تو در روز قيامت در پيشگاه خدا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بيستم، از پيامبر خدا شنيدم كه به من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در بين امّتم، همچون دروازه آمرزش، بين بنى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ولايت تو درآيد، وارد دروازه شده، آن گونه كه خدا فرمان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بيست و يكم، از پيامبر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دانشم و على، دروازه آن است و هرگز به شهر، جز از دروازه آن، داخل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پاس مى دارى، بر سنّت من مى جنگى و امّت من با تو مخالفت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بيست و دوم، از پيامبر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تبارك و تعالى ـ پسرانم حسن و حسين را از نورى آفريد كه به تو و فاطمه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چون دو گوشواره آويخته بر گوش، در شور و حركت اند و نور آن دو، هفتاد هزار بار بر نور شهيدان فزونى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من وعده داده كه آن دو را چنان بزرگ دارد كه هيچ كس را جز پيامبران و رسولان ، چنين بزرگ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بيست و سوم، پيامبر خدا در زمان حياتش، در حالى كه همه يارانش حضور داشتند و عمويم عبّاس نيز حضور داشت، انگشترش، زرهش و كمربندش را به من داد و شمشيرش را بر گردنم حمايل كرد و خداوند عز و جل، از بين آنان، مرا به اين امر، ويژه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بيست و چهارم ، خداوند عز و جل بر پيامبرش اين آيه را فرود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گفتگوى محرمانه مى كنيد، پيش از گفتگوى محرمانه خود، صدقه اى تقديم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يك دينار داشتم كه آن را به ده درهم فروختم و هرگاه با پيامبر خدا گفتگو مى كردم، پيش از آن ، يك درهم صدقه مى دادم و سوگند به خدا كه پيش از من و پس از من، هيچ يك از اصحاب، چنين نكرد تا آن كه خداوند عز و جل اين آيه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ترسيديد كه پيش از گفتگوى محرمانه خود، صدقه هايى تقديم داريد؟ و چون نكرديد،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بخشش، جز به خاطر گناهى است كه انجام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بيست و پنجم، از پيامبر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پيامبران، حرام است تا من در آن درآيم، و بهشت بر اوصيا حرام است تا تو در آن درآيى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درخصوص تو بشارتى به من داد كه پيش از من به هيچ پيامبرى چنين بشارت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بشارت داد كه تو سرور اوصيايى و دو پسرت حسن و حسين، در روز واپسين، سرورِ جوانان بهشت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بيست و ششم، جعفر، برادر من است كه در بهشت با فرشتگان با دو بالِ تزيين شده به درّ و ياقوت و زِبَرجَد، پرواز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بيست و هفتم، عمويم حمزه، سرور شهيدان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بيست و هشتم،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تبارك و تعالى ـ در خصوص تو وعده اى به من داد كه هرگز از آن تخلّف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پيامبر و تو را وصى قرار داد و به زودى پس از من ، از امّت من چيزهايى خواهى ديد كه موسى عليه السلام از فرعون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بردبار باش و به حساب خدا بگذار تا مرا ملاقات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هر كه تو را دوست داشت، دوستى مى ورزم و هر كه تو را دشمن دارد، دشمنش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بيست و نهم، از پيامبر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صاحب حوضى و جز تو كسى مالك آن نشود و مردمى پيش تو خواهند آمد و درخواست آب خواهند كرد و خواهى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حتى به مقدار يك 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حالى كه چهره شان سياه شده، برخواهند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من و پيروان تو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سيرابشان كنيد ، و آنان، در حالى كه چهره شان سفيد است، سيراب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سى ام، از پيامبر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امّت من با پنج پرچم، محشور خواهند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چهارم، پرچم ابوالأعور سَلَمى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پنجم ـ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توست كه مؤمنان، زير آن گِرد مى آيند و تو پيشواى ايشانى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ـ تبارك و تعالى ـ به آن چهارتا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پس برگرديد و نورى درخواست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ميان آنان، ديوارى زده مى شود كه آن را دروازه اى است كه درونش رحمت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پيروان من و كسانى اند كه مرا دوست مى دارند و با من، عليه گروه سركش و از صراط افتادگان سركش و از صراط افتادگان، جنگ مى كنند، و باب رحمت ، همان پيروان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فرياد برمى آورند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ما با شما نبوديم؟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ولى شما خودتان را در بلا افكنديد و امروز و فردا كرديد و ترديد آورديد و آرزوها شما را غرّه كرد تا فرمان خدا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كننده، شما را درباره خدا بفريفت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امروز ، نه از شما و نه از كسانى كه كافر شدند، عوضى پذيرفته نمى شود؛ جايگاهتان آتش است و آن، سزاوار شماست و چه بد سرانجامى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امّت من و پيروان من وارد مى شوند و از حوض محمّد مى نوشند، و در دست من، عصايى از چوب خولان خواهد بود كه دشمنان خودم را همچون شتر غريبه، از آن دور مى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سى و يكم، از پيامبر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ترس آن نمى داشتم كه غلو كنندگان امّت من درباره تو آنچه را كه ترسايان درباره عيسى بن مريم گفتند، بگويند، سخنى درباره تو مى گفتم كه به جمعى گذر نكنى، جز آن كه خاك زير پايت را برگيرند و از آن، طلب شفا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سى و دوم، از پيامبر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مرا يارى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مثل آن، يارى رسانَد و همان چيزى را كه براى من قرار داده بود، براى تو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سى و سوم، پيامبر خدا، دهان بر گوشم نهاد و آنچه را بود و تا روز قيامت خواهد شد، به من آموخت و خداوند عز و جل به زبان پيامبرش اينها را بر دل من جارى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سى و چهارم، ترسايان چيزى ادّعا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در اين باره، اين آيه را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كه 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دانشى كه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 تو مُحاجّه كند،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پسرانمان و پسرانتان، و زنانمان و زنانتان، و ما خودمان و شما خودتان را فرا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مباهله كنيم و لعنت خدا را بر دروغگويان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من جان پيامبر خدا بود و زنان فاطمه عليهاالسلام بود و پسران ، حسن و حسين عليهماالسلام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آنان پشيمان شدند و از پيامبر خدا درخواست گذشتن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 و از آنان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تورات را بر موسى عليه السلام و فرقان را بر محمّد صلى الله عليه و آله فرو فرستاد، اگر با ما مباهله مى كردند، به ميمون و خوك، تبديل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سى و پنجم، پيامبر خدا، در جنگ بدر، مرا راهى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مشت ريگ را ـ كه در يك جا جمع بود ـ ، برايم بياور و من آنها را برداشتم و بو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خوش بو بود كه از آن، بوى مُشك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برايش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آنها را به سوى مشركان 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تا از آن ريگ ها از بهشت بود و ريگى از مشرق و ريگى از مغرب و ريگى از زير عرش بود و با هر ريگ، يكصد هزار فرشته به يارى ما شتافت و خداوند عز و جل هيچ كس را پيش يا پس از آن ، به چنين فضيلتى گرامى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سى و ششم، من از پيامبر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بر كشنده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بدبخت تر از ثمود و پى كُننده ناقه بُوَد و عرش خداوند، به دليل كشته شدن تو به لرزه درمى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بر تو ـ اى على ـ كه تو از جمله صدّيقان، شهيدان و صالحانى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سى و هفتم، خداوند متعال از بين اصحاب محمّد صلى الله عليه و آله مرا به دانش ناسخ و منسوخ، و محكم و متشابه، و خاصّ و عام، ويژه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چيزى است كه خداوند به من و به پيامبرش به اين خاطر، منّت نهاد و پيامبر خدا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من فرمان داده كه تو را نزديك سازم و دور نكنم، آموزشت دهم و از تو روى نگردانم، و بر من لازم است كه پروردگارم را فرمان ببرم و بر تو لازم است كه آن را فراگيرى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سى و هشتم، پيامبر خدا مرا به جنگى اعزام كرد و برايم دعاها كرد و بر آنچه كه بعدا پيش خواهد آمد، آگاهم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اصحابش به اين خاطر، غمگين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صلى الله عليه و آله توانمند بود كه پسر عمويش را پيامبر قرار دهد، اين كار را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زبان پيامبرش مرا از آن، مطّلع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سى و نهم، از پيامبر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گويد آن كه على را دشمن مى دارد و مى پندارد كه مرا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من و دوستى او، جز در دل مؤمن، جمع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دوستداران من و تو را در آغازِ گروه پيشتازان به بهشت قرار داده است و دشمنان من و تو را در اوّلِ گروه گم راهان از امّتم قرار داده كه وارد دوزخ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چهلم، پيامبر خدا در جنگى مرا به سوى چاهى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آب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برگشتم و 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چاه، گِل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از آن برايم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مقدارى گِل آوردم و كلماتى به 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در چاه بينداز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آب جوشيد و پيرامون چاه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پيشش آمدم 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يافتى و به بركت تو آب جوشيد و اين منقبت، ويژه من بود، نه اصحاب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چهل و يكم، من از پيامبر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بشارتت باد،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پيش من آمد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به اصحابت نگريست و پسر عمو و شوهر دخترت فاطمه را بهترين يارِ تو يافت و او را وصىّ تو و ادا كننده از سوى تو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چهل و دوم، از پيامبر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بشارتت باد،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خانه تو در بهشت، مقابل خانه من است و در اعلى علّيين، در كنار رفيق اعلى، تو با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علّيين چيست؟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سفيد است كه هفتاد هزار لنگه دارد و جاى سكونت من و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چهل و سوم، 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دوستىِ مرا در دل مؤمنان، استوار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ـ اى على ـ دوستىِ تو را در دل مؤمنان، استوار گردانيده است و كينه من و كينه تو را در دل منافقان، ريشه دار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جز مؤمن پرهيزگار، تو را دوست نمى دارد، و جز منافق كافر، تو را دشمن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چهل و چهارم، از پيامبر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عرب ها، جز ناپاك زاده، تو را دشمن نمى دارد، و از ميان عجم ها، جز شقى، و از بين زنان، جز زن سليطه، </w:t>
      </w:r>
      <w:r>
        <w:rPr>
          <w:rStyle w:val="FootnoteAnchor"/>
          <w:rtl w:val="true"/>
        </w:rPr>
        <w:footnoteReference w:id="718"/>
      </w:r>
      <w:r>
        <w:rPr>
          <w:rFonts w:ascii="IRNazanin" w:hAnsi="IRNazanin" w:eastAsia="IRNazanin"/>
          <w:color w:val="111111"/>
          <w:sz w:val="28"/>
          <w:sz w:val="28"/>
          <w:szCs w:val="28"/>
          <w:rtl w:val="true"/>
          <w:lang w:bidi="fa-IR"/>
        </w:rPr>
        <w:t xml:space="preserve">تو را دشمن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چهل و پنجم، پيامبر خدا، در وقتى كه من چشمْ درد داشتم، مرا خواست و بر چشم من، آب دهان ماليد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گرمايَش را در سرما و سرمايَش را در گرما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تا اين ساعت، چشمم بيمار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چهل و ششم، پيامبر خدا، به ياران و عموهايش فرمان به بستن درها داد و به دستور خداوند عز و جل ، درِ خانه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مسجد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گذاشت و هيچ كس را منقبتى چون منقبت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چهل و هفتم، پيامبر خدا در وصيّتش مرا به پرداخت وام هايش و انجام دادن تعهّداتش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كه من مالى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يارى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بر پرداختن چيزى از وام ها و يا تعهّداتش نگرفتم، جز آن كه خداوند، آن را براى من آسان ساخت تا آن كه وام ها و وتعهّداتش را پرداختم، و شمردم؛ هشتاد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مقدار كمى ماند كه به حسن، وصيّت كرده ام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چهل و هشتم ، پيامبر خدا، روزى به خانه ام آمد و ما سه روز بود كه غذا نخورده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چيزى پيش تو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تو را بزرگى بخشيد و به پيامبرى برگزيد كه از سه روز پيش، من و همسرم و دو فرزندم چيزى نخورده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داخل اتاق، ببين چيزى پيدا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الان از آن جا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وارد شوم؟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داخل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ناگهان يك سينى خرما و يك ظرف آب گوشت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پيامبر خدا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فرستاده اى كه اين غذا را آورد، ديدى؟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كن كه چگونه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بين سرخى، سبزى و زردى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خطوطِ بال جبرئيل است كه آميخته به درّ و ياقوت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گوشت خورديم تا سير شديم و جز جاى دست و انگشتمان، چيزى از آن كم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از بين اصحاب پيامبر صلى الله عليه و آله مرا به اين امر، ويژه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چهل و نهم، خداوند ـ تبارك و تعالى ـ ، پيامبرش را به نبوّتْ ويژه گردانْد و پيامبر صلى الله عليه و آله مرا به وصايت، ويژه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مرا دوست بدارد، سعادتمند است و در گروه پيامبران، محشور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پنجاهم ،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را با ابوبكر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رفت، جبرئيل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يا مردى از خودت، وظيفه تو را ادا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پيامبر خدا مرا با شتر تيزرو خود،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ذى الحُلَيفَه </w:t>
      </w:r>
      <w:r>
        <w:rPr>
          <w:rStyle w:val="FootnoteAnchor"/>
          <w:rtl w:val="true"/>
        </w:rPr>
        <w:footnoteReference w:id="719"/>
      </w:r>
      <w:r>
        <w:rPr>
          <w:rFonts w:ascii="IRNazanin" w:hAnsi="IRNazanin" w:eastAsia="IRNazanin"/>
          <w:color w:val="111111"/>
          <w:sz w:val="28"/>
          <w:sz w:val="28"/>
          <w:szCs w:val="28"/>
          <w:rtl w:val="true"/>
          <w:lang w:bidi="fa-IR"/>
        </w:rPr>
        <w:t>به وى رسيدم و برائت را از او گرفتم و خداوند عز و جل مرا به اين كار، ويژه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پنجاه و يكم، پيامبر خدا، در روز غدير خم، مرا در مقابل همه مردم به پاداشت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من مولاى اويم ، اين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نابودى و مرگ ، بر گروه ستمكاران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پنجاه و دوم،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خواهى كلماتى به تو بياموزم كه جبرئيل آنها را به من آموخت؟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روزى ده بينوايان، اى رحم كننده بر مسكينان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شنونده ترينِ شنوندگان، اى بيناترينِ بينندگان،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مهر بورز و روزى ام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پنجاه و سوم، خداوند ـ تبارك و تعالى ـ ، دنيا را پايان ندهد تا آن كه قائم ما قيام كند ، كينه دارانِ نسبت به ما را بكُشد، جزيه نپذيرد، صليب ها و بت ها را بشكند، جنگْ پايان پذيرد و مردم را به گرفتن مال، فراخوانَد و اموال را بين آنان به تساوى تقسيم كند و بين مردم، به عدلْ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پنجاه و چهارم، از پيامبر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بنى اميّه، تو را نفرين مى كنند و در برابر هر نفرينى، فرشته اى هزار نفرين بر آنان بكند و هنگامى كه قائم ما قيام كند، آنان را چهل سال، نفرين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پنجاه و پنجم، پيامبر خدا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هايى از بين امّت من در خصوص تو مورد آزمايش قرار خواهند گرفت، و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چيزى بر جا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على را براى چه چيزى وصى قرار داده است؟ آيا كتاب خدا، پس از خداوند عز و جل برترينِ چيزها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مرا به حق برانگيخت، اگر تو آن را به دقّتْ گِرد نياورى، هيچ گاه گِرد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مرا از بين اصحاب او بر اين كار، ويژه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پنجاه و ششم، خداوند ـ تبارك و تعالى ـ ، مرا به آنچه كه اوليا و فرمانبرانش را ويژه ساخته است، ويژه ساخت و مرا وارث محمّد صلى الله عليه و آله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دست به مدينه اشاره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ناخشنود ساخته،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ناراحت كرده، و آن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خشنود ساخته ، او را خشنود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پنجاه و هفتم، پيامبر خدا در جنگى بود كه آب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به سوى آن صخره برو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پيامبر خدايم، براى من آب بجوشان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خدايى كه او را به نبوّتْ گرامى داشت، پيام او را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صخره، چون پستان گاو، آبْ فَوَران كرد و از هر كدام از پستان هايش آب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ديدم، با سرعت به سوى پيامبر صلى الله عليه و آله آمدم و به وى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آب بردار و مردم آمدند و مَشك ها و ظرف هايشان را پُر كردند، چارپايانشان را آب دادند، نوشيدند و وضو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 از بين صحابيان، مرا ويژه اين 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پنجاه و هشتم، پيامبر خدا در يكى از جنگ ها ـ كه آب تمام شد ـ ، به من فرمان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بياور و من آن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 خود را در حالى كه دست من هم با آن بود، بر تور گذاشت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از بين انگشتان ما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پنجاه و نهم، پيامبر خدا، مرا به سوى خيبر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 جا رفتم، درِ قلعه را بسته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آن را تكان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كَندم و چهل قدم آن سوتر پرتاب كردم 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به جنگ با من پيش قدم شد و به من يورش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به او يورش بردم و زمين را از خونش سيراب كردم، و پيش از اين، پيامبر صلى الله عليه و آله دو تن از ياران خود را فرستاده بود كه شكست خورده، برگشته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شصتم، من عمرو بن عبد وَد را كه به تنهايى هزار نفر به شمار مى آمد، 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شصت و يكم، از پيامبر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در بين امّتم، چون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دل، تو را دوست بدارد، گويا يك سوم قرآن را خوانده است؛ و آن كه تو را به دلْ دوست بدارد و به زبانْ يارى ات رسانَد، گويى دو سوم قرآن را خوانده؛ و آن كه به دل ، دوستت بدارد و به زبان، يارى ات كند و به دست، كمكت كند، گويى همه قرآن را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شصت و دوم ، من در همه جاها و جنگ ها با پيامبر خدا بودم و پرچمش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شصت و سوم ، من هيچ گاه از جنگ نگريختم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به جنگ با من پيش قدم نشد، جز آن كه زمين را از خونش سيراب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شصت و چهارم ، براى پيامبر خدا، پرنده كباب شده اى از بهشت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 و جل خواست كه محبوب ترينِ خلق نزد خدا بر او درآيد و خداوند به من توفيق داد تا بر او درآيم و آن پرنده را با او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شصت و پنجم، من در مسجد، نماز مى خواندم كه بى نوايى درآمد و درخواست كرد و من در ركوع بودم كه انگشترم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درباره من اين آيه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شما تنها خدا و پيامبر اوست و كسانى كه ايمان آوردند؛ همان كسانى كه نماز به پا مى دارند و در حال ركوع، زكات مى 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شصت و ششم، خداوند ـ تبارك و تعالى ـ خورشيد را دو بار براى من بازگردانْد و درميان امّت محمّد صلى الله عليه و آله بر احدى جز من خورشيد را بازنگردانْد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شصت و هفتم ، پيامبر خدا دستور داد تا مرا در زندگىِ او و پس از مرگش اميرِ مؤمنان صدا كنند و اين عنوان را جز به من به كسى اطلاق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شصت و هشتم،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روز واپسين شد، آواز دِهى از دلِ عرش، ندا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پيامبران كجاست؟ من برخواهم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ندا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اوصيا كجاست؟ تو برمى خيزى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كليدهاى بهشت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 كليد دوزخ را برايم خواهند آورد و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ما دستور داده كه آن را به تو دهيم و به تو بگوييم كه آن را به على بن ابى طالب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تقسيم كننده بهشت و دوزخى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شصت و نهم، از پيامبر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نبودى، منافقان از مؤمنان، باز شناخته نمى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هفتادم، پيامبر خدا خوابيد و مرا و همسرم فاطمه و دو پسرم حسن و حسين را خوابانْد و بر ما عبايى سفيدِ نازك انداخت و خداوند ـ تبارك و تعالى ـ ، درباره ما اين آيه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فقط مى خواهد آلودگى را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بزدايد و شما را پاك و پاكيزه گردانَد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شمايم،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ششمين فردِ جمع ما جبرئيل بود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المَناقِبُ المَنثورَةُالإمام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رَبّانِيُّ هذِهِ الاُمَّةِ </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داعيكُم إلى طاعَةِ رَبِّكُم ، ومُرشِدُكُم إلى فَرائِضِ دينِكُم ، ودَليلُكُم إلى ما يُنجيكُم </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أنفُ الهُدى وعَيناهُ ، فَلا تَستَوحِشوا مِن طَريقِ الهُدى ؛ لِقَلَّةِ مَن يَغشاهُ </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شاهِدٌ لَكُم ، وحَجيجٌ يَومَ القِيامَةِ عَنكُم </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أولى بِرَسولِ اللّهِ حَيّا ومَيِّتا ، وأنَا وَصِيُّهُ ووَزيرُهُ ومُستَودَعُ سِرِّهِ وعِلمِهِ ، وأنَا الصِّدّيقُ الأَكبَرُ ، وَالفاروقُ الأَعظَمُ ، وأوَّلُ مَن آمَنَ بِهِ وصَدَّقَهُ ، وأحسَنُكُم بَلاءً في جِهادِ المُشرِكينَ ، وأعرَفُكُم بِالكِتابِ وَالسُّنَّةِ ، وأفقَهُكُم في الدّينِ ، وأعلَمُكُم بِعَواقِبِ الاُمورِ ، وأذرَبُكُم </w:t>
      </w:r>
      <w:r>
        <w:rPr>
          <w:rStyle w:val="FootnoteAnchor"/>
          <w:rtl w:val="true"/>
        </w:rPr>
        <w:footnoteReference w:id="724"/>
      </w:r>
      <w:r>
        <w:rPr>
          <w:rFonts w:ascii="Amiri" w:hAnsi="Amiri" w:eastAsia="Amiri" w:cs="Amiri"/>
          <w:color w:val="111111"/>
          <w:sz w:val="28"/>
          <w:sz w:val="28"/>
          <w:szCs w:val="28"/>
          <w:rtl w:val="true"/>
          <w:lang w:bidi="ar-SA"/>
        </w:rPr>
        <w:t xml:space="preserve">لِسانا ، وأثبَتُكُم جَنانا </w:t>
      </w:r>
      <w:r>
        <w:rPr>
          <w:rFonts w:eastAsia="Amiri" w:cs="Amiri" w:ascii="Amiri" w:hAnsi="Amiri"/>
          <w:color w:val="111111"/>
          <w:sz w:val="28"/>
          <w:szCs w:val="28"/>
          <w:rtl w:val="true"/>
          <w:lang w:bidi="ar-SA"/>
        </w:rPr>
        <w:t xml:space="preserve">. </w:t>
      </w:r>
      <w:r>
        <w:rPr>
          <w:rStyle w:val="FootnoteAnchor"/>
          <w:rtl w:val="true"/>
        </w:rPr>
        <w:footnoteReference w:id="725"/>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6" w:name="pg12814_147201"/>
    </w:p>
    <w:p>
      <w:pPr>
        <w:pStyle w:val="Heading3"/>
        <w:numPr>
          <w:ilvl w:val="2"/>
          <w:numId w:val="1"/>
        </w:numPr>
        <w:rPr/>
      </w:pPr>
      <w:bookmarkStart w:id="417" w:name="__RefHeading___Toc1777470_3224264995"/>
      <w:bookmarkStart w:id="418" w:name="_Toc159"/>
      <w:bookmarkEnd w:id="416"/>
      <w:bookmarkEnd w:id="417"/>
      <w:r>
        <w:rPr/>
        <w:t>۳</w:t>
      </w:r>
      <w:r>
        <w:rPr>
          <w:rtl w:val="true"/>
        </w:rPr>
        <w:t xml:space="preserve"> </w:t>
      </w:r>
      <w:r>
        <w:rPr>
          <w:rtl w:val="true"/>
        </w:rPr>
        <w:t xml:space="preserve">/ </w:t>
      </w:r>
      <w:r>
        <w:rPr/>
        <w:t>۶</w:t>
      </w:r>
      <w:r>
        <w:rPr>
          <w:rtl w:val="true"/>
        </w:rPr>
        <w:t xml:space="preserve"> فضيلت هاى پراكنده</w:t>
      </w:r>
      <w:bookmarkEnd w:id="41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فضيلت هاى پراكندهامام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ربّانىِ </w:t>
      </w:r>
      <w:r>
        <w:rPr>
          <w:rStyle w:val="FootnoteAnchor"/>
          <w:rtl w:val="true"/>
        </w:rPr>
        <w:footnoteReference w:id="726"/>
      </w:r>
      <w:r>
        <w:rPr>
          <w:rFonts w:ascii="Amiri" w:hAnsi="Amiri" w:eastAsia="Amiri" w:cs="Amiri"/>
          <w:color w:val="111111"/>
          <w:sz w:val="28"/>
          <w:sz w:val="28"/>
          <w:szCs w:val="28"/>
          <w:rtl w:val="true"/>
          <w:lang w:bidi="ar-SA"/>
        </w:rPr>
        <w:t>اين امّتم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فراخواننده شما به اطاعت پروردگارتان، راهنماى شما به واجبات دينتان و هدايت كننده شمايم به آنچه كه نجاتتان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بينى و چشم هدايتم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راه هدايت، به خاطر كم بودن رهروان آن نهراسيد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گواه شمايم و از سوى شما در روز رستاخيز ، استدلال كننده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پيامبر خدا در زمان حيات و پس از مرگش نزديك 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وصى و وزير و مخزن رازها و دانش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صِدّيق اكبر و فاروق اعظمم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نخستين كسى هستم كه به او ايمان آوردم و تصديقش كردم و در مبارزه با مشركان، بهترين آزمايش دهنده شمايم و به كتاب و سنّت، آگاه ترينِ شمايم و دين شناس ترينِ شما در دين ، و به پايان كارها آگاه ترينِ شما، و خوش بيان ترينِ شما و استوارترينِ شمايم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حَجيجُ المارِقينَ ، وخَصيمُ النّاكِثينَ المُرتابينَ </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أخو رَسولِ اللّهِ ، وابنُ عَمِّهِ ، وسَيفُ نَقِمَتِهِ ، وعِمادُ نُصرَتِهِ وبَأسُهُ وشِدَّتُهُ </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قاتِلُ الأَقرانِ ، ومُجَدِّلُ الشُّجعانِ ، أنَا الَّذي فَقَأتُ عَينَ الشِّركِ ، وثَلَلتُ </w:t>
      </w:r>
      <w:r>
        <w:rPr>
          <w:rStyle w:val="FootnoteAnchor"/>
          <w:rtl w:val="true"/>
        </w:rPr>
        <w:footnoteReference w:id="729"/>
      </w:r>
      <w:r>
        <w:rPr>
          <w:rFonts w:ascii="Amiri" w:hAnsi="Amiri" w:eastAsia="Amiri" w:cs="Amiri"/>
          <w:color w:val="111111"/>
          <w:sz w:val="28"/>
          <w:sz w:val="28"/>
          <w:szCs w:val="28"/>
          <w:rtl w:val="true"/>
          <w:lang w:bidi="ar-SA"/>
        </w:rPr>
        <w:t xml:space="preserve">عَرشَهُ ، غَيرَ مُمتَنٍّ عَلَى اللّهِ بِجِهادي ، ولا مُدِلٍّ إلَيهِ بِطاعَتي ، ولكِن اُحَدِّثُ بِنِعمَةِ رَبّي </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خَليفَةُ رَسولِ اللّهِ فيكُم ، ومُقيمُكُم عَلى حُدودِ دينِكُم ، وداعيكُم إلى جَنَّةِ المَأوى </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صِراطُ اللّهِ الَّذي مَن لا يَسلُكُهُ بِطاعَةِ اللّهِ فيهِ هَوى بِهِ إلَى النّارِ، أنَا سَبيلُهُ الّذي نَصَبَني لِلاِتِّباعِ بَعدَ نَبِيِّهِ صلى الله عليه و آله ، أنَا قَسيمُ النّارِ ، أنَا حُجَّةُ اللّهِ عَلَى الفُجّارِ ، أنَا نورُ الأَنوارِ </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حُجَّةُ اللّهِ ، وأنَا خَليفَةُ اللّهِ ، وأنَا صِراطُ اللّهِ ، وأنَا بابُ اللّهِ ، وأنَا خازِنُ عِلمِ اللّهِ ، وأنَا المُؤتَمَنُ عَلى سِرِّ اللّهِ ، وأنَا إمامُ البَرِيَّةِ بَعدَ خَيرِ الخَليقَةِ مُحَمَّدٍ نَبِيِّ الرحَّمَةِ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733"/>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دينْ گريزان ، احتجاج مى كنم و دشمنِ پيمان شكنانِ دو دلم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برادرِ پيامبر خدا، پسر عموى او، شمشير انتقام او و تكيه گاه پيروزى و جنگاورى و نيرومندىِ اويم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كُشنده سرداران و ستيزنده با شجاعانم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درآورنده چشم شرك و نابود كننده تخت آنم و به خاطر جهادم، بر خدا منّت نمى گذارم و به فرمانبرى ام ، براى او ناز نمى كنم؛ بلكه نعمت هاى پروردگارم را بازمى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جانشين پيامبر خدا در بين شمايم و به پا دارنده شما بر احكام دينتان، و فراخواننده شما به بهشت آرامشم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راه خداوندم كه اگر كسى با پيروى از خداوند، آن را نپيمايد، به دوزخ خواهد غلتيد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راهى ام كه خداوند براى پيروى پس از پيامبرش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تقسيم كننده دوزخم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بر بدكارانم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نورهايم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حجّت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جانشين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خزانه دار دانش الهى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امين بر رازهاى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بهترينِ خلق، محمّد صلى الله عليه و آله ، پيامبر رحمت، پيشواى مردمم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إمامُ البَرِيَّةِ ، ووَصِيُّ خَيرِ الخَليقَةِ ، وزَوجُ سَيِّدَةِ نِساءِ الاُمَّةِ ، وأبُو العِترَةِ الطّاهِرَةِ وَالأَئِمَّةِ الهادِيَةِ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أخو رَسولِ اللّهِ صلى الله عليه و آله ، ووَصِيُّهُ ، ووَلِيُّهُ ، ووَزيرُهُ ، وصاحِبُهُ ، وصَفِيُّهُ ، وحَبيبُهُ ، وخَليلُهُ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أميرُ المُؤمِنينَ ، وقائِدُ الغُرِّ المُحَجَّلينَ ، وسَيِّدُ الوَصِيّينَ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حَربي حَربُ اللّهِ ، وسِلمي سِلمُ اللّهِ ، وطاعَتي طاعَةُ اللّهِ ، ووِلايَتي وِلايَةُ اللّهِ ، وشيعَتي أولِياءُ اللّهِ ، وأنصاري أنصارُ اللّهِ </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سَيِّدُ الوَصِيّينَ ، ووَصِيُّ سَيِّدِ النَّبِيّينَ ، أنَا إمامُ المُسلِمينَ ، وقائِدُ المُتَّقينَ ، ومَولَى المُؤمِنينَ ، وزَوجُ سَيِّدَةِ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المُتَخَتِّمُ بِاليَمينِ ، وَالمُعَفِّرُ لِلجَبينِ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هاجَرتُ الهِجرَتَينِ ، وبايَعتُ البَيعَتَينِ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بَدرٍ وحُنَينٍ ، أنَا الضّارِبُ بِالسَّيفَينِ ، وَالحامِلُ عَلى فَرَسَينِ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وارِثُ عِلمِ الأَوَّلينَ ، وحُجَّةُ اللّهِ عَلَى العالَمينَ بَعدَ الأَنبِياءِ ومُحَمَّدِ بنِ عَبدِ اللّهِ صلى الله عليه و آله خاتَمِ النَّبِيّينَ ، أهلُ مَوالاتي مَرحومونَ ، وأهلُ عِداوتي مَلعونونَ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حَبيبي رَسولُ اللّهِ صلى الله عليه و آله كَثيرا ما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حُبُّكَ تَقوىً وإيمانٌ ، وبُغضُكُ كُفرٌ ونِفاقٌ ، وأنَا بَيتُ الحِكمَةِ ، وأنتَ مِفتاحُهُ ، وكَذَبَ مَن زَعَمَ أنَّهُ يُحِبُّني ويُبغِضُكَ </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خَليفَةُ رَسولِ اللّهِ ووَزيرُهُ ووارِثُهُ ، أنَا أخو رَسولِ اللّهِ ووَصِيُّهُ وحَبيبُهُ ، أنَا صَفِيُّ رَسولِ اللّهِ وصاحِبُهُ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عَمِّ رَسولِ اللّهِ ، وزَوجُ ابنَتِهِ ، وأبو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الوَصِيّينَ ، ووَصِيُّ سَيِّدِ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الحُجَّةُ العُظمى ، والآيَةُ الكُبرى ، وَالمَثَلُ الأَعلى ، وبابُ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العُروَةُ الوُثقى ، وكَلِمَةُ التَّقوى ، وأمينُ اللّهِ ـ تَعالى ذِكرُهُ ـ عَلى أهلِ الدُّنيا </w:t>
      </w:r>
      <w:r>
        <w:rPr>
          <w:rFonts w:eastAsia="Amiri" w:cs="Amiri" w:ascii="Amiri" w:hAnsi="Amiri"/>
          <w:color w:val="111111"/>
          <w:sz w:val="28"/>
          <w:szCs w:val="28"/>
          <w:rtl w:val="true"/>
          <w:lang w:bidi="ar-SA"/>
        </w:rPr>
        <w:t xml:space="preserve">. </w:t>
      </w:r>
      <w:r>
        <w:rPr>
          <w:rStyle w:val="FootnoteAnchor"/>
          <w:rtl w:val="true"/>
        </w:rPr>
        <w:footnoteReference w:id="736"/>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پيشواى مردم و وصىّ بهترينِ آفريدگانم و همسر سرورِ زنان امّت و پدر خاندان پاك امامانِ هدايتم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پيامبر خدا، وصىّ او، ولىّ او، وزير او، يار او، برگزيده او، دوست او و همراه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امير مؤمنان و رهبر سپيدرويان و سيّد اوصيايم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من، جنگ با خدا، و صلح با من، صلح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من، پيروى از خداست و ولايت من، ولايت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من، اولياى خدا و ياران من، ياران خدايند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سرور وصى ها، و وصىّ سرورِ پيامبرانم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پيشواى مسلمانان، رهبر پرهيزگاران، مولاى مؤمنان و شوهر سرور زنان جهانم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انگشترىْ به دست راست كننده و جبين بر خاكْ ساينده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كه دو بار هجرت و دو بار بيعت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بَدر و حُنينم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كسى كه با دو شمشير جنگيد و سوار بر دو اسب، يورش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وارث دانش پيشينيان، و بعد از انبيا و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خدا بر جهانيانم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من، رحمت شده، و دشمنانم، نفرين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من، پيامبر خدا، بسيار به من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تو، تقوا و ايمان است و دشمن داشتن تو، كفر 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حكمتم و تو كليد آنى، و آن كه مى پندارد مرا دوست دارد، در حالى كه تو را دشمن مى دارد، دروغ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جانشين پيامبر خدا، وزير و وارث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پيامبرخدا، وصى و دوست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برگزيده و همدم پيامبر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پسرعموى پيامبر خدا، شوهر دخترش و پدر فرزندان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سرور وصى ها و وصىّ سرور پيامبرانم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 ترين حجّت و بزرگ ترين نشانه، و برترين نمونه و باب پيامبر مصطفايم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ريسمان محكم، كلمه تقوا و امين خداوند متعال بر اهل دنيايم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الهادي ، وأنَا المُهتَدي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أبُو اليَتامى وَالمساكينِ ، وزَوجُ الأَرامِلِ ، وأنَا مَلجَأُ كُلِّ ضَعيفٍ ، ومَأمَنُ كُلِّ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قائِدُ المُؤمِنينَ إلَى الجَنَّةِ ، وأنَا حَبلُ اللّهِ المَتينُ ، وأنَا عُروَةُ اللّهِ الوُثقى ، وكَلِمَةُ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عَينُ اللّهِ ، ولِسانُهُ الصّادِقُ ، ويَدُهُ ، وأنَا جَنبُ اللّهِ الَّذي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يَـحَسْرَتَى عَلَى مَا فَرَّطتُ فِى جَنـبِ اللَّهِ</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يَدُ اللّهِ المَبسوطَةُ عَلى عِبادِهِ بِالرَّحمَةِ وَالمَغفِرَةِ ، وأنَا بابُ 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عَرَفَني وعَرَفَ حَقّي فَقَد عَرَفَ رَبَّهُ ؛ لِأَنّي وَصِيُّ نَبِيِّهِ في أرضِهِ ، وحُجَّتُهُ عَلى خَلقِهِ ، لا يُنكِرُ هذا إلّا رادٌّ عَلَى اللّهِ ورَسولِهِ </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قَلبُ اللّهِ الواعي ، ولِسانُهُ النّاطِقُ ، وأمينُهُ عَلى سِرِّهِ ، وحُجَّتُهُ عَلى خَلقِهِ ، وخَليفَتُهُ عَلى عِبادِهِ ، وعَينُهُ النّاظِرَةُ في بَرِيَّتِهِ ، ويَدُهُ المَبسوطَةُ بِالرَّأفَةِ وَالرَّحمَةِ ، ودينُهُ الَّذي لا يُصَدِّقُني إلّا مَن مَحَضَ الإِيمانَ مَحضا ، ولا يُكَذِّبُني إلّا مَن مَحَضَ الكُفرَ مَحضا </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عَينُ اللّهِ ، وأنَا يَدُ اللّهِ ، وأنَا جَنبُ اللّهِ ، وأنَا بابُ اللّهِ </w:t>
      </w:r>
      <w:r>
        <w:rPr>
          <w:rFonts w:eastAsia="Amiri" w:cs="Amiri" w:ascii="Amiri" w:hAnsi="Amiri"/>
          <w:color w:val="111111"/>
          <w:sz w:val="28"/>
          <w:szCs w:val="28"/>
          <w:rtl w:val="true"/>
          <w:lang w:bidi="ar-SA"/>
        </w:rPr>
        <w:t xml:space="preserve">. </w:t>
      </w:r>
      <w:r>
        <w:rPr>
          <w:rStyle w:val="FootnoteAnchor"/>
          <w:rtl w:val="true"/>
        </w:rPr>
        <w:footnoteReference w:id="740"/>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راهبرم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رهيافته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پدر يتيمان و بيچارگان، شوى بى شويان، پناهِ هر ناتوان و جايگاه امن هر هراسنده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رهبر مؤمنان به سوى بهشتم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ريسمانِ استوار خداوندم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دستاويز محكم الهى و نمونه پرهيزگارى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خدايم و زبانِ صادق او و دستِ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فرمان خداوندم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دريغا بر آنچه در فرمان خدا كوتاهى ورزيدم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دستِ گشاده رحمت و مغفرت خداوند بر بندگان اويم و من، باب بخشايشم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مرا شناخت و حقّ مرا شناخت، خداوندش را شناخته است؛ چون من، وصىّ پيامبرش در روى زمينم، و حجّت او بر بندگان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جز آن كه رد كننده خدا و پيامبر اوست، منكر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قلب فراگير خدايم، زبان گوياى او، امين او بر رازهايش، حجّت او بر مردمش، جانشين او بر بندگانش، چشم بيناى او در بين مردمش، و دست گشوده لطف و رحمت او و دين اويم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 تصديق نمى كند، مگر آن كه ايمان خالص داشته باشد و مرا تكذيب نمى كند، مگر آن كه كفر محض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چشم خدا، دست خدا، فرمان خدا و باب خدايم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السلامـ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يَـحَسْرَتَى عَلَى مَا فَرَّطتُ فِى جَنـبِ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جَنبُ اللّهِ ، وأنَا حَسرَةُ النّاسِ يَومَ القِيامَةِ </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عِلمُ اللّهِ ، وأنَا قَلبُ اللّهِ الواعي ، ولِسانُ اللّهِ النّاطِقُ ، وعَينُ اللّهِ ، وجَنبُ اللّهِ ، وأنَا يَدُ اللّهِ </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الإرشاد عن حكيم بن جبير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عَبدُ اللّهِ ، وأخو رَسولِ اللّهِ ، وَرِثتُ نَبِيَّ الرَّحمَةِ ، ونَكَحتُ سَيِّدَةَ نِساءِ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سَيِّدُ الوَصِيّينَ ، وآخِرُ أوصِياءِ النَّبِيّينَ ، لا يَدَّعي ذلِكَ غَيري إلّا أصابَهُ اللّهُ بِسوءٍ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عَبسٍ كانَ جالِسا بَينَ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يُحسِنُ أن يَقولَ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 وأخو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يَبرَح مَكانَهُ حَتّى تَخَبَّطَهُ الشَّيطانُ </w:t>
      </w:r>
      <w:r>
        <w:rPr>
          <w:rStyle w:val="FootnoteAnchor"/>
          <w:rtl w:val="true"/>
        </w:rPr>
        <w:footnoteReference w:id="743"/>
      </w:r>
      <w:r>
        <w:rPr>
          <w:rFonts w:ascii="Amiri" w:hAnsi="Amiri" w:eastAsia="Amiri" w:cs="Amiri"/>
          <w:color w:val="111111"/>
          <w:sz w:val="28"/>
          <w:sz w:val="28"/>
          <w:szCs w:val="28"/>
          <w:rtl w:val="true"/>
          <w:lang w:bidi="ar-SA"/>
        </w:rPr>
        <w:t xml:space="preserve">، فَجُرَّ بِرِجلِهِ إلى بابِ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فَسَأَلنا قَومَهُ عَنهُ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تَعرِفونَ بِهِ عَرَضا قَبلَ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مُستَوفٍ رِزقي ، ومُجاهِدٌ نَفسي ، ومُنتَهٍ إلى قِسمي </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مُحارِبٌ أمَلي ، ومُنتَظِرٌ أجَلي </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لَعَلى إقامَةِ حُجَجِ اللّهِ اُقاوِلُ ، وعَلى نُصرَةِ دينِهِ اُجاهِدُ واُقاتِلُ </w:t>
      </w:r>
      <w:r>
        <w:rPr>
          <w:rFonts w:eastAsia="Amiri" w:cs="Amiri" w:ascii="Amiri" w:hAnsi="Amiri"/>
          <w:color w:val="111111"/>
          <w:sz w:val="28"/>
          <w:szCs w:val="28"/>
          <w:rtl w:val="true"/>
          <w:lang w:bidi="ar-SA"/>
        </w:rPr>
        <w:t xml:space="preserve">. </w:t>
      </w:r>
      <w:r>
        <w:rPr>
          <w:rStyle w:val="FootnoteAnchor"/>
          <w:rtl w:val="true"/>
        </w:rPr>
        <w:footnoteReference w:id="747"/>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السلامـ درباره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دريغا بر آنچه كه در فرمان خدا كوتاهى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فرمان خدا منم و من، موجب حسرت مردم در روز رستاخيزم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دانش خدا، قلب فراگير خدا، زبان گوياى خدا، چشم خدا، فرمان خدا و دست خدايم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الإرشادـ به نقل از حكيم بن جبير، از امام على عليه السلام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بنده خدا و برادر پيامبر خدايم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 رحمت به ارث بردم، و با بانوى زنانِ بهشت، ازدواج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وصى ها و آخرين وصىّ پيامبرانم و اين امر را هيچ كس جز من، ادّعا نخواهد كرد، جز آن كه خداوند، او را مبتلا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اهل عَبْس كه بين مردم نشسته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كه از گفتن اين سخن خوشش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پيامبر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جايش تكان نخورده بود كه به بيمارىِ صرع گرفتار شد و پايش را گرفتند و نزديك مسجد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اقوامش درباره او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پيش از اين، بيمارى اى داشت؟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استيفا كننده روزىِ خود، جنگ كننده با نفس خود، و دست يابنده به نصيب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جنگنده با آرزوى خويشم و منتظر اجل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به پا داشتن حجّت هاى خدا سخن مى گويم و براى يارى دينش مبارزه مى كنم و مى جنگم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لَأَرفَعُ نَفسي أن تَكونَ حاجَةٌ لا يَسَعُها جودي ، أو جَهلٌ لا يَسَعُهُ حِلمي ، أو ذَنبٌ لا يَسَعُهُ عَفوي ، أو أن يَكونَ زَمانٌ أطوَلَ مِن زَماني </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لَأَرفَعُ نَفسي أن أنهَى النّاسَ عَمّا لَستُ أنتَهي عَنهُ ، أو آمُرَهُم بِما لا أسبِقُهُم إلَيهِ بِعَمَلي ، أو أرضى مِنهُم بِما لا يُرضي رَبّي </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وَاللّهِ ما أحُثُّكُم عَلى طاعَةٍ إلّا وأسبِقُكُم إلَيها ، ولا أنهاكُم عَن مَعصِيَةٍ إلّا وأ تَناهى قَبلَكُم عَنها </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لَمِن قَومٍ لا تَأخُذُهُم فِي اللّهِ لَومَةُ لائِمٍ ، سيماهُم سيمَا الصِّدّيقينَ ، وكَلامُهُم كَلامُ الأَبرارِ ، عُمّارُ اللَّيلِ ومَنارُ النَّهارِ ، مُتَمَسِّكونَ بِحَبلِ القُرآنِ ، يُحيونَ سُنَنَ اللّهِ وسُنَنَ رَسولِهِ ، لا يَستَكبِرونَ ولا يَعلونَ ، ولا يَغُلّونَ ، ولا يفُسِدونَ ، قُلوبُهُم فِي الجِنانِ ، وأجسادُهُم فِي العَمَلِ </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المناقب لابن المغازلي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عَلِيُّ بنُ أبي طالِبٍ عليه السلام في وُجوهِ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لَأَخو رَسولِ اللّهِ ووَزيرُهُ ، وقَد عَلِمتُم أنّي أوَّلُكُم إيمانا بِاللّهِ ورَسولِهِ ، ثُمَّ دَخَلتُم بَعدي فِي الإِسلامِ رَسَلاً </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لَابنُ عَمِّ رَسولِ اللّهِ صلى الله عليه و آله ، وأخوهُ ، وشَريكُهُ في نَسَبِهِ ، وأبو وُلدِهِ ، وزَوجُ ابنَتِهِ سَيِّدَةِ وُلدِهِ وسَيِّدَةِ نِساءِ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عَرَفتُم أنّا ما خَرَجنا مَعَ رَسولِ اللّهِ صلى الله عليه و آله مَخرَجا قَطُّ إلّا رَجَعنا وأنَا أحَبُّكُم إلَيهِ ، وأوثَقُكُم في نَفسِهِ ، وأشَدُّكُم نِكايَةً لِلعَدُوِّ ، وأثَرا فِي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رَأَيتُم بِعثَتَهُ إيّايَ بِبَراءَةٌ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آخى بَينَ المُسلِمينَ ، فَمَا اختارَ لِنَفسِهِ أحَدا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وأنَا أخوكَ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أخرَجَ النّاسَ مِنَ المَسجِدِ وتَرَكَني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Fonts w:eastAsia="Amiri" w:cs="Amiri" w:ascii="Amiri" w:hAnsi="Amiri"/>
          <w:color w:val="111111"/>
          <w:sz w:val="28"/>
          <w:szCs w:val="28"/>
          <w:rtl w:val="true"/>
          <w:lang w:bidi="ar-SA"/>
        </w:rPr>
        <w:t xml:space="preserve">. </w:t>
      </w:r>
      <w:r>
        <w:rPr>
          <w:rStyle w:val="FootnoteAnchor"/>
          <w:rtl w:val="true"/>
        </w:rPr>
        <w:footnoteReference w:id="753"/>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خويش را برتر از آن مى شمارم كه نيازى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بخشش من آن را شامل نشود، يا نادانى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بردبارى ام آن را فرا نگيرد، يا گناهى اتّفاق افتد و گذشتم آن را شامل نشود، يا زمانى پر بهره تر از زمان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خويش را برتر از آن مى شمارم كه مردم را از چيزى بازدارم كه خود از آن سر باز نمى زنم و يا به چيزى فرمان دهم كه با انجام دادن آن، بر آنان پيشى نگيرم، و يا از آنان به كارى خرسند باشم كه پروردگارم از آن خرسند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من شما را به اطاعتى تشويق نمى كنم، جز آن كه در آن بر شما پيشى گرفته باشم، و از ناشايستى باز نمى دارم، جز آن كه پيش از شما آن را ترك كرده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كسانى ام كه در راه خدا، سرزنش سرزنش كننده اى را به چيزى نمى گيرم؛ از آنانى ام كه چهره شان، چهره راستينان، و سخنشان، سخنِ خوبان است، شب زنده داران و درخشندگان روزند، به ريسمان قرآن، چنگ زده، سنّت هاى خدايى و سنّت هاى پيامبر خدا را زنده نگه مى دارند، كبر نمى ورزند و برترى نمى فروشند ، غُلو نمى ورزند و فساد نمى كنند، و دلشان در بهشت و تنشان مشغول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 ابن مغازلىـ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به چهره مردم نگريست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برادر پيامبر خدا و وزير اويم، و شما مى دانيد كه من نخستينِ شما در ايمان آوردن به خدا و پيامبر خدايم و شما پس از من، گروه گروه به اسلام درآمديد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عموى پيامبر خدا و برادر او، هم نَسَب او، پدر فرزندان او و شوهر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فرزندانش و سرور زنان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دانيد كه ما هيچ گاه همراه پيامبر خدا براى كارى نرفتيم، جز آن كه وقتى برگشتيم، من محبوب ترينِ شما پيش وى و استوارترينِ شما نزدش، چيره ترينِ شما بر دشمن، و مؤثّرترينِ شما در تأثير گذارى بر دشمن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ماجرايى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وى مرا براى اعلان برائت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مسلمانان، پيمان برادرى بست و جز من، كسى را براى خود برنگزيد و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منى و من، برادر تو در دنيا و آخرتم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مسجد، بيرون كرد و مرا وا گذاشت و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به من، چون هارون نسبت به موسى عليه السلام هستى، جز آن كه پس از من، پيامبرى نيست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مَثَلي بَينَكُم كَمَثَلِ السِّراجِ فِي الظُّلمَةِ ؛ يَستَضيءُ بِهِ مَن وَلَجَها ، فَاسمَعوا أيُّهَا النّاسُ وعوا ، وأحضِروا آذانَ قُلوبِكُم تَفهَموا </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هِيَ نَفسي أروضُها </w:t>
      </w:r>
      <w:r>
        <w:rPr>
          <w:rStyle w:val="FootnoteAnchor"/>
          <w:rtl w:val="true"/>
        </w:rPr>
        <w:footnoteReference w:id="755"/>
      </w:r>
      <w:r>
        <w:rPr>
          <w:rFonts w:ascii="Amiri" w:hAnsi="Amiri" w:eastAsia="Amiri" w:cs="Amiri"/>
          <w:color w:val="111111"/>
          <w:sz w:val="28"/>
          <w:sz w:val="28"/>
          <w:szCs w:val="28"/>
          <w:rtl w:val="true"/>
          <w:lang w:bidi="ar-SA"/>
        </w:rPr>
        <w:t xml:space="preserve">بُالتَّقوى ؛ لِتَأتِيَ آمِنَةً يَومَ الخَوفِ الأَكبَرِ ، وتَثبُتَ عَلى جَوانِبِ المَزلَقِ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ـ يَمينا أستَثني فيها بِمَشيئَةِ اللّهِ ـ لَأَروضَنَّ نَفسي رِياضَةً تَهِشُّ مَعَها إلَى القُرصِ إذا قَدَرتُ عَلَيهِ مَطعوما ، وتَقَنَعُ بِالمِلحِ مَأدوما ، ولَأَدَعَنَّ مُقلَتي كَعَينِ ماءٍ نَضَبَ مَعينَها ، مُستَفرِغَةً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تَمتَلِئُ السّائِمَةُ مِن رِعيِها فَتَبرُكَ ، وتَشبَعُ الرَّبيضَةُ مِن عُشبِها فَتَربِضَ ، ويَأكُلُ عَلِيٌّ مِن زادِهِ فَيَهجَعَ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إذا عَينُهُ إذَا اقتَدى بَعدَ السِّنينَ المُتَطاوِلَةِ بِالبَهيمَةِ الهامِلَةِ ، وَالسّائِمَةِ المَرعِيَّةِ </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اسمُهُ امتَحَنَ بي عِبادَهُ ، وقَتَلَ بِيَدي أضدَادَهُ ، وأفنى بِسَيفي جُحّادَهُ ، وجَعَلَني زُلفَةً لِلمُؤمِنينَ ، وحِياضَ مَوتٍ عَلَى الجَبّارينَ ، وسَيفَهُ عَلَى المُجرِمينَ ، وشَدَّ بي أزرَ </w:t>
      </w:r>
      <w:r>
        <w:rPr>
          <w:rStyle w:val="FootnoteAnchor"/>
          <w:rtl w:val="true"/>
        </w:rPr>
        <w:footnoteReference w:id="757"/>
      </w:r>
      <w:r>
        <w:rPr>
          <w:rFonts w:ascii="Amiri" w:hAnsi="Amiri" w:eastAsia="Amiri" w:cs="Amiri"/>
          <w:color w:val="111111"/>
          <w:sz w:val="28"/>
          <w:sz w:val="28"/>
          <w:szCs w:val="28"/>
          <w:rtl w:val="true"/>
          <w:lang w:bidi="ar-SA"/>
        </w:rPr>
        <w:t xml:space="preserve">رَسولِهِ ، وأكرَمَني بِنَصرِهِ ، وشَرَّفَني بِعِلمِهِ ، وحَباني بِأَحكامِهِ ، وَاختَصَّني بِوَصِيَّتِهِ ، وَاصطَفاني بِخِلافَتِهِ في اُمَّتِهِ ؛ فَقالَ صلى الله عليه و آله ـ وقَد حَشَدَهُ المُهاجِرونَ وَالأَنصارُ وَانغَصَّت بِهِمُ المَحافِلُ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عَلِيّا مِنّي كَهارونَ مِن موسى ، إلّا 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فَعَقَلَ المُؤمِنونَ عَنِ اللّهِ نُطقَ الرَّسولِ ، إذ عَرَفوني أنّي لَستُ بِأَخيهِ لِأَبيهِ واُمِّهِ كَما كانَ هارونُ أخا موسى لِأَبيهِ واُمِّهِ ، ولا كُنتُ نَبِيّا فَأقتَضِيَ نُبُوَّةً ، ولكِن كانَ ذلِكَ مِنهُ استِخلافا لي كَمَا استَخَلَفَ موسى هارونَ عليهماالسلام ،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اخْلُفْنِى فِى قَوْمِى وَأَصْلِحْ وَلَا تَتَّبِعْ سَبِيلَ الْمُفْسِدِينَ</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 الله عليه و آله ـ حينَ تَكَلَّمَت طائِفَةً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مَوالي رَسولِ اللّهِ صلى الله عليه و آله ، فَخَرَجَ رَسولُ اللّهِ صلى الله عليه و آله إلى حَجَّةِ الوِداعِ ثُمَّ صارَ إلى غَديرِ خُمٍّ ، فَأَمَرَ فَاُصلِحَ لَهُ شِبهُ المِنبَرِ ، ثُمَّ عَلاهُ وأخَذَ بِعَضُدي حَتّى رُئِيَ بَياضُ إبطَيهِ ، رافِعا صَوتَهُ قائِلاً في مَحفِلِهِ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فَكانَت عَلى وِلايَتي وِلايَةُ اللّهِ ، وعَلى عَداوَتي عَداوَةُ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عَزَّ وجَلَّ في ذلِكَ اليَومِ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نِعْمَتِى وَرَضِيتُ لَكُمُ الْاءِسْلَـمَ دِينًا</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xml:space="preserve">، فَكانَت وِلايَتي كَمالَ الدّينِ ، ورِضَا الرَّبِّ 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تَبارَكَ وتَعالَى اختِصاصا لي ، وتَكَرُّما نَحَلَنيهِ ، وإعظاما وتَفضيلاً مِن رَسولِ اللّهِ صلى الله عليه و آله مَنَحَنيهِ ،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رُدُّواْ إِلَى اللَّهِ مَوْلَهُمُ الْحَقِّ أَلَا لَهُ الْحُكْمُ وَهُوَ أَسْرَعُ الْحَـسِبِينَ </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لَو ذَكَرتُها لَعَظُمَ بِهَا الِارتِفاعُ ، فَطالَ لَهَا الِاستِماعُ </w:t>
      </w:r>
      <w:r>
        <w:rPr>
          <w:rFonts w:eastAsia="Amiri" w:cs="Amiri" w:ascii="Amiri" w:hAnsi="Amiri"/>
          <w:color w:val="111111"/>
          <w:sz w:val="28"/>
          <w:szCs w:val="28"/>
          <w:rtl w:val="true"/>
          <w:lang w:bidi="ar-SA"/>
        </w:rPr>
        <w:t xml:space="preserve">. </w:t>
      </w:r>
      <w:r>
        <w:rPr>
          <w:rStyle w:val="FootnoteAnchor"/>
          <w:rtl w:val="true"/>
        </w:rPr>
        <w:footnoteReference w:id="761"/>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 در بين شما، چون چراغ در تاريكى است كه هركس در آن تاريكى درآيد، از نورش بهره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داريد و فرا گيريد و گوش دلتان را شنوا كنيد تا بفهميد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و انديشه من در اين است كه نفْس خود را با پرهيزگارى رام مى كنم تا در روز خوف بزرگ، آسوده باشد و بر اطراف لغزشگاه، استوار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ـ سوگندى كه در آن، مشيّت خدا را استثنا مى كنم ـ ، خود را چنان به رياضت وا مى دارم كه به قرص نانى ـ اگر به آن دست يابم ـ ، خوش حال گردد و به عنوان خورش، به نمك، قناعت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كاسه چشم را به حال خود گذاشتم كه اشك هايش تهى شود، مانند چشمه اى كه آبش فرو 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مى گريم تا اشكى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همان گونه كه گوسفندان در بيابان، شكم خود را پُر مى كنند و مى خوابند و يا دسته ديگرى از آنها در آغُل ها از علف سير مى شوند و استراحت مى كنند، على هم از اين زاد و توشه بخورَد و به استراحت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روشن باد كه پس از سال هاى طولانى، از چارپايى يَله و چرنده در گله پيروى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تبارك و تعالى ـ ، بندگانش را به وسيله من آزمود، و به دست من، دشمنانش را كُشت، و مُنكِرانش را به شمشير من نابود ساخت، و مرا زينت مؤمنان و گرداب مرگ براى ستمكاران، و شمشير خويش عليه مجرمان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من، پشت پيامبرش را محكم ساخت و با يارى رسانى بر او، مرا گرامى داشت، و به دانش او مرا شرافت بخشيد، به احكامش مرا بزرگى داد، و به وصيّتش مرا ويژه گردانْد و مرا به جانشينى در بين امّتش برگزيد و ـ در حالى كه مهاجران و انصار، دور او را گرفته بودند و مجالس، انباشته از آنان بود ـ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نسبت به من، چون هارون نسبت به موسى عليه السلام است، جز آن كه پس از من، پيامبرى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به خدا، سخن پيامبر صلى الله عليه و آله را فهم كردند؛ چون مى دانستند كه من، برادر تنىِ او، چون هارون نسبت به موسى عليه السلام نيستم و پيامبر هم نيستم كه پيامبرى اش به من منتهى شود؛ بلكه اين كلام و كار از جانب او، تعيين من به جانشينى بود؛ چنان كه موسى عليه السلام هارون را جانشين خود قرار داد، وقتى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ميان قوم من، جانشينم باش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كن و از راه فسادگران، پيروى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كلام آن حضرت ـ هنگامى كه گروهى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پذيرانِ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خدا به حجّة الوداع رهسپار شد، آن گاه به غدير خم رسيد و فرمان داد تا برايش چيزى شبيه منبر بسازند و آن گاه بر آن برآمد و بازوى مرا گرفت، آن سان كه سفيدىِ زير دو بازويش پيدا شد و در اجتماع، صدايش را فراز آورد و فرمود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آن را كه دوست مى داردش و دشمن بدار آن را كه دشمن مى داردش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بنابراين، دوستى خدا بر پايه دوستى من، و دشمنى خدا بر پايه دشمنى من است، و خداوند در آن روز، اين آيه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دين شما را برايتان كامل و نعمت خود را بر شما تمام كردم و اسلام را براى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برگزيدم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بنابراين، ولايت من، كمال دين و خشنودى پروردگار است ـ كه يادش بزرگ باد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ـ تبارك و تعالى ـ ، براى ويژه سازىِ من و بزرگداشتى كه هديه من ساخته و تعظيم و تفضيلى كه پيامبر خدا به من بخشيده، اين آيه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به سوى خداوند، مولاى حقيقى شان، برگردانيده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داورى، از آنِ اوست و او سريع ترينِ حسابرسان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فضايلى دارم كه اگر ياد كنم، بسيار بلند خواهد بود و مشتاق شنيدنش بسيار</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كتاب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عَلِيِّ بنِ أبي طالِبٍ وأنَا أسمَعُ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 أميرَ المُؤمِنينَ بِأَفضَلِ مَنقَبَةٍ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فِيَّ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 اللّهُ فيكَ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xml:space="preserve">أنَا الشّاهِدُ مِن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الْكِتَـبِ</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إيّايَ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يَدَع شَيئا مِمّا ذَكَرَ اللّهُ فيهِ إلّا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بِأَفضَلِ مَنقَبَةٍ لَكَ مِن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نَصبُهُ إيّايَ بِغَديرِ خُمٍّ ، فَقامَ لي بِالوِلايَةِ مِنَ اللّهِ عَزَّ وجَلَّ بِأَمرِ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الأمالي للمفيد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الحارِثُ الهَمدانِيُّ عَلى أميرِ المُؤمِنينَ عَلِيِّ بنِ أبي طالِبٍ عليه السلام في نَفَرٍ مِنَ الشّيعَةِ وكُنتُ فيهِم ، فَجَعَلَ الحارِثُ يَتَأَوَّدُ في مِشيَتِهِ ، ويَخبِطُ </w:t>
      </w:r>
      <w:r>
        <w:rPr>
          <w:rStyle w:val="FootnoteAnchor"/>
          <w:rtl w:val="true"/>
        </w:rPr>
        <w:footnoteReference w:id="765"/>
      </w:r>
      <w:r>
        <w:rPr>
          <w:rFonts w:ascii="Amiri" w:hAnsi="Amiri" w:eastAsia="Amiri" w:cs="Amiri"/>
          <w:color w:val="111111"/>
          <w:sz w:val="28"/>
          <w:sz w:val="28"/>
          <w:szCs w:val="28"/>
          <w:rtl w:val="true"/>
          <w:lang w:bidi="ar-SA"/>
        </w:rPr>
        <w:t xml:space="preserve">الأَرضَ بِمِحجَنِهِ </w:t>
      </w:r>
      <w:r>
        <w:rPr>
          <w:rStyle w:val="FootnoteAnchor"/>
          <w:rtl w:val="true"/>
        </w:rPr>
        <w:footnoteReference w:id="766"/>
      </w:r>
      <w:r>
        <w:rPr>
          <w:rFonts w:ascii="Amiri" w:hAnsi="Amiri" w:eastAsia="Amiri" w:cs="Amiri"/>
          <w:color w:val="111111"/>
          <w:sz w:val="28"/>
          <w:sz w:val="28"/>
          <w:szCs w:val="28"/>
          <w:rtl w:val="true"/>
          <w:lang w:bidi="ar-SA"/>
        </w:rPr>
        <w:t xml:space="preserve">، وكانَ مَريضا ، فَأَقبَلَ عَلَيهِ أميرُ المُؤمِنينَ عليه السلام ـ وكانَت لَهُ مِنهُ مَنزِلَةٌ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تَجِدُكَ يا حارِثُ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الدَّهرُ يا أميرَ المُؤمِنينَ مِنّي ، وزَادَني اُوارا </w:t>
      </w:r>
      <w:r>
        <w:rPr>
          <w:rStyle w:val="FootnoteAnchor"/>
          <w:rtl w:val="true"/>
        </w:rPr>
        <w:footnoteReference w:id="767"/>
      </w:r>
      <w:r>
        <w:rPr>
          <w:rFonts w:ascii="Amiri" w:hAnsi="Amiri" w:eastAsia="Amiri" w:cs="Amiri"/>
          <w:color w:val="111111"/>
          <w:sz w:val="28"/>
          <w:sz w:val="28"/>
          <w:szCs w:val="28"/>
          <w:rtl w:val="true"/>
          <w:lang w:bidi="ar-SA"/>
        </w:rPr>
        <w:t xml:space="preserve">وغَليلاً اختِصامُ أصحابِكَ بِبابِكَ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 خُصومَتُهُم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وفِي الثَّلاثَةِ مِن قَبلِكَ ، فَمِن مُفرِطٍ مِنهُم غالٍ ، ومُقتَصِدٍ تالٍ ومِن مُتَرَدِّدٍ مُرتابٍ ، لا يَدري أ يُقدِمُ أم يُحجِمُ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أخا هَمدانَ ، ألا إنَّ خَيرَ شيعَتي النَّمَطُ الأَوسَطُ ؛ إلَيهِم يَرجِعُ الغالي ، وبِهِم يَلحَقُ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كَشَفتَ ـ فِداكَ أبي واُمّي ـ الرَّينَ عَن قُلوبِنا ، وجَعَلتَنا في ذلِكَ عَلى بَصيرَةٍ مِن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قَدكَ </w:t>
      </w:r>
      <w:r>
        <w:rPr>
          <w:rStyle w:val="FootnoteAnchor"/>
          <w:rtl w:val="true"/>
        </w:rPr>
        <w:footnoteReference w:id="768"/>
      </w:r>
      <w:r>
        <w:rPr>
          <w:rFonts w:ascii="Amiri" w:hAnsi="Amiri" w:eastAsia="Amiri" w:cs="Amiri"/>
          <w:color w:val="111111"/>
          <w:sz w:val="28"/>
          <w:sz w:val="28"/>
          <w:szCs w:val="28"/>
          <w:rtl w:val="true"/>
          <w:lang w:bidi="ar-SA"/>
        </w:rPr>
        <w:t xml:space="preserve">، فَإِنَّكَ امرُؤٌ مَلبوسٌ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دينَ اللّهِ لا يُعرَفُ بِالرِّجالِ ، بَل بِآيَةِ الحَقِّ ، فَاعرِف الحَقَّ تَعرِف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حارِثُ ، إنَّ الحَقَّ أحسَنُ الحَديثِ ، وَالصّادِعَ بِهِ مُجاهِدٌ ، وبِالحَقِّ اُخبِرُكَ ، فَأَرعِني سَمعَكَ ، ثُمَّ خَبِّر بِهِ مَن كانَ لَهُ حَصافَةٌ </w:t>
      </w:r>
      <w:r>
        <w:rPr>
          <w:rStyle w:val="FootnoteAnchor"/>
          <w:rtl w:val="true"/>
        </w:rPr>
        <w:footnoteReference w:id="769"/>
      </w:r>
      <w:r>
        <w:rPr>
          <w:rFonts w:ascii="Amiri" w:hAnsi="Amiri" w:eastAsia="Amiri" w:cs="Amiri"/>
          <w:color w:val="111111"/>
          <w:sz w:val="28"/>
          <w:sz w:val="28"/>
          <w:szCs w:val="28"/>
          <w:rtl w:val="true"/>
          <w:lang w:bidi="ar-SA"/>
        </w:rPr>
        <w:t xml:space="preserve">مِن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إنّي عَبدُ اللّهِ ، وأخو رَسولِهِ ، وصِدّيقُهُ الأَوَّلُ ، صَدَّقتُهُ وآدَمُ بَينَ الرّوحِ وَالجَسَدِ ، ثُمَّ إنّي صِدّيقُهُ الأَوَّلُ في اُمَّتِكُم حَقّا ، فَنَحنُ الأَوَّلونَ ونَحنُ الآخِرونَ ، ونَحنُ خاصَّتُهُ ـ يا حارِثُ ـ وخالِصَتُهُ ، وأنَا صِنوُهُ ووَصِيُّهُ ووَلِيُّهُ وصاحِبُ نَجواهُ وسِرِّهِ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اُوتيتُ فَهمَ الكِتابِ ، وفَصلَ الخِطابِ ، وعِلمَ القُرونِ وَالأَسبابِ ، وَاستودِعتُ ألفَ مِفتاحٍ ، يَفتَحُ كُلُّ مِفتاحٍ ألفَ بابٍ ، يُفضي كُلُّ بابٍ إلى ألفِ ألفِ عَهدٍ ، واُيِّدتُ وَاتُّخِذتُ ، واُمدِدتُ بِلَيلَةِ القَدرِ نَفلاً ، وإنَّ ذلِكَ يَجري لي ولِمَنِ استُحفِظَ مِن ذُرِّيَّتي ما جَرَى اللَّيلُ وَالنَّهارُ حَتّى يَرِثَ اللّهُ الأَرضَ ومَن عَلَيها ، واُبَشِّرُكَ يا حارِثُ لَتَعرِفُني عِندَ المَماتِ ، وعِندَ الصِّراطِ ، وعِندَ الحَوضِ ، وعِندَ المُقاسَمَةِ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المُقاسَمَةُ يا مَولايَ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مُقاسَمَةُ النّارِ ، اُقاسِمُها قِسمَةً صَحيحَةً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وَلِيّي فَاترُكيهِ ، وهذا عَدُوّي فَخُذيهِ ، ثُمَّ أخَذَ أميرُ المُؤمِنينَ عليه السلام بِيَدِ الحارِثِ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حارِثُ، أخَذتُ بِيَدِكَ كَما أخَذَ رَسولُ اللّهِ صلى الله عليه و آله بِيَدي فَقالَ لي ـ وقَد شَكَوتُ إلَيهِ حَسَدَ قُرَيشِ وَالمُنافِقينَ لي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إذا كانَ يَومُ القِيامَةِ أخَذتُ بِحَبلِ اللّهِ وبِحُجزَتِهِ ـ يَعني عِصمَتَهُ مِن ذِي العَرشِ تَعالى ـ وأخَذتَ أنتَ يا عَلِيُّ بِحُجزَتي ، وأخَذَ ذُرِّيَّتُكَ بِحُجزَتِكَ ، وأخَذَ شيعَتُكُم بِحُجزَتِكُم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فَماذا يَصنَعُ اللّهُ بِنَبِيِّهِ ؟ وما يَصنَعُ نَبِيُّهُ بِوَصِيِّهِ ؟ خُذها إلَيكَ يا حارِثُ قَصيرَةً مِن طَويلَةٍ ، نَعَم أنتَ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أحبَبتَ ولَكَ مَا اكتَسَبتَ ـ يَقولُها ثَلاثا ـ فَقامَ الحارِثُ يَجُرُّ رِداءَهُ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اُبالي بَعدَها متَى لَقيتُ المَوتَ أو لَقِيَني </w:t>
      </w:r>
      <w:r>
        <w:rPr>
          <w:rFonts w:eastAsia="Amiri" w:cs="Amiri" w:ascii="Amiri" w:hAnsi="Amiri"/>
          <w:color w:val="111111"/>
          <w:sz w:val="28"/>
          <w:szCs w:val="28"/>
          <w:rtl w:val="true"/>
          <w:lang w:bidi="ar-SA"/>
        </w:rPr>
        <w:t xml:space="preserve">. </w:t>
      </w:r>
      <w:r>
        <w:rPr>
          <w:rStyle w:val="FootnoteAnchor"/>
          <w:rtl w:val="true"/>
        </w:rPr>
        <w:footnoteReference w:id="771"/>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سُلَيم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على بن ابى طالب عليه السلام آمد و من سخن او را مى شنيدم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برترين فضيلتى كه دارى، 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هايى كه خدا درباره من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چه چيزى درباره تو نازل كرده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خدا كه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كسى كه از جانب پروردگارش بر حجّتى روشن است و گواهى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پيرو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آن گواه از سوى پيامبر خدايم و منظور از سخن خدا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نزد او علم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چيزى از آنچه كه خدا درباره او گفته بود، فروگذار نكرد و همه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برترين فضيلتى كه از سوى پيامبر خدا دارى ، مرا خبر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نصب من به دست او در روز غدير خم كه ولايت از سوى خداى عز و جل را به فرمان خدا ، براى من مقرّر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سخن آن حضرت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به من ، چون هارون نسبت به موسى عليه السلام هستى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الأمالى ، مفيدـ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همْدانى با گروهى از شيعيان كه من نيز از آن جمله بودم، نزد امير مؤمنان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بيمار بود و در راه رفتن، سنگين حركت مى كرد و با عصايش بر زمين مى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به حارث ـ كه نزد على عليه السلام جايگاهى داشت ـ رو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پيرم ساخته و بگومگوى يارانت در نزديك درِ خانه ات، بر تب و ناگوارى ام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چيزى مجادله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و سه نفرِ پيش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زياده روى مى كنند و غُلو مى ورزند، گروهى كوتاهى مى كنند و پا پس نگه مى دارند، و گروهى دو دل و مشكوك اند و نمى دانند پا پيش بدارند و يا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بهترين پيروان من، ميانه روان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غاليان بايد به آنان برگردند و كم گذاران، بايد خود را به آنان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ترديد را از دل ما بيرون بَرى و در اين كار، ما را آگاه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مردى هستى كه مسئله برايت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خدا، توسط افراد، شناخته نمى شود؛ بلكه با نشانه حق، شناخته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بشناس تا اهل حق را بشناسى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بهترين سخن است و اقراركننده به حق، مجاهد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آگاهت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خود را به من بسپار و آن گاه، به هركدام از يارانت كه وى را خردمند يافتى،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من، بنده خدا، برادر پيامبر خدا و نخستين پذيرنده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پذيرفتم، هنگامى كه آدم عليه السلام در ميان روح و جسد بود و در بين امّت شما، اوّلين پذيرنده حقيقى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اوّلين و آخرين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ويژه او و خالص اوييم و من، هم ريشه، وصى، ولى، صاحب نجوا و سرّ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كتاب، داورى، دانش گذشته ها و اسباب، به من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كليد كه هر كدام، هزار در را مى گشايند و هر درى به هزار هزار عهد ختم مى شود، پيش من نهاده شده است و اضافه بر آن، در شب قدر، تأييد شده و دستور داده شده و يارى شده ام و اين، براى من و براى نسل من تا زمانى كه شب و روزى وجود دارد، برقرار است تا خدا زمين را و آنچه را بر آن است،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بشارت مى دهم كه در هنگام مردن، در پل صراط، در نزد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تقسيم ، مرا 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كردن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تقسيم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طور صحيح، تقسيم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دوستدار من است، رهايش كن و اين، دشمن من است، بگيرش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امير مؤمنان، دست حارث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دست تو را گرفتم كه پيامبر خدا دستم را گرفت ـ آن هنگام كه از حسد بردن قريش و منافقان بر خودم، پيش او شكايت كرده بودم ـ و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واپسين كه شد، من ريسمان و بند او </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او از عرش خداوندى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خواهم گرفت و تو ـ اى على ـ به كمربند من چنگ خواهى زد و نسل تو به كمربند تو و پيروان شما، كمربند شما را خواهند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با پيامبرش معامله خواهد كرد و پيامبر با وصىّ خود؟ اى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عنوان قطره اى از دريا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كسى هستى كه دوست مى دارى و براى تو همان است كه به دست آورده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سه بار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برخاست و در حالى كه ردايش را روى زمين مى كشيد،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باكم نيست كه كِى مرگ را ملاقات كنم و يا مرگ، مرا ملاقات كند</w:t>
      </w:r>
      <w:r>
        <w:rPr>
          <w:rFonts w:eastAsia="IRNazanin" w:cs="IRNazanin"/>
          <w:color w:val="111111"/>
          <w:sz w:val="28"/>
          <w:szCs w:val="28"/>
          <w:rtl w:val="true"/>
          <w:lang w:bidi="fa-IR"/>
        </w:rPr>
        <w:t xml:space="preserve">! </w:t>
      </w:r>
      <w:r>
        <w:rPr>
          <w:rStyle w:val="FootnoteAnchor"/>
          <w:rtl w:val="true"/>
        </w:rPr>
        <w:footnoteReference w:id="773"/>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الإِمامُ يَصِفُ نَفسَهُ نَظماتاريخ دمشق عن أبي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مُعاوِيَةُ إلى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إنَّ لي فَضائِلَ كَثيرَةً ، وكانَ أبي سَيِّدا فِي الجاهِلِيَّةِ ، وصِرتُ مَلِكا فِي الإِسلامِ ، وأنَا صِهرُ رَسولِ اللّهِ صلى الله عليه و آله ، وخالُ المُؤمِنينَ ، وكاتِبُ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أبِالفَضائِلِ يَفخَرُ عَلَيَّ ابنُ آكِلَةِ الأَكبادِ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يا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النَّبِيُّ أخي وصِهري وحَمزَةُ سَيِّدُ الشُّهَداءِ عَمّي وجَعفَرٌ الَّذي يُمسي ويُضحي يَطيرُ مَعَ المَلائِكَةِ ابنُ اُمّي وبِنتُ مُحَمَّدٍ سَكَني وعِرسي مَسوطٌ لَحمُها بِدَمي ولَحمي وسِبطا أحمَدَ وَلَدايَ مِنها فَأَيُّكُمُ لَهُ سَهمٌ كَسَهمي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سَبَقتُكُمُ إلَى الإِسلامِ طُرّا صَغيرا ما بَلَغتُ أوانَ حُلمي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أخفوا هذَا الكِتابَ ؛ لا يَقرَأهُ أهلُ الشّامِ فَيَميلونَ إلَى ابنِ أبي طالِبٍ </w:t>
      </w:r>
      <w:r>
        <w:rPr>
          <w:rFonts w:eastAsia="Amiri" w:cs="Amiri" w:ascii="Amiri" w:hAnsi="Amiri"/>
          <w:color w:val="111111"/>
          <w:sz w:val="28"/>
          <w:szCs w:val="28"/>
          <w:rtl w:val="true"/>
          <w:lang w:bidi="ar-SA"/>
        </w:rPr>
        <w:t xml:space="preserve">. </w:t>
      </w:r>
      <w:r>
        <w:rPr>
          <w:rStyle w:val="FootnoteAnchor"/>
          <w:rtl w:val="true"/>
        </w:rPr>
        <w:footnoteReference w:id="774"/>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9" w:name="pg12814_147221"/>
    </w:p>
    <w:p>
      <w:pPr>
        <w:pStyle w:val="Heading3"/>
        <w:numPr>
          <w:ilvl w:val="2"/>
          <w:numId w:val="1"/>
        </w:numPr>
        <w:rPr/>
      </w:pPr>
      <w:bookmarkStart w:id="420" w:name="__RefHeading___Toc1777472_3224264995"/>
      <w:bookmarkStart w:id="421" w:name="_Toc160"/>
      <w:bookmarkEnd w:id="419"/>
      <w:bookmarkEnd w:id="420"/>
      <w:r>
        <w:rPr/>
        <w:t>۳</w:t>
      </w:r>
      <w:r>
        <w:rPr>
          <w:rtl w:val="true"/>
        </w:rPr>
        <w:t xml:space="preserve"> </w:t>
      </w:r>
      <w:r>
        <w:rPr>
          <w:rtl w:val="true"/>
        </w:rPr>
        <w:t xml:space="preserve">/ </w:t>
      </w:r>
      <w:r>
        <w:rPr/>
        <w:t>۷</w:t>
      </w:r>
      <w:r>
        <w:rPr>
          <w:rtl w:val="true"/>
        </w:rPr>
        <w:t xml:space="preserve"> امام به شعر، خود را توصيف مى كند</w:t>
      </w:r>
      <w:bookmarkEnd w:id="42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امام به شعر، خود را توصيف مى كندتاريخ دمشقـ به نقل از ابو عبيده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على بن ابى طالب عليه السلام ،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فضايل فراوانى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دوران جاهليّت، رئيس بود، و در اسلام، من پادشاه شدم، و من، برادر زنِ پيامبر خدا هستم و دايىِ مؤمنان و كاتب وحى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فرزندِ جگرخوار، به فضايل، بر من فخر 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نبى، برادر و پدر زنم است حمزه سيد الشهدا، عمويم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كه پگاهان و شامگاهان با فرشتگان پرواز مى كند، برادرم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 آرامش بخش و همسرم است كه گوشتش به خون و گوشت من درهم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احمد، فرزندان من از فاطمه هستند كدامينِ شما بهره اى چون بهره من داريد؟ بر همه شما در اسلام آوردن، پيشى گرفتم در كوچكى، آن گاه كه هنوز بالغ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را مخفى كنيد تا شاميان آن را نخوانند كه به على بن ابى طالب، روى خواهند آورد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اِجتَمَعَت قُرَيشٌ في حَلقَةٍ فَتَفاخَروا حَتَّى انتَهَوا إلى عَلِيِّ بنِ أبي طالِبٍ عليه السلام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قُل ، فَقَد قالَ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أكرَمَنا بِنَصرِ نَبِيِّهِ وبِنا أقامَ دَعائِمَ الإِسلامِ وبِنا أعَزَّ نَبِيَّهُ وكِتابَهُ وأعَزَّنا بِالنَّصرِ وَالإِقدامِ في كُلِّ مَعرَكَةٍ تُطيرُ سُيوفُنا فيهَا الجَماجِمَ عَن قِراعِ الهامِ يَنتابُنا جِبريلُ في أبياتِنا بِفَرائضِ الإِسلامِ وَالأَحكامِ فَيَكونُ أوَّلَ مُستَحِلٍّ حِلَّهُ </w:t>
      </w:r>
      <w:r>
        <w:rPr>
          <w:rStyle w:val="FootnoteAnchor"/>
          <w:rtl w:val="true"/>
        </w:rPr>
        <w:footnoteReference w:id="775"/>
      </w:r>
      <w:r>
        <w:rPr>
          <w:rFonts w:ascii="Amiri" w:hAnsi="Amiri" w:eastAsia="Amiri" w:cs="Amiri"/>
          <w:color w:val="111111"/>
          <w:sz w:val="28"/>
          <w:sz w:val="28"/>
          <w:szCs w:val="28"/>
          <w:rtl w:val="true"/>
          <w:lang w:bidi="ar-SA"/>
        </w:rPr>
        <w:t xml:space="preserve">ومُحَرِّمٍ للّهِِ كُلَّ حَرامِ نَحنُ الخِيارُ مِنَ البَرِيَّةِ كُلِّها ونِظامُها وزِمامُ كُلِّ زِمامِ الخائِضو غَمَراتِ كُلِّ كَريهَةِ وَالضّامِنونَ حَوادِثَ الأَيّامِ وَالمُبرِمونَ قِوَى الاُمورِ بِعِزِّهِم وَالنّاقِضونَ مَرائِرَ الإِبرامِ سائِل أبا كَرِبٍ وسائِل تُبَّعا وأهلَ الحَيرِ </w:t>
      </w:r>
      <w:r>
        <w:rPr>
          <w:rStyle w:val="FootnoteAnchor"/>
          <w:rtl w:val="true"/>
        </w:rPr>
        <w:footnoteReference w:id="776"/>
      </w:r>
      <w:r>
        <w:rPr>
          <w:rFonts w:ascii="Amiri" w:hAnsi="Amiri" w:eastAsia="Amiri" w:cs="Amiri"/>
          <w:color w:val="111111"/>
          <w:sz w:val="28"/>
          <w:sz w:val="28"/>
          <w:szCs w:val="28"/>
          <w:rtl w:val="true"/>
          <w:lang w:bidi="ar-SA"/>
        </w:rPr>
        <w:t xml:space="preserve">وَالأَزلامِ إنّا لَنَمنَعُ مَن أرَدنا مَنعَهُ ونَجودُ بِالمَعروفِ وَالإِنعامِ وتَرُدُّ عادِيَةَ الجُيوشِ سُيوفُنا ونُقيمُ رَأسَ الأَصيَدِ </w:t>
      </w:r>
      <w:r>
        <w:rPr>
          <w:rStyle w:val="FootnoteAnchor"/>
          <w:rtl w:val="true"/>
        </w:rPr>
        <w:footnoteReference w:id="777"/>
      </w:r>
      <w:r>
        <w:rPr>
          <w:rFonts w:ascii="Amiri" w:hAnsi="Amiri" w:eastAsia="Amiri" w:cs="Amiri"/>
          <w:color w:val="111111"/>
          <w:sz w:val="28"/>
          <w:sz w:val="28"/>
          <w:szCs w:val="28"/>
          <w:rtl w:val="true"/>
          <w:lang w:bidi="ar-SA"/>
        </w:rPr>
        <w:t xml:space="preserve">القَمقامِ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ما تَرَكتَ لَنا شَيئا </w:t>
      </w:r>
      <w:r>
        <w:rPr>
          <w:rFonts w:eastAsia="Amiri" w:cs="Amiri" w:ascii="Amiri" w:hAnsi="Amiri"/>
          <w:color w:val="111111"/>
          <w:sz w:val="28"/>
          <w:szCs w:val="28"/>
          <w:rtl w:val="true"/>
          <w:lang w:bidi="ar-SA"/>
        </w:rPr>
        <w:t xml:space="preserve">! ! </w:t>
      </w:r>
      <w:r>
        <w:rPr>
          <w:rStyle w:val="FootnoteAnchor"/>
          <w:rtl w:val="true"/>
        </w:rPr>
        <w:footnoteReference w:id="778"/>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دمشقـ به نقل از زيد بن على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قريشيان در نشستى گِرد آمدند و به بيان افتخارات خود پرداختند تا آن كه به على بن ابى طالب عليه السلام رسيدند و 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 كه همه يارانت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يارى كردن پيامبرش ، ما را بزرگ داشت و به دست ما پايه هاى اسلام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ما پيامبر و قرآنش را عزّت بخشيد و به پيروزى و پيشتازى عزيزمان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رزمگاهى شمشيرهاى ما جمجمه ها را از كلّه دليران به پرواز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مكرّر به خانه هاى ما مى آمد و فريضه هاى اسلام و احكام را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اوّلين حلالْ شمارِ حلال او و حرامْ شمارِ همه حرام هاى خداوند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برگزيده همه ساكنان روى زمين و نظام آن و زمامدار هر كاريم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هر ناخوشايندى فرو مى روند و پاس دارنده حوادث ايّام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را به اراده شان استحكام مى بخشند و چيزهاى بسيار استوار را مى 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قبيله ابو كَرْب و تُبَّع بپرس و از اهل كتاب و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كس را كه بخواهيم از او باز داريم، باز مى داريم و به انجام دادن كارهاى نيك و بخشش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شمشيرهاى ما، يورش سپاهيان را برمى گردانَد و سرِ پادشاهى و بزرگى بر مى افرازيم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براى ما برجا نگذاشتى</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عليه السلام يُنشِدُ رَسولَ اللّهِ صلى الله عليه و آله ـ وفي حَديثِ أبي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يُنشِدُ ورَسولُ اللّهِ صلى الله عليه و آله يَسمَعُ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أخُو المُصطَفى لا شَكَّ في نَسَبي مَعَهُ رُبيتُ وسِبطاهُ هُما وَلَدي جَدّي وجَدُّ رَسولِ اللّهِ مُنفَرِدُ وفاطِمٌ زَوجي لا قَولَ ذي فَنَدِ صَدَّقتُهُ وجَميعُ النّاسِ في بُهَمِ مِنَ الضَّلالَةِ وَالإِشراكِ وَالنَّكَدِ فَالحَمدُ للّهِ شُكرا لا شَريكَ لَهُ البَرِّ بِالعَبدِ وَالباقي بِلا أمَدِ ـ زَادَ الحَدّادُ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رَسولُ اللّهِ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عَلِيُّ </w:t>
      </w:r>
      <w:r>
        <w:rPr>
          <w:rFonts w:eastAsia="Amiri" w:cs="Amiri" w:ascii="Amiri" w:hAnsi="Amiri"/>
          <w:color w:val="111111"/>
          <w:sz w:val="28"/>
          <w:szCs w:val="28"/>
          <w:rtl w:val="true"/>
          <w:lang w:bidi="ar-SA"/>
        </w:rPr>
        <w:t xml:space="preserve">! </w:t>
      </w:r>
      <w:r>
        <w:rPr>
          <w:rStyle w:val="FootnoteAnchor"/>
          <w:rtl w:val="true"/>
        </w:rPr>
        <w:footnoteReference w:id="779"/>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عليه السلام شنيدم كه براى پيامبر خدا مى سرود و در حديث ابو مسعود است كه وى شعر مى خواند و پيامبر خدا گوش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مصطفى هستم و هيچ ترديدى در نَسَبم نيست و با او پرورش يافتم و نوه هايش فرزندان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و جدّ پيامبر خدا يكى است و فاطمه، همسر من است؛ سخنى كه دروغ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تصديق كردم، هنگامى كه مردم در تاريكى گم راهى، شرك و تيره روزى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راست كه شريكى براى او نيست نيكى كننده به بنده و باقىِ جاودان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حدّاد ، </w:t>
      </w:r>
      <w:r>
        <w:rPr>
          <w:rStyle w:val="FootnoteAnchor"/>
          <w:rtl w:val="true"/>
        </w:rPr>
        <w:footnoteReference w:id="780"/>
      </w:r>
      <w:r>
        <w:rPr>
          <w:rFonts w:ascii="IRNazanin" w:hAnsi="IRNazanin" w:eastAsia="IRNazanin"/>
          <w:color w:val="111111"/>
          <w:sz w:val="28"/>
          <w:sz w:val="28"/>
          <w:szCs w:val="28"/>
          <w:rtl w:val="true"/>
          <w:lang w:bidi="fa-IR"/>
        </w:rPr>
        <w:t xml:space="preserve">راوى اشعار، افزوده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لبخندى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گفتى، اى على</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يُهَدِّدُني بِالعَظيمِ الوَليدُ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طالِبِ أنَا ابنُ المُبَجَّلِ بُالأَبطَحَينِ وبِالبَيتِ مِن سَلَفي غالِبِ فَلا تَحسَبَنّي أخافُ الوَليدَ ولا أنَّني عَنهُ بِالهائِبِ فَيَابنَ مُغيرَةَ إنِّي امرُؤٌ سَموحُ الأَنامِلِ بِالقاضِبِ طوَيلُ اللِّسانِ عَلَى الشّانِئينَ قَصيرُ اللِّسانِ عَلَى الصّاحِبِ خَسِرتُم بِتَكذيبِكُم لِلرَّسولِ تَعيبونَ ما لَيسَ بِالعائِبِ وكَذَّبتُموهُ بِوَحيِ السَّماءِ ألا لَعنَةُ اللّهِ عَلَى الكاذِبِ </w:t>
      </w:r>
      <w:r>
        <w:rPr>
          <w:rStyle w:val="FootnoteAnchor"/>
          <w:rtl w:val="true"/>
        </w:rPr>
        <w:footnoteReference w:id="781"/>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الاُناسُ بِأَنَّ سَهمي مِنَ الإِسلامِ يَفضُلُ كُلَّ سَهمِ وأحمَدٌ النَّبِيُّ أخي وصِهري عَلَيهِ اللّهُ صَلَّى وَابنُ عَمّي وإنّي قائِدٌ لِلنّاسِ طُرّا إلَى الإِسلامِ مِن عُربٍ وعُجمِ وقاتِلُ كُلِّ صِنديدٍ رَئيسِ وجَبّارٍ مِنَ الإِسلامِ ضَخمِ وفِي القُرآنِ ألزَمَهُم وَلائي وأوجَبَ طاعَتي فَرضا بِعَزمِ كَما هارونُ مِن موسى أخوهُ كَذاكَ أنَا أخوهُ وذاكَ اِسمي لِذاكَ أقامَني لَهُمُ إماما وأخبَرَهُم بِهِ بِغَديرِ خُمِّ فَمَن مِنكُم يُعادِلُني بِسَهمي وإسلامي وسابِقَتي ورَحمي فَوَيلٌ ثُمَّ وَيلٌ ثُمَّ وَيلُ لِمَن يَلقَى الإِلهَ غَدا بِظُلمي ووَيلٌ ثُمَّ وَيلٌ ثُمَّ وَيلٌ لِجاحِدِ طاعَتي ومُزيدِ هَضمي ووَيلٌ لِلَّذي يَشقى سَفاها يُريدُ عَداوتي مِن غَيرِ جُرمِ </w:t>
      </w:r>
      <w:r>
        <w:rPr>
          <w:rStyle w:val="FootnoteAnchor"/>
          <w:rtl w:val="true"/>
        </w:rPr>
        <w:footnoteReference w:id="783"/>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مرا به مرگ، تهديد مى كند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ابوطالبم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بزرگ مكّه و مدينه ام گذشتگان من بر خانه خدا سرپرستى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مپندار كه من از وليد مى ترسم و از او واهمه اى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ام كه به آسانى دستش به شمشير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بدگويان، زبان گويا دارم و در برابر دوست، كوتاه مى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تكذيبتان درباره پيامبر خدا، زيان برديد به آنچه كه عيب نيست، عيب مى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نزول وحى از آسمان، تكذيب كرديد نفرين خدا بر دروغگو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دانند كه سهم من از اسلام بر همه سهم ها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پيامبر، برادر و پدر زن من است ـ كه خدا بر او درود فرستاده ـ و پسرعموى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براى همه مردم، راهبر بودم به اسلام ، از عرب و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كُشنده هر بزرگ و رئيس و جبّارى كه بزرگ مى نمود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ولايت مرا بر آنان لازم كرده است و پيروى مرا در قرآن،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هارون نسبت به برادرش موسى بود من نيز برادر اويم و نام من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مرا امام آنان قرار داد و در روز غدير خم، بدان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در سهم داشتن، همسنگ من است و در اسلام آوردن، يا سابقه و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آن گاه، واى و آن گاه، واى بر كسى كه فردا، خداى را به گناه ستم كردن بر من، ملاقات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 واى و باز هم واى بر منكر پيروى من و آن كه بر ستم بر من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 كه به نادانى شقاوت مى ورزد و بدون سر زدن جرمى از من ، با من دشمنى مى كند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طالِبٍ كَثيرا ما يَخافُ عَلى رَسولِ اللّهِ صلى الله عليه و آله البَياتَ إذا عَرَفَ مَضجَعَهُ ، يُقيمُهُ لَيلاً مِن مَنامِهِ ، ويُضجِعُ ابنَهُ عَلِيّا مَكانَهُ ، فَقالَ لَهُ عَلِيٌّ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 إنّي 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اِصبِرَن يا بُنَيَّ فَالصَّبرُ أحجى كُلُّ حَيٍّ مَصيرُهُ لِشَعوبِ قَدَّرَ اللّهُ وَالبَلاءُ شَديدُ لِفِداءِ الحَبيبِ وَابنِ الحَبيبِ لِفِداءِ الأَغَرِّ ذِي الحَسَبِ الثا قِبِ وَالباعِ وَالكريمِ النَّجيبِ إن تُصِبكَ المَنونُ فَالنَّبلُ تُبرى فَمُصيبٌ مِنها وغَيرُ مُصيبِ كُلُّ حَيٍّ وإن تَمَلّى بِعُمرِ آخِذٌ مِن مَذاقِها بِنَصيبِ فَأَجابَ عَلِيٌّ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أتَأمُرُني بِالصَّبرِ في نَصرِ أحمَدِ ووَاللّهِ ما قُلتُ الَّذي قُلتُ جازِعا ولكِنَّنيأحبَبتُ أن تَرى نُصرَتي وتَعلَمَ أنّي لَم أزَل لَكَ طائِعا سَأَسعى لِوَجهِ اللّهِ في نَصرِ أحمَدِ نَبِيِّ الهُدَى المَحمودِ طِفلاً ويافِعا </w:t>
      </w:r>
      <w:r>
        <w:rPr>
          <w:rStyle w:val="FootnoteAnchor"/>
          <w:rtl w:val="true"/>
        </w:rPr>
        <w:footnoteReference w:id="784"/>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هرگاه محلّ خواب پيامبر صلى الله عليه و آله معلوم بود، بسيارى وقت ها بر وى نگران مى شد و او را از جايش بلند مى كرد و پسرش على عليه السلام را به جاى او مى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على عليه السلام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كشته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شكيبايى كن كه شكيبايى عاقلانه است راه هر موجود زنده اى به مرگ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در دست خداست و آزمايشى سنگين است فدا شدن در راه دوست و فرزندِ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بزرگْ برخوردار از حَسَب درخشان و سخاوت، و كريمى كه نجيب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تو را در رسيد، تيرى كه رها شده است گاه به هدف مى خورَد و گاه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زنده اى، گرچه عمرش فراوان باشد از مزه مرگ، نصيب خود را خواهد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مرا به شكيبايى در راه يارى احمد، فرمان مى دهى؟ سوگند به خدا، آنچه كه گفتم، از روى ناشكيبايى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دوست دارم كه يارى كردنم را ببينى و بدانى كه همواره، فرمانبر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در يارى احمد، تلاش خواهم كرد پيامبر هدايت و ستوده شده در كودكى و بزرگى</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لِسانِ أهْلِ البَيْتِ</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فاطِمَةُ بِنتُ رَسولِ اللّهِفاطمة عليهاالسلام بنت رسول اللّه صلى الله عليه و آلهـ منِ كَلامٍ لَها بَعدَ وَفاةِ أبيها صلى الله عليه و آله لَمّا دَخَلَت عَلى أبي بَكرٍ وهُوَ في حَشدٍ مِنَ المُهاجِرينَ وَالأَنصارِ وغَيرِهِم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فاطِمَةُ ، وأبي مُحَمَّدٌ صلى الله عليه و آله ، أقولُ عَودا وبَدءا ، ولا أقولُ ما أقولُ غَلَطا ، ولا أفعَلُ ما أفعَلُ شَطَطا </w:t>
      </w:r>
      <w:r>
        <w:rPr>
          <w:rStyle w:val="FootnoteAnchor"/>
          <w:rtl w:val="true"/>
        </w:rPr>
        <w:footnoteReference w:id="7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جَآءَكُمْ رَسُولٌ مِّنْ أَنفُسِكُمْ عَزِيزٌ عَلَيْهِ مَا عَنِتُّمْ حَرِيصٌ عَلَيْكُم بِالْمُؤْمِنِينَ رَءُوفٌ رَّحِيمٌ</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 فَإِن تَعزوهُ وتَعِرفوهُ تَجِدوهُ أبي دونَ نِسائِكُم ، وأخَا ابنِ عَمّي دونَ 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فَأَنقَذَكُمُ اللّهُ تَبارَكَ وتَعالى بِأَبي مُحَمَّدٍ صلى الله عليه و آله بَعدَ اللَّتَيّا وَالَّتي </w:t>
      </w:r>
      <w:r>
        <w:rPr>
          <w:rStyle w:val="FootnoteAnchor"/>
          <w:rtl w:val="true"/>
        </w:rPr>
        <w:footnoteReference w:id="787"/>
      </w:r>
      <w:r>
        <w:rPr>
          <w:rFonts w:ascii="Amiri" w:hAnsi="Amiri" w:eastAsia="Amiri" w:cs="Amiri"/>
          <w:color w:val="111111"/>
          <w:sz w:val="28"/>
          <w:sz w:val="28"/>
          <w:szCs w:val="28"/>
          <w:rtl w:val="true"/>
          <w:lang w:bidi="ar-SA"/>
        </w:rPr>
        <w:t xml:space="preserve">، وبَعدَ أن مُنِيَ بِبُهَمِ </w:t>
      </w:r>
      <w:r>
        <w:rPr>
          <w:rStyle w:val="FootnoteAnchor"/>
          <w:rtl w:val="true"/>
        </w:rPr>
        <w:footnoteReference w:id="788"/>
      </w:r>
      <w:r>
        <w:rPr>
          <w:rFonts w:ascii="Amiri" w:hAnsi="Amiri" w:eastAsia="Amiri" w:cs="Amiri"/>
          <w:color w:val="111111"/>
          <w:sz w:val="28"/>
          <w:sz w:val="28"/>
          <w:szCs w:val="28"/>
          <w:rtl w:val="true"/>
          <w:lang w:bidi="ar-SA"/>
        </w:rPr>
        <w:t xml:space="preserve">الرِّجالِ وذُؤبانِ العَرَبِ ومَرَدَةِ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كُلَّمَآ أَوْقَدُواْ نَارًا لِّلْحَرْبِ أَطْفَأَهَا اللَّهُ</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 xml:space="preserve">، أو نَجَمَ قَرنُ الشَّيطانِ،أو فَغَرَت </w:t>
      </w:r>
      <w:r>
        <w:rPr>
          <w:rStyle w:val="FootnoteAnchor"/>
          <w:rtl w:val="true"/>
        </w:rPr>
        <w:footnoteReference w:id="790"/>
      </w:r>
      <w:r>
        <w:rPr>
          <w:rFonts w:ascii="Amiri" w:hAnsi="Amiri" w:eastAsia="Amiri" w:cs="Amiri"/>
          <w:color w:val="111111"/>
          <w:sz w:val="28"/>
          <w:sz w:val="28"/>
          <w:szCs w:val="28"/>
          <w:rtl w:val="true"/>
          <w:lang w:bidi="ar-SA"/>
        </w:rPr>
        <w:t xml:space="preserve">فاغِرَةٌ مِنَ المُشرِكينَ قَذَفَ أخاهُ في لَهَواتِها </w:t>
      </w:r>
      <w:r>
        <w:rPr>
          <w:rStyle w:val="FootnoteAnchor"/>
          <w:rtl w:val="true"/>
        </w:rPr>
        <w:footnoteReference w:id="791"/>
      </w:r>
      <w:r>
        <w:rPr>
          <w:rFonts w:ascii="Amiri" w:hAnsi="Amiri" w:eastAsia="Amiri" w:cs="Amiri"/>
          <w:color w:val="111111"/>
          <w:sz w:val="28"/>
          <w:sz w:val="28"/>
          <w:szCs w:val="28"/>
          <w:rtl w:val="true"/>
          <w:lang w:bidi="ar-SA"/>
        </w:rPr>
        <w:t xml:space="preserve">، فَلا يَنكَفِئُ حَتّى يَطَأَ صِماخَها </w:t>
      </w:r>
      <w:r>
        <w:rPr>
          <w:rStyle w:val="FootnoteAnchor"/>
          <w:rtl w:val="true"/>
        </w:rPr>
        <w:footnoteReference w:id="792"/>
      </w:r>
      <w:r>
        <w:rPr>
          <w:rFonts w:ascii="Amiri" w:hAnsi="Amiri" w:eastAsia="Amiri" w:cs="Amiri"/>
          <w:color w:val="111111"/>
          <w:sz w:val="28"/>
          <w:sz w:val="28"/>
          <w:szCs w:val="28"/>
          <w:rtl w:val="true"/>
          <w:lang w:bidi="ar-SA"/>
        </w:rPr>
        <w:t xml:space="preserve">بِأَخمَصِهِ </w:t>
      </w:r>
      <w:r>
        <w:rPr>
          <w:rStyle w:val="FootnoteAnchor"/>
          <w:rtl w:val="true"/>
        </w:rPr>
        <w:footnoteReference w:id="793"/>
      </w:r>
      <w:r>
        <w:rPr>
          <w:rFonts w:ascii="Amiri" w:hAnsi="Amiri" w:eastAsia="Amiri" w:cs="Amiri"/>
          <w:color w:val="111111"/>
          <w:sz w:val="28"/>
          <w:sz w:val="28"/>
          <w:szCs w:val="28"/>
          <w:rtl w:val="true"/>
          <w:lang w:bidi="ar-SA"/>
        </w:rPr>
        <w:t xml:space="preserve">، ويُخمِدَ لَهَبَها بِسَيفِهِ ، مَكدودا في ذاتِ اللّهِ ، مُجتَهِدا في أمرِ اللّهِ ، قَريبا مِن رَسولِ اللّهِ ، سَيِّدا في أولِياءِ اللّهِ ، مُشَمِّرا ، ناصِحا ، مُجِدّا ، كادِحا ، لا تَأخُذُهُ في اللّهِ لَومَةُ لائِمٍ </w:t>
      </w:r>
      <w:r>
        <w:rPr>
          <w:rFonts w:eastAsia="Amiri" w:cs="Amiri" w:ascii="Amiri" w:hAnsi="Amiri"/>
          <w:color w:val="111111"/>
          <w:sz w:val="28"/>
          <w:szCs w:val="28"/>
          <w:rtl w:val="true"/>
          <w:lang w:bidi="ar-SA"/>
        </w:rPr>
        <w:t xml:space="preserve">. </w:t>
      </w:r>
      <w:r>
        <w:rPr>
          <w:rStyle w:val="FootnoteAnchor"/>
          <w:rtl w:val="true"/>
        </w:rPr>
        <w:footnoteReference w:id="794"/>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2" w:name="pg12814_147233"/>
    </w:p>
    <w:p>
      <w:pPr>
        <w:pStyle w:val="Heading2"/>
        <w:numPr>
          <w:ilvl w:val="1"/>
          <w:numId w:val="1"/>
        </w:numPr>
        <w:rPr/>
      </w:pPr>
      <w:bookmarkStart w:id="423" w:name="__RefHeading___Toc1777474_3224264995"/>
      <w:bookmarkStart w:id="424" w:name="_Toc161"/>
      <w:bookmarkEnd w:id="422"/>
      <w:bookmarkEnd w:id="423"/>
      <w:r>
        <w:rPr>
          <w:rtl w:val="true"/>
        </w:rPr>
        <w:t xml:space="preserve">فصل چهارم </w:t>
      </w:r>
      <w:r>
        <w:rPr>
          <w:rtl w:val="true"/>
        </w:rPr>
        <w:t xml:space="preserve">: </w:t>
      </w:r>
      <w:r>
        <w:rPr>
          <w:rtl w:val="true"/>
        </w:rPr>
        <w:t>على از زبان اهل بيت</w:t>
      </w:r>
      <w:bookmarkEnd w:id="424"/>
    </w:p>
    <w:p>
      <w:pPr>
        <w:pStyle w:val="Heading3"/>
        <w:numPr>
          <w:ilvl w:val="2"/>
          <w:numId w:val="1"/>
        </w:numPr>
        <w:rPr/>
      </w:pPr>
      <w:bookmarkStart w:id="425" w:name="__RefHeading___Toc1777476_3224264995"/>
      <w:bookmarkStart w:id="426" w:name="_Toc162"/>
      <w:bookmarkEnd w:id="425"/>
      <w:r>
        <w:rPr/>
        <w:t>۴</w:t>
      </w:r>
      <w:r>
        <w:rPr>
          <w:rtl w:val="true"/>
        </w:rPr>
        <w:t xml:space="preserve"> </w:t>
      </w:r>
      <w:r>
        <w:rPr>
          <w:rtl w:val="true"/>
        </w:rPr>
        <w:t xml:space="preserve">/ </w:t>
      </w:r>
      <w:r>
        <w:rPr/>
        <w:t>۱</w:t>
      </w:r>
      <w:r>
        <w:rPr>
          <w:rtl w:val="true"/>
        </w:rPr>
        <w:t xml:space="preserve"> فاطمه ، دختر پيامبر</w:t>
      </w:r>
      <w:bookmarkEnd w:id="426"/>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زبان اهل بيت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فاطمه ، دختر پيامبرفاطمه عليهاالسلام دختر پيامبر خدا صلى الله عليه و آلهـ از سخنان ايشان پس از درگذشت پدرش ، هنگامى كه بر ابو بكر در آمد و او در بين گروه بسيارى از مهاجران ، انصار و ديگران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 فاطمه ام و پدرم محمّد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 آخرين سخن را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 گويم ، خطا نيست ، و آنچه انجام مى دهم ، بيرون از اندازه 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براى شما پيامبرى از خودتان آمد كه بر او دشوار است شما در رنج بيفتيد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حريص و نسبت به مؤمنان ، دلسوزِ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خود را منسوب به او بدانيد و او را بشناسيد ، مى دانيد كه او پدر من است ، نه پدرِ زنان شما و برادرِ پسر عموى من است و نه برادرِ مردان شما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ـ تبارك و تعالى ـ به وسيله پدر من ، شما را نجات داد ، پس از آن حوادث و پس از آن كه وى را به مردانِ جسور و گرگ وشان عرب و سرپيچى كنندگان اهل كتاب ، مبتلا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بار كه آتشى براى پيكار بر افروختند ، خدا آن را خاموش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سلطه گرى شيطانى سر برآورد و يا گروهى از مشركان ، دهان گشودند و او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كامشان افكند و على ، جز آن هنگامى كه گوش هايشان را پاكوب كرد ، برنگشت و با شمشيرش شعله افروزى آنان را خاموش ساخت ، با پذيرا بودن رنج در راه خدا و كوشش در كار خدا ، و در حالى كه به پيامبر خدا نزديك ، سرورى در بين اولياى خدا ، آماده ، ناصح ، پرتلاش و كوشا بود و در راه خدا ، ملامت هيچ ملامت كننده اى را پذيرا نشد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عنها عليهاالسلامـ خِطابا لِقَومٍ وَقَفوا خَلفَ بابِ بَيتِها لِأَخذِ البَيعَةِ مِنَ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عَهدَ لي بِقَومٍ أسوَأَ مَحضَرا مِنكُم ؛ تَرَكتُم رَسولَ اللّهِ صلى الله عليه و آله جِنازَةً بَينَ أيدينا ، وقَطَعتُم أمرَكُم فيما بَينَكُم ، ولَم تُؤَمِّرونا ، ولَم تَرَوا لَنا حَقّا ، كَأَنَّكُم لَم تَعلَموا ما قالَ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عَقَدَ لَهُ يَومَئِذٍ الوَلاءَ ؛ لِيَقطَعَ مِنكُم بِذلِكَ مِنهَا الرَّجاءَ ، ولكِنَّكُم قَطَعتُمُ الأَسبابَ بَينَكُم وبَينَ نَبِيِّكُم ، وَاللّهُ حَسيبٌ بَينَنا وبَينَكُم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الأمالي للطوسي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نِسوَةٌ مِنَ المُهاجِرينَ وَالأَنصارِ عَلى فاطِمَةَ بِنتِ رَسولِ اللّهِ صلى الله عليه و آله يَعُدنَها في عِلَّتِها ، فَقُلنَ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بِنتَ رَسولِ اللّهِ ، كَيفَ أصبَحتِ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وَاللّهِ عائِفَةً </w:t>
      </w:r>
      <w:r>
        <w:rPr>
          <w:rStyle w:val="FootnoteAnchor"/>
          <w:rtl w:val="true"/>
        </w:rPr>
        <w:footnoteReference w:id="796"/>
      </w:r>
      <w:r>
        <w:rPr>
          <w:rFonts w:ascii="Amiri" w:hAnsi="Amiri" w:eastAsia="Amiri" w:cs="Amiri"/>
          <w:color w:val="111111"/>
          <w:sz w:val="28"/>
          <w:sz w:val="28"/>
          <w:szCs w:val="28"/>
          <w:rtl w:val="true"/>
          <w:lang w:bidi="ar-SA"/>
        </w:rPr>
        <w:t xml:space="preserve">لِدُنياكُنَّ ، قالِيَةً </w:t>
      </w:r>
      <w:r>
        <w:rPr>
          <w:rStyle w:val="FootnoteAnchor"/>
          <w:rtl w:val="true"/>
        </w:rPr>
        <w:footnoteReference w:id="797"/>
      </w:r>
      <w:r>
        <w:rPr>
          <w:rFonts w:ascii="Amiri" w:hAnsi="Amiri" w:eastAsia="Amiri" w:cs="Amiri"/>
          <w:color w:val="111111"/>
          <w:sz w:val="28"/>
          <w:sz w:val="28"/>
          <w:szCs w:val="28"/>
          <w:rtl w:val="true"/>
          <w:lang w:bidi="ar-SA"/>
        </w:rPr>
        <w:t xml:space="preserve">لِرِجالِكُنَّ ، لَفَظتُهُم </w:t>
      </w:r>
      <w:r>
        <w:rPr>
          <w:rStyle w:val="FootnoteAnchor"/>
          <w:rtl w:val="true"/>
        </w:rPr>
        <w:footnoteReference w:id="798"/>
      </w:r>
      <w:r>
        <w:rPr>
          <w:rFonts w:ascii="Amiri" w:hAnsi="Amiri" w:eastAsia="Amiri" w:cs="Amiri"/>
          <w:color w:val="111111"/>
          <w:sz w:val="28"/>
          <w:sz w:val="28"/>
          <w:szCs w:val="28"/>
          <w:rtl w:val="true"/>
          <w:lang w:bidi="ar-SA"/>
        </w:rPr>
        <w:t xml:space="preserve">بَعدَ إذ عَجَمتُهُم </w:t>
      </w:r>
      <w:r>
        <w:rPr>
          <w:rStyle w:val="FootnoteAnchor"/>
          <w:rtl w:val="true"/>
        </w:rPr>
        <w:footnoteReference w:id="799"/>
      </w:r>
      <w:r>
        <w:rPr>
          <w:rFonts w:ascii="Amiri" w:hAnsi="Amiri" w:eastAsia="Amiri" w:cs="Amiri"/>
          <w:color w:val="111111"/>
          <w:sz w:val="28"/>
          <w:sz w:val="28"/>
          <w:szCs w:val="28"/>
          <w:rtl w:val="true"/>
          <w:lang w:bidi="ar-SA"/>
        </w:rPr>
        <w:t xml:space="preserve">، وسَئِمتُهُم بَعدَ إذ سَبَرتُهُم </w:t>
      </w:r>
      <w:r>
        <w:rPr>
          <w:rStyle w:val="FootnoteAnchor"/>
          <w:rtl w:val="true"/>
        </w:rPr>
        <w:footnoteReference w:id="800"/>
      </w:r>
      <w:r>
        <w:rPr>
          <w:rFonts w:ascii="Amiri" w:hAnsi="Amiri" w:eastAsia="Amiri" w:cs="Amiri"/>
          <w:color w:val="111111"/>
          <w:sz w:val="28"/>
          <w:sz w:val="28"/>
          <w:szCs w:val="28"/>
          <w:rtl w:val="true"/>
          <w:lang w:bidi="ar-SA"/>
        </w:rPr>
        <w:t xml:space="preserve">، فَقُبحا لِاُفونِ الرَّأيِ </w:t>
      </w:r>
      <w:r>
        <w:rPr>
          <w:rStyle w:val="FootnoteAnchor"/>
          <w:rtl w:val="true"/>
        </w:rPr>
        <w:footnoteReference w:id="801"/>
      </w:r>
      <w:r>
        <w:rPr>
          <w:rFonts w:ascii="Amiri" w:hAnsi="Amiri" w:eastAsia="Amiri" w:cs="Amiri"/>
          <w:color w:val="111111"/>
          <w:sz w:val="28"/>
          <w:sz w:val="28"/>
          <w:szCs w:val="28"/>
          <w:rtl w:val="true"/>
          <w:lang w:bidi="ar-SA"/>
        </w:rPr>
        <w:t xml:space="preserve">وخَطَلِ القَولِ </w:t>
      </w:r>
      <w:r>
        <w:rPr>
          <w:rStyle w:val="FootnoteAnchor"/>
          <w:rtl w:val="true"/>
        </w:rPr>
        <w:footnoteReference w:id="802"/>
      </w:r>
      <w:r>
        <w:rPr>
          <w:rFonts w:ascii="Amiri" w:hAnsi="Amiri" w:eastAsia="Amiri" w:cs="Amiri"/>
          <w:color w:val="111111"/>
          <w:sz w:val="28"/>
          <w:sz w:val="28"/>
          <w:szCs w:val="28"/>
          <w:rtl w:val="true"/>
          <w:lang w:bidi="ar-SA"/>
        </w:rPr>
        <w:t xml:space="preserve">وخَوَرِ القَناةِ </w:t>
      </w:r>
      <w:r>
        <w:rPr>
          <w:rStyle w:val="FootnoteAnchor"/>
          <w:rtl w:val="true"/>
        </w:rPr>
        <w:footnoteReference w:id="80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قَدَّمَتْ لَهُمْ أَنفُسُهُمْ أَن سَخِطَ اللَّهُ عَلَيْهِمْ وَفِى الْعَذَابِ هُمْ خَــلِدُونَ</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 ولا جَرَمَ وَاللّهِ لَقَد قَلَّدتُهم رِبقَتَها </w:t>
      </w:r>
      <w:r>
        <w:rPr>
          <w:rStyle w:val="FootnoteAnchor"/>
          <w:rtl w:val="true"/>
        </w:rPr>
        <w:footnoteReference w:id="805"/>
      </w:r>
      <w:r>
        <w:rPr>
          <w:rFonts w:ascii="Amiri" w:hAnsi="Amiri" w:eastAsia="Amiri" w:cs="Amiri"/>
          <w:color w:val="111111"/>
          <w:sz w:val="28"/>
          <w:sz w:val="28"/>
          <w:szCs w:val="28"/>
          <w:rtl w:val="true"/>
          <w:lang w:bidi="ar-SA"/>
        </w:rPr>
        <w:t xml:space="preserve">، وشَنَنتُ </w:t>
      </w:r>
      <w:r>
        <w:rPr>
          <w:rStyle w:val="FootnoteAnchor"/>
          <w:rtl w:val="true"/>
        </w:rPr>
        <w:footnoteReference w:id="806"/>
      </w:r>
      <w:r>
        <w:rPr>
          <w:rFonts w:ascii="Amiri" w:hAnsi="Amiri" w:eastAsia="Amiri" w:cs="Amiri"/>
          <w:color w:val="111111"/>
          <w:sz w:val="28"/>
          <w:sz w:val="28"/>
          <w:szCs w:val="28"/>
          <w:rtl w:val="true"/>
          <w:lang w:bidi="ar-SA"/>
        </w:rPr>
        <w:t xml:space="preserve">عَلَيهِم عارَها ، فَجَدعا ورَغما لِلقَومِ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زَحزَحوها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نَقَموا وَاللّهِ مِنهُ إلّا نَكيرَ سَيفِهِ ، ونَكالَ وَقعِهِ ، وتَنَمُّرَهُ </w:t>
      </w:r>
      <w:r>
        <w:rPr>
          <w:rStyle w:val="FootnoteAnchor"/>
          <w:rtl w:val="true"/>
        </w:rPr>
        <w:footnoteReference w:id="807"/>
      </w:r>
      <w:r>
        <w:rPr>
          <w:rFonts w:ascii="Amiri" w:hAnsi="Amiri" w:eastAsia="Amiri" w:cs="Amiri"/>
          <w:color w:val="111111"/>
          <w:sz w:val="28"/>
          <w:sz w:val="28"/>
          <w:szCs w:val="28"/>
          <w:rtl w:val="true"/>
          <w:lang w:bidi="ar-SA"/>
        </w:rPr>
        <w:t xml:space="preserve">في ذاتِ اللّهِ ، وتَاللّهِ لَو تَكافّوا عَلَيهِ عَن زِمامٍ نَبَذَهُ إلَيهِ رَسولُ اللّهِ صلى الله عليه و آله لَاعتَلَقَهُ ، ثُمَّ لَسارَ بِهِم سَيرا سُجُحا </w:t>
      </w:r>
      <w:r>
        <w:rPr>
          <w:rStyle w:val="FootnoteAnchor"/>
          <w:rtl w:val="true"/>
        </w:rPr>
        <w:footnoteReference w:id="808"/>
      </w:r>
      <w:r>
        <w:rPr>
          <w:rFonts w:ascii="Amiri" w:hAnsi="Amiri" w:eastAsia="Amiri" w:cs="Amiri"/>
          <w:color w:val="111111"/>
          <w:sz w:val="28"/>
          <w:sz w:val="28"/>
          <w:szCs w:val="28"/>
          <w:rtl w:val="true"/>
          <w:lang w:bidi="ar-SA"/>
        </w:rPr>
        <w:t xml:space="preserve">، فَإِنَّهُ قَواعِدُ الرِّسالَةِ، ورَواسِي النُّبُوَّةِ ، ومَهبِطُ الرّوحِ الأَمينِ ، وَالبَطينُ بِأَمرِ الدّينِ فِي الدُّنيا وَالآخِرَةِ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ذَ لِكَ 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يَكتَلِمُ </w:t>
      </w:r>
      <w:r>
        <w:rPr>
          <w:rStyle w:val="FootnoteAnchor"/>
          <w:rtl w:val="true"/>
        </w:rPr>
        <w:footnoteReference w:id="810"/>
      </w:r>
      <w:r>
        <w:rPr>
          <w:rFonts w:ascii="Amiri" w:hAnsi="Amiri" w:eastAsia="Amiri" w:cs="Amiri"/>
          <w:color w:val="111111"/>
          <w:sz w:val="28"/>
          <w:sz w:val="28"/>
          <w:szCs w:val="28"/>
          <w:rtl w:val="true"/>
          <w:lang w:bidi="ar-SA"/>
        </w:rPr>
        <w:t xml:space="preserve">خِشاشُهُ </w:t>
      </w:r>
      <w:r>
        <w:rPr>
          <w:rStyle w:val="FootnoteAnchor"/>
          <w:rtl w:val="true"/>
        </w:rPr>
        <w:footnoteReference w:id="811"/>
      </w:r>
      <w:r>
        <w:rPr>
          <w:rFonts w:ascii="Amiri" w:hAnsi="Amiri" w:eastAsia="Amiri" w:cs="Amiri"/>
          <w:color w:val="111111"/>
          <w:sz w:val="28"/>
          <w:sz w:val="28"/>
          <w:szCs w:val="28"/>
          <w:rtl w:val="true"/>
          <w:lang w:bidi="ar-SA"/>
        </w:rPr>
        <w:t xml:space="preserve">، ولا يُتَعتَعُ راكِبُهُ </w:t>
      </w:r>
      <w:r>
        <w:rPr>
          <w:rStyle w:val="FootnoteAnchor"/>
          <w:rtl w:val="true"/>
        </w:rPr>
        <w:footnoteReference w:id="812"/>
      </w:r>
      <w:r>
        <w:rPr>
          <w:rFonts w:ascii="Amiri" w:hAnsi="Amiri" w:eastAsia="Amiri" w:cs="Amiri"/>
          <w:color w:val="111111"/>
          <w:sz w:val="28"/>
          <w:sz w:val="28"/>
          <w:szCs w:val="28"/>
          <w:rtl w:val="true"/>
          <w:lang w:bidi="ar-SA"/>
        </w:rPr>
        <w:t xml:space="preserve">، ولَأَورَدَهُم مَنهَلاً رَوِيّا فَضفاضا </w:t>
      </w:r>
      <w:r>
        <w:rPr>
          <w:rStyle w:val="FootnoteAnchor"/>
          <w:rtl w:val="true"/>
        </w:rPr>
        <w:footnoteReference w:id="813"/>
      </w:r>
      <w:r>
        <w:rPr>
          <w:rFonts w:ascii="Amiri" w:hAnsi="Amiri" w:eastAsia="Amiri" w:cs="Amiri"/>
          <w:color w:val="111111"/>
          <w:sz w:val="28"/>
          <w:sz w:val="28"/>
          <w:szCs w:val="28"/>
          <w:rtl w:val="true"/>
          <w:lang w:bidi="ar-SA"/>
        </w:rPr>
        <w:t xml:space="preserve">، تَطفَحُ ضَفَّتَهُ ، ولَأَصدَرَهُم بِطانا قَد خَثَرَ </w:t>
      </w:r>
      <w:r>
        <w:rPr>
          <w:rStyle w:val="FootnoteAnchor"/>
          <w:rtl w:val="true"/>
        </w:rPr>
        <w:footnoteReference w:id="814"/>
      </w:r>
      <w:r>
        <w:rPr>
          <w:rFonts w:ascii="Amiri" w:hAnsi="Amiri" w:eastAsia="Amiri" w:cs="Amiri"/>
          <w:color w:val="111111"/>
          <w:sz w:val="28"/>
          <w:sz w:val="28"/>
          <w:szCs w:val="28"/>
          <w:rtl w:val="true"/>
          <w:lang w:bidi="ar-SA"/>
        </w:rPr>
        <w:t xml:space="preserve">بِهِمُ الرَّيُّ ، غَيرَ مُتَحَلٍّ بِطائِلٍ </w:t>
      </w:r>
      <w:r>
        <w:rPr>
          <w:rStyle w:val="FootnoteAnchor"/>
          <w:rtl w:val="true"/>
        </w:rPr>
        <w:footnoteReference w:id="815"/>
      </w:r>
      <w:r>
        <w:rPr>
          <w:rFonts w:ascii="Amiri" w:hAnsi="Amiri" w:eastAsia="Amiri" w:cs="Amiri"/>
          <w:color w:val="111111"/>
          <w:sz w:val="28"/>
          <w:sz w:val="28"/>
          <w:szCs w:val="28"/>
          <w:rtl w:val="true"/>
          <w:lang w:bidi="ar-SA"/>
        </w:rPr>
        <w:t xml:space="preserve">إلّا بِغَمرِ النّاهِلِ </w:t>
      </w:r>
      <w:r>
        <w:rPr>
          <w:rStyle w:val="FootnoteAnchor"/>
          <w:rtl w:val="true"/>
        </w:rPr>
        <w:footnoteReference w:id="816"/>
      </w:r>
      <w:r>
        <w:rPr>
          <w:rFonts w:ascii="Amiri" w:hAnsi="Amiri" w:eastAsia="Amiri" w:cs="Amiri"/>
          <w:color w:val="111111"/>
          <w:sz w:val="28"/>
          <w:sz w:val="28"/>
          <w:szCs w:val="28"/>
          <w:rtl w:val="true"/>
          <w:lang w:bidi="ar-SA"/>
        </w:rPr>
        <w:t xml:space="preserve">ورَدعِ سَورَةِ </w:t>
      </w:r>
      <w:r>
        <w:rPr>
          <w:rStyle w:val="FootnoteAnchor"/>
          <w:rtl w:val="true"/>
        </w:rPr>
        <w:footnoteReference w:id="817"/>
      </w:r>
      <w:r>
        <w:rPr>
          <w:rFonts w:ascii="Amiri" w:hAnsi="Amiri" w:eastAsia="Amiri" w:cs="Amiri"/>
          <w:color w:val="111111"/>
          <w:sz w:val="28"/>
          <w:sz w:val="28"/>
          <w:szCs w:val="28"/>
          <w:rtl w:val="true"/>
          <w:lang w:bidi="ar-SA"/>
        </w:rPr>
        <w:t xml:space="preserve">السّاغِبِ </w:t>
      </w:r>
      <w:r>
        <w:rPr>
          <w:rStyle w:val="FootnoteAnchor"/>
          <w:rtl w:val="true"/>
        </w:rPr>
        <w:footnoteReference w:id="818"/>
      </w:r>
      <w:r>
        <w:rPr>
          <w:rFonts w:ascii="Amiri" w:hAnsi="Amiri" w:eastAsia="Amiri" w:cs="Amiri"/>
          <w:color w:val="111111"/>
          <w:sz w:val="28"/>
          <w:sz w:val="28"/>
          <w:szCs w:val="28"/>
          <w:rtl w:val="true"/>
          <w:lang w:bidi="ar-SA"/>
        </w:rPr>
        <w:t xml:space="preserve">، ولَفُتِحَت عَلَيهِم بَرَكاتٌ مِنَ السَّماءِ وَالأَرضِ ، وسَيَأخُذُهُمُ اللّهُ بِما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فَهَلُمَّ فَاسمَع ، فَما عِشتَ أراكَ الدَّهرُ العَجَبَ ، وإن تَعجَب بَعدَ الحادِثِ ، فَما بالُهُم بِأَيِّ سَنَدٍ استَنَدوا أم بِأَيَّةِ عُروَةٍ تَمَسَّكوا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الْمَوْلَى وَ لَبِئْسَ الْعَشِيرُ</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لِلظَّــلِمِينَ بَدَلًا</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استَبدَلُوا الذُّنابى بِالقَوادِمِ ، وَالحَرونَ </w:t>
      </w:r>
      <w:r>
        <w:rPr>
          <w:rStyle w:val="FootnoteAnchor"/>
          <w:rtl w:val="true"/>
        </w:rPr>
        <w:footnoteReference w:id="821"/>
      </w:r>
      <w:r>
        <w:rPr>
          <w:rFonts w:ascii="Amiri" w:hAnsi="Amiri" w:eastAsia="Amiri" w:cs="Amiri"/>
          <w:color w:val="111111"/>
          <w:sz w:val="28"/>
          <w:sz w:val="28"/>
          <w:szCs w:val="28"/>
          <w:rtl w:val="true"/>
          <w:lang w:bidi="ar-SA"/>
        </w:rPr>
        <w:t xml:space="preserve">بِالقاحِمِ </w:t>
      </w:r>
      <w:r>
        <w:rPr>
          <w:rStyle w:val="FootnoteAnchor"/>
          <w:rtl w:val="true"/>
        </w:rPr>
        <w:footnoteReference w:id="822"/>
      </w:r>
      <w:r>
        <w:rPr>
          <w:rFonts w:ascii="Amiri" w:hAnsi="Amiri" w:eastAsia="Amiri" w:cs="Amiri"/>
          <w:color w:val="111111"/>
          <w:sz w:val="28"/>
          <w:sz w:val="28"/>
          <w:szCs w:val="28"/>
          <w:rtl w:val="true"/>
          <w:lang w:bidi="ar-SA"/>
        </w:rPr>
        <w:t xml:space="preserve">، وَالعَجُزَ بِالكاهِلِ </w:t>
      </w:r>
      <w:r>
        <w:rPr>
          <w:rStyle w:val="FootnoteAnchor"/>
          <w:rtl w:val="true"/>
        </w:rPr>
        <w:footnoteReference w:id="823"/>
      </w:r>
      <w:r>
        <w:rPr>
          <w:rFonts w:ascii="Amiri" w:hAnsi="Amiri" w:eastAsia="Amiri" w:cs="Amiri"/>
          <w:color w:val="111111"/>
          <w:sz w:val="28"/>
          <w:sz w:val="28"/>
          <w:szCs w:val="28"/>
          <w:rtl w:val="true"/>
          <w:lang w:bidi="ar-SA"/>
        </w:rPr>
        <w:t xml:space="preserve">، فَتَعسا 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إِنَّهُمْ هُمُ الْمُفْسِدُونَ وَ لَـكِن لَا يَشْعُرُونَ </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يَهْدِى إِلَى الْحَقِّ أَحَقُّ أَن يُتَّبَعَ أَمَّن لَا يَهِدِّى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لَقِحَت فَنَظِرَةٌ رَيثَما تُنتَجُ ، ثُمَّ احتَلَبوا طِلاعَ القَعبِ </w:t>
      </w:r>
      <w:r>
        <w:rPr>
          <w:rStyle w:val="FootnoteAnchor"/>
          <w:rtl w:val="true"/>
        </w:rPr>
        <w:footnoteReference w:id="827"/>
      </w:r>
      <w:r>
        <w:rPr>
          <w:rFonts w:ascii="Amiri" w:hAnsi="Amiri" w:eastAsia="Amiri" w:cs="Amiri"/>
          <w:color w:val="111111"/>
          <w:sz w:val="28"/>
          <w:sz w:val="28"/>
          <w:szCs w:val="28"/>
          <w:rtl w:val="true"/>
          <w:lang w:bidi="ar-SA"/>
        </w:rPr>
        <w:t xml:space="preserve">دَما عَبيطا </w:t>
      </w:r>
      <w:r>
        <w:rPr>
          <w:rStyle w:val="FootnoteAnchor"/>
          <w:rtl w:val="true"/>
        </w:rPr>
        <w:footnoteReference w:id="828"/>
      </w:r>
      <w:r>
        <w:rPr>
          <w:rFonts w:ascii="Amiri" w:hAnsi="Amiri" w:eastAsia="Amiri" w:cs="Amiri"/>
          <w:color w:val="111111"/>
          <w:sz w:val="28"/>
          <w:sz w:val="28"/>
          <w:szCs w:val="28"/>
          <w:rtl w:val="true"/>
          <w:lang w:bidi="ar-SA"/>
        </w:rPr>
        <w:t xml:space="preserve">وذُعافا </w:t>
      </w:r>
      <w:r>
        <w:rPr>
          <w:rStyle w:val="FootnoteAnchor"/>
          <w:rtl w:val="true"/>
        </w:rPr>
        <w:footnoteReference w:id="829"/>
      </w:r>
      <w:r>
        <w:rPr>
          <w:rFonts w:ascii="Amiri" w:hAnsi="Amiri" w:eastAsia="Amiri" w:cs="Amiri"/>
          <w:color w:val="111111"/>
          <w:sz w:val="28"/>
          <w:sz w:val="28"/>
          <w:szCs w:val="28"/>
          <w:rtl w:val="true"/>
          <w:lang w:bidi="ar-SA"/>
        </w:rPr>
        <w:t xml:space="preserve">مُمِضّا </w:t>
      </w:r>
      <w:r>
        <w:rPr>
          <w:rStyle w:val="FootnoteAnchor"/>
          <w:rtl w:val="true"/>
        </w:rPr>
        <w:footnoteReference w:id="830"/>
      </w:r>
      <w:r>
        <w:rPr>
          <w:rFonts w:ascii="Amiri" w:hAnsi="Amiri" w:eastAsia="Amiri" w:cs="Amiri"/>
          <w:color w:val="111111"/>
          <w:sz w:val="28"/>
          <w:sz w:val="28"/>
          <w:szCs w:val="28"/>
          <w:rtl w:val="true"/>
          <w:lang w:bidi="ar-SA"/>
        </w:rPr>
        <w:t xml:space="preserve">، هُنالِكَ يَخسَرُ المُبطِلونَ ويَعرِفُ التّالونَ غِبَّ </w:t>
      </w:r>
      <w:r>
        <w:rPr>
          <w:rStyle w:val="FootnoteAnchor"/>
          <w:rtl w:val="true"/>
        </w:rPr>
        <w:footnoteReference w:id="831"/>
      </w:r>
      <w:r>
        <w:rPr>
          <w:rFonts w:ascii="Amiri" w:hAnsi="Amiri" w:eastAsia="Amiri" w:cs="Amiri"/>
          <w:color w:val="111111"/>
          <w:sz w:val="28"/>
          <w:sz w:val="28"/>
          <w:szCs w:val="28"/>
          <w:rtl w:val="true"/>
          <w:lang w:bidi="ar-SA"/>
        </w:rPr>
        <w:t xml:space="preserve">ما أسَّسَ الأَوَّلونَ ، ثُمَّ طيبوا بَعدَ ذلِكَ عَن أنفُسِكُم لِفِتنَتِها ، ثُمَّ اطمَئِنّوا لِلفِتنَةِ جَأشا </w:t>
      </w:r>
      <w:r>
        <w:rPr>
          <w:rStyle w:val="FootnoteAnchor"/>
          <w:rtl w:val="true"/>
        </w:rPr>
        <w:footnoteReference w:id="832"/>
      </w:r>
      <w:r>
        <w:rPr>
          <w:rFonts w:ascii="Amiri" w:hAnsi="Amiri" w:eastAsia="Amiri" w:cs="Amiri"/>
          <w:color w:val="111111"/>
          <w:sz w:val="28"/>
          <w:sz w:val="28"/>
          <w:szCs w:val="28"/>
          <w:rtl w:val="true"/>
          <w:lang w:bidi="ar-SA"/>
        </w:rPr>
        <w:t xml:space="preserve">، وأبشِروا بِسَيفٍ صارِمٍ ، وهَرجٍ دائِمٍ شامِلٍ ، وَاستِبدادٍ مِنَ الظّالِمينَ ، يَدَعُ فَيئَكُم زَهيدا ، وجَمعَكُم حَصيدا ، فَيا حَسرَةً لَهُم وقَد عَمِيَت عَلَيهِمُ الأَنباءُ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أَنُلْزِمُكُمُوهَا وَ أَنتُمْ لَهَاكَـرِهُونَ</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4"/>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عليهاالسلامـ خطاب به مردمى كه براى گرفتن بيعت از امام على عليه السلام در خانه اش اجتماع كرده بودند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بد انجمن تر از شما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پيامبر خدا را بر روى دست ما رها كرديد و حكومت را بين خودتان تمام كرديد و ما را به فرمانروايى برنگزيديد و براى ما حقّى قائل نشديد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كه شما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غدير خم فرمود ، نمى 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آن روز ، پيمان فرمانروايى را براى او بست تا بدين وسيله ، اميد شما را از حكومت ، قطع كند ؛ امّا شما رابطه بين خود و پيامبرتان را قطع كرديد ، و خداوند، بين ما و شما در دنيا و آخرت ، حساب خواهد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طوسىـ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زنان مهاجران و انصار ، در بيمارى حضرت فاطمه عليهاالسلام به عيادتش رفتند و به وى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اى دختر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چگونه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ناخشنود از دنياتان و خشمگين بر مردانتان ، صبح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امتحان كردم و افكندم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آزمودم و از آنان ، بيزار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اند سستْ رأيان ، بد سخنان و سستْ نيزگان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راستى چه زشت است آنچه براى خود پيش فرستادند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ايشان خشم گرفت و پيوسته در عذاب مى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خدا كه گناه آن را بر گردنشان آويختم و عارِ آن را بر چهره شان پاشيدم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بريده و به خاك ماليده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ستمكاران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ابو الحسن دور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جز شمشيرِ بازدارنده اش و عقوبت دهى اش در ميدان نبرد و خشم ، و تسليم ناپذيرى اش در راه خدا ، چيزى باعث انتقام گرفتن از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اگر از زمامى كه پيامبر خدا به او داده بود ، دست مى كشيدند ، او آن را به دست مى گرفت و آن را به ملايمت ، پيش مى بُرد؛ چون او پايه هاى رسالت و ريشه هاى نبوت و محلّ هبوط روح امين و آگاه به كار دين در دنيا و آخرت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همان خُسران آشكار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خدا، نه بينىِ شتر مجروح مى شد ، و نه سوارش آزرده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سرچشمه آبى صاف ، زلال ، گوارا و سرشار مى رسانْد كه در كناره هاى آن ، آب بيرون مى زد و گِل و لاى كناره اش پيدا نمى شد و آنان را سيراب شده از آن بيرون مى آورد ، به گونه اى كه از سيرابى ، سنگين مى شدند؛ و خود از آن بهره اى نمى گرفت ، جز به مقدار آب نوشيدن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سيراب شدن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جلوگيرى از شدّت گرسنگى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آنان ، بركات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و زمين فرو مى ريخت؛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كارشان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 آنان را به خاطر آنچه انجام دادند ، مؤاخذه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گوش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زنده اى ، روزگار ، چيزهاى شگفت را نشانت مى دهد ، اگر چه پس از مرگ ، شگفت زده تر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انديشند ، به كدام پايه اى تكيه كرده اند ، و به كدام دستاويز چنگ زده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 چه بد مولايى و چه بد دمسازى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جانشينانى هستند براى ستمگران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دنباله روان را به جاى پيشتازان گرفتند، چموش را جاى به كار كُشته ، و دُم را به جاى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قومى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پندارند كه كار شايسته انجام مى دهند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هوش باشيد كه آنان ، فسادگران اند ، ليكن نمى فهمند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آيا كسى كه به سوى حقْ رهبرى مى كند ، سزاوارتر است كه مورد پيروى قرار گيرد يا كسى كه راه نمى نمايد ، مگر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شود؟ شما را چه شده است؟ چگونه داورى مى كنند؟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صبر كنيد تا بزايَد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در قدَح هاى بزرگ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تازه و سمّ كشنده و سوزان بدوشيد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است كه برباطل روندگان ، خسارت ببينند ، و پسينيان ، فرجام آنچه را كه پيشينيان بر پا كرده اند ،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براى فتنه هاى آن ،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بشوييد و جانتان را براى افتادن در فتنه ، مطمئن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بادتان به شمشير بُرنده و به هرج و مرج دايم و فراگير و به استبداد ستمكاران ، كه ثروت هايتان را تهى گردانَد و جمعتان را درو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بر آنان كه خبرها بر ايشان مخفى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حالى كه بدان اكراه داريد ، به آن وادار كنيم؟</w:t>
      </w:r>
      <w:r>
        <w:rPr>
          <w:rFonts w:eastAsia="IRNazanin" w:cs="IRNazanin"/>
          <w:color w:val="111111"/>
          <w:sz w:val="28"/>
          <w:szCs w:val="28"/>
          <w:rtl w:val="true"/>
          <w:lang w:bidi="fa-IR"/>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الإِمامُ الحَسَنُ بنُ عَلِيٍّ المُجَتَبىالإمام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أميرَ المُؤمِنينَ بابُ هُدىً ؛ فَمَن دَخَلَهُ اهتَدى ، ومَن خالَفَهُ تَرَدّى </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قُدِّمَت رايَةٌ قوتِلَ تَحتَها أميرُ المُؤمِنينَ عليه السلام إلّا نَكَسَهَا اللّهُ تَبارَكَ وتَعالى ، وغُلِبَ أصحابُها ، وَانقَلَبوا صاغِرينَ ، وما ضَرَبَ أميرُ المُؤمِنينَ عليه السلام بِسَيفِهِ ذِي الفَقارِ أحَدا فَنَجا ، وكان إذا قاتَلَ قاتَلَ جَبرَئيلُ عَن يَمينِهِ ، وميكائيلُ عَن يَسارِهِ ، ومَلَكُ المَوتِ بَينَ يَدَيهِ </w:t>
      </w:r>
      <w:r>
        <w:rPr>
          <w:rFonts w:eastAsia="Amiri" w:cs="Amiri" w:ascii="Amiri" w:hAnsi="Amiri"/>
          <w:color w:val="111111"/>
          <w:sz w:val="28"/>
          <w:szCs w:val="28"/>
          <w:rtl w:val="true"/>
          <w:lang w:bidi="ar-SA"/>
        </w:rPr>
        <w:t xml:space="preserve">. </w:t>
      </w:r>
      <w:r>
        <w:rPr>
          <w:rStyle w:val="FootnoteAnchor"/>
          <w:rtl w:val="true"/>
        </w:rPr>
        <w:footnoteReference w:id="836"/>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7" w:name="pg12814_147241"/>
    </w:p>
    <w:p>
      <w:pPr>
        <w:pStyle w:val="Heading3"/>
        <w:numPr>
          <w:ilvl w:val="2"/>
          <w:numId w:val="1"/>
        </w:numPr>
        <w:rPr/>
      </w:pPr>
      <w:bookmarkStart w:id="428" w:name="__RefHeading___Toc1777478_3224264995"/>
      <w:bookmarkStart w:id="429" w:name="_Toc163"/>
      <w:bookmarkEnd w:id="427"/>
      <w:bookmarkEnd w:id="428"/>
      <w:r>
        <w:rPr/>
        <w:t>۴</w:t>
      </w:r>
      <w:r>
        <w:rPr>
          <w:rtl w:val="true"/>
        </w:rPr>
        <w:t xml:space="preserve"> </w:t>
      </w:r>
      <w:r>
        <w:rPr>
          <w:rtl w:val="true"/>
        </w:rPr>
        <w:t xml:space="preserve">/ </w:t>
      </w:r>
      <w:r>
        <w:rPr/>
        <w:t>۲</w:t>
      </w:r>
      <w:r>
        <w:rPr>
          <w:rtl w:val="true"/>
        </w:rPr>
        <w:t xml:space="preserve"> امام حسن مجتبى</w:t>
      </w:r>
      <w:bookmarkEnd w:id="42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امام حسن مجتبىامام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 على عليه السلام باب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اين در درآيد ، هدايت مى يابد ، و آن كه مخالفت كند ، هلاك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پرچمى افراشته نشد كه زير آن عليه امير مؤمنان جنگ شود ، جز آن كه خداوند ـ تبارك و تعالى ـ آن را سرنگون كرد و افرادش را مغلوب ساخت ، و سرافكنده عقب نشينى كردند و امير مؤمنان ، با شمشير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كسى نزد كه نجات پيدا كند ، و هرگاه مى جنگيد ، جبرئيل عليه السلام از سمت راست و ميكائيل عليه السلام از سمت چپ ، و ملك الموت عليه السلام پيش روى او مى جنگيدند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خُطبَةٍ لَهُ بَعدَ استِشهادِ أبيهِ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أمسِ رَجُلٌ ما سَبَقَهُ الأَوَّلونَ ، ولايُدرِكُهُ الآخِرونَ ، ولَقَد كانَ رَسولُ اللّهِ صلى الله عليه و آله يَبعَثُهُ المَبعَثَ فُيُعطيهِ الرّايَةَ ، فَما يَرجِعُ حَتّى يَفتَحَ اللّهُ عَلَيهِ ، جِبريلُ عَن يَمينِهِ ، وميكائيلُ عَن شِمالِهِ ، ما تَرَكَ بَيضاءَ ولا صَفراءَ إلّا سَبعَمِئَةِ دِرهَمٍ فَضَلَت مِن عَطائِهِ ، أرادَ أن يَشتَرِيَ بِها خادِما </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عنه عليه السلامـ مِن كلامِهِ عليه السلام وهُوَ يَستَنفِرُ أهلَ الكوفَةِ لِنُصرَةِ الإِمامِ عَلِيٍّ عليه السلام في قِتالِ النّاكِثينَ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عَلِمتُم أنَّ عَلِيّا صَلّى مَعَ رَسولِ اللّهِ صلى الله عليه و آله وَحدَهُ ، وإنَّهُ يَومَ صَدَّقَ بِهِ لَفي عاشِرَةٍ مِن سِنِّهِ ، ثُمَّ شَهِدَ مَعَ رَسولِ اللّهِ صلى الله عليه و آله جَميعَ مَشاهِدِهِ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اجتِهادِهِ في مَرضاةِ اللّهِ وطاعَةِ رَسولِهِ ، وآثارِهِ الحَسَنَةِ فِي الإِسلامِ ما قَد بَلَغَكُم ، ولَم يَزَل رَسولُ اللّهِ صلى الله عليه و آله راضِيا عَنهُ ، حَتّى غَمَّضَهُ بِيَدِهِ ، وغَسَّلَهُ وَحدَهُ وَالمَلائِكَةُ أعوانُهُ ، وَالفَضلُ ابنُ عَمِّهِ يَنقُلُ إلَيهِ الماءَ ، ثُمَّ أدخَلَهُ حُفرَتَهُ ، وأوصاهُ بِقَضاءِ دَينِهِ وعِداتِهِ ، وغَيرِ ذلِكَ مِن اُمورِهِ ، كُلُّ ذلِكَ مِن مَنِّ اللّهِ عَلَيهِ </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عنه عليه السلامـ في خُطبَتِهِ لَمّا أجمَعَ عَلى صُلحِ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عليه السلام أوَّلَ مَنِ استَجابَ للّهِِ تَعالى ولِرَسولِهِ صلى الله عليه و آله ، وأوَّلَ مَن آمَنَ وصَدَّقَ اللّهَ ورَسولَهُ ، وقَد قالَ اللّهُ تَعالى في كِتابِهِ المُنزَلِ عَلى نَبِيِّهِ المُرسَلِ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 xml:space="preserve">فَرَسولُ اللّهِ الَّذي عَلى بَيِّنَةٍ مِن رَبِّهِ ، وأبِي الَّذي يَتلوهُ ، وهُوَ شاهِدٌ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لَهُ رَسولُ اللّهِ صلى الله عليه و آله حينَ أمَرَهُ أن يَسيرَ إلى مَكَّةَ وَالمَوسِمِ بِبَراءَةٍ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بِها يا عَلِيُّ ؛ فَإِنّي اُمِرتُ أن لا يَسيرَ بِها إلّا أنَا أو رَجُلٌ مِنّي ، وأنتَ هُوَ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مِن رَسولِ اللّهِ ، ورَسولُ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نَبِيُّ اللّهِ صلى الله عليه و آله حينَ قَضى بَينَهُ وبَينَ أخيهِ جَعفرِ بنِ أبي طالِبٍ عليهماالسلام ومَولاهُ زَيدِ ابنِ حارِثَةَ فِي ابنَةِ 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أنتَ يا عَلِيُّ فَمِنّي وأنَا مِنكَ ، وأنتَ وَلِيُّ كُلِّ مُؤمِنٍ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فَصَدَّقَ أبي رَسولَ اللّهِ صلى الله عليه و آله سابِقا ووَقاهُ بِنَفسِهِ ، ثُمَّ لَم يَزَل رَسولُ اللّهِ صلى الله عليه و آله في كُلِّ مَوطِنٍ يُقَدِّمُهُ ولِكُلِّ شَديدَةٍ يُرسِلُهُ ، ثِقَةً مِنهُ ، وطُمَأنينَةً إلَيهِ ، لِعِلمِهِ بِنَصيحَتِهِ للّهِِ ورَسولِهِ صلى الله عليه و آله ، وإنَّهُ أقرَبُ المُقَرَّبينَ مِنَ اللّهِ ورَسولِهِ ، وقَد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السَّـبِقُونَ السَّـبِقُونَ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وكانَ أبي سابِقَ السّابِقينَ إلَى اللّهِ عَزَّ وجَلَّ وإلى رَسولِهِ صلى الله عليه و آله وأقرَبَ الأَقرَبينَ ، فَقَد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يَسْتَوِى مِنكُم مَّنْ أَنفَقَ مِن قَبْلِ الْفَتْحِ وَ قَـتَلَ أُوْلَئِكَ أَعْظَمُ دَرَجَةً</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كانَ أوَّلَهُم إسلاما وإيمانا ، وأوَّلَهُم إلَى اللّهِ ورَسولِهِ هِجرَةً ولُحوقا،وأوَّلَهُم عَلى وُجدِهِ ووُسعِهِ نَفَقَةً،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جَآءُو مِن بَعْدِهِمْ يَقُولُونَ رَبَّنَا اغْفِرْ لَنَا وَ لِاءِخْوَ نِنَا الَّذِينَ سَبَقُونَا بِالْاءِيمَـنِ وَ لَا تَجْعَلْ فِى قُلُوبِنَا غِلاًّ لِّلَّذِينَ ءَامَنُواْ رَبَّنَآ إِنَّكَ رَءُوفٌ رَّحِيمٌ</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 xml:space="preserve">فَالنّاسُ مِن جَميعِ الاُمَمِ يَستَغفِرونَ لَهُ بِسَبقِهِ إيّاهُمُ الإِيمانَ بِنَبِيِّهِ صلى الله عليه و آله ، وذلِكَ أنَّهُ لَم يَسبِقهُ إلَى الإِيمانِ أحَدٌ ،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السَّـبِقُونَ الْأَوَّلُونَ مِنَ الْمُهَـجِرِينَ وَالْأَنصَارِ وَ الَّذِينَ اتَّبَعُوهُم بِإِحْسَـنٍ</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فَهُوَ سابِقُ جَميعِ السّابِقينَ ، فَكَما أنَّ اللّهَ عَزَّ وجَلَّ فَضَّلَ السّابِقينَ عَلَى المُتَخَلِّفينَ وَالمُتَأَخِّرينَ ، فَكَذلِكَ فَضَّلَ سابِقَ السّابِقينَ عَلَى السّابِقينَ </w:t>
      </w:r>
      <w:r>
        <w:rPr>
          <w:rFonts w:eastAsia="Amiri" w:cs="Amiri" w:ascii="Amiri" w:hAnsi="Amiri"/>
          <w:color w:val="111111"/>
          <w:sz w:val="28"/>
          <w:szCs w:val="28"/>
          <w:rtl w:val="true"/>
          <w:lang w:bidi="ar-SA"/>
        </w:rPr>
        <w:t xml:space="preserve">. </w:t>
      </w:r>
      <w:r>
        <w:rPr>
          <w:rStyle w:val="FootnoteAnchor"/>
          <w:rtl w:val="true"/>
        </w:rPr>
        <w:footnoteReference w:id="844"/>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عليه السلامـ در خطبه اى پس از شهادت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مردى از شما جدا شد كه پيشينيان بر او پيشى نگرفتند و پسينيان به او نرسيدند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او را گسيل مى داشت و پرچم را به او مى سپرد و تا خداوند ، پيروزى را نصيبش نمى كرد ، بر نمى گشت و همواره ، جبرئيل عليه السلام از سمت راست و ميكائيل عليه السلام در سمت چپش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زرد و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 يا درهم و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 هفت صد درهم ـ كه از حقوقش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آمده بود و مى خواست با آن ، خدمتكارى بخرد ـ ، باقى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السلامـ در زمانى كه كوفيان را براى يارى امام على عليه السلام به جنگ با پيمان شكنان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 خوانْد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دانيد كه على عليه السلام با پيامبر خدا ، به تنهايى نماز خوانْد و روزى كه او را تصديق كرد ، 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پيامبر خدا در همه جنگ ها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تلاش او در راه خشنودى خدا و پيروى از پيامبر خدا و آثار نيكويش در اسلام ، چيزهايى به شما رسيده است و پيامبر خدا ، همواره از او خشنود بود تا آن كه على عليه السلام به دست خود ، چشم هايش را بست ، و به تنهايى و به كمك فرشتگان ، غسلش داد و پسر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برايش آب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قبرش گذاشت ، و آن حضرت در پرداخت وام ها و انجام دادن تعهّدات و ديگر كارهايش به او وصيّت كرد و همه اينها از منّت هاى خدا بر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السلامـ هنگامى كه براى صلح با معاويه آمده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 اوّلين كسى بود كه به خداوند متعال و پيامبرش پاسخ مثبت داد و اوّلين كسى بود كه ايمان آورد و خدا و پيامبرش را تصديق كرد و خداوند متعال ، در كتابى كه بر پيامبر و فرستاده خويش فرو فرستاده ،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كسى كه از جانب پروردگارش بر حجّتى روشن است و شاهدى از او ، در پىِ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 ، همانى است كه بر حجّتى روشن از پروردگارش است و پدرم ، همان است كه در پى او و شاهدى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هنگامى كه در موسم حج به وى دستور داد كه جهت اعلان برائت به مكّه برود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برائت را ببَر ، چون به من فرمان داده شده كه جز خودم يا مردى از خودم ـ كه آن تويى ، اى على ـ ، كسى آن را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على عليه السلام از پيامبر خدا ، و پيامبر خدا از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خدا ، هنگامى كه بين او و برادرش جعفر بن ابى طالب و برده آزادشده اش زيد ابن حارثه ، در خصوص دختر حمزه داورى كرد ،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تو ـ اى على ـ از منى و من از توام و تو سرپرست هر مؤمنى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 پيامبر خدا را از پيش باور كرد و با جانش از او پاسدارى كرد و پيامبر خدا ، همواره در هر جايى او را پيش مى داشت و در هر سختى اى او را مى فرستاد و اين ، به خاطر آرامش و اطمينانى بود كه به او داشت؛ چون خيرخواهى اش را نسبت به خدا و پيامبرش مى دانست و او نزديك ترينِ نزديكان به خدا و پيامبرش بود و 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پيشتازان ، مقدّم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اند همان مقرّبان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پدرم ، پيشتازِ پيشتازان به خداوند عز و جل و پيامبرش و نزديك ترينِ نزديكان بود و خداوند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از شما كه پيش از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و جهاد كردند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 بزرگ تر از كسانى اند كه بعدا به انفاق و جهاد پرداختند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پدرم در اسلام و ايمان آوردن ، اوّلينشان بود ، و در مهاجرت و پيوستن به خدا و پيامبر خدا ، اوّلينشان بود ، و در بخشش به مقدار توانايى و دارايى ، اوّلينشان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بعد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و بر آن برادرانمان كه در ايمان آوردن بر ما پيشى گرفتند ، ببخشاى ، و در دل هايمان ، نسبت به كسانى كه ايمان آورده 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اى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تو رئوف و مهربانى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مردم همه امّت ها ، به خاطر پيشى جُستنش بر آنان در ايمان به پيامبر صلى الله عليه و آله ، براى او استغفار مى كنند ، به خاطر آن كه هيچ كس در ايمان آوردن ، بر او پيشى نگرفت و خداوند ـ تبارك و تعالى ـ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پيشتازانِ نخستين از مهاجران و انصار و كسانى كه با نيكوكارى ، از آنان پيروى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پيشتاز همه پيشتازان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خداوند عز و جل پيشتازان را بر به جا ماندگان و عقب ماندگان ، برترى بخشيد ، پيشتازِ پيشتازان را بر پيشتازان هم برترى بخشيد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حديج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الإِمامُ الحُسَينُ بنُ عَلِيٍّ سَيِّدُالشُّهَداءِتاريخ دمشق عن مولى لحذيفة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حُسَينُ بنُ عَلِيٍّ آخِذا بِذِراعي في أيّامِ المَوسِمِ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خَلفَنا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لَهُ ولِاُمِّهِ ، فَأَطالَ ذلِكَ ، فَتَرَكَ الحُسَينُ ذِراعي وأقبَلَ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آذَيتَنا مُنذُ اليَومِ ، تَستَغفِرُ لي ولِاُمّي وتَترُكُ أبي ؟ وأبي خَيرٌ مِنّي ومِن اُمّي </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اُسد الغابة عن إسماعيل بن رجاء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مَسجِدِ رَسولِ اللّهِ صلى الله عليه و آله في حَلقَةٍ فيها أبو سَعيدٍ الخُدرِيُّ وعَبدُ اللّهِ بنُ عَمرٍو ، فَمَرَّ بِنا حُسَينُ بنُ عَلِيٍّ ، فَسَلَّمَ ، فَرَدَّ القَومُ السَّلامَ ، فَسَكَتَ عَبدُ اللّهِ حَتّى فَرَغوا ، رَفَعَ صَوتَهُ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ورَحمَةُ اللّهِ وبَرَكاتُهُ ، ثُمَّ أقبَلَ عَلَى القَومِ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اُخبِرُكُم بِأَحَبِّ أهلِ الأَرضِ إلى أهلِ السَّماءِ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الماشي ؛ ما كَلَّمَني كَلِمَةً مُنذُ لَيالي صِفّينَ ، ولَأَن يَرضى عَنّي أحَبُّ إلَيَّ مِن أن يَكونَ لي حُمرُ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تَعتَذِرُ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فَتَواعَدا أن يَغدُوا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فَغَدَوتُ مَعَهُما ، فَاستَأذَنَ أبو سَعيدٍ ، فَأَذِنَ لَهُ ، فَدَخَلَ ، ثُمَّ استَأذَنَ عَبدُ اللّهِ ، فَلَم يَزَل بِهِ حَتّى أذِنَ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إنَّكَ لَمّا مَرَرتَ بِنا أمسِ ـ فَأَخبَرَهُ بِالَّذي كانَ مِن قَولِ عَبدِ اللّهِ بنِ عَمرٍو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يا عَبدَ اللّهِ أنّي أحَبُّ أهلِ الأَرضِ إلى أهلِ السَّماءِ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حَمَلَكَ عَلى أن قاتَلتَني وأبي يَومَ صِفّينَ ؟ فَوَاللّهِ لَأَبي كانَ خَيرا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Style w:val="FootnoteAnchor"/>
          <w:rtl w:val="true"/>
        </w:rPr>
        <w:footnoteReference w:id="846"/>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0" w:name="pg12814_147247"/>
    </w:p>
    <w:p>
      <w:pPr>
        <w:pStyle w:val="Heading3"/>
        <w:numPr>
          <w:ilvl w:val="2"/>
          <w:numId w:val="1"/>
        </w:numPr>
        <w:rPr/>
      </w:pPr>
      <w:bookmarkStart w:id="431" w:name="__RefHeading___Toc1777480_3224264995"/>
      <w:bookmarkStart w:id="432" w:name="_Toc164"/>
      <w:bookmarkEnd w:id="430"/>
      <w:bookmarkEnd w:id="431"/>
      <w:r>
        <w:rPr/>
        <w:t>۴</w:t>
      </w:r>
      <w:r>
        <w:rPr>
          <w:rtl w:val="true"/>
        </w:rPr>
        <w:t xml:space="preserve"> </w:t>
      </w:r>
      <w:r>
        <w:rPr>
          <w:rtl w:val="true"/>
        </w:rPr>
        <w:t xml:space="preserve">/ </w:t>
      </w:r>
      <w:r>
        <w:rPr/>
        <w:t>۳</w:t>
      </w:r>
      <w:r>
        <w:rPr>
          <w:rtl w:val="true"/>
        </w:rPr>
        <w:t xml:space="preserve"> امام حسين</w:t>
      </w:r>
      <w:bookmarkEnd w:id="432"/>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حديج</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امام حسينتاريخ دمشقـ بـه نـقل از يـكى از آزادشـدگانِ حذيفه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عليهماالسلامدر ايّام حجّ ، بازوى مرا گرفته بود و مى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پشت سرِ ما بود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مادرش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كار را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بازوى مرا رها كرد و رو به آن مرد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ما را بسيار اذيّت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و مادرم طلب بخشش مى كنى و پدرم را رها مى كنى ، در حالى كه پدرم از من و مادرم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الغابةـ به نقل از اسماعيل بن رجاء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مسجد پيامبر خدا با جمعى ، از جمله ابو سعيد خُدْرى و عبد 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بوديم كه حسين بن على عليهماالسلام از پيش ما گذشت و سلام كرد و جمع ، پاسخ سلام وى را دادند؛ ولى عبد اللّه سكوت كرد تا سلام آنان پايان پذيرد و آن گاه ، با صداى بلند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 به جمع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خواهيد محبوب ترين فرد زمينى در نزد آسمانيان را به شما معرّفى كنم؟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همين رونده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هاى صفّين تاكنون ، يك كلمه با من حرف نزده است و اگر از من راضى شود ، برايم دوست داشتنى تر از آن است كه شتران سرخ موى را مالك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خواهى از وى عذرخواهى كنى؟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مى خواهم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وعده گذاشتند كه فردا نزدش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من هم با آنان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سعيد ، اجازه خواست و امام عليه السلام اجازه داد و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عبد اللّه ، اجازه خواست و آن قدر پافشارى كرد تا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وارد شد ، ابو سعيد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ديروز كه از پيش ما گذشتى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عبد اللّه پسر عمرو عاص را برايش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قبول دارى كه من محبوب ترينِ زمينيان در نزد آسمانيانم؟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سوگند به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چيزى موجب شد كه در روز صفّين ، با من و پدرم جنگيدى ؟ سوگند به خدا، پدرم بهتر از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الحُسَينُ بنُ عَلِيٍّ صَلَواتُ اللّهِ عَلَيهِ وعَبدُ اللّهِ بنُ عَبّاسٍ وعَبدُ اللّهِ بنُ جَعفَرٍ مَعَهُ ، فَجَمَعَ الحُسَينُ عليه السلام بَني هاشِمٍ رِجالَهُم ونِساءَهُم ومَوالِيَهُم وشيعَتَهُم مَن حَجَّ مِنهُم ، ومِنَ الأَنصارِ مِمَّن يَعرِفُهُ الحُسَينُ عليه السلام وأهلُ بَيتِهِ ، ثُمَّ أرسَلَ 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أحَدا مِمَّن حَجَّ العامَ مِن أصحابِ رَسولِ اللّهِ صلى الله عليه و آله المَعروفينَ بِالصَّلاحِ وَالنُّسُكِ إلَا أجمِعوهُم لي ، فَاجتَمَعَ إلَيهِ بِمِنىً أكثَرُ مِن سَبعِمِئَةِ رَجُلٍ وهُم في سُرادِقِهِ </w:t>
      </w:r>
      <w:r>
        <w:rPr>
          <w:rStyle w:val="FootnoteAnchor"/>
          <w:rtl w:val="true"/>
        </w:rPr>
        <w:footnoteReference w:id="847"/>
      </w:r>
      <w:r>
        <w:rPr>
          <w:rFonts w:ascii="Amiri" w:hAnsi="Amiri" w:eastAsia="Amiri" w:cs="Amiri"/>
          <w:color w:val="111111"/>
          <w:sz w:val="28"/>
          <w:sz w:val="28"/>
          <w:szCs w:val="28"/>
          <w:rtl w:val="true"/>
          <w:lang w:bidi="ar-SA"/>
        </w:rPr>
        <w:t xml:space="preserve">عامَّتُهُم مِنَ التّابِعينَ ونَحوٌ مِن مِئَتَي رَجُلٍ مِن أصحابِ النَّبِيِّ صلى الله عليه و آله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فيهِمُ الحُسَينُ عليه السلام خَطيبا ، فَحَمِدَ اللّهَ وأثنى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أ تَعلَمونَ أنَّ عَلِيَّ بنَ أبي طالِبٍ كانَ أخا رَسولِ اللّهِ صلى الله عليه و آله حينَ آخى بَينَ أصحابِهِ ، فَآخى بَينَهُ وبَينَ نَفسِهِ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وأنَا أخوكَ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هَل تَعلَمونَ أنَّ رَسولَ اللّهِ صلى الله عليه و آله اشتَرى مَوضِعَ مَسجِدِهِ ومَنازِلِهِ فَابتَناهُ ، ثُمَّ ابتَنى فيهِ عَشَرَةَ مَنازِلَ ؛ تِسعَةً لَهُ ، وجَعَلَ عاشِرَها في وَسَطِها لِأَبي ، ثُمَّ سَدَّ كُلَّ بابٍ شارِعٍ إلَى المَسجِدِ غَيرَ بابِهِ ، فَتَكَلَّمَ في ذلِكَ مَن تَكَلَّمَ ، فَقالَ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سَدَدتُ أبوابَكُم وفَتَحتُ بابَهُ ، ولكِنَّ اللّهَ أمَرَني بِسَدِّ أبوابِكُم وفَتحِ بابِهِ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نَهَى النّاسَ أن يَناموا فِي المَسجِدِ غَيرَهُ ، وكانَ يُجنِبُ فِي المَسجِدِ ومَنزِلُهُ في مَنزِلِ رَسولِ اللّهِ صلى الله عليه و آله ، فَوُلِدَ لِرَسولِ اللّهِ صلى الله عليه و آله ولَهُ فيهِ أولادٌ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فَتَعلَمونَ أنَّ عُمَرَ بنَ الخَطّابِ حَرَصَ عَلى كُوَّةٍ قَدرَ عَينِهِ يَدَعُها مِن مَنزِلِهِ إلَى المَسجِدِ ، فَأَبى عَلَيهِ ، ثُمَّ خَطَبَ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 موسى أن يَبنِيَ مَسجِدا طاهِرا لا يَسكُنُهُ غَيرُهُ وغَيرُ هارونَ وَابنيهِ ، وإنَّ اللّهَ أمَرَني أن أبنِيَ مَسجِدا طاهِرا لا يَسكُنُهُ غَيري وغَيرُ أخي وَابنَيهِ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أ تَعلَمونَ أنَّ رَسولَ اللّهِ صلى الله عليه و آله نَصَبَهُ يَومَ غَديرِ خُمٍّ فَنادى لَهُ بِالوِلايَةِ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أ تَعلَمونَ أنَّ رَسولَ اللّهِ صلى الله عليه و آله قالَ لَهُ في غَزوَةِ تَبوكَ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 وأنتَ وَلِيُّ كُلِّ مُؤمِنٍ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أ تَعلَمونَ أنَّ رَسولَ اللّهِ صلى الله عليه و آله حينَ دَعَا النَّصارى مِن أهلِ نَجرانَ إلَى المُباهَلَةِ لَم يَأتِ إلّا بِهِ وبِصاحِبَتِهِ وَابنَيهِ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أ تَعلَمونَ أنَّهُ دَفَعَ إلَيهِ اللِّواءَ يَومَ خَيبَرَ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لَأَدفَعُهُ إلى رَجُلٍ يُحِبُّهُ اللّهُ ورَسولُهُ ، ويُحِبُّ اللّهَ ورَسولَهُ ، كَرّارٍ غَيرِ فَرّارٍ ، يَفتَحُهَا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تَعلَمونَ أنَّ رَسولَ اللّهِ صلى الله عليه و آله بَعَثَهُ بِبَراءَةٍ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يُبَلِّغُ عَنّي إلّا أنَا أو رَجُلٌ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تَعلَمونَ أنَّ رَسولَ اللّهِ صلى الله عليه و آله لَم تَنزِل بِهِ شِدَّةٌ قَطُّ إلّا قَدَّمَهُ لَها ثِقَةً بِهِ ، وإنَّهُ لَم يَدعُهُ بِاسمِهِ قَطُّ إلّا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وَادعوا لي أخي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تَعلَمونَ أنَّ رَسولَ اللّهِ صلى الله عليه و آله قَضى بَينَهُ وبَينَ جَعفَرٍ وزَيدٍ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أنتَ مِنّي وأنَا مِنكَ ، وأنتَ وَلِيُّ كُلِّ مُؤمِنٍ ومُؤمِنَةٍ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تَعلَمونَ أنَّهُ كانَت لَهُ مِن رَسولِ اللّهِ صلى الله عليه و آله كُلَّ يَومٍ خَلوَةٌ ، وكُلَّ لَيلَةٍ دَخلَةٌ ، إذا سَأَلَهُ أعطاهُ وإذا سَكَتَ أبدَأَهُ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تَعلَمونَ أنَّ رَسولَ اللّهِ صلى الله عليه و آله فَضَّلَهُ عَلى جَعفَرٍ وحَمزَةَ حينَ قالَ لِفاطِمَةَ عليهاالسلام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خَيرَ أهلِ بَيتي ؛ أقدَمَهُم سِلما ، وأعظَمَهُم حِلما ، وأكثَرَهُم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تَعلَمونَ أنَّ رَسولَ اللّهِ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 وأخي عَلِيٌّ سَيِّدُ العَرَبِ ، وفاطِمَةُ سَيِّدَةُ نِساءِ أهلِ الجَنَّةِ ، وَابنايَ الحَسَنُ وَالحُسَينُ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تَعلَمونَ أنَّ رَسولَ اللّهِ صلى الله عليه و آله أمَرَهُ بِغُسلِهِ ، وأخبَرَهُ أنَّ جَبرَئيلَ يُعينُهُ عَلَيهِ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تَعلَمونَ أنَّ رَسولَ اللّهِ صلى الله عليه و آله قالَ في آخِرِ خُطبَةٍ خَطَبَها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 إنّي تَرَكتُ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وأهلَ بَيتي ، فَتَمَسَّكوا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يَدَع شَيئا أنزَلَهُ اللّهُ في عَلِيِّ بنِ أبي طالِبٍ عليه السلام خاصَّةً وفي أهلِ بَيتِهِ مِنَ القُرآنِ ولا عَلى لِسانِ نَبِيِّهِ صلى الله عليه و آله إلّا ناشَدَهُم فيهِ ، فَيَقولُ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قَد سَمِعنا ، ويَقولُ التّابِعِيُّ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حَدَّثَنيهِ مَن أثِقُ بِهِ ؛ فُلانٌ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ناشَدَهُم أنَّهُم قَد سَمِعوهُ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أنَّهُ يُحِبُّني ويُبغِضُ عَلِيّا فَقَد كَذَبَ ، لَيسَ يُحِبُّني وهُوَ يُبغِضُ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وكَيفَ ذلِكَ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مِنّي وأنَا مِنهُ ، مَن أحَبَّهُ فَقَد أحَبَّني ، ومَن أحَبَّني فَقَد أحَبَّ اللّهَ ، ومَن أبغَضَهُ فَقَد أبغَضَني ، ومَن أبغَضَني فَقَد أبغَضَ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قَد سَمِعنا ، وتَفَرَّقوا عَلى ذلِكَ </w:t>
      </w:r>
      <w:r>
        <w:rPr>
          <w:rFonts w:eastAsia="Amiri" w:cs="Amiri" w:ascii="Amiri" w:hAnsi="Amiri"/>
          <w:color w:val="111111"/>
          <w:sz w:val="28"/>
          <w:szCs w:val="28"/>
          <w:rtl w:val="true"/>
          <w:lang w:bidi="ar-SA"/>
        </w:rPr>
        <w:t xml:space="preserve">. </w:t>
      </w:r>
      <w:r>
        <w:rPr>
          <w:rStyle w:val="FootnoteAnchor"/>
          <w:rtl w:val="true"/>
        </w:rPr>
        <w:footnoteReference w:id="848"/>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سُلَيم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 عليهماالسلام حج گزارد و عبد اللّه بن عبّاس و عبد اللّه بن جعفر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تمام بنى هاشم از زن و مرد و آزادشدگان و پيروانشان را كه به حج آمده بودند و از انصار ، كسانى را كه امام حسين عليه السلام و خاندان او را مى شناختند ،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كسانى را فرستاد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يارانِ پيامبر خدا را كه معروف به صلاح و عبادت اند و امسال به حج آمده اند ، نزد من گِرد آوريد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مِنا ، در سرا پرده اى ، بيش از هفتصد نفر ، گِردآمدند كه اكثر آنان ، از تابعيان بودند و حدود دويست نفر از صحابيان پيامبر و 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در برابرشان به سخن ايستاد و خداوند را حمد و ستايش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 آيا مى دانيد كه على بن ابى طالب عليه السلام ، برادر پيامبر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بين يارانش پيمان برادرى بست ، بين او و خودش پيمان برادرى بست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منى و من ، برادر توام در دنيا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آيا مى دانيد كه پيامبر خدا، زمين محل مسجد ومنزلش را خريد و مسجد را ساخت و سپس در آن جا ده خانه ساخت كه نُه تاى آن از آنِ او بود و دهمى را در وسط آنها براى پدرم معيّن كرد و سپس ، همه راه هاى ورود به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بست ، جز راه ورودى او را ، و در اين خصوص ، پاره اى سخن گفتند و 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هاى شما را نبستم و درِ ورودىِ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باز نگذاشتم؛ بلكه خداوند به من فرمان بستنِ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هاى شما و گشودنِ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داده است و آن گاه ، مردم را بجز او از خوابيدن در مسجد، نهى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در مسجد ، جُنُب مى شد و خانه او در خانه پيامبر خدا بود و براى پيامبر خدا و او ، در همان خانه فرزندانى زاده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دانيد كه عمر بن خطّاب ، اصرار كرد تا روزنه اى به مقدار يك چشم ، از منزلش به مسجد برايش باز بگذارد؛ ولى پيامبر صلى الله عليه و آله قبول نكرد و آن گاه ، سخنرانى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موسى عليه السلام فرمان داد مسجدى پاك بسازد كه در آن ، جز خودش و هارون و دو پسر هارون ، ساكن نشوند ، و خداوند ، به من فرمان داد تا مسجدى پاك بسازم و در آن ، جز خودم و برادرم و دو فرزندش كسى در آن ساكن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سوگند،آيا مى دانيد كه پيامبر خدا در روز غدير خم ، او را منصوب كرد و ولايت را براى او تثبيت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غايبان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 آيا مى دانيد كه پيامبر خدا ، در جنگ تبوك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 چون هارون نسبت به موسايى ، و تو پس از من ، ولىّ هر مؤمنى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آيا مى دانيد كه پيامبر خدا ، هنگامى كه ترسايان نَجران را به مُباهله فرا خوانْد ، جز او و زنش و دو فرزندش را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سوگند ، آيا مى دانيد كه در روز خيبر ، پرچم را به او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كسى مى دهم كه خدا و پيامبرش او را دوست مى دارند و او ، خدا و پيامبرش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يورش برنده بى فرار است و خداوند ، به دست او قلعه خيبر را فتح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دانيد كه پيامبر خدا ، سوره برائت را به وسيله او فرستاد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من ، جز من و يا مردى از من ، ابلاغ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دانيد كه هيچ سختى اى به پيامبر خدا روى نمى آورْد ، جز آن كه به خاطر اعتماد به على عليه السلام ، او را پيش مى داشت ، و پيامبر صلى الله عليه و آله ، هيچ گاه او را به نامْ صدا نمى زد؛ بلكه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برادرم را برايم صدا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دانيد كه پيامبر خدا بين او، جعفر و زيد، داورى كرد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منى و من از توام ، و تو پس از من ، ولىّ هر مرد و زن مؤمنى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دانيد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دريافت علوم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روز با پيامبر خدا خلوت مى كرد و هر شب به خانه اش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مى پرسيد ، پيامبر صلى الله عليه و آله پاسخ مى داد و هرگاه سكوت مى كرد ، پيامبر صلى الله عليه و آله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دانيد كه پيامبر خدا ، هنگامى كه به فاطمه عليهاالسلام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تو ، بهترينِ كسانِ من است ؛ پيش ترينشان در اسلام آوردن،بزرگ ترينشان در بردبارى، و دانشمندترينِ آنان است ، او را بر جعفر و حمزه ، برترى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دانيد كه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سرورِ فرزندان آدم و برادرم على، سرورِ عرب ، و فاطمه بانوى زنانِ بهشت ، و دو پسرم حسن و حسين سرورِ جوانان بهشت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كه پيامبر خدا به او فرمان داد تا غسلش دهد و به او خبر داد كه در اين كار ، جبرئيل عليه السلام او را يارى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دانيد كه پيامبر خدا در آخرين سخنرانى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شما دو چيز گرانسنگ باقى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 چنگ بزنيد تا هرگز گم راه نشويد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از آنچه خداوند درباره على بن ابى طالب عليه السلام و يا اهل بيتش در قرآن فرو فرستاده بود و يا بر زبان پيامبرش جارى شده بود ، باقى نگذاشت و بر آنها سوگندشان داد و اصحاب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ما شنيده ايم و تابعيان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كسانى كه به آنان اعتماد داشته ايم ، چون فلانى و فلانى ، به ما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سوگندشان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آنان از پيامبر خدا شنيده اند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على را دشمن دارد و در عين حال ، بپندارد كه مرا دوست مى دارد ، دروغ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على عليه السلام را دشمن مى دارد ، مرا دوست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چنين است؟ 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من است و من از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او را دوست بدارد ، مرا دوست داشته است ، و آن كه مرا دوست بدارد ، خدا را دوست داشته است ، و آن كه او را دشمن دارد ، مرا دشمن داشته است ، و آن كه مرا دشمن بدارد ، خدا را دشمن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شنيده ايم و آن گاه ، پراكنده شدند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عمرو بن العاص</w:t>
      </w:r>
      <w:r>
        <w:rPr>
          <w:rFonts w:eastAsia="Amiri" w:cs="Amiri" w:ascii="Amiri" w:hAnsi="Amiri"/>
          <w:color w:val="111111"/>
          <w:sz w:val="28"/>
          <w:szCs w:val="28"/>
          <w:rtl w:val="true"/>
          <w:lang w:bidi="ar-SA"/>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عمرو بن عاص</w:t>
      </w:r>
      <w:r>
        <w:rPr>
          <w:rFonts w:eastAsia="Amiri" w:cs="Amiri" w:ascii="Amiri" w:hAnsi="Amiri"/>
          <w:color w:val="111111"/>
          <w:sz w:val="28"/>
          <w:szCs w:val="28"/>
          <w:rtl w:val="true"/>
          <w:lang w:bidi="ar-SA"/>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الإِمامُ عَلِيُّ بنُ الحُسَينِ زَينُ العابِدينَالإمام زين العابدين عليه السلامـ في زِيارَةِ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أمينَ اللّهِ في أرضِهِ ، وحُجَّتَهُ عَلى عِبادِهِ ، السَّلامُ عَلَيكَ يا أميرَ المُؤمِنينَ ، أشهَدُ أنَّكَ جاهَدتَ في اللّهِ حَقَّ جِهادِهِ ، وعَمِلتَ بِكِتابِهِ ، وَاتَّبَعتَ سُنَنَ نَبِيِّهِ صلى الله عليه و آله حَتّى دَعاكَ اللّهُ إلى جِوارِهِ ، فَقَبَضَكَ إلَيهِ بِاختِيارِهِ ، وألزَمَ أعداءَكَ الحُجَّةَ مَعَ ما لَكَ مِنَ الحُجَجِ البالِغَةِ عَلى جَميعِ خَلقِهِ </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عنه عليه السلامـ مِن كَلامِهِ في مَجلِسِ يَزيدَ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عَلِيٍّ المُرتَضى ، أنَا ابنُ مَن ضَرَبَ خَراطيمَ الخَلقِ حَتّى قالوا لا إلهَ إلَا اللّهُ ، أنَا ابنُ مَن ضَرَبَ بَينَ يَدَي رَسولِ اللّهِ صلى الله عليه و آله بِسَيفَينِ ، وطَعَنَ بِرُمحَينِ ، وهاجَرَ الهِجرَتَينِ ، وبايَعَ البَيعَتَينِ ، وصَلَّى القِبلَتَينِ ، وقاتَلَ بِبَدرٍ وحُنَينٍ ، ولَم يَكفُر بِاللّهِ طَرفَةَ عَينٍ ، أنَا ابنُ صالِحِ المُؤمِنينَ ، ووارِثِ النَّبِيّينَ ، وقامِعِ المُلحِدينَ ، ويَعسوبِ المُسلِمينَ ، ونورِ المُجاهِدينَ ، وزَينِ العابِدينَ ، وتاجِ البَكّائينَ ، وأصبَرِ الصّابِرينَ ، وأفضَلِ القائِمينَ مِن آلِ ياسينَ ، ورَسولِ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المُؤَيَّدِ بِجَبرَئيلَ ، المَنصورِ بِميكائيلَ ، أنَا ابنُ المُحامي عَن حَرَمِ المُسلِمينَ ، وقاتِلِ النّاكِثينَ وَالقاسِطينَ وَالمارِقينَ ، وَالمُجاهِدِ أعداءَهُ النّاصِبينَ ، وأفخَرِ مَن مَشى مِن قُرَيشٍ أجمَعينَ ، وأوَّلِ مَن أجابَ وَاستَجابَ للّهِِ مِنَ المُؤمِنينَ ، وأقدَمِ السّابِقينَ ، وقاصِمِ المُعتَدينَ ، ومُبيرِ المُشرِكينَ ، وسَهمٍ مِن مَرامِي اللّهِ عَلَى المُنافِقينَ ، ولِسانِ حِكمَةِ العابِدينَ ، ناصِرِ دينِ اللّهِ ، ووَلِيِّ أمرِ اللّهِ ، وبُستانِ حِكمَةِ اللّهِ ، وعَيبَةِ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سَمِحٌ ، سَخِيٌّ ، بُهلولٌ زَكِيٌّ أبطَحِيٌّ رَضِيٌّ مَرضِيٌّ ، مِقدامٌ هَمّامٌ ، صابِرٌ صَوّامٌ ، مُهَذَّبٌ قَوّامٌ ، شُجاعٌ قَمقامٌ </w:t>
      </w:r>
      <w:r>
        <w:rPr>
          <w:rStyle w:val="FootnoteAnchor"/>
          <w:rtl w:val="true"/>
        </w:rPr>
        <w:footnoteReference w:id="850"/>
      </w:r>
      <w:r>
        <w:rPr>
          <w:rFonts w:ascii="Amiri" w:hAnsi="Amiri" w:eastAsia="Amiri" w:cs="Amiri"/>
          <w:color w:val="111111"/>
          <w:sz w:val="28"/>
          <w:sz w:val="28"/>
          <w:szCs w:val="28"/>
          <w:rtl w:val="true"/>
          <w:lang w:bidi="ar-SA"/>
        </w:rPr>
        <w:t xml:space="preserve">، قاطِعُ الأَصلابِ ، ومُفَرِّقُ الأَحزابِ ، أربَطُهُم جَنانا ، وأطبَقُهُم عِنانا ، وأجرَأُهُم لِسانا ، وأمضاهُم عَزيمَةً ، وأشَدُّهُم شَكيمَةً </w:t>
      </w:r>
      <w:r>
        <w:rPr>
          <w:rStyle w:val="FootnoteAnchor"/>
          <w:rtl w:val="true"/>
        </w:rPr>
        <w:footnoteReference w:id="851"/>
      </w:r>
      <w:r>
        <w:rPr>
          <w:rFonts w:ascii="Amiri" w:hAnsi="Amiri" w:eastAsia="Amiri" w:cs="Amiri"/>
          <w:color w:val="111111"/>
          <w:sz w:val="28"/>
          <w:sz w:val="28"/>
          <w:szCs w:val="28"/>
          <w:rtl w:val="true"/>
          <w:lang w:bidi="ar-SA"/>
        </w:rPr>
        <w:t xml:space="preserve">، أسدٌ باسِلٌ ، وغَيثٌ هاطِلٌ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يَطحَنُهُم فِي الحُروبِ ـ إذَا ازدَلَفَتِ الأَسِنَّةُ وقَرُبَتِ الأَعِنَّةُ ـ طَحنَ الرَّحى ، ويَذروهُم ذَروَ الرّيحِ الهَشيمِ ، لَيثُ الحِجازِ ، وصاحِبُ الإِعجازِ ، وكَبشُ العِراقِ ، الإِمامُ بِالنَّصِّ وَالاِستِحقاقِ ، مَكِّيٌّ مَدَنِيٌّ ، أبطَحِيٌّ تِهامِيٌّ ، خَيفِيٌّ عَقَبِيٌّ ، بَدرِيٌّ اُحُدِيٌّ ، شَجَرِيٌّ مُهاجِرِيٌّ ، مِنَ العَرَبِ سَيِّدُها ، ومِنَ الوَغى لَيثُها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المَشعَرَينِ ، وأبُو السِّبطَينِ الحَسَنِ وَالحُسَينِ ، مَظهَرُ العَجائِبِ ، ومُفَرِّقُ الكَتائِبِ ، وَالشِّهابُ الثّاقبُ ، وَالنّورُ العاقِبُ ، أسَدُ اللّهِ الغالِبُ ، مَطلوبُ كُلِّ طالِبٍ ، غالِبُ كُلِّ غالِبٍ ، ذاكَ جَدّي عَلِيُّ بنُ أبي طالِبٍ </w:t>
      </w:r>
      <w:r>
        <w:rPr>
          <w:rFonts w:eastAsia="Amiri" w:cs="Amiri" w:ascii="Amiri" w:hAnsi="Amiri"/>
          <w:color w:val="111111"/>
          <w:sz w:val="28"/>
          <w:szCs w:val="28"/>
          <w:rtl w:val="true"/>
          <w:lang w:bidi="ar-SA"/>
        </w:rPr>
        <w:t xml:space="preserve">. </w:t>
      </w:r>
      <w:r>
        <w:rPr>
          <w:rStyle w:val="FootnoteAnchor"/>
          <w:rtl w:val="true"/>
        </w:rPr>
        <w:footnoteReference w:id="852"/>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3" w:name="pg12814_147257"/>
    </w:p>
    <w:p>
      <w:pPr>
        <w:pStyle w:val="Heading3"/>
        <w:numPr>
          <w:ilvl w:val="2"/>
          <w:numId w:val="1"/>
        </w:numPr>
        <w:rPr/>
      </w:pPr>
      <w:bookmarkStart w:id="434" w:name="__RefHeading___Toc1777482_3224264995"/>
      <w:bookmarkStart w:id="435" w:name="_Toc165"/>
      <w:bookmarkEnd w:id="433"/>
      <w:bookmarkEnd w:id="434"/>
      <w:r>
        <w:rPr/>
        <w:t>۴</w:t>
      </w:r>
      <w:r>
        <w:rPr>
          <w:rtl w:val="true"/>
        </w:rPr>
        <w:t xml:space="preserve"> </w:t>
      </w:r>
      <w:r>
        <w:rPr>
          <w:rtl w:val="true"/>
        </w:rPr>
        <w:t xml:space="preserve">/ </w:t>
      </w:r>
      <w:r>
        <w:rPr/>
        <w:t>۴</w:t>
      </w:r>
      <w:r>
        <w:rPr>
          <w:rtl w:val="true"/>
        </w:rPr>
        <w:t xml:space="preserve"> امام زين العابدين</w:t>
      </w:r>
      <w:bookmarkEnd w:id="43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امام زين العابدينامام زين العابدين عليه السلامـ در زيارت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اى امين خدا در روى زمين و اى حجّت خدا بر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در راه خدا ، آن گونه كه بايد ، جهاد كردى ، به كتابش عمل كردى و از سنّت هاى پيامبرش پيروى كردى ، تا زمانى كه خداوند ، تو را پيش خويش خوانْد و به خواست خود ، تو را پيش خود برد و با دلايل رسايى كه داشتى ، دشمنانت را در برابر حجّتت تسليم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از سـخنان او در مـجلس يزيد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علىّ مرتضايم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كسى هستم كه بينى ها را به خاك ماليد تا آن كه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كسى هستم كه در پيش چشم پيامبر خدا ، با دو شمشير جنگيد و با دو نيزه ضربه زد ، دو بار هجرت كرد ، دو بار بيعت كرد ، بر دو قبله نماز گزارْد ، در بَدر و حُنين جنگيد و به اندازه يك پلك بر هم زدن ، بر خدا كفر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شايسته ترينِ مؤمنان ، وارث پيامبران ، ريشه كن كننده ملحدان ، سرورِ مؤمنان ، نور مجاهدان ، زينت عبادت كنندگان ، تاجِ گريه كنندگان ، بردبارترينِ بردباران ، برترينِ قيام كنندگان از آل ياسين و پيامبرِ پروردگار جهانيانم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آن تأييد شده با جبرئيل عليه السلام و يارى شده توسط ميكائيل عليه السلام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پاسدار حريم مسلمانان، كُشنده پيمان شكنان و ستمكاران و منحرفان ، جهادكننده با دشمنانش در جنگ ، پر افتخارترينِ همه قريشيان و اوّلين كس از مؤمنان كه به خدا فرا خوانده شد و پاسخ داد ، پيش گامِ پيش گامان ، شكننده تجاوزكاران ، نابود كننده مشركان ، تيرى از تركش خدا عليه منافقان ، زبان حكمتِ پرستندگان ، ياور دين خدا ، ولىّ امر خدا ، بوستان حكمت الهى ، و خزانه دانش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پُر گذشت ، بخشنده ، شوخ طبع ، زيركِ ابطحى ، خشنود خوشايند ، پيش قدمِ رادمرد ، صبر كننده روزه دار ، پاكِ نمازگزار ، دليرِ دست و دلْ باز ، قطع كننده نسل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پراكنده كننده احزاب است ؛ استوارْ دل ترينِ آنان ، چابك سوارترينِ آنان ، در سخن گفتن ، جسورترينِ آنان و در تصميم و اراده ، محقَّق سازترين آنان ، در قوّت قلب ، شديدترين است؛ شيرى شجاع و بارانى سيل آساست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ها ، هنگامى كه شمشيرها در هم آميختند و عنان اسبان به هم نزديك شد ، چون سنگ آسيا ، آنان را خُرد مى كند و چون توفان ، آنان را درهم مى كوبد؛ شير حجاز ، صاحب اعجاز ، پهلوان عِراق ، راهبر بر اساس نص و بر پايه شايستگى است؛ مكّى ، مدنى ، ابطحىِ تهامى ، خيفى ، عقبه اى ، بدرى ، اُحدى ، شجرى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كننده در صلح حديبيه در زير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مهاجرى ، از بين عرب ها سرور آنان ، و در هنگامه جنگ شير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اهل مَشعر ، پدر سبطين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وجود آورنده شگفتى ها ، پراكنده كننده لشكرها ، اخترِ درخشنده ، نور مستمر ، شير پيروز خدا ، خواسته هر خواهنده ، و پيروز بر هر پيروزى ، او جدّ من على بن ابى طالب عليه السلام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عبادته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الإِمامُ مُحَمُّدُ بنُ عَلِيٍّ الباقِرُالإمام الباقر عليه السلامـ في وَصفِ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صاحِبُكُم لَيَجلِسُ جِلسَةَ العَبدِ ، ويَأكُلُ إكلَةَ العَبدِ ، ويُطعِمُ النّاسَ خُبزَ البُرِّ وَاللَّحمَ ، ويَرجِعُ إلى أهلِهِ فَيَأكُلُ الخُبزَ وَالزَّيتَ ، وإن كانَ لَيَشتَرِي القَميصَ السُّنبُلانِيَّ ثُمَّ يُخَيِّرُ غُلامَهُ خَيرَهُما ، ثُمَّ يَلبَسُ الباقِيَ ، فَإِذا جازَ أصابِعَهُ قَطَعَهُ ، وإذا جازَ كَعبَهُ حَذَفَهُ ، وما وَرَدَ عَلَيهِ أمرانِ قَطُّ كِلاهُما للّهِِ رِضىً إلّا أخَذَ بِأَشَدِّهِما عَلى 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وَلِيَ النّاسَ خَمسَ سِنينَ فَما وَضَعَ آجُرَّةً عَلى آجُرَّةٍ ولا لَبِنَةً عَلى لَبِنَةٍ ، ولا أقطَعَ قَطيعَةً ، ولا أورَثَ بَيضاءَ ولا حَمراءَ إلّا سَبعَمِئَةِ دِرهَمٍ فَضَلَت مِن عَطاياهُ ، أرادَ أن يَبتاعَ لِأَهلِهِ بِها خادِما ، وما أطاقَ أحَدٌ عَمَلَهُ ، وإن كانَ عَلِيُّ بنُ الحُسَينِ عليهماالسلاملَيَنظُرُ في كِتابٍ مِن كُتُبِ عَلِيٍّ عليه السلام فَيَضرِبُ بِهِ الأَرضَ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يُطيقُ هذا </w:t>
      </w:r>
      <w:r>
        <w:rPr>
          <w:rFonts w:eastAsia="Amiri" w:cs="Amiri" w:ascii="Amiri" w:hAnsi="Amiri"/>
          <w:color w:val="111111"/>
          <w:sz w:val="28"/>
          <w:szCs w:val="28"/>
          <w:rtl w:val="true"/>
          <w:lang w:bidi="ar-SA"/>
        </w:rPr>
        <w:t xml:space="preserve">. </w:t>
      </w:r>
      <w:r>
        <w:rPr>
          <w:rStyle w:val="FootnoteAnchor"/>
          <w:rtl w:val="true"/>
        </w:rPr>
        <w:footnoteReference w:id="853"/>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6" w:name="pg12814_147259"/>
    </w:p>
    <w:p>
      <w:pPr>
        <w:pStyle w:val="Heading3"/>
        <w:numPr>
          <w:ilvl w:val="2"/>
          <w:numId w:val="1"/>
        </w:numPr>
        <w:rPr/>
      </w:pPr>
      <w:bookmarkStart w:id="437" w:name="__RefHeading___Toc1777484_3224264995"/>
      <w:bookmarkStart w:id="438" w:name="_Toc166"/>
      <w:bookmarkEnd w:id="436"/>
      <w:bookmarkEnd w:id="437"/>
      <w:r>
        <w:rPr/>
        <w:t>۴</w:t>
      </w:r>
      <w:r>
        <w:rPr>
          <w:rtl w:val="true"/>
        </w:rPr>
        <w:t xml:space="preserve"> </w:t>
      </w:r>
      <w:r>
        <w:rPr>
          <w:rtl w:val="true"/>
        </w:rPr>
        <w:t xml:space="preserve">/ </w:t>
      </w:r>
      <w:r>
        <w:rPr/>
        <w:t>۵</w:t>
      </w:r>
      <w:r>
        <w:rPr>
          <w:rtl w:val="true"/>
        </w:rPr>
        <w:t xml:space="preserve"> امام محمّد باقر</w:t>
      </w:r>
      <w:bookmarkEnd w:id="438"/>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شدّت عبادت او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امام محمّد باقرامام باقر عليه السلامـ در وصف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شما ، چون بندگان مى نشست و چون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خورد ؛ نان گندم و گوشت به مردم مى خورانْد و خود به سوى خانواده اش بر مى گشت و نان و روغن مى خورد ؛ و هرگاه لباس سنبلانى </w:t>
      </w:r>
      <w:r>
        <w:rPr>
          <w:rStyle w:val="FootnoteAnchor"/>
          <w:rtl w:val="true"/>
        </w:rPr>
        <w:footnoteReference w:id="854"/>
      </w:r>
      <w:r>
        <w:rPr>
          <w:rFonts w:ascii="IRNazanin" w:hAnsi="IRNazanin" w:eastAsia="IRNazanin"/>
          <w:color w:val="111111"/>
          <w:sz w:val="28"/>
          <w:sz w:val="28"/>
          <w:szCs w:val="28"/>
          <w:rtl w:val="true"/>
          <w:lang w:bidi="fa-IR"/>
        </w:rPr>
        <w:t xml:space="preserve">مى خريد ، غلامش را در گزينش بهترينِ آن دو ، مخيّر مى كرد و خود به جاىْ مانده را مى پوشيد؛ هرگاه آستين آن از انگشتانش مى گذشت ، آن را مى بُريد ، و هرگاه دامنش از مچ پايش تجاوز مى كرد ، آن را كوتاه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كار موجب خشنودى خدا در مقابلش قرار نمى گرفت ، جز آن كه آنى را كه بر تنش سخت تر بود ، بر مى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بر مردم حكومت كرد و آجرى بر آجر و خشتى بر خشتى ننهاد ؛ براى خود خالصه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زمين و املاك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نگزيد ؛ از سيم و 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 هفتصد درهم كه از حقوقش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 و مى خواست با آن، خدمتكارى براى خانواده اش بخرد ، به ارث نگذاشت؛ هيچ كس طاقت كار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عليهماالسلام بر نوشته اى از نوشته هاى على عليه السلام نگاه مى كرد و آن را به زمين مى نهاد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طاقت دارد كه چنان كند؟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نَصَبَ عَلِيّا عليه السلام عَلَما بَينَهُ وبَينَ خَلقِهِ ، فَمَن عَرَفَهُ كانَ مُؤمِنا ، ومَن أنكَرَهُ كانَ كافِرا ، ومَن جَهِلَهُ كانَ ضالّاً ، ومَن نَصَبَ مَعَهُ شَيئا كانَ مُشرِكا ، ومَن جاءَ بِوِلايَتِهِ دَخَلَ الجَنَّةَ ، ومَن جاءَ بِعَداوَتِهِ دَخَلَ النّارَ </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بابٌ فَتَحَهُ اللّهُ ، فَمَن دَخَلَهُ كان مُؤمِنا ، ومَن خَرَجَ مِنهُ كانَ كافِرا ، ومَن لَم يَدخُل فيهِ ولَم يَخرُج مِنهُ كانَ فِي الطَّبَقَةِ الَّذينَ 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فيهِمُ المَشيئَةُ </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يَعمَلُ بِكِتابِ اللّهِ وسُنَّةِ رَسولِهِ ، فَإِذا وَرَدَ عَلَيهِ شَيءٌ وَالحادِثُ الَّذي لَيسَ فِي الكِتابِ ولا فِي السُّنَّةِ ألهَمَهُ اللّهُ الحَقَّ فيهِ إلهاما ، وذلِكَ وَاللّهِ مِن المُعضِلاتِ </w:t>
      </w:r>
      <w:r>
        <w:rPr>
          <w:rFonts w:eastAsia="Amiri" w:cs="Amiri" w:ascii="Amiri" w:hAnsi="Amiri"/>
          <w:color w:val="111111"/>
          <w:sz w:val="28"/>
          <w:szCs w:val="28"/>
          <w:rtl w:val="true"/>
          <w:lang w:bidi="ar-SA"/>
        </w:rPr>
        <w:t xml:space="preserve">. </w:t>
      </w:r>
      <w:r>
        <w:rPr>
          <w:rStyle w:val="FootnoteAnchor"/>
          <w:rtl w:val="true"/>
        </w:rPr>
        <w:footnoteReference w:id="857"/>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على عليه السلام را بين خود و خلقش نشانه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شناخت ، مؤمن است ، و آن كه او را منكر شد ،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او را نشناخت ، گم راه است ، و آن كه چيزى در كنار او مطرح كرد ،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 دوستى او بيايد ، به بهشت در خواهد آمد ، و آن كه با دشمنى او بيايد ، به دوزخ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درى است كه خدا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اين در وارد شود ، مؤمن است ، و هر كس از آن خارج شود ، كافر است ، و آن كه نه به آن وارد شود و نه خارج شود ، جزو طبقه اى است كه خداوند ـ تبارك و تعالى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من در خصوص آنان تصميمى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بايد منتظر اراده الهى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عـلـى عليه السلام بـه كـتاب خـدا و سنّـت پيامبر خدا عمل مى كرد و هرگاه چيزى براى وى مطرح مى شد كه تازه بود و در كتاب خدا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درباره آن نبود ، خداوند ، حق را در آن باره به وى الهام مى كرد و سوگند به خدا كه اين از جمله معمّاهاست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الإِمامُ جَعفَرُ بنُ مُحَمَّدٍ الصّادِقُالإمام الصادق عليه السلامـ لِيونُسَ بنِ أبي وَهبٍ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أميرَ المُؤمِنينَ عليه السلام أفضَلُ عِندَ اللّهِ مَِن الأِئِمَّةِ كُلِّهِم ، ولَهُ ثَوابُ أعمالِهِم ، وعَلى قَدرِ أعمالِهِم فُضِّلوا </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وِلايَتي لِأَميرِ المُؤمِنينَ عليه السلام أحَبُّ إلَيَّ مِن وِلادَتي مِنهُ </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وِلايَتي لِعَلِيِّ بنِ أبي طالِبٍ عليه السلام أحَبُّ إلَيَّ مِن وِلادَتي مِنهُ ؛ لِأَنَّ وِلايَتي لَهُ فَرضٌ ، ووِلادَتي مِنهُ فَضلٌ </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وَلِيَّ عَلِيٍّ عليه السلام لا يَأكُلُ إلَا الحَلالَ ؛ لِأَنَّ صاحِبَهُ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وَالَّذي ذَهَبَ بِنَفسِهِ ، ما أكَلَ مِنَ الدُّنيا حَراما قَليلاً ولا كَثيرا حَتّى فارَقَها ، ولا عَرَضَ لَهُ أمرانِ كِلاهُما للّهِِ طاعَةٌ إلّا أخَذَ بِأَشَدِّهِما عَلى بَدَنِهِ ، ولا نَزَلَت بِرَسولِ اللّهِ صلى الله عليه و آله شَديدَةٌ قَطُّ إلّا وَجَّهَهُ فيها ثِقَةً بِهِ ، ولا أطاقَ أحَدٌ مِن هذِهِ الاُمَّةِ عَمَلَ رَسولِ اللّهِ صلى الله عليه و آله بَعدَهُ غَيرُهُ ، ولَقَد كانَ يَعمَلُ عَمَلَ رَجُلٍ كَأَنَّهُ يَنظُرُ إلَى الجَنَّةِ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أعتَقَ ألفَ مَملوكٍ مِن صُلبِ مالِهِ ، كُلُّ ذلِكَ تَحَفّى </w:t>
      </w:r>
      <w:r>
        <w:rPr>
          <w:rStyle w:val="FootnoteAnchor"/>
          <w:rtl w:val="true"/>
        </w:rPr>
        <w:footnoteReference w:id="861"/>
      </w:r>
      <w:r>
        <w:rPr>
          <w:rFonts w:ascii="Amiri" w:hAnsi="Amiri" w:eastAsia="Amiri" w:cs="Amiri"/>
          <w:color w:val="111111"/>
          <w:sz w:val="28"/>
          <w:sz w:val="28"/>
          <w:szCs w:val="28"/>
          <w:rtl w:val="true"/>
          <w:lang w:bidi="ar-SA"/>
        </w:rPr>
        <w:t xml:space="preserve">فيهِ يَداهُ، وتَعَرَّقَ جَبينُهُ، التِماسَ وَجهِ اللّهِ عَزَّ وجَلَّ وَالخَلاصَ مِنَ النّارِ ، وما كانَ قوتُهُ إلَا الخَلَّ وَالزَّيتَ ، وحَلواهُ التَّمرُ إذا وَجَدَهُ ، ومَلبوسُهُ الكَرابيسُ ، فَإِذا فَضَلَ عَن ثِيابِهِ شَيءٌ دَعا بِالجَلَمِ فَجَزَّهُ </w:t>
      </w:r>
      <w:r>
        <w:rPr>
          <w:rFonts w:eastAsia="Amiri" w:cs="Amiri" w:ascii="Amiri" w:hAnsi="Amiri"/>
          <w:color w:val="111111"/>
          <w:sz w:val="28"/>
          <w:szCs w:val="28"/>
          <w:rtl w:val="true"/>
          <w:lang w:bidi="ar-SA"/>
        </w:rPr>
        <w:t xml:space="preserve">. </w:t>
      </w:r>
      <w:r>
        <w:rPr>
          <w:rStyle w:val="FootnoteAnchor"/>
          <w:rtl w:val="true"/>
        </w:rPr>
        <w:footnoteReference w:id="862"/>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9" w:name="pg12814_147263"/>
    </w:p>
    <w:p>
      <w:pPr>
        <w:pStyle w:val="Heading3"/>
        <w:numPr>
          <w:ilvl w:val="2"/>
          <w:numId w:val="1"/>
        </w:numPr>
        <w:rPr/>
      </w:pPr>
      <w:bookmarkStart w:id="440" w:name="__RefHeading___Toc1777486_3224264995"/>
      <w:bookmarkStart w:id="441" w:name="_Toc167"/>
      <w:bookmarkEnd w:id="439"/>
      <w:bookmarkEnd w:id="440"/>
      <w:r>
        <w:rPr/>
        <w:t>۴</w:t>
      </w:r>
      <w:r>
        <w:rPr>
          <w:rtl w:val="true"/>
        </w:rPr>
        <w:t xml:space="preserve"> </w:t>
      </w:r>
      <w:r>
        <w:rPr>
          <w:rtl w:val="true"/>
        </w:rPr>
        <w:t xml:space="preserve">/ </w:t>
      </w:r>
      <w:r>
        <w:rPr/>
        <w:t>۶</w:t>
      </w:r>
      <w:r>
        <w:rPr>
          <w:rtl w:val="true"/>
        </w:rPr>
        <w:t xml:space="preserve"> امام جعفر صادق</w:t>
      </w:r>
      <w:bookmarkEnd w:id="441"/>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امام جعفر صادقامام صادق عليه السلامـ به يونس بن ابى وهب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كه امير مؤمنان در نزد خداوند ، از همه امامانْ برتر است و ثواب او به اندازه همه كارهاى ائمه است و آنان ، به مقدار كردارهايشان برترى داده شده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ولايت امير مؤمنان كه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 ، از ولادت يافتن من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برايم دوست داشتنى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امير مؤمنان بر من از ولادت من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برايم دوست داشتنى تر است ؛ چون پذيرش ولايت او بر من واجب است ؛ ولى ولادت من از او يك فضيلت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ولايت على عليه السلام را دارد ، جز حلالْ نخورَد ، چون مولايش چنين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آن كه جانش را گرفت ، تا هنگامى كه از دنيا رَخت بربست ، هرگز از حرام دنيا ، چه كم و چه زياد ، نخورْد و هيچ گاه دو كار از طاعت هاى الهى در برابرش قرار نگرفت ، جز آن كه سخت ترينِ آن دو بر جسمش را برگزيد ، و هيچ گاه گرفتارى اى براى پيامبر خدا پيش نيامد ، جز آن كه به خاطر اعتمادى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داشت ، او را اعزام مى كرد و از بين اين امّت ، كسى جز او طاقت انجام دادن عبادت پيامبر خدا را پس از او نداشت ، و آن گونه عبادت مى كرد كه گويى به بهشت و دوزخ مى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شخصى خود ، هزار برده آزاد كرد و همه اين اموال ، نتيجه دستْ رنج خود او و عرق پيشانى اش بود و در اين كار ، رضاى خداوند عز و جل را مى خواست و رهايى از دوزخ را مى جُست و خوراكش ، جز سركه و روغن نبود و شيرينى اش ـ اگر مى يافت ـ خرما بود و لباسش كرباس ، و اگر از لباسش چيزى افزون بود ، قيچى مى خواست و آن را كوتاه مى كرد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وَصفِ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ذَهَبَ بِنَفسِهِ ، ما أكَلَ مِنَ الدُّنيا حَراما قَطُّ حَتّى خَرَجَ مِنها ، وَاللّهِ إن كانَ لَيَعرِضُ لَهُ الأَمرانِ كِلاهُما لِلّهِ عَزَّ وجَلَّ طاعَةٌ ؛ فَيَأخُذُ بِأَشَدِّهِما عَلى بَدَنِهِ ، وَاللّهِ لَقَد أعتَقَ ألفَ مَملوكٍ لِوَجهِ اللّهِ عَزَّ وجَلَّ دَبِرَت فيهِم يَداهُ ، وَاللّهِ ما أطاقَ عَمَلَ رَسولِ اللّهِ صلى الله عليه و آله مِن بَعدِهِ أحَدٌ غَيرُهُ ، وَاللّهِ ما نَزَلَت بِرَسولِ اللّهِ صلى الله عليه و آله نازِلَةٌ قَطُّ إلّا قَدَّمَهُ فيها ثِقَةً مِنهُ بِهِ ، وإن كانَ رَسولُ اللّهِ صلى الله عليه و آله لَيَبعَثُهُ بِرايَتِهِ فَيُقاتِلُ ؛ جَبرَئيلُ عَن يَمينِهِ وميكائيلُ عَن يَسارِهِ ، ثُمَّ ما يَرجِعُ حَتّى يَفتَحَ اللّهُ عَزَّ وجَلَّ لَهُ </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عنه عليه السلامـ في زِيارَةِ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وَصِيَّ الأَوصِياءِ ، السَّلامُ عَلَيكَ يا عِمادَ الأَتقِياءِ ، السَّلامُ عَلَيكَ يا وَلِيَّ الأَولِياءِ ، السَّلامُ عَلَيكَ يا سَيِّدَ الشُّهَداءِ ، السَّلامُ عَلَيكَ يا آيَةَ اللّهِ العُظمى </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عنه عليه السلامـ حينَ زارَ قَبرَ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أميرِ المُؤمِنينَ عَبدِكَ وأخي رَسولِكَ ، الَّذِي انتَجَبتَهُ بِعِلمِكَ ، وجَعَلتَهُ هادِيا لِمَن شِئتَ مِن خَلقِكَ ، وَالدَّليلَ عَلى مَن بَعَثتَهُ بِرِسالاتِكَ ، ودَيّانَ الدّينِ بِعَدلِكَ ، وفَصلَ قَضائِكَ بَينَ خَلقِكَ ، والمُهَيمِنَ عَلى ذلِكَ كُلِّهِ ، وَالسَّلامُ عَلَيهِ ورَحمَةُ اللّهِ وبَرَكاتُهُ </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عنه عليه السلامـ في زِيارَةِ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ميزانِ الأَعمالِ ، ومُقَلِّبِ الأَحوالِ ، وسَيفِ ذِي الجَلالِ </w:t>
      </w:r>
      <w:r>
        <w:rPr>
          <w:rFonts w:eastAsia="Amiri" w:cs="Amiri" w:ascii="Amiri" w:hAnsi="Amiri"/>
          <w:color w:val="111111"/>
          <w:sz w:val="28"/>
          <w:szCs w:val="28"/>
          <w:rtl w:val="true"/>
          <w:lang w:bidi="ar-SA"/>
        </w:rPr>
        <w:t xml:space="preserve">. </w:t>
      </w:r>
      <w:r>
        <w:rPr>
          <w:rStyle w:val="FootnoteAnchor"/>
          <w:rtl w:val="true"/>
        </w:rPr>
        <w:footnoteReference w:id="866"/>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در وصف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جانش را گرفت ، تا هنگامى كه از دنيا رفت ، هيچ گاه از حرام دنيا نخوردْ و سوگند به خدا، اگر دو كارِ مورد اطاعت خدا به وى عرضه مى شد ، آن را كه بر جانش سخت تر بود ، برمى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راه خداى عز و جل هزار برده را كه براى به دست آوردن آنها كار كرده بود ،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پس از پيامبر خدا ، هيچ كس جز او توان عبادت پيامبر خدا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هيچ گاه گرفتارى اى براى پيامبر خدا پيش نمى آمد ، جز آن كه به خاطر اعتمادى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داشت ، او را مى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خدا ، او را با پرچمش براى مبارزه مى فرستاد و جبرئيل عليه السلام در سمت راست و ميكائيل عليه السلام در سمت چپ او مى جنگيدند و تا خداوند عز و جل پيروزش نمى ساخت ، بر نمى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ضمن زيارت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اى وصىّ وصى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 اى تكيه گاه پرهيزگاران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اى ولىّ ولى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اى سرور 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اى بزرگ ترين آيت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هـنگام زيـارت قـبر امـام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امير مؤمنان ، بنده ات و برادر پيامبرت درود فرست ؛ آن كه به دانشت او را برگزيدى و براى كسانى از بندگانت كه خواستى ، راهنما قرارش دادى ، و بر كسى كه به رسالتت برگزيدى ، دليلْ قرارش دادى و طبق عدالت تو قضاوت مى كند ، و در حكم تو در بين بندگانت داورى مى كند ، و مسلّط بر همه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و بركات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زيارت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ترازوى اعمال ، و دگرگون كننده احوال ، و شمشير خداى ذوالجلال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لَمّا سُئِلَ عَن فَضيلَةٍ لِأَميرِالمُؤمِنينَ عليه السلام لَم يَشرَكهُ فيها غَيرُهُ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الأَقرَبينَ بِالسَّبقِ ، وفَضَلَ الأَبعَدينَ بِالقَرابَةِ </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بابُ الهُدى ، مَن خالَفَهُ كان كافِرا ، ومَن أنكَرَهُ دَخَلَ النّارَ </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بابَ اللّهِ لا يُؤتى إلّا مِنهُ ، وسَبيلَهُ الَّذي مَن تَمَسَّكَ بِغَيرِهِ هَلَكَ ، كَذلِكَ جَرى حُكمُ الأَئِمَّةِ عليهم السلام بَعدَهُ واحِدا بَعدَ واحِدٍ ، جَعَلَهُمُ اللّهُ أركانَ الأَرضِ ، وهُمُ الحُجَّةُ البالِغَةُ عَلى مَن فَوقَ الأَرضِ ومَن تَحتَ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أميرَ المُؤمِنينَ عليه السلام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قَسيمُ اللّهِ بَينَ الجَنَّةِ وَالنّارِ ، وأنَا الفاروقُ الأَكبَرُ ، وأنَا صاحِبُ العَصا وَالميسَمِ ، ولَقَد أقَرَّ لي جَميعُ المَلائِكَةِ وَالرّوحُ بِمِثلِ ما أقَرّوا لِمُحَمَّدٍ صلى الله عليه و آله ، ولَقَد حُمِلتُ مِثلَ حَمولَةِ مُحَمَّدٍ ؛ وهِيَ حَمولَةُ الرَّبِّ ، وإنَّ مُحَمَّدا صلى الله عليه و آله يُدعى فَيُكسى ، ويُستَنطَقُ فَيَنطِقُ ، واُدعى فَاُكسى ، واُستَنطَقُ فَأَنطِقُ ، ولَقَد اُعطيتُ خِصالاً لَم يُعطَها أحَدٌ قَبلي ، عُلِّمتُ البَلايا وَالقَضايا وفَصلَ الخِطابِ</w:t>
      </w:r>
      <w:r>
        <w:rPr>
          <w:rFonts w:eastAsia="Amiri" w:cs="Amiri" w:ascii="Amiri" w:hAnsi="Amiri"/>
          <w:color w:val="111111"/>
          <w:sz w:val="28"/>
          <w:szCs w:val="28"/>
          <w:rtl w:val="true"/>
          <w:lang w:bidi="ar-SA"/>
        </w:rPr>
        <w:t xml:space="preserve">» .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قَسيمُ الجَنَّةِ وَالنّارِ </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تفسير العيّاشي عن يحيى بن مساور الحلبي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في عَلِيٍّ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أشرَحُهُ لَكَ أم أجمَعُهُ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اجمَعهُ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بابُ هُدىً ؛ مَن تَقَدَّمَهُ كانَ كافِرا ، ومَن تَخَلَّفَ عَنهُ كانَ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نُصِبَ مِنبَرٌ عَن يَمينِ العَرشِ لَهُ أربَعٌ وعِشرونَ مِرقاةً ، فَيَأتي عَلِيٌّ وبِيَدِهِ اللِّواءُ حَتّى يَرتَقِيَهُ ويَركَبَهُ ويُعرَضَ الخَلقُ عَلَيهِ ، فَمَن عَرَفَهُ دَخَلَ الجَنَّةَ ، ومَن أنكَرَهُ دَخَلَ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فيهِ مِن كِتابِ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ما يَقولُ في هذِهِ الآيَةِ ، يَقولُ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فَسَيَرَى اللَّهُ عَمَلَكُمْ وَ رَسُولُهُ وَ الْمُؤْمِنُونَ</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 xml:space="preserve">هُوَ وَاللّهِ عَلِيُّ بنُ أبي طالِبٍ </w:t>
      </w:r>
      <w:r>
        <w:rPr>
          <w:rFonts w:eastAsia="Amiri" w:cs="Amiri" w:ascii="Amiri" w:hAnsi="Amiri"/>
          <w:color w:val="111111"/>
          <w:sz w:val="28"/>
          <w:szCs w:val="28"/>
          <w:rtl w:val="true"/>
          <w:lang w:bidi="ar-SA"/>
        </w:rPr>
        <w:t xml:space="preserve">. </w:t>
      </w:r>
      <w:r>
        <w:rPr>
          <w:rStyle w:val="FootnoteAnchor"/>
          <w:rtl w:val="true"/>
        </w:rPr>
        <w:footnoteReference w:id="872"/>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هـنگامى كـه از فـضيلتـى ويـژه امير مؤمنان كه ديگران در آن شريك نبودند ، پرسيده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نزديكان ، به خاطر سبقت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يافت و بر بيگانگان ، به خاطر نزديكى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 باب هدايت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با او مخالفت كند ، كافر است ، و آن كه منكر او شود ، به دوزخ درآيد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 همان باب خداست كه جز از آن ، به سوى خدا راه بُرده نمى شود ، و همان راه خداست كه اگر هر كس به غير آن چنگ زند ، هلاك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 يكى بعد از ديگرى، همچنين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آنان را ستون هاى زمين قرار داده است و آنان ، حجّت هاى كامل بر كسانى اند كه روى زمين و زير آسمان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دانى كه 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تقسيم كننده بهشت و دوزخم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فاروق اكبرم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عصا و داغم </w:t>
      </w:r>
      <w:r>
        <w:rPr>
          <w:rStyle w:val="FootnoteAnchor"/>
          <w:rtl w:val="true"/>
        </w:rPr>
        <w:footnoteReference w:id="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فرشتگان و روح ، به مثل آنچه كه بر محمد صلى الله عليه و آله اقرار كردند ، براى من اقرار كردند ، و من ، همچون بارى را كه محمد صلى الله عليه و آله به دوش كشيد ، به دوش كشيدم كه همان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آله فرا خوانده مى شود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پوشانده مى شود و به سخن ، وا داشته مى شود و سخن مى گويد ، و من ، فراخوانده مى شوم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پوشانده مى شوم و به سخن ، فرا خوانده مى شوم و سخن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ويژگى هايى داده شده كه پيش از من به هيچ كس داده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 اتّفاقات و داورى ها را مى دانم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 تقسيم كننده بهشت و دوزخ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تفسير العيّاشىـ به نقل از يحيى بن مساور حلبى ، از امام صادق عليه السلام ـگفتم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درباره على عليه السلام برايم نقل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برايت شرح دهم يا كلّى بگويم؟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 باب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 او پيشى گيرد ، كافر است ، و آن كه از او بازمانَد ،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برايم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رستاخيز كه شد ، در سمت راست عرش ، منبرى نصب خواهد شد كه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پلّه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خواهد آمد و در دستش پرچم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منبر بالا خواهد رفت و بر آن خواهد نشست و مردم بر وى عرضه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تأييد كند ، وارد بهشت مى شود ، و هر كس را رد كند ، به دوزخ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در قرآن، چيزى يافت مى شود؟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آنچه كه در اين آيه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زودى خدا و پيامبر صلى الله عليه و آله و مؤمنان ، در كردار شما خواهند نگريست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خدا،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بن ابى طالب عليه السلام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في دُعاءِ يَومِ الغَديرِ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عبَدِ اللّهِ ، وأخي رَسولِهِ ، وَالصِّدِّيقِ الأَكبَرِ ، وَالحُجَّةِ عَلى بَرِيَّتِهِ ، المَُؤيَّدِ بِهِ نَبِيُّهُ ، ودينُهُ الحَقُّ المُبينُ ، عَلَما لِدينِ اللّهِ ، وخازِنا لِعِلمِهِ ، وعَيبَةُ غَيبِ اللّهِ ، ومَوضِعُ سِرِّ اللّهِ ، وأمينُ اللّهِ عَلى خَلقِهِ ، وشاهِدُهُ في بَرِيَّتِهِ </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شرح نهج البلاغة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لِجَعفَرِ بنِ مُحَمَّدٍ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هاهُنا يَنتَقِصونَ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يَنتَقِصونَهُ لا أبا لَهُم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فيهِ مَوضِعُ نَقيصَةٍ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عَرَضَ لِعَليٍّ أمرانِ قَطُّ كِلاهُما لِلّهِ طاعَةٌ إلّا عَمِلَ بِأَشَدِّهِما وأشَقِّهِما عَلَيهِ ، ولَقَد كانَ يَعمَلُ العَمَلَ كَأَنَّهُ قائِمٌ بَينَ الجَنَّةِ وَالنّارِ ، يَنظُرُ إلى ثَوابِ هؤُلاءِ فَيَعمَلُ لَهُ ، ويَنظُرُ إلى عِقابِ هؤُلاءِ فَيَعمَلُ لَهُ ، وإن كانَ لَيَقومُ إلَى الصَّلاةِ ، 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لَونُهُ ، حَتّى يُعرَفَ ذلِكَ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أعتَقَ ألفَ عَبدٍ مِن كَدِّ يَدِهِ كُلٌّ مِنهُم يَعرَقُ فيهِ جَبينُهُ ، وتَحَفّى فيه كَفُّهُ ، ولَقَد بُشِّرَ بِعَينٍ نَبَعَت في مالِهِ مِثلَ عُنُقِ الجَزورِ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الوارِثَ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جَعَلَها صَدَقَةً عَلَى الفُقَراءِ وَالمَساكينَ وَابنِ السَّبيلِ إلى أن يَرِثَ اللّهُ الأَرضَ ومَن عَلَيها، لِيَصرِفَ اللّهُ النّارَ عَن وَجهِهِ،ويَصرِفَ وَجهَهُ عَنِ النّارِ</w:t>
      </w:r>
      <w:r>
        <w:rPr>
          <w:rFonts w:eastAsia="Amiri" w:cs="Amiri" w:ascii="Amiri" w:hAnsi="Amiri"/>
          <w:color w:val="111111"/>
          <w:sz w:val="28"/>
          <w:szCs w:val="28"/>
          <w:rtl w:val="true"/>
          <w:lang w:bidi="ar-SA"/>
        </w:rPr>
        <w:t xml:space="preserve">. </w:t>
      </w:r>
      <w:r>
        <w:rPr>
          <w:rStyle w:val="FootnoteAnchor"/>
          <w:rtl w:val="true"/>
        </w:rPr>
        <w:footnoteReference w:id="875"/>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در دعاى روز غدير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بن ابى طالب عليه السلام ، بنده خدا ، برادر پيامبر خدا ، صدّيق اكبر ، حجّت بر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او پيامبر و دين حق و روش خدا تأييد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نشانه دين خدا ، گنجينه دانش او ، مخزن غيب خدا، محلّ راز خدا، امين خدا بر بندگانش، و گواه او در ميان خلقش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البلاغةـ به نقل از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گفته شد كه در اين جا مردمى هستند كه على عليه السلام را تنقيص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پدرها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چيزى او را تنقيص مى كنند؟ آيا در او جاى ايراد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هيچ گاه ، دو كارِ مورد طاعت خدا براى على عليه السلام پيش نيامد ، جز آن كه سخت ترين و شديدترينِ آن دو را بر خودش،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عبادت مى كرد كه گويى بين بهشت و دوزخ ، ايستاده است ، به پاداش اين گروه نگاه مى كرد و براى آن انجام مى داد و به عِقاب آن گروه نگاه مى كرد و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انجام مى داد؛ و هرگاه به نماز مى ايستاد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وَجَّهتُ وجهى؛ رويم را به سوى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رنگش تغيير مى كرد ، به گونه اى كه در چهره اش نمايان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بنده را از دستْ رنج خود ، آزاد كرد كه براى هر كدام ، عرق جبين ريخته و دستش متورّم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مژده دادند كه چشمه اى در زمينش جوشيده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جوششِ خون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گردن شتر قربانى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وارثان را به شرّ ، مژده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را صدقه اى براى فقيران ، زمينگيران و در راه ماندگان ، تا پايان جهان قرار داد ، تا خداوند ، آتش را از چهره او ، و چهره او را از آتش ، باز دارد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أميرالمؤمنين في عيد الغدير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 الزهد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 عند حضور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۵۶۶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الإِمامُ موسَى بنُ جَعفَرٍ الكاظِمُالإمام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بابٌ مِن أبوابِ الهُدى ؛ فَمَن دَخَلَ مِن بابِ عَلِيٍّ كانَ مُؤمِنا ، ومَن خَرَجَ مِنهُ كانَ كافِرا ، ومَن لَم يَدخُل فيهِ ولَم يَخرُج مِنهُ كانَ فِي الطَّبَقَةِ الَّذينَ لِلّهِ فيهِمُ المَشيئَةُ </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عنه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أن تُصَلِّيَ عَلى مَولانا وسَيِّدِنا ورَسولِكَ مُحَمَّدٍ حَبيبِكَ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أخيهِ ووَصِيِّهِ وصِهرِهِ ووارِثِهِ ، وَالخَليفَةِ لَكَ مِن بَعدِهِ في خَلقِكَ وأرضِكَ ، أميرِ المُؤمِنينَ عَلِيِّ بنِ أبي طالِبٍ </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عنه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وقَولُكَ الحَقُّ لا خُلفَ لَهُ ولا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بِإِمَـمِهِمْ</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 xml:space="preserve">ذلِكَ يَومُ النُّشورِ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نُفِخَ فِى الصُّورِ</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بُعْثِرَ مَا فِى الْقُبُورِ </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 اللّهُمَّ إنّي اُقِرُّ واُشهِدُ ، وأعتَرِفُ ولا أجحَدُ ، واُسِرُّ واُظهِرُ ، واُعلِنُ واُبطِنُ بِأَنَّكَ أنتَ اللّهُ لا إلهَ إلّا أنتَ ، وَحدَكَ لا شَريكَ لَكَ ، وأنَّ مُحَمَّدا عَبدُكَ ورَسولُكَ ، وأنَّ عَلِيّا أميرَ المُؤمِنينَ ، وسَيِّدَ الوَصِيّينَ ، ووارِثَ عِلمِ النَّبِيّينَ ، وقاتِلَ المُشرِكينَ ، وإمامَ المُتَّقينَ ، ومُبيرَ المُنافِقينَ ، ومُجاهِدَ النّاكِثينَ وَالقاسِطينَ وَالمارِقينَ ، إمامي ومَحَجَّتي ، ومَن لا أثِقُ بِالأَعمالِ وإن زَكَت ، ولا أراها مُنجِيَةً لي وإن صَلُحَت إلّا بِوِلايَتِهِ وَالايتِمامِ بِهِ وَالإِقرارِ بِفَضائِلِهِ وَالقَبولِ مِن حَمَلَتِها وَالتَّسليمِ لِرُواتِها </w:t>
      </w:r>
      <w:r>
        <w:rPr>
          <w:rFonts w:eastAsia="Amiri" w:cs="Amiri" w:ascii="Amiri" w:hAnsi="Amiri"/>
          <w:color w:val="111111"/>
          <w:sz w:val="28"/>
          <w:szCs w:val="28"/>
          <w:rtl w:val="true"/>
          <w:lang w:bidi="ar-SA"/>
        </w:rPr>
        <w:t xml:space="preserve">. </w:t>
      </w:r>
      <w:r>
        <w:rPr>
          <w:rStyle w:val="FootnoteAnchor"/>
          <w:rtl w:val="true"/>
        </w:rPr>
        <w:footnoteReference w:id="881"/>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2" w:name="pg12814_147271"/>
    </w:p>
    <w:p>
      <w:pPr>
        <w:pStyle w:val="Heading3"/>
        <w:numPr>
          <w:ilvl w:val="2"/>
          <w:numId w:val="1"/>
        </w:numPr>
        <w:rPr/>
      </w:pPr>
      <w:bookmarkStart w:id="443" w:name="__RefHeading___Toc1777488_3224264995"/>
      <w:bookmarkStart w:id="444" w:name="_Toc168"/>
      <w:bookmarkEnd w:id="442"/>
      <w:bookmarkEnd w:id="443"/>
      <w:r>
        <w:rPr/>
        <w:t>۴</w:t>
      </w:r>
      <w:r>
        <w:rPr>
          <w:rtl w:val="true"/>
        </w:rPr>
        <w:t xml:space="preserve"> </w:t>
      </w:r>
      <w:r>
        <w:rPr>
          <w:rtl w:val="true"/>
        </w:rPr>
        <w:t xml:space="preserve">/ </w:t>
      </w:r>
      <w:r>
        <w:rPr/>
        <w:t>۷</w:t>
      </w:r>
      <w:r>
        <w:rPr>
          <w:rtl w:val="true"/>
        </w:rPr>
        <w:t xml:space="preserve"> امام موسى كاظم</w:t>
      </w:r>
      <w:bookmarkEnd w:id="444"/>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امير مؤمنان در عيد غدير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زهد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او به هنگام رسيدن وقت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۵۶۷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دين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امام موسى كاظمامام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 درى از درهاى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در على عليه السلام وارد شود ، مؤمن است ، و هر كس از آن خارج شود ، كافر است ، و هر كس نه از آن وارد شود و نه خارج شود ، جزو گروهى است كه خداوند درباره آنان ، تصميم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بر مولا و سرور ما و رسول و حبيب خود ، محمّد صلى الله عليه و 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 برادرش ، وصى اش ، دامادش و وارث او و خليفه تو پس از او در روى زمين و بين بندگانت ، امير مؤمنان على بن ابى طالب عليه السلام ، درود فرستى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گفتى ـ و سخن تو حق است كه نه خلافى و نه تغييرى در آن است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ياد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را كه هر گروهى را با پيشوايشان فرا مى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روز ، روزِ برانگيخته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در صور دميده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آنچه در قبرها بود ، برانگيخته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مى كنم و گواهى مى دهم ، اعتراف مى كنم و انكار نمى كنم ، در دل مى دارم و در عيان بيان مى كنم ، اعلان مى كنم و نهان مى كنم اين را كه تو خدايى و جز تو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تنهايى و هيچ شريكى براى تو نيست ، و محمد صلى الله عليه و آله ، بنده و پيامبر توست و على عليه السلام ، امير مؤمنان ، سرور وصى ها، و وارثِ دانش پيامبران ، كُشنده مشركان ، پيشواى پرهيزگاران ، نابود كننده منافقان ، جنگ كننده با پيمان شكنان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تجاوزكاران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دين بيرون روندگان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و راه من است ؛ آن كه جز از طريق ولايت او و اقتدا به او و اقرار به فضايل او و پذيرش كلام ناقلان آن فضايل و تسليم شدن به گزارشگران آن فضايل ، به اعمال خود ـ هر چند كه پاك باشند ـ ، اعتماد ندارم و آنها را نجات بخش خود نمى دانم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لَمّا سَأَلَهُ مُحَمَّدُ بنُ الفُضَيلِ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يَمْشِى مُكِبًّا عَلَى وَجْهِهِ أَهْدَى أَمَّن يَمْشِى سَوِيًّا عَلَى صِرَ طٍ مُّسْتَقِيمٍ </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ضَرَبَ مَثَلَ مَن حادَ عَنِ وِلايَةِ عَلِيٍّ كَمَن يَمشي عَلى وَجهِهِ لا يَهتَدي لِأَمرِهِ، وجَعَلَ مَن تَبِعَهُ سَوِيّا عَلى صِراطٍ مُستَقيمٍ، وَالصِّراطُ المُستَقيمُ أميرُالمُؤمِنينَ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الإِمامُ عَلِيُّ بنُ موسَى الرِّضاالإمام الرضا عليه السلامـ لِعَبدِ اللّهِ بنِ أبانٍ الزَّيّاتِ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كِتابَ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عنه عليه السلامـ في كِتابِهِ إلَى المَأمونِ حينَ سَأَلَهُ عَن مَحضِ الإِسلامِ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وَالحُجَّةَ عَلَى المُؤمِنينَ ، وَالقائِمَ بِأَمرِ المُسلِمينَ ، وَالنّاطِقَ عَنِ القُرآنِ ، وَالعالِمَ بِأَحكامِهِ ، أخوهُ وخَليفَتُهُ ووَصِيُّهُ ووَلِيُّهُ ، وَالَّذي كانَ مِنهُ بِمَنزِلَةِ هارونَ مِن موسى، عَلِيُّ بنُ أبيطالِبٍ عليه السلام أميرُالمُؤمِنينَ، وإمامُ المُتَّقينَ، وقائِدُ الغُرِّ المُحَجَّلينَ ، وأفضَلُ الوَصِيّينَ ، ووارِثُ عِلمِ النَّبِيّينَ وَالمُرسَلينَ </w:t>
      </w:r>
      <w:r>
        <w:rPr>
          <w:rFonts w:eastAsia="Amiri" w:cs="Amiri" w:ascii="Amiri" w:hAnsi="Amiri"/>
          <w:color w:val="111111"/>
          <w:sz w:val="28"/>
          <w:szCs w:val="28"/>
          <w:rtl w:val="true"/>
          <w:lang w:bidi="ar-SA"/>
        </w:rPr>
        <w:t xml:space="preserve">. </w:t>
      </w:r>
      <w:r>
        <w:rPr>
          <w:rStyle w:val="FootnoteAnchor"/>
          <w:rtl w:val="true"/>
        </w:rPr>
        <w:footnoteReference w:id="886"/>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5" w:name="pg12814_147273"/>
    </w:p>
    <w:p>
      <w:pPr>
        <w:pStyle w:val="Heading3"/>
        <w:numPr>
          <w:ilvl w:val="2"/>
          <w:numId w:val="1"/>
        </w:numPr>
        <w:rPr/>
      </w:pPr>
      <w:bookmarkStart w:id="446" w:name="__RefHeading___Toc1777490_3224264995"/>
      <w:bookmarkStart w:id="447" w:name="_Toc169"/>
      <w:bookmarkEnd w:id="445"/>
      <w:bookmarkEnd w:id="446"/>
      <w:r>
        <w:rPr/>
        <w:t>۴</w:t>
      </w:r>
      <w:r>
        <w:rPr>
          <w:rtl w:val="true"/>
        </w:rPr>
        <w:t xml:space="preserve"> </w:t>
      </w:r>
      <w:r>
        <w:rPr>
          <w:rtl w:val="true"/>
        </w:rPr>
        <w:t xml:space="preserve">/ </w:t>
      </w:r>
      <w:r>
        <w:rPr/>
        <w:t>۸</w:t>
      </w:r>
      <w:r>
        <w:rPr>
          <w:rtl w:val="true"/>
        </w:rPr>
        <w:t xml:space="preserve"> امام رضا</w:t>
      </w:r>
      <w:bookmarkEnd w:id="447"/>
    </w:p>
    <w:p>
      <w:pPr>
        <w:pStyle w:val="BookText"/>
        <w:rPr/>
      </w:pPr>
      <w:r>
        <w:rPr>
          <w:rFonts w:ascii="IRNazanin" w:hAnsi="IRNazanin" w:eastAsia="IRNazanin"/>
          <w:color w:val="111111"/>
          <w:sz w:val="28"/>
          <w:sz w:val="28"/>
          <w:szCs w:val="28"/>
          <w:rtl w:val="true"/>
          <w:lang w:bidi="fa-IR"/>
        </w:rPr>
        <w:t xml:space="preserve">امام كاظم عليه السلامـ وقتى محمّد بن فُضَيل درباره سخن خداوند پرسيد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آيا آن كس كه نگونسار ، راه مى پيمايد ، هدايت يافته تر است يا آن كس كه ايستاده بر راه راست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كسى را كه از ولايت على عليه السلام روى برگردانده ، به كسى تشبيه كرده كه نگونسار راه مى رود و به راه خود ، راهبرى نمى شود و كسى را كه از او پيروى كرده ، بر راه مستقيم ، بر قرار شمرده است ، و راه مستقيم ، امير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راست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امام رضاامام رضا عليه السلامـ به عبد اللّه بن اَبان زَيّات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كتاب خداوند عز و جل را نخوانده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كارى كه مى 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بكنيد ، كه به زودى خدا و پيامبر او و مؤمنان ، كردار شما را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السلامـ در پـاسخ پـرسـش مـأمـون از اصل اسلام، نوشت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راهنماى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بر مؤمنان و متصدّى كارهاى مسلمانان ، گوينده از قرآن ، دانا به احكام ، برادر ، جانشين ، وصى و ولىّ او ، آن كه نسبت به او ، چون هارون نسبت به موسى عليه السلام است؛ يعنى امير مؤمنان ، پيشواى متّقيان ، رهبر سپيد رويان، برترينِ وصى ها، وارث دانش پيامبران و رسولان، على بن ابى طالب عليه السلام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لَمّا سَأَلَهُ الحَسَنُ بنُ عَلِيِّ بنِ فَضّالٍ عَن أميرِ المُؤمِنينَ عليه السلام كَيفَ مالَ النّاسُ عَنهُ إلى غَيرِهِ وقَد عَرَفوا فَضلَهُ وسابِقَتَهُ ومَكانَهُ مِن رَسولِ اللّهِ صلى الله عليه و آله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مالوا عَنهُ إلى غَيرِهِ وقَد عَرَفوا فَضلَهُ ، لِأَنَّهُ قَد كانَ قَتَلَ مِن آبائِهِم وأجدادِهِم وإخوانِهِم وأعمامِهِم وأخوالِهِم وأقرِبائِهِمُ المُحادّينَ للّهِِ ولِرَسولِهِ عَدَدا كَثيرا ، فَكانَ حِقدُهُم عَلَيهِ لِذلِكَ في قُلوبِهِم ، فَلَم يُحِبّوا أن يَتَوَلّى عَلَيهِم ، ولَم يَكُن في قُلوبِهِم عَلى غَيرِهِ مِثلُ ذلِكَ ؛ لِأَنَّهُ لَم يَكُن لَهُ فِي الجِهادِ بَينَ يَدَي رَسولِ اللّهِ صلى الله عليه و آله مِثلُ ما كانَ لَهُ ، فَلِذلِكَ عَدَلوا عَنهُ ومالوا إلى سِواهُ </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الكافي عن أحمد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لِمَ سُمِّيَ أميرَالمُؤمِنينَ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يِميرُهُمُ العِلمَ ، أ ما سَمِعتَ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نَمِيرُ أَهْلَنَا</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الكافي عن أحمد بن عمر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أبَاالحَسَنِ عليه السلام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 أَن لَّعْنَةُ اللَّهِ عَلَى الظَّــلِمِينَ</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أميرُ 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891"/>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السلامـ هنگامى كه حسن بن على بن فضّال ، از اين كه چرا مردم با آن كه فضل ، سابقه و قرابت امير مؤمنان نسبت به پيامبر صلى الله عليه و آله را مى دانستند ، از او به ديگران روى آوردند ، پرسيد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اين كه فضل او را مى دانستند ، از آن رو از او به ديگرى روى آوردند كه او شمار زيادى از پدران ، اجداد ، برادران ، عموها ، دايى ها و نزديكان آنان را كه با خدا و پيامبر او دشمنى مى كردند ، كشته بود و از اين رو ، كينه اى از او در دل هايشان بود و دوست نداشتند كه بر آنان حاكم گردد و نسبت به هيچ كس جز او چنين كينه اى نداشتند؛ چون در حضور پيامبر خدا ، هيچ كس را جهادى چون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 از او برگشتند و به غير او روى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از احمد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گذارى شد؟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او براى مؤمنان ، غذاى علم فراهم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كتاب خدا اين كلام را نشنيده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قوت خانواده خود را فراهم مى 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از احمد بن عمر الحلّال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الحسن عليه السلام درباره اين آيه 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آوازدهنده اى ميان آنان آواز در مى دهد كه لعنت خدا بر ستمكاران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مؤذّن ، امير مؤمنان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الإِمامُ مُحَمَّدُ بنُ عَلِيٍّ الجَوادُالإمام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رَسولُ اللّهِ صلى الله عليه و آله عَلِيّا عليه السلام ألفَ كَلِمَةٍ ، كُلُّ كَلِمَةٍ يَفتَحُ ألفَ كَلِمَةٍ </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الكافي عن عليّ بن إبراهيم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حَسّانَ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إنَّ النّاسَ يُنكِرونَ عَلَيكَ حَداثَةَ سِنِّكَ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يُنكِرونَ مِن ذلِكَ قَولَ اللّهِ عَزَّ وجَلَّ ؟ لَقَد قالَ اللّهُ عَزَّ وجَلَّ لِنَبِيِّهِ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هَـذِهِ سَبِيلِى أَدْعُواْ إِلَى اللَّهِ عَلَى بَصِيرَةٍ أَنَا وَ مَنِ اتَّبَعَنِى</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 xml:space="preserve">فَوَاللّهِ ما تَبِعَهُ إلّا عَلِيٌّ عليه السلام ولَهُ تِسعُ سِنينَ وأنَا ابنُ تِسعِ سِنينَ </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الإِمامُ عَلِيُّ بنُ مُحَمَّدٍ الهاديالإمام الهادي عليه السلامـ في رِسالَتِهِ إلى أهلِ الأَهوازِ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الاُمَّةُ قاطِبَةً لَا اختِلافَ بَينَهُم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حَقٌّ لا رَيبَ فيهِ عِندَ جَميعِ فِرَقِها ، فَهُم في حالَةِ الاِجتِماعِ عَلَيهِ مُصيبونَ ، وعَلى تَصديقِ ما أنزَلَ اللّهُ مُهتَدونَ ، لِقَولِ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اُمَّتي عَلى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صلى الله عليه و آله أنَّ مَا اجتَمَعَت عَلَيهِ الاُمَّةُ ولَم يُخالِف بَعضُها بَعضا هُوَ الحَقُّ ، فَهذا مَعنَى الحديثِ لا ما تَأَوَّلَهُ الجاهِلونَ ، ولا ما قالَهُ المُعانِدونَ مِن إبطالِ حُكمِ الكِتابِ وَاتِّباعِ حُكمِ الأَحاديثِ المُزَوَّرَةِ وَالرِّواياتِ المُزَخرَفَةِ ، وَاتِّباعِ الأَهواءِ المُردِيَةِ المُهلِكَةِ الَّتي تُخالِفُ نَصَّ الكِتابِ ، وتَحقيقَ الآياتِ الواضِحاتِ النَّيِّراتِ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نَسأَلُ اللّهَ أن يُوَفِّقَنا لِلصَّوابِ ، ويَهدِيَنا إلَى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شَهِدَ الكِتابُ بِتَصديقِ خَبَرٍ وتَحقيقِهِ ، فَأَنكَرَتهُ طائِفَةٌ مِنَ الاُمَّةِ وعارَضَتهُ بِحَديثٍ مِن هذِهِ الأَحاديثِ المُزَوَّرَةِ ، فَصارَت بِإِنكارِها ودَفعِهَا الكِتابَ كُفّارا ضُلّالاً ، وأصَحُّ خَبَرٍ ما عُرِفَ تَحقيقُهُ مِنَ الكِتابِ مِثلُ الخَبَرِ المُجمَعِ عَلَيهِ مِن رَسولِ اللّهِ صلى الله عليه و آله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مُستَخلِفٌ فيكُم خَليفَتَينِ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 ما إن تَمَسَّكتُم بِهِما لَن تَضِلّوا بَعدي ، وإنَّهُما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وَاللَّفظَةُ الاُخرى عَنهُ في هذَا المَعنى بِعَينِهِ ، 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 وإنَّهُما لَم يَفتَرِقا حَتّى يَرِدا عَلَيَّ الحَوضَ ما إن تَمَسَّكتُم بِهِما لَن تَضِلّوا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وَجَدنا شَواهِدَ هذَا الحَديثِ نَصّا في كِتابِ اللّهِ تَعالى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ءَامَنُواْ الَّذِينَ يُقِيمُونَ الصَّلَوةَ وَيُؤْتُونَ الزَّكَوةَ وَهُمْ رَ كِعُونَ</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 xml:space="preserve">ثُمَّ اتَّفَقَت رِواياتُ العُلَماءِ في ذلِكَ لِأَميرِ المُؤمِنينَ عليه السلام أنَّهُ تَصَدَّقَ بِخاتَمِهِ وهُوَ راكِعٌ ، فَشَكَرَ اللّهُ ذلِكَ لَهُ ، وأنزَلَ الآيَةَ فيهِ ، ثُمَّ وَجَدنا رَسولَ اللّهِ صلى الله عليه و آله قَد أبانَهُ مِن أصحابِهِ بِهذِهِ اللَّفظَةِ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 اللّهُمَّ والِ مَن والاهُ ،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يَقضي دَيني ويُنجِزُ مَوعِدي ، وهُوَ خَليفَتي عَلَيكُم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 الله عليه و آله حَيثُ استَخلَفَهُ عَلَى 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تَخلُفُني مَعَ النِّساءِ وَالصِّبيانِ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فَعَلِمنا أنَّ الكِتابَ شَهِدَ بِتَصديقِ هذِهِ الأَخبارِ ، وتَحقيقِ هذِهِ الشَّواهِدِ ، فَلَزِمَ الاُمَّةَ الإِقرارُ بِها ؛ إذ كانَت هذِهِ الأَخبارُ وافَقَتِ القُرآنَ ، ووافَقَ القُرآنُ هذِهِ الأَخبارَ ، فَلَمّا وَجَدنا ذلِكَ مُوافِقا لِكِتابِ اللّهِ ، ووَجَدنا كِتابَ اللّهِ لِهذِهِ الأَخبارِ مُوافِقا ، وعَلَيها دَليلاً، كانَ الِاقتِداءُ بِهذِهِ الأَخبارِ فَرضا لا يَتَعَدّاهُ إلّا أهلُ العِنادِ وَالفَسادِ </w:t>
      </w:r>
      <w:r>
        <w:rPr>
          <w:rFonts w:eastAsia="Amiri" w:cs="Amiri" w:ascii="Amiri" w:hAnsi="Amiri"/>
          <w:color w:val="111111"/>
          <w:sz w:val="28"/>
          <w:szCs w:val="28"/>
          <w:rtl w:val="true"/>
          <w:lang w:bidi="ar-SA"/>
        </w:rPr>
        <w:t xml:space="preserve">. </w:t>
      </w:r>
      <w:r>
        <w:rPr>
          <w:rStyle w:val="FootnoteAnchor"/>
          <w:rtl w:val="true"/>
        </w:rPr>
        <w:footnoteReference w:id="896"/>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8" w:name="pg12814_147277"/>
    </w:p>
    <w:p>
      <w:pPr>
        <w:pStyle w:val="Heading3"/>
        <w:numPr>
          <w:ilvl w:val="2"/>
          <w:numId w:val="1"/>
        </w:numPr>
        <w:rPr/>
      </w:pPr>
      <w:bookmarkStart w:id="449" w:name="__RefHeading___Toc1777492_3224264995"/>
      <w:bookmarkStart w:id="450" w:name="_Toc170"/>
      <w:bookmarkEnd w:id="448"/>
      <w:bookmarkEnd w:id="449"/>
      <w:r>
        <w:rPr/>
        <w:t>۴</w:t>
      </w:r>
      <w:r>
        <w:rPr>
          <w:rtl w:val="true"/>
        </w:rPr>
        <w:t xml:space="preserve"> </w:t>
      </w:r>
      <w:r>
        <w:rPr>
          <w:rtl w:val="true"/>
        </w:rPr>
        <w:t xml:space="preserve">/ </w:t>
      </w:r>
      <w:r>
        <w:rPr/>
        <w:t>۹</w:t>
      </w:r>
      <w:r>
        <w:rPr>
          <w:rtl w:val="true"/>
        </w:rPr>
        <w:t xml:space="preserve"> امام جواد</w:t>
      </w:r>
      <w:bookmarkEnd w:id="450"/>
    </w:p>
    <w:p>
      <w:pPr>
        <w:pStyle w:val="Heading3"/>
        <w:numPr>
          <w:ilvl w:val="2"/>
          <w:numId w:val="1"/>
        </w:numPr>
        <w:rPr/>
      </w:pPr>
      <w:bookmarkStart w:id="451" w:name="__RefHeading___Toc1777494_3224264995"/>
      <w:bookmarkStart w:id="452" w:name="_Toc171"/>
      <w:bookmarkEnd w:id="451"/>
      <w:r>
        <w:rPr/>
        <w:t>۴</w:t>
      </w:r>
      <w:r>
        <w:rPr>
          <w:rtl w:val="true"/>
        </w:rPr>
        <w:t xml:space="preserve"> </w:t>
      </w:r>
      <w:r>
        <w:rPr>
          <w:rtl w:val="true"/>
        </w:rPr>
        <w:t xml:space="preserve">/ </w:t>
      </w:r>
      <w:r>
        <w:rPr/>
        <w:t>۱۰</w:t>
      </w:r>
      <w:r>
        <w:rPr>
          <w:rtl w:val="true"/>
        </w:rPr>
        <w:t xml:space="preserve"> امام هادى</w:t>
      </w:r>
      <w:bookmarkEnd w:id="45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امام جوادامام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به على عليه السلام هزار كلمه آموخت كه هر كلمه اى ، هزار كلمه مى 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على بن ابراهيم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حَسّان به امام جواد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پايين بودنِ سنّ تو را بر تو اشكال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خداوند عز و جل را انكار مى كنند؟ خداوند عز و جل به پيامبرش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راه من كه من و هر كس پيروى ام كرد ، با بينايى به سوى خدا دعوت مى كنم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خدا جز على عليه السلام در حالى كه نُه سال داشت ، كسى او را پيروى نكرد و من هم نُه سال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امام هادىامام هادى عليه السلامـ در نامه اش به مردم اهواز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اسلامى ، همگى و بدون اختلاف ، بر اين موضوعْ توافق دارند كه قرآن ، حقّ است و در آن ، ترديد نيست و اين ، باور همه فرقه هاى اسلامى است و امّت ، در اين هم داستانى ، به حقْ دست يافته اند و با تصديق آنچه كه خدا فرو فرستاده ، كارى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مطابق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اند ؛ چون پيامبر صلى الله عليه و آله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امّت من بر گم راهى، يك سخن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 پيامبر صلى الله عليه و آله خبر داده كه هر آنچه امّت بر آن ، توافق كنند و در آن ، گروهى با گروهى مخالف نكنند ، آن چيز ، حق است و مفهوم حديث پيامبر صلى الله عليه و آله همين است ، نه آنچه كه ناآگاهان تفسير مى كنند ، و نه آنچه كه دشمنان مى كنند در خصوص ابطال حكم قرآن و متابعت احكام حديث هاى ساختگى و روايات ظاهر فريب و پيروى هواهاى پست و مُهلك كه با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حقيقت آيه هاى روشن و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مى خواهيم كه ما را به درستى توفيق دهد و به حق ،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قرآن به تصديق خبرى و درست بودن آن گواهى داد و گروهى از امّت ، به خاطر حديثى از اين دست احاديث ساختگى ، آن را منكر شدند و با آن مخالفت كردند ، با اين انكار و ردّ قرآن ، كافر و گم راه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ترين حديث ، حديثى است كه صدور آن توسّط قرآن شناخته شود؛ از قبيل اين حديث مورد اتّفاق از پيامبر صلى الله عليه و 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بين شما دو بازمانده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خاندانم ، كه اگر پس از من به آن دو چنگ بزنيد ، هرگز گم راه نمى شويد و اين دو هرگز از هم جدا نخواهند شد تا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تعبير ديگر از اين حديث ، كه درست به همين مفهوم است ، اين سخن پيامبر صلى الله عليه و آله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بين شما دو وزنه به ارث مى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عترتم خاندانم ، و اين دو هرگز از هم جدا نمى شوند تا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 كه هرگاه به اين دو چنگ زنيد ، هرگز گم راه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ما شواهد اين حديث را از متن قرآن به دست آوريم ، نظير قول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شما ، تنها خدا و پيامبر اوست و كسانى كه ايمان آوردند ؛ همان كسانى كه نماز به پا مى دارند و در حال ركوع ، زكات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پى ببريم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روايات علما ، اتّفاق دارند كه امير مؤمنان ، در حال ركوع ، انگشترش را صدقه داد و خداوند ، اين كار او را پاس داشت و آيه را درباره او نازل كرد ، و نيز در زندگى پيامبر صلى الله عليه و آله ببينيم كه به اين تعبير ، او را براى يارانش معرّفى كرده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آن را كه دوستش مى دارد ، و دشمن بدار آن را كه دشمنش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نيز به اين تعبير ايشان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وام هاى مرا مى پردازد و تعهّداتم را انجام مى دهد و او پس از من ، جانشين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سخن آن حضرت كه ـ در هنگامى كه على عليه السلام را به جايش در مدينه گذاشت و 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با زنان و بچّه ها مى گذارى؟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خشنود نيستى كه نسبت به من ، چون هارون نسبت به موسى عليه السلام باشى ، جز آن كه پس از من پيامبرى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همه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فهميم كه قرآن به پذيرش اين احاديث و درستى اين شواهد ، گواهى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 بر امّت ، لازم است كه به اينها اقرار كنند ، چون اين احاديث ، با قرآن ، هماهنگ اند و قرآن ، با اين احاديث ،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اين احاديث را موافق كتاب خدا يافتيم و كتاب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اين احاديث و دليل بر آن يافتيم ، پيروى از مفاد اين احاديث ، لازم مى شود و جز معاندان و مفسدان ، از آن تجاوز نمى كنند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عنه عليه السلامـ في زِيارَةِ صاحِبِ الأَمرِ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وصَلِّ عَلى وَلِيِّكَ ، ودَيّانِ دينِكِ ، وَالقائِمِ بِالقِسطِ مِن بَعدِ نَبِيِّكَ عَلِيِّ بنِ أبي طالِبٍ أميرِ المُؤمِنينَ ، وإمامِ المُتَّقينَ ، وسَيِّدِ الوَصِيّينَ ، ويَعسوبِ الدّينِ ، وقائِدِ الغُرِّ المُحَجَّلينَ ، قِبلَةِ العارِفينَ ، وعَلَمِ المُهتَدينَ ، وعُروَتِكَ الوُثقى ، وحَبلِكَ المَتينِ ، وخَليفَةِ رَسولِكَ عَلَى النّاسِ أجمَعينَ ، ووَصِيِّهِ فِي الدُّنيا وَالدّينِ </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الإِمامُ الحَسَنُ بنُ عَلِيٍّ العَسكَرِيُّالإمام العسكري عليه السلامـ فِي الصَّلاةِ عَلَى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أميرِ المُؤمِنينَ عَلِيِّ بنِ أبي طالِبٍ ، أخي نَبِيِّكَ ، ووَصِيِّهِ ، ووَلِيِّهِ ، وصَفِيِّهِ ، ووَزيرِهِ ، ومُستَودَعِ عِلمِهِ ، ومَوضِعِ سِرِّهِ ، وبابِ حِكمَتِهِ ، وَالنّاطِقِ بِحُجَّتِهِ ، وَالدّاعي إلى شَريعَتِهِ ، وخَليفَتِهِ في اُمَّتِهِ ، ومُفَرِّجِ الكُرَبِ عَن وَجهِهِ ، قاصِمِ الكَفَرَةِ ، ومُرغِمِ الفَجَرَةِ ، الَّذي جَعَلتَهُ مِن نَبِيِّكَ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 وعادِ مَن عاداهُ ، وَانصُر مَن نَصَرَهُ ، وَاخذُل مَن خَذَلَهُ ، وَالعَن مَن نَصَبَ لَهُ مِنَ الأَوَّلينَ وَالآخِرينَ ، وصَلِّ عَلَيهِ أفضَلَ ما صَلَّيتَ عَلى أحَدٍ مِن أوصِياءِ أنبِيائِكَ يا رَبَّ العالَمينَ </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عن رفعة</w:t>
      </w:r>
      <w:r>
        <w:rPr>
          <w:rFonts w:eastAsia="Amiri" w:cs="Amiri" w:ascii="Amiri" w:hAnsi="Amiri"/>
          <w:color w:val="111111"/>
          <w:sz w:val="28"/>
          <w:szCs w:val="28"/>
          <w:rtl w:val="true"/>
          <w:lang w:bidi="ar-SA"/>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3" w:name="pg12814_147281"/>
    </w:p>
    <w:p>
      <w:pPr>
        <w:pStyle w:val="Heading3"/>
        <w:numPr>
          <w:ilvl w:val="2"/>
          <w:numId w:val="1"/>
        </w:numPr>
        <w:rPr/>
      </w:pPr>
      <w:bookmarkStart w:id="454" w:name="__RefHeading___Toc1777496_3224264995"/>
      <w:bookmarkStart w:id="455" w:name="_Toc172"/>
      <w:bookmarkEnd w:id="453"/>
      <w:bookmarkEnd w:id="454"/>
      <w:r>
        <w:rPr/>
        <w:t>۴</w:t>
      </w:r>
      <w:r>
        <w:rPr>
          <w:rtl w:val="true"/>
        </w:rPr>
        <w:t xml:space="preserve"> </w:t>
      </w:r>
      <w:r>
        <w:rPr>
          <w:rtl w:val="true"/>
        </w:rPr>
        <w:t xml:space="preserve">/ </w:t>
      </w:r>
      <w:r>
        <w:rPr/>
        <w:t>۱۱</w:t>
      </w:r>
      <w:r>
        <w:rPr>
          <w:rtl w:val="true"/>
        </w:rPr>
        <w:t xml:space="preserve"> امام حسن عسكرى</w:t>
      </w:r>
      <w:bookmarkEnd w:id="455"/>
    </w:p>
    <w:p>
      <w:pPr>
        <w:pStyle w:val="BookText"/>
        <w:rPr/>
      </w:pPr>
      <w:r>
        <w:rPr>
          <w:rFonts w:ascii="IRNazanin" w:hAnsi="IRNazanin" w:eastAsia="IRNazanin"/>
          <w:color w:val="111111"/>
          <w:sz w:val="28"/>
          <w:sz w:val="28"/>
          <w:szCs w:val="28"/>
          <w:rtl w:val="true"/>
          <w:lang w:bidi="fa-IR"/>
        </w:rPr>
        <w:t>امام هادى عليه السلامـ در زيارت صاحب الزمان عليه السلام ـپروردگارا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ولىّ خود و رهبر دينت و بر پا دارنده قسط پس از پيامبرت ، على بن ابى طالب ، امير مؤمنان ، پيشواى پرهيزگاران ، سرور وصى ها ، فرمانده دين ، رهبر سپيد رويان ، قبله عارفان ، پرچم هدايت يافتگان ، دستاويز محكم تو ، ريسمان استوارت و جانشين پيامبرت بر همه مردم و وصىّ او در دنيا و در امور دين ،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امام حسن عسكرىامام عسكرى عليه السلامـ در سـلام بر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فرست بر امير مؤمنان ، على بن ابى طالب ، برادر ، وصى ، ولى ، برگزيده ، و وزير پيامبرت ، امانتدار دانش او ، جايگاه راز او ، باب حكمتش ، گوينده به حجّت او ، فراخوان به دين او ، جانشينش در بين امّتش ، كنار زننده رنج از چهره اش ، شكننده كافران و سركوب كننده فاجران؛ آن كه او را نسبت به پيامبرت چون هارون نسبت به موسى عليه السلام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دوست بدار آن را كه دوست مى دارد ، و دشمن بدار آن را كه دشمنش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يارى اش كرده ، يارى كن ، و آن را كه تنهايش گذاشته ، تنها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كه از پيشينيان يا پسينيان كه او را دشمن داشته، لعنت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درودى را كه به يكى از وصى هاى پيامبرانت فرستاده اى ، بر او نثار كن ، اى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 با وجود بزرگى</w:t>
      </w:r>
      <w:r>
        <w:rPr>
          <w:rFonts w:eastAsia="IRNazanin" w:cs="IRNazanin"/>
          <w:color w:val="111111"/>
          <w:sz w:val="28"/>
          <w:szCs w:val="28"/>
          <w:rtl w:val="true"/>
          <w:lang w:bidi="fa-IR"/>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الإِمامُ الحُجَّةُ بنُ الحَسَنِ المَهدِيُّالإمام المهدي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أميرِ المُؤمِنينَ ، ووارِثِ المُرسَلينَ ، وقائِدِ الغُرِّ المُحَجَّلينَ ، وسَيِّدِ الوَصِيّينَ ، وحُجَّةِ رَبِّ العالَمينَ </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عنه عليه السلامـ في كِتابِهِ إلى أحمَدَ بنِ إسحاقَ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مُحَمَّدا صلى الله عليه و آله رَحَمةً لِلعالَمينَ ، وتَمَّمَ بِهِ نِعمَتَهُ ، وخَتَمَ بِهِ أنبِياءَهُ ، وأرسَلَهُ إلَى النّاسِ كافَّةً ، وأظهَرَ مِن صِدقِهِ ما أظهَرَ ، وبَيَّنَ مِن آياتِهِ وعَلاماتِهِ ما بَيَّنَ ، ثُمَّ قَبَضَهُ صلى الله عليه و آله حَميدا فَقيدا سَعيدا ، وجَعَلَ الأَمرَ مِن بَعدِهِ إلى أخيهِ وَابنِ عَمِّهِ ووَصِيِّهِ ووارِثِهِ عَلِيِّ بنِ أبي طالِبٍ عليه السلام ، ثُمَّ إلَى الأَوصِياءِ مِن وُلدِهِ واحِدا واحِدا ، أحيا بِهِم دينَهُ ، وأتَمَّ بِهِم نورَهُ </w:t>
      </w:r>
      <w:r>
        <w:rPr>
          <w:rFonts w:eastAsia="Amiri" w:cs="Amiri" w:ascii="Amiri" w:hAnsi="Amiri"/>
          <w:color w:val="111111"/>
          <w:sz w:val="28"/>
          <w:szCs w:val="28"/>
          <w:rtl w:val="true"/>
          <w:lang w:bidi="ar-SA"/>
        </w:rPr>
        <w:t xml:space="preserve">. </w:t>
      </w:r>
      <w:r>
        <w:rPr>
          <w:rStyle w:val="FootnoteAnchor"/>
          <w:rtl w:val="true"/>
        </w:rPr>
        <w:footnoteReference w:id="900"/>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6" w:name="pg12814_147283"/>
    </w:p>
    <w:p>
      <w:pPr>
        <w:pStyle w:val="Heading3"/>
        <w:numPr>
          <w:ilvl w:val="2"/>
          <w:numId w:val="1"/>
        </w:numPr>
        <w:rPr/>
      </w:pPr>
      <w:bookmarkStart w:id="457" w:name="__RefHeading___Toc1777498_3224264995"/>
      <w:bookmarkStart w:id="458" w:name="_Toc173"/>
      <w:bookmarkEnd w:id="456"/>
      <w:bookmarkEnd w:id="457"/>
      <w:r>
        <w:rPr/>
        <w:t>۴</w:t>
      </w:r>
      <w:r>
        <w:rPr>
          <w:rtl w:val="true"/>
        </w:rPr>
        <w:t xml:space="preserve"> </w:t>
      </w:r>
      <w:r>
        <w:rPr>
          <w:rtl w:val="true"/>
        </w:rPr>
        <w:t xml:space="preserve">/ </w:t>
      </w:r>
      <w:r>
        <w:rPr/>
        <w:t>۱۲</w:t>
      </w:r>
      <w:r>
        <w:rPr>
          <w:rtl w:val="true"/>
        </w:rPr>
        <w:t xml:space="preserve"> امام مهدى</w:t>
      </w:r>
      <w:bookmarkEnd w:id="45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امام مهدىامام مهدى عليه السلامـ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پـروردگارا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بـر امير مؤمنان ، وارث پيامبران، رهبر سپيد رويان ، سرور وصى ها ، و حجّت پروردگار جهانيان ،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مهدى عليه السلامـ در نامه اش به احمد بن اسحاق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آله را رحمت براى جهانيان فرستاد و با او نعمت هايش را تمام كرد ، و به او پيامبرانش را پايان داد ، و او را به سوى همه مردم فرستاد؛ بر درستى اش دليل نشان داد و آيات و علايم براى تبيين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خداوند، او را در حال ستودگى ، آمرزيدگى و سعادتمندى ، قبض روح كرد و پس از او حكومت را براى برادر ، پسر عمو ، وصى و وارثش ، على بن ابى طالب عليه السلام ، قرار داد و آن گاه ، براى اوصياى او ، از فرزندانش ، يكى پس از ديگرى ، كه به وسيله آنان ، دينش را زنده كرد و نورش را كامل نمود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لسان أزواج النبيّ</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اُمُّ سَلَمَةَالمعجم الكبير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عَلَى الحَقِّ ؛ مَنِ اتَّبَعَهُ اتَّبَعَ الحَقَّ ، ومَن تَرَكَهُ تَرَكَ الحَقَّ ، عَهدا مَعهودا قَبلَ يَومِهِ هذا </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تاريخ دمشق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إنَّ عَلِيّا عَلَى الحَقِّ قَبلَ اليَومِ وبَعدَ اليَومِ ، عَهدا مَعهودا وقَضاءً مَقضِيّا </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المستدرك على الصحيحين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إذا غَضِبَ لَم يَجتَرِئ أحَدٌ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 xml:space="preserve">يُكَلِّمَهُ غَيرُ عَلِيِّ بنِ أبي طالِبٍ </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خصائص أمير المؤمنين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أقرَبَ النّاسِ عَهدا بِرَسولِ اللّهِ صلى الله عليه و آله عَلِيٌّ عليه السلام </w:t>
      </w:r>
      <w:r>
        <w:rPr>
          <w:rFonts w:eastAsia="Amiri" w:cs="Amiri" w:ascii="Amiri" w:hAnsi="Amiri"/>
          <w:color w:val="111111"/>
          <w:sz w:val="28"/>
          <w:szCs w:val="28"/>
          <w:rtl w:val="true"/>
          <w:lang w:bidi="ar-SA"/>
        </w:rPr>
        <w:t xml:space="preserve">. </w:t>
      </w:r>
      <w:r>
        <w:rPr>
          <w:rStyle w:val="FootnoteAnchor"/>
          <w:rtl w:val="true"/>
        </w:rPr>
        <w:footnoteReference w:id="905"/>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9" w:name="pg12814_147285"/>
    </w:p>
    <w:p>
      <w:pPr>
        <w:pStyle w:val="Heading2"/>
        <w:numPr>
          <w:ilvl w:val="1"/>
          <w:numId w:val="1"/>
        </w:numPr>
        <w:rPr/>
      </w:pPr>
      <w:bookmarkStart w:id="460" w:name="__RefHeading___Toc1777500_3224264995"/>
      <w:bookmarkStart w:id="461" w:name="_Toc174"/>
      <w:bookmarkEnd w:id="459"/>
      <w:bookmarkEnd w:id="460"/>
      <w:r>
        <w:rPr>
          <w:rtl w:val="true"/>
        </w:rPr>
        <w:t xml:space="preserve">فصل پنجم </w:t>
      </w:r>
      <w:r>
        <w:rPr>
          <w:rtl w:val="true"/>
        </w:rPr>
        <w:t xml:space="preserve">: </w:t>
      </w:r>
      <w:r>
        <w:rPr>
          <w:rtl w:val="true"/>
        </w:rPr>
        <w:t>على از زبان همسران پيامبر</w:t>
      </w:r>
      <w:bookmarkEnd w:id="461"/>
    </w:p>
    <w:p>
      <w:pPr>
        <w:pStyle w:val="Heading3"/>
        <w:numPr>
          <w:ilvl w:val="2"/>
          <w:numId w:val="1"/>
        </w:numPr>
        <w:rPr/>
      </w:pPr>
      <w:bookmarkStart w:id="462" w:name="__RefHeading___Toc1777502_3224264995"/>
      <w:bookmarkStart w:id="463" w:name="_Toc175"/>
      <w:bookmarkEnd w:id="462"/>
      <w:r>
        <w:rPr/>
        <w:t>۵</w:t>
      </w:r>
      <w:r>
        <w:rPr>
          <w:rtl w:val="true"/>
        </w:rPr>
        <w:t xml:space="preserve"> </w:t>
      </w:r>
      <w:r>
        <w:rPr>
          <w:rtl w:val="true"/>
        </w:rPr>
        <w:t xml:space="preserve">/ </w:t>
      </w:r>
      <w:r>
        <w:rPr/>
        <w:t>۱</w:t>
      </w:r>
      <w:r>
        <w:rPr>
          <w:rtl w:val="true"/>
        </w:rPr>
        <w:t xml:space="preserve"> اُمّ سَلَمه</w:t>
      </w:r>
      <w:bookmarkEnd w:id="463"/>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زبان همسران پيامبر</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اُمّ سَلَمهالمعجم الكبيرـ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بر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او پيروى كرده است ، از حق پيروى كرده ، و آن كه او را رها كرده ، حق را رها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پيمانى </w:t>
      </w:r>
      <w:r>
        <w:rPr>
          <w:rStyle w:val="FootnoteAnchor"/>
          <w:rtl w:val="true"/>
        </w:rPr>
        <w:footnoteReference w:id="906"/>
      </w:r>
      <w:r>
        <w:rPr>
          <w:rFonts w:ascii="IRNazanin" w:hAnsi="IRNazanin" w:eastAsia="IRNazanin"/>
          <w:color w:val="111111"/>
          <w:sz w:val="28"/>
          <w:sz w:val="28"/>
          <w:szCs w:val="28"/>
          <w:rtl w:val="true"/>
          <w:lang w:bidi="fa-IR"/>
        </w:rPr>
        <w:t>است كه پيش از اين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كـه على عليه السلام بر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و پس از اين ، پيمانى بسته شده و حكمى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 هرگاه خشمگين مى شد ، هيچ يك از ما جز على بن ابى طالب عليه السلام جرئت نمى كرد كه با وى سخن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خصائص أمير المؤمنينـ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كس در وداع با پيامبر صلى الله عليه و آله ، على عليه السلام بود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أبي موسى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أحلِفُ بِهِ ، إن كانَ عَلِيٌّ لَأَقرَبَ النّاسِ عَهدا بِرَسولِ اللّهِ صلى الله عليه و آله ؛ عُدنا رَسولَ اللّهِ صلى الله عليه و آله غَداةً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عَلِيٌّ ؟ جاءَ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مِرارا ، فَقالَت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بَعَثتَهُ في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أنَّ لَهُ إلَيهِ حاجَةً ، فَخَرَجنا مِنَ البَيتِ فَقَعَدنا عِندَ البابِ ، وكُنتُ مِن أدناهُم إلَى البابِ ، فَأَكَبَّ عَلَيهِ رَسولُ اللّهِ صلى الله عليه و آله وجَعَلَ يُسارُّهُ ويُناجيهِ ، ثُمَّ قُبِضَ رَسولُ اللّهِ صلى الله عليه و آله مِن يَومِهِ ذلِكَ ، فَكانَ عَلِيٌّ أقرَبَ النّاسِ عَهدا </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تاريخ دمشق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اُمِّ سَلَمَةَ زَوجِ النَّبِيِّ صلى الله عليه و 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يُسَبُّ فيهِم رَسولُ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اُمَّه ، ما سَمِعتُ أحَدا يَسُبُّ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 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اللّهُ بِعَلِيٍّ ومَن يُحِبُّهُ ، وقَد كانَ ـ وَاللّهِ ـ رَسولُ اللّهِ صلى الله عليه و آله يُحِبُّهُ </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تاريخ الطبري عن أبي عمرةـ قَبلَ حَربِ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اُمُّ سَلَمَةَ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لَولا أن أعصِيَ اللّهَ عَزَّ وجَلَّ وأنَّكَ لا تَقبَلُهُ مِنّي لَخَرَجتُ مَعَكَ ، وهذَا ابني عُمَرُ ـ وَاللّهِ لَهُوَ أعَزُّ عَلَيَّ مِن نَفسي ـ يَخرُجُ مَعَكَ فَيَشهَدُ مَشاهِدَكَ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فَلَم يَزَل مَعَهُ </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وفي العين قذى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سلمة</w:t>
      </w:r>
      <w:r>
        <w:rPr>
          <w:rFonts w:eastAsia="Amiri" w:cs="Amiri" w:ascii="Amiri" w:hAnsi="Amiri"/>
          <w:color w:val="111111"/>
          <w:sz w:val="28"/>
          <w:szCs w:val="28"/>
          <w:rtl w:val="true"/>
          <w:lang w:bidi="ar-SA"/>
        </w:rPr>
        <w:t>)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المستدرك على الصحيحينـ بـه نــقــل از ابو موسى ،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به او سوگند مى خورم ، هر آينه، على عليه السلام آخرين كس در وداع با پيامبر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با پيامبر خدا ديدار كرديم و او مدام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آمد؟ على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او را به دنبال كارى فرستاده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آمد و دانستم كه پيامبر صلى الله عليه و آله با او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اتاق، خارج شديم و نزديك در نشستيم و من ، نزديك ترينِ جمع به در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طرف وى خم شد و به راز گفتن و درِ گوشى سخن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همان روز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 على عليه السلام نزديك 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در وداع با پيامبر صلى الله عليه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زيد بن ارقم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امّ سلمه ، همسر پيامبر صلى الله عليه و آله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كجايى؟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هستى كه در بينشان پيامبر خدا دشنام داده مى شود؟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به خدا سوگند ،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نشنيدم كسى پيامبر خدا را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وجود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آنان مى گويند كه خدا ، على عليه السلام و دوستدارانش را چنين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كه پيامبر خدا ، على عليه السلام را دوست 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ابو عمره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نافرمانى خداوند عز و جل و نپذيرفتن تو نبود ، همراه تو مى آمدم ، و اين پسرم عمر ـ كه سوگند به خدا از جانم عزيزتر است ـ ، همراه تو مى آيد تا در جنگ تو حضور داشته باشد؛ و عمر ، همراه او به راه افتاد و همواره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شكيبايى ، با خار در چشم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عائِشَةُالتاريخ الكبير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النّاسِ بِالسُّنَّةِ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أنساب الأشراف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أعلَمُ مَن بَقِيَ بِالسُّنَّةِ </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شواهد التنزيل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أعلَمُ أصحابِ مُحَمَّدٍ صلى الله عليه و آله بِما اُنزِلَ عَلى مُحَمَّدٍ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خصائص أمير المؤمنين عن جميع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مَعَ اُمّي عَلى عائِشَةَ ، فَسَمِعتُها تَسأَلُها مِن وَراءِ الحِجابِ عَن عَلِيٍّ عليه السلام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تَسأَليني عَن رَجُلٍ ما أعلَمُ أحَدا كانَ أحَبَّ إلى رَسولِ اللّهِ صلى الله عليه و آله مِنهُ ولا أحَبَّ إلَيهِ مِنِ امرَأَتِهِ ؟ </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المصنّف لابن أبي شيبة عن جميع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عائِشَةَ أنَا واُمّي وخالَتي ، فَسَأَلناها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عَلِيٌّ عِندَهُ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تَسأَلونّي عَن رَجُلٍ وَضَعَ يَدَهُ مِن رَسولِ اللّهِ صلى الله عليه و آله مَوضِعا لَم يَضَعها أحَدٌ ، وسالَت نَفسُهُ في يَدِهِ ومَسَحَ بِها وَجهَهُ وماتَ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يَدفِنونَهُ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الأَرضِ بُقعَةٌ أحَبَّ إلَى اللّهِ مِن بُقعَةٍ قُبِضَ فيها نَبِيُّهُ ، فَدَفَنّاهُ ؟ </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تاريخ دمشق عن صدقة بن سعيد عن جميع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اُمَّهُ وخالَتَهُ دَخَلَتا عَلى عائِشَةَ ، فَقالَتا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المُؤمِنينَ ، أخبِرينا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تَسأَلنَ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وَضَعَ يَدَهُ مِن رَسولِ اللّهِ صلى الله عليه و آله مَوضِعا فَسالَت نَفسُهُ في يَدِهِ فَمَسَحَ بِها وَجهَهُ ، وَاختَلَفوا في دَفنِهِ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البِقاعِ إلَى اللّهِ مَكانٌ قُبِضَ فيهِ نَبِيُّهُ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قالَتا </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خَرَجتِ عَلَيهِ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قُضِيَ ؛ لَوَدِدتُ أن أفدِيَهُ بِما عَلَى الأَرضِ </w:t>
      </w:r>
      <w:r>
        <w:rPr>
          <w:rFonts w:eastAsia="Amiri" w:cs="Amiri" w:ascii="Amiri" w:hAnsi="Amiri"/>
          <w:color w:val="111111"/>
          <w:sz w:val="28"/>
          <w:szCs w:val="28"/>
          <w:rtl w:val="true"/>
          <w:lang w:bidi="ar-SA"/>
        </w:rPr>
        <w:t xml:space="preserve">! </w:t>
      </w:r>
      <w:r>
        <w:rPr>
          <w:rStyle w:val="FootnoteAnchor"/>
          <w:rtl w:val="true"/>
        </w:rPr>
        <w:footnoteReference w:id="916"/>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4" w:name="pg12814_147289"/>
    </w:p>
    <w:p>
      <w:pPr>
        <w:pStyle w:val="Heading3"/>
        <w:numPr>
          <w:ilvl w:val="2"/>
          <w:numId w:val="1"/>
        </w:numPr>
        <w:rPr/>
      </w:pPr>
      <w:bookmarkStart w:id="465" w:name="__RefHeading___Toc1777504_3224264995"/>
      <w:bookmarkStart w:id="466" w:name="_Toc176"/>
      <w:bookmarkEnd w:id="464"/>
      <w:bookmarkEnd w:id="465"/>
      <w:r>
        <w:rPr/>
        <w:t>۵</w:t>
      </w:r>
      <w:r>
        <w:rPr>
          <w:rtl w:val="true"/>
        </w:rPr>
        <w:t xml:space="preserve"> </w:t>
      </w:r>
      <w:r>
        <w:rPr>
          <w:rtl w:val="true"/>
        </w:rPr>
        <w:t xml:space="preserve">/ </w:t>
      </w:r>
      <w:r>
        <w:rPr/>
        <w:t>۲</w:t>
      </w:r>
      <w:r>
        <w:rPr>
          <w:rtl w:val="true"/>
        </w:rPr>
        <w:t xml:space="preserve"> عايشه</w:t>
      </w:r>
      <w:bookmarkEnd w:id="466"/>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عايشهالتاريخ الكبيرـ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ترينِ مردم به سنّت ، على بن ابى طالب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أنساب الأشرافـ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بينِ باقى مانده ها ، آگاه ترينشان به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التنزيلـ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آگاه ترينِ ياران محمّد صلى الله عليه و آله است بر آنچه كه بر محمّد صلى الله عليه و آله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خصائص أمير المؤمنينـ بـه نـقل از جـميع بـن عمير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مادرم به خانه عايشه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پرده شنيدم كه مادرم درباره على عليه السلام از وى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كسى مى پرسى كه من ، كسى را كه از او و زنش نزد پيامبر خدا محبوب تر باشد ، نمى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المصنَّف ، ابن ابى شيبه ـ به نقل از جميع بن عمير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مادر و خاله ام به خانه عايشه وارد شديم و از وى پرسيديم كه على عليه السلام به نظرش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من درباره كسى مى پرسيد كه در جايى از بدن پيامبر خدا دست گذاشت كه هيچ كس نگذاشته بود و روح پيامبر صلى الله عليه و آله از بين دست او گذشت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به صورتش كشيد و پيامبر صلى الله عليه و آله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پيامبر صلى الله عليه و آله را دفن كنند؟ على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جايى نزد خدا محبوب تر از زمينى نيست كه پيامبرش در آن قبض روح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همان جا دفن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دمشقـ به نقل از صدقة بن سعيد ، از جميع بن عمير كه مادر و خاله او وارد خانه عايشه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به ما خبر بده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چيزى 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مردى كه دستش را در جايى از بدن پيامبر خدا گذاشت كه جان پيامبر خدا از دست او گذشت و آن را به صورتش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دفن پيامبر صلى الله عليه و آله ، اختلاف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ترين مكان براى خدا ، جايى است كه در آن جا پيامبر خدا قبض روح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كردى؟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اى بود كه روى داد و من دوست داشتم همه آنچه را كه روى زمين است ، به عنوان تاوان آن كار ، مى پرداختم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عن نُبيط بن شريط الأشجعي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فَرَغَ عَلِيُّ بنُ أبي طالِبٍ مِن قِتالِ أهلِ النَّهرَوانِ قَفَلَ أبو قَتادَةَ الأَنصارِيُّ ومَعَهُ سِتّونَ أو سَبعونَ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بِعائِشَةَ ، قالَ أبو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عَلَيها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وَراوَكَ ؟ فَأَخبَرتُها أنَّهُ لَمّا تَفَرَّقَتِ المُحَكِّمَةُ مِن عَسكَرِ أميرِ المُؤمِنينَ لَحِقناهُم فَقَتَلناهُم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يَمنَعُني ما بَيني وبَينَ عَلِيٍّ أن أقولَ الحَقَّ ؛ سَمِعتُ النَّبِيَّ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تَفتَرِقُ اُمَّتي عَلى فِرقَتَينِ ، تَمرُقُ بَينَهُما فِرقَةٌ مُحَلِّقونَ رُؤوسَهُم ، مُحفونَ شَوارِبَهُم ، اُزُرُهُم إلى أنصافِ سُوقِهِم ، يَقرَؤونَ القُرآنَ لا يَتَجاوَزُ تَراقِيَهُم ، يَقتُلُهُم أحَبُّهُم إلَيَّ وأحَبُّهُم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المُؤمِنينَ ، فَأَنتِ تَعلَمينَ هذا فَلِمَ كانَ الَّذي مِنكِ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قَتادَةَ ، وكانَ أمرُ اللّهِ قَدَرا مَقدورا ، ولِلقَدَرِ أسبابٌ </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شرح نهج البلاغة عن مسروق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عائِشَةَ قالَت لَهُ لَمّا عَرَفَت أنَّ عَلِيّا عليه السلام قَتَلَ ذَا الثُّدَيَّةِ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كَتَبَ إلَيَّ يُخبِرُني أنَّهُ قَتَلَهُ بِالإِسكَندَرِيَّةِ ، ألا إنَّهُ لَيسَ يَمنَعُني ما في نَفسي أن أقولَ ما سَمِعتُهُ مِن رَسولِ اللّهِ صلى الله عليه و آله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يَقتُلُهُ خَيرُ اُمَّتي مِن بَعدي </w:t>
      </w:r>
      <w:r>
        <w:rPr>
          <w:rFonts w:eastAsia="Amiri" w:cs="Amiri" w:ascii="Amiri" w:hAnsi="Amiri"/>
          <w:color w:val="111111"/>
          <w:sz w:val="28"/>
          <w:szCs w:val="28"/>
          <w:rtl w:val="true"/>
          <w:lang w:bidi="ar-SA"/>
        </w:rPr>
        <w:t xml:space="preserve">. </w:t>
      </w:r>
      <w:r>
        <w:rPr>
          <w:rStyle w:val="FootnoteAnchor"/>
          <w:rtl w:val="true"/>
        </w:rPr>
        <w:footnoteReference w:id="918"/>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بغدادـ به نقل از نبيط بن شريط اشجعى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بن ابى طالب عليه السلام از جنگ با نهروانيان فارغ شد ، ابو قتاده انصارى با شصت يا هفتاد نفر از انصار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ديدار عايشه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قتاده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عايشه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حَكميّتْ خواهان از لشكر امير مؤمنان جدا شدند ، با آنان روبه رو شديم و آنان را كشتيم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بين من و على اتّفاق افتاد ، مانع از آن نمى شود كه حق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امّت من ، دو گروه مى شوند و بين آن دو ، گروهى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مى شوند كه سرهايشان را مى تراشند ، سبيل هايشان را مى چينند ، دامن هايشان تا نيمه ساقشان است، قرآن مى خوانند؛ امّا قرآن از گلويشان تجاوز نمى كند، محبوب ترين مرد امت در نزد من و خداى متعال ، آنان را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موضوع را مى دانى ، چرا آن كارها از تو سر زد؟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الهى بود و سرنوشت ، اسبابى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البلاغةـ به نقل از مسروق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وقتى كه فهميد على عليه السلام ذو ثُديَه را كشته است ،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عمرو بن عاص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من نوشت و خبر داد كه ذو ثديه را در اسكندريه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دل دارم ، مانع از آن نمى شود كه چيزى را كه از پيامبر خدا شنيدم ،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بهترينِ امّت من پس از من ، خواهد كشت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 عن عائشةـ لَمّا بَلَغَها قَتلُ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لِتَصنَعِ العَرَبُ ما شاءَت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أحَدٌ يَنهاها </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صلاته وصومه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محادثات الإمام وعائشة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عائشة من قتل الإمام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مَيمونَةُالمصنّف لابن أبي شيبة عن أبي إسحاق عن جدّته ميمونة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كانَتِ الفُرقَةُ قيلَ لِمَيمونَةَ بِنتِ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بِابنِ أبي طالِبٍ ؛ فَوَاللّهِ ما ضَلَّ ولا ضُلَّ بِهِ </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المستدرك على الصحيحين عن جُرَيّ بن كليب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سارَ عَلِيٌّ عليه السلام إلى صِفّينَ كَرِهتُ القِتالَ ، فَأَتَيتُ المَدينَةَ ، فَدَخَلتُ عَلى مَيمونَةَ بِنتِ الحارِثِ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رَحبا علَى رَحبٍ وقُربا عَلى قُربٍ تَجيءُ ، ما جاءَ بِكَ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عَلِيٌّ عليه السلام إلى صِفّينَ وكَرِهتُ القِتالَ ، فَجِئنا إلى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أكُنتَ بايَعتَهُ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إلَيهِ فَكُن مَعَهُ ؛ فَوَاللّهِ ما ضَلَّ ولا ضُلَّ بِهِ </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المعجم الكبير عن جريّ 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بَينَ أهلِ البَصرَةِ الَّذي كانَ بَينَهُم وبَينَ عَلِيِّ بنِ أبي طالِبٍ عليه السلام ، انطَلَقتُ حَتّى أتَيتُ المَدينَةَ ، فَأَتَيتُ مَيمونَةَ بِنتَ الحارِثِ ، وهِيَ مِن بَني هِلالٍ ، فَسَلَّمتُ عَلَيها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الرَّجُلُ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أهلِ العِراقِ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أهلِ الكوفَةِ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قُربا عَلى قُربٍ ورَحبا عَلى رَحبٍ ، فَمَجيءُ ما جاءَ بِكَ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عَلِيٍّ عليه السلام وطَلحَةَ وَالزُّبَيرِ الَّذي كانَ ، فَأَقبَلتُ فَبايَعتُ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بِهِ ؛ فَوَاللّهِ ما ضَلَّ ولا ضُلَّ بِهِ ـ حَتّى قالَتها ثَلاثا ـ </w:t>
      </w:r>
      <w:r>
        <w:rPr>
          <w:rFonts w:eastAsia="Amiri" w:cs="Amiri" w:ascii="Amiri" w:hAnsi="Amiri"/>
          <w:color w:val="111111"/>
          <w:sz w:val="28"/>
          <w:szCs w:val="28"/>
          <w:rtl w:val="true"/>
          <w:lang w:bidi="ar-SA"/>
        </w:rPr>
        <w:t xml:space="preserve">. </w:t>
      </w:r>
      <w:r>
        <w:rPr>
          <w:rStyle w:val="FootnoteAnchor"/>
          <w:rtl w:val="true"/>
        </w:rPr>
        <w:footnoteReference w:id="922"/>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7" w:name="pg12814_147293"/>
    </w:p>
    <w:p>
      <w:pPr>
        <w:pStyle w:val="Heading3"/>
        <w:numPr>
          <w:ilvl w:val="2"/>
          <w:numId w:val="1"/>
        </w:numPr>
        <w:rPr/>
      </w:pPr>
      <w:bookmarkStart w:id="468" w:name="__RefHeading___Toc1777506_3224264995"/>
      <w:bookmarkStart w:id="469" w:name="_Toc177"/>
      <w:bookmarkEnd w:id="467"/>
      <w:bookmarkEnd w:id="468"/>
      <w:r>
        <w:rPr/>
        <w:t>۵</w:t>
      </w:r>
      <w:r>
        <w:rPr>
          <w:rtl w:val="true"/>
        </w:rPr>
        <w:t xml:space="preserve"> </w:t>
      </w:r>
      <w:r>
        <w:rPr>
          <w:rtl w:val="true"/>
        </w:rPr>
        <w:t xml:space="preserve">/ </w:t>
      </w:r>
      <w:r>
        <w:rPr/>
        <w:t>۳</w:t>
      </w:r>
      <w:r>
        <w:rPr>
          <w:rtl w:val="true"/>
        </w:rPr>
        <w:t xml:space="preserve"> ميمونه</w:t>
      </w:r>
      <w:bookmarkEnd w:id="469"/>
    </w:p>
    <w:p>
      <w:pPr>
        <w:pStyle w:val="BookText"/>
        <w:rPr/>
      </w:pPr>
      <w:r>
        <w:rPr>
          <w:rFonts w:ascii="IRNazanin" w:hAnsi="IRNazanin" w:eastAsia="IRNazanin"/>
          <w:color w:val="111111"/>
          <w:sz w:val="28"/>
          <w:sz w:val="28"/>
          <w:szCs w:val="28"/>
          <w:rtl w:val="true"/>
          <w:lang w:bidi="fa-IR"/>
        </w:rPr>
        <w:t>الاستيعابـ به نقل از عايشه ، وقتى خبر كشته شدن على عليه السلام را شنيد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عرب ، هر چه دلش مى خواهد، انجام بدهد ؛ چون كسى نيست كه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فراوانى نماز و روزه 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گفتگوهايى ميان امام و عايشه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عايشه در برابر كشته شدن امام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ميمونهالمصنَّف ، ابن ابى شيبهـ به نـقل از ابـو اسـحاق ، از جـده اش ميمونه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پراكندگى پيش آمد ، به ميمونه دختر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چاره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مادر مؤمنان؟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بن ابى طالب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او گم راه نيست و كسى به وسيله او گم راه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المستدرك على الصحيحينـ به نقل از جُرىّ بن كليب عامرى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عليه السلام به طرف صفّين حركت كرد ، از جنگيدن ناخشنود بودم و به مدينه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ميمونه دختر حارث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كجايى؟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كدامشان؟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خوش آمدى و گرامى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آمده اى؟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سوى صفّين رفت و من از جنگيدن ناخشنود بودم و به اين جا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وى بيعت كرده اى؟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برگرد و با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او گم راه نشده و به وسيله او كسى گم راه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جرىّ بن سمره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بين بصريان و على بن ابى طالب عليه السلام آن حوادثْ پيش آمد ، خارج شدم و به مدينه آمدم و نزد ميمونه دختر حارث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ميمونه ، از قبيله بنى هلال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سلام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كجايى؟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عراقيان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كدامشان؟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كدامشان؟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خوش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موجب آمدن تو شده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على و طلحه و زبير ، حوادثى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سو رو كردم و با على بيعت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بپيوند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او گم راه نشده است و كسى توسط او به گم راهى نمى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اين جمله را گفت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لسان أصحاب النبيّ</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أبو أيّوبَ الأَنصارِيُّتاريخ بغداد عن إبراهيم عن علقمة والأسود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أتَينا أبا أيّوبَ الأَنصارِيَّ عِندَ مُنصَرَفِهِ مِن صِفّينَ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أيّوبَ ، إنَّ اللّهَ أكرَمَكَ بِنُزولِ مُحَمَّدٍ صلى الله عليه و آله وبِمَجيءِ ناقَتِهِ تَفَضُّلاً مِنَ اللّهِ وإكراما لَكَ حَتّى أناخَت بِبابِكَ دونَ النّاسِ ، ثُمَّ جِئتَ بِسَيفِكَ عَلى عاتِقِكَ تَضرِبُ بِهِ أهلَ لا إلهَ إلَا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إنَّ الرّائِدَ لا يَكذِبُ أهلَهُ ، وإنَّ رَسولَ اللّهِ صلى الله عليه و آله أمَرَنا بِقِتالِ ثَلاثَةٍ مَعَ عَلِيٍّ ؛ بِقِتالِ النّاكِثينَ ، وَالقاسِطينَ ، وَالمارِقينَ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النّاكِثونَ فَقَد قَابَلناهُم أهلُ الجَمَلِ طَلحَةُ وَالزُّبَيرُ ، وأمَّا القاسِطونَ فَهذا مُنصَرَفُنا مِن عِندِهِم ـ يَعني مُعاوِيَةَ وعَمرا ـ وأمَّا المارِقونَ فَهُم أهلُ الطَّرفاواتِ ، وأهلُ السُّعَيفاتِ ، وأهلُ النُّخَيلاتِ ، وأهلُ النَّهرَواناتِ ، وَاللّهِ ما أدري أينَ هُم ، ولكِن لابُدَّ مِن قِتالِهِم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رَسولَ اللّهِ صلى الله عليه و آله يَقولُ لِعَمّارٍ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 تَقتُلُكَ الفِئَةُ الباغِيَةُ ، وأنتَ إذ ذاكَ مَعَ الحَقِّ وَالحَقُّ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بنَ ياسِرٍ ، إن رَأَيتَ عَلِيّا قَد سَلَكَ وادِيا وسَلَكَ النّاسُ وادِيا غَيرَهُ فَاسلُك مَعَ عَلِيٍّ ؛ فَإِنَّهُ لَن يُدَلِّيَكَ </w:t>
      </w:r>
      <w:r>
        <w:rPr>
          <w:rStyle w:val="FootnoteAnchor"/>
          <w:rtl w:val="true"/>
        </w:rPr>
        <w:footnoteReference w:id="923"/>
      </w:r>
      <w:r>
        <w:rPr>
          <w:rFonts w:ascii="Amiri" w:hAnsi="Amiri" w:eastAsia="Amiri" w:cs="Amiri"/>
          <w:color w:val="111111"/>
          <w:sz w:val="28"/>
          <w:sz w:val="28"/>
          <w:szCs w:val="28"/>
          <w:rtl w:val="true"/>
          <w:lang w:bidi="ar-SA"/>
        </w:rPr>
        <w:t xml:space="preserve">في رَدىً ، ولَن يُخرِجَكَ مِن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 مَن تَقَلَّدَ سَيفا أعانَ بِهِ عَلِيّا عَلى عَدُوِّهِ قَلَّدَهُ اللّهُ يَومَ القِيامَةِ وِشاحَينِ </w:t>
      </w:r>
      <w:r>
        <w:rPr>
          <w:rStyle w:val="FootnoteAnchor"/>
          <w:rtl w:val="true"/>
        </w:rPr>
        <w:footnoteReference w:id="924"/>
      </w:r>
      <w:r>
        <w:rPr>
          <w:rFonts w:ascii="Amiri" w:hAnsi="Amiri" w:eastAsia="Amiri" w:cs="Amiri"/>
          <w:color w:val="111111"/>
          <w:sz w:val="28"/>
          <w:sz w:val="28"/>
          <w:szCs w:val="28"/>
          <w:rtl w:val="true"/>
          <w:lang w:bidi="ar-SA"/>
        </w:rPr>
        <w:t>مِن دُرٍّ ، ومَن تَقَلَّدَ سَيفا أعانَ بِهِ عَدُوَّ عَلِيٍّ عَلَيهِ قَلَّدَهُ اللّهُ يَومَ القِيامَةِ وِشاحَينِ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حَسبُكَ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رَحِمَكَ اللّهُ </w:t>
      </w:r>
      <w:r>
        <w:rPr>
          <w:rFonts w:eastAsia="Amiri" w:cs="Amiri" w:ascii="Amiri" w:hAnsi="Amiri"/>
          <w:color w:val="111111"/>
          <w:sz w:val="28"/>
          <w:szCs w:val="28"/>
          <w:rtl w:val="true"/>
          <w:lang w:bidi="ar-SA"/>
        </w:rPr>
        <w:t xml:space="preserve">! </w:t>
      </w:r>
      <w:r>
        <w:rPr>
          <w:rStyle w:val="FootnoteAnchor"/>
          <w:rtl w:val="true"/>
        </w:rPr>
        <w:footnoteReference w:id="925"/>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0" w:name="pg12814_147297"/>
    </w:p>
    <w:p>
      <w:pPr>
        <w:pStyle w:val="Heading2"/>
        <w:numPr>
          <w:ilvl w:val="1"/>
          <w:numId w:val="1"/>
        </w:numPr>
        <w:rPr/>
      </w:pPr>
      <w:bookmarkStart w:id="471" w:name="__RefHeading___Toc1777508_3224264995"/>
      <w:bookmarkStart w:id="472" w:name="_Toc178"/>
      <w:bookmarkEnd w:id="470"/>
      <w:bookmarkEnd w:id="471"/>
      <w:r>
        <w:rPr>
          <w:rtl w:val="true"/>
        </w:rPr>
        <w:t xml:space="preserve">فصل ششم </w:t>
      </w:r>
      <w:r>
        <w:rPr>
          <w:rtl w:val="true"/>
        </w:rPr>
        <w:t xml:space="preserve">: </w:t>
      </w:r>
      <w:r>
        <w:rPr>
          <w:rtl w:val="true"/>
        </w:rPr>
        <w:t>على از زبان ياران پيامبر</w:t>
      </w:r>
      <w:bookmarkEnd w:id="472"/>
    </w:p>
    <w:p>
      <w:pPr>
        <w:pStyle w:val="Heading3"/>
        <w:numPr>
          <w:ilvl w:val="2"/>
          <w:numId w:val="1"/>
        </w:numPr>
        <w:rPr/>
      </w:pPr>
      <w:bookmarkStart w:id="473" w:name="__RefHeading___Toc1777510_3224264995"/>
      <w:bookmarkStart w:id="474" w:name="_Toc179"/>
      <w:bookmarkEnd w:id="473"/>
      <w:r>
        <w:rPr/>
        <w:t>۶</w:t>
      </w:r>
      <w:r>
        <w:rPr>
          <w:rtl w:val="true"/>
        </w:rPr>
        <w:t xml:space="preserve"> </w:t>
      </w:r>
      <w:r>
        <w:rPr>
          <w:rtl w:val="true"/>
        </w:rPr>
        <w:t xml:space="preserve">/ </w:t>
      </w:r>
      <w:r>
        <w:rPr/>
        <w:t>۱</w:t>
      </w:r>
      <w:r>
        <w:rPr>
          <w:rtl w:val="true"/>
        </w:rPr>
        <w:t xml:space="preserve"> ابو ايّوب انصارى</w:t>
      </w:r>
      <w:bookmarkEnd w:id="474"/>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زبان ياران پيامبر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ابو ايّوب انصارىتاريخ بغدادـ به نقل از ابراهيم ، از علقمه و اسود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بازگشت ابو ايّوب انصارى از صفّين ، به نزدش رفتيم 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فرود آمدن محمد صلى الله عليه و آله به خانه تو و آمدن شترش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لطف و اكرام خداوند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خانه تو و نه ديگران ، تو را اكرام كرده است و امروز ، شمشير بر شانه مى نهى و با آن ، گويندگان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الا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كشى؟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 به پيروانش دروغ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ما دستور داده است كه به همراه على عليه السلام با سه گروه بجنگيم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ناكثين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عهدشكنان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دين به در روندگان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ناكثين ، اهل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جنگيديم و اكنون از جنگ با 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معاويه و 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گرديم؛ و امّا مارقين؛ آنان در حاشيه رودخانه ها، در نخلستان ها و حاشيه نخلستان ها ، و در كنار نهرها اقامت مى گزينند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كه نمى دانم آنان كجايند ، ولى حتما بايد با آنان ، به خواست خدا ، پيكار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به عمّار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گروه ستمكار مى كشند و تو در اين هنگام ، با حق هستى و حق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ديدى على در يك وادى گام بر مى دارد و همه مردم ، در وادى اى غير از وادى او گام مى زنند ، با على حركت كن؛ چرا كه او تو را به پستى رهنمون نيست و از هدايت، بيرونت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شمشيرى بر خود حمايل كند كه با آن، على را بر دشمنانش يارى رسانَد ، در روز قيامت، قيامت ، خداوند، دو حمايل از دُر بر گردنش مى آويزد و آن كه شمشيرى بر خود ببندد كه با آن ، دشمن على را عليه او يارى رسانَد ، خداوند در روز قيامت ، دو حمايل از آتش بر گردنش مى آويزد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كند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مولا من كان النبيّ مولاه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أبُو الهَيثَمِ مالِكُ بنُ التَّيِّهانِالأوائل لأبي هلال عن الهيثم 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أبُو الهَيثَمِ بنُ التَّيِّهانِ خَطيبا بَينَ يَدَي عَلِيِّ بنِ أبي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حَسَدَ قُرَيشٍ إيّاكَ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خِيارُهُم فَتَمَنَّوا أن يَكونوا مِثلَكَ ؛ مُنافَسَةً فِي المَلَأِ وَارتِفاعِ الدَّرَجَةِ ، وأمّا شِرارُهُم فَحَسَدوكَ حَسَدا أثقَلَ القُلوبَ وأحبَطَ الأَعمالَ ؛ وذلِكَ أنَّهُم رَأَوا عَلَيكَ نِعمَةً قَدَّمَكَ إليهَا الحَظُّ ، وأخَّرَهُم عَنهَا الحِرمانُ ، فَلَم يَرضَوا أن يَلحَقوكَ حَتّى طَلَبوا أن يَسبِقوكَ ، فَبَعُدَت عَلَيهِم وَاللّهِ الغايَةُ ، واُسقِطَ المِضمارُ </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تَقَدَّمتَهُم بِالسَّبقِ وعَجَزوا عَنِ اللِّحاقِ بَلَغوا مِنكَ 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وَاللّهِ أحَقَّ قُرَيشٍ بِشُكرِ قُرَيشٍ ؛ نَصَرتَ نَبِيَّهُم </w:t>
      </w:r>
      <w:r>
        <w:rPr>
          <w:rStyle w:val="FootnoteAnchor"/>
          <w:rtl w:val="true"/>
        </w:rPr>
        <w:footnoteReference w:id="927"/>
      </w:r>
      <w:r>
        <w:rPr>
          <w:rFonts w:ascii="Amiri" w:hAnsi="Amiri" w:eastAsia="Amiri" w:cs="Amiri"/>
          <w:color w:val="111111"/>
          <w:sz w:val="28"/>
          <w:sz w:val="28"/>
          <w:szCs w:val="28"/>
          <w:rtl w:val="true"/>
          <w:lang w:bidi="ar-SA"/>
        </w:rPr>
        <w:t xml:space="preserve">حَيّا ، وقَضَيتَ عَنهُ الحُقوقَ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بَغيُهُم إلّا عَلى أنفُسِهِم ، ولا نَكَثوا إلّا بَيعَةَ اللّهِ ، يَدُ اللّهِ فَوقَ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نَحنُ مَعاشِرَ الأَنصارِ أيدينا وألسِنَتُنا لَكَ ؛ فَأَيدينا عَلى مَن شَهِدَ ، وألسِنَتُنا عَلى مَن غابَ </w:t>
      </w:r>
      <w:r>
        <w:rPr>
          <w:rFonts w:eastAsia="Amiri" w:cs="Amiri" w:ascii="Amiri" w:hAnsi="Amiri"/>
          <w:color w:val="111111"/>
          <w:sz w:val="28"/>
          <w:szCs w:val="28"/>
          <w:rtl w:val="true"/>
          <w:lang w:bidi="ar-SA"/>
        </w:rPr>
        <w:t xml:space="preserve">. </w:t>
      </w:r>
      <w:r>
        <w:rPr>
          <w:rStyle w:val="FootnoteAnchor"/>
          <w:rtl w:val="true"/>
        </w:rPr>
        <w:footnoteReference w:id="928"/>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5" w:name="pg12814_147299"/>
    </w:p>
    <w:p>
      <w:pPr>
        <w:pStyle w:val="Heading3"/>
        <w:numPr>
          <w:ilvl w:val="2"/>
          <w:numId w:val="1"/>
        </w:numPr>
        <w:rPr/>
      </w:pPr>
      <w:bookmarkStart w:id="476" w:name="__RefHeading___Toc1777512_3224264995"/>
      <w:bookmarkStart w:id="477" w:name="_Toc180"/>
      <w:bookmarkEnd w:id="475"/>
      <w:bookmarkEnd w:id="476"/>
      <w:r>
        <w:rPr/>
        <w:t>۶</w:t>
      </w:r>
      <w:r>
        <w:rPr>
          <w:rtl w:val="true"/>
        </w:rPr>
        <w:t xml:space="preserve"> </w:t>
      </w:r>
      <w:r>
        <w:rPr>
          <w:rtl w:val="true"/>
        </w:rPr>
        <w:t xml:space="preserve">/ </w:t>
      </w:r>
      <w:r>
        <w:rPr/>
        <w:t>۲</w:t>
      </w:r>
      <w:r>
        <w:rPr>
          <w:rtl w:val="true"/>
        </w:rPr>
        <w:t xml:space="preserve"> ابو هيثم مالك بن تَيّهان</w:t>
      </w:r>
      <w:bookmarkEnd w:id="477"/>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 مولاى هر كسى است كه پيامبر ، مولاى او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ايّوب انصارى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ابو هيثم مالك بن تَيّهانالأوائل ، أبو هلالـ به نقل از هيثم بن عَدى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هيثم در نزد على بن ابى طالب به پا 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قريش با تو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آنان ، به خاطر رقابت در بزرگى و بلند مرتبگى ، آرزو مى كنند كه چون تو باشند؛ و بَدان آنان ، به گونه اى با تو حسادت مى كنند كه بر دل ها سنگينى مى كند و خوبى ها را از بين مى برد؛ چون آنان وقتى كه نعمتى در تو مى بينند كه از آن برخوردارى و آنان محروم اند ، اين كه به تو برسند ، خشنودشان نمى كند و مى خواهند از تو پيشى بگيرند ، و به خدا كه اين آرزوى آنان ، دور و دست نيافتنى است و از آمادگى مانده اند و هنگامى كه تو بر آنان پيشى گرفتى و نتوانستند به تو برسند ، آنچه را مى بينى ،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تو سزاوارترين فردى هستى كه بايد قريش ، سپاس گزار 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پيامبرشان زنده بود، يارى اش كردى و هنگامى كه درگذشت ، حقوقى را كه بر عهده اش بود ، ادا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تجاوز كارى شان ، جز بر خودشان نيست و جز بيعت خدا را نشكستند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 ، برتر از قدرت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زبان ما انصاريان با توست ؛ دست هايمان براى كسانى كه هستند و زبانمان براى كسانى كه نيستند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أبو بَكرِ بنُ أبي قُحافَةَالسنن الكبرى عن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عِترَةُ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تاريخ أصبهان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النَّبِيِّ صلى الله عليه و آله وعِندَهُ أبو بَكرٍ وعُمَرُ ، فَقالَ النَّبِيُّ صلى الله عليه و آله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 وعادِ مَن عاداهُ ، وَانصُر مَن نَصَرَهُ وَاخذُل مَن خَذَلَهُ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وَاللّهِ الفَضيلَةُ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تاريخ دمشق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أبو بَكرٍ جالِسٌ ، إذ طَلَعَ عَلِيُّ بنُ أبي طالِبٍ عليه السلام مِن بَعيدٍ ، فَلَمّا رَآهُ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إلى أعظَمِ النّاسِ مَنزِلَةً ، وأقرَبِهِم قَرابَةً ، وأفضَلِهِم دالَّةً </w:t>
      </w:r>
      <w:r>
        <w:rPr>
          <w:rStyle w:val="FootnoteAnchor"/>
          <w:rtl w:val="true"/>
        </w:rPr>
        <w:footnoteReference w:id="931"/>
      </w:r>
      <w:r>
        <w:rPr>
          <w:rFonts w:ascii="Amiri" w:hAnsi="Amiri" w:eastAsia="Amiri" w:cs="Amiri"/>
          <w:color w:val="111111"/>
          <w:sz w:val="28"/>
          <w:sz w:val="28"/>
          <w:szCs w:val="28"/>
          <w:rtl w:val="true"/>
          <w:lang w:bidi="ar-SA"/>
        </w:rPr>
        <w:t xml:space="preserve">، وأعظَمِهِم غَناءً عَنِ رَسولِ اللّهِ صلى الله عليه و آله ، فَليَنظُر إلى هذَا الطّالِعِ </w:t>
      </w:r>
      <w:r>
        <w:rPr>
          <w:rFonts w:eastAsia="Amiri" w:cs="Amiri" w:ascii="Amiri" w:hAnsi="Amiri"/>
          <w:color w:val="111111"/>
          <w:sz w:val="28"/>
          <w:szCs w:val="28"/>
          <w:rtl w:val="true"/>
          <w:lang w:bidi="ar-SA"/>
        </w:rPr>
        <w:t xml:space="preserve">. </w:t>
      </w:r>
      <w:r>
        <w:rPr>
          <w:rStyle w:val="FootnoteAnchor"/>
          <w:rtl w:val="true"/>
        </w:rPr>
        <w:footnoteReference w:id="932"/>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8" w:name="pg12814_147301"/>
    </w:p>
    <w:p>
      <w:pPr>
        <w:pStyle w:val="Heading3"/>
        <w:numPr>
          <w:ilvl w:val="2"/>
          <w:numId w:val="1"/>
        </w:numPr>
        <w:rPr/>
      </w:pPr>
      <w:bookmarkStart w:id="479" w:name="__RefHeading___Toc1777514_3224264995"/>
      <w:bookmarkStart w:id="480" w:name="_Toc181"/>
      <w:bookmarkEnd w:id="478"/>
      <w:bookmarkEnd w:id="479"/>
      <w:r>
        <w:rPr/>
        <w:t>۶</w:t>
      </w:r>
      <w:r>
        <w:rPr>
          <w:rtl w:val="true"/>
        </w:rPr>
        <w:t xml:space="preserve"> </w:t>
      </w:r>
      <w:r>
        <w:rPr>
          <w:rtl w:val="true"/>
        </w:rPr>
        <w:t xml:space="preserve">/ </w:t>
      </w:r>
      <w:r>
        <w:rPr/>
        <w:t>۳</w:t>
      </w:r>
      <w:r>
        <w:rPr>
          <w:rtl w:val="true"/>
        </w:rPr>
        <w:t xml:space="preserve"> ابو بكر بن ابى قُحافه</w:t>
      </w:r>
      <w:bookmarkEnd w:id="480"/>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ابو بكر بن ابى قُحافهالسنن الكبرىـ به نقل از ابو بكر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 عترتِ پيامبر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اصفهانـ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صلى الله عليه و آله بودم و ابو بكر و عمر هم نزد 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وى را دوست مى دارد ، دوست بدار ، و آن كه او را دشمن مى دارد ،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او را يارى مى كند ، يارى كن ، و آن كه وى را تنها مى گذارد ، تنهايش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به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اين تمامت فضيلت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 نشسته بود كه على بن ابى طالب عليه السلام از دور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وقتى او را ديد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نگاه به بامنزلت ترينِ مردم ، نزديك ترينِ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وقارترينِ آنان ، و پُر بهره ترين آنان از پيامبر خدا شادمانش مى كند ، بايد به اين كه مى آيد ، بنگرد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للخوارزمي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أبو بَكرٍ الصِّدّيقُ إلى عَلِيِّ بنِ أبي طالِبٍ عليه السلام مُقبِلاً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إلى أقرَبِ النّاسِ قَرابَةً مِن نَبِيِّهِم صلى الله عليه و آله ، وأجوَدِهِ مِنهُ مَنزِلَةً، وأعظَمِهِم عِندَ اللّهِ غَناءً، وأعظَمِهِم عَلَيهِ، فَليَنظُر إلى عَلِيٍّ عليه السلام </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الفصول المختارة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عَلِيُّ بنُ أبي طالِبٍ عليه السلام عَلى أبي بَكرٍ ومَعَهُ أصحابُهُ ، فَسَلَّمَ عَلَيهِ ومَضى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إلى أوَّلِ النّاسِ فِي الإِسلامِ سَبقا ، وأقرَبِ النّاسِ بِرَسولِ اللّهِ صلى الله عليه و آله قَرابَةً ، فَليَنظُر إلى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أبو ذَرٍّ الغِفارِيُّتاريخ دمشق عن معاوية بن ثعلبة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رَجُلٌ أبا ذَرٍّ وهُوَ جالِسٌ في مَسجِدٍ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أ لا تُخبِرُني بِأَحَبِّ النّاسِ إلَيكَ ؟ فَإِنّي أعرِفُ أنَّ أحَبَّهُم إلَيكَ أحَبُّهُم إلى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أحَبَّهُم إلَيَّ أحَبُّهُم إلى رَسولِ اللّهِ صلى الله عليه و آله ؛ هُو ذاكَ الشَّيخُ ـ وأشارَ إلى عَلِيٍّ وهُوَ يُصَلّي أمامَهُ ـ </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اليقين عن معاوية بن ثعلبة الليثيـ لِأَبي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إنّا لَنَعلَمُ أنَّ أحَبَّهُم إلى رَسولِ اللّهِ صلى الله عليه و آله أحَبُّهُم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 أحَبُّ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الشَّيخُ المَظلومُ المُضطَهَدُ حَقُّهُ ـ يَعني أميرَ المُؤمِنينَ عَلِيَّ بنَ أبي طالِبٍ عليه السلام ـ </w:t>
      </w:r>
      <w:r>
        <w:rPr>
          <w:rFonts w:eastAsia="Amiri" w:cs="Amiri" w:ascii="Amiri" w:hAnsi="Amiri"/>
          <w:color w:val="111111"/>
          <w:sz w:val="28"/>
          <w:szCs w:val="28"/>
          <w:rtl w:val="true"/>
          <w:lang w:bidi="ar-SA"/>
        </w:rPr>
        <w:t xml:space="preserve">. </w:t>
      </w:r>
      <w:r>
        <w:rPr>
          <w:rStyle w:val="FootnoteAnchor"/>
          <w:rtl w:val="true"/>
        </w:rPr>
        <w:footnoteReference w:id="936"/>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1" w:name="pg12814_147303"/>
    </w:p>
    <w:p>
      <w:pPr>
        <w:pStyle w:val="Heading3"/>
        <w:numPr>
          <w:ilvl w:val="2"/>
          <w:numId w:val="1"/>
        </w:numPr>
        <w:rPr/>
      </w:pPr>
      <w:bookmarkStart w:id="482" w:name="__RefHeading___Toc1777516_3224264995"/>
      <w:bookmarkStart w:id="483" w:name="_Toc182"/>
      <w:bookmarkEnd w:id="481"/>
      <w:bookmarkEnd w:id="482"/>
      <w:r>
        <w:rPr/>
        <w:t>۶</w:t>
      </w:r>
      <w:r>
        <w:rPr>
          <w:rtl w:val="true"/>
        </w:rPr>
        <w:t xml:space="preserve"> </w:t>
      </w:r>
      <w:r>
        <w:rPr>
          <w:rtl w:val="true"/>
        </w:rPr>
        <w:t xml:space="preserve">/ </w:t>
      </w:r>
      <w:r>
        <w:rPr/>
        <w:t>۴</w:t>
      </w:r>
      <w:r>
        <w:rPr>
          <w:rtl w:val="true"/>
        </w:rPr>
        <w:t xml:space="preserve"> ابوذر غِفارى</w:t>
      </w:r>
      <w:bookmarkEnd w:id="483"/>
    </w:p>
    <w:p>
      <w:pPr>
        <w:pStyle w:val="BookText"/>
        <w:rPr/>
      </w:pPr>
      <w:r>
        <w:rPr>
          <w:rFonts w:ascii="IRNazanin" w:hAnsi="IRNazanin" w:eastAsia="IRNazanin"/>
          <w:color w:val="111111"/>
          <w:sz w:val="28"/>
          <w:sz w:val="28"/>
          <w:szCs w:val="28"/>
          <w:rtl w:val="true"/>
          <w:lang w:bidi="fa-IR"/>
        </w:rPr>
        <w:t>المناقب ، خوارزمىـ به نقل از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صدّيق به على بن ابى طالب عليه السلام كه از روبه رو مى آمد ، نگاه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نگاه به خويشاوندترينِ مردم به پيامبر خدا ، برخوردار از نيك ترين منزلت به نزد پيامبر صلى الله عليه و آله ، بهره مندترينِ آنان در نزد خداوند ، و والاترين آنان براى خدا ، شادمانش مى كند ، به على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الفصول المختارةـ به نقل از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 از كنار ابو بكر و يارانش گذشت و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نگاه كردن به اوّلين مسلمان از بينِ مردم و خويشاوندترينِ آنان به پيامبر خدا شادمانش مى كند ، بايد به على بن ابى طالب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ابوذر غِفارىتاريخ دمشقـ به نقل از معاوية بن ثعلبه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ابوذر ـ كه در مسجد پيامبر صلى الله عليه و آله نشسته بود ـ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محبوب ترينِ مردم نزد خود ، مرا خبر مى دهى؟ زيرا مى دانم كه محبوب ترينِ آنان نزد تو ، محبوب ترينِ آنان نزد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پروردگار كعبه كه محبوب ترينِ آنان نزد پيامبر خدا ، محبوب ترينشان نزد من است و او اين شيخ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على عليه السلام كه جلويش نماز مى خوانْد ،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اليقينـ به نقل از معاوية بن ثعلبه ليثى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ابوذر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دانيم كه محبوب ترين فرد نزد پيامبر خدا ، محبوب ترينِ آنان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نزد تو محبوب ترند؟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شيخ مظلومِ محروم از حقّ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اش به امير مؤمنان على بن ابى طالب عليه السلام بود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 عن أبيسُخيلة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أنَا وسَلمانُ ـ بِالرَّبَذَةِ </w:t>
      </w:r>
      <w:r>
        <w:rPr>
          <w:rStyle w:val="FootnoteAnchor"/>
          <w:rtl w:val="true"/>
        </w:rPr>
        <w:footnoteReference w:id="937"/>
      </w:r>
      <w:r>
        <w:rPr>
          <w:rFonts w:ascii="Amiri" w:hAnsi="Amiri" w:eastAsia="Amiri" w:cs="Amiri"/>
          <w:color w:val="111111"/>
          <w:sz w:val="28"/>
          <w:sz w:val="28"/>
          <w:szCs w:val="28"/>
          <w:rtl w:val="true"/>
          <w:lang w:bidi="ar-SA"/>
        </w:rPr>
        <w:t xml:space="preserve">ـ عَلى أبي ذَرٍّ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سَتَكونُ فِتنَةٌ ، فَإِن أدرَكتُموها فَعَلَيكُم بِكِتابِ اللّهِ وعَلِيِّ بنِ أبي طالِبٍ عليه السلام ؛ 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أوَّلُ مَن آمَنَ بي ، وأوَّلُ مَن يُصافِحُني يَومَ القِيامَةِ ، وهُوَ يَعسوبُ المُؤمِنينَ </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تاريخ دمشق عن أبي سخيلة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حَجَجتُ أنَا وسَلمانُ ، فَنَزَلنا بِأَبي ذَرٍّ ، فَكُنّا عِندَهُ ما شاءَ اللّهُ ، فَلَمّا حانَ مِنّا حُفوفٌ </w:t>
      </w:r>
      <w:r>
        <w:rPr>
          <w:rStyle w:val="FootnoteAnchor"/>
          <w:rtl w:val="true"/>
        </w:rPr>
        <w:footnoteReference w:id="939"/>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 إنّي أرى اُمورا قَد حَدَثتَ ، وإنّي خائِفٌ أن يَكونَ فِي النّاسِ اختِلافٌ ، فَإِن كانَ ذلِكَ فَما تَأمُرُني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كِتابَ اللّهِ عَزَّ وجَلَّ وعَلِيَّ بنَ أبي طالِبٍ عليه السلام ، فَأَشهَدُ أنّي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أوَّلُ مَن آمَنَ بي ، وأوَّلُ مَن يُصافِحُني يَومَ القِيامَةِ ، وهُوَ الصِّدّيقُ الأَكبَرُ ، وهُوَ الفاروقُ ؛ يَفرُقُ بَينَ الحَقِّ وَالباطِلِ </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كنز الفوائد عن سهل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أبو ذَرٍّ قاعِدٌ مَعَ جَماعَةٍ مِن أصحابِ رَسولِ اللّهِ صلى الله عليه و آله ـ وكُنتُ يَومَئِذٍ فيهِم ـ ، إذ طَلَعَ عَلَينا عَلِيُّ بنُ أبي طالِبٍ عليه السلام ، فَرَماه أبو ذَرٍّ بِنَظَرِهِ ، ثُمَّ أقبَلَ عَلَى القَومِ بِوَجهِهِ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لَكُم بِرَجُلٍ مَحَبَّتُهُ تُساقِطُ الذّنوبَ عَن مُحِبّيهِ كَما تُساقِطُ الرّيحُ العاصِفُ الهَشيمَ مِنَ الوَرَقِ عَنِ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نَبِيَّكُم صلى الله عليه و آله يَقولُ ذلِكَ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يا أبا 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المُقبِلُ إلَيكُم ؛ ابنُ عَمِّ نَبِيِّكُم صلى الله عليه و آله ، يَحتاجُ أصحابُ مُحَمَّدٍ صلى الله عليه و آله إلَيهِ ، ولا يَحتاجُ إلَيهِم ،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بابُ عِلمي ، ومُبَيِّنٌ لِاُمَّتي ما اُرسِلتُ بِهِ مِن بَعدي ؛ حُبُّهُ إيمانٌ ، وبُغضُهُ نِفاقٌ ، وَالنَّظَرُ إلَيهِ بِرَأفَةٍ ومَوَدَّةٍ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رَسولَ اللّهِ صلى الله عليه و آله نَبِيَّكُم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في اُمَّتي مَثَلُ سَفينَةِ نوحٍ ؛ مَن رَكِبَها نَجا ، ومَن رَغِبَ عَنها هَلَكَ ، ومَثَلُ بابِ حِطَّةٍ في بَني إسرائيلَ ؛ مَن دَخَلَهُ كانَ آمِنا مُؤمِنا ، ومَن تَرَكَهُ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عَلِيّا عليه السلام جاءَ فَوَقَفَ فَسَلَّمَ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مَن عَمِلَ لِاخِرَتِهِ كَفاهُ اللّهُ أمرَ دُنياهُ وآخِرَتِهِ ، ومَن أحسَنَ فيما بَينَهُ وبَينَ اللّهِ كَفاهُ اللّهُ الَّذي بَينَهُ وبَينَ عِبادِهِ ، ومَن أحسَنَ سَريرَتَهُ أحسَنَ اللّهُ عَلانِيَتَهُ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الحَكيمَ قالَ لِابنِهِ وهُوَ يَعِظُهُ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مَنِ الَّذِي ابتَغَى اللّهَ عَزَّ وجَلَّ فَلَم يَجِدهُ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ذَا الَّذي لَجَأَ إلَى اللّهِ فَلَم يُدافِع عَنهُ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 ذَا الَّذي تَوَكَّلَ عَلَى اللّهِ فَلَم يَكفِهِ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ـ يَعني عَلِيّا عليه السلام ـ 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أبي ذَرٍّ بِيَدِهِ ، ما مِن اُمَّةٍ ائتَمَّت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اتَّبَعَت ـ رَجُلاً وفيهِم مَن هُوَ أعلَمُ بِاللّهِ ودينِهِ مِنهُ ، إلّا ذَهَبَ أمرُهُم سَفالاً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2"/>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الأشرافـ به نقل از ابو سُخيله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سلمان در رَبَذه ، نزد ابوذر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 فتنه اى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درك كرديد ، به كتاب خدا و على بن ابى طالبْ پناه ببريد؛ چون من از پيامبر خدا شنيدم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اوّلين كسى است كه به من ايمان آورْد و اوّلين كسى است كه در قيامت با من دست خواهد داد ، و او رئيس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ابو سخيله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سلمان ، به حج رفتيم و بر ابوذر وارد شديم و مدّتى نزد وى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دچار كمبود مال شديم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اتفاقاتى را مى بينم كه پيش آمده و مى ترسم كه در بينِ مردم ، اختلاف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شود ، چه دستور مى دهى؟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كتاب خدا و على بن ابى طالب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اوّلين كسى است كه به من ايمان آورد و اوّلين كسى است كه در روز قيامت با من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صدّيق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فاروق است كه بينِ حقّ و باطل ، جدايى مى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 الفوائدـ به نقل از سهل بن سعيد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ابوذر با گروهى از ياران پيامبر خدا نشسته بود و من هم با آنان بودم كه على بن ابى طالب پيدايش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به او چشم دوخت و سپس رو به جماعت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مردى را مى جويد كه دوستى او ، چون توفانى كه برگ را از درختان مى ريزد ، گناهان را از دوستدارانش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چنين چيزى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كيست؟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مردى كه به سويتان مى آيد؛ پسر عموى پيامبرتان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ياران محمد صلى الله عليه و آله به او نيازمندند و او به آنان نياز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درِ دانش من است و پس از من ، بيان كننده آن چيزى است كه به آن برانگيخته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اش ايمان و دشمنى اش نفاق و نگاه كردن با مهر و محبّت به او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پيامبرتان رسول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كسانِ من در بين امّتم، مَثَل كشتى نوح است كه آن كه بدان سوار شود ، نجات پيدا مى كند ، و آن كه از آن روى بگردانَد ، غرق مى گردد؛ و همچون باب توبه بنى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بدان وارد شود ، آسوده و با ايمان است و آن كه آن را ترك كند ،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على عليه السلام رسيد ، ايستاد و 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براى آخرت كار كند ، خداوند ، كار دنيا و آخرتش را برآورده مى كند ، و آن كه بين خود و خدايش را نيكو سازد ، خداوند بين او و بندگانش را نيكو مى سازد ، و آن كه پنهانش را نيكو سازد ، خداوند ، آشكارش را نيكو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حكيم به پسرش از روى پنددهى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خداى عز و جل را جُسته و نيافته است؟ چه كسى به خدا پناه آورده و خداوند از او حمايت نكرده است؟ چه كسى بر خدا توكّل كرده و خدا بسنده اش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على عليه السلام رفت و 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به دست اوست، هيچ امّتى كسى را به پيشوايى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 ، در حالى كه در بين آنان ، داناتر از او به خدا و دين او بوده ، جز آن كه كارشان به سقوط انجاميده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ابوذر غِفارى</w:t>
      </w:r>
      <w:r>
        <w:rPr>
          <w:rFonts w:eastAsia="Amiri" w:cs="Amiri" w:ascii="Amiri" w:hAnsi="Amiri"/>
          <w:color w:val="111111"/>
          <w:sz w:val="28"/>
          <w:szCs w:val="28"/>
          <w:rtl w:val="true"/>
          <w:lang w:bidi="ar-SA"/>
        </w:rPr>
        <w:t>)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أبو سَعيدٍ الخُدرِيُّشرح نهج البلاغة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بِنورِ إيمانِنا نُحِبُّ عَلِيَّ بنَ أبي طالِبٍ عليه السلام ، فَمَن أحَبَّهُ عَرَفنا أنَّهُ مِنّا </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الأمالي للطوسي عن أبي سعيد الخدريـ لَمّا ذَكَروا عَلِيّا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رَسولِ اللّهِ صلى الله عليه و آله بِمَنزِلَةٍ خاصَّةٍ ، ولَقَد كانَت لَهُ عَلَيهِ دِخلَةٌ لَم تَكُن لِأَحَدٍ مِنَ النّاسِ </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أنَسُ بنُ مالِكٍالأمالي للطوسي عن عبد المؤمن الأنصاري عن أبيه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آثَرَ النّاسِ عِندَ رَسولِ اللّهِ صلى الله عليه و آله فيما رَأَيتَ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بِمَنزِلَةِ عَلِيِّ بنِ أبي طالِبٍ عليه السلام ؛ كانَ يَبعَثُني في جَوفِ اللَّيلِ إلَيهِ ، فَيَستَخلي بِهِ حَتّى يُصبِحَ ، هذا كانَ لَهُ عِندَهُ حَتّى فارَقَ الدُّنيا </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جَماعَةٌ مِن شُيوخِنا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ناشَدَ عَلِيٌّ عليه السلام النّاسَ في رَحَبَةِ القَصرِ </w:t>
      </w:r>
      <w:r>
        <w:rPr>
          <w:rStyle w:val="FootnoteAnchor"/>
          <w:rtl w:val="true"/>
        </w:rPr>
        <w:footnoteReference w:id="946"/>
      </w:r>
      <w:r>
        <w:rPr>
          <w:rFonts w:ascii="Amiri" w:hAnsi="Amiri" w:eastAsia="Amiri" w:cs="Amiri"/>
          <w:color w:val="111111"/>
          <w:sz w:val="28"/>
          <w:sz w:val="28"/>
          <w:szCs w:val="28"/>
          <w:rtl w:val="true"/>
          <w:lang w:bidi="ar-SA"/>
        </w:rPr>
        <w:t xml:space="preserve">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رَحَبَةِ الجامِعِ بِالكوفَةِ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سَمِعَ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فَقامَ اثنا عَشَرَ رَجُلاً فَشَهِدوا بِها ، وأنَسُ بنُ مالِكٍ فِي القَومِ لَم 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 ما يَمنَعُكَ أن تَقومَ فَتَشهَدَ ، ولَقَد حَضَرتَها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كَبِرتُ ونَسيتُ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كاذِبا فَارمِهِ بِها بَيضاءَ لا تُواريهَا 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طَلحَةُ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رَأَيتُ الوَضَحَ </w:t>
      </w:r>
      <w:r>
        <w:rPr>
          <w:rStyle w:val="FootnoteAnchor"/>
          <w:rtl w:val="true"/>
        </w:rPr>
        <w:footnoteReference w:id="947"/>
      </w:r>
      <w:r>
        <w:rPr>
          <w:rFonts w:ascii="Amiri" w:hAnsi="Amiri" w:eastAsia="Amiri" w:cs="Amiri"/>
          <w:color w:val="111111"/>
          <w:sz w:val="28"/>
          <w:sz w:val="28"/>
          <w:szCs w:val="28"/>
          <w:rtl w:val="true"/>
          <w:lang w:bidi="ar-SA"/>
        </w:rPr>
        <w:t xml:space="preserve">بِهِ بَعدَ ذلِكَ أبيضَ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عُثمانُ بنُ مُطَرِّفٍ أنَّ رَجُلاً سَأَلَ أنَسَ بنَ مالِكٍ في آخِرِ عُمُرِهِ عَن عَلِيِّ ابنِ أبي طالِبٍ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آلَيتُ ألّا أكتُمَ حَديثا سُئِلتُ عَنهُ في عَلِيٍّ عليه السلام بَعدَ يَومِ الرَّحَبَةِ ، ذاكَ رَأسُ المُتَّقينَ يَومَ القِيامَةِ ، سَمِعتُهُ وَاللّهِ مِن نَبِيِّكُم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948"/>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4" w:name="pg12814_147309"/>
    </w:p>
    <w:p>
      <w:pPr>
        <w:pStyle w:val="Heading3"/>
        <w:numPr>
          <w:ilvl w:val="2"/>
          <w:numId w:val="1"/>
        </w:numPr>
        <w:rPr/>
      </w:pPr>
      <w:bookmarkStart w:id="485" w:name="__RefHeading___Toc1777518_3224264995"/>
      <w:bookmarkStart w:id="486" w:name="_Toc183"/>
      <w:bookmarkEnd w:id="484"/>
      <w:bookmarkEnd w:id="485"/>
      <w:r>
        <w:rPr/>
        <w:t>۶</w:t>
      </w:r>
      <w:r>
        <w:rPr>
          <w:rtl w:val="true"/>
        </w:rPr>
        <w:t xml:space="preserve"> </w:t>
      </w:r>
      <w:r>
        <w:rPr>
          <w:rtl w:val="true"/>
        </w:rPr>
        <w:t xml:space="preserve">/ </w:t>
      </w:r>
      <w:r>
        <w:rPr/>
        <w:t>۵</w:t>
      </w:r>
      <w:r>
        <w:rPr>
          <w:rtl w:val="true"/>
        </w:rPr>
        <w:t xml:space="preserve"> ابو سعيد خُدْرى</w:t>
      </w:r>
      <w:bookmarkEnd w:id="486"/>
    </w:p>
    <w:p>
      <w:pPr>
        <w:pStyle w:val="Heading3"/>
        <w:numPr>
          <w:ilvl w:val="2"/>
          <w:numId w:val="1"/>
        </w:numPr>
        <w:rPr/>
      </w:pPr>
      <w:bookmarkStart w:id="487" w:name="__RefHeading___Toc1777520_3224264995"/>
      <w:bookmarkStart w:id="488" w:name="_Toc184"/>
      <w:bookmarkEnd w:id="487"/>
      <w:r>
        <w:rPr/>
        <w:t>۶</w:t>
      </w:r>
      <w:r>
        <w:rPr>
          <w:rtl w:val="true"/>
        </w:rPr>
        <w:t xml:space="preserve"> </w:t>
      </w:r>
      <w:r>
        <w:rPr>
          <w:rtl w:val="true"/>
        </w:rPr>
        <w:t xml:space="preserve">/ </w:t>
      </w:r>
      <w:r>
        <w:rPr/>
        <w:t>۶</w:t>
      </w:r>
      <w:r>
        <w:rPr>
          <w:rtl w:val="true"/>
        </w:rPr>
        <w:t xml:space="preserve"> اَنَس بن مالك</w:t>
      </w:r>
      <w:bookmarkEnd w:id="488"/>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ابو سعيد خُدْرىشرح نهج البلاغةـ به نقل از ابو سعيد خُدْرى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نور ايمانمان على بن ابى طالب را دوست مى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كه او را دوست داشته باشد ، مى فهميم كه از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الأمالى ، طوسىـ به نقل از ابو سعيد خدرى ، هنگامى كه از على عليه السلام ياد كردند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پيامبر خدا ، جايگاه ويژه 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على در نزد پيامبر صلى الله عليه و آله ، حضورى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آموزش خصوصى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براى هيچ كس ديگر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اَنَس بن مالكالأمالى ، طوسىـ به نقل از عبد المؤمن انصارى ، از پدرش ،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چه كسى نزد پيامبر خدا پيش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به اعتبار على بن ابى طالب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 هاى شب ، مرا مى فرستاد كه او را بياورم و تا صبح با او خلوت مى كرد و تا زمانى كه از دنيا رفت ، على نزد او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اساتيد ما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على عليه السلام ، مردم را در صحن دار الحكومه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گفته اند صحن مسجد جامع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كدام يك از شما شنيده است كه پيامبر خدا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اويم ، على مولاى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برخاستند و گواهى دادند و انس بن مالك در بينِ جمعيت بود و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شاهد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بودى ، چه چيزْ موجب شد كه برنخيزى و گواهى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شده ام و فراموش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دروغگوست ، سفيدى اى بر چهره اش نِه كه دستار ، آن را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عمير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پس از آن ، پيسى را بر پيشانى اش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بن مطرّف گزارش داده كه مردى در اواخر عمر انس بن مالك ، از وى درباره على بن ابى طالب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از روز صحن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ماجراى استشهاد و نفرين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گرفتم كه هرگاه از من درباره على عليه السلام پرسيده شد ، هيچ حديثى را كتمان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قيامت ، سردسته پرهيزگاران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اين را از پيامبرتان شنيدم</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على الكاتمين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ثابِتُ بنُ قَيسٍ الأَنصارِيُّتاريخ اليعقوبيـ في ذِكرِ بَيعَةِ النّاسِ لِأَميرِ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قَومٌ مِنَ الأَنصارِ فَتَكَلَّموا ، وكانَ أوَّلَ مَن تَكَلَّمَ ثابِتُ بنُ قَيسِ بنِ شَمّاسٍ الأَنصارِيُّ ، وكانَ خَطيبَ </w:t>
      </w:r>
      <w:r>
        <w:rPr>
          <w:rStyle w:val="FootnoteAnchor"/>
          <w:rtl w:val="true"/>
        </w:rPr>
        <w:footnoteReference w:id="949"/>
      </w:r>
      <w:r>
        <w:rPr>
          <w:rFonts w:ascii="Amiri" w:hAnsi="Amiri" w:eastAsia="Amiri" w:cs="Amiri"/>
          <w:color w:val="111111"/>
          <w:sz w:val="28"/>
          <w:sz w:val="28"/>
          <w:szCs w:val="28"/>
          <w:rtl w:val="true"/>
          <w:lang w:bidi="ar-SA"/>
        </w:rPr>
        <w:t xml:space="preserve">الأَنصارَ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 لَئِن كانوا تَقَدَّموكَ فِي الوِلايَةِ فَما تَقَدَّموكَ فِي الدّينِ ، ولَئِن كانوا سَبَقوكَ أمسِ لَقَد لَحِقتَهُمُ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كانوا وكُنتَ لا يَخفى مَوضِعُكَ ، ولا يُجهَلُ مَكانُكَ ، يَحتاجونَ إلَيكَ فيما لا يَعلَمونَ ، ومَا احتَجتَ إلى أحَدٍ مَعَ عِلمِكَ </w:t>
      </w:r>
      <w:r>
        <w:rPr>
          <w:rFonts w:eastAsia="Amiri" w:cs="Amiri" w:ascii="Amiri" w:hAnsi="Amiri"/>
          <w:color w:val="111111"/>
          <w:sz w:val="28"/>
          <w:szCs w:val="28"/>
          <w:rtl w:val="true"/>
          <w:lang w:bidi="ar-SA"/>
        </w:rPr>
        <w:t xml:space="preserve">! . </w:t>
      </w:r>
      <w:r>
        <w:rPr>
          <w:rStyle w:val="FootnoteAnchor"/>
          <w:rtl w:val="true"/>
        </w:rPr>
        <w:footnoteReference w:id="950"/>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9" w:name="pg12814_147311"/>
    </w:p>
    <w:p>
      <w:pPr>
        <w:pStyle w:val="Heading3"/>
        <w:numPr>
          <w:ilvl w:val="2"/>
          <w:numId w:val="1"/>
        </w:numPr>
        <w:rPr/>
      </w:pPr>
      <w:bookmarkStart w:id="490" w:name="__RefHeading___Toc1777522_3224264995"/>
      <w:bookmarkStart w:id="491" w:name="_Toc185"/>
      <w:bookmarkEnd w:id="489"/>
      <w:bookmarkEnd w:id="490"/>
      <w:r>
        <w:rPr/>
        <w:t>۶</w:t>
      </w:r>
      <w:r>
        <w:rPr>
          <w:rtl w:val="true"/>
        </w:rPr>
        <w:t xml:space="preserve"> </w:t>
      </w:r>
      <w:r>
        <w:rPr>
          <w:rtl w:val="true"/>
        </w:rPr>
        <w:t xml:space="preserve">/ </w:t>
      </w:r>
      <w:r>
        <w:rPr/>
        <w:t>۷</w:t>
      </w:r>
      <w:r>
        <w:rPr>
          <w:rtl w:val="true"/>
        </w:rPr>
        <w:t xml:space="preserve"> ثابت بن قيس انصارى</w:t>
      </w:r>
      <w:bookmarkEnd w:id="491"/>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نفرين على درباره پنهان كنندگان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ثابت بن قيس انصارىتاريخ اليعقوبىـ در ياد كردِ ماجراى بيعت مردم با امير مؤمنان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انصار برخاستند و سخن گفتند و اوّلين كسى كه سخن گفت ، ثابت بن قيس بن شمّاس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سخنگوى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به دست گرفتن حاكميت بر تو پيشى گرفتند ، در ديندارى بر تو پيشى نگرفتند ، و اگر ديروز بر تو پيشى گرفتند ، امروز، تو به آنان پيوستى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بودند و تو نيز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پوشيده نيست و موقعيّت تو ناشناخته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كه نمى دانند ، به تو نيازمندند و با دانشى كه دارى ، به هيچ كس نيازمند نيستى</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جابِرُ بنُ عَبدِ اللّهِ الأَنصارِيُّالإمام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جابِرُ بنُ عَبدِ اللّهِ الأَنصارِيُّ عَن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وَاللّهِ أميرُ المُؤمِنينَ ، ومِحنَةُ المُنافِقينَ ، وبَوارُ سَيفِهِ عَلَى القاسِطينَ وَالنّاكِثينَ وَالمارِقينَ </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جابِرُ بنُ عَبدِ اللّهِ الأَنصارِيُّ عَن عَلِيِّ بنِ أبي طالِبٍ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وَاللّهِ أميرُ المُؤمِنينَ ، ومُخزِي المُنافِقينَ ، وبَوارُ الكافِرينَ ، وسَيفُ اللّهِ عَلَى القاسِطينَ وَالنّاكِثينَ وَالمارِقينَ </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فضائل الصحابة لابن حنبل عن أبي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عَلِيٌّ عليه السلام فيكُم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خَيرِ البَشَرِ ؛ ما كُنّا نَعرِفُ المُنافِقينَ إلّا بِبُغضِهِم إيّاهُ </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المصنّف لابن أبي شيبة عن عطيّة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عَلى جابِرِ بنِ عَبدِ اللّهِ ـ وهُوَ شَيخٌ كَبيرٌ وقَد سَقَطَ حاجِباهُ عَلى عَينَيهِ ـ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هذَا الرَّجُلِ عَلِيِّ بنِ أبي طالِبٍ عليه السلام ؟ فَرَفَعَ حاجِبَيهِ بِيَدَيهِ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مِن خَيرِ البَشَرِ </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تاريخ دمشق عن جابر بن عبد اللّهـ لَمّا سُئِلَ عَن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خَيرُ البَرِيَّةِ ، لا يُبغِضُهُ إلّا كافِرٌ </w:t>
      </w:r>
      <w:r>
        <w:rPr>
          <w:rFonts w:eastAsia="Amiri" w:cs="Amiri" w:ascii="Amiri" w:hAnsi="Amiri"/>
          <w:color w:val="111111"/>
          <w:sz w:val="28"/>
          <w:szCs w:val="28"/>
          <w:rtl w:val="true"/>
          <w:lang w:bidi="ar-SA"/>
        </w:rPr>
        <w:t xml:space="preserve">. </w:t>
      </w:r>
      <w:r>
        <w:rPr>
          <w:rStyle w:val="FootnoteAnchor"/>
          <w:rtl w:val="true"/>
        </w:rPr>
        <w:footnoteReference w:id="955"/>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2" w:name="pg12814_147313"/>
    </w:p>
    <w:p>
      <w:pPr>
        <w:pStyle w:val="Heading3"/>
        <w:numPr>
          <w:ilvl w:val="2"/>
          <w:numId w:val="1"/>
        </w:numPr>
        <w:rPr/>
      </w:pPr>
      <w:bookmarkStart w:id="493" w:name="__RefHeading___Toc1777524_3224264995"/>
      <w:bookmarkStart w:id="494" w:name="_Toc186"/>
      <w:bookmarkEnd w:id="492"/>
      <w:bookmarkEnd w:id="493"/>
      <w:r>
        <w:rPr/>
        <w:t>۶</w:t>
      </w:r>
      <w:r>
        <w:rPr>
          <w:rtl w:val="true"/>
        </w:rPr>
        <w:t xml:space="preserve"> </w:t>
      </w:r>
      <w:r>
        <w:rPr>
          <w:rtl w:val="true"/>
        </w:rPr>
        <w:t xml:space="preserve">/ </w:t>
      </w:r>
      <w:r>
        <w:rPr/>
        <w:t>۸</w:t>
      </w:r>
      <w:r>
        <w:rPr>
          <w:rtl w:val="true"/>
        </w:rPr>
        <w:t xml:space="preserve"> جابر بن عبد اللّه انصارى</w:t>
      </w:r>
      <w:bookmarkEnd w:id="494"/>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جابر بن عبد اللّه انصارىامام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عبد اللّه ، درباره على عليه السلام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كه او امير مؤمنان و محك آزمايش منافقان بود و مرگبارىِ شمشيرش براى تجاوزكاران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پيمان شكنان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دين خارج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عبد اللّه درباره على عليه السلام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او امير مؤمنان ، ذليل كننده منافقان ، كشنده كافران ، و شمشير خدا بر تجاوزكاران ، پيمان شكنان و از دين رَمندگان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الصحابة ، ابن حنبلـ به نقل از ابو زبير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جابر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در بين شما چگونه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بهترينِ انسان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را جز با كينه آنان بر على نمى شناختيم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المصنّف ، ابن ابى شيبهـ به نقل از عطيّة بن سعد ، در زمانى كه جابر بن عبد اللّه ، پيرمردى بود كه ابروانش روى چشمانش را گرفته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اش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مرد ، على بن ابى طالب ، به ما خبر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 ابروانش را بالا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بهترينِ انسان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جابر بن عبد اللّه ، وقتى درباره على عليه السلام پرسيده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بهترينِ آفريدگان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كافر ، كسى وى را دشمن نمى دارد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خَيرُ البَشَرِ ، لا يَشُكُّ فيهِ إلّا مُنافِقٌ </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أنساب الأشراف عن محمّد بن عبد اللّه بن عطيّة العوفي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رَجُلٍ كانَ فيكُم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خَيرَ البَرِيَّةِ بَعدَ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تاريخ دمشق عن عبيد بن أبي الجعد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سُـئِـلَ جابِرُ بنُ عَبدِ اللّهِ عَن قِتالِ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يَشُكُّ في قِتالِ عَلِيٍّ عليه السلام إلّا كافِرٌ </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جابِرُ بنُ عَبدِ اللّهِ الأَنصارِيُّ يَدورُ في سِكَكِ الأَنصارِ بِالمَدينَةِ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البَشَرِ ، فَمَن أبى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الأَنصارِ ، أدِّبوا أولادَكُم عَلى حُبِّ عَلِيٍّ ، فَمَن أبى فَانظُروا في شَأنِ اُمِّهِ </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الخصال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سَمِعتُ رَسولَ اللّهِ صلى الله عليه و آله يَقولُ في عَلِيٍّ عليه السلام خِصالاً لَو كانَت واحِدَةٌ مِنها في جَميعِ النّاسِ لَاكتَفَوا بِها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مِنّي كَهارونَ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مِنّي وأنَا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مِنّي كَنَفسي ؛ طاعَتُهُ طاعَتي ومَعصِيَتُهُ مَعصِيَتي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عَلِيٍّ حَربُ اللّهِ ، وسِلمُ عَلِيٍّ سِلمُ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عَلِيٍّ وَلِيُّ اللّهِ ، وعَدُوُّ عَلِيٍّ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وخَليفَتُهُ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إيمانٌ وبُغضُهُ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 عَلِيٍّ حِزبُ اللّهِ ، وحِزبُ أعدائِهِ حِزبُ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الحَقِّ وَالحَقُّ مَعَهُ ، لا يَفتَرِقانِ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قَسيمُ الجَنَّةِ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 عَلِيّا فَقَد فارَقَني ، ومَن فارَقَني فَقَد فارَقَ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عَلِيٍّ هُمُ الفائِزونَ يَومَ القِيامَةِ </w:t>
      </w:r>
      <w:r>
        <w:rPr>
          <w:rFonts w:eastAsia="Amiri" w:cs="Amiri" w:ascii="Amiri" w:hAnsi="Amiri"/>
          <w:color w:val="111111"/>
          <w:sz w:val="28"/>
          <w:szCs w:val="28"/>
          <w:rtl w:val="true"/>
          <w:lang w:bidi="ar-SA"/>
        </w:rPr>
        <w:t xml:space="preserve">. </w:t>
      </w:r>
      <w:r>
        <w:rPr>
          <w:rStyle w:val="FootnoteAnchor"/>
          <w:rtl w:val="true"/>
        </w:rPr>
        <w:footnoteReference w:id="960"/>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دمشقـ به نقل از جابر بن عبد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 السلام بهترينِ انسان هاست و جز فرد منافق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او شك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أنساب الأشرافـ به نقل از محمد بن عبد اللّه بن عطيّه عوفى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جابر بن عبد اللّه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در بين شما چگونه مردى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پس از پيامبر خدا ، بهترينِ آفريدگان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عبيد بن ابى جعد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 درباره جنگ هاى على عليه السلام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هاى على ، جز كافر ، ترديد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 اللّه در مدينه ، در محلّه هاى انصار مى گشت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بهترينِ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نپذيرد ،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انصاريان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فرزندانتان را با مهر على بپروريد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كه نپذيرفت ، در مورد مادرش تحقيق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الخصالـ بــه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درباره على ويژگى هايى مى فرمود كه اگر يكى از آنها در همه مردم باشد ، در فضيلت برايشان بسنده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مولاى اويم ،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نسبت به من ، مثل هارون نسبت به موسى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از من است و من از على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نسبت به من ، چون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او ، پيروى از من ، و نافرمانى از او ، نافرمانى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با على ، جنگ با خداست و صلح با على ، صلح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على ، دوستِ خداست و دشمنش ،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 حجّت خداست و جانشين او در ميان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دوستى على ، ايمان و دشمنى اش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على ، حزب خداست و حزب دشمنانش ، حزب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با حق است و حق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نمى شوند تا در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 تقسيم كننده 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على جدا شد ، از من جدا شد و هر كس از من جدا شد ، از خداى عز و جل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پيروان على ، رستگاران روز قيامت اند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خبث الولادة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حُذَيفَةُ بنُ اليَمانِشرح نهج البلاغة عن 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نَعبُدُ الحِجارَةَ ونَشرَبُ الخَمرَ ، وعَلِيٌّ مِن أبناءِ أربَعَ عَشرَةَ سَنَةً قائِمٌ يُصَلّي مَعَ النَّبِيِّ صلى الله عليه و آله لَيلاً ونَهارا ، وقُرَيشٌ يَومَئِذٍ تُسافِهُ رَسولَ اللّهِ صلى الله عليه و آله ، ما يَذُبُّ عَنهُ إلّا عَلِيٌّ عليه السلام </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الأمالي للصدوق عن حذيفة بن اليمانـ في وَصفِ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خَيرُ البَشَرِ ، ولا يَشُكُّ فيهِ إلّا مُنافِقٌ </w:t>
      </w:r>
      <w:r>
        <w:rPr>
          <w:rFonts w:eastAsia="Amiri" w:cs="Amiri" w:ascii="Amiri" w:hAnsi="Amiri"/>
          <w:color w:val="111111"/>
          <w:sz w:val="28"/>
          <w:szCs w:val="28"/>
          <w:rtl w:val="true"/>
          <w:lang w:bidi="ar-SA"/>
        </w:rPr>
        <w:t xml:space="preserve">. </w:t>
      </w:r>
      <w:r>
        <w:rPr>
          <w:rStyle w:val="FootnoteAnchor"/>
          <w:rtl w:val="true"/>
        </w:rPr>
        <w:footnoteReference w:id="962"/>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5" w:name="pg12814_147317"/>
    </w:p>
    <w:p>
      <w:pPr>
        <w:pStyle w:val="Heading3"/>
        <w:numPr>
          <w:ilvl w:val="2"/>
          <w:numId w:val="1"/>
        </w:numPr>
        <w:rPr/>
      </w:pPr>
      <w:bookmarkStart w:id="496" w:name="__RefHeading___Toc1777526_3224264995"/>
      <w:bookmarkStart w:id="497" w:name="_Toc187"/>
      <w:bookmarkEnd w:id="495"/>
      <w:bookmarkEnd w:id="496"/>
      <w:r>
        <w:rPr/>
        <w:t>۶</w:t>
      </w:r>
      <w:r>
        <w:rPr>
          <w:rtl w:val="true"/>
        </w:rPr>
        <w:t xml:space="preserve"> </w:t>
      </w:r>
      <w:r>
        <w:rPr>
          <w:rtl w:val="true"/>
        </w:rPr>
        <w:t xml:space="preserve">/ </w:t>
      </w:r>
      <w:r>
        <w:rPr/>
        <w:t>۹</w:t>
      </w:r>
      <w:r>
        <w:rPr>
          <w:rtl w:val="true"/>
        </w:rPr>
        <w:t xml:space="preserve"> حُذَيفة بن يَمان</w:t>
      </w:r>
      <w:bookmarkEnd w:id="497"/>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پليدزادگى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حُذَيفة بن يَمانشرح نهج البلاغةـ به نقل از حُذَيفة بن يَمان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سنگ مى پرستيديم و شراب مى نوشيديم ، در حالى كه على ، چهارده ساله بود و شب و روز با پيامبر صلى الله عليه و آله به نماز مى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 قريش ، پيامبر خدا را دشنام مى دادند و جز على ، كسى از او دفاع نمى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الأمالى ، صدوقـ به نقل از حذيفة بن يمان ، در وصف على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بهترينِ مردم بود و جز فرد منافق ، در او ترديد نمى كند</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 عن حذيفة بن اليمانـ في وَصفِ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خَيرُ هذِهِ الاُمَّةِ بَعدَ نَبِيِّها صلى الله عليه و آله ، لا يَشُكُّ فيهِ إلّا مُنافِقٌ </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حُذَيفَةُ عَليلاً بِالكوفَةِ في سَنَةِ سِتٍّ وثَلاثينَ ، فَبَلَغَهُ قَتلُ عُثمانَ وبَيعَةُ النّاسِ لِعَلِيٍّ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أخرِجوني وَادعوا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 فَوُضِعَ عَلَى المِنبَرِ ، فَحَمِدَ اللّهَ وأثنى عَلَيهِ ، وصَلّى عَلَى النَّبِيِّ وعَلى آلِهِ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بايَعوا عَلِيّا عليه السلام ، فَعَلَيكُم بِتَقوَى اللّهِ ، وَانصُروا عَلِيّا عليه السلام ووازِروهُ ؛ فَوَاللّهِ إنَّهُ لَعَلَى الحَقِّ آخِرا وأوَّلاً ، وإنَّهُ لَخَيرُ مَن مَضى بَعدَ نَبِيِّكُم صلى الله عليه و آله ومَن بَقِيَ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أطبَقَ يَمينَهُ عَلى يَسارِهِ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أنّي قَد بايَعتُ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أبقاني إلى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لِابنَيهِ صَفوانَ وسَعدٍ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اِحمِلاني ، وكونا مَعَهُ ؛ فَسَتَكونُ لَهُ حُروبٌ كَثيرَةٌ فَيَهلِكُ فيها خَلقٌ مِنَ النّاسِ ، فَاجتَهِدا أن تَستَشهِدا مَعَهُ ؛ فَإِنَّهُ وَاللّهِ عَلَى الحَقِّ ، ومَن خالَفَهُ عَلَى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حُذَيفَةُ بَعدَ هذَا اليَومِ بِسَبعَةِ أيّامٍ </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أنساب الأشراف عن أبي 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 عليه السلام وعَمّارا قَدِمَا الكوفَةَ يَستَنفِرانِ النّاسَ إلى عَلِيٍّ عليه السلام ، فَقالَ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وعَمّارا قَدِما يَستَنفِرانِكُم ، فَمَن أحَبَّ أن يَلقى أميرَ المُؤمِنينَ حَقّا حَقّا فَليَأتِ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وَصَلَ عَهدُ أميرِ المُؤمِنينَ عليه السلام إلى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النّاسَ وصَلّى بِهِم ثُمَّ أمَرَ بِالكِتابِ فَقَرَأَهُ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حُذَيفَةَ صَعِدَ المِنبَرَ ، فَحَمِدَ اللّهَ وأثنى عَلَيهِ ، وصَلّى عَلى مُحَمَّدٍ وآلِ مُحَمَّدٍ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أحيَا الحَقَّ وأماتَ الباطِلَ ، وجاءَ بِالعَدلِ ودَحَضَ الجَورَ وكَبَتَ </w:t>
      </w:r>
      <w:r>
        <w:rPr>
          <w:rStyle w:val="FootnoteAnchor"/>
          <w:rtl w:val="true"/>
        </w:rPr>
        <w:footnoteReference w:id="966"/>
      </w:r>
      <w:r>
        <w:rPr>
          <w:rFonts w:ascii="Amiri" w:hAnsi="Amiri" w:eastAsia="Amiri" w:cs="Amiri"/>
          <w:color w:val="111111"/>
          <w:sz w:val="28"/>
          <w:sz w:val="28"/>
          <w:szCs w:val="28"/>
          <w:rtl w:val="true"/>
          <w:lang w:bidi="ar-SA"/>
        </w:rPr>
        <w:t xml:space="preserve">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وأميرُ المُؤمِنينَ حَقّا حَقّا ، وخَيرُ مَن نَعلَمُهُ بَعدَ نَبِيِّنا رَسولِ اللّهِ صلى الله عليه و آله ، وأولَى النّاسِ بِالنّاسِ ، وأحَقُّهُم بِالأَمرِ ، وأقرَبُهُم إلَى الصِّدقِ ، وأرشَدُهُم إلَى العَدلِ ، وأهداهُم سَبيلاً ، وأدناهُم إلَى اللّهِ وَسيلَةً ، وأقرَبُهُم بِرَسولِ اللّهِ صلى الله عليه و آله رَحِما ، أنيبوا إلى طاعَةِ أوَّلِ النّاسِ سِلما ، وأكثَرِهِم عِلما ، وأصدَقِهِم طَريقَةً ، وأسبَقِهِم إيمانا ، وأحسَنِهِم يَقينا ، وأكثَرِهِم مَعروفا ، وأقدَمِهِم جِهادا ، وأعَزِّهِم مَقاما ، أخي رَسولِ اللّهِ وَابنِ عَمِّهِ ، وأبِي الحَسَنِ وَالحُسَينِ ، وزَوجِ الزَّهراءِ البَتولِ سَيِّدَةِ نِساءِ العالَمينَ ، فَقوموا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فَبايِعوا عَلى كِتابِ اللّهِ وسُنَّةِ نَبِيِّهِ ، فَإِنَّ للّهِِ في ذلِكَ رَضىً ، ولَكُم مَقنَعٌ وصَلاحٌ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النّاسُ بِأَجمَعِهِم ، فَبايَعوا أميرَ المُؤمِنينَ عليه السلام بِأَحسَنِ بَيعَةٍ وأجمَعِها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استَتَمَّتِ البَيعَةُ ، قامَ إلَيهِ فَتىً ـ مِن أبناءِ العَجَمِ ووُلاةِ الأَنصارِ ، لِمُحَمَّدِ بنِ عُمارَةَ بنِ التَّيِّهانِ أخي أبِي الهَيثَمِ بنِ التَّيِّهانِ ـ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 مُتَقَلِّدا سَيفا ، فَناداهُ مِن أقصَى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سَمِعناكَ تَقولُ في أوَّلِ كَلاِمَك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وَلِيُّكُمُ اللّهُ ورَسولُهُ وَأميرُ المُؤمِنينَ حَقّا حَقّا ؛ تَعريضا مِمَّن كانَ قَبلَهُ مِنَ الخُلَفاءِ أ نَّهُم لَم يَكونوا اُمَراءَ المُؤمِنينَ حَقّا ، فَعَرِّفنا أيُّهَا الأَميرُ ،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تَكتُمنا ؛ فَإِنَّكَ مِمَّن شَهِدَ وغِبنا ، ونَحنُ مُقَلِّدونَ ذلِكَ في أعناقِكُم ، وَاللّهُ شاهِدٌ عَلَيكُم فيما تَأتونَ بِهِ مِنَ النَّصيحَةِ لِاُمَّتِكُم ، وصِدقِ الخَبَرِ عَن نَبِيِّكُم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 أمّا إذا سَأَلتَ وفَحَصتَ هكَذا ، فَاسمَع وَافهَم ما اُخبِرُكَ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تَقَدَّمَ مِنَ الخُلَفاءِ قَبلَ عَلِيِّ بنِ أبي طالِبٍ عليه السلام مِمَّن تَسَمّى بِأَميرِ المُؤمِنينَ ، فَإِنَّهُم تَسَمَّوا بِذلِكَ وسَمّاهُمُ النّاسُ بِهِ ، وأمّا عَلِيُّ بنُ أبي طالِبٍ فَإِنَّ جَبرائيلَ عليه السلام سَمّاهُ بِهذَا الاِسمِ عَنِ اللّهِ تَعالى ، وشَهِدَ لَهُ الرَّسولُ صلى الله عليه و آله عَن سَلامِ جَبرائيلَ لَهُ بِإِمرَةِ المُؤمِنينَ ، وكانَ أصحابُ رَسولِ اللّهِ يَدعونَهُ في حيَاةِ رَسولِ اللّهِ بِأَميرِ المُؤمِنينَ </w:t>
      </w:r>
      <w:r>
        <w:rPr>
          <w:rFonts w:eastAsia="Amiri" w:cs="Amiri" w:ascii="Amiri" w:hAnsi="Amiri"/>
          <w:color w:val="111111"/>
          <w:sz w:val="28"/>
          <w:szCs w:val="28"/>
          <w:rtl w:val="true"/>
          <w:lang w:bidi="ar-SA"/>
        </w:rPr>
        <w:t xml:space="preserve">. </w:t>
      </w:r>
      <w:r>
        <w:rPr>
          <w:rStyle w:val="FootnoteAnchor"/>
          <w:rtl w:val="true"/>
        </w:rPr>
        <w:footnoteReference w:id="967"/>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الأخبارـ به نقل از حذيفة بن يمان ، در وصف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پيامبر صلى الله عليه و آله ، بهترينِ اين امّت است و جز منافق، كسى در او ترديد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سى و ششم هجرى ، حذيفه در كوفه بيمار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كشته شدن عثمان و بيعت مردم با على عليه السلام به وى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نماز جماعت فرا خوانيد و مرا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بالاى منبر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ثناى الهى را به جاى آورد و بر پيامبر صلى الله عليه و آله و خاندانش درود فرستاد و 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على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تقواى الهى و يارى رساندن و كمك كردن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او در آغاز و پايان ، بر حقّ است و او پس از پيامبرتان ، بهترينِ درگذشتگان و بازماندگان تا روز رستاخيز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دست راستش را بر دست چپش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 كه من با على ، بيعت كردم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مرا تا اين روز ، زنده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دو پسرش صفوان و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برگردانيد و با او باشيد كه براى او جنگ هاى فراوان در پيش است و مردمِ بسيارى در اين جنگ ها كشته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كنيد كه در كنار وى به شهادت برسيد كه سوگند به خدا، او حقّ است و آن كه با او مخالفت كند ، بر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پس از اين روز ، حذيفه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أنساب الأشرافـ به نقل از ابو شريح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عليه السلام و عمّار به كوفه آمدند تا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على عليه السلام حركت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عمّار آمدند تا شما را حركت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حقيقى و واقعى را ببيند ، به سوى على بن ابى طالب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نامه امير مؤمنان به حذيفه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 ، مردم را گِرد آورد و با آنان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فرمان داد تا نامه را بياورند و براى مردم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حذيفه بر منبر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ثناى خداى را به جاى آورد و بر محمد صلى الله عليه و آله و خاندان او درود فرستاد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خداى را كه حق را زنده ساخت و باطل را ميرانْد ، عدل را آورد و ستم را نابود كرد و ظالمان را فرو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خدا و پيامبر خدا و امير واقعى و حقيقى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بهترين كسى است كه پس از پيامبرمان رسول خدا مى شناسيم ؛ سزاوارترينِ مردم به مردم ، شايسته ترينِ آنها به حكومت ، نزديك ترينشان به راستى ، راهنماترين آنها به عدالت ، راهبرترين فرد به راه هدايت ، نزديك ترين وسيله به سوى خدا ، نزديك ترين خويشاوند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بازگرديد به فرمان بردن از نخستين مسلمان ، داناترينِ مردم ، درستْ راه ترينِ آنها ، باسابقه ترينِ آنان ، نيك يقين ترينِ آنان ، نيكوكارترينِ آنان ، در جهاد ، با سابقه ترينشان و با عزّت ترينشان ، برادر و پسر عموى پيامبر خدا ، پدر حسن و حسين عليهماالسلام ، شوهر زهراى بتول ، سرورِ زنان دو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بر كتاب خدا و سنّت پيامبرش بيعت كنيد؛ چرا كه خشنودى خدا و مصلحت و بسندگى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مردم برخاستند و بهترين و فراگيرترين بيعت را با امير مؤمنان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بيعت پايان يافت ، جوانى از فرزندان عجم و از آزادشدگان محمّد بن عمارة بن تيّهان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ابو الهيثم بن تيّهان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وى مُسلم مى گفتند ، برخاست و در حالى كه شمشيرش را حمايل كرده بود ، از آخرِ صف فرياد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آغازِ سخنت شنيديم كه گفتى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شما ، خدا و پيامبر خدا و امير حقيقى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كنايه از آن بود كه خلفاى پيشين ، امير حقيقى مؤمنان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بيامرزد، 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به ما بشناسان و بر آن سرپوش مگذار؛ چون تو از كسانى هستى كه حضور داشته اى و ما غايب بوده ايم و ما اين موضوع را بر عهده شما مى گذاريم ، و خداوند به هر آنچه از خيرخواهى و اخبار درست از پيامبرتان ، بر امّتتان عرضه مى داريد ، بر شما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چنين پرسيدى و جستجو كردى ، گوش كن و آنچه را كه به تو گزارش مى كنم ، بفهم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هايى كه پيش از على بن ابى طالب بودند و امير مؤمنان ناميده مى شدند ، كسانى بودند كه خود و مردم ، آنان را چنين ناميده بودند؛ و امّا على بن ابى طالب را جبرئيل عليه السلام از سوى خداوند عز و جل چنين ناميد و پيامبر صلى الله عليه و آله شهادت داد كه جبرئيل عليه السلام بر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سلام داده است و ياران پيامبر خدا در زمان حيات پيامبر خدا ، او را امير مؤمنان مى خواندند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الأمالي للطوسي عن عليّ بن علقمة الأنماري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الحَسَنُ بنُ عَلِيٍّ صَلَواتُ اللّهِ عَلَيهِما وعَمّارُ بنُ ياسِرٍ رضى الله عنهيَستَنفِرانِ النّاسَ ، خَرَجَ حُذَيفَةُ رحمه اللهوهُوَ مَريضٌ مَرَضَهُ الَّذي قُبِضَ فيهِ ، فَخَرَجَ يُهادى بَينَ رَجُلَينِ </w:t>
      </w:r>
      <w:r>
        <w:rPr>
          <w:rStyle w:val="FootnoteAnchor"/>
          <w:rtl w:val="true"/>
        </w:rPr>
        <w:footnoteReference w:id="968"/>
      </w:r>
      <w:r>
        <w:rPr>
          <w:rFonts w:ascii="Amiri" w:hAnsi="Amiri" w:eastAsia="Amiri" w:cs="Amiri"/>
          <w:color w:val="111111"/>
          <w:sz w:val="28"/>
          <w:sz w:val="28"/>
          <w:szCs w:val="28"/>
          <w:rtl w:val="true"/>
          <w:lang w:bidi="ar-SA"/>
        </w:rPr>
        <w:t xml:space="preserve">، فَحَرَّضَ النّاسَ وحَثَّهُم عَلَى اتِّباعِ عَلِيٍّ عليه السلام وطاعَتِهِ ونُصرَتِهِ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أرادَ ـ وَالَّذي لا إلهِ غَيرُهُ ـ أن يَنظُرَ إلى أميرِ المُؤمِنينَ حَقّا حَقّا ، فَليَنظُر إلى عَلِيِّ بنِ أبي طالِبٍ عليه السلام ، فَوازِروهُ وَاتَّبِعوهُ وَانصُروهُ </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الأمالي للطوسي عن أبي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أتى حُذَيفَةَ بَيعَةُ عَلِيٍّ عليه السلام ، ضَرَبَ بِيَدِهِ واحِدَةً عَلَى الاُخرى وبايَعَ 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بَيعَةُ أميرِ المُؤمِنينَ حَقّا ، فَوَاللّهِ لا يُبايَعُ بَعدَهُ لِواحِدٍ مِن قُرَيشٍ إلّا أصغَرَ أو أبتَرَ يُوَلِّي الحَقَّ استَهُ </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خُزَيمَةُ بنُ ثابِتٍ الأَنصارِيُّالمستدرك على الصحيحين عن الأسود بن يزيد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بويِعَ عَلِيُّ بنُ أبي طالِبٍ عليه السلام عَلى مِنبَرِ رَسولِ اللّهِ صلى الله عليه و آله ، قالَ خُزَيمَةُ بنُ ثابِتٍ الأَنصارِيُّ وهُوَ واقِفٌ بَينَ يَدَيِ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نَحنُ بايَعنا عَلِيّا فَحَسبُنا أبو حَسَنٍ مِمّا نَخافُ مِنَ الفِتَنْ وَجَدناهُ أولَى النّاسِ بِالنّاسِ إنَّهُ أطَبُّ </w:t>
      </w:r>
      <w:r>
        <w:rPr>
          <w:rStyle w:val="FootnoteAnchor"/>
          <w:rtl w:val="true"/>
        </w:rPr>
        <w:footnoteReference w:id="971"/>
      </w:r>
      <w:r>
        <w:rPr>
          <w:rFonts w:ascii="Amiri" w:hAnsi="Amiri" w:eastAsia="Amiri" w:cs="Amiri"/>
          <w:color w:val="111111"/>
          <w:sz w:val="28"/>
          <w:sz w:val="28"/>
          <w:szCs w:val="28"/>
          <w:rtl w:val="true"/>
          <w:lang w:bidi="ar-SA"/>
        </w:rPr>
        <w:t xml:space="preserve">قُرَيشٍ بِالكِتابِ وبِالسُّنَنْ فَإِنَّ قُرَيشا ما تَشُقُّ غُبارَهُ إذا ما جَرى يَوما عَلَى الضُّمَّرِالبُدَنْ وفيهِ الَّذي فيهِم مِنَ الخَيرِ كُلِّهِ وما فيهِمُ بَعضُ الَّذي فيهِ مِن حَسَنْ </w:t>
      </w:r>
      <w:r>
        <w:rPr>
          <w:rStyle w:val="FootnoteAnchor"/>
          <w:rtl w:val="true"/>
        </w:rPr>
        <w:footnoteReference w:id="972"/>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8" w:name="pg12814_147323"/>
    </w:p>
    <w:p>
      <w:pPr>
        <w:pStyle w:val="Heading3"/>
        <w:numPr>
          <w:ilvl w:val="2"/>
          <w:numId w:val="1"/>
        </w:numPr>
        <w:rPr/>
      </w:pPr>
      <w:bookmarkStart w:id="499" w:name="__RefHeading___Toc1777528_3224264995"/>
      <w:bookmarkStart w:id="500" w:name="_Toc188"/>
      <w:bookmarkEnd w:id="498"/>
      <w:bookmarkEnd w:id="499"/>
      <w:r>
        <w:rPr/>
        <w:t>۶</w:t>
      </w:r>
      <w:r>
        <w:rPr>
          <w:rtl w:val="true"/>
        </w:rPr>
        <w:t xml:space="preserve"> </w:t>
      </w:r>
      <w:r>
        <w:rPr>
          <w:rtl w:val="true"/>
        </w:rPr>
        <w:t xml:space="preserve">/ </w:t>
      </w:r>
      <w:r>
        <w:rPr/>
        <w:t>۱۰</w:t>
      </w:r>
      <w:r>
        <w:rPr>
          <w:rtl w:val="true"/>
        </w:rPr>
        <w:t xml:space="preserve"> خُزَيمة بن ثابت انصارى</w:t>
      </w:r>
      <w:bookmarkEnd w:id="500"/>
    </w:p>
    <w:p>
      <w:pPr>
        <w:pStyle w:val="BookText"/>
        <w:rPr/>
      </w:pPr>
      <w:r>
        <w:rPr>
          <w:rFonts w:ascii="IRNazanin" w:hAnsi="IRNazanin" w:eastAsia="IRNazanin"/>
          <w:color w:val="111111"/>
          <w:sz w:val="28"/>
          <w:sz w:val="28"/>
          <w:szCs w:val="28"/>
          <w:rtl w:val="true"/>
          <w:lang w:bidi="fa-IR"/>
        </w:rPr>
        <w:t>الأمالى ، طوسىـ به نقل از على بن علقمه انمارى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حسن بن على عليهماالسلامو عمّار بن ياسر براى حركت دادن مردم آمدند ، حذيفه ، در حالى كه در همان بيمارىِ منجر به مرگش بود ، بين دو نفر و با تكيه بر آن دو ، بيرون آمد و مردم را تشويق و تحريض به پيروى از على عليه السلام و اطاعت و يارى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جز او خدايى نيست، هر كس مى خواهد به امير واقعى و حقيقىِ مؤمنان بنگرد ، به على بن ابى طالب بنگرد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 او را يارى ، پيروى و كمك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طوسىـ به نقل از ابو راشد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خبر بيعت على عليه السلام به حذيفه رسيد ، يك دست خود را به دست ديگرش زد و با او بيعت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بيعت با امير حقيقىِ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پس از وى با هيچ يك از قريشيان بيعت نمى گردد ، جز آن كه كوچك و يا ابتر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پشت به حق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خُزَيمة بن ثابت انصارىالمستدرك على الصحيحينـ به نقل از اَسوَد بن يزيد نَخَعى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 روى منبر پيامبر خدا با على بن ابى طالب عليه السلام بيعت شد ، خزيمة بن ثابت انصارى كه نزديك منبر ايستاده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على ، بيعت كرديم ابو الحسن از فتنه هايى كه هراس داشتيم ، ما را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سزاوارترينِ مردم بر مردم يافتيم او آگاه ترينِ قريش به قرآن و سنّت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قريش به پاى او نمى رسد چرا كه شتر فربه ، توان پيشى گرفتن از شتر لاغر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خير در آنان هست ، در او وجود دارد و در آنان ، بخشى از خوبى هاى او نيست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سَعدُ بنُ أبي وَقّاصٍصحيح مسلم عن عامر بن سعد بن أبي وقّاص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مُعاوِيَةُ بنُ أبي سُفيانَ سَعدا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تَسُبَّ أبَا التُّرابِ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صلى الله عليه و آله فَلَن أسُبَّهُ ، لَأَن تَكونَ لي واحِدَةٌ مِنهُنَّ أحَبُّ إلَيَّ مِن حُمرِ النَّعَمِ </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لَهُ ، خَلَّفَهُ في بَعضِ مَغازيهِ ،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خَلَّفتَني مَعَ النِّساءِ وَالصِّبيانِ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تَرضى أن تَكونَ مِنّي بِمَنزِلَةِ هارونَ مِن موسى إلّا أنّهُ لا نُبُوَّةَ بَعدي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الرّايَةَ رَجُلاً يُحِبُّ اللّهَ ورَسولَهُ ، ويُحِبُّهُ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فَتَطاوَلنا لَها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عَلِيّا ، فَاُتِيَ بِهِ أرمَدَ ، فَبَصَقَ في عَينِهِ ودَفَعَ الرّايَةَ إلَيهِ ، فَفَتَحَ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أَبْنَآءَنَا وَأَبْنَآءَكُمْ</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 xml:space="preserve">دَعا رَسولُ اللّهِ صلى الله عليه و آله عَلِيّا وفاطِمَةَ وحَسَنا وحُسَينا عليهم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w:t>
      </w:r>
      <w:r>
        <w:rPr>
          <w:rFonts w:eastAsia="Amiri" w:cs="Amiri" w:ascii="Amiri" w:hAnsi="Amiri"/>
          <w:color w:val="111111"/>
          <w:sz w:val="28"/>
          <w:szCs w:val="28"/>
          <w:rtl w:val="true"/>
          <w:lang w:bidi="ar-SA"/>
        </w:rPr>
        <w:t xml:space="preserve">. </w:t>
      </w:r>
      <w:r>
        <w:rPr>
          <w:rStyle w:val="FootnoteAnchor"/>
          <w:rtl w:val="true"/>
        </w:rPr>
        <w:footnoteReference w:id="975"/>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1" w:name="pg12814_147325"/>
    </w:p>
    <w:p>
      <w:pPr>
        <w:pStyle w:val="Heading3"/>
        <w:numPr>
          <w:ilvl w:val="2"/>
          <w:numId w:val="1"/>
        </w:numPr>
        <w:rPr/>
      </w:pPr>
      <w:bookmarkStart w:id="502" w:name="__RefHeading___Toc1777530_3224264995"/>
      <w:bookmarkStart w:id="503" w:name="_Toc189"/>
      <w:bookmarkEnd w:id="501"/>
      <w:bookmarkEnd w:id="502"/>
      <w:r>
        <w:rPr/>
        <w:t>۶</w:t>
      </w:r>
      <w:r>
        <w:rPr>
          <w:rtl w:val="true"/>
        </w:rPr>
        <w:t xml:space="preserve"> </w:t>
      </w:r>
      <w:r>
        <w:rPr>
          <w:rtl w:val="true"/>
        </w:rPr>
        <w:t xml:space="preserve">/ </w:t>
      </w:r>
      <w:r>
        <w:rPr/>
        <w:t>۱۱</w:t>
      </w:r>
      <w:r>
        <w:rPr>
          <w:rtl w:val="true"/>
        </w:rPr>
        <w:t xml:space="preserve"> سعد بن ابى وقّاص</w:t>
      </w:r>
      <w:bookmarkEnd w:id="503"/>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سعد بن ابى وقّاصصحيح مسلمـ بـه نقل از عـامـر بـن سـعد بن ابى وقّاص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ابى سفيان ، فرمان احضار سعد را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باعث شده كه به ابو تراب، ناسزا نمى گويى؟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چيزى را كه پيامبر خدا به وى فرمود ، به ياد مى آورم و هرگز او را دشنام نمى دهم و اگر يكى از آن سه چيز براى من بود ، از شتران سرخ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ارزشمندترين چيزهاى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محبوب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ـ هنگامى كه او را در جنگى جانشين خود ساخت و على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زنان و كودكان به جا مى گذارى؟ ـ شنيدم كه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خشنود نيستى كه نسبت به من ، چون هارون نسبت به موسى عليه السلام باشى ، جز آن كه پيامبرى پس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خيبر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به كسى مى دهم كه خدا و پيامبرش را دوست دارد و خدا و پيامبرش او را دوست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براى گرفتن پرچم ، گردن كشيده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را برايم فرا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حالى كه چشمْ درد داشت ،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دهانش به چشم او ماليد و پرچم را به وى داد و خداوند ، او را پيروز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پسرانمان و پسرانتان را فرا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نازل شد ، پيامبر خدا ، على و فاطمه و حسن و حسين را فرا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خاندان من اند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عامر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مُعاوِيَةُ لِسَعدِ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أن تُسَبَّ ابنَ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أسُبُّ ما ذَكَرتُ ثَلاثا قالَهُنَّ لَهُ رَسولُ اللّهِ صلى الله عليه و آله ، لَأَن تكونَ لي واحِدَةٌ مِنهُنَّ أحَبُّ إلَيَّ مِن حُمرِ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هُنَّ يا أبا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أسُبُّهُ ما ذَكَرتُ حينَ نَزَلَ عَلَيهِ الوَحيُ ، فَأَخَذَ عَلِيّا وَابنَيهِ وفاطِمَةَ عليهم السلام فَأَدخَلَهُم تَحتَ ثَوبِهِ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 إنَّ هؤُلاءِ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أسَبُّهُ ما ذَكَرتُ حينَ خَلَّفَهُ في غَزوَةِ تَبوكَ غَزاها رَسولُ اللّهِ صلى الله عليه و آله ،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خَلَّفَتني مَعَ الصِّبيانِ وَالنِّساءِ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تَرضى أن تَكونَ مِنّي بِمَنزِلَةِ هارونَ مِن موسى إلّا أنَّهُ لا نُبُوَّةَ بَعدي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أسُبُّهُ ما ذَكَرتُ يَومَ خَيبَرَ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هذِهِ الرّايَةَ رَجُلاً يُحِبُّ اللّهَ ورَسولَهُ ، ويَفتَحُ اللّهُ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فَتَطاوَلنا لِرَسولِ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أرمَدُ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 ، فَدَعَوهُ فَبَصَقَ في وَجهِهِ ، ثُمَّ أعطاهُ الرّايَةَ ، فَفَتَحَ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وَاللّهِ ، ما ذَكَرَهُ مُعاوِيَةُ بِحَرفٍ حَتّى خَرَجَ مِنَ المَدينَةِ </w:t>
      </w:r>
      <w:r>
        <w:rPr>
          <w:rFonts w:eastAsia="Amiri" w:cs="Amiri" w:ascii="Amiri" w:hAnsi="Amiri"/>
          <w:color w:val="111111"/>
          <w:sz w:val="28"/>
          <w:szCs w:val="28"/>
          <w:rtl w:val="true"/>
          <w:lang w:bidi="ar-SA"/>
        </w:rPr>
        <w:t xml:space="preserve">. </w:t>
      </w:r>
      <w:r>
        <w:rPr>
          <w:rStyle w:val="FootnoteAnchor"/>
          <w:rtl w:val="true"/>
        </w:rPr>
        <w:footnoteReference w:id="976"/>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المستدرك على الصحيحينـ به نقل از عامر بن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سعد بن ابى وقّاص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تو را از دشنام دادن به پسر ابو طالب باز مى دارد؟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چيزى كه پيامبر خدا به او فرمود ، ياد مى كنم و به وى ناسزا نمى گويم و براى من ، يكى از آنها عزيزتر از شتران سرخ موى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چيستند؟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ياد مى آورم وحى بر آن حضرتْ نازل شد و او على ، دو پسرش و فاطمه را برگزيد و جامه خود را بر سر آنان كشيد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ناسزا نمى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به ياد مى آورم در جنگ تبوك ، پيامبر خدا او را به جاى گذاشت و على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را در بين بچه ها و زنان به جا مى گذارى؟ و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خشنود نيستى كه نسبت به من ، چون هارون نسبت به موسى عليه السلام باشى ، جز آن كه پس از من پيامبرى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ناسزا نمى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روز خيبر را به ياد مى آورم ، او را ناسزا نمى گويم ؛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پرچم را به كسى مى دهم كه خدا و پيامبرش را دوست دارد و خداوند به دست او پيروز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براى پيامبر خدا گردن كشيديم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درد دارد؛ 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فراخوانيد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خواندند و آب دهان بر چشمش ماليد و پرچم را به وى سپرد و خداوند براى او پيروزى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معاويه تا زمانى كه از مدينه خارج شد ،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حرفى نزد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أمير المؤمنين عن أبي نجيح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مُعاوِيَةَ ذَكَرَ عَلِيَّ بنَ أبي طالِبٍ عليه السلام ، فَقالَ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 تَكونَ لي إحدى خِلالِهِ الثَّلاثِ أحَبُّ إلَيَّ مِن أن تَكونَ لي ما طَلَعَت عَلَيهِ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يكَونَ قالَ لي ما قالَ لَهُ حينَ رَدَّهُ مِن تَبوكَ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تَرضى أن تَكونَ مِنّي بِمَنزِلَةِ هارونَ مِن موسى إلّا أنَّهُ لا نَبِيَّ مِن بَعدي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أحَبُّ إلَيَّ مِن أن يَكونَ لي ما طَلَعَت عَليَهِ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يَكونَ قالَ لي ما قالَ لَهُ يَومَ خَيبَرَ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لَاُعطِيَنَّ الرّايَةَ غَدا رَجُلاً يُحِبُّ اللّهَ ورَسولَهُ ، ويُحِبُّهُ اللّهُ ورَسولُهُ ، يَفتَحُ اللّهُ تَعالى عَلى يَدَيهِ ،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مِن أن يَكونَ لي ما طَلَعَت عَلَيهِ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أكونَ كُنتُ صِهرَهُ عَلَى ابنَتِهِ ، ولي مِنهَا الوَلَدُ مِنها ما لَهُ ، أحَبُّ إلَيَّ مِن أن يَكونَ لي ما طَلَعَت عَلَيهِ الشَّمسُ </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مجمع الزوائد عن محمّد بن إبراهيم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فُلانا دَخَلَ المَدينَةَ حاجّا ، فَأَتاهُ النّاسُ يُسَلِّمونَ عَلَيهِ ، فَدَخَلَ سَعَدٌ فَسَلَّمَ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لَم يُعِنّا عَلى حَقِّنا عَلى باطِلِ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عَنهُ ساعَةً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لا تَتَكَلَّمُ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هاجَت فِتنَةٌ وظُلمَةٌ فَقُلتُ لِبَعيري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 إخ ، فَأَنَختُ حَتَّى انجَلَت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قَرَأتُ كِتابَ اللّهِ مِن أوَّلِهِ إلى آخِرِهِ فَلَم أرَ فيهِ إخ إخ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سَعدٌ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قُلتَ ذاكَ 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الحَقِّ ـ أوِ الحَقُّ مَعَ عَلِيٍّ ـ حَيثُ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ذلِكَ مَعَكَ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بَيتِ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إلى اُمِّ سَلَمَةَ فَسَأَلَها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قالَهُ رَسولُ اللّهِ صلى الله عليه و آله في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عِندي قَطُّ ألوَمَ مِنكَ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سَمِعتُ هذا مِنَ النَّبِيِّ صلى الله عليه و آله لَم أزَل خادِما لِعَلِيٍّ عليه السلام حَتّى أموتَ </w:t>
      </w:r>
      <w:r>
        <w:rPr>
          <w:rFonts w:eastAsia="Amiri" w:cs="Amiri" w:ascii="Amiri" w:hAnsi="Amiri"/>
          <w:color w:val="111111"/>
          <w:sz w:val="28"/>
          <w:szCs w:val="28"/>
          <w:rtl w:val="true"/>
          <w:lang w:bidi="ar-SA"/>
        </w:rPr>
        <w:t xml:space="preserve">! ! </w:t>
      </w:r>
      <w:r>
        <w:rPr>
          <w:rStyle w:val="FootnoteAnchor"/>
          <w:rtl w:val="true"/>
        </w:rPr>
        <w:footnoteReference w:id="978"/>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أمير المؤمنينـ به نقل از ابو نجيح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على بن ابى طالب عليه السلام ،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ابى وقّاص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اگر يكى از سه ويژگىِ او براى من بود ، از آنچه خورشيد بر آن مى تابد ، براى من دوست داشتنى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پيامبر صلى الله عليه و آله او را از جنگ تبوك باز داشت ،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راضى نيستى كه نسبت به من ، چون هارون نسبت به موسى عليه السلام باشى ، جز آن كه پيامبرى پس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اين را من مى فرمود ، از داشتن آنچه خورشيد بر آن مى تابد ، برايم دوست داشتنى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آنچه را كه به او در روز خيبر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دست كسى مى دهم كه خدا و پيامبرش را دوست دارد و خدا و پيامبرش او را دوست مى دارند ، اهل فرار نيست و خداوند ، به دست او پيروز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من مى فرمود ، از داشتن آنچه خورشيد بر آن مى تابد ، برايم دوست داشتنى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 شوهر دختر او بودم و چنان كه او از فاطمه فرزند داشت ، من مى داشتم، از داشتن آنچه خورشيد بر آن مى تابد ، برايم دوست داشتنى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الزوائدـ به نقل از محمّد بن ابراهيم تَيمى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حج گزاردن، وارد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نزدش آمدند و سلام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وارد شد و سلام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ما را در حقّمان در برابر باطل ديگران ، يارى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سكوت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حرف نمى زنى؟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و تاريكى ، روى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شترم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 ، 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خواباندم تا روشنايى سرزند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خدا را از اوّل تا آخر خوانده ام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 ، 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خشمگين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چنين گفتى ، از پيامبر خدا شنيدم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با حق است و حق با على است ، هر جا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با تو اين سخن را شنيده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 سلمه آن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نزد امّ سلمه فرستاد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 آن را در خانه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نزد من ، مثل اكنون ، شايسته ملامت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اين سخن را از پيامبر صلى الله عليه و آله مى شنيدم ، تا زمان مرگم همواره خادم على مى بودم</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سَعدُ بنُ أبي وَقّاصٍ عَلى مُعاوِيَةَ بَعدَ مُصالَحَةِ الحَسَنِ عليه السلام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بِمَن لايَعرِفُ حَقّا فَيَتَّبِعَهُ ولا باطِلاً فَيَجتَنِبَهُ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اُعينَكَ عَلى عَلِيٍّ عليه السلام بَعدَما سَمِعتُ النَّبِيَّ صلى الله عليه و آله يَقولُ لِابنَتِهِ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خَيرُ النّاسِ أبا وبَعلاً </w:t>
      </w:r>
      <w:r>
        <w:rPr>
          <w:rFonts w:eastAsia="Amiri" w:cs="Amiri" w:ascii="Amiri" w:hAnsi="Amiri"/>
          <w:color w:val="111111"/>
          <w:sz w:val="28"/>
          <w:szCs w:val="28"/>
          <w:rtl w:val="true"/>
          <w:lang w:bidi="ar-SA"/>
        </w:rPr>
        <w:t xml:space="preserve">! .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تاريخ دمشق عن الحارث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مَكَّةَ ، فَلَقيتُ سَعدَ بنَ أبي وَقّاصٍ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لِعَلِيٍّ عليه السلام مَنقَبَةً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شَهِدتُ لَهُ أربَعا ، لَأَن تَكونَ لي واحِدَةٌ مِنهُنَّ أحَبُّ إلَيَّ مِنَ الدُّنيا اُعَمَّرُ فيها مِثلَ عُمُرِ نوحٍ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بَعَثَ أبا بَكرٍ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مُشرِكي قُرَيشٍ ، فَسارَ بِها يَوما ولَيلَةً ، ثُمَّ قالَ لِعَلِيٍّ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 أبا بَكرٍ فَخُذها فَبَلِّغها ، ورُدَّ عَلَيَّ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أبو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أَنَزَلَ بي شَيءٌ ؟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خَيرٌ ، إلّا أنَّهُ لَيسَ يُبَلِّغُ عَنّي إلّا أنَا أو رَجُلٌ مِنّي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مَعَ النَّبِيِّ صلى الله عليه و آله فِي المَسجِدِ ، فَنودِيَ فينا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 مِنَ المَسجِدِ إلّا آلُ رَسولِ اللّهِ صلى الله عليه و آله وآلُ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نَجُرُّ نِعالَنا ، فَلَمّا أصبَحنا أتَى العَبّاسُ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أخرَجتَ أعمامَكَ وأصحابَكَ وأسكَنتَ هذَا الغُلامَ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أمَرتُ بِإِخراجِكُم ولا إسكانِ هذَا الغُلامِ ، إنَّ اللّهَ هُوَ 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نَبِيَّ اللّهِ صلى الله عليه و آله بَعَثَ عُمَرَ </w:t>
      </w:r>
      <w:r>
        <w:rPr>
          <w:rStyle w:val="FootnoteAnchor"/>
          <w:rtl w:val="true"/>
        </w:rPr>
        <w:footnoteReference w:id="980"/>
      </w:r>
      <w:r>
        <w:rPr>
          <w:rFonts w:ascii="Amiri" w:hAnsi="Amiri" w:eastAsia="Amiri" w:cs="Amiri"/>
          <w:color w:val="111111"/>
          <w:sz w:val="28"/>
          <w:sz w:val="28"/>
          <w:szCs w:val="28"/>
          <w:rtl w:val="true"/>
          <w:lang w:bidi="ar-SA"/>
        </w:rPr>
        <w:t xml:space="preserve">وسَعدا إلى خَيبَرَ، فَخَرَجَ سَعدٌ ورَجَعَ عُمَرُ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الرّايَةَ رَجُلاً يُحِبُّ اللّهَ ورَسولَهُ ، ويُحِبُّهُ اللّهُ ورَسولُهُ ـ في ثَناءٍ كَثيرٍ أخشى أن اُخطِئَ بَعضَهُ ـ فَدَعا عَلِيّا عليه السلام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أرمَدُ ، فَجيءَ بِهِ يُقادُ ، فَقالَ صلى الله عليه و آله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عَينَيكَ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فَتَفَلَ في عَينَيهِ مِن ريقِهِ ، وَدَلَكها بِإِبهامِهِ ، وأعطاهُ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 قامَ رَسولُ اللّهِ صلى الله عليه و آله فَأَبلَغَ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أولى بِالمُؤمِنينَ مِن أنفُسِهِم ؟ ـ ثَلاثَ مَرّاتٍ ـ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يا عَلِيُّ ، فَرَفَعَ يَدَهُ ، ورَفَعَ رَسولُ اللّهِ صلى الله عليه و آله يَدَهُ ، حَتّى نَظَرتُ إلى بَياضِ إبطَيهِ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ـ حَتّى قالَها ثَلاثَ مَرّاتٍ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مِن 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غَزا عَلى ناقَتِهِ الحَمراءِ ، وخَلَّفَ عَلِيّا عليه السلام ، فَنَفِسَت </w:t>
      </w:r>
      <w:r>
        <w:rPr>
          <w:rStyle w:val="FootnoteAnchor"/>
          <w:rtl w:val="true"/>
        </w:rPr>
        <w:footnoteReference w:id="981"/>
      </w:r>
      <w:r>
        <w:rPr>
          <w:rFonts w:ascii="Amiri" w:hAnsi="Amiri" w:eastAsia="Amiri" w:cs="Amiri"/>
          <w:color w:val="111111"/>
          <w:sz w:val="28"/>
          <w:sz w:val="28"/>
          <w:szCs w:val="28"/>
          <w:rtl w:val="true"/>
          <w:lang w:bidi="ar-SA"/>
        </w:rPr>
        <w:t xml:space="preserve">ذلِكَ عَلَيهِ قُرَيشٌ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خُلِّفَ أنَّهُ استَثقَلَهُ ، وكَرِهَ صُحبَتَهُ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عَلِيّا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حَتّى أخَذَ بِغَرزِ النّاقَةِ </w:t>
      </w:r>
      <w:r>
        <w:rPr>
          <w:rStyle w:val="FootnoteAnchor"/>
          <w:rtl w:val="true"/>
        </w:rPr>
        <w:footnoteReference w:id="982"/>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قُرَيشٌ أنَّكَ إنَّما خَلَّفتَني أنَّكَ تَستَثقِلُني وكَرِهتَ صُحبَتي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رَسولُ اللّهِ صلى الله عليه و آله فِي النّاسِ ، فَاجتَمَعوا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مِنكُم أحَدٌ إلّا ولَهُ حامَّةٌ </w:t>
      </w:r>
      <w:r>
        <w:rPr>
          <w:rStyle w:val="FootnoteAnchor"/>
          <w:rtl w:val="true"/>
        </w:rPr>
        <w:footnoteReference w:id="983"/>
      </w:r>
      <w:r>
        <w:rPr>
          <w:rFonts w:ascii="Amiri" w:hAnsi="Amiri" w:eastAsia="Amiri" w:cs="Amiri"/>
          <w:color w:val="111111"/>
          <w:sz w:val="28"/>
          <w:sz w:val="28"/>
          <w:szCs w:val="28"/>
          <w:rtl w:val="true"/>
          <w:lang w:bidi="ar-SA"/>
        </w:rPr>
        <w:t xml:space="preserve">، أ ما تَرضَى ـ ابنَ أبي طالِبٍ ـ أن تَكونَ مِنّي بِمَنزِلَةِ هارونَ مِن موسى إلّا أنَّهُ لا نَبِيَّ بَعدي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عَنِ اللّهِ ورَسولِهِ </w:t>
      </w:r>
      <w:r>
        <w:rPr>
          <w:rFonts w:eastAsia="Amiri" w:cs="Amiri" w:ascii="Amiri" w:hAnsi="Amiri"/>
          <w:color w:val="111111"/>
          <w:sz w:val="28"/>
          <w:szCs w:val="28"/>
          <w:rtl w:val="true"/>
          <w:lang w:bidi="ar-SA"/>
        </w:rPr>
        <w:t xml:space="preserve">. </w:t>
      </w:r>
      <w:r>
        <w:rPr>
          <w:rStyle w:val="FootnoteAnchor"/>
          <w:rtl w:val="true"/>
        </w:rPr>
        <w:footnoteReference w:id="984"/>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صلح امام حسن عليه السلام ، سعد بن ابى وقّاص ، نزد معاويه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خوشامد مى گويم به كسى كه حق را نمى شناسد تا از آن پيروى كند و باطل را نمى شناسد تا از آن دورى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خواهى پس از آن كه از پيامبر خدا شنيدم كه به دخترش فاطمه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بهترينِ مردم از نظر پدر و شوهرى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عليه على يارى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حارث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درآمدم و نزد سعد بن ابى وقّاص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درباره على ، فضيلتى شنيده اى؟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ويژگى درباره او ديدم كه اگر يكى از آنها از آنِ من بود ، برايم از اين كه در دنيا چون عمر نوح عليه السلام داشته باشم ، دوست داشتنى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ابو بكر را 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مشركان قريش اعزام كرد و او يك شب و روز ، راه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على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 ابو بكر برو و آن را از او بگير و ابلاغ كن و ابو بكر را نزد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درباره من چيزى نازل شده است؟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مگر خوبى؛ جز آن كه از سوى من، جز من و يا مردى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پيامبر صلى الله عليه و آله در مسجد بوديم كه شبى بين ما بانگ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خانواده پيامبر صلى الله عليه و آله و خانواده على ، همه بايد از مسجد ، خارج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نعلين كشان ،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كه شد ، عبّاس به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عموها و يارانت را بيرون كردى و اين جوان را در مسجد ، ساكن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نه فرمان به اخراج شما دادم و نه به اسكان اين جوان؛ بلكه خداوند به آن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سومى اين كه پيامبر خدا ، عمر و سعد را به خيبر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 حمله كرد و عمر ، عقب نشينى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كارى پيش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به كسى مى دهم كه خدا و پيامبرش را دوست دارد و خدا و پيامبرش او را دوست مى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 ستايش هاى بسيارى كه مى ترسم چيزهايى از آن را فراموش كرده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درد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گرفتند و نزدش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چشمت را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آب دهانش به چشم او زد و با انگشتش ماليد و پرچم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 در روز غدير خم ، پيامبر خدا به پا ايستاد و ابلاغ كرد و آن گاه 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نسبت به مؤمنان از خودشان سزاوارتر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 پيامبر صلى الله عليه و آله ، دست على را بلند كرد و دست خود را بلند كرد ، به گونه اى كه سفيدى زير دو بغلش را ديدم و 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من مولاى اويم ،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پنجمين فضيلت او اين كه پيامبر خدا ، سوار بر شتر سرخ مويش به قصد جنگ، خارج شد و على را بر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 اين را دليل بر ناشايستگىِ على شمردند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جهت به جا گذاشته شد كه پيامبر صلى الله عليه و آله حضور او را بارِ گران مى دانست و از همراهى اش ناخشنود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على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صلى الله عليه و آله آمد و ركاب شتر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مى پندارند كه چون تو مرا بار گران مى دانستى و از همراهى من ناخشنود بودى ، مرا به جا گذاشتى ،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بين مردم، بانگ زد و همه جمع شدند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شما يارى صميمى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خشنود نيستى ـ اى پسر ابو طالب ـ كه نسبت به من ، چون هارون نسبت به موسى عليه السلام باشى ، جز آن كه پيامبرى پس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پيامبر او خشنودم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المستدرك على الصحيحين عن خيثمة بـن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سَعدَ بنَ مالِكٍ </w:t>
      </w:r>
      <w:r>
        <w:rPr>
          <w:rStyle w:val="FootnoteAnchor"/>
          <w:rtl w:val="true"/>
        </w:rPr>
        <w:footnoteReference w:id="985"/>
      </w:r>
      <w:r>
        <w:rPr>
          <w:rFonts w:ascii="Amiri" w:hAnsi="Amiri" w:eastAsia="Amiri" w:cs="Amiri"/>
          <w:color w:val="111111"/>
          <w:sz w:val="28"/>
          <w:sz w:val="28"/>
          <w:szCs w:val="28"/>
          <w:rtl w:val="true"/>
          <w:lang w:bidi="ar-SA"/>
        </w:rPr>
        <w:t xml:space="preserve">، وقالَ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يَقَعُ فيكَ أنَّكَ تَخَلَّفتَ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لَرَأيٌ رَأَيتُهُ ، وأخطَأَ رَأيي ، إنَّ عَلِيَّ بنَ أبي طالِبٍ عليه السلام اُعطِيَ ثَلاثا ، لَأَن أكونَ اُعطيتُ إحداهُنَّ أحَبُّ إلَيَّ مِنَ الدُّنيا وما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 لَهُ رَسولُ اللّهِ صلى الله عليه و آله يَومَ غَديرِ خُمٍّ بَعدَ حَمدِ اللّهِ وَالثَّناءِ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تَعلَمونَ أنّي أولى بِالمُؤمِنينَ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كُنتُ مَولاهُ فَعَلِيٌّ مَولاهُ ؛ والِ مَن والاهُ ،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وجيءَ بِهِ يَومَ خَيبَرَ وهُوَ أرمَدُ ما يُبصِرُ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أرمَدُ ، فَتَفَلَ في عَينَيهِ ودَعا لَهُ ، فَلَم يَرمَد حَتّى قُتِلَ ، وفُتِحَ عَلَيهِ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رَسولُ اللّهِ صلى الله عليه و آله عَمَّهُ العَبّاسَ وغَيرَهُ مِنَ المَسجِدِ ، فَقالَ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تُخرِجُنا ونَحنُ عَصَبَتُكَ وعُمومَتُكَ ، وتُسكِنُ عَلِيّا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أخرَجتُكُم وأسكَنتُهُ ، ولكِنَّ اللّهَ أخرَجَكُم وأسكَنَهُ </w:t>
      </w:r>
      <w:r>
        <w:rPr>
          <w:rFonts w:eastAsia="Amiri" w:cs="Amiri" w:ascii="Amiri" w:hAnsi="Amiri"/>
          <w:color w:val="111111"/>
          <w:sz w:val="28"/>
          <w:szCs w:val="28"/>
          <w:rtl w:val="true"/>
          <w:lang w:bidi="ar-SA"/>
        </w:rPr>
        <w:t xml:space="preserve">. </w:t>
      </w:r>
      <w:r>
        <w:rPr>
          <w:rStyle w:val="FootnoteAnchor"/>
          <w:rtl w:val="true"/>
        </w:rPr>
        <w:footnoteReference w:id="986"/>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المستدرك على الصحيحينـ به نقل از خَيثَمة بن عبد الرحمان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سعد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هنگامى كه كسى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به تو ايراد مى گيرد كه از او باز مانده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يارى نكرده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شنيدم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نظرى بود كه به نظرم رسيد و نظرم اشتباه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بن ابى طالب، سه چيز داده شده است كه اگر يكى از آنها به من داده مى شد ، از دنيا و هر آنچه در آن است ، برايم دوستْ داشتنى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 پيامبر خدا پس از ستايش و ثناى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دانيد كه من بر مؤمنان،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مولاى اويم ،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او را دوست مى دارد ، دوست بدار ، و آن كه او را دشمن مى دارد ،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خيبر ، در حالى كه چشمْ درد داشت و جايى را نمى ديد ، نزد پيامبر صلى الله عليه و آله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من ، درد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چشمش آب دهان ماليد و برايش دعا كرد و تا زمانى كه به شهادت رسيد ، دچار چشمْ درد نشد و خيبر را هم فتح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خدا ، عمويش عبّاس و ديگران را از مسجد،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كه از خويشان و عموى تو هستيم ، بيرون مى كنى و على را ساكن مى كنى؟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بيرون نكردم و او را ساكن نساختم؛ بلكه خداوند، شما را بيرون كرده و او را ساكن ساخته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عن قيس بن أبي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بِالمَدينَةِ ، فَبَينا أنَا أطوفُ فِي السّوقِ إذ بَلَغتُ أحجارَ الزَّيتِ ، فَرَأَيتُ قَوما مُجتَمِعينَ عَلى فارِسٍ قَد رَكِبَ دابَّةً وهُوَ يَشتُمُ عَلِيَّ بنَ أبي طالِبٍ عليه السلام وَالنّاسُ وُقوفٌ حَوالَيهِ ، إذ أقبَلَ سَعدُ بنُ أبي وَقّاصٍ فَوَقَفَ عَليهِم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يَشتُمُ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سَعدٌ ، فَأَفرَجوا لَهُ حَتّى وَقَفَ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تَشتُمُ عَلِيَّ بنَ أبي طالِبٍ عليه السلام ؟ أ لَم يَكُن أوَّلَ مَن أسلَمَ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يَكُن أوَّلَ مَن صَلّى مَعَ رَسولِ اللّهِ صلى الله عليه و آله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يَكُن أزهَدَ النّاسِ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يَكُن أعلَمَ النّاسِ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يَكُن خَتَنَ رَسولِ اللّهِ صلى الله عليه و آله عَلَى ابنَتِهِ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يَكُن صاحِبَ رايَةِ رَسولِ اللّهِ صلى الله عليه و آله في غَزَواتِهِ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استَقبَلَ القِبلَةَ ورَفَعَ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يَشتُمُ وَلِيّا مِن أولِيائِكَ ، فَلا تُفَرِّق هذَا الجَمعَ حَتّى تُرِيَهُم قُدرَتَكَ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تَفَرَّقنا حَتّى ساخَت بِهِ دابَّتُهُ ، فَرَمَتهُ عَلى هامَتِهِ في تِلكَ الأَحجارِ ، فَانفَلَقَ دِماغُهُ وماتَ </w:t>
      </w:r>
      <w:r>
        <w:rPr>
          <w:rFonts w:eastAsia="Amiri" w:cs="Amiri" w:ascii="Amiri" w:hAnsi="Amiri"/>
          <w:color w:val="111111"/>
          <w:sz w:val="28"/>
          <w:szCs w:val="28"/>
          <w:rtl w:val="true"/>
          <w:lang w:bidi="ar-SA"/>
        </w:rPr>
        <w:t xml:space="preserve">! </w:t>
      </w:r>
      <w:r>
        <w:rPr>
          <w:rStyle w:val="FootnoteAnchor"/>
          <w:rtl w:val="true"/>
        </w:rPr>
        <w:footnoteReference w:id="987"/>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المستدرك على الصحيحينـ به نقل از قيس بن ابى حازم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مدينه بودم و در بازار مى گشتم تا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الزّيت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را ديدم كه بر جنگجويى نشسته بر اسب ، گِرد آمده بودند و او على بن ابى طالب را دشنام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اطرافش بودند كه سعد بن ابى وقّاص رسيد و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على بن ابى طالب را دشنام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 پيش آمد و مردم ، راه را باز كردند تا نزديك آن مرد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على بن ابى طالب ، بد مى گويى؟ آيا او اوّلين مسلمان نبود؟ آيا اوّلين كسى نبود كه با پيامبر صلى الله عليه و آله نماز گزارْد؟ آيا زاهدترينِ مردم نبود؟ آيا داناترينِ مردم نبود؟ و همچنان گفت تا اين كه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شوهر دختر پيامبر خدا نبود؟ آيا در جنگ هاى آن حضرت ، پرچمدار او نبود؟ آن گاه ، رو به قبله ايستاد و دست خود را بلند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 ولى اى از اولياى تو را بد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قدرتت را به آنان نشان نداده اى ، اين جمع را متفرّق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پراكنده نشده بوديم كه مَركبش او را بر زمين زد و او را به سر، روى آن سنگ ها انداخت و سرش شكافته شد و مُرد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عن 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لَم يُدخِل فِي الشّورى إلّا مَن تَحِلُّ لَهُ الخِلافَةُ ، فَلَم يَكُن أحَدٌ مِنّا أحَقَّ بِها مِن صاحِبِهِ إلّا بِاجتِماعِنا عَلَيهِ ، غَيرَ أنَّ عَلِيّا قَد كانَ فيهِ ما فينا ، ولَم يَكُن فينا ما فيهِ </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 المصيري في فتح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سَلمانُالمصنّف لابن أبي شيبة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هذِهِ الاُمَّةِ وُرودا عَلى نَبِيِّها صلى الله عليه و آله أوَّلُها إسلاما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الأمالي للطوسي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أزالُ اُحِبُّ عَلِيّا عليه السلام ؛ فَإِنّي رَأَيتُ رَسولَ اللّهِ صلى الله عليه و آله يَضرِبُ فَخِذَهُ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مُحِبُّكَ لي مُحِبٌّ ، ومُحِبّي للّهِِ مُحِبٌّ ، ومُبغِضُكَ لي مُبغِضٌ ، ومُبغِضي للّهِِ تَعالى مُبغِضٌ </w:t>
      </w:r>
      <w:r>
        <w:rPr>
          <w:rFonts w:eastAsia="Amiri" w:cs="Amiri" w:ascii="Amiri" w:hAnsi="Amiri"/>
          <w:color w:val="111111"/>
          <w:sz w:val="28"/>
          <w:szCs w:val="28"/>
          <w:rtl w:val="true"/>
          <w:lang w:bidi="ar-SA"/>
        </w:rPr>
        <w:t xml:space="preserve">. </w:t>
      </w:r>
      <w:r>
        <w:rPr>
          <w:rStyle w:val="FootnoteAnchor"/>
          <w:rtl w:val="true"/>
        </w:rPr>
        <w:footnoteReference w:id="990"/>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4" w:name="pg12814_147339"/>
    </w:p>
    <w:p>
      <w:pPr>
        <w:pStyle w:val="Heading3"/>
        <w:numPr>
          <w:ilvl w:val="2"/>
          <w:numId w:val="1"/>
        </w:numPr>
        <w:rPr/>
      </w:pPr>
      <w:bookmarkStart w:id="505" w:name="__RefHeading___Toc1777532_3224264995"/>
      <w:bookmarkStart w:id="506" w:name="_Toc190"/>
      <w:bookmarkEnd w:id="504"/>
      <w:bookmarkEnd w:id="505"/>
      <w:r>
        <w:rPr/>
        <w:t>۶</w:t>
      </w:r>
      <w:r>
        <w:rPr>
          <w:rtl w:val="true"/>
        </w:rPr>
        <w:t xml:space="preserve"> </w:t>
      </w:r>
      <w:r>
        <w:rPr>
          <w:rtl w:val="true"/>
        </w:rPr>
        <w:t xml:space="preserve">/ </w:t>
      </w:r>
      <w:r>
        <w:rPr/>
        <w:t>۱۲</w:t>
      </w:r>
      <w:r>
        <w:rPr>
          <w:rtl w:val="true"/>
        </w:rPr>
        <w:t xml:space="preserve"> سلمان فارسى</w:t>
      </w:r>
      <w:bookmarkEnd w:id="506"/>
    </w:p>
    <w:p>
      <w:pPr>
        <w:pStyle w:val="BookText"/>
        <w:rPr/>
      </w:pPr>
      <w:r>
        <w:rPr>
          <w:rFonts w:ascii="IRNazanin" w:hAnsi="IRNazanin" w:eastAsia="IRNazanin"/>
          <w:color w:val="111111"/>
          <w:sz w:val="28"/>
          <w:sz w:val="28"/>
          <w:szCs w:val="28"/>
          <w:rtl w:val="true"/>
          <w:lang w:bidi="fa-IR"/>
        </w:rPr>
        <w:t>تاريخ اليعقوبىـ به نقل از سعد بن ابى وقّاص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شورا كسى را داخل نكرد ، جز آن كه خلافت براى او روا بود ، و هيچ كدام از ما به آن ، سزاوارتر از ديگرى نبوديم ، مگر در صورتى كه درباره يكى توافق مى كرديم ، جز على كه هر ويژگى اى در ما بود ، در او هم بود ؛ ولى آنچه كه در او بود ، در ما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سرنوشت ساز در جنگ خيبر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سلمان فارسىالمصنَّف ، ابن ابى شيبهـ به نقل از سلمان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فرد از اين امّت كه بر پيامبرش وارد مى شود ، همان اوّلين كسى است كه اسلام آورد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طوسىـ به نقل از سلمان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على را دوست مى دارم ؛ چون پيامبر خدا را ديدم كه روى زانوى على مى زد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دوستدار تو ، دوستدار من است و دوستدار من ، دوستدار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دشمن من است و دشمن من ، دشمن خداوند متعال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لَكُم مَنايا تَتبَعُها بَلايا ، فَإِنَّ عِندَ عَلِيٍّ عليه السلام عِلمَ المَنايا ، وعِلمَ الوَصايا ، وفَصلَ الخِطابِ عَلى مِنهاجِ هارونَ بنِ عِمرانَ ، قالَ لَهُ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وَصِيّي وخَليفَتي في أهلي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ولكِنَّكُم أصَبتُم سُنَّةَ الاُولى ، وأخطَأتُم سَبيلَكُم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سَلمانَ بِيَدِهِ ، لَتَركَبُنَّ طَبَقا عَن طَبَقٍ سُنَّةَ بَني إسرائيلَ القُذَّةَ بِالقُذَّةِ </w:t>
      </w:r>
      <w:r>
        <w:rPr>
          <w:rStyle w:val="FootnoteAnchor"/>
          <w:rtl w:val="true"/>
        </w:rPr>
        <w:footnoteReference w:id="991"/>
      </w:r>
      <w:r>
        <w:rPr>
          <w:rFonts w:ascii="Amiri" w:hAnsi="Amiri" w:eastAsia="Amiri" w:cs="Amiri"/>
          <w:color w:val="111111"/>
          <w:sz w:val="28"/>
          <w:sz w:val="28"/>
          <w:szCs w:val="28"/>
          <w:rtl w:val="true"/>
          <w:lang w:bidi="ar-SA"/>
        </w:rPr>
        <w:t xml:space="preserve">، أما وَاللّهِ لَو وَلَّيتُموها عَلِيّا عليه السلام لَأَكَلتُم مِن فَوقِكُم ، ومِن تَحتِ أرجُلِكُم ، فَأَبشِروا بِالبَلاءِ ، وَاقنَطوا مِنَ الرَّجاءِ ، ونابَذتُكُم </w:t>
      </w:r>
      <w:r>
        <w:rPr>
          <w:rStyle w:val="FootnoteAnchor"/>
          <w:rtl w:val="true"/>
        </w:rPr>
        <w:footnoteReference w:id="992"/>
      </w:r>
      <w:r>
        <w:rPr>
          <w:rFonts w:ascii="Amiri" w:hAnsi="Amiri" w:eastAsia="Amiri" w:cs="Amiri"/>
          <w:color w:val="111111"/>
          <w:sz w:val="28"/>
          <w:sz w:val="28"/>
          <w:szCs w:val="28"/>
          <w:rtl w:val="true"/>
          <w:lang w:bidi="ar-SA"/>
        </w:rPr>
        <w:t xml:space="preserve">عَلى سَواءٍ ، وَانقَطَعَتِ العِصمَةُ فيما بَيني وبَينَكُم مِنَ الوَلاءِ </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 xml:space="preserve">التدوين عن أحمد بن عبد الوهاب بن نجدة عن أشياخه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كانَ يَومُ السَّقيفَةِ اجتَمَعَتِ الصَّحابَةُ عَلى سَلمانَ الفارِسِيِّ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 إنَّ لَكَ سِنَّكَ ودينَكَ وعَمَلَكَ وصُحبَتَكَ مِن رَسولِ اللّهِ صلى الله عليه و آله ، فَقُل في هذَا الأَمرِ قَولاً يُخلَدُ عَنكَ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گويَم ، اَگَر شِنَويد</w:t>
      </w:r>
      <w:r>
        <w:rPr>
          <w:rFonts w:eastAsia="IRNazanin" w:cs="IRNazanin"/>
          <w:color w:val="111111"/>
          <w:sz w:val="28"/>
          <w:szCs w:val="28"/>
          <w:rtl w:val="true"/>
          <w:lang w:bidi="fa-IR"/>
        </w:rPr>
        <w:t xml:space="preserve">» </w:t>
      </w:r>
      <w:r>
        <w:rPr>
          <w:rStyle w:val="FootnoteAnchor"/>
          <w:rtl w:val="true"/>
        </w:rPr>
        <w:footnoteReference w:id="9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غَدا عَلَيهِم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صَنَعتَ يا أبا عَبدِ اللّهِ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 اَگَر بِكار بَريد</w:t>
      </w:r>
      <w:r>
        <w:rPr>
          <w:rFonts w:eastAsia="IRNazanin" w:cs="IRNazanin"/>
          <w:color w:val="111111"/>
          <w:sz w:val="28"/>
          <w:szCs w:val="28"/>
          <w:rtl w:val="true"/>
          <w:lang w:bidi="fa-IR"/>
        </w:rPr>
        <w:t xml:space="preserve">» </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أحسَبُ أنَّ الأَمرَ مُنصَرِفٌ عَن هاشِمٍ ثُمَّ مِنهُم عَن أبِي الحَسَنِ أ لَيسَ أوَّلَ مَن صَلّى لِقِبلَتِهِ وأعلَمَ القَومِ بِالأَحكامِ وَالسُّنَنِ ما فيهِمُ مِن صُنوفِ الفَضلِ يَجمَعُها ولَيسَ فِي القَومِ ما فيهِ مِنَ الحَسَنِ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لِسَلمانَ غَيرُ هذِهِ الأَبياتِ </w:t>
      </w:r>
      <w:r>
        <w:rPr>
          <w:rFonts w:eastAsia="Amiri" w:cs="Amiri" w:ascii="Amiri" w:hAnsi="Amiri"/>
          <w:color w:val="111111"/>
          <w:sz w:val="28"/>
          <w:szCs w:val="28"/>
          <w:rtl w:val="true"/>
          <w:lang w:bidi="ar-SA"/>
        </w:rPr>
        <w:t xml:space="preserve">. </w:t>
      </w:r>
      <w:r>
        <w:rPr>
          <w:rStyle w:val="FootnoteAnchor"/>
          <w:rtl w:val="true"/>
        </w:rPr>
        <w:footnoteReference w:id="996"/>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به نقل از سلمان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براى شما رخدادهايى است كه بلايايى در پىِ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على ، دانشِ رخدادها ، دانشِ وصايا و داورى به روش هارون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وصىّ من و جانشين من در بين كسانم ، چون هارون نسبت به موسى عليه السلام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شما سنّت پيشينيان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گرفتيد و در راهتان اشتباه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 سلمان به دست اوست ، شما دقيقا و عينا سنّت بنى اسرائيل را جُزء به جزء ، اجرا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را به حكومت مى رسانديد ، از زمين و آسمان برايتان نعمت مى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گرفتارى ها بشارت يابيد و از اميد ، دل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را رها مى كنم و حرمت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بين خودم و شما پايان يافته مى دانم</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التدوينـ به نقل از احمد بن عبد الوهّاب بن نجدة ، از اساتيدش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سقيفه ، صحابيان ، گِرد سلمانْ جمع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كهن سال ، ديندار ، اهل عمل ، و يار پيامبر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 سخنى بگو تا از تو جاودان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 ، اگر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 نزد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 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 اگر به كار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شروع به خواندن اين شعر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نمى كردم كه حكومت ، گرفته شود از بنى هاشم و از بين بنى هاشم ، از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نخستين كسى نبود كه به قبله پيامبر صلى الله عليه و آله ، نماز گزارد آيا او داناترينِ مردم به احكام و سنّت نبود؟ هر نوع فضيلتى كه در بين آنان بود ، او در خود ، گِرد آورده است و در بين آنان ، كسى نيست كه خوبى هاى او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از سلمان ، جز اين چند بيت ، شعرى نمانده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للمفيد عن عياض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عَلِيُّ بنُ أبي طالِبٍ بِمَلَأ فيهِم سَلمانُ ، فَقالَ لَهُم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فَخُذوا بِحُجزَةِ </w:t>
      </w:r>
      <w:r>
        <w:rPr>
          <w:rStyle w:val="FootnoteAnchor"/>
          <w:rtl w:val="true"/>
        </w:rPr>
        <w:footnoteReference w:id="998"/>
      </w:r>
      <w:r>
        <w:rPr>
          <w:rFonts w:ascii="Amiri" w:hAnsi="Amiri" w:eastAsia="Amiri" w:cs="Amiri"/>
          <w:color w:val="111111"/>
          <w:sz w:val="28"/>
          <w:sz w:val="28"/>
          <w:szCs w:val="28"/>
          <w:rtl w:val="true"/>
          <w:lang w:bidi="ar-SA"/>
        </w:rPr>
        <w:t xml:space="preserve">هذا ، فَوَاللّهِ لا يُخبِرُكُم بِسِرِّ نَبِيِّكُم صلى الله عليه و آله غَيرُهُ </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عَبدُ اللّهِ بنُ عَبّاسٍتاريخ بغداد عن عبد اللّه بن عبّاسـ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 بِرَحْمَتِهِ</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بِفَضْلِ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صلى الله عليه و آله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بِرَحْمَتِهِ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Style w:val="FootnoteAnchor"/>
          <w:rtl w:val="true"/>
        </w:rPr>
        <w:footnoteReference w:id="1001"/>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7" w:name="pg12814_147343"/>
    </w:p>
    <w:p>
      <w:pPr>
        <w:pStyle w:val="Heading3"/>
        <w:numPr>
          <w:ilvl w:val="2"/>
          <w:numId w:val="1"/>
        </w:numPr>
        <w:rPr/>
      </w:pPr>
      <w:bookmarkStart w:id="508" w:name="__RefHeading___Toc1777534_3224264995"/>
      <w:bookmarkStart w:id="509" w:name="_Toc191"/>
      <w:bookmarkEnd w:id="507"/>
      <w:bookmarkEnd w:id="508"/>
      <w:r>
        <w:rPr/>
        <w:t>۶</w:t>
      </w:r>
      <w:r>
        <w:rPr>
          <w:rtl w:val="true"/>
        </w:rPr>
        <w:t xml:space="preserve"> </w:t>
      </w:r>
      <w:r>
        <w:rPr>
          <w:rtl w:val="true"/>
        </w:rPr>
        <w:t xml:space="preserve">/ </w:t>
      </w:r>
      <w:r>
        <w:rPr/>
        <w:t>۱۳</w:t>
      </w:r>
      <w:r>
        <w:rPr>
          <w:rtl w:val="true"/>
        </w:rPr>
        <w:t xml:space="preserve"> عبد اللّه بن عبّاس</w:t>
      </w:r>
      <w:bookmarkEnd w:id="509"/>
    </w:p>
    <w:p>
      <w:pPr>
        <w:pStyle w:val="BookText"/>
        <w:rPr/>
      </w:pPr>
      <w:r>
        <w:rPr>
          <w:rFonts w:ascii="IRNazanin" w:hAnsi="IRNazanin" w:eastAsia="IRNazanin"/>
          <w:color w:val="111111"/>
          <w:sz w:val="28"/>
          <w:sz w:val="28"/>
          <w:szCs w:val="28"/>
          <w:rtl w:val="true"/>
          <w:lang w:bidi="fa-IR"/>
        </w:rPr>
        <w:t>الأمالى ، مفيدـ به نقل از عياض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به جمعى كه در بين آنان سلمان هم بود ،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دامن اين مرد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جز او كسى رازهاى پيامبرتان را به شما نخواهد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عبد اللّه بن عبّاستاريخ بغدادـ به نقل از عبد اللّه بن عبّاس ، در تفسير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و رحمت خداست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تَعالَى الِاستِغفارَ لِعَلِيٍّ عليه السلام فِي القُرآنِ عَلى كُلِّ مُسلِمٍ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لَنَا وَ لِاءِخْوَ نِنَا الَّذِينَ سَبَقُونَا بِالْاءِيمَـنِ</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 xml:space="preserve">فَكُلُّ مَن أسلَمَ بَعدَ عَلِيٍّ فَهُوَ يَستَغفِرُ لِعَلِيٍّ عليه السلام </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تاريخ دمشق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عَرَبِيٍّ وعَجَمِيٍّ صَلّى مَعَ النَّبِيِّ صلى الله عليه و آله ، وهُوَ الَّذي كانَ لِواؤُهُ مَعَهُ في كُلِّ زَحفٍ ، وهُوَ الَّذي صَبَرَ مَعَهُ يَومَ المِهراسِ </w:t>
      </w:r>
      <w:r>
        <w:rPr>
          <w:rStyle w:val="FootnoteAnchor"/>
          <w:rtl w:val="true"/>
        </w:rPr>
        <w:footnoteReference w:id="1004"/>
      </w:r>
      <w:r>
        <w:rPr>
          <w:rFonts w:ascii="Amiri" w:hAnsi="Amiri" w:eastAsia="Amiri" w:cs="Amiri"/>
          <w:color w:val="111111"/>
          <w:sz w:val="28"/>
          <w:sz w:val="28"/>
          <w:szCs w:val="28"/>
          <w:rtl w:val="true"/>
          <w:lang w:bidi="ar-SA"/>
        </w:rPr>
        <w:t xml:space="preserve">، انهَزَمَ النّاسُ كُلُّهُم غَيرَهُ ، وهُوَ الَّذي غَسَّلَهُ ، وهُوَ الَّذي أدخَلَهُ قَبرَهُ </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تاريخ دمشق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عَهِدَ إلى عَلِيٍّ عليه السلام سَبعينَ عَهداً لَم يَعهَدها إلى غَيرِهِ </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المعجم الأوسط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لِعَلِيِّ بنِ أبي طالِبٍ عليه السلام ثَمانِيَ عَشرَةَ </w:t>
      </w:r>
      <w:r>
        <w:rPr>
          <w:rStyle w:val="FootnoteAnchor"/>
          <w:rtl w:val="true"/>
        </w:rPr>
        <w:footnoteReference w:id="1007"/>
      </w:r>
      <w:r>
        <w:rPr>
          <w:rFonts w:ascii="Amiri" w:hAnsi="Amiri" w:eastAsia="Amiri" w:cs="Amiri"/>
          <w:color w:val="111111"/>
          <w:sz w:val="28"/>
          <w:sz w:val="28"/>
          <w:szCs w:val="28"/>
          <w:rtl w:val="true"/>
          <w:lang w:bidi="ar-SA"/>
        </w:rPr>
        <w:t xml:space="preserve">مَنقَبَةً ، لَو لَم يَكُن لَهُ إلّا واحِدَةٌ مِنها لَنَجى بِها ، ولَقَد كانَت لَهُ ثَلاثَ عَشرَةَ </w:t>
      </w:r>
      <w:r>
        <w:rPr>
          <w:rStyle w:val="FootnoteAnchor"/>
          <w:rtl w:val="true"/>
        </w:rPr>
        <w:footnoteReference w:id="1008"/>
      </w:r>
      <w:r>
        <w:rPr>
          <w:rFonts w:ascii="Amiri" w:hAnsi="Amiri" w:eastAsia="Amiri" w:cs="Amiri"/>
          <w:color w:val="111111"/>
          <w:sz w:val="28"/>
          <w:sz w:val="28"/>
          <w:szCs w:val="28"/>
          <w:rtl w:val="true"/>
          <w:lang w:bidi="ar-SA"/>
        </w:rPr>
        <w:t xml:space="preserve">مَنقَبَةً ، ما كانَت لِأَحَدٍ مِن هذِهِ الاُمَّةِ </w:t>
      </w:r>
      <w:r>
        <w:rPr>
          <w:rFonts w:eastAsia="Amiri" w:cs="Amiri" w:ascii="Amiri" w:hAnsi="Amiri"/>
          <w:color w:val="111111"/>
          <w:sz w:val="28"/>
          <w:szCs w:val="28"/>
          <w:rtl w:val="true"/>
          <w:lang w:bidi="ar-SA"/>
        </w:rPr>
        <w:t xml:space="preserve">. </w:t>
      </w:r>
      <w:r>
        <w:rPr>
          <w:rStyle w:val="FootnoteAnchor"/>
          <w:rtl w:val="true"/>
        </w:rPr>
        <w:footnoteReference w:id="1009"/>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 به وسيله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 بر آن برادرانمان كه در ايمان آوردنْ پيشى گرفته‌اند، ببخشاى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استغفار بر على را بر هر مسلمانى واجب كرده است؛ چون هر كس كه پس از على ايمان آورده است ، بر او استغفار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دمشق 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چهار ويژگى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اوّلين فرد از بين عرب و غير عرب بود كه با پيامبر صلى الله عليه و آله نماز گزارْد ؛ و او كسى است كه پرچم پيامبر صلى الله عليه و آله در هر جنگى با او بود؛ و او كسى است كه در جنگ اُحد ، با پيامبر صلى الله عليه و آله پايدارى كرد و همه مردم بجز او فرار كردند؛ و او همان كسى است كه پيامبر صلى الله عليه و آله را غسل داد و همان كسى است كه او را در قبر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دمشق 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مى‌گفتيم كه پيامبر صلى الله عليه و آله هفتاد وصيّت نزد على گذاشت كه نزد غير او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الأوسط 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 هجده فضيلت داشت كه اگر تنها يكى از آنها را مى‌داشت ، باز هم رستگار مى‌شد ، و از سيزده فضيلت برخوردار بود كه هيچ يك از امّت ، از آنها برخوردار نبودند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والمساوئ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سَبَقَ لِعَلِيٍّ رضى‌الله‌عنه سَوابِقُ لَو أنَّ سابِقَةً مِنها قُسِّمَت عَلَى النّاسِ لَوَسِعَتهُم خَيرا </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الفصول المختارة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مَلَأتُ طَرفي قَطُّ مِنهُ؛ هَيبَةً لَهُ عليه السلام </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تاريخ دمشق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عَقِمَ النِّساءُ أن يَأتينَ بِمِثلِ أميرِ المُؤمِنينَ عَلِيِّ بنِ أبي طالِبٍ </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تاريخ دمشق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رَأَيتُ ولا سَمِعتُ رَئيسا يوزَنُ بِهِ </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تفسير فرات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ـ وَاللّه‌ِ ـ عَلِيٌّ أميرُ المُؤمِنينَ يُشبِهُ القَمَرَ الزّاهِرَ ، وَالأَسَدَ الخادِرَ </w:t>
      </w:r>
      <w:r>
        <w:rPr>
          <w:rStyle w:val="FootnoteAnchor"/>
          <w:rtl w:val="true"/>
        </w:rPr>
        <w:footnoteReference w:id="1014"/>
      </w:r>
      <w:r>
        <w:rPr>
          <w:rFonts w:ascii="Amiri" w:hAnsi="Amiri" w:eastAsia="Amiri" w:cs="Amiri"/>
          <w:color w:val="111111"/>
          <w:sz w:val="28"/>
          <w:sz w:val="28"/>
          <w:szCs w:val="28"/>
          <w:rtl w:val="true"/>
          <w:lang w:bidi="ar-SA"/>
        </w:rPr>
        <w:t xml:space="preserve">، وَالفُراتَ الزّاخِرَ ، وَالرَّبيعَ الباكِرَ ، فَأَشبَهَ مِنَ القَمَرِ ضَوءَهُ وبَهاءَهُ ، ومِنَ الأَسَدِ شَجاعَتَهُ ومَضاءَهُ ، ومِنَ الفُراتِ جودَهُ وسَخاءَهُ ، ومِنَ الرَّبيعِ خِصبَهُ وحِباءَهُ ، عَقِمَ النِّساءُ أن يَأتينَ بِمِثلِ عَلِيٍّ عليه السلام بَعدَ النَّبِيِّ صلى الله عليه و آله ، تَاللّه‌ِ ما سَمِعتُ ولا رَأَيتُ إنسانا مُحارِبا مِثلَهُ </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وقعة صفّين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 وَابنُ عَمِّ رَسولِ اللّه‌ِ صلى الله عليه و آله ، الآمِرُ بِالمَعروفِ ، وَالنّاهي عَنِ المُنكَرِ ، وَالصّادِعُ بِالحَقِّ ، وَالقَيِّمُ بِالهُدى ، وَالحاكِمُ بِحُكمِ الكِتابِ ، الَّذي لا يَرتَشي فِي الحُكمِ ، ولا يُداهِنُ الفُجّارَ ، ولا تَأخُذُهُ فِي اللّه‌ِ لَومَةُ لائِمٍ </w:t>
      </w:r>
      <w:r>
        <w:rPr>
          <w:rFonts w:eastAsia="Amiri" w:cs="Amiri" w:ascii="Amiri" w:hAnsi="Amiri"/>
          <w:color w:val="111111"/>
          <w:sz w:val="28"/>
          <w:szCs w:val="28"/>
          <w:rtl w:val="true"/>
          <w:lang w:bidi="ar-SA"/>
        </w:rPr>
        <w:t xml:space="preserve">. </w:t>
      </w:r>
      <w:r>
        <w:rPr>
          <w:rStyle w:val="FootnoteAnchor"/>
          <w:rtl w:val="true"/>
        </w:rPr>
        <w:footnoteReference w:id="1016"/>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و المساوئ 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 سوابقى داشت كه اگر يكى از آنها بين همه مردم بخش مى‌شد ، خير ، همه آنان را فرا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الفصول المختارة 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از هيبت على ، هيچ‌گاه نتوانستم به او چشم بدوزم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دمشق 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اين كه فردى چون اميرمؤمنان على بن ابى طالب بزايند ، ناتوان‌اند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دمشق 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رئيسى همسنگ على ، نه ديدم و نه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فرات 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على، امير مؤمنان ، چون ماه درخشان ، شيرِ در آشيانه ، فرات خروشنده ، و بهار طراوت‌زاست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شباهتش به ماه ، در نور و روشنايى ، و شباهتش به شير ، در شجاعت و دليرى ، و شباهتش به فرات ، در دست و دل بازى و بخشش ، و شباهتش به بهار ، در سبزى و بخشندگى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كه بگذريم ، زنان در آوردن مردى چون على ، ناتوان‌اند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انسانِ جنگجويى چون على ، نه ديدم و نه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وقعة صفّين 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و پسر عموى پيامبر خدا ، آمرِ به معروف و ناهى از منكر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آشكاركننده حق، برپادارنده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و داور طبق حكم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داورى ، رشوه نمى‌گرفت و با بدكاران ، سازش نمى‌كرد و در راه خدا ، ملامتِ هيچ ملامتگرى را به چيزى نمى‌گرفت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ابن عبّاس ـ في 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ـ في عِلمي ـ عَليما حَكيما ، إن سَمِعتُهُ يَقولُ شَيئا إلّا أحسَنَهُ </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خصائص أمير المؤمنين للنسائي عن عمرو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لَجالِسٌ إلَى ابنِ عَبّاسٍ إذ أتاهُ تِسعَةُ رَهطٍ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تَقومَ مَعَنا ، وإمّا أن تَخلُوَنا هؤُلاءِ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أقومُ مَعَكُم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صَحيحٌ قَبلَ أن يَعمى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فَابتَدَؤوا فَتَحَدَّثوا فَلا نَدري ما قالوا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ابنُ عَبّاسٍ وهُوَ يَنفُضُ ثَوبَهُ،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وتُفٍّ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وَقَعوا في رَجُلٍ لَهُ عَشرُ خِصالٍ، وَقَعوا في رَجُلٍ قالَ لَهُ رَسولُ‌اللّه‌ِ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 رَجُلاً يُحِبُّ اللّه‌َ ورَسولَهُ، ويُحِبُّهُ اللّه‌ُ ورَسولُهُ، لا يُخزيهِ اللّه‌ُ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فَاستَشرَفَ لَها مَنِ استَشرَفَ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 أبي طالِبٍ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الرَّحى يَطحَنُ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أحَدُكُم لِيَطحَنَ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وهُوَ أرمَدُ ، لا يَكادُ يُبصِرُ ، فَنَفَثَ </w:t>
      </w:r>
      <w:r>
        <w:rPr>
          <w:rStyle w:val="FootnoteAnchor"/>
          <w:rtl w:val="true"/>
        </w:rPr>
        <w:footnoteReference w:id="1018"/>
      </w:r>
      <w:r>
        <w:rPr>
          <w:rFonts w:ascii="Amiri" w:hAnsi="Amiri" w:eastAsia="Amiri" w:cs="Amiri"/>
          <w:color w:val="111111"/>
          <w:sz w:val="28"/>
          <w:sz w:val="28"/>
          <w:szCs w:val="28"/>
          <w:rtl w:val="true"/>
          <w:lang w:bidi="ar-SA"/>
        </w:rPr>
        <w:t xml:space="preserve">في عَينَيهِ ، ثُمَّ هَزَّ الرّايَةَ ثَلاثا ، فَدَفَعَها إلَيهِ ، فَجاءَ بِصَفِيَّةَ بِنتِ 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أبا بَكرٍ بِسورَةِ التَّوبَةِ ، وَبَعثَ عَلِيّا خَلفَهُ فَأَخَذَها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يَذهَبُ بِها إلّا رَجُلٌ مِنّي وأنَا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صلى الله عليه و آله لِبَني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يُواليني فِي الدُّنيا وَالآخِرَةِ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عليه السلام مَعَهُ جالِسٌ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اُواليكَ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مَن أسلَمَ مِنَ النّاسِ بَعدَ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رَسولُ اللّه‌ِ صلى الله عليه و آله ثَوبَهُ فَوَضَعَهُ عَلى عَلِيٍّ وفاطِمَةَ وحَسَنٍ وحُسَينٍ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وشَرى عَلِيٌّ نَفسَهُ ؛ لَبِسَ ثَوبَ النَّبِيِّ صلى الله عليه و آله ثُمَّ نامَ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المُشرِكونَ يَرمونَ رَسولَ اللّه‌ِ صلى الله عليه و آله ، فَجاءَ أبو بَكرٍ ، وعَلِيٌّ نائِمٌ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يَحسَبُهُ أنَّهُ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 اللّه‌ِ صلى الله عليه و آله قَدِ انطَلَقَ نَحوَ بِئرِ مَيمونٍ فَأَدرِكهُ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أبو بَكرٍ فَدَخَلَ مَعَهُ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عَلِيٌّ يُرمى بِالحِجارَةِ ، كَما كانَ يُرمى نَبِيُّ اللّه‌ِ وهُوَ يَتَضَوَّرُ </w:t>
      </w:r>
      <w:r>
        <w:rPr>
          <w:rStyle w:val="FootnoteAnchor"/>
          <w:rtl w:val="true"/>
        </w:rPr>
        <w:footnoteReference w:id="1020"/>
      </w:r>
      <w:r>
        <w:rPr>
          <w:rFonts w:ascii="Amiri" w:hAnsi="Amiri" w:eastAsia="Amiri" w:cs="Amiri"/>
          <w:color w:val="111111"/>
          <w:sz w:val="28"/>
          <w:sz w:val="28"/>
          <w:szCs w:val="28"/>
          <w:rtl w:val="true"/>
          <w:lang w:bidi="ar-SA"/>
        </w:rPr>
        <w:t xml:space="preserve">قَد لَفَّ رَأسَهُ فِي الثَّوبِ لا يُخرِجُهُ حَتّى أصبَحَ ، ثُمَّ كَشَفَ عَن رَأسِهِ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لَلَئيمٌ ، كانَ‌صاحِبُكَ نَرميهِ فَلا يَتَضَوَّرُ ، وأنتَ تَتَضَوَّرُ ، وقَدِ استَنكَرنا ذلِكَ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بِالنّاسِ في غَزوَةِ تَبوكَ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مَعَكَ ؟ فَقالَ لَهُ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فَبَكى عَلِيٌّ ، فَقالَ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مِنّي بِمَنزِلَةِ هارونَ مِن موسى إلّا أنَّكَ لَستَ بِنَبِيٍّ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يَنبَغي أن أذهَبَ إلّا وأنتَ خَليفَتي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وَلِيّي في كُلِّ مُؤمِنٍ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 أبوابَ المَسجِدِ غَيرَ بابِ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يَدخُلُ المَسجِدَ جُنُبا ، وهُوَ طَريقُهُ ، لَيسَ لَهُ طَريقٌ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وَلِيَّهُ فَعَلِيٌّ وَلِيُّهُ </w:t>
      </w:r>
      <w:r>
        <w:rPr>
          <w:rFonts w:eastAsia="Amiri" w:cs="Amiri" w:ascii="Amiri" w:hAnsi="Amiri"/>
          <w:color w:val="111111"/>
          <w:sz w:val="28"/>
          <w:szCs w:val="28"/>
          <w:rtl w:val="true"/>
          <w:lang w:bidi="ar-SA"/>
        </w:rPr>
        <w:t xml:space="preserve">. </w:t>
      </w:r>
      <w:r>
        <w:rPr>
          <w:rStyle w:val="FootnoteAnchor"/>
          <w:rtl w:val="true"/>
        </w:rPr>
        <w:footnoteReference w:id="1021"/>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دمشق ـ به نقل از ابن عبّاس ، درباره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نظرم او دانا و حكيم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چيزى از او نمى‌شنيدم ، مگر آن كه نيكو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خصائص أمير المؤمنين ، نسايى ـ به نقل از عمرو بن ميمون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كنار ابن عبّاس نشسته بوديم كه نُه گروه پيشش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ما بيا و يا اينها ما را تنها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مى‌آيم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در آن روز ، سالم بود و چشم‌هايش را از دست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شروع كردند و حرف زدند و ما نفهميديم كه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 در حالى كه لباسش را تكان مى‌داد ، آمد و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و 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مردى ايراد مى‌گيرند كه ده فضيلت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مردى ايراد مى‌گيرند كه پيامبر خدا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را اعزام خواهم كرد كه خدا و پيامبرش را دوست مى‌دارد و خدا و پيامبرش او را دوست مى‌دارند و هيچ‌گاه خداوند ، او را تنها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گردن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ابو طالب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آسياب است و آرد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از بين شما نيست كه آرد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خواست و او چشمْ‌درد داشت ، به حدّى كه نمى‌توانست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چشمش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 پرچم را سه بار به گَردش درآورد و به او داد و آن حضرت ، صفيّه ، دختر 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خيبريان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ابو بكر، سوره برائت را فرستاد و على را به دنبال او فرستاد ، على سوره را از او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سوره را كسى جز آن كه از من است ،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اويم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صلى الله عليه و آله به پسر عموهايش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كدام‌يك از شما در دنيا و آخرت، مرا همراهى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با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دنيا و آخرت ، همراهى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پس از خديجه ، اوّلين كسى بود كه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خدا لباسش را برداشت و روى على ، فاطمه و حسن و حسين افكند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فقط مى‌خواهد آلودگى را از شما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بزدايد و شما را پاك و پاكيزه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على ، جان خود را معامله كرد ، لباس پيامبر صلى الله عليه و آله را پوشيد و در جاى او خوابيد و مشركان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 صلى الله عليه و 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بيرون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آماج سنگ‌ها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آمد و على خوابيده بود و ابو بكر پنداشت كه او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به طرف چاه ميمون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به راه افتاد و با پيامبر صلى الله عليه و آله وارد غار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كه بر پيامبر صلى الله عليه و آله سنگ‌پراكنى مى‌كردند ، به سوى على هم سنگ پرتاب مى‌كردند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مى‌پيچيد؛ ولى سرش را در مَلحفه پيچيده بود و تا صبح ، سرش را بيرون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 سرِ خود را از زير ملحفه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 تو كه سنگ پرتاب مى‌كرديم ، به خود نمى‌پيچيد؛ ولى تو به خود مى‌پيچيدى و اين كار تو براى ما غريب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 الله عليه و آله در جنگ تبوك با مردم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با شما بيايم؟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خشنود نيستى كه نسبت به من ، چون هارون نسبت به موسى عليه السلام باشى ، جز آن كه تو پيامبر نيستى؟ آگاه باش كه سزاوار نيست من بروم ، جز آن كه تو جانشين من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خدا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پس از من ، ولىّ هر مؤمنى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صلى الله عليه و آله همه درهاى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 جز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بست و او در جنابت ، وارد مسجد مى‌شد و مسجد ، محلّ گذر او بود و او راهى جز مسجد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كه من ولىّ اويم ، على ولىّ اوست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عن ابن عبّاس ـ في جَوابِ مُعاوِيَةَ لَمّا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عَلِيٍّ ؟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ـ وَاللّه‌ِ ـ عَلِيٌّ عليه السلام عَلَمَ الهُدى ، وكَهفَ التُّقى ، ومَحَلَّ الحِجا </w:t>
      </w:r>
      <w:r>
        <w:rPr>
          <w:rStyle w:val="FootnoteAnchor"/>
          <w:rtl w:val="true"/>
        </w:rPr>
        <w:footnoteReference w:id="1022"/>
      </w:r>
      <w:r>
        <w:rPr>
          <w:rFonts w:ascii="Amiri" w:hAnsi="Amiri" w:eastAsia="Amiri" w:cs="Amiri"/>
          <w:color w:val="111111"/>
          <w:sz w:val="28"/>
          <w:sz w:val="28"/>
          <w:szCs w:val="28"/>
          <w:rtl w:val="true"/>
          <w:lang w:bidi="ar-SA"/>
        </w:rPr>
        <w:t xml:space="preserve">، وبَحرَ النَّدى ، وطَودَ النُّهى ، وكَهفَ العُلا لِلوَرى، داعِيا إلَى المَحَجَّةِ العُظمى ، مُتَمَسِّكا بِالعُروَةِ الوُثقى ، خَيرَ مَن آمَنَ وَاتَّقى ، وأفضَلَ مَن تَقَمَّصَ وَارتَدى ، وأبَرَّ مَنِ انتَعَلَ وسَعى ، وأفصَحَ مَن تَنَفَّسَ وقَرا ، وأكثَرَ مَن شَهِدَ النَّجوى ، سِوَى الأَنبِياءِ وَالنَّبِيِّ المُصطَفى صلى الله عليه و آله ، صاحِبَ القِبلَتَينِ فَهَل يُوازِيهِ أحَدٌ ؟ وهُوَ أبُو السِّبطَينِ عليهماالسلامفَهَل يُقارِنُهُ بَشَرٌ ؟ وزَوجُ خَيرِ النِّساءِ عليهاالسلامفَهَل يَفوقُهُ قاطِنُ </w:t>
      </w:r>
      <w:r>
        <w:rPr>
          <w:rStyle w:val="FootnoteAnchor"/>
          <w:rtl w:val="true"/>
        </w:rPr>
        <w:footnoteReference w:id="1023"/>
      </w:r>
      <w:r>
        <w:rPr>
          <w:rFonts w:ascii="Amiri" w:hAnsi="Amiri" w:eastAsia="Amiri" w:cs="Amiri"/>
          <w:color w:val="111111"/>
          <w:sz w:val="28"/>
          <w:sz w:val="28"/>
          <w:szCs w:val="28"/>
          <w:rtl w:val="true"/>
          <w:lang w:bidi="ar-SA"/>
        </w:rPr>
        <w:t xml:space="preserve">بَلَدٍ ؟ لِلاُسودِ قَتّالٌ ، وفِي الحُروبِ خَتّالٌ ، لَم تَرَ عَيني مِثلَهُ ولَن تَرى ، فَعَلى مَنِ انتَقَصَهُ لَعنَةُ اللّه‌ِ وَالعِبادِ إلى يَومِ التَّنادِ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أكثَرتَ فِي ابنِ عَمِّكَ </w:t>
      </w:r>
      <w:r>
        <w:rPr>
          <w:rFonts w:eastAsia="Amiri" w:cs="Amiri" w:ascii="Amiri" w:hAnsi="Amiri"/>
          <w:color w:val="111111"/>
          <w:sz w:val="28"/>
          <w:szCs w:val="28"/>
          <w:rtl w:val="true"/>
          <w:lang w:bidi="ar-SA"/>
        </w:rPr>
        <w:t xml:space="preserve">. </w:t>
      </w:r>
      <w:r>
        <w:rPr>
          <w:rStyle w:val="FootnoteAnchor"/>
          <w:rtl w:val="true"/>
        </w:rPr>
        <w:footnoteReference w:id="1024"/>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ـ به نقل از ابن عبّاس ، در جواب معاويه كه از وى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درباره على چيست؟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از ابو الحسن،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على ، پرچم هدايت و پناه پرهيزگارى ، مركز خِرَد و درياى بخشش ، كوه عقل و پناهگاه بزرگى براى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شاه‌راه ، فرا مى‌خوانْد و چنگ زننده به دستاويز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كس در بين ايمان آورندگان و پرهيزگاران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كسى بود كه لباس پوشيد و ردا افكند ، و نيكوكارترينْ كسى بود كه پاى‌افزارى پوشيد و تلاش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فصيح‌ترين كسى بود كه نفس كشيد و خوانْد ، و فردى بود كه جز پيامبران و محمّد مصطفى ، بيشتر از همه از نجوا باخبر بود و صاحب دو قبله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كسى همپاى او مى‌شود؟ او پدر سبطين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بشرى همسنگ او مى‌شود؟ او شوهر بهترينِ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كدام از مردم شهر بر او برترى مى‌يابد؟ كُشنده شيران بود و در جنگ‌ها كمين‌كننده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چون او نديد و نخواهد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كسى كه به او عيب مى‌گيرد ، نفرين خدا و بندگانش تا روز واپسين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پسر عمويت بسيار گفتى</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للخوارزمي 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عَلِيِّ بنِ أبي طالِبٍ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وَاللّه‌ِ أحَدَ الثَّقَلَينِ ، سَبَقَ بِالشَّهادَتَينِ ، وصَلَّى القِبلَتَينِ ، وبايَعَ البَيعَتَينِ ، واُعطِيَ السِّبطَينِ ، وهُوَ أبُو السِّبطَينِ ـ الحَسَنِ وَالحُسَينِ عليهماالسلام ـ ورُدَّت عَلَيهِ الشَّمسُ مَرَّتَينِ بَعدَما غابَت عَنِ الثَّقَلَينِ ، وجَرَّدَ السَّيفَ تارَتَينِ ، وهُوَ صاحِبُ الكَرَّتَينِ ، فَمَثَلُهُ فِي الاُمَّةِ مَثَلُ ذِي القَرنَينِ ، ذاكَ مَولايَ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المناقب للخوارزمي عن عيسى بن عبد اللّه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مَناقِبَ عَلِيٍّ عليه السلام وفَضائِلَهُ ؟ إنّي لَأَحسَبُها ثَلاثَةَ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إلى ثَلاثينَ ألفا أقرَبُ </w:t>
      </w:r>
      <w:r>
        <w:rPr>
          <w:rFonts w:eastAsia="Amiri" w:cs="Amiri" w:ascii="Amiri" w:hAnsi="Amiri"/>
          <w:color w:val="111111"/>
          <w:sz w:val="28"/>
          <w:szCs w:val="28"/>
          <w:rtl w:val="true"/>
          <w:lang w:bidi="ar-SA"/>
        </w:rPr>
        <w:t xml:space="preserve">. </w:t>
      </w:r>
      <w:r>
        <w:rPr>
          <w:rStyle w:val="FootnoteAnchor"/>
          <w:rtl w:val="true"/>
        </w:rPr>
        <w:footnoteReference w:id="1026"/>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خوارزمى ـ به‌نقل از مجاهد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ابن‌عبّاس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درباره على بن ابى طالب 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كه يكى از ثقلين </w:t>
      </w:r>
      <w:r>
        <w:rPr>
          <w:rStyle w:val="FootnoteAnchor"/>
          <w:rtl w:val="true"/>
        </w:rPr>
        <w:footnoteReference w:id="1027"/>
      </w:r>
      <w:r>
        <w:rPr>
          <w:rFonts w:ascii="IRNazanin" w:hAnsi="IRNazanin" w:eastAsia="IRNazanin"/>
          <w:color w:val="111111"/>
          <w:sz w:val="28"/>
          <w:sz w:val="28"/>
          <w:szCs w:val="28"/>
          <w:rtl w:val="true"/>
          <w:lang w:bidi="fa-IR"/>
        </w:rPr>
        <w:t xml:space="preserve">را ياد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به گفتن شهادتين پيشى گرفت؛ به دو قبله نماز گزارد؛ دوبار بيعت كرد؛ دو نوه پيامبر خدا به او داده شد؛ پدر نوه‌هاى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خورشيد ، دوبار پس از غروب كردن براى او برگشت؛ دوبار شمشير از نيام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دو هجوم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در بين امّت ، چون ذو القرنين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مولاى من ، على بن ابى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 خوارزمى ـ به نقل از عيسى بن عبد اللّه ، از پدرش ، از جدّش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مناقب و فضايل على ،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مى‌كنم سه هزار 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نمى‌گويى نزديك به سيصد هزار تاست؟</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يَطوفُ حَولَ الكَعبَةِ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إلَيكَ مِن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اُمُّكَ وعَدِمَتكَ فَلِمَ تَفعَل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سَبَقَت لِعَلِيٍّ عليه السلام سَوابِقُ لَو قَسِّمَ واحِدَةٌ مِنهُنَّ عَلى أهلِ الأَرضِ لَوَسِعَتهُم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بِواحِدَةٍ مِنهُنَّ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اُولاهُنَّ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عليه السلام صَلّى مَعَ النَّبِيِّ صلى الله عليه و آله القِبلَتَينِ ، وهاجَرَ مَعَهُ ، وَالثّاني لَم يَعبُد صَنَما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زِدني فَإِنّي تائِبٌ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النَّبِيُّ صلى الله عليه و آله مَكَّةَ دَخَلَها فَإِذا هُوَ بِصَنَمٍ عَلَى الكَعبَةِ يَعبُدونَهُ مِن دونِ اللّه‌ِ ، فَقالَ عَلِيٌّ عليه السلام لِلنَّبِيِّ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أطمَئِنُّ لَكَ فَتَرقى عَلَيَّ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اُمَّتِي اطمَأَنّوا لي لَم يُعَلّوني لِمَوضِعِ الوَحيِ ، ولكِن أطمَئِنُّ لَكَ فَتَرقى عَلَيَّ ، فَاطمَأَنَّ لَهُ فَرَقِيَ ، فَأَخَذَ الصَّنَمَ فَضَرَبَ بِهِ الصَّفا ، فَصارَت إربا إربا ، ثُمَّ طَفَرَ عَلِيٌّ عليه السلام إلَى الأَرضِ وهُوَ ضاحِكٌ ،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أضحَكَكَ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لِسَقطَتي ولَم أجِد لَها ألَما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تَألَمُ مِنها وإنَّما حَمَلَكَ مُحَمَّدٌ ، وأنزَلَكَ جَبرَئيلُ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الرَّجُلُ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فَإِنّي 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النَّبِيُّ صلى الله عليه و آله بِيَدي ويَدِ عَلِيِّ بنِ أبي طالِبٍ عليه السلام فَانتَهى بِنا إلى سَفحِ الجَبَلِ ، فَرَفَعَ النَّبِيُّ صلى الله عليه و آله يَدَيهِ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وَزيرا مِن أهلي ، عَلِيّا 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مُنادِيا يُنادي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اُعطيتَ سُؤلَكَ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عِندَك عَهدا ، اللّهُمَّ وَاجعَل لي عِندَكَ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 عَمِلُواْ الصَّــلِحَـتِ سَيَجْعَلُ لَهُمُ الرَّحْمَـنُ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9"/>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فرات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كسى را ديد كه گِرد خانه خدا مى‌چرخد 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پيشگاه تو ، از على بن ابى طالب بيزارى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نشيند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دست مى‌داد تا چنين كارى نمى‌كردى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على ، داراى سوابقى است كه اگر يكى از آنها بين ساكنان روى زمين تقسيم شود ، براى همه آنان ،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را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اولين آنها اين كه او همراه پيامبر خدا به سوى دو قبله نماز گزارْد و با او مهاجرت كرد؛ و دومى آن كه هيچ بتى را پرستش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بگو كه من توبه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خدا مكّه را فتح كرد ، بالاى كعبه ، بتى يافت كه مردم به جاى خدا او را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به پيامبر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تكيه‌گاه تو مى‌سازم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شكستن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بالاى دوش من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امّت من تكيه‌گاه من قرار گيرند ،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 نمى‌توانند مرا بالا نگه دارند؛ ولى من تكيه‌گاه تو مى‌شوم و تو روى دوش من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پيامبر خدا تكيه‌گاه او شد و او بالا رفت و بت را گرفت و بر سنگْ‌فرش حرم ، پرتاب كرد كه تكّه تكّه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 على، روى زمين پريد و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تو را به خنده انداخت؟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كه روى زمين افتادم و هيچ احساس درد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چه‌طور احساس درد كنى ، در حالى كه محمد صلى الله عليه و آله تو را به دوش كشيد و جبرئيل عليه السلام ، تو را به زمين گذاشت؟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به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 دست من و دست على بن ابى طالب را گرفت و تا پاى كوه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پيامبر خدا ، دست‌هايش را بلند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وزيرى از بينِ كسانم قرار ده ؛ على را ، و به وسيله او پشتم را قوى ساز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منادى از آسمان ندا سرداد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درخواستت داده شد ،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على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 برايم عهدى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نزد خودت محبّتى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 اين آيه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ايمان آورده و كارهاى شايسته كرده‌اند ، به زودى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مهربان ، براى آنان ، محبّتى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مى‌دهد</w:t>
      </w:r>
      <w:r>
        <w:rPr>
          <w:rFonts w:eastAsia="IRNazanin" w:cs="IRNazanin"/>
          <w:color w:val="111111"/>
          <w:sz w:val="28"/>
          <w:szCs w:val="28"/>
          <w:rtl w:val="true"/>
          <w:lang w:bidi="fa-IR"/>
        </w:rPr>
        <w:t>»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عن عباية بن 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ابنِ عَبّاسٍ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الأَنزَعِ البَطينِ عَلِيِّ بنِ أبي طالِبٍ عليه السلام ؛ فَقَدِ اختَلَفَ النّاسُ فيهِ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سَأَلتَ عَن رَجُلٍ ما وَطِئَ الحَصى بَعدَ رَسولِ اللّه‌ِ صلى الله عليه و آله أفضَلُ مِنهُ ، وإنَّهُ لَأَخو رَسولِ اللّه‌ِ ، وَابنُ عَمِّهِ ووَصِيُّهُ وخَليفَتُهُ عَلى اُمَّتِهِ ، وإنَّهُ الأَنزَعُ مِنَ الشِّركِ ، بَطينٌ مِنَ العِلمِ ، ولَقَد 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النَّجاةَ غَدا فَليَأخُذ بِحُجزَةِ هذَا الأَنزَعِ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عليه السلام </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الأمالي للصدوق عن 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عَلِيٌّ عليه السلام عِندَ ابنِ عَبّاسٍ بَعدَ وَفاتِهِ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أسَفاه عَلى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وَاللّه‌ِ ، ما غَيَّرَ ولا بَدَّلَ ، ولا قَصَرَ ولا جَمَعَ ، ولا مَنَعَ ولا آثَرَ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كانَتِ الدُّنيا أهوَنَ عَلَيهِ مِن شِسعِ نَعلِهِ ، لَيثٌ فِي الوَغى ، بَحرٌ فِي المَجالِسٍ ، حَكيمٌ فِي الحُكَماءِ ،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إلَى الدَّرجاتِ العُلى </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الأمالي للصدوق عن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عَبدَ اللّه‌ِ بنَ عَبّاسٍ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جِئتُكَ أسأَلُكَ عَن عَلِيِّ بنِ أبي طالِبٍ عليه السلام وَاختِلافِ النّاسِ فيهِ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جِئتَني تَسأَلُني عَن خَيرِ خَلقِ اللّه‌ِ مِنَ الاُمَّةِ بَعدَ مُحَمَّدٍ نَبِيِّ اللّه‌ِ صلى الله عليه و آله ، جِئتَني تَسأَلُني عَن رَجُلٍ كانَت لَهُ ثَلاثَةُ آلافِ مَنقَبَةٍ في لَيلَةٍ واحِدَةٍ وهِيَ لَيلَةُ القِربَةِ </w:t>
      </w:r>
      <w:r>
        <w:rPr>
          <w:rStyle w:val="FootnoteAnchor"/>
          <w:rtl w:val="true"/>
        </w:rPr>
        <w:footnoteReference w:id="1032"/>
      </w:r>
      <w:r>
        <w:rPr>
          <w:rFonts w:ascii="Amiri" w:hAnsi="Amiri" w:eastAsia="Amiri" w:cs="Amiri"/>
          <w:color w:val="111111"/>
          <w:sz w:val="28"/>
          <w:sz w:val="28"/>
          <w:szCs w:val="28"/>
          <w:rtl w:val="true"/>
          <w:lang w:bidi="ar-SA"/>
        </w:rPr>
        <w:t xml:space="preserve">؟ يَابنَ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جِئتَني تَسأَلُني عَن وَصِيِّ رَسولِ اللّه‌ِ صلى الله عليه و آله ووَزيرِهِ ، وخَليفَتِهِ ، وصاحِبِ حَوضِهِ ولِوائِهِ وشَفاعَتِهِ ، وَالَّذي نَفسُ ابنِ عَبّاسٍ بِيَدِهِ ، لَو كانَت بِحارُ الدُّنيا مِدادا ، وأشجارُها أقلاما ، وأهلُها كُتّابا ، فَكَتَبوا مَناقِبَ عَلِيِّ بنِ أبي طالِبٍ عليه السلام وفَضائِلَهُ مِن يَومَ خَلَقَ اللّه‌ُ عَزَّ وجَلَّ الدُّنيا إلى أن يُفنِيَها ، ما بَلَغوا مِعشارَ ما آتاهُ اللّه‌ُ تَبارَكَ وتَعالى </w:t>
      </w:r>
      <w:r>
        <w:rPr>
          <w:rFonts w:eastAsia="Amiri" w:cs="Amiri" w:ascii="Amiri" w:hAnsi="Amiri"/>
          <w:color w:val="111111"/>
          <w:sz w:val="28"/>
          <w:szCs w:val="28"/>
          <w:rtl w:val="true"/>
          <w:lang w:bidi="ar-SA"/>
        </w:rPr>
        <w:t xml:space="preserve">. </w:t>
      </w:r>
      <w:r>
        <w:rPr>
          <w:rStyle w:val="FootnoteAnchor"/>
          <w:rtl w:val="true"/>
        </w:rPr>
        <w:footnoteReference w:id="1033"/>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ـ به نقل از عَباية بن ربعى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ابن عبّاس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انزع بطين ، </w:t>
      </w:r>
      <w:r>
        <w:rPr>
          <w:rStyle w:val="FootnoteAnchor"/>
          <w:rtl w:val="true"/>
        </w:rPr>
        <w:footnoteReference w:id="1034"/>
      </w:r>
      <w:r>
        <w:rPr>
          <w:rFonts w:ascii="IRNazanin" w:hAnsi="IRNazanin" w:eastAsia="IRNazanin"/>
          <w:color w:val="111111"/>
          <w:sz w:val="28"/>
          <w:sz w:val="28"/>
          <w:szCs w:val="28"/>
          <w:rtl w:val="true"/>
          <w:lang w:bidi="fa-IR"/>
        </w:rPr>
        <w:t>على بن ابى طالب به من بگو؛ چون مردم درباره او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كسى پرسيدى كه پس از پيامبر خدا ، كسى بهتر از او بر روى زمين ، گام ننهاده است و او ، برادر پيامبر خدا ، پسر عموى او ، وصىّ او ، و جانشين او در ميان امّتش است ، و او جدا از شرك و فربه از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نجات در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مى‌خواهد ، به دامن اين اَنزَع چنگ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 صدوق ـ به نقل از ضحّاك بن مُزاحم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على عليه السلام ، از وى نزد ابن عبّاس ، 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او رفت و تغيير نداد و تبديل نكرد ، و فرو نگذاشت و انباشته نكرد ، و باز نداشت و برنگزيد ، مگر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دنيا براى او از بند كفشش كم ارزش‌تر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 شير بود و در محافل ،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فرزانه فرزانگان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درجه‌هاى والا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 صدوق ـ به نقل از سعيد بن جُبَير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عبد اللّه بن عباس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عموى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از تو درباره على بن ابى طالب و اختلاف مردم درباره او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آمده‌اى از من درباره بهترينِ خلق خدا پس از محمّد ، پيامبر خدا ، بپرسى؟ آمده‌اى از من درباره كسى بپرسى كه تنها در يك شب ، شب بَدر، </w:t>
      </w:r>
      <w:r>
        <w:rPr>
          <w:rStyle w:val="FootnoteAnchor"/>
          <w:rtl w:val="true"/>
        </w:rPr>
        <w:footnoteReference w:id="1035"/>
      </w:r>
      <w:r>
        <w:rPr>
          <w:rFonts w:ascii="IRNazanin" w:hAnsi="IRNazanin" w:eastAsia="IRNazanin"/>
          <w:color w:val="111111"/>
          <w:sz w:val="28"/>
          <w:sz w:val="28"/>
          <w:szCs w:val="28"/>
          <w:rtl w:val="true"/>
          <w:lang w:bidi="fa-IR"/>
        </w:rPr>
        <w:t>سه هزار منقبت براى او بود؟ ابن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آمده‌اى تا از من درباره وصىّ پيامبر خدا ، وزير او ، جانشين او ، صاحب حوض او ، صاحب پرچم و شفاعت او بپرسى؟ سوگند به آن كه جان ابن عبّاس به دست اوست، اگر درياهاى دنيا مُركّب ، درخت‌هايش قلم ، و ساكنان آن نويسنده باشند و از روزى كه خداوند عز و جل دنيا را آفريد تا آن روزى كه آن را پايان مى‌دهد ، به نگارش فضايل و مناقب على بن ابى طالب بپردازند ، يك دهمِ آنچه را كه خداوند به او داده است ، نمى‌توانند بنويسند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عبد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ابنُ عَبّاسٍ يَخطُبُ عِندَنا عَلى مِنبَرِ البَصرَةِ ، إذ أقبَلَ عَلَى النّاسِ بِوَجهِهِ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الاُمَّةُ المُتَحَيِّرَةُ في دينِها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قَدَّمُتم مَن قَدَّمَ اللّه‌ُ ، وأخَّرتُم مَن أخَّرَ اللّه‌ُ ، وجَعَلتُمُ الوِراثَةَ وَالوِلايَةَ حَيثُ جَعَلَهَا اللّه‌ُ ، ما عالَ سَهمٌ مِن فَرائِضِ اللّه‌ِ ، ولا عالَ وَلِيُّ اللّه‌ِ ، ولَا اختَلَفَ اثنانِ في حُكمِ اللّه‌ِ ، فَذوقوا وَبالَ ما فَرَّطتُم فيهِ بِما قَدَّمَت أيديكُم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سَيَعْلَمُ الَّذِينَ ظَـلَمُواْ أَىَّ مُنقَلَبٍ يَنقَلِبُونَ </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فضائل الصحابة لابن حنبل عن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عَبدَ اللّه‌ِ بنَ عَبّاسٍ الوَفاةُ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أتَقَرَّبُ إلَيكَ بِوِلايَةِ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1038"/>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طوسى ـ به‌نقل از عبد الوارث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ابن عبّاس بر منبر بصره براى ما سخنرانى مى‌كرد ، رو به مردم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امّتى كه در دين خود ،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آن كسى را كه خدا پيش داشته ، پيش مى‌داشتيد و آن كسى را كه خدا پس داشته ، پس مى‌داشتيد ، و وراثت و ولايت را در جايى مى‌نهاديد كه خداوند نهاده است ، نه چيزى از واجبات الهى از مسير خود خارج مى‌شد ، و نه ولىّ خدا گرفتار مى‌شد ، و نه هيچ دو نفرى در حكم خدا اختلاف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پيامد تخلّفاتى را كه با دست خود انجام داديد ، بچشيد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ستم كرده‌اند ، به زودى خواهند دانست به كدام بازگشتگاه بر خواهند گشت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فضائل الصحابة ، ابن حنبل ـ به نقل از ابو صالح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مرگ عبد اللّه بن عباس نزديك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ولايت على بن ابى طالب، به تو نزديكى مى‌جويم</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يكفر باللّه طرفة 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۵۵۰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۵۶۶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عَبدُ اللّه‌ِ بنُ عُمَرَ مسند ابن حنبل عن ابن‌عمر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اُوتِيَ ابنُ أبي طالِبٍ ثَلاثَ خِصالٍ لَأَن تَكونَ لي واحِدَةٌ مِنهُنَّ أحَبُّ إلَيَّ مِن حُمرِ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 رَسولُ اللّه‌ِ صلى الله عليه و آله ابنَتَهُ ، ووَلَدَت لَهُ ، وسَدَّ الأَبوابَ إلّا بابَهُ فِي المَسجِدِ ، وأعطاهُ الرّايَةَ يَومَ خَيبَرَ </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تاريخ دمشق عن كثير النواء عن جميع بن عمير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يَسُرُّكَ أن اُحَدِّثَكَ عَن عَلِيٍّ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جُلوسٌ عِندَ رَسولِ اللّه‌ِ صلى الله عليه و آله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الرّايَةَ اليَومَ رَجُلاً يُحِبُّ اللّه‌َ ورَسولَهُ ، ويُحِبُّهُ اللّه‌ُ ورَسولُهُ ، اُدعوا لي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إنَّهُ أرمَدُ ما يُبصِرُ شَيئا ، فَجاءَ بِهِ غُلامٌ يَقودُهُ حَتّى أقامَهُ بَينَ يَدَيهِ ، فَتَفَلَ في عَينَيهِ ، وأعطاهُ الرّايَةَ ، فَسِرنا مَعَ عَلِيٍّ وبَيعَةِ </w:t>
      </w:r>
      <w:r>
        <w:rPr>
          <w:rStyle w:val="FootnoteAnchor"/>
          <w:rtl w:val="true"/>
        </w:rPr>
        <w:footnoteReference w:id="1040"/>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نَفسي بِيَدِهِ ، ما صَعِدَ آخِرُنا حَتّى فَتَحَ اللّه‌ُ عَلى أوَّلِنا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اُحَدِّثُكَ عَن عَلِيٍّ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رَسولُ اللّه‌ِ صلى الله عليه و آله بَينَ أصحابِهِ ، وآخى بَينَ أبي بَكرٍ وعُمَرَ ، وبَينَ فُلانٍ وفُلانٍ ، حَتّى بَقِيَ عَلِيٌّ ، وكانَ رَجُلاً شُجاعا ماضِيا عَلى أمرِهِ إذا أرادَ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أنَا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تَرضى أن أكونَ أخاكَ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أخي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تَشهَدُ بِهذا عَلَى ابنِ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ثَلاثَ مَرّاتٍ بِاللّه‌ِ الَّذي لا إلهَ إلّا هُوَ لَسَمِعَهُ مِنِ ابنِ عُمَرَ </w:t>
      </w:r>
      <w:r>
        <w:rPr>
          <w:rFonts w:eastAsia="Amiri" w:cs="Amiri" w:ascii="Amiri" w:hAnsi="Amiri"/>
          <w:color w:val="111111"/>
          <w:sz w:val="28"/>
          <w:szCs w:val="28"/>
          <w:rtl w:val="true"/>
          <w:lang w:bidi="ar-SA"/>
        </w:rPr>
        <w:t xml:space="preserve">. </w:t>
      </w:r>
      <w:r>
        <w:rPr>
          <w:rStyle w:val="FootnoteAnchor"/>
          <w:rtl w:val="true"/>
        </w:rPr>
        <w:footnoteReference w:id="1041"/>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0" w:name="pg12814_147361"/>
    </w:p>
    <w:p>
      <w:pPr>
        <w:pStyle w:val="Heading3"/>
        <w:numPr>
          <w:ilvl w:val="2"/>
          <w:numId w:val="1"/>
        </w:numPr>
        <w:rPr/>
      </w:pPr>
      <w:bookmarkStart w:id="511" w:name="__RefHeading___Toc1777536_3224264995"/>
      <w:bookmarkStart w:id="512" w:name="_Toc192"/>
      <w:bookmarkEnd w:id="510"/>
      <w:bookmarkEnd w:id="511"/>
      <w:r>
        <w:rPr/>
        <w:t>۶</w:t>
      </w:r>
      <w:r>
        <w:rPr>
          <w:rtl w:val="true"/>
        </w:rPr>
        <w:t xml:space="preserve"> </w:t>
      </w:r>
      <w:r>
        <w:rPr>
          <w:rtl w:val="true"/>
        </w:rPr>
        <w:t xml:space="preserve">/ </w:t>
      </w:r>
      <w:r>
        <w:rPr/>
        <w:t>۱۴</w:t>
      </w:r>
      <w:r>
        <w:rPr>
          <w:rtl w:val="true"/>
        </w:rPr>
        <w:t xml:space="preserve"> عبد اللّه بن عمر</w:t>
      </w:r>
      <w:bookmarkEnd w:id="512"/>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لحظه‌اى به خدا كفر نورزيد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دانشورترينِ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۵۵۱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۵۶۷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 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عبد اللّه بن عمر مسند ابن حنبل ـ به نقل از ابن عمر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ويژگى به على بن ابى طالب داده شده كه اگر يكى از آنها به من داده مى‌شد، براى من از شتران سرخ موى ، دوستْ داشتنى‌تر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دخترش را به او داد و آن دختر ، برايش فرزند آورد؛ در مسجد ، همه درها بجز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بست؛ و در روز خيبر ، پرچم را به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دمشق ـ به نقل از كثير النواء ، از جميع بن عمير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دارى از على برايت سخن بگويم؟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پيامبر خدا نشسته بوديم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 پرچم را به دست كسى خواهم داد كه خدا و پيامبرش را دوست دارد و خدا و پيامبرش او را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نزد من فرا 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افراد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درد دارد و چيزى را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غلامى دست او را گرفت و نزد پيامبر صلى الله عليه و آله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دهان به چشمش زد و پرچم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مشايعت پيامبر خدا همراه على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در دست اوست ، هنوز دنباله سپاه نرسيده بود كه خداوند به پيشْ‌قراولِ سپاه ، پيروزى بخشيد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برايت سخن بگويم؟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بين يارانش پيمان برادرى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ابو بكر و عمر ، چنين پيمانى بست و بين فلانى و فلانى ، تا تنها على باقى ماند و وى ، مردى شجاع بود و هر تصميمى كه مى‌گرفت ، به انجام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باقى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خشنود نيستى كه من برادر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 در دنيا و آخرتى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كثير النواء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جميع بن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خود ، شاهد بودى كه ابن عمر ، چنين گفت؟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به خدايى كه جز او خدايى نيست ، سوگند خورد كه اين مطلب را از ابن عمر شنيده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المغازلي عن نافع مولى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النّاسِ بَعدَ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وذاكَ لا اُمَّ 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خَيرُهُم بَعدَهُ مَن كانَ يَحِلُّ لَهُ ما كانَ يَحِلُّ لَهُ ، ويَحرُمُ عَلَيهِ ما كانَ يَحرُمُ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سَدَّ أبوابَ المَسجِدِ وتَرَكَ بابَ عَلِيٍّ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في هذَا المَسجِدِ ما لي ، وعَلَيكَ فيهِ ما عَلَيَّ ، وأنتَ وارِثي ، ووَصِيّي ،تَقضي دَيني ، وتُنجِزُ عِداتي ، وتَقتُلُ عَلى سُنَّتي ، كَذَبَ مَن زَعَمَ أنَّهُ يُبغِضُكَ ويُحِبُّني </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الأمالي للطوسي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عُمَرُ بنُ الخَطّابِ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أخيَرُ النّاسِ بَعدَ رَسولِ اللّه‌ِ صلى الله عليه و آله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اُحِلَّ لَهُ ما حَرَّمَ اللّه‌ُ عَلَى النّاسِ ، وحَرَّمَ عَلَيهِ ما اُحِلَّ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قُلتَ فَصَدَقتَ ، حَرَّمَ عَلى عَلِيِّ بنِ أبي طالِبٍ الصَّدَقَةَ ، واُحِلَّت لِلنّاسِ ، وحَرَّمَ عَلَيهِم أن يَدخُلُوا المَسجِدَ وهُم جُنُبٌ ، وأحَلَّهُ لَهُ ، وغُلِّقَتِ الأَبوابُ وسُدَّت ، ولَم يُغلَق لِعَلِيٍّ بابٌ ولَم يُسَدَّ </w:t>
      </w:r>
      <w:r>
        <w:rPr>
          <w:rFonts w:eastAsia="Amiri" w:cs="Amiri" w:ascii="Amiri" w:hAnsi="Amiri"/>
          <w:color w:val="111111"/>
          <w:sz w:val="28"/>
          <w:szCs w:val="28"/>
          <w:rtl w:val="true"/>
          <w:lang w:bidi="ar-SA"/>
        </w:rPr>
        <w:t xml:space="preserve">. </w:t>
      </w:r>
      <w:r>
        <w:rPr>
          <w:rStyle w:val="FootnoteAnchor"/>
          <w:rtl w:val="true"/>
        </w:rPr>
        <w:footnoteReference w:id="1043"/>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 ابن مغازلى ـ به نقل از نافع ، آزاد شده ابن عمر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عمر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خدا ، چه كسى بهترينِ مردم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به اين كارها؟ و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مردم پس از پيامبر خدا ، كسى است كه آنچه بر پيامبر صلى الله عليه و آله حلال بود ، بر او حلال است ، و آنچه بر پيامبر صلى الله عليه و آله حرام بود ،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را بست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باز گذاشت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در اين مسجد بر من رواست ، براى تو هم رواست ، و آنچه در آن بر من روا نيست ، بر تو هم روا نيست ، و تو وارث من ، و وصىّ منى ، بدهى‌هايم را مى‌پردازى و تعهّداتم را انجام مى‌دهى ، و بر پايه سنّت من مى‌جنگى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تو را دشمن مى‌دارد و مى‌پندارد مرا دوست دارد ، دروغ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 طوسى ـ به نقل از ابن عمر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از من پرسيد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خدا ، چه كسى بهترينِ مردم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خداوند ، آنچه را كه بر مردمْ حرام كرده ، بر او حلال ساخته ، و آنچه را كه بر مردمْ حلال ساخته ، بر او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على بن ابى طالب ، صدقه را حرام ساخته و براى مردم ، حلال كرده است؛ و بر آنان ورود به مسجد در حال جنابت را حرام كرده و بر او حلال ساخته است؛ و همه درها بسته و مسدود شد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 بسته و مسدود نشد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شواهد التنزيل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أعلَمُ النّاسِ بِما أنزَلَ اللّه‌ُ عَلى مُحَمَّدٍ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تاريخ دمشق عن سعد بن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عَلِيٍّ ؟ فَإِنّي اُبغِضُهُ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أبغَضَكَ اللّه‌ُ فَإِنّي اُبغِضُكَ </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خصائص أمير المؤمنين للنسائي عن سعد بن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ابنِ عُمَرَ ، فَسَأَلَهُ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تَسأَلني عَن عَلِيٍّ ، ولكِنِ انظُر إلى بَيتِهِ مِن بُيوتِ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أبغَضَكَ اللّه‌ُ عَزَّ وجَلَّ </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كنز الفوائد عن خلف بن أبي هارون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عَبدِ اللّه‌ِ بنِ عُمَرَ ، فَأَتى نافِعُ بنُ الأَزرَقِ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إنّي لِاُبغِضُ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ابنُ عُمَرَ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أبغَضَكَ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أتُبغِضُ ـ وَيحَكَ ـ رَجُلاً سابِقَةٌ مِن سَوابِقِهِ خَيرٌ مِنَ الدُّنيا بِما فيها ؟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المعجم الأوسط عن العلاء بن عَرار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ابنُ عُمَرَ عَن عَلِيٍّ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عليه السلام فَلا تَسأَلوا عَنهُ ، انظُروا إلى مَنزِلَتِهِ مِن رَسولِ اللّه‌ِ صلى الله عليه و آله ؛ فَإِنَّهُ سَدَّ أبوابَنا فِي المَسجِدِ ، وأقَرَّ بابَهُ ، وأمّا عُثمانُ فَإِنَّهُ أذنَبَ يَومَ التَقَى الجَمعانِ ذَنبا عَظيما ، فَعَفَا اللّه‌ُ عَنهُ ، وأذنَبَ فيكُم ذَنبا دونَ ذلِكَ فَقَتَلتُموهُ </w:t>
      </w:r>
      <w:r>
        <w:rPr>
          <w:rFonts w:eastAsia="Amiri" w:cs="Amiri" w:ascii="Amiri" w:hAnsi="Amiri"/>
          <w:color w:val="111111"/>
          <w:sz w:val="28"/>
          <w:szCs w:val="28"/>
          <w:rtl w:val="true"/>
          <w:lang w:bidi="ar-SA"/>
        </w:rPr>
        <w:t xml:space="preserve">. </w:t>
      </w:r>
      <w:r>
        <w:rPr>
          <w:rStyle w:val="FootnoteAnchor"/>
          <w:rtl w:val="true"/>
        </w:rPr>
        <w:footnoteReference w:id="1048"/>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التنزيل ـ به نقل از ابن عمر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نسبت به آنچه كه بر محمد صلى الله عليه و آله فرو فرستاده شده ، داناترينِ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دمشق ـ به نقل از سعد بن عُبيده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ابن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چه مى‌گويى؟ چون من او را دشمن مى‌دارم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دشمن 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خصائص أمير المؤمنين ، نسايى ـ بـه نـقل از سـعد بن عبيده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ابن عمر آمد و از او درباره على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على نپرس؛ بلكه بنگر كه خانه او يكى از خانه‌هاى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دشمن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تو را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كنز الفوائد ـ به نقل از خلف بن ابى هارون عبدى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عبد اللّه بن عمر نشسته بودم كه نافع بن ازرق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على را دشمن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 سرش را بلند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دشمن مى‌دارى كه يك سابقه او از بين سوابقش ، از دنيا و آنچه كه در آن است ،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الأوسط ـ به نقل از علاء بن عَرار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 درباره على و عثمان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نپرسيد؛ بلكه به جايگاه او نزد پيامبر خدا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همه درهاى ما به مسجد را بست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عثمان ، در روز جنگ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بزرگى كرد و خداوند از او درگذشت و در بين شما ، گناهى كم‌تر از آن كرد و شما او را كشتيد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 بن الخطّاب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عَبدُ اللّه‌ِ بنُ عَيّاشٍ اُسد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سَعيدُ بنُ عَمرِو بنِ سَعيدِ بنِ العاصِ لِعَبدِ اللّه‌ِ بنِ عَيّاشِ بنِ أبي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كانَ صَغوُ </w:t>
      </w:r>
      <w:r>
        <w:rPr>
          <w:rStyle w:val="FootnoteAnchor"/>
          <w:rtl w:val="true"/>
        </w:rPr>
        <w:footnoteReference w:id="1049"/>
      </w:r>
      <w:r>
        <w:rPr>
          <w:rFonts w:ascii="Amiri" w:hAnsi="Amiri" w:eastAsia="Amiri" w:cs="Amiri"/>
          <w:color w:val="111111"/>
          <w:sz w:val="28"/>
          <w:sz w:val="28"/>
          <w:szCs w:val="28"/>
          <w:rtl w:val="true"/>
          <w:lang w:bidi="ar-SA"/>
        </w:rPr>
        <w:t xml:space="preserve">النّاسِ إلى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كانَ لَهُ ما شِئتَ مِن ضِرسٍ قاطِعٍ فِي العِلمِ ، وكانَ لَهُ البَسطَةُ فِي العَشيرَةِ ، وَالقِدَمُ فِي الإِسلامِ ، وَالصِّهرُ لِرَسولِ اللّه‌ِ صلى الله عليه و آله ، وَالفِقهُ فِي السُّنَّةِ ، وَالنَّجدَةُ فِي الحَربِ ، وَالجودُ بِالماعونِ </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فضائل الصحابة لابن حنبل عن سعيد بن عمرو القرشي عن عبد اللّه بن عيّاش الزرقي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هذَا الرَّجُلِ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أخطارا وأحسابا ، ونَحنُ نَكرَهُ أن نَقولَ فيهِ ما يَقولُ بَنو عَمِّنا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رَجُلاً تِلعابَةً ـ يَعني مَزّاحا ـ وكانَ إذا قَرَعَ قَرَعَ إلى ضِرسِ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ضِرسُ حَديدٍ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القُرآنِ ، وفِقهٌ فِي الدّينِ ، وشَجاعَةٌ ، وسَماحَةٌ </w:t>
      </w:r>
      <w:r>
        <w:rPr>
          <w:rFonts w:eastAsia="Amiri" w:cs="Amiri" w:ascii="Amiri" w:hAnsi="Amiri"/>
          <w:color w:val="111111"/>
          <w:sz w:val="28"/>
          <w:szCs w:val="28"/>
          <w:rtl w:val="true"/>
          <w:lang w:bidi="ar-SA"/>
        </w:rPr>
        <w:t xml:space="preserve">. </w:t>
      </w:r>
      <w:r>
        <w:rPr>
          <w:rStyle w:val="FootnoteAnchor"/>
          <w:rtl w:val="true"/>
        </w:rPr>
        <w:footnoteReference w:id="1051"/>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3" w:name="pg12814_147367"/>
    </w:p>
    <w:p>
      <w:pPr>
        <w:pStyle w:val="Heading3"/>
        <w:numPr>
          <w:ilvl w:val="2"/>
          <w:numId w:val="1"/>
        </w:numPr>
        <w:rPr/>
      </w:pPr>
      <w:bookmarkStart w:id="514" w:name="__RefHeading___Toc1777538_3224264995"/>
      <w:bookmarkStart w:id="515" w:name="_Toc193"/>
      <w:bookmarkEnd w:id="513"/>
      <w:bookmarkEnd w:id="514"/>
      <w:r>
        <w:rPr/>
        <w:t>۶</w:t>
      </w:r>
      <w:r>
        <w:rPr>
          <w:rtl w:val="true"/>
        </w:rPr>
        <w:t xml:space="preserve"> </w:t>
      </w:r>
      <w:r>
        <w:rPr>
          <w:rtl w:val="true"/>
        </w:rPr>
        <w:t xml:space="preserve">/ </w:t>
      </w:r>
      <w:r>
        <w:rPr/>
        <w:t>۱۵</w:t>
      </w:r>
      <w:r>
        <w:rPr>
          <w:rtl w:val="true"/>
        </w:rPr>
        <w:t xml:space="preserve"> عبد اللّه بن عيّاش</w:t>
      </w:r>
      <w:bookmarkEnd w:id="515"/>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 بن خطّاب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عبد اللّه بن عيّاش 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عمرو بن سعيد بن عاص به عبد اللّه بن عيّاش بن ابى ربيعه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مردم به على گرايش دارند؟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 هر آنچه كه بخواهى ، در دانش ، از برهان قاطع برخوردار بود و شرافت خانوادگى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 پيش‌قدم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پيامبر خدا و در سنّت او دين‌شناس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دلير و در مال ، بخشنده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الصحابة ، ابن حنبل ـ به نقل از سعيد بن عمرو قرشى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 اللّه بن عيّاش زرقى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ابى طالب به ما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شرف و نَسَب ، اشتراك داريم و دوست نداريم درباره وى ، آنچه را كه پسر عموهايمان مى‌گويند ،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مردى شوخ طبع بود و هرگاه جدّى بود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ضرس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ضرس حديد 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 شناخت در دين ، شجاعت، و گذشت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عَبدُ اللّه‌ِ بنُ مَسعودٍ فضائل الصحابة لابن حنبل عن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نَتَحَدَّثُ أنَّ أفضَلَ أهلِ المَدينَةِ عَلِيُّ بنُ أبي طالِبٍ </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تاريخ دمشق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اُنزِلَ عَلى سَبعَةِ أحرُفٍ ، ما مِنها حَرفٌ إلّا لَهُ ظَهرٌ وبَطنٌ ، وإنَّ عَلِيَّ بنَ أبي طالِبٍ عِندَهُ مِنهُ عِلمُ الظّاهِرِ وَالباطِنِ </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عَدِيُّ بنُ حاتِمٍ الإمامة والسياسة ـ في ذِكرِ اختِلافِ أصحابِ الإِمامِ فِي استِمرارِ القِتالِ يَومَ صِفّينَ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عَدِيُّ بنُ حاتِمٍ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وَاللّه‌ِ لَو غَيرُ عَلِيٍّ دَعانا إلى قِتالِ أهلِ الصَّلاةِ ما أجَبناهُ ولا وَقَعَ بِأَمرٍ قَطُّ إلّا ومَعَهُ مِنَ اللّه‌ِ بُرهانٌ ، وفي يَدَيهِ مِنَ اللّه‌ِ سَبَبٌ ، وإنَّهُ وَقَفَ عَن عُثمانَ بِشُبهَةٍ ، وقاتَلَ أهلَ الجَمَلِ عَلَى النَّكثِ ، وأهلَ الشّامِ عَلَى البَغيِ ، فَانظُروا في اُمورِكُم وأمرِهِ ؛ فَإِن كانَ لَهُ عَلَيكُم فَضلٌ فَلَيسَ لَكُم مِثلُهُ ، فَسَلِّموا لَهُ ، وإلّا فَنازِعوا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كانَ إلَى العِلمِ بِالكِتابِ وَالسُّنَّةِ إنَّهُ لَأَعلَمُ النّاسِ بِهِما ، ولَئِن كانَ إلَى الإِسلامِ إنَّهُ لَأَخو نَبِيِّ اللّه‌ِ صلى الله عليه و آله ، وَالرَّأسُ فِي الإِسلامِ ، ولَئِن كانَ إلَى الزُّهدِ وَالعِبادَةِ إنَّهُ لَأَظهَرُ النّاسِ زُهدا ، وأنهَكُهُم عِبادَةً ، ولَئِن كانَ إلَى العُقولِ وَالنَّحائِزِ </w:t>
      </w:r>
      <w:r>
        <w:rPr>
          <w:rStyle w:val="FootnoteAnchor"/>
          <w:rtl w:val="true"/>
        </w:rPr>
        <w:footnoteReference w:id="1054"/>
      </w:r>
      <w:r>
        <w:rPr>
          <w:rFonts w:ascii="Amiri" w:hAnsi="Amiri" w:eastAsia="Amiri" w:cs="Amiri"/>
          <w:color w:val="111111"/>
          <w:sz w:val="28"/>
          <w:sz w:val="28"/>
          <w:szCs w:val="28"/>
          <w:rtl w:val="true"/>
          <w:lang w:bidi="ar-SA"/>
        </w:rPr>
        <w:t xml:space="preserve">إنَّهُ لَأَشَدُّ النّاسِ عَقلاً ، وأكرَمُهُم نَحيزَةً ، ولَئِن كانَ إلَى الشَّرَفِ وَالنَّجدَةِ ، إنَّهُ لَأَعظَمُ النّاسِ شَرَفا ونَجدَةً </w:t>
      </w:r>
      <w:r>
        <w:rPr>
          <w:rFonts w:eastAsia="Amiri" w:cs="Amiri" w:ascii="Amiri" w:hAnsi="Amiri"/>
          <w:color w:val="111111"/>
          <w:sz w:val="28"/>
          <w:szCs w:val="28"/>
          <w:rtl w:val="true"/>
          <w:lang w:bidi="ar-SA"/>
        </w:rPr>
        <w:t xml:space="preserve">. </w:t>
      </w:r>
      <w:r>
        <w:rPr>
          <w:rStyle w:val="FootnoteAnchor"/>
          <w:rtl w:val="true"/>
        </w:rPr>
        <w:footnoteReference w:id="1055"/>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6" w:name="pg12814_147369"/>
    </w:p>
    <w:p>
      <w:pPr>
        <w:pStyle w:val="Heading3"/>
        <w:numPr>
          <w:ilvl w:val="2"/>
          <w:numId w:val="1"/>
        </w:numPr>
        <w:rPr/>
      </w:pPr>
      <w:bookmarkStart w:id="517" w:name="__RefHeading___Toc1777540_3224264995"/>
      <w:bookmarkStart w:id="518" w:name="_Toc194"/>
      <w:bookmarkEnd w:id="516"/>
      <w:bookmarkEnd w:id="517"/>
      <w:r>
        <w:rPr/>
        <w:t>۶</w:t>
      </w:r>
      <w:r>
        <w:rPr>
          <w:rtl w:val="true"/>
        </w:rPr>
        <w:t xml:space="preserve"> </w:t>
      </w:r>
      <w:r>
        <w:rPr>
          <w:rtl w:val="true"/>
        </w:rPr>
        <w:t xml:space="preserve">/ </w:t>
      </w:r>
      <w:r>
        <w:rPr/>
        <w:t>۱۶</w:t>
      </w:r>
      <w:r>
        <w:rPr>
          <w:rtl w:val="true"/>
        </w:rPr>
        <w:t xml:space="preserve"> عبد اللّه بن مسعود</w:t>
      </w:r>
      <w:bookmarkEnd w:id="518"/>
    </w:p>
    <w:p>
      <w:pPr>
        <w:pStyle w:val="Heading3"/>
        <w:numPr>
          <w:ilvl w:val="2"/>
          <w:numId w:val="1"/>
        </w:numPr>
        <w:rPr/>
      </w:pPr>
      <w:bookmarkStart w:id="519" w:name="__RefHeading___Toc1777542_3224264995"/>
      <w:bookmarkStart w:id="520" w:name="_Toc195"/>
      <w:bookmarkEnd w:id="519"/>
      <w:r>
        <w:rPr/>
        <w:t>۶</w:t>
      </w:r>
      <w:r>
        <w:rPr>
          <w:rtl w:val="true"/>
        </w:rPr>
        <w:t xml:space="preserve"> </w:t>
      </w:r>
      <w:r>
        <w:rPr>
          <w:rtl w:val="true"/>
        </w:rPr>
        <w:t xml:space="preserve">/ </w:t>
      </w:r>
      <w:r>
        <w:rPr/>
        <w:t>۱۷</w:t>
      </w:r>
      <w:r>
        <w:rPr>
          <w:rtl w:val="true"/>
        </w:rPr>
        <w:t xml:space="preserve"> عَدى بن حاتم</w:t>
      </w:r>
      <w:bookmarkEnd w:id="520"/>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عبد اللّه بن مسعود فضائل الصحابة ، ابن حنبل ـ به نقل از عبد اللّه بن مسعود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گفتگو مى‌كرديم كه برترينِ مردم مدينه ، على بن ابى طالب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دمشق ـ به نقل از عبد اللّه بن مسعود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بر هفت حرف نازل شده است كه هر حرفى ، ظاهرى و باطنى دارد و نزد على بن ابى طالب ، دانش ظاهر و باطن آن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عَدى بن حاتم الإمامة والسياسة ـ دربيان اختلاف ياران امام در جنگ صفّين در مورد ادامه جنگ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عدىّ بن حاتم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غير از على، كسى ما را به جنگ با اهل نماز فرا مى‌خوانْد ، پاسخش نمى‌داديم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هيچ‌گاه وارد جريانى نمى‌شود ، جز آن كه دليلى خدايى بر آن دارد و در دستانش سببى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يك شبهه در مورد عثمان ، دست نگه داشت ، با جمليان به خاطر شكستن بيعت جنگيد ، و با شاميان ، به خاطر ستمكارى‌شان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كارهاى خود و كارهاى او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نسبت به شما برترى دارد و شما مانند او نيستيد ، پس تسليم او شويد؛ و گرنه با او جدال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دانش قرآن و سنّتْ ملاك باشد ، او داناترينِ مردم به آن دو است ، و اگر اسلامْ ملاك باشد ، او برادر پيامبر خدا و در اسلامْ سرآمد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زهد و عبادتْ ملاك باشد ، او زاهدترين و سخت عبادت‌ترينِ مردم است ، و اگر خِرَد و سرشتْ ملاك باشد ، او خردمندترينِ مردم است و ريشه‌دارترين سرشت را دارد ، و اگر بزرگ‌مَنشى و يارى‌رسانى ملاك باشد ، او بزرگوارترين و يارى‌رسان‌ترينِ مردم است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عَدِيَّ بنَ حاتِمٍ الطّائِيَّ دَخَلَ عَلى مُعاوِيَةَ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الطُّرُفاتُ ـ يَعني أولادَهُ ـ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أنصَفَكَ عَلِيٌّ ؛ قَتَلَ أولادَكَ وبَقّى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أنصَفتُ عَلِيّا؛ إذ قُتِلَ وبَقيتُ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قَد بَقِيَت قَطرَةٌ مِن دَمِ عُثمانَ ما يَمحوها إلّا دَمٌ شَريفٌ مِن أشرافِ اليَمَنِ ، فَقالَ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قُلوبَنَا الَّتي أبغَضناكَ بِها لَفي صُدورِنا، وإنَّ أسيافَنَا الَّتي قاتَلناكَ بِها لَعَلى عَواتِقِنا ، ولَئِن أدنَيتَ إلَينا مِن الغَدرِ فِترا </w:t>
      </w:r>
      <w:r>
        <w:rPr>
          <w:rStyle w:val="FootnoteAnchor"/>
          <w:rtl w:val="true"/>
        </w:rPr>
        <w:footnoteReference w:id="1056"/>
      </w:r>
      <w:r>
        <w:rPr>
          <w:rFonts w:ascii="Amiri" w:hAnsi="Amiri" w:eastAsia="Amiri" w:cs="Amiri"/>
          <w:color w:val="111111"/>
          <w:sz w:val="28"/>
          <w:sz w:val="28"/>
          <w:szCs w:val="28"/>
          <w:rtl w:val="true"/>
          <w:lang w:bidi="ar-SA"/>
        </w:rPr>
        <w:t xml:space="preserve">لَنُدنِيَنَّ إلَيكَ مِنَ الشَّرِّ شِبرا ، وإنَّ حَزَّ الحُلقومِ ، وحَشرَجَةَ </w:t>
      </w:r>
      <w:r>
        <w:rPr>
          <w:rStyle w:val="FootnoteAnchor"/>
          <w:rtl w:val="true"/>
        </w:rPr>
        <w:footnoteReference w:id="1057"/>
      </w:r>
      <w:r>
        <w:rPr>
          <w:rFonts w:ascii="Amiri" w:hAnsi="Amiri" w:eastAsia="Amiri" w:cs="Amiri"/>
          <w:color w:val="111111"/>
          <w:sz w:val="28"/>
          <w:sz w:val="28"/>
          <w:szCs w:val="28"/>
          <w:rtl w:val="true"/>
          <w:lang w:bidi="ar-SA"/>
        </w:rPr>
        <w:t xml:space="preserve">الحَيزومِ </w:t>
      </w:r>
      <w:r>
        <w:rPr>
          <w:rStyle w:val="FootnoteAnchor"/>
          <w:rtl w:val="true"/>
        </w:rPr>
        <w:footnoteReference w:id="1058"/>
      </w:r>
      <w:r>
        <w:rPr>
          <w:rFonts w:ascii="Amiri" w:hAnsi="Amiri" w:eastAsia="Amiri" w:cs="Amiri"/>
          <w:color w:val="111111"/>
          <w:sz w:val="28"/>
          <w:sz w:val="28"/>
          <w:szCs w:val="28"/>
          <w:rtl w:val="true"/>
          <w:lang w:bidi="ar-SA"/>
        </w:rPr>
        <w:t xml:space="preserve">، لَأَهوَنُ عَلَينا مِن أن نَسمَعَ المَساءَةَ في عَلِيٍّ </w:t>
      </w:r>
      <w:r>
        <w:rPr>
          <w:rFonts w:eastAsia="Amiri" w:cs="Amiri" w:ascii="Amiri" w:hAnsi="Amiri"/>
          <w:color w:val="111111"/>
          <w:sz w:val="28"/>
          <w:szCs w:val="28"/>
          <w:rtl w:val="true"/>
          <w:lang w:bidi="ar-SA"/>
        </w:rPr>
        <w:t xml:space="preserve">. </w:t>
      </w:r>
      <w:r>
        <w:rPr>
          <w:rStyle w:val="FootnoteAnchor"/>
          <w:rtl w:val="true"/>
        </w:rPr>
        <w:footnoteReference w:id="1059"/>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بن حاتم طايى بر معاويه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فرزندانت چه شدند؟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ركاب على ،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در حقّ تو انصاف نكرد ؛ فرزندان تو را به كشتن داد و فرزندان خودش را باقى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حقّ على انصاف نكردم؛ چون او كشته شده است و من پس از او زنده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قطره‌اى از خون عثمان باقى مانده است كه جز خون شريفى از شريفانِ يمن ، آن را از بين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قلب‌هايمان كه با آن تو را دشمن مى‌داشتيم ، هنوز در سينه‌هايمان است و شمشيرهايمان كه با آنها با تو جنگيديم ، بر دوشمان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نيم وجبْ عليه ما به نيرنگْ نزديك شوى ، به اندازه يك وجب به شر عليه تو پيش خواهيم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بريده شدن گلو و خِرخِر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گلوى بُريده‌مان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مرگ، براى ما از شنيدن بدگويى نسبت به على ، آسان‌تر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عُقبَةُ بنُ عَمرٍو تاريخ اليعقوبي ـ في ذِكرِ مَجلِسِ بَيعَةِ النّاسِ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عُقبَةُ بنُ عَمرٍو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يَومٌ كَيَومِ العَقَبَةِ وبَيعَةٌ كَبَيعَةِ الرِّضوانِ ؟ وَالإِمامُ الأَهدَى الَّذي لا يُخافُ جَورُهُ ، وَالعالِمُ الَّذي لا يُخافُ جَهلُهُ </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عَمّارُ بنُ ياسِرٍ الفتوح عن عمّار بن ياسر ـ مِن كَلامِهِ في حَربِ صِفّينَ لِعَمرِو بنِ العاصِ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تَعلَمُ أنَّ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 وَانصُر مَن نَصَرَهُ ، وَاخذُل مَن خَذَلَهُ ؟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الأمالي للطوسي عن مالك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عليه السلام أكثَرَ ما يَسكُنُ القَناةَ </w:t>
      </w:r>
      <w:r>
        <w:rPr>
          <w:rStyle w:val="FootnoteAnchor"/>
          <w:rtl w:val="true"/>
        </w:rPr>
        <w:footnoteReference w:id="1062"/>
      </w:r>
      <w:r>
        <w:rPr>
          <w:rFonts w:ascii="Amiri" w:hAnsi="Amiri" w:eastAsia="Amiri" w:cs="Amiri"/>
          <w:color w:val="111111"/>
          <w:sz w:val="28"/>
          <w:sz w:val="28"/>
          <w:szCs w:val="28"/>
          <w:rtl w:val="true"/>
          <w:lang w:bidi="ar-SA"/>
        </w:rPr>
        <w:t xml:space="preserve">، فَبَينا نَحنُ فِي المَسجِدِ بَعدَ الصُّبحِ إذ طَلَعَ الزُّبَيرُ وطَلحَةُ ، فَجَلَسا فـي ناحِيَةٍ عَن عَلِيٍّ عليه السلام ، ثُمَّ طَلَعَ مَروانُ وسَعيدٌ وعَبدُ اللّه‌ِ بنُ الزُّبُيرِ وَالمِسوَرُ بنُ مَخرَمَةَ فَجَلَسوا ، وكانَ عَلِيٌّ عليه السلام جَعَلَ عَمّارَ بنَ ياسِرٍ عَلَى الخَيلِ ، فَقالَ لِأَبِي الهَيثَمِ بنِ التَّيِّهانِ ولِخالِدِ بنِ زَيدٍ أبي أيّوبَ ولِأَبي حَيَّةَ ولِرِفاعَةَ بنِ رافِعٍ في رِجالٍ مِن أصحابِ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إلى هؤُلاءِ القَومِ ؛ فَإِنَّهُ بَلَغَنا عَنهُم ما نَكرَهُ مِن خِلافِ أميرِ المُؤمِنينَ إمامِهِم ، وَالطَّعنِ عَلَيهِ ، وقَد دَخَلَ مَعَهُم قَومٌ مِن أهلِ الجَفاءِ وَالعَداوَةِ ، وإنَّهُم سَيَحمِلونَهُم عَلى ما لَيسَ مِن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فَقاموا ، وقُمنا مَعَهُم حَتّى جَلَسوا إلَيهِم ، فَتَكَلَّمَ أبُو الهَيثَمِ بنُ التَّـيِّهانِ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لَكُما لَقِدَما فِي الإِسلامِ ، وسابِقَةً وقَرابَةً مِن أميرِ المُؤمِنينَ ، وقَد بَلَغَنا عَنكُما طَعنٌ وسَخَطٌ لِأَميرِ المُؤمِنينَ ، فَإِن يَكُن أمرٌ لَكُما خاصَّةً فَعاتِبَا ابنَ عَمَّتِكُما وإمامَكُما ، وإن كانَ نَصيحَةً لِلمُسلِمينَ فلا تُؤَخِّراهُ عَنهُ ، ونَحنُ عَونٌ لَكُما ، فَقَد عَلِمتُما أنَّ بَني أُميَّةَ لَن تَنصَحَكُما أبَدا ، وقَد عَرَفتُما عَداوَتَهُم لَكُما ، وقَد شَرِكتُما في دَمِ عُثمانَ ومالَأتُما ، فَسَكَتَ الزُّبَيرُ وتَكَلَّمَ طَلحَةُ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اِفرَغوا جَميعا مِمّا تَقولونَ ؛ فَإِنّي قَد عَرَفتُ أنَّ في كُلِّ واحِدٍ مِنكُم خِبطَةً </w:t>
      </w:r>
      <w:r>
        <w:rPr>
          <w:rStyle w:val="FootnoteAnchor"/>
          <w:rtl w:val="true"/>
        </w:rPr>
        <w:footnoteReference w:id="1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عَمّارُ بنُ ياسِرٍ رحمه‌الله فَحَمِدَ اللّه‌َ وأثنى عَلَيهِ ، وصَلّى عَلَى النَّبِيِّ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صاحِبا رَسولِ اللّه‌ِ صلى الله عليه و آله ، وقَد أعطَيتُما إمامَكُمَا الطّاعَةَ وَالمُناصَحَةَ ، وَالعَهدَ وَالميثاقَ عَلَى العَمَلِ بِطاعَةِ اللّه‌ِ وطاعَةِ رَسولِهِ ، وأنَ يَجعَلَ كِتابَ اللّه‌ِ إمامَنا ، وهُوَ عَلِيُّ بنُ أبي طالِبٍ ، طَلَّقَ النَّفسَ عَنِ الدُّنيا ، وقَدَّمَ كِتابَ اللّه‌ِ ، فَفيمَ السَّخَطُ وَالغَضَبُ عَلى عَلِيِّ بنِ أبي طالِبٍ عليه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الرِّجالِ فِي الحَقِّ ، اُنصُرا نَصَرَكُمَا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عَبدُ اللّه‌ِ بنُ الزُّبَيرِ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تَهَذَّرتَ يا أبَا اليَقظانِ ، فَقالَ لَهُ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تَتَعَلَّقُ في مِثلِ هذا يا أعبَسُ،ثُمَّ أمَرَ فَاُخرِجَ،فَقامَ الزُّبَيرُ فَالتَفَتَ إلى عَمّارٍ رحمه‌اللهفَقالَ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عَجَّلتَ يا أبَا اليَقظانِ عَلَى ابنِ أخيكَ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أنشُدُكَ اللّه‌َ أن تَسمَعَ قَولَ مَن رَأَيتَ ، فَإِنَّكُم مَعشَرَ المُهاجِرينَ لَم يَهلِك مَن هَلَكَ مِنكُم حَتَّى استَدخَلَ في أمرِهِ المُؤَلَّفَةَ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أن نَسمَعَ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أبا عَبدِ اللّه‌ِ ، لَو لَم يَبقَ أحَدٌ إلّا خالَفَ عَلِيَّ بنَ أبي طالِبٍ لَما خالَفتُهُ ، ولا زالَت يَدي مَعَ يَدِهِ ؛ وذلِكَ لاِنَّ عَلِيّا لَم يَزَل مَعَ الحَقِّ مُنذُ بَعَثَ اللّه‌ُ نَبِيَّهُ صلى الله عليه و آله ، فَإِنّي أشهَدُ أنَّهُ لا يَنبَغي لِأَحَدٍ أن يُفَضِّلَ عَلَيهِ أحَدا </w:t>
      </w:r>
      <w:r>
        <w:rPr>
          <w:rFonts w:eastAsia="Amiri" w:cs="Amiri" w:ascii="Amiri" w:hAnsi="Amiri"/>
          <w:color w:val="111111"/>
          <w:sz w:val="28"/>
          <w:szCs w:val="28"/>
          <w:rtl w:val="true"/>
          <w:lang w:bidi="ar-SA"/>
        </w:rPr>
        <w:t xml:space="preserve">. </w:t>
      </w:r>
      <w:r>
        <w:rPr>
          <w:rStyle w:val="FootnoteAnchor"/>
          <w:rtl w:val="true"/>
        </w:rPr>
        <w:footnoteReference w:id="1064"/>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1" w:name="pg12814_147373"/>
    </w:p>
    <w:p>
      <w:pPr>
        <w:pStyle w:val="Heading3"/>
        <w:numPr>
          <w:ilvl w:val="2"/>
          <w:numId w:val="1"/>
        </w:numPr>
        <w:rPr/>
      </w:pPr>
      <w:bookmarkStart w:id="522" w:name="__RefHeading___Toc1777544_3224264995"/>
      <w:bookmarkStart w:id="523" w:name="_Toc196"/>
      <w:bookmarkEnd w:id="521"/>
      <w:bookmarkEnd w:id="522"/>
      <w:r>
        <w:rPr/>
        <w:t>۶</w:t>
      </w:r>
      <w:r>
        <w:rPr>
          <w:rtl w:val="true"/>
        </w:rPr>
        <w:t xml:space="preserve"> </w:t>
      </w:r>
      <w:r>
        <w:rPr>
          <w:rtl w:val="true"/>
        </w:rPr>
        <w:t xml:space="preserve">/ </w:t>
      </w:r>
      <w:r>
        <w:rPr/>
        <w:t>۱۸</w:t>
      </w:r>
      <w:r>
        <w:rPr>
          <w:rtl w:val="true"/>
        </w:rPr>
        <w:t xml:space="preserve"> عُقْبة بن عَمرو</w:t>
      </w:r>
      <w:bookmarkEnd w:id="523"/>
    </w:p>
    <w:p>
      <w:pPr>
        <w:pStyle w:val="Heading3"/>
        <w:numPr>
          <w:ilvl w:val="2"/>
          <w:numId w:val="1"/>
        </w:numPr>
        <w:rPr/>
      </w:pPr>
      <w:bookmarkStart w:id="524" w:name="__RefHeading___Toc1777546_3224264995"/>
      <w:bookmarkStart w:id="525" w:name="_Toc197"/>
      <w:bookmarkEnd w:id="524"/>
      <w:r>
        <w:rPr/>
        <w:t>۶</w:t>
      </w:r>
      <w:r>
        <w:rPr>
          <w:rtl w:val="true"/>
        </w:rPr>
        <w:t xml:space="preserve"> </w:t>
      </w:r>
      <w:r>
        <w:rPr>
          <w:rtl w:val="true"/>
        </w:rPr>
        <w:t xml:space="preserve">/ </w:t>
      </w:r>
      <w:r>
        <w:rPr/>
        <w:t>۱۹</w:t>
      </w:r>
      <w:r>
        <w:rPr>
          <w:rtl w:val="true"/>
        </w:rPr>
        <w:t xml:space="preserve"> عمّار بن ياسر</w:t>
      </w:r>
      <w:bookmarkEnd w:id="525"/>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عُقْبة بن عَمرو تاريخ اليعقوبى ـ در ياد كردِ جلسه بيعت مردم با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 عقبة بن عمرو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مانند على، روزى چون روز عَقَبه و بيعتى چون بيعت‌رضوان دارد؟ پيشواىِ هدايتگرى كه‌بيم ستمگرىِ او نمى‌رود ، و دانشورى كه بيم جهل او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عمّار بن ياسر الفتوح ـ از سخنان عمّار بن ياسر در جنگ صفّين ، خطاب به عمرو بن عاص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نمى‌دانى كه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من مولاى اويم ،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او را دوست مى‌دارد ، دوست بدار و آن كه او را دشمن مى‌دارد ،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او را يارى مى‌رسانَد ، يارى رسان ، و آن كه او را بى‌يار مى‌گذارَد ، بى ياور 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الأمالى ، طوسى ـ به نقل از مالك بن اوس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بـن ابى طالب ، غالبا در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قناه</w:t>
      </w:r>
      <w:r>
        <w:rPr>
          <w:rFonts w:eastAsia="Amiri" w:cs="Amiri" w:ascii="Amiri" w:hAnsi="Amiri"/>
          <w:color w:val="111111"/>
          <w:sz w:val="28"/>
          <w:szCs w:val="28"/>
          <w:rtl w:val="true"/>
          <w:lang w:bidi="ar-SA"/>
        </w:rPr>
        <w:t xml:space="preserve">» </w:t>
      </w:r>
      <w:r>
        <w:rPr>
          <w:rStyle w:val="FootnoteAnchor"/>
          <w:rtl w:val="true"/>
        </w:rPr>
        <w:footnoteReference w:id="1065"/>
      </w:r>
      <w:r>
        <w:rPr>
          <w:rFonts w:ascii="IRNazanin" w:hAnsi="IRNazanin" w:eastAsia="IRNazanin"/>
          <w:color w:val="111111"/>
          <w:sz w:val="28"/>
          <w:sz w:val="28"/>
          <w:szCs w:val="28"/>
          <w:rtl w:val="true"/>
          <w:lang w:bidi="fa-IR"/>
        </w:rPr>
        <w:t>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 ما در مسجد نشسته بوديم كه طلحه و زبير ، سر رسيدند و با فاصله از على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مروان ، سعيد ، عبد اللّه بن زبير و مسوّر بن مخرمه آمدند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 عمّار ياسر را فرمانده سواره نظام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 خطاب به ابو هيثم بن تَيّهان ، ابو ايّوب خالد بن زيد ، ابو حَيّه و رفاعة بن رافع كه در ميان گروهى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ياران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برخيزيد و پيش اين جماعت برويد؛ چون از آنان اخبار ناخوشايندى از مخالفت با پيشوايشان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وطعن بر وى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ستم‌پيشه و دشمن ، بين آنان نفوذ پيدا كرده‌اند كه آنان را به كارى وادار خواهند كرد كه نمى‌خواهند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برخاستند و ما هم برخاستيم و نزد آنان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هيثم بن تَيّهان ، شروع به سخن گفتن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كارهايى كرده‌ايد و سابقه داريد و با امير مؤمنان ، خويشى داريد و از شما دو نفر ، خبر طعن و خشم بر امير مؤمنان ،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موضوعى خاص مربوط به شما دو نفر است ، پسر عمّه‌تان و پيشوايتان را مورد عتاب قرار دهيد ، و اگر براى خيرخواهىِ مسلمانان است ، آن را از على فروگذار نكنيد و ما هم شما را يارى خواهيم كرد؛ در حالى كه مى‌دانيد كه بنى اميّه ، هيچ‌گاه خيرخواه شما نيستند و شما دشمنىِ آنان را با خود، مى‌دانيد و شما هر دو در خون عثمان ، مشاركت و همكارى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 سكوت كرد و طلحه ، شروع به سخن گفتن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همه‌تان حرف‌هايتان را بزنيد؛ چون فكر مى‌كنم كه هر كدام، چيزى در دل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ياسر ، سپاس و ثناى خدا گفت و بر پيامبر صلى الله عليه و آله درود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نفر ، صحابى پيامبر خدا بوديد و نسبت به امامتان، على بن ابى طالب ، قول اطاعت و خيرخواهى داديد و بر عمل بر پايه اطاعت از خدا و پيامبر خدا و اين كه كتاب خدا را راهنماى ما قرار دهد ، عهد و پيمان بستيد؛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 از دنيا كَنده و كتاب خدا را پيش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 خشم و غضب بر على ابن ابى‌طالب ، بر چه اساسى است؟ خشمِ مردان ، براى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يارى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زبير شروع به سخن گفتن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ياوه‌گويى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خطاب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ترش‌روىِ اخمو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مربوط است كه در اين مسائل ، دخالت كنى؟ آن‌گاه دستور داد او را اخراج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برخاست و رو به عمّار كرد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برادرزاده‌ات تندروى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ياسر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سوگندت مى‌دهم كه مبادا به حرف آنهايى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ديده‌اى، گوش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مهاجران ، كسى به هلاكت نرسيد، مگر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Style w:val="FootnoteAnchor"/>
          <w:rtl w:val="true"/>
        </w:rPr>
        <w:footnoteReference w:id="1066"/>
      </w:r>
      <w:r>
        <w:rPr>
          <w:rFonts w:ascii="IRNazanin" w:hAnsi="IRNazanin" w:eastAsia="IRNazanin"/>
          <w:color w:val="111111"/>
          <w:sz w:val="28"/>
          <w:sz w:val="28"/>
          <w:szCs w:val="28"/>
          <w:rtl w:val="true"/>
          <w:lang w:bidi="fa-IR"/>
        </w:rPr>
        <w:t>را در كارهايش وارد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مى‌برم از اين كه به حرف آنان گوش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اى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با على بن ابى طالبْ مخالف كنند، هرگز با او مخالفت نخواهم كرد و همواره دستم در دست اوست؛ چون على ، از زمانى كه خداوندْ پيامبرش را مبعوث كرده است ، همواره با حق بوده است و من گواهى مى‌دهم كه بر هيچ كس روا نيست كه كسى را بر او مقدّم بدارد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الأمالي للطوسي عن موسى بن عبد اللّه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انهَزَمَ أهلُ البَصرَةِ أمَرَ عَلِيُّ بنُ أبي طالِبٍ عليه السلام أن تَنزِلَ عائِشَةُ قَصرَ أبي خَلَفٍ ، فَلَمّا نَزَلَت جاءَها عَمّارُ بنُ ياسِرٍ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اُمَّتَ ، كَيفَ رَأَيتِ ضَربَ بَنيكِ دون دينِهِم بِالسَّيفِ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اِستَبصَرتُ يا عَمّارُ مِن أجلِ أنَّكَ غَلَبتَ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أشَدُّ استِبصارا مِن ذلِكَ ، أما وَاللّه‌ِ لَو ضَرَبتُمونا حَتّى تَبلُغونا سَعَفاتِ هَجَرَ لَعَلِمنا أنّا عَلَى الحَقِّ ، وأنَّكُم عَلَى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يُخَيَّلُ إلَيكَ ، اتَّقِ اللّه‌َ يا عَمّارُ ، فَإِنَّ سِنَّكَ قَد كَبِرَ ، ودَقَّ عَظمُكَ ، وفَنِيَ أجَلُكَ ، وأذهَبتَ دينَكَ لِابنِ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اختَرتُ لِنَفسي في أصحابِ رَسولِ اللّه‌ِ صلى الله عليه و آله ، فَرَأَيتُ عَلِيّا أقرَأَهُم لِكِتابِ اللّه‌ِ عَزَّ وجَلَّ ، وأعلَمَهُم بِتَأويلِهِ ، وأشَدَّهُم تَعظيما لِحُرمَتِهِ ، وأعرَفَهُم بِالسُّنَّةِ مَعَ قَرابَتِهِ مِن رَسولِ اللّه‌ِ صلى الله عليه و آله ، وعِظَمِ عَنائِهِ وبَلائِهِ فِي الإِسلامِ ، فَسَكَتَت </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عُمَرُ بنُ الخَطّابِ تاريخ دمشق عن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تُنزِلَنَّ شَديدَةً إلّا وأبُو الحَسَنِ إلى جَنبي </w:t>
      </w:r>
      <w:r>
        <w:rPr>
          <w:rFonts w:eastAsia="Amiri" w:cs="Amiri" w:ascii="Amiri" w:hAnsi="Amiri"/>
          <w:color w:val="111111"/>
          <w:sz w:val="28"/>
          <w:szCs w:val="28"/>
          <w:rtl w:val="true"/>
          <w:lang w:bidi="ar-SA"/>
        </w:rPr>
        <w:t xml:space="preserve">. </w:t>
      </w:r>
      <w:r>
        <w:rPr>
          <w:rStyle w:val="FootnoteAnchor"/>
          <w:rtl w:val="true"/>
        </w:rPr>
        <w:footnoteReference w:id="1068"/>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6" w:name="pg12814_147377"/>
    </w:p>
    <w:p>
      <w:pPr>
        <w:pStyle w:val="Heading3"/>
        <w:numPr>
          <w:ilvl w:val="2"/>
          <w:numId w:val="1"/>
        </w:numPr>
        <w:rPr/>
      </w:pPr>
      <w:bookmarkStart w:id="527" w:name="__RefHeading___Toc1777548_3224264995"/>
      <w:bookmarkStart w:id="528" w:name="_Toc198"/>
      <w:bookmarkEnd w:id="526"/>
      <w:bookmarkEnd w:id="527"/>
      <w:r>
        <w:rPr/>
        <w:t>۶</w:t>
      </w:r>
      <w:r>
        <w:rPr>
          <w:rtl w:val="true"/>
        </w:rPr>
        <w:t xml:space="preserve"> </w:t>
      </w:r>
      <w:r>
        <w:rPr>
          <w:rtl w:val="true"/>
        </w:rPr>
        <w:t xml:space="preserve">/ </w:t>
      </w:r>
      <w:r>
        <w:rPr/>
        <w:t>۲۰</w:t>
      </w:r>
      <w:r>
        <w:rPr>
          <w:rtl w:val="true"/>
        </w:rPr>
        <w:t xml:space="preserve"> عمر بن خطّاب</w:t>
      </w:r>
      <w:bookmarkEnd w:id="528"/>
    </w:p>
    <w:p>
      <w:pPr>
        <w:pStyle w:val="BookText"/>
        <w:rPr/>
      </w:pPr>
      <w:r>
        <w:rPr>
          <w:rFonts w:ascii="IRNazanin" w:hAnsi="IRNazanin" w:eastAsia="IRNazanin"/>
          <w:color w:val="111111"/>
          <w:sz w:val="28"/>
          <w:sz w:val="28"/>
          <w:szCs w:val="28"/>
          <w:rtl w:val="true"/>
          <w:lang w:bidi="fa-IR"/>
        </w:rPr>
        <w:t xml:space="preserve">الأمالى ، طوسى ـ به نقل از موسى بن عبد اللّه اسدى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بصره شكست خوردند ، على بن ابى طالب ، دستور داد عايشه را در قصر ابو خلف، جاى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آن جاى گرفت ، عمّار بن ياسر به نزدش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زدن فرزندانت براى دينشان را چگونه ديدى؟ 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چون پيروز شدى ، خود را برحق مى‌پندارى؟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بيشتر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ربطى به پيروزى‌ام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را بر حق مى‌دانم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ما را با شمشير مى‌زديد ، به گونه‌اى كه ما را به نخلستان‌هاى منطقه هَجَر مى‌رانديد ، باز هم مى‌دانستيم كه ما بر حقّيم و شما بر باطليد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توهّم كرده‌اى؟ 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كهنْ‌سال شده‌اى ، استخوانت فرسوده و عمرت پايان يافته است و به خاطر فرزند ابو طالب ، دينت را از دست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از بينِ ياران پيامبر خدا براى خودم انتخابى كردم و ديدم كه على ، از همه آنان نسبت به كتاب خداوند عز و جل پُرخوان‌تر است و نسبت به تأويل آن ، آگاه‌تر است و از همه آنان ، بيشتر حرمت آن را نگه مى‌دارد و به سنّت پيامبر صلى الله عليه و آله ، آشناتر است؛ افزون بر خويشاوندى او با پيامبر خدا و زيادى گرفتارى و رنجش او در راه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 عايشه ساكت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عمر بن خطّاب تاريخ دمشق ـ به نقل از عمر بن خطّاب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گرفتارى و سختى‌اى نازل مكن ، جز آن كه ابو الحسن ، كنار من باشد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للخوارزمي عن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تُبقِني لِمُعضِلَةٍ لَيسَ لَهَا ابنُ أبي طالِبٍ حَيّا </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أنساب الأشراف عن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أبقانِيَ اللّه‌ُ لِمُعضِلَةٍ لَيسَ لَها أبو حَسَنٍ </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الكافي عن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كنز العمّال عن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كاشِفَ كُلِّ شُبهَةٍ ، ومُوَضِّحَ كُلِّ حُكمٍ </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فضائل الصحابة لابن حنبل عن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يَتَعَوَّذُ بِاللّه‌ِ مِن مُعضِلَةٍ ليَسَ لَها أبو حَسَنٍ </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عُمَرُ بنُ الخَطّابِ عَلَى الحَجَرِ الأَسوَدِ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لَنَعلَمُ انَّكَ حَجَرٌ لا تَضُرُّ ولا تَنفَعُ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أنّا رَأَينا رَسولَ اللّه‌ِ صلى الله عليه و آله يُحِبُّكَ ، فَنَحنُ نُحِبُّكَ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يَابنَ الخَطّابِ ؟ فَوَاللّه‌ِ ، لَيَبعَثَنَّهُ اللّه‌ُ يَومَ القِيامَةِ ، ولَهُ لِسانٌ وشَفَتانِ ، فَيَشهَدُ لِمَن وافاهُ ، وهُوَ يَمينُ اللّه‌ِ في أرضِهِ ، يُبايِعُ بِها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أبقانَا اللّه‌ُ في بَلَدٍ لا يَكونُ فيهِ عَلِيُّ بنُ أبي طالِبٍ </w:t>
      </w:r>
      <w:r>
        <w:rPr>
          <w:rFonts w:eastAsia="Amiri" w:cs="Amiri" w:ascii="Amiri" w:hAnsi="Amiri"/>
          <w:color w:val="111111"/>
          <w:sz w:val="28"/>
          <w:szCs w:val="28"/>
          <w:rtl w:val="true"/>
          <w:lang w:bidi="ar-SA"/>
        </w:rPr>
        <w:t xml:space="preserve">. </w:t>
      </w:r>
      <w:r>
        <w:rPr>
          <w:rStyle w:val="FootnoteAnchor"/>
          <w:rtl w:val="true"/>
        </w:rPr>
        <w:footnoteReference w:id="1074"/>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 خوارزمى ـ به نقل از عمر بن خطّاب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مشكلى وانگذار كه پسر ابو طالب براى چاره‌جويى آن ، زنده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أنساب الأشراف ـ به نقل از عمر بن خطّاب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در مشكلى وانگذارد كه ابو الحسن براى حلّ آن حاضر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ـ به نقل از عمر بن خطّاب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نبود ، عمر هلاك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كنز العمّال ـ به نقل از عمر بن خطّاب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ابـو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تو برطرف كننده هر شبهه و روشن كننده هر حكمى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الصحابة ، ابن حنبل ـ به نقل از سعيد بن مُسَيّب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همواره از اين كه مشكلى پيش آيد و ابو الحسن براى حلّ آن حاضر نباشد ، به خدا پناه 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بر حجر الأسود گذر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اى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كه تو سنگى هستى كه سود و زيانى نمى‌رسانى ، جز آن كه پيامبر خدا را ديديم كه تو را دوست مى‌دارد، پس ما هم تو را دوست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انتقاد از دعاى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چه‌طور ، ابن خَطّاب؟ سوگند به خدا كه خداوند ، آن را روز قيامت بر مى‌انگيزانَد ، در حالى كه زبان و دو لب دارد و براى هر كس كه حج گزارده ، گواهى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خدا در روى زمين است كه توسط آن با بندگانش بيعت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هيچ سرزمينى ما را بدون حضور على بن ابى طالب ، نگه ندارد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على‌الصحيحين‌عن أبيسعيد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مَعَ عُمَرَ بنِ الخَطّابِ ، فَلَمّا دَخَلَ الطَّوافَ استَقبَلَ الحَجَرَ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أنَّكَ حَجَرَ لا تَضُرُّ ولا تَنفَعُ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أنّي رَأَيتُ رَسولَ اللّه‌ِ صلى الله عليه و آله قَبَّلَكَ ما قَبَّلتُكَ ، ثُمَّ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يَضُرُّ ويَنفَعُ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ذلِكَ مِن كِتابِ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بَنِىءَادَمَ مِن ظُهُورِهِمْ ذُرِّيَّتَهُمْ وَأَشْهَدَهُمْ عَلَى أَنفُسِهِمْ أَلَسْتُ بِرَبِّكُمْ قَالُواْ بَلَى</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 xml:space="preserve">خَلَقَ اللّه‌ُ آدَمَ ومَسَحَ عَلى ظَهرِهِ فَقَرَّرَهُم بِأَنَّهُ الرَّبُّ وأَنَّهُمُ العَبيدُ ، وأخَذَ عُهودَهُم ومَواثيقَهُم وكَتَبَ ذلِكَ في رَقٍّ ، وكانَ لِهذَا الحَجَرِ عَينانِ ولِسانٌ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فاكَ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فاهُ فَأَلقَمَهُ ذلِكَ الرَّقَّ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لِمَن وافاكَ بِالمُوافاةِ يَومَ القِيامَةِ ، وإنّي أشهَدُ لَسَمِعتُ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يُؤتى يَومَ القِيامَةِ بِالحَجَرِ الأَسوَدِ ، ولَهُ لِسانٌ ذَلقٌ </w:t>
      </w:r>
      <w:r>
        <w:rPr>
          <w:rStyle w:val="FootnoteAnchor"/>
          <w:rtl w:val="true"/>
        </w:rPr>
        <w:footnoteReference w:id="1076"/>
      </w:r>
      <w:r>
        <w:rPr>
          <w:rFonts w:ascii="Amiri" w:hAnsi="Amiri" w:eastAsia="Amiri" w:cs="Amiri"/>
          <w:color w:val="111111"/>
          <w:sz w:val="28"/>
          <w:sz w:val="28"/>
          <w:szCs w:val="28"/>
          <w:rtl w:val="true"/>
          <w:lang w:bidi="ar-SA"/>
        </w:rPr>
        <w:t xml:space="preserve">، يشَهَدُ لِمَن يَستَلِمُهُ بِالتَّوحيدِ ، فَهُوَ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 ويَنفَعُ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أن أعيشَ في قَومٍ لَستَ فيهِم يا أبَا الحَسَنِ </w:t>
      </w:r>
      <w:r>
        <w:rPr>
          <w:rFonts w:eastAsia="Amiri" w:cs="Amiri" w:ascii="Amiri" w:hAnsi="Amiri"/>
          <w:color w:val="111111"/>
          <w:sz w:val="28"/>
          <w:szCs w:val="28"/>
          <w:rtl w:val="true"/>
          <w:lang w:bidi="ar-SA"/>
        </w:rPr>
        <w:t xml:space="preserve">. </w:t>
      </w:r>
      <w:r>
        <w:rPr>
          <w:rStyle w:val="FootnoteAnchor"/>
          <w:rtl w:val="true"/>
        </w:rPr>
        <w:footnoteReference w:id="1077"/>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على الصحيحين ـ به نقل از ابو سعيد خُدرى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عمر بن خطّاب به حج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شروع به طواف كرد ، رو به حجر الأسود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كه سنگى هستى كه سود و زيانى نمى‌رسانى و اگر نمى‌ديدم كه پيامبر خدا تو را بوسيده ، نمى‌بوسيدمت ، و آن‌گاه ، آن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سود و زيان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كتاب خداوند ـ تبارك و تعالى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كجاى كتاب خداست؟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هنگامى كه پروردگارت از پشت فرزندان آدم ، ذرّيه آنان را بر گرفت و ايشان را بر خودشان گواه ساخت كه آيا پروردگار شما نيستم؟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آدم را آفريد و پشتش را مسح كرد و از ذرّيه‌اش اقرار گرفت كه او پروردگار است ، و آنان ، بنده او هستند و از آنان عهد و پيمان گرفت و آن را بر پوستى نوشت و اين سنگ ، دو چشم و يك زبان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دهانت را بگشا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دهانش را گشود و خداوند ، آن پوست را در دهانش گذاشت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قيامت ، بر حجّ آنان كه حج مى‌گزارند ، گواهى 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گواهى مى‌دهم كه از پيامبر خدا شنيدم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واپسين ، حجر الأسود را با زبانى گويا مى‌آورند و براى هر كس كه او را بر اساس توحيد ، لمس كرده ، گواهى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سود و زيان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مى‌برم از اين كه در بين مردمى زندگى كنم كه تو اى ابو الحسن در بين آنان نباشى</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للخوارزمي عن يحيى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بنُ الخَطّابِ يَقولُ لِعَلِيِّ بنِ أبي طالِبٍ عليه السلام فيما كانَ يَسأَلُهُ عَنهُ فَيُفَرِّجُ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أبقانِي اللّه‌ُ بَعدَكَ يا عَلِيُّ </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المَجنونَةِ الَّتي أمَرَ بِرَجمِها ، وفِي الَّتي وَضَعَت لِسِتَّةِ أشهُرٍ ، فَأَرادَ عُمَرُ رَجمَها ،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فِصَــلُهُ ثَلَـثُونَ شَهْرًا</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 xml:space="preserve">الحَديثَ ، وقالَ عليه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رَفَعَ القَلَمَ عَنِ المَجنونِ ، الحَديثَ ، فَكانَ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أعرابِيّانِ إلى عُمَرَ يَختَصِمانِ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بَينَهُما ، فَقَضى عَلِيٌّ عليه السلام عَلى أحَدِهِما ، فَقالَ المَقضِيُّ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يَقضي بَينَنا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إلَيهِ عُمَرُ ، فَأَخَذَ بِتَلبيبِهِ </w:t>
      </w:r>
      <w:r>
        <w:rPr>
          <w:rStyle w:val="FootnoteAnchor"/>
          <w:rtl w:val="true"/>
        </w:rPr>
        <w:footnoteReference w:id="1081"/>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تَدري مَن هذا ؟ هذا مَولايَ ومَولى كُلِّ مُؤمِنٍ ، ومَن لَم يَكُن مَولاهُ فَلَيسَ بِمُؤمِنٍ </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جَلَسَ إلى عُمَرَ فِي المَسجِدِ ، وعِندَهُ ناسٌ ، فَلَمّا قامَ عَرَضَ واحِدٌ بِذِكرِهِ ، ونَسَبَهُ إلَى التِّيهِ </w:t>
      </w:r>
      <w:r>
        <w:rPr>
          <w:rStyle w:val="FootnoteAnchor"/>
          <w:rtl w:val="true"/>
        </w:rPr>
        <w:footnoteReference w:id="1083"/>
      </w:r>
      <w:r>
        <w:rPr>
          <w:rFonts w:ascii="Amiri" w:hAnsi="Amiri" w:eastAsia="Amiri" w:cs="Amiri"/>
          <w:color w:val="111111"/>
          <w:sz w:val="28"/>
          <w:sz w:val="28"/>
          <w:szCs w:val="28"/>
          <w:rtl w:val="true"/>
          <w:lang w:bidi="ar-SA"/>
        </w:rPr>
        <w:t xml:space="preserve">وَالعُجبِ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لِمِثلِهِ أن يُتيهَ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سَيفُهُ لَما قامَ عَمودُ الإِسلامِ ، وهُوَ بَعدُ أقضَى الاُمَّةِ ، وذو سابِقَتِها ، وذو شَرَفِها </w:t>
      </w:r>
      <w:r>
        <w:rPr>
          <w:rFonts w:eastAsia="Amiri" w:cs="Amiri" w:ascii="Amiri" w:hAnsi="Amiri"/>
          <w:color w:val="111111"/>
          <w:sz w:val="28"/>
          <w:szCs w:val="28"/>
          <w:rtl w:val="true"/>
          <w:lang w:bidi="ar-SA"/>
        </w:rPr>
        <w:t xml:space="preserve">. </w:t>
      </w:r>
      <w:r>
        <w:rPr>
          <w:rStyle w:val="FootnoteAnchor"/>
          <w:rtl w:val="true"/>
        </w:rPr>
        <w:footnoteReference w:id="1084"/>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 خوارزمى ـ به نقل از يحيى بن عقيل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 هرگاه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على بن ابى طالب مى‌پرسيد و او مشكلش را مى‌گشود ، به وى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مرا پس از تو زنده نگه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دربـاره زن ديـوانه‌اى كـه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عـمر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به رَجم وى داده بود و درباره زنى كه شش ماهه زاييده بود و عمر مى‌خواست او را رجم كند و على عليه السلام به وى فرمود كه خداوند متعال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بار برداشتن و از شير گرفتن او سى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از ديوانه ،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نبود ، عمر هلاك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باديه‌نشين ، پيشِ عمر آمدند و داورى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آنان داورى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به ضرر يكى از آن دو داورى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به ضرر او داورى شده بود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بين ما داورى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وى حمله كرد و يقه‌اش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اين كيست؟ اين ، مولاى من و مولاى هر مؤمن است و هر كس كه او مولايش نباشد ، مؤمن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عـلى عليه السلام در مـسجد ، كـنار عمر نشست و در حضورش تعدادى از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عليه السلام برخاست ، يكى از آنان، از وى به بدى ياد كرد و او را به تكبّر و خودْ بزرگْ‌بينى متّهم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چون او، رواست كه تكبّر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شمشير او نبود ، هرگز ستون اسلام، افراشته نمى‌شد ، وانگهى او برترين داور و پُرسابقه‌ترين و پرشرف‌ترينِ امّت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الصراط المستقيم عن شهر بن 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لَمّا بَدَأَ بِالحَسَنَينِ عليهماالسلام فِي العَطاءِ ، قالَ 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قَدَّمتَهُما عَلَيَّ ، ولي صُحبَةٌ وهِجرَةٌ دونَهُما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لا اُمَّ لَكَ ، أبوهُما ـ وَاللّه‌ِ ـ خَيرٌ مِن أبيكَ ، واُمُّهُما خَيرٌ مِن اُمِّكَ </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بشارة المصطفى عن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أنَّهُ لا يَتِمُّ لِأَحَدٍ شَرَفٌ إلّا بِوِلايَةِ عَلِيِّ بنِ أبي طالِبٍ وحُبِّهِ </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تاريخ بغداد عن عمر بن الخطّاب ـ لَمّا رَأى رَجُلاً يَسُبُّ عَلِيّا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أظُنُّكَ مُنافِقا ؛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عَلِيٌّ مِنّي بِمَنزِلَةِ هارونَ مِن موسى ، إلّا أنَّهُ لا نَبِيَّ بَعدي </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فضائل الصحابة لابن حنبل عن عروة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وَقَعَ في عَلِيِّ بنِ أبي طالِبٍ عليه السلام بِمَحضَرٍ مِن عُمَرَ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صاحِبَ هذَا القَبرِ ؟ هُوَ مُحَمَّدُ بنُ عَبدِ اللّه‌ِ بنِ عَبدِ المُطَّلِبِ صلى الله عليه و آله ، وعَلِيٌّ ابنُ أبي طالِبِ بنِ عَبدِ المُطَّلِبِ ، فَلا تَذكُر عَلِيّا إلّا بِخَيرٍ ؛ فَإِنَّكَ إن أبغَضتَهُ آذَيتَ هذا في قَبرِهِ </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المستدرك على الصحيحين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اُعطِيَ عَلِيُّ بنُ أبي طالِبٍ ثَلاثَ خِصالٍ لَأَن تَكونَ لي خَصلَةٌ مِنها أحَبُّ إلَيَّ مِن أن اُعطى حُمرَ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 فاطِمَةَ بِنتَ رَسولِ اللّه‌ِ صلى الله عليه و آله ، وسُكناهُ المَسجِدَ مَعَ رَسولِ اللّه‌ِ صلى الله عليه و آله يَحِلُّ لَهُ فيهِ ما يَحِلُّ لَهُ ، واَلرّايَةُ يَومَ خَيبَرَ </w:t>
      </w:r>
      <w:r>
        <w:rPr>
          <w:rFonts w:eastAsia="Amiri" w:cs="Amiri" w:ascii="Amiri" w:hAnsi="Amiri"/>
          <w:color w:val="111111"/>
          <w:sz w:val="28"/>
          <w:szCs w:val="28"/>
          <w:rtl w:val="true"/>
          <w:lang w:bidi="ar-SA"/>
        </w:rPr>
        <w:t xml:space="preserve">. </w:t>
      </w:r>
      <w:r>
        <w:rPr>
          <w:rStyle w:val="FootnoteAnchor"/>
          <w:rtl w:val="true"/>
        </w:rPr>
        <w:footnoteReference w:id="1089"/>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المستقيم ـ به نقل از شهر بن حَوشَب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عمر تقسيم بيت المال را از حسن و حسين عليهماالسلام شروع كرد ، پسرش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بر من پيش داشتى ، در حالى كه من صحابى پيامبر صلى الله عليه و آله بودم و مهاجرت كردم و آن دو نبودند؟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 بى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پدر آن دو ، بهتر از پدر تو ، و مادرشان بهتر از مادر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بشارة المصطفى ـ به نقل از عمر بن خطّاب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جز با ولايت و محبّت على بن ابى طالب ، شرافت هيچ كس كامل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بغداد ـ به نقل از عمر بن خطّاب ، هنگامى كه فردى را ديد كه على عليه السلام را بد مى‌گويد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تو منافقى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نسبت به من ، چون هارون نسبت به موسى عليه السلام است ، جز آن كه پس از من پيامبرى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الصحابة ، ابن حنبل ـ به نقل از عروة بن زبير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عمر ، مردى نسبت به على عليه السلام 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قبر را مى‌شناسى؟ او محمّد ، پسر عبد اللّه ، پسر عبد المطلّب است و على ، پسر ابو طالب ، پسر عبد 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جز به نيكى نام نبر؛ چون اگر با او دشمنى كنى ،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قبرش آزار مى‌دهى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المستدرك على الصحيحين ـ بــه نـقـل از ابو هُرَيره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ويژگى به على بن ابى طالب داده شده است كه اگر يكى از آنها براى من بود ، برايم از اين كه شتران سرخ موى به من بدهند ، دوست داشتنى‌تر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ويژگى‌ها 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او با فاطمه ، دختر پيامبر خدا ؛ سكونتش در كنار پيامبر صلى الله عليه و آله در مسجد كه آنچه بر پيامبر صلى الله عليه و آله در مسجد حلال بود ، بر او حلال بود؛ و پرچم جنگ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خدا به وى سپرد</w:t>
      </w:r>
      <w:r>
        <w:rPr>
          <w:rFonts w:eastAsia="IRNazanin" w:cs="IRNazanin"/>
          <w:color w:val="111111"/>
          <w:sz w:val="28"/>
          <w:szCs w:val="28"/>
          <w:rtl w:val="true"/>
          <w:lang w:bidi="fa-IR"/>
        </w:rPr>
        <w:t>]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فَسَمِعتُ رَسولَ اللّه‌ِ صلى الله عليه و آله يَقولُ فيهِ ثَلاثَ خِصالٍ لَوَدِدتُ أنَّ لي واحِدَةً مِنهُنَّ ، فَكانَ أحَبَّ إلَيَّ مِمّا طَلَعَت عَلَيهِ الشَّمسُ ؛ كُنتُ أنَا وأبو عُبَيدَةَ وأبو بَكرٍ وجَماعَةٌ مِنَ الصَّحابَةِ ، إذ ضَرَبَ النَّبِيُّ صلى الله عليه و آله بِيَدِهِ عَلى مَنكِبِ عَلِيٍّ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المُؤمِنينَ إيمانا ، وأوَّلُ المُسلِمينَ إسلاما ، وأنتَ مِنّي بِمَنزِلَةِ هارونَ مِن موسى </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تاريخ دمشق عن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 عَلِيٍّ عليه السلام ؛ فَإِنّي سَمِعتُ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خِصالاً ، لَو أنَّ خَصلَةً مِنها في جَميعِ آلِ الخَطّابِ كانَ أحَبَّ إلَيَّ مِمّا طَلَعَت عَلَيهِ الشَّمسُ ؛ إنّي كُنتُ ذاتَ يَومٍ ، وأبو بَكرٍ ، وعَبدُ الرَّحمنِ ، وعُثمانُ بنُ عَفّانَ ، وأبو عُبَيدَةَ بنُ الجَرّاحِ ، في نَفَرٍ مِن أصحابِ رَسولِ اللّه‌ِ صلى الله عليه و آله ، فَانتَهَينا إلى بابِ اُمِّ سَلَمَةَ إذا نَحنُ بِعَلِيٍّ مُتَّكِئا </w:t>
      </w:r>
      <w:r>
        <w:rPr>
          <w:rStyle w:val="FootnoteAnchor"/>
          <w:rtl w:val="true"/>
        </w:rPr>
        <w:footnoteReference w:id="1091"/>
      </w:r>
      <w:r>
        <w:rPr>
          <w:rFonts w:ascii="Amiri" w:hAnsi="Amiri" w:eastAsia="Amiri" w:cs="Amiri"/>
          <w:color w:val="111111"/>
          <w:sz w:val="28"/>
          <w:sz w:val="28"/>
          <w:szCs w:val="28"/>
          <w:rtl w:val="true"/>
          <w:lang w:bidi="ar-SA"/>
        </w:rPr>
        <w:t xml:space="preserve">عَلى نَجَفِ البابِ </w:t>
      </w:r>
      <w:r>
        <w:rPr>
          <w:rStyle w:val="FootnoteAnchor"/>
          <w:rtl w:val="true"/>
        </w:rPr>
        <w:footnoteReference w:id="1092"/>
      </w:r>
      <w:r>
        <w:rPr>
          <w:rFonts w:ascii="Amiri" w:hAnsi="Amiri" w:eastAsia="Amiri" w:cs="Amiri"/>
          <w:color w:val="111111"/>
          <w:sz w:val="28"/>
          <w:sz w:val="28"/>
          <w:szCs w:val="28"/>
          <w:rtl w:val="true"/>
          <w:lang w:bidi="ar-SA"/>
        </w:rPr>
        <w:t xml:space="preserve">،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البَيتِ يَخرُجُ عَلَيكُمُ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عَلَينا رَسولُ اللّه‌ِ صلى الله عليه و آله فَثُرنا </w:t>
      </w:r>
      <w:r>
        <w:rPr>
          <w:rStyle w:val="FootnoteAnchor"/>
          <w:rtl w:val="true"/>
        </w:rPr>
        <w:footnoteReference w:id="1093"/>
      </w:r>
      <w:r>
        <w:rPr>
          <w:rFonts w:ascii="Amiri" w:hAnsi="Amiri" w:eastAsia="Amiri" w:cs="Amiri"/>
          <w:color w:val="111111"/>
          <w:sz w:val="28"/>
          <w:sz w:val="28"/>
          <w:szCs w:val="28"/>
          <w:rtl w:val="true"/>
          <w:lang w:bidi="ar-SA"/>
        </w:rPr>
        <w:t xml:space="preserve">حَولَهُ ، فَاتَّكَأَ عَلى عَلِيٍّ ثُمَّ ضَرَبَ يَدَهُ عَلى مَنكِبِهِ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اُكسُ </w:t>
      </w:r>
      <w:r>
        <w:rPr>
          <w:rStyle w:val="FootnoteAnchor"/>
          <w:rtl w:val="true"/>
        </w:rPr>
        <w:footnoteReference w:id="1094"/>
      </w:r>
      <w:r>
        <w:rPr>
          <w:rFonts w:ascii="Amiri" w:hAnsi="Amiri" w:eastAsia="Amiri" w:cs="Amiri"/>
          <w:color w:val="111111"/>
          <w:sz w:val="28"/>
          <w:sz w:val="28"/>
          <w:szCs w:val="28"/>
          <w:rtl w:val="true"/>
          <w:lang w:bidi="ar-SA"/>
        </w:rPr>
        <w:t xml:space="preserve">ابنَ أبي طالِبٍ ؛ فَإِنَّكَ مُخاصَمٌ بِسَبعِ خِصالٍ لَيسَ لِأَحَدٍ بَعدَهُنَّ إلّا 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أوَّلُ المُؤمِنينَ مَعي إيمانا ، وأعلَمُهُم بأَيّامِ اللّه‌ِ ، وأوفاهُم بِعَهدِهِ ، وأرأَفُهُم بِالرَّعِيَّةِ ، وأقسَمُهُم بِالسَّوِيَّةِ ، وأعظَمُهُم عِندَ اللّه‌ِ مَزِيَّةً </w:t>
      </w:r>
      <w:r>
        <w:rPr>
          <w:rFonts w:eastAsia="Amiri" w:cs="Amiri" w:ascii="Amiri" w:hAnsi="Amiri"/>
          <w:color w:val="111111"/>
          <w:sz w:val="28"/>
          <w:szCs w:val="28"/>
          <w:rtl w:val="true"/>
          <w:lang w:bidi="ar-SA"/>
        </w:rPr>
        <w:t xml:space="preserve">. </w:t>
      </w:r>
      <w:r>
        <w:rPr>
          <w:rStyle w:val="FootnoteAnchor"/>
          <w:rtl w:val="true"/>
        </w:rPr>
        <w:footnoteReference w:id="1095"/>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دمشق ـ به نقل از عمر بن خطّاب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على ؛ از پيامبر خدا شنيدم كه وى داراى سه ويژگى است كه من دوست داشتم يكى از آنها از آنِ من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آنچه خورشيد بر آن مى‌تابد ، برايم دوست داشتنى‌تر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ابو عبيده ، ابو بكر و گروهى از ياران پيامبر صلى الله عليه و آله ، جمع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با دستش بر شانه على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نخستين مؤمنى و اوّلين مسلمانى و نسبت به من ، چون هارون نسبت به موسى عليه السلام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دمشق ـ به نقل از عمر بن خطّاب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پيامبر خدا شنيدم كه درباره او از ويژگى‌هايى سخن مى‌گفت كه اگر يكى از آنها در بين همه آل خَطّاب بود ، براى من از هر آنچه خورشيد بر آن مى‌تابد ، دوست داشتنى‌تر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من ، ابو بكر ،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عثمان بن عفّان و ابو عبيده جرّاح با جمعى از ياران پيامبر صلى الله عليه و آله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اُمّ سلمه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على به درگاه تكيه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را 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است و الآن ، نزد شما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خارج شد و ما دورش حلقه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على تكيه زد و دست بر شانه على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ببال ؛ چون تو با هفت ويژگى‌اى كه در هيچ كس جز تو نيست ، بر ديگران غلبه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اوّلين مؤمنى هستى كه همراه من ايمان آورد ، داناترينِ آنان به ايّام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وفاترينِ آنان نسبت به پيمان الهى ، مهرورزترينِ آنان به شهروندان ، به تساوى تقسيم كننده‌ترينِ آنان ، و در پيش خدا ، پر مزيّت‌ترينِ آنانى</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للخوارزمي عن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أصحابِ مُحَمَّدٍ صلى الله عليه و آله ثَمانِيَ عَشرَةَ سابِقَةً ، خُصَّ مِنها عَلِيٌّ بنُ أبي طالِبٍ بِثَلاثَ عَشرَةَ ، وشارَكنا فِي الخَمسِ </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اِستَعدى رَجُلٌ عُمَرَ عَلى عَلِيٍّ ، وعَلِيٌّ جالِسٌ ، فَالتَفَتَ عُمَرُ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قُم فَاجلِس مَعَ خَصمِكَ ، فَقامَ فَجَلَسَ مَعَ خَصمِهِ فَتَناظَرا ،وَانصَرَفَ الرَّجُلُ ، فَرَجَعَ عَلِيٌّ إلى مَجلِسِهِ ، فَتَبَيَّنَ عُمَرُ التَّغَيُّرَ في 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ما لي أراكَ مُتَغَيِّرا ؟ أكَرِهتَ ما 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كَنَّيتَني بِحَضرَةِ خَصمي ، فَأَلّا 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قُم فَاجلِس مَعَ خَصمِكَ ؟ فَأَخَذَ عُمَرُ بِرَأسِ عَلِيٍّ فَقَبَّلَ بَينَ عَينَيهِ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 ، بِكُم هَدانَا اللّه‌ُ ، وبِكُم أخرَجَنا مِنَ الظُّلُماتِ إلَى النّورِ </w:t>
      </w:r>
      <w:r>
        <w:rPr>
          <w:rFonts w:eastAsia="Amiri" w:cs="Amiri" w:ascii="Amiri" w:hAnsi="Amiri"/>
          <w:color w:val="111111"/>
          <w:sz w:val="28"/>
          <w:szCs w:val="28"/>
          <w:rtl w:val="true"/>
          <w:lang w:bidi="ar-SA"/>
        </w:rPr>
        <w:t xml:space="preserve">. </w:t>
      </w:r>
      <w:r>
        <w:rPr>
          <w:rStyle w:val="FootnoteAnchor"/>
          <w:rtl w:val="true"/>
        </w:rPr>
        <w:footnoteReference w:id="1097"/>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 خوارزمى ـ به نقل از عمر بن خطّاب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ياران محمد صلى الله عليه و آله ، هجده سابقه بود كه على بن ابى طالب ، سيزده تا از آنها را به تنهايى داشت و ما در پنج تاى آنها با وى شريك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ربيع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مجلسى كه على عليه السلام نيز نشسته بود ، مردى عليه آن حضرت از عمر دادخواهى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على عليه السلام 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در كنار مخالف خود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برخاست و در كنار او نشست و با هم به گفتگو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آن مرد از ادامه گفتگو منصرف شد و على عليه السلام هم به جاى خود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چهره على عليه السلام دگرگونى مشاهده كرد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چهره‌ات را دگرگون مى‌بينم؟ آيا از آنچه پيش آمد ، ناراحتى؟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حضور مخالف من ، مرا با كُنيه صدا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در كنار مخالفت بنشين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 سر على عليه السلام را گرفت و پيشانىِ آن حضرت را بوسيد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شما ما را هدايت كرد ، و از ظلمت به نور آورد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زيد عن زيد بن عليّ عن أبيه عن جدّه عن الإمام عليّ عليهم السلام ـ أنَّهُ قالَ لِعُمَرَ فِي امرَأَةٍ حامِلٍ اعتَرَفَت بِالفُجورِ فَأَمَرَ بِها أن تُرجَمَ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انتَهَرتَها أو أخَفتَها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وَما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 عَلى مُعتَرِفٍ بَعدَ بَلاءٍ ، إنَّهُ مَن قَيَّدتَ أو حَبَستَ أو تَهَدَّدتَ فَلا إقرارَ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عُمَرُ سَبيلَها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عَجَزَتِ النِّساءُ أن تَلِدَ مِثلَ عَلِيِّ بنِ أبي طالِبٍ ، لَو لا عَلِيٌّ لَهَلَكَ عُمَرُ </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أهل الأرض إيماناً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نماذج من قضاياه بعد النبيّ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استشارة عمر الإمامَ فيالمعضلات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استنجاد عمر برأى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عمر فيمن رشّحهم للخلافة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عَمرُو بنُ الحَمِقِ وقعة صفّين عن عبد اللّه بن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ـ وَاللّه‌ِ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ما أجَبتُكَ ولا بايَعتُكَ عَلى قَرابَةٍ بَيني وبَينَكَ ، ولا إرادَةِ مالٍ تُؤتينيهِ ، ولَا التِماسِ سُلطانٍ يُرفَعُ ذِكري بِهِ ، ولكِن أحبَبتُكَ لِخِصالٍ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ابنُ عَمِّ رَسولِ اللّه‌ِ صلى الله عليه و آله ، وأوَّلُ مَن آمَنَ بِهِ ، وزَوجُ سَيِّدةِ نِساءِ الاُمَّةِ فاطِمَةَ بِنتِ مُحَمَّدٍ صلى الله عليه و آله ، وأبُو الذُّرِّيَّةِ الَّتي بَقِيَت فينا مِن رَسولِ اللّه‌ِ صلى الله عليه و آله ، وأعظَمُ رَجُلٍ مِنَ المُهاجِرينَ سَهما فِي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أنّي كُلِّفتُ نَقلَ الجِبالِ الرَّواسي ، ونَزحَ البُحورِ الطَّوامي ، حَتّى يَأتِيَ عَلَيَّ يومي في أمرٍ اُقَوّي بِهِ وَلِيَّكَ ، واُوهِنُ بِهِ عَدُوَّكَ ، ما رَأَيتُ أنّي قَد أدَّيتُ فيهِ كُلَّ الَّذي يَحِقُّ عَلَيَّ مِن حَقِّكَ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نُوِّر قَلبَهُ بِالتُّقى ، وَاهدِهِ إلى صِراطٍ مُستَقيمٍ ، لَيتَ أنَّ في جُندي مِئَةً مِثلَكَ </w:t>
      </w:r>
      <w:r>
        <w:rPr>
          <w:rFonts w:eastAsia="Amiri" w:cs="Amiri" w:ascii="Amiri" w:hAnsi="Amiri"/>
          <w:color w:val="111111"/>
          <w:sz w:val="28"/>
          <w:szCs w:val="28"/>
          <w:rtl w:val="true"/>
          <w:lang w:bidi="ar-SA"/>
        </w:rPr>
        <w:t xml:space="preserve">. </w:t>
      </w:r>
      <w:r>
        <w:rPr>
          <w:rStyle w:val="FootnoteAnchor"/>
          <w:rtl w:val="true"/>
        </w:rPr>
        <w:footnoteReference w:id="1099"/>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9" w:name="pg12814_147391"/>
    </w:p>
    <w:p>
      <w:pPr>
        <w:pStyle w:val="Heading3"/>
        <w:numPr>
          <w:ilvl w:val="2"/>
          <w:numId w:val="1"/>
        </w:numPr>
        <w:rPr/>
      </w:pPr>
      <w:bookmarkStart w:id="530" w:name="__RefHeading___Toc1777550_3224264995"/>
      <w:bookmarkStart w:id="531" w:name="_Toc199"/>
      <w:bookmarkEnd w:id="529"/>
      <w:bookmarkEnd w:id="530"/>
      <w:r>
        <w:rPr/>
        <w:t>۶</w:t>
      </w:r>
      <w:r>
        <w:rPr>
          <w:rtl w:val="true"/>
        </w:rPr>
        <w:t xml:space="preserve"> </w:t>
      </w:r>
      <w:r>
        <w:rPr>
          <w:rtl w:val="true"/>
        </w:rPr>
        <w:t xml:space="preserve">/ </w:t>
      </w:r>
      <w:r>
        <w:rPr/>
        <w:t>۲۱</w:t>
      </w:r>
      <w:r>
        <w:rPr>
          <w:rtl w:val="true"/>
        </w:rPr>
        <w:t xml:space="preserve"> عمرو بن حَمِق</w:t>
      </w:r>
      <w:bookmarkEnd w:id="531"/>
    </w:p>
    <w:p>
      <w:pPr>
        <w:pStyle w:val="BookText"/>
        <w:rPr/>
      </w:pPr>
      <w:r>
        <w:rPr>
          <w:rFonts w:ascii="IRNazanin" w:hAnsi="IRNazanin" w:eastAsia="IRNazanin"/>
          <w:color w:val="111111"/>
          <w:sz w:val="28"/>
          <w:sz w:val="28"/>
          <w:szCs w:val="28"/>
          <w:rtl w:val="true"/>
          <w:lang w:bidi="fa-IR"/>
        </w:rPr>
        <w:t xml:space="preserve">مسند زيد ـ به نقل از زيد بن على از پدرش ، از جدش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درباره زنى آبستن كه به زنا اعتراف كرده بود و عمر به سنگسار او حكم داده بود ، به عمر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او را تحت فشار گذاشته‌اى و يا ترسانده‌اى؟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نشنيده‌اى كه رسول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پس از گرفتار شدن ، اعتراف مى‌كند ، حد بر او جارى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كسى كه در بند كشيده شود ، يا زندانى گردد و يا تهديد شود ، اقرارش 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زن را رها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زادنِ كسى چون على‌بن ابى طالب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نبود،عمر هلاك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اهل زمين در ايمان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نمونه‌هايى از داورى‌هاى امام على پس از پيامبر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عمر با امام در مشكلات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آراى امام از سوى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شايستگان خلافت از ديدگاه عمر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عمرو بن حَمِق وقعة صفين ـ بـه نقل از عبد اللّه بـن شـريك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حمق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به تو پاسخ مثبت دادم و با تو بيعت كردم ، نه به خاطر خويشى بين من و تو بود ، و نه به اميد مالى كه به من بدهى ، و نه به خاطر قدرتى كه موجب بلند آوازگى من شود؛ بلكه تو را به خاطر پنج ويژگى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عموى پيامبر خدايى؛ و نخستين مؤمن به اويى؛ و شوهر بانوى زنان امّت ، فاطمه دختر محمد صلى الله عليه و آله هستى؛ و پدر نسلى هستى كه در بين ما از پيامبر خدا به جا مانده است؛ و در بين مهاجران، پُرسهم‌ترينِ آنان در جهادى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به جا به جايى كوه‌هاى استوار و كشيدن آب درياهاى پُر آب، مجبور شوم تا روزى بر من فرا رسد كه در كارى به دوستداران تو كمك كنم و دشمنان تو را سست كنم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نمى‌كنم حقوقى را كه تو بر گردنم دارى ، گزارده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را به تقوا نورانى كن و به راه راست، هدايتش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در سپاه من ، صد نفر چون تو بود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الحمق الخزاعي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قُثَمُ بنُ العَبّاسِ المستدرك على الصحيحين عن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قُثَمَ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وَرِثَ عَلِيٌّ عليه السلام رَسولَ اللّه‌ِ صلى الله عليه و آله دونَكُم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أوَّلَنا بِهِ لُحوقا ، وأشَدَّنا بِهِ لُزوقا </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تاريخ دمشق عن إسماعيل بن أبي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لِقُثَمَ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 عَلِيٍّ عليه السلام كانَ لَهُ مِن رَسولِ اللّه‌ِ صلى الله عليه و آله مَنزِلَةٌ لَم تَكُن لِلعَبّاسِ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أسرَعَنا بِهِ لُحوقا ، وأشَدَّنا بِهِ لُصوقا </w:t>
      </w:r>
      <w:r>
        <w:rPr>
          <w:rFonts w:eastAsia="Amiri" w:cs="Amiri" w:ascii="Amiri" w:hAnsi="Amiri"/>
          <w:color w:val="111111"/>
          <w:sz w:val="28"/>
          <w:szCs w:val="28"/>
          <w:rtl w:val="true"/>
          <w:lang w:bidi="ar-SA"/>
        </w:rPr>
        <w:t xml:space="preserve">. </w:t>
      </w:r>
      <w:r>
        <w:rPr>
          <w:rStyle w:val="FootnoteAnchor"/>
          <w:rtl w:val="true"/>
        </w:rPr>
        <w:footnoteReference w:id="1101"/>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2" w:name="pg12814_147393"/>
    </w:p>
    <w:p>
      <w:pPr>
        <w:pStyle w:val="Heading3"/>
        <w:numPr>
          <w:ilvl w:val="2"/>
          <w:numId w:val="1"/>
        </w:numPr>
        <w:rPr/>
      </w:pPr>
      <w:bookmarkStart w:id="533" w:name="__RefHeading___Toc1777552_3224264995"/>
      <w:bookmarkStart w:id="534" w:name="_Toc200"/>
      <w:bookmarkEnd w:id="532"/>
      <w:bookmarkEnd w:id="533"/>
      <w:r>
        <w:rPr/>
        <w:t>۶</w:t>
      </w:r>
      <w:r>
        <w:rPr>
          <w:rtl w:val="true"/>
        </w:rPr>
        <w:t xml:space="preserve"> </w:t>
      </w:r>
      <w:r>
        <w:rPr>
          <w:rtl w:val="true"/>
        </w:rPr>
        <w:t xml:space="preserve">/ </w:t>
      </w:r>
      <w:r>
        <w:rPr/>
        <w:t>۲۲</w:t>
      </w:r>
      <w:r>
        <w:rPr>
          <w:rtl w:val="true"/>
        </w:rPr>
        <w:t xml:space="preserve"> قُثَم بن عبّاس</w:t>
      </w:r>
      <w:bookmarkEnd w:id="534"/>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حمق خُزاعى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قُثَم بن عبّاس المستدرك على الصحيحين ـ بــه نـقـل از ابو اسحاق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قُثَم بن عبّاس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چه‌طور على ، وارث پيامبر خدا شد و شما نشديد؟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در پيوستن به پيامبر صلى الله عليه و آله ، نخستينِ ما و در همراهى با او، استوارترينِ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دمشق ـ به نقل از اسماعيل بن ابى خالد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قُثَم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على در نزد پيامبر خدا، جايگاهى داشت كه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عموى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پيوستن به او ، على پيشتاز ما بود و در همراهى با او ، استوارترينِ مـا </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قَيسُ بنُ سَعدِ بنِ عُبادَةَ الفصول المختارة عن قيس بن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وهُوَ مُتَوجِّهٌ إلى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إمامُنا وإمامُ لِسِوانا أتى بِهِ التَّنزيلُ يَومَ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 هُ فَهذا مَولاهُ خَطبٌ جَليلُ إنَّما قالَهُ النَّبِيُّ عَلَى الاُمَّ ـةِ حَتما ما فيهِ قالٌ وقيلُ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لِقَيسِ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كانَ هَشّا بَشّا ، ذا فُكاهَةٍ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كانَ رَسولُ اللّه‌ِ صلى الله عليه و آله يَمزَحُ ويَبتَسِمُ إلى أصحابِهِ ، وأراكَ تُسِرُّ حَسوا فِي ارتِغاءٍ </w:t>
      </w:r>
      <w:r>
        <w:rPr>
          <w:rStyle w:val="FootnoteAnchor"/>
          <w:rtl w:val="true"/>
        </w:rPr>
        <w:footnoteReference w:id="1103"/>
      </w:r>
      <w:r>
        <w:rPr>
          <w:rFonts w:ascii="Amiri" w:hAnsi="Amiri" w:eastAsia="Amiri" w:cs="Amiri"/>
          <w:color w:val="111111"/>
          <w:sz w:val="28"/>
          <w:sz w:val="28"/>
          <w:szCs w:val="28"/>
          <w:rtl w:val="true"/>
          <w:lang w:bidi="ar-SA"/>
        </w:rPr>
        <w:t xml:space="preserve">، وتَعيبُهُ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كانَ مَعَ تِلكَ الفُكاهَةِ وَالطَّلاقَةِ أهيَبَ مِن ذي لَبدَتَينِ ، قَد مَسَّهُ الطُّوى ، تِلكَ هَيبَةُ التَّقوى ، ولَيسَ كَما يَهابُكَ طَغامُ </w:t>
      </w:r>
      <w:r>
        <w:rPr>
          <w:rStyle w:val="FootnoteAnchor"/>
          <w:rtl w:val="true"/>
        </w:rPr>
        <w:footnoteReference w:id="1104"/>
      </w:r>
      <w:r>
        <w:rPr>
          <w:rFonts w:ascii="Amiri" w:hAnsi="Amiri" w:eastAsia="Amiri" w:cs="Amiri"/>
          <w:color w:val="111111"/>
          <w:sz w:val="28"/>
          <w:sz w:val="28"/>
          <w:szCs w:val="28"/>
          <w:rtl w:val="true"/>
          <w:lang w:bidi="ar-SA"/>
        </w:rPr>
        <w:t xml:space="preserve">أهلِ الشّامِ </w:t>
      </w:r>
      <w:r>
        <w:rPr>
          <w:rFonts w:eastAsia="Amiri" w:cs="Amiri" w:ascii="Amiri" w:hAnsi="Amiri"/>
          <w:color w:val="111111"/>
          <w:sz w:val="28"/>
          <w:szCs w:val="28"/>
          <w:rtl w:val="true"/>
          <w:lang w:bidi="ar-SA"/>
        </w:rPr>
        <w:t xml:space="preserve">. </w:t>
      </w:r>
      <w:r>
        <w:rPr>
          <w:rStyle w:val="FootnoteAnchor"/>
          <w:rtl w:val="true"/>
        </w:rPr>
        <w:footnoteReference w:id="1105"/>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5" w:name="pg12814_147395"/>
    </w:p>
    <w:p>
      <w:pPr>
        <w:pStyle w:val="Heading3"/>
        <w:numPr>
          <w:ilvl w:val="2"/>
          <w:numId w:val="1"/>
        </w:numPr>
        <w:rPr/>
      </w:pPr>
      <w:bookmarkStart w:id="536" w:name="__RefHeading___Toc1777554_3224264995"/>
      <w:bookmarkStart w:id="537" w:name="_Toc201"/>
      <w:bookmarkEnd w:id="535"/>
      <w:bookmarkEnd w:id="536"/>
      <w:r>
        <w:rPr/>
        <w:t>۶</w:t>
      </w:r>
      <w:r>
        <w:rPr>
          <w:rtl w:val="true"/>
        </w:rPr>
        <w:t xml:space="preserve"> </w:t>
      </w:r>
      <w:r>
        <w:rPr>
          <w:rtl w:val="true"/>
        </w:rPr>
        <w:t xml:space="preserve">/ </w:t>
      </w:r>
      <w:r>
        <w:rPr/>
        <w:t>۲۳</w:t>
      </w:r>
      <w:r>
        <w:rPr>
          <w:rtl w:val="true"/>
        </w:rPr>
        <w:t xml:space="preserve"> قيس بن سعد بن عُباده</w:t>
      </w:r>
      <w:bookmarkEnd w:id="537"/>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قيس بن سعد بن عُبادهالفصول المختارة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قيس بن سعد بن عباده ، در زمانى كه به سوى صفّين مى رفت ،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پيشواى ما و پيشواى غير ماست به حكمى قرآنى كه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روزى كه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را من مولايم اين،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زيبا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عنوان فرمانى حتمى آن را بر امّت گفت و چون و چرايى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به قيس 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ابو الحسن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خوش و بشّاش و اهل مزاح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هم با يارانش مزاح مى كرد و بر چهره شان لبخند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تو كنايه مى زنى و مى خواهى با اين سخن ، بر او خُرده بگيرى ؛ ولى سوگند به خدا، با همه شوخ طبعى و گشاده رويى ، از شير پُر يالِ گرسنه هم پُر هيبت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هيبتِ تقوا بود و همچون تو نبود كه اوباش شام، بزرگت مى دارند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خدا و من ، كسى او را نشناخت</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خدا و من ، كسى او را نشناخت</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القرابة القريبة</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خويشاوندى نزديك</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هاى امام على</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 مخالط لحمه ودمه</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با گوشت و خونش عجين شده</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مع الحقّ</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مع القرآن</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الأيمان</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الاهتداء</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با حق است</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با قرآن است</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راهيابى</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الاُمّة يقينا</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يقين ترينِ امّت</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لقول أمير المؤمنين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يرقى إليّ الطير</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المظلوميّة بعد النبيّ</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 مقتول</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فرمايش امير مؤمنان دارد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يرقى إليّ الطير؛ </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مظلوميّت پس از پيامبر</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كشته خواهى شد</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الرازي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الرازي وكلّها عن الإمام الرضا عن آبائه عن الإمام عليّ عليهم السلام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عن سلمان والمقداد وعمّار وأبي ذرّ وحذيفة بن اليمان وأبي الهيثم بن التيّهان وخزيمة بن ثابت وعامر بن واثلة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۲۹۵۲</w:t>
      </w:r>
      <w:r>
        <w:rPr>
          <w:rFonts w:ascii="IRNazanin" w:hAnsi="IRNazanin" w:eastAsia="IRNazanin"/>
          <w:b w:val="false"/>
          <w:b w:val="false"/>
          <w:bCs w:val="false"/>
          <w:i w:val="false"/>
          <w:i w:val="false"/>
          <w:iCs w:val="false"/>
          <w:color w:val="333333"/>
          <w:sz w:val="20"/>
          <w:sz w:val="20"/>
          <w:szCs w:val="20"/>
          <w:rtl w:val="true"/>
        </w:rPr>
        <w:t xml:space="preserve"> كلاهما عن سلمان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فاطمة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يُريبني ما يُريبها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يسوؤني ما يسوؤها ، ويُزعجني ما يُزعجها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ريب</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كلّها عن أبي ذرّ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۱۱۳۰</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بأربعة آلاف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بأربعة عشر ألف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كلّها عن سلمان والثلاثة الأخيرة نحوه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عن ابن عبّاس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مطيعين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يدي اللّه </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سلمان و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عن أبي ذرّ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يمين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بين يدي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۸۴۱۵</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يدي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بأربعة عشر ألف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۴۸۵۱</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بين يدي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بأربعة آلاف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بألف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ففيَّ النبوّة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وكلّها عن سلمان نحوه وراجع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 اللّه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كلاهما عن عيسى بن أحمد عن الإمام الهادي عن آبائه عليهم السلام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وفي جميع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أحبّه</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محمّد بن عبد اللّه عن أبيه عن آبائه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كلّها عن زياد بن المنذر عن الإمام الباقر عن آبائه عليهم السلام عنه صلى الله عليه و آله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بأربعة عشر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بأربعة آلاف عام</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وراجع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كلاهما عن زيد بن عليّ عن أبيه عن جدّه عليهم السلام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۴۱۵۰</w:t>
      </w:r>
      <w:r>
        <w:rPr>
          <w:rFonts w:ascii="IRNazanin" w:hAnsi="IRNazanin" w:eastAsia="IRNazanin"/>
          <w:b w:val="false"/>
          <w:b w:val="false"/>
          <w:bCs w:val="false"/>
          <w:i w:val="false"/>
          <w:i w:val="false"/>
          <w:iCs w:val="false"/>
          <w:color w:val="333333"/>
          <w:sz w:val="20"/>
          <w:sz w:val="20"/>
          <w:szCs w:val="20"/>
          <w:rtl w:val="true"/>
        </w:rPr>
        <w:t xml:space="preserve"> ، موضح أوهام الجمع والتفريق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كلّها عن جابر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۶۸۸۸</w:t>
      </w:r>
      <w:r>
        <w:rPr>
          <w:rFonts w:ascii="IRNazanin" w:hAnsi="IRNazanin" w:eastAsia="IRNazanin"/>
          <w:b w:val="false"/>
          <w:b w:val="false"/>
          <w:bCs w:val="false"/>
          <w:i w:val="false"/>
          <w:i w:val="false"/>
          <w:iCs w:val="false"/>
          <w:color w:val="333333"/>
          <w:sz w:val="20"/>
          <w:sz w:val="20"/>
          <w:szCs w:val="20"/>
          <w:rtl w:val="true"/>
        </w:rPr>
        <w:t xml:space="preserve"> عن ابن عمر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عن جابر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عن عبد اللّه بن محمّد بن عقيل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۸۴۱۱</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الخدري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۱۲۶۱</w:t>
      </w:r>
      <w:r>
        <w:rPr>
          <w:rFonts w:ascii="IRNazanin" w:hAnsi="IRNazanin" w:eastAsia="IRNazanin"/>
          <w:b w:val="false"/>
          <w:b w:val="false"/>
          <w:bCs w:val="false"/>
          <w:i w:val="false"/>
          <w:i w:val="false"/>
          <w:iCs w:val="false"/>
          <w:color w:val="333333"/>
          <w:sz w:val="20"/>
          <w:sz w:val="20"/>
          <w:szCs w:val="20"/>
          <w:rtl w:val="true"/>
        </w:rPr>
        <w:t xml:space="preserve"> عن بكر ابن الملك الأعتق البصري عن الإمام زين العابدين عن آبائه عليهم السلام عنه صلى الله عليه و آله نحوه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حَنِيّه أو حَنِيّ وهما القوس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نحوه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۸۳۴۵</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والخمسة الأخيرة نحوه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يصير كالشنّ البالي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ألف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هزار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جايى كه همانند مشك كهنه و پوسيده شود</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الرازي و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عن دارم بن قبيصة نحوه وكلاهما عن الإمام الرضا عن آبائه عليهم السلام وراجع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كلاهماعن عباد بن صهيب عن الإمام الصادق عن أبيه عليهماالسلام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۳۰۸۸</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كلاهما عن موسى بن إبراهيم المروزي عن الإمام الكاظم عن أبيه عن جدّه عليهم السلام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۱۲۳۴۱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وفي الأربعة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لحمه من لحمي ودمه من دمي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دمه من دمي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ابن عبّاس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ساط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سوط</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ابن عبّاس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سلمان وأبي ذرّ والمقداد وكلاهما نحوه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محمّد بن عبد اللّه عن أبيه عن آبائه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عن ابن عبّاس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زياد بن المنذر عن الإمام الباقر عن آبائه عليهم السلام عنه صلى الله عليه و آله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لحمه لحمي ودمه دمي</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مستودع الثياب ، أو مستودع أفضل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وعَيْبَة العلم على الاستعارة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۹۰۴۲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عبد اللّه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عن جابر الجعفي عن الإمام الباقر عليه السلام عن جابر بن عبد اللّه الأنصاري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سعيد الخدري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ودمك من دمي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كلّها عن ابن عبّاس وراجع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عن ابن عبّاس وراجع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۱۰۶۷</w:t>
      </w:r>
      <w:r>
        <w:rPr>
          <w:rFonts w:ascii="IRNazanin" w:hAnsi="IRNazanin" w:eastAsia="IRNazanin"/>
          <w:b w:val="false"/>
          <w:b w:val="false"/>
          <w:bCs w:val="false"/>
          <w:i w:val="false"/>
          <w:i w:val="false"/>
          <w:iCs w:val="false"/>
          <w:color w:val="333333"/>
          <w:sz w:val="20"/>
          <w:sz w:val="20"/>
          <w:szCs w:val="20"/>
          <w:rtl w:val="true"/>
        </w:rPr>
        <w:t xml:space="preserve"> ،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كلاهما عن جابر من دون إسنادٍ إلى أحد من أهل البيت عليهم السلام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۳۵۰۴</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عن ابن أبي نجيح عمّن سمع عليّا عليه السلام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الحطميّة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تحطم السيوف ؛ أي تكسرها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العريضة الثقيلة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منسوبة إلى بطن من عبد القيس 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حُطَمَة بن محارب ، كانوا يعملون الدروع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التحشحش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التحرّك للنهوض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حشش</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۱۰۷۶</w:t>
      </w:r>
      <w:r>
        <w:rPr>
          <w:rFonts w:ascii="IRNazanin" w:hAnsi="IRNazanin" w:eastAsia="IRNazanin"/>
          <w:b w:val="false"/>
          <w:b w:val="false"/>
          <w:bCs w:val="false"/>
          <w:i w:val="false"/>
          <w:i w:val="false"/>
          <w:iCs w:val="false"/>
          <w:color w:val="333333"/>
          <w:sz w:val="20"/>
          <w:sz w:val="20"/>
          <w:szCs w:val="20"/>
          <w:rtl w:val="true"/>
        </w:rPr>
        <w:t xml:space="preserve"> ، مسند الحميدي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۸۴۹۱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۸۴۹۲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۳۶۳۷۹</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كلّها نحوه وراجع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حُطَمى يعنى آنچه كه شمشيرها را مى شكند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به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و گفته شده منسوب به شاخه اى از عبد القيس است كه به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حطمة بن 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گفتند و سپرساز بودند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۷۶۷۵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۷۱۸۳</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۱۰۴۷</w:t>
      </w:r>
      <w:r>
        <w:rPr>
          <w:rFonts w:ascii="IRNazanin" w:hAnsi="IRNazanin" w:eastAsia="IRNazanin"/>
          <w:b w:val="false"/>
          <w:b w:val="false"/>
          <w:bCs w:val="false"/>
          <w:i w:val="false"/>
          <w:i w:val="false"/>
          <w:iCs w:val="false"/>
          <w:color w:val="333333"/>
          <w:sz w:val="20"/>
          <w:sz w:val="20"/>
          <w:szCs w:val="20"/>
          <w:rtl w:val="true"/>
        </w:rPr>
        <w:t xml:space="preserve"> كلاهما عن أبي نجيح عمّن سمع عليّا عليه السلام و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عن سهل بن سقير عن الإمام الصادق عن آبائه عن الإمام عليّ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عن عائشة نحوه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من دون إسنادٍ إلى الراوي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۴۷۸۰</w:t>
      </w:r>
      <w:r>
        <w:rPr>
          <w:rFonts w:ascii="IRNazanin" w:hAnsi="IRNazanin" w:eastAsia="IRNazanin"/>
          <w:b w:val="false"/>
          <w:b w:val="false"/>
          <w:bCs w:val="false"/>
          <w:i w:val="false"/>
          <w:i w:val="false"/>
          <w:iCs w:val="false"/>
          <w:color w:val="333333"/>
          <w:sz w:val="20"/>
          <w:sz w:val="20"/>
          <w:szCs w:val="20"/>
          <w:rtl w:val="true"/>
        </w:rPr>
        <w:t xml:space="preserve"> كلاهما عن ابن عمر و ح </w:t>
      </w:r>
      <w:r>
        <w:rPr>
          <w:rFonts w:ascii="IRNazanin" w:hAnsi="IRNazanin" w:eastAsia="IRNazanin"/>
          <w:b w:val="false"/>
          <w:b w:val="false"/>
          <w:bCs w:val="false"/>
          <w:i w:val="false"/>
          <w:i w:val="false"/>
          <w:iCs w:val="false"/>
          <w:color w:val="333333"/>
          <w:sz w:val="20"/>
          <w:sz w:val="20"/>
          <w:szCs w:val="20"/>
        </w:rPr>
        <w:t>۴۷۷۹</w:t>
      </w:r>
      <w:r>
        <w:rPr>
          <w:rFonts w:ascii="IRNazanin" w:hAnsi="IRNazanin" w:eastAsia="IRNazanin"/>
          <w:b w:val="false"/>
          <w:b w:val="false"/>
          <w:bCs w:val="false"/>
          <w:i w:val="false"/>
          <w:i w:val="false"/>
          <w:iCs w:val="false"/>
          <w:color w:val="333333"/>
          <w:sz w:val="20"/>
          <w:sz w:val="20"/>
          <w:szCs w:val="20"/>
          <w:rtl w:val="true"/>
        </w:rPr>
        <w:t xml:space="preserve"> عن عبد اللّه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۲۶۱۷</w:t>
      </w:r>
      <w:r>
        <w:rPr>
          <w:rFonts w:ascii="IRNazanin" w:hAnsi="IRNazanin" w:eastAsia="IRNazanin"/>
          <w:b w:val="false"/>
          <w:b w:val="false"/>
          <w:bCs w:val="false"/>
          <w:i w:val="false"/>
          <w:i w:val="false"/>
          <w:iCs w:val="false"/>
          <w:color w:val="333333"/>
          <w:sz w:val="20"/>
          <w:sz w:val="20"/>
          <w:szCs w:val="20"/>
          <w:rtl w:val="true"/>
        </w:rPr>
        <w:t xml:space="preserve"> عن قرّة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أبان بن تغلب عن الإمام الباقر عن آبائه عليهم السلام عنه صلى الله عليه و آله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۳۴۳۲</w:t>
      </w:r>
      <w:r>
        <w:rPr>
          <w:rFonts w:ascii="IRNazanin" w:hAnsi="IRNazanin" w:eastAsia="IRNazanin"/>
          <w:b w:val="false"/>
          <w:b w:val="false"/>
          <w:bCs w:val="false"/>
          <w:i w:val="false"/>
          <w:i w:val="false"/>
          <w:iCs w:val="false"/>
          <w:color w:val="333333"/>
          <w:sz w:val="20"/>
          <w:sz w:val="20"/>
          <w:szCs w:val="20"/>
          <w:rtl w:val="true"/>
        </w:rPr>
        <w:t xml:space="preserve"> عن مالك بن الحويرث و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۳۴۲۹</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۳۴۳۰</w:t>
      </w:r>
      <w:r>
        <w:rPr>
          <w:rFonts w:ascii="IRNazanin" w:hAnsi="IRNazanin" w:eastAsia="IRNazanin"/>
          <w:b w:val="false"/>
          <w:b w:val="false"/>
          <w:bCs w:val="false"/>
          <w:i w:val="false"/>
          <w:i w:val="false"/>
          <w:iCs w:val="false"/>
          <w:color w:val="333333"/>
          <w:sz w:val="20"/>
          <w:sz w:val="20"/>
          <w:szCs w:val="20"/>
          <w:rtl w:val="true"/>
        </w:rPr>
        <w:t xml:space="preserve"> كلاهما عن ابن عمر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وأبي سعيد وبريدة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عن عامر بن سليمان وأحمد بن عبد اللّه وداوود بن سليمان عن الإمام الرضا عن آبائه عليهم السلام عنه صلى الله عليه و آله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أبيسعيد الورّاق عن أبيه عن الإمام الصادق عن أبيه عن جدّه عليهم السلام عنه صلى الله عليه و آله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عن جدّه عن الإمام عليّ عليهم السلام عنه صلى الله عليه و آله ،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عليهماالسلام عنه صلى الله عليه و آله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۲۶۷۷</w:t>
      </w:r>
      <w:r>
        <w:rPr>
          <w:rFonts w:ascii="IRNazanin" w:hAnsi="IRNazanin" w:eastAsia="IRNazanin"/>
          <w:b w:val="false"/>
          <w:b w:val="false"/>
          <w:bCs w:val="false"/>
          <w:i w:val="false"/>
          <w:i w:val="false"/>
          <w:iCs w:val="false"/>
          <w:color w:val="333333"/>
          <w:sz w:val="20"/>
          <w:sz w:val="20"/>
          <w:szCs w:val="20"/>
          <w:rtl w:val="true"/>
        </w:rPr>
        <w:t xml:space="preserve"> وراجع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وبشارة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۲۶۰۸</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۵۳۶۰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۲۶۳۰</w:t>
      </w:r>
      <w:r>
        <w:rPr>
          <w:rFonts w:ascii="IRNazanin" w:hAnsi="IRNazanin" w:eastAsia="IRNazanin"/>
          <w:b w:val="false"/>
          <w:b w:val="false"/>
          <w:bCs w:val="false"/>
          <w:i w:val="false"/>
          <w:i w:val="false"/>
          <w:iCs w:val="false"/>
          <w:color w:val="333333"/>
          <w:sz w:val="20"/>
          <w:sz w:val="20"/>
          <w:szCs w:val="20"/>
          <w:rtl w:val="true"/>
        </w:rPr>
        <w:t xml:space="preserve"> عن يحيى بن العلاء الرازي عن الإمام الصادق عن أبيه عليهماالسلام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عن يحيى بن العلاء الرازي عن الإمام الصادق عن أبيه عليهماالسلاموكلّها عن جابر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عن آبائه عليهم السلام عنه صلى الله عليه و آله وراجع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۸۷۸۹</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كلّها عن ابن عبّاس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آبائه عليهم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وليس فيهما ذيله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كلاهما عن أبي بكر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يقلّبه</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۸۷۲۶</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أبغض إليكم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أبغض إليّ</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گويا پيامبر صلى الله عليه و آله نزد درختى بود و آنانى كه مى دانستند منظور پيامبر صلى الله عليه و آله از گردآورى مردم چيست ، از نزديك شدن به آن مكان ، خشنود نبودند و اشاره پيامبر خدا به اين امر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۳۴۷۵</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البراء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ابن عبّاس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۴۱۷۴</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كلّها عن ابن عبّاس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عن ابن عبّاس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عن سعد بن أبي وقّاص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كلاهما عن حبشي بن جنادة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۸۴۰۷</w:t>
      </w:r>
      <w:r>
        <w:rPr>
          <w:rFonts w:ascii="IRNazanin" w:hAnsi="IRNazanin" w:eastAsia="IRNazanin"/>
          <w:b w:val="false"/>
          <w:b w:val="false"/>
          <w:bCs w:val="false"/>
          <w:i w:val="false"/>
          <w:i w:val="false"/>
          <w:iCs w:val="false"/>
          <w:color w:val="333333"/>
          <w:sz w:val="20"/>
          <w:sz w:val="20"/>
          <w:szCs w:val="20"/>
          <w:rtl w:val="true"/>
        </w:rPr>
        <w:t xml:space="preserve"> عن بريدة و ح </w:t>
      </w:r>
      <w:r>
        <w:rPr>
          <w:rFonts w:ascii="IRNazanin" w:hAnsi="IRNazanin" w:eastAsia="IRNazanin"/>
          <w:b w:val="false"/>
          <w:b w:val="false"/>
          <w:bCs w:val="false"/>
          <w:i w:val="false"/>
          <w:i w:val="false"/>
          <w:iCs w:val="false"/>
          <w:color w:val="333333"/>
          <w:sz w:val="20"/>
          <w:sz w:val="20"/>
          <w:szCs w:val="20"/>
        </w:rPr>
        <w:t>۸۴۰۸</w:t>
      </w:r>
      <w:r>
        <w:rPr>
          <w:rFonts w:ascii="IRNazanin" w:hAnsi="IRNazanin" w:eastAsia="IRNazanin"/>
          <w:b w:val="false"/>
          <w:b w:val="false"/>
          <w:bCs w:val="false"/>
          <w:i w:val="false"/>
          <w:i w:val="false"/>
          <w:iCs w:val="false"/>
          <w:color w:val="333333"/>
          <w:sz w:val="20"/>
          <w:sz w:val="20"/>
          <w:szCs w:val="20"/>
          <w:rtl w:val="true"/>
        </w:rPr>
        <w:t xml:space="preserve"> عن أنس و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۸۶۶۲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۴۱۷۱</w:t>
      </w:r>
      <w:r>
        <w:rPr>
          <w:rFonts w:ascii="IRNazanin" w:hAnsi="IRNazanin" w:eastAsia="IRNazanin"/>
          <w:b w:val="false"/>
          <w:b w:val="false"/>
          <w:bCs w:val="false"/>
          <w:i w:val="false"/>
          <w:i w:val="false"/>
          <w:iCs w:val="false"/>
          <w:color w:val="333333"/>
          <w:sz w:val="20"/>
          <w:sz w:val="20"/>
          <w:szCs w:val="20"/>
          <w:rtl w:val="true"/>
        </w:rPr>
        <w:t xml:space="preserve"> كلاهما عن عمران بن حصين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عن بريدة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منّي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كلاهما عن جابر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و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ثابت بن أبي صفيّة عن الإمام زين العابدين عـن آبائه عليهم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۴۰۰۵</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۱۵۷۶۸</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كلّها عن البراء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۱۸۲۲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۸۵۷</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هانئ و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۸۴۰۵</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هانئ بن هانئ وهبيرة بن يريم وح</w:t>
      </w:r>
      <w:r>
        <w:rPr>
          <w:rFonts w:ascii="IRNazanin" w:hAnsi="IRNazanin" w:eastAsia="IRNazanin"/>
          <w:b w:val="false"/>
          <w:b w:val="false"/>
          <w:bCs w:val="false"/>
          <w:i w:val="false"/>
          <w:i w:val="false"/>
          <w:iCs w:val="false"/>
          <w:color w:val="333333"/>
          <w:sz w:val="20"/>
          <w:sz w:val="20"/>
          <w:szCs w:val="20"/>
        </w:rPr>
        <w:t>۸۴۰۶</w:t>
      </w:r>
      <w:r>
        <w:rPr>
          <w:rFonts w:ascii="IRNazanin" w:hAnsi="IRNazanin" w:eastAsia="IRNazanin"/>
          <w:b w:val="false"/>
          <w:b w:val="false"/>
          <w:bCs w:val="false"/>
          <w:i w:val="false"/>
          <w:i w:val="false"/>
          <w:iCs w:val="false"/>
          <w:color w:val="333333"/>
          <w:sz w:val="20"/>
          <w:sz w:val="20"/>
          <w:szCs w:val="20"/>
          <w:rtl w:val="true"/>
        </w:rPr>
        <w:t xml:space="preserve"> عن قيس بن أبي حازم والثمانية الأخيرة عن الإمام عليّ عليه السلام و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۸۳۸۸</w:t>
      </w:r>
      <w:r>
        <w:rPr>
          <w:rFonts w:ascii="IRNazanin" w:hAnsi="IRNazanin" w:eastAsia="IRNazanin"/>
          <w:b w:val="false"/>
          <w:b w:val="false"/>
          <w:bCs w:val="false"/>
          <w:i w:val="false"/>
          <w:i w:val="false"/>
          <w:iCs w:val="false"/>
          <w:color w:val="333333"/>
          <w:sz w:val="20"/>
          <w:sz w:val="20"/>
          <w:szCs w:val="20"/>
          <w:rtl w:val="true"/>
        </w:rPr>
        <w:t xml:space="preserve"> عن ابن عبّاس؛الخصال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عن الإمام عليّ عليه السلام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الرازي عن الإمام الرضا عن آبائه عليهم السلام عنه صلى الله عليه و آله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سليمان بن خالد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عن سليمان بن مهران وكلاهما عن الإمام الصادق عن آبائه عليهم السلام عنه صلى الله عليه و آله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عنه صلى الله عليه و آله و ص </w:t>
      </w:r>
      <w:r>
        <w:rPr>
          <w:rFonts w:ascii="IRNazanin" w:hAnsi="IRNazanin" w:eastAsia="IRNazanin"/>
          <w:b w:val="false"/>
          <w:b w:val="false"/>
          <w:bCs w:val="false"/>
          <w:i w:val="false"/>
          <w:i w:val="false"/>
          <w:iCs w:val="false"/>
          <w:color w:val="333333"/>
          <w:sz w:val="20"/>
          <w:sz w:val="20"/>
          <w:szCs w:val="20"/>
        </w:rPr>
        <w:t>۸۵۴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سلمان وأبي ذرّ والمقداد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عن عبد اللّه بن الفضل الهاشمي عن الإمام الصادق عن آبائه عليهم السلام و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عن سليمان بن مقبل المديني عن الإمام الكاظم عن آبائه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۷۵۷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۱۰۲۱</w:t>
      </w:r>
      <w:r>
        <w:rPr>
          <w:rFonts w:ascii="IRNazanin" w:hAnsi="IRNazanin" w:eastAsia="IRNazanin"/>
          <w:b w:val="false"/>
          <w:b w:val="false"/>
          <w:bCs w:val="false"/>
          <w:i w:val="false"/>
          <w:i w:val="false"/>
          <w:iCs w:val="false"/>
          <w:color w:val="333333"/>
          <w:sz w:val="20"/>
          <w:sz w:val="20"/>
          <w:szCs w:val="20"/>
          <w:rtl w:val="true"/>
        </w:rPr>
        <w:t xml:space="preserve"> عن الحسن بن عليّ بن فضّال عن الإمام الرضا عن آبائه عليهم السلام وكلّها عنه صلى الله عليه و آله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۳۷۱۹</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ولايؤدّي عنّي إلّا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۱۷۵۱۲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۱۷۵۲۰</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۱۰۲۳</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۸۹۲۵</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كلّها عن حبشي بن جنادة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سعد بن أبي وقّاص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۳۷۱۲</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خَتَنُه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زوج ابنته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ختن</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۲۱۸۳۶</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فخنتني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كلّها عن اُسامة بن زيد؛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عن أبي الصباح الكناني عن الإمام الصادق عن أبيه عليهماالسلامعنه صلى الله عليه و آله 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فَخَتَني</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كلّها عن عبد خير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عن أبي العلاء القطّان نحوه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۵۷۹۰</w:t>
      </w:r>
      <w:r>
        <w:rPr>
          <w:rFonts w:ascii="IRNazanin" w:hAnsi="IRNazanin" w:eastAsia="IRNazanin"/>
          <w:b w:val="false"/>
          <w:b w:val="false"/>
          <w:bCs w:val="false"/>
          <w:i w:val="false"/>
          <w:i w:val="false"/>
          <w:iCs w:val="false"/>
          <w:color w:val="333333"/>
          <w:sz w:val="20"/>
          <w:sz w:val="20"/>
          <w:szCs w:val="20"/>
          <w:rtl w:val="true"/>
        </w:rPr>
        <w:t xml:space="preserve"> كلاهما عن الحارث عن الإمام عليّ عليه السلام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۱۲۴۳</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۲۸۳۶</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كلّها عن الحارث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۴۱۸۷۷</w:t>
      </w:r>
      <w:r>
        <w:rPr>
          <w:rFonts w:ascii="IRNazanin" w:hAnsi="IRNazanin" w:eastAsia="IRNazanin"/>
          <w:b w:val="false"/>
          <w:b w:val="false"/>
          <w:bCs w:val="false"/>
          <w:i w:val="false"/>
          <w:i w:val="false"/>
          <w:iCs w:val="false"/>
          <w:color w:val="333333"/>
          <w:sz w:val="20"/>
          <w:sz w:val="20"/>
          <w:szCs w:val="20"/>
          <w:rtl w:val="true"/>
        </w:rPr>
        <w:t xml:space="preserve"> نقلاً عن عبد الصمد الهاشمي في أماليه و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۴۴۰۰۲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 ما أكره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عبد الجبّار في أماليه وكلّها عن الإمام عليّ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أبي الجارود عن الإمام الباقر عليه السلام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عن عبد اللّه التميمي عن الإمام الرضا عن آبائه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عن أبي الصباح الكناني عن الإمام الصادق عن أبيه عليهماالسلاموكلّها عنه صلى الله عليه و آله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الباقر عليه السلام عن جابر بن عبد اللّه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كلّها عن جابر بن عبد اللّه الأنصاري وراجع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عن الحسين أبي العلاء الخفّاف عن الإمام الصادق عليه السلام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وراجع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وكفاية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وسبق القوم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لتؤتون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المصادر الاُخرى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لنفسي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۸۵۶</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۱۱۰۴</w:t>
      </w:r>
      <w:r>
        <w:rPr>
          <w:rFonts w:ascii="IRNazanin" w:hAnsi="IRNazanin" w:eastAsia="IRNazanin"/>
          <w:b w:val="false"/>
          <w:b w:val="false"/>
          <w:bCs w:val="false"/>
          <w:i w:val="false"/>
          <w:i w:val="false"/>
          <w:iCs w:val="false"/>
          <w:color w:val="333333"/>
          <w:sz w:val="20"/>
          <w:sz w:val="20"/>
          <w:szCs w:val="20"/>
          <w:rtl w:val="true"/>
        </w:rPr>
        <w:t xml:space="preserve"> كلّها نحوه وراجع ح </w:t>
      </w:r>
      <w:r>
        <w:rPr>
          <w:rFonts w:ascii="IRNazanin" w:hAnsi="IRNazanin" w:eastAsia="IRNazanin"/>
          <w:b w:val="false"/>
          <w:b w:val="false"/>
          <w:bCs w:val="false"/>
          <w:i w:val="false"/>
          <w:i w:val="false"/>
          <w:iCs w:val="false"/>
          <w:color w:val="333333"/>
          <w:sz w:val="20"/>
          <w:sz w:val="20"/>
          <w:szCs w:val="20"/>
        </w:rPr>
        <w:t>۱۱۰۶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۱۱۹۶</w:t>
      </w:r>
      <w:r>
        <w:rPr>
          <w:rFonts w:ascii="IRNazanin" w:hAnsi="IRNazanin" w:eastAsia="IRNazanin"/>
          <w:b w:val="false"/>
          <w:b w:val="false"/>
          <w:bCs w:val="false"/>
          <w:i w:val="false"/>
          <w:i w:val="false"/>
          <w:iCs w:val="false"/>
          <w:color w:val="333333"/>
          <w:sz w:val="20"/>
          <w:sz w:val="20"/>
          <w:szCs w:val="20"/>
          <w:rtl w:val="true"/>
        </w:rPr>
        <w:t xml:space="preserve"> والاختصاص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نحوه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تنوخ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لنفسي</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ملوك حضرموت حَمْدة ومخوس ومِشرح وأبضعة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۳۷۹۷</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۹۶۶</w:t>
      </w:r>
      <w:r>
        <w:rPr>
          <w:rFonts w:ascii="IRNazanin" w:hAnsi="IRNazanin" w:eastAsia="IRNazanin"/>
          <w:b w:val="false"/>
          <w:b w:val="false"/>
          <w:bCs w:val="false"/>
          <w:i w:val="false"/>
          <w:i w:val="false"/>
          <w:iCs w:val="false"/>
          <w:color w:val="333333"/>
          <w:sz w:val="20"/>
          <w:sz w:val="20"/>
          <w:szCs w:val="20"/>
          <w:rtl w:val="true"/>
        </w:rPr>
        <w:t xml:space="preserve"> عن زيد بن يثيع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كلّها عن أبي ذرّ نحوه وراجع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و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و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اينان ، پادشاهان منطقه حَضرَموت ، حمده ، مخوس ، مِشرح و ابضعه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كلّها عن محمّد بن الفرات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كلّها عن الإمام الباقر عن آبائه عليهم السلام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عن اُمّ سلمة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الحارث بن ثعلبة وراجع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وبشارة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۳۲۹۸۸</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تاريخه والبيهقي في فضائل الصحابة وابن الجوزي في الواهيات وكلاهما عن حذيفة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ادعوا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بعض نسخ المصدر الخطّية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كلّها نحوه وراجع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۸۳۹۶</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۸۳۹۵</w:t>
      </w:r>
      <w:r>
        <w:rPr>
          <w:rFonts w:ascii="IRNazanin" w:hAnsi="IRNazanin" w:eastAsia="IRNazanin"/>
          <w:b w:val="false"/>
          <w:b w:val="false"/>
          <w:bCs w:val="false"/>
          <w:i w:val="false"/>
          <w:i w:val="false"/>
          <w:iCs w:val="false"/>
          <w:color w:val="333333"/>
          <w:sz w:val="20"/>
          <w:sz w:val="20"/>
          <w:szCs w:val="20"/>
          <w:rtl w:val="true"/>
        </w:rPr>
        <w:t xml:space="preserve"> نحوه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كلّها عن أنس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نحوه وكلاهما عن سلمان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كلّها عن محمّد بن فرات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كلّها عن الإمام الباقر عن آبائه عليهم السلام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وسلمان وأبي ذرّ والمقداد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۳۳۰۸۹</w:t>
      </w:r>
      <w:r>
        <w:rPr>
          <w:rFonts w:ascii="IRNazanin" w:hAnsi="IRNazanin" w:eastAsia="IRNazanin"/>
          <w:b w:val="false"/>
          <w:b w:val="false"/>
          <w:bCs w:val="false"/>
          <w:i w:val="false"/>
          <w:i w:val="false"/>
          <w:iCs w:val="false"/>
          <w:color w:val="333333"/>
          <w:sz w:val="20"/>
          <w:sz w:val="20"/>
          <w:szCs w:val="20"/>
          <w:rtl w:val="true"/>
        </w:rPr>
        <w:t xml:space="preserve"> نقلاً عن الرافعي عن أبي ذرّ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۸۳۹۲</w:t>
      </w:r>
      <w:r>
        <w:rPr>
          <w:rFonts w:ascii="IRNazanin" w:hAnsi="IRNazanin" w:eastAsia="IRNazanin"/>
          <w:b w:val="false"/>
          <w:b w:val="false"/>
          <w:bCs w:val="false"/>
          <w:i w:val="false"/>
          <w:i w:val="false"/>
          <w:iCs w:val="false"/>
          <w:color w:val="333333"/>
          <w:sz w:val="20"/>
          <w:sz w:val="20"/>
          <w:szCs w:val="20"/>
          <w:rtl w:val="true"/>
        </w:rPr>
        <w:t xml:space="preserve"> عن عبّاد بن عبد اللّه الأسدي عن الإمام عليّ عليه السلام و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۸۳۹۴</w:t>
      </w:r>
      <w:r>
        <w:rPr>
          <w:rFonts w:ascii="IRNazanin" w:hAnsi="IRNazanin" w:eastAsia="IRNazanin"/>
          <w:b w:val="false"/>
          <w:b w:val="false"/>
          <w:bCs w:val="false"/>
          <w:i w:val="false"/>
          <w:i w:val="false"/>
          <w:iCs w:val="false"/>
          <w:color w:val="333333"/>
          <w:sz w:val="20"/>
          <w:sz w:val="20"/>
          <w:szCs w:val="20"/>
          <w:rtl w:val="true"/>
        </w:rPr>
        <w:t xml:space="preserve"> عن أنس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الهادي عليه السلام عنه صلى الله عليه و آله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عن سلمان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عن عبّاد بن عبد اللّه الأسدي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۱۷۵۱۳</w:t>
      </w:r>
      <w:r>
        <w:rPr>
          <w:rFonts w:ascii="IRNazanin" w:hAnsi="IRNazanin" w:eastAsia="IRNazanin"/>
          <w:b w:val="false"/>
          <w:b w:val="false"/>
          <w:bCs w:val="false"/>
          <w:i w:val="false"/>
          <w:i w:val="false"/>
          <w:iCs w:val="false"/>
          <w:color w:val="333333"/>
          <w:sz w:val="20"/>
          <w:sz w:val="20"/>
          <w:szCs w:val="20"/>
          <w:rtl w:val="true"/>
        </w:rPr>
        <w:t xml:space="preserve"> عن ابن أبي بكير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كلّها عن حبشي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۸۳۹۶</w:t>
      </w:r>
      <w:r>
        <w:rPr>
          <w:rFonts w:ascii="IRNazanin" w:hAnsi="IRNazanin" w:eastAsia="IRNazanin"/>
          <w:b w:val="false"/>
          <w:b w:val="false"/>
          <w:bCs w:val="false"/>
          <w:i w:val="false"/>
          <w:i w:val="false"/>
          <w:iCs w:val="false"/>
          <w:color w:val="333333"/>
          <w:sz w:val="20"/>
          <w:sz w:val="20"/>
          <w:szCs w:val="20"/>
          <w:rtl w:val="true"/>
        </w:rPr>
        <w:t xml:space="preserve"> كلّها عن أنس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۴۱۷۰</w:t>
      </w:r>
      <w:r>
        <w:rPr>
          <w:rFonts w:ascii="IRNazanin" w:hAnsi="IRNazanin" w:eastAsia="IRNazanin"/>
          <w:b w:val="false"/>
          <w:b w:val="false"/>
          <w:bCs w:val="false"/>
          <w:i w:val="false"/>
          <w:i w:val="false"/>
          <w:iCs w:val="false"/>
          <w:color w:val="333333"/>
          <w:sz w:val="20"/>
          <w:sz w:val="20"/>
          <w:szCs w:val="20"/>
          <w:rtl w:val="true"/>
        </w:rPr>
        <w:t xml:space="preserve"> كلاهما عن سلمان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عن أبي ذرّ والثلاثة الأخيرة نحوه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مطر الإسكاف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نحوه ، خصائص الوحي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عن عبّاد بن عبد اللّه عن الإمام عليّ عليه السلام عنه صلى الله عليه و آله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۷۶۹</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۳۴۵۳۳</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أنس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عن سعد بن مالك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عن سلمان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۱۳۵۴۹</w:t>
      </w:r>
      <w:r>
        <w:rPr>
          <w:rFonts w:ascii="IRNazanin" w:hAnsi="IRNazanin" w:eastAsia="IRNazanin"/>
          <w:b w:val="false"/>
          <w:b w:val="false"/>
          <w:bCs w:val="false"/>
          <w:i w:val="false"/>
          <w:i w:val="false"/>
          <w:iCs w:val="false"/>
          <w:color w:val="333333"/>
          <w:sz w:val="20"/>
          <w:sz w:val="20"/>
          <w:szCs w:val="20"/>
          <w:rtl w:val="true"/>
        </w:rPr>
        <w:t xml:space="preserve"> عن ابن عمر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عن أبي المغيرة عن الإمام عليّ عليه السلام وراجع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۸۳۴۶</w:t>
      </w:r>
      <w:r>
        <w:rPr>
          <w:rFonts w:ascii="IRNazanin" w:hAnsi="IRNazanin" w:eastAsia="IRNazanin"/>
          <w:b w:val="false"/>
          <w:b w:val="false"/>
          <w:bCs w:val="false"/>
          <w:i w:val="false"/>
          <w:i w:val="false"/>
          <w:iCs w:val="false"/>
          <w:color w:val="333333"/>
          <w:sz w:val="20"/>
          <w:sz w:val="20"/>
          <w:szCs w:val="20"/>
          <w:rtl w:val="true"/>
        </w:rPr>
        <w:t xml:space="preserve"> عن اُبيّ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۳۲۹۶۵</w:t>
      </w:r>
      <w:r>
        <w:rPr>
          <w:rFonts w:ascii="IRNazanin" w:hAnsi="IRNazanin" w:eastAsia="IRNazanin"/>
          <w:b w:val="false"/>
          <w:b w:val="false"/>
          <w:bCs w:val="false"/>
          <w:i w:val="false"/>
          <w:i w:val="false"/>
          <w:iCs w:val="false"/>
          <w:color w:val="333333"/>
          <w:sz w:val="20"/>
          <w:sz w:val="20"/>
          <w:szCs w:val="20"/>
          <w:rtl w:val="true"/>
        </w:rPr>
        <w:t xml:space="preserve"> وراجع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عن ابن عبّاس وراجع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وسعد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فنذرهم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طبعة دار التعارف بتحقيق الشيخ المحمودي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۸۳۸۰</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كلاهما عن عبّاد بن عبد اللّه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شريك ، هو ممّن وقع في سلسلة سند هذا الحديث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w:t>
      </w:r>
      <w:r>
        <w:rPr>
          <w:rFonts w:ascii="IRNazanin" w:hAnsi="IRNazanin" w:eastAsia="IRNazanin"/>
          <w:b w:val="false"/>
          <w:b w:val="false"/>
          <w:bCs w:val="false"/>
          <w:i w:val="false"/>
          <w:i w:val="false"/>
          <w:iCs w:val="false"/>
          <w:color w:val="333333"/>
          <w:sz w:val="20"/>
          <w:sz w:val="20"/>
          <w:szCs w:val="20"/>
          <w:rtl w:val="true"/>
        </w:rPr>
        <w:t xml:space="preserve"> ، تهذيب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عليّ بن أبي طالب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شريك كه در سلسله اين روايت است ، نام اين شخص را ذكر نكرده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يوم غدير خمّ ، لأنّ موقعه قريب من الجحفة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وتؤدّي دَيني وغراماتي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تؤدّي أمانتي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سليم بن قيس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۸۴۵۳</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۱۱۶۸</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والخمسة الأخيرة نحوه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يتولّاني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المعجم الأوسط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۴۶۵۲</w:t>
      </w:r>
      <w:r>
        <w:rPr>
          <w:rFonts w:ascii="IRNazanin" w:hAnsi="IRNazanin" w:eastAsia="IRNazanin"/>
          <w:b w:val="false"/>
          <w:b w:val="false"/>
          <w:bCs w:val="false"/>
          <w:i w:val="false"/>
          <w:i w:val="false"/>
          <w:iCs w:val="false"/>
          <w:color w:val="333333"/>
          <w:sz w:val="20"/>
          <w:sz w:val="20"/>
          <w:szCs w:val="20"/>
          <w:rtl w:val="true"/>
        </w:rPr>
        <w:t xml:space="preserve"> نحوه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۱۲۵۹۳</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۵۷۰۴</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۱۳۵۱</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۷۲۱۷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۲۴۰۴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۳۸۸۱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حياتك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۸۹۵۷</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۸۹۵۸</w:t>
      </w:r>
      <w:r>
        <w:rPr>
          <w:rFonts w:ascii="IRNazanin" w:hAnsi="IRNazanin" w:eastAsia="IRNazanin"/>
          <w:b w:val="false"/>
          <w:b w:val="false"/>
          <w:bCs w:val="false"/>
          <w:i w:val="false"/>
          <w:i w:val="false"/>
          <w:iCs w:val="false"/>
          <w:color w:val="333333"/>
          <w:sz w:val="20"/>
          <w:sz w:val="20"/>
          <w:szCs w:val="20"/>
          <w:rtl w:val="true"/>
        </w:rPr>
        <w:t xml:space="preserve"> كلّها عن شراحيل بن مرّة و ح </w:t>
      </w:r>
      <w:r>
        <w:rPr>
          <w:rFonts w:ascii="IRNazanin" w:hAnsi="IRNazanin" w:eastAsia="IRNazanin"/>
          <w:b w:val="false"/>
          <w:b w:val="false"/>
          <w:bCs w:val="false"/>
          <w:i w:val="false"/>
          <w:i w:val="false"/>
          <w:iCs w:val="false"/>
          <w:color w:val="333333"/>
          <w:sz w:val="20"/>
          <w:sz w:val="20"/>
          <w:szCs w:val="20"/>
        </w:rPr>
        <w:t>۸۹۵۹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۳۲۹۸۴</w:t>
      </w:r>
      <w:r>
        <w:rPr>
          <w:rFonts w:ascii="IRNazanin" w:hAnsi="IRNazanin" w:eastAsia="IRNazanin"/>
          <w:b w:val="false"/>
          <w:b w:val="false"/>
          <w:bCs w:val="false"/>
          <w:i w:val="false"/>
          <w:i w:val="false"/>
          <w:iCs w:val="false"/>
          <w:color w:val="333333"/>
          <w:sz w:val="20"/>
          <w:sz w:val="20"/>
          <w:szCs w:val="20"/>
          <w:rtl w:val="true"/>
        </w:rPr>
        <w:t xml:space="preserve"> كلاهما عن شرحبيل بن مرّة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حياتك </w:t>
      </w:r>
      <w:r>
        <w:rPr>
          <w:rFonts w:eastAsia="IRNazanin" w:cs="IRNazanin"/>
          <w:b w:val="false"/>
          <w:bCs w:val="false"/>
          <w:i w:val="false"/>
          <w:iCs w:val="false"/>
          <w:color w:val="333333"/>
          <w:sz w:val="20"/>
          <w:szCs w:val="20"/>
          <w:rtl w:val="true"/>
        </w:rPr>
        <w:t>. ..»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عن الحارث الأعور عن الإمام عليّ عليه السلام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 طبعة مكتبة نينوى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الحسين بن خالد عن الإمام الرضا عن آبائه عليهم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كلاهما عن ثابت بن أبي صفيّة عن الإمام زين العابدين عن آبائه عليهم السلام عنه صلى الله عليه و آله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۱۰۱۵</w:t>
      </w:r>
      <w:r>
        <w:rPr>
          <w:rFonts w:ascii="IRNazanin" w:hAnsi="IRNazanin" w:eastAsia="IRNazanin"/>
          <w:b w:val="false"/>
          <w:b w:val="false"/>
          <w:bCs w:val="false"/>
          <w:i w:val="false"/>
          <w:i w:val="false"/>
          <w:iCs w:val="false"/>
          <w:color w:val="333333"/>
          <w:sz w:val="20"/>
          <w:sz w:val="20"/>
          <w:szCs w:val="20"/>
          <w:rtl w:val="true"/>
        </w:rPr>
        <w:t xml:space="preserve"> عن سليمان بن مهران عن الإمام الصادق عن آبائه عليهم السلام و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عن أبي سعيد عقيصا عن الإمام الحسين عليه السلام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الأعمش عن الإمام الصادق عن آبائه عليهم السلام وكلّها عن الإمام عليّ عليه السلام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عليّ بن عثمان المعمر الأشجّ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كلّها عن الحسن بن عليّ بن فضّال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۸۸۵۰</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۲۶۷۴</w:t>
      </w:r>
      <w:r>
        <w:rPr>
          <w:rFonts w:ascii="IRNazanin" w:hAnsi="IRNazanin" w:eastAsia="IRNazanin"/>
          <w:b w:val="false"/>
          <w:b w:val="false"/>
          <w:bCs w:val="false"/>
          <w:i w:val="false"/>
          <w:i w:val="false"/>
          <w:iCs w:val="false"/>
          <w:color w:val="333333"/>
          <w:sz w:val="20"/>
          <w:sz w:val="20"/>
          <w:szCs w:val="20"/>
          <w:rtl w:val="true"/>
        </w:rPr>
        <w:t xml:space="preserve"> كلّها عن جابر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عن أنس بن مالك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جابر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۸۸۵۱</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كلّ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كلّها عن عمّار بن ياسر وأبي أيّوب الأنصاري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عيسى بن عبد اللّه عن آبائه عن الإمام عليّ عليه السلام عنه صلى الله عليه و آله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عن إسماعيل بن مرثد عن جدّه عن الإمام عليّ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كحقّ الوالد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الوالد</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۴۶۲۵</w:t>
      </w:r>
      <w:r>
        <w:rPr>
          <w:rFonts w:ascii="IRNazanin" w:hAnsi="IRNazanin" w:eastAsia="IRNazanin"/>
          <w:b w:val="false"/>
          <w:b w:val="false"/>
          <w:bCs w:val="false"/>
          <w:i w:val="false"/>
          <w:i w:val="false"/>
          <w:iCs w:val="false"/>
          <w:color w:val="333333"/>
          <w:sz w:val="20"/>
          <w:sz w:val="20"/>
          <w:szCs w:val="20"/>
          <w:rtl w:val="true"/>
        </w:rPr>
        <w:t xml:space="preserve"> عن عائشة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۱۴۶۸</w:t>
      </w:r>
      <w:r>
        <w:rPr>
          <w:rFonts w:ascii="IRNazanin" w:hAnsi="IRNazanin" w:eastAsia="IRNazanin"/>
          <w:b w:val="false"/>
          <w:b w:val="false"/>
          <w:bCs w:val="false"/>
          <w:i w:val="false"/>
          <w:i w:val="false"/>
          <w:iCs w:val="false"/>
          <w:color w:val="333333"/>
          <w:sz w:val="20"/>
          <w:sz w:val="20"/>
          <w:szCs w:val="20"/>
          <w:rtl w:val="true"/>
        </w:rPr>
        <w:t xml:space="preserve"> عن أنس بن مالك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عبد الرحمن بن أبي ليلى عن الإمام الحسين عليه السلام عنه صلى الله عليه و آله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كلاهما عن أبي ليلى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أنس انطلق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۷۷۲</w:t>
      </w:r>
      <w:r>
        <w:rPr>
          <w:rFonts w:ascii="IRNazanin" w:hAnsi="IRNazanin" w:eastAsia="IRNazanin"/>
          <w:b w:val="false"/>
          <w:b w:val="false"/>
          <w:bCs w:val="false"/>
          <w:i w:val="false"/>
          <w:i w:val="false"/>
          <w:iCs w:val="false"/>
          <w:color w:val="333333"/>
          <w:sz w:val="20"/>
          <w:sz w:val="20"/>
          <w:szCs w:val="20"/>
          <w:rtl w:val="true"/>
        </w:rPr>
        <w:t xml:space="preserve"> عن عليّ بن عليّ بن رزين عن الإمام الرضا عن آبائه عليهم السلام نحوه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وكلاهما عنه صلى الله عليه و آله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۱۰۱۰</w:t>
      </w:r>
      <w:r>
        <w:rPr>
          <w:rFonts w:ascii="IRNazanin" w:hAnsi="IRNazanin" w:eastAsia="IRNazanin"/>
          <w:b w:val="false"/>
          <w:b w:val="false"/>
          <w:bCs w:val="false"/>
          <w:i w:val="false"/>
          <w:i w:val="false"/>
          <w:iCs w:val="false"/>
          <w:color w:val="333333"/>
          <w:sz w:val="20"/>
          <w:sz w:val="20"/>
          <w:szCs w:val="20"/>
          <w:rtl w:val="true"/>
        </w:rPr>
        <w:t xml:space="preserve"> كلاهما عن ابن أبي ليلى و ح </w:t>
      </w:r>
      <w:r>
        <w:rPr>
          <w:rFonts w:ascii="IRNazanin" w:hAnsi="IRNazanin" w:eastAsia="IRNazanin"/>
          <w:b w:val="false"/>
          <w:b w:val="false"/>
          <w:bCs w:val="false"/>
          <w:i w:val="false"/>
          <w:i w:val="false"/>
          <w:iCs w:val="false"/>
          <w:color w:val="333333"/>
          <w:sz w:val="20"/>
          <w:sz w:val="20"/>
          <w:szCs w:val="20"/>
        </w:rPr>
        <w:t>۱۰۱۲</w:t>
      </w:r>
      <w:r>
        <w:rPr>
          <w:rFonts w:ascii="IRNazanin" w:hAnsi="IRNazanin" w:eastAsia="IRNazanin"/>
          <w:b w:val="false"/>
          <w:b w:val="false"/>
          <w:bCs w:val="false"/>
          <w:i w:val="false"/>
          <w:i w:val="false"/>
          <w:iCs w:val="false"/>
          <w:color w:val="333333"/>
          <w:sz w:val="20"/>
          <w:sz w:val="20"/>
          <w:szCs w:val="20"/>
          <w:rtl w:val="true"/>
        </w:rPr>
        <w:t xml:space="preserve"> عن أبي ليلى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نحوه وكلاهما عن عبد الرحمن بن أبي ليلى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قبيل تعابير ، ناظر بر فرهنگ زمانه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مردم بر پايه اعتقادات نژادى ، پيامبر صلى الله عليه و آله را سيّد عرب مى دانستند ، پيامبر خدا ، اين ويژگى را براى على عليه السلام هم بر مى شمارد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تعبير ، در واقع ، نفى سيادت امير مؤمنان بر همگان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 و غير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 و با مبانى شيعه نيز ناهماهنگى ندارد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۱۱۱۳</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نحوه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۴۶۲۶</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۴۶۲۷</w:t>
      </w:r>
      <w:r>
        <w:rPr>
          <w:rFonts w:ascii="IRNazanin" w:hAnsi="IRNazanin" w:eastAsia="IRNazanin"/>
          <w:b w:val="false"/>
          <w:b w:val="false"/>
          <w:bCs w:val="false"/>
          <w:i w:val="false"/>
          <w:i w:val="false"/>
          <w:iCs w:val="false"/>
          <w:color w:val="333333"/>
          <w:sz w:val="20"/>
          <w:sz w:val="20"/>
          <w:szCs w:val="20"/>
          <w:rtl w:val="true"/>
        </w:rPr>
        <w:t xml:space="preserve"> عن جابر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۸۸۴۱</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عن السدي والثلاثة الأخيرة نحوه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نحوه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۵۷۷۶</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۸۸۳۶</w:t>
      </w:r>
      <w:r>
        <w:rPr>
          <w:rFonts w:ascii="IRNazanin" w:hAnsi="IRNazanin" w:eastAsia="IRNazanin"/>
          <w:b w:val="false"/>
          <w:b w:val="false"/>
          <w:bCs w:val="false"/>
          <w:i w:val="false"/>
          <w:i w:val="false"/>
          <w:iCs w:val="false"/>
          <w:color w:val="333333"/>
          <w:sz w:val="20"/>
          <w:sz w:val="20"/>
          <w:szCs w:val="20"/>
          <w:rtl w:val="true"/>
        </w:rPr>
        <w:t xml:space="preserve"> كلاهما عن أسعد بن زرارة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موضح أوهام الجمع والتفريق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۱۴۵۴</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عكيم الجهني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عن أسعد بن زرارة نحوه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جنّات النعيم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عن عبد اللّه بن أسعد بن زرارة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كلّها عن أسعد بن زرارة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أبيه عن جدّه عن الإمام عليّ عليهم السلام عنه صلى الله عليه و آله و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ابن عبّاس نحوه؛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عن أسعد بن زرارة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كلاهما عن الشعبي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وكلّها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 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مرحبا بسيّد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عن أحمد بن عامر بن سليمان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مرحبا بسيّد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الغازي وكلاهما عن الإمام الرضا عن آبائه عن الإمام عليّ عليهم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 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مرحبا بسيّد</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الحميد بن أبي الديلم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غياث بن إبراهيم وكلاهما عن الإمام الصادق عليه السلام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۸۸۳۷</w:t>
      </w:r>
      <w:r>
        <w:rPr>
          <w:rFonts w:ascii="IRNazanin" w:hAnsi="IRNazanin" w:eastAsia="IRNazanin"/>
          <w:b w:val="false"/>
          <w:b w:val="false"/>
          <w:bCs w:val="false"/>
          <w:i w:val="false"/>
          <w:i w:val="false"/>
          <w:iCs w:val="false"/>
          <w:color w:val="333333"/>
          <w:sz w:val="20"/>
          <w:sz w:val="20"/>
          <w:szCs w:val="20"/>
          <w:rtl w:val="true"/>
        </w:rPr>
        <w:t xml:space="preserve"> عن أنس بن مالك وراجع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وتأويل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كلاهما عن إبراهيم بن أبي محمود و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عن رزين الخزاعي وكلّها عن الإمام الرضا عن آبائه عليهم السلام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۴۵۴۳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۱۶۴۷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۴۶۴۰</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۱۰۹۲</w:t>
      </w:r>
      <w:r>
        <w:rPr>
          <w:rFonts w:ascii="IRNazanin" w:hAnsi="IRNazanin" w:eastAsia="IRNazanin"/>
          <w:b w:val="false"/>
          <w:b w:val="false"/>
          <w:bCs w:val="false"/>
          <w:i w:val="false"/>
          <w:i w:val="false"/>
          <w:iCs w:val="false"/>
          <w:color w:val="333333"/>
          <w:sz w:val="20"/>
          <w:sz w:val="20"/>
          <w:szCs w:val="20"/>
          <w:rtl w:val="true"/>
        </w:rPr>
        <w:t xml:space="preserve"> كلاهما نحوه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۸۳۲۵</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وأيضا عن فاختة اُمّ هانئ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۸۵۱۱</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كلاهما عن عمران بن حصين وراجع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۴۰۸۹</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۱۸۰۵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مسعود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عن حبشي بن جنادة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۸۵۱۰</w:t>
      </w:r>
      <w:r>
        <w:rPr>
          <w:rFonts w:ascii="IRNazanin" w:hAnsi="IRNazanin" w:eastAsia="IRNazanin"/>
          <w:b w:val="false"/>
          <w:b w:val="false"/>
          <w:bCs w:val="false"/>
          <w:i w:val="false"/>
          <w:i w:val="false"/>
          <w:iCs w:val="false"/>
          <w:color w:val="333333"/>
          <w:sz w:val="20"/>
          <w:sz w:val="20"/>
          <w:szCs w:val="20"/>
          <w:rtl w:val="true"/>
        </w:rPr>
        <w:t xml:space="preserve"> عن أبي سعيد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لقد أنكحتكيه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زوّجتك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عن عبد اللّه بن عبّاس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وايم اللّه 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۴۶۴۵</w:t>
      </w:r>
      <w:r>
        <w:rPr>
          <w:rFonts w:ascii="IRNazanin" w:hAnsi="IRNazanin" w:eastAsia="IRNazanin"/>
          <w:b w:val="false"/>
          <w:b w:val="false"/>
          <w:bCs w:val="false"/>
          <w:i w:val="false"/>
          <w:i w:val="false"/>
          <w:iCs w:val="false"/>
          <w:color w:val="333333"/>
          <w:sz w:val="20"/>
          <w:sz w:val="20"/>
          <w:szCs w:val="20"/>
          <w:rtl w:val="true"/>
        </w:rPr>
        <w:t xml:space="preserve"> عن أبي هريرة،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۱۱۱۵۴</w:t>
      </w:r>
      <w:r>
        <w:rPr>
          <w:rFonts w:ascii="IRNazanin" w:hAnsi="IRNazanin" w:eastAsia="IRNazanin"/>
          <w:b w:val="false"/>
          <w:b w:val="false"/>
          <w:bCs w:val="false"/>
          <w:i w:val="false"/>
          <w:i w:val="false"/>
          <w:iCs w:val="false"/>
          <w:color w:val="333333"/>
          <w:sz w:val="20"/>
          <w:sz w:val="20"/>
          <w:szCs w:val="20"/>
          <w:rtl w:val="true"/>
        </w:rPr>
        <w:t xml:space="preserve"> وح</w:t>
      </w:r>
      <w:r>
        <w:rPr>
          <w:rFonts w:ascii="IRNazanin" w:hAnsi="IRNazanin" w:eastAsia="IRNazanin"/>
          <w:b w:val="false"/>
          <w:b w:val="false"/>
          <w:bCs w:val="false"/>
          <w:i w:val="false"/>
          <w:i w:val="false"/>
          <w:iCs w:val="false"/>
          <w:color w:val="333333"/>
          <w:sz w:val="20"/>
          <w:sz w:val="20"/>
          <w:szCs w:val="20"/>
        </w:rPr>
        <w:t>۱۱۱۵۳</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۱۸۸۶</w:t>
      </w:r>
      <w:r>
        <w:rPr>
          <w:rFonts w:ascii="IRNazanin" w:hAnsi="IRNazanin" w:eastAsia="IRNazanin"/>
          <w:b w:val="false"/>
          <w:b w:val="false"/>
          <w:bCs w:val="false"/>
          <w:i w:val="false"/>
          <w:i w:val="false"/>
          <w:iCs w:val="false"/>
          <w:color w:val="333333"/>
          <w:sz w:val="20"/>
          <w:sz w:val="20"/>
          <w:szCs w:val="20"/>
          <w:rtl w:val="true"/>
        </w:rPr>
        <w:t xml:space="preserve"> كلاهما نحوه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ابن عبّاس ،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ترضين</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۶۵۴۰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۳۷۹۶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فبعث برسالته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۸۵۰۱</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كلّها عن عليّ الهلالي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عن عليّ بن عليّ الهلالي عن أبيه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أبي أيّوب الأنصاري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عن عبد اللّه التميمي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عن أحمد بن مهدي بن صدقة الرقّي وكلاهما عن الإمام الرضا عن آبائه عليهم السلام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حمّاد بن عمرو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۱۳۳۵</w:t>
      </w:r>
      <w:r>
        <w:rPr>
          <w:rFonts w:ascii="IRNazanin" w:hAnsi="IRNazanin" w:eastAsia="IRNazanin"/>
          <w:b w:val="false"/>
          <w:b w:val="false"/>
          <w:bCs w:val="false"/>
          <w:i w:val="false"/>
          <w:i w:val="false"/>
          <w:iCs w:val="false"/>
          <w:color w:val="333333"/>
          <w:sz w:val="20"/>
          <w:sz w:val="20"/>
          <w:szCs w:val="20"/>
          <w:rtl w:val="true"/>
        </w:rPr>
        <w:t xml:space="preserve"> عن أبي بصير وكلاهما عن الإمام الصادق عن آبائه عليهم السلام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الرازي التميمي عن الإمام الرضا عن آبائه عليهم السلام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وشيعتك القائمون بالقسط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وولداي</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الجَدْب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أخذتهم السَّنَة ؛ إذا أجدبوا واُقحطوا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سنه</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لميله إليه</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تفسير فرات ، كوفى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على عليه السلام از پيامبر صلى الله عليه و آله نقل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شيعيان تو كه برپادارنده عدالت اند، به جاى فرزندانم</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۸۸۵۶</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كلّها عن أنس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۸۸۵۳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۸۸۵۵</w:t>
      </w:r>
      <w:r>
        <w:rPr>
          <w:rFonts w:ascii="IRNazanin" w:hAnsi="IRNazanin" w:eastAsia="IRNazanin"/>
          <w:b w:val="false"/>
          <w:b w:val="false"/>
          <w:bCs w:val="false"/>
          <w:i w:val="false"/>
          <w:i w:val="false"/>
          <w:iCs w:val="false"/>
          <w:color w:val="333333"/>
          <w:sz w:val="20"/>
          <w:sz w:val="20"/>
          <w:szCs w:val="20"/>
          <w:rtl w:val="true"/>
        </w:rPr>
        <w:t xml:space="preserve"> نحوه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۸۸۵۴</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المقبل حجّتي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وهذا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كلّها عن جابر بن عبد اللّه الأنصاري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عن ابن عبّاس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لحجّة اللّه على عباده وخليفته على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الأنصاري نحوه وراجع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عن سليمان بن مهران عن الإمام الصادق عن آبائه عليهم السلام وراجع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كلّها عن جابر الجعفي عن الإمام الباقر عليه السلام عن جابر بن عبد اللّه الأنصاري نحوه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۷۶۹</w:t>
      </w:r>
      <w:r>
        <w:rPr>
          <w:rFonts w:ascii="IRNazanin" w:hAnsi="IRNazanin" w:eastAsia="IRNazanin"/>
          <w:b w:val="false"/>
          <w:b w:val="false"/>
          <w:bCs w:val="false"/>
          <w:i w:val="false"/>
          <w:i w:val="false"/>
          <w:iCs w:val="false"/>
          <w:color w:val="333333"/>
          <w:sz w:val="20"/>
          <w:sz w:val="20"/>
          <w:szCs w:val="20"/>
          <w:rtl w:val="true"/>
        </w:rPr>
        <w:t xml:space="preserve"> عن عبد اللّه بن الفضل عن الإمام الصادق عن آبائه عليهم السلام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عن حذيفة بن أسيد الغفاري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كلّها عن محمّد بن الفرات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كلّها عن الإمام الباقر عن آبائه عليهم السلام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سليمان الأعمش عن الإمام الصادق عن آبائه عليهم السلام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كلّها عن ابن عبّاس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نحوه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مسعود وراجع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۸۸۷۲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۳۷۹۳</w:t>
      </w:r>
      <w:r>
        <w:rPr>
          <w:rFonts w:ascii="IRNazanin" w:hAnsi="IRNazanin" w:eastAsia="IRNazanin"/>
          <w:b w:val="false"/>
          <w:b w:val="false"/>
          <w:bCs w:val="false"/>
          <w:i w:val="false"/>
          <w:i w:val="false"/>
          <w:iCs w:val="false"/>
          <w:color w:val="333333"/>
          <w:sz w:val="20"/>
          <w:sz w:val="20"/>
          <w:szCs w:val="20"/>
          <w:rtl w:val="true"/>
        </w:rPr>
        <w:t xml:space="preserve"> كلاهما عن سلمان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كلاهما عن سلمان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كلاهما عن كثير عن الإمام الصادق عن آبائه عليهم السلام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عن ابن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التنزيل العزيز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اجْعَل لِّى وَزِيرًا مِّنْ أَهْلِى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الوزير في اللغة اشتقاقه من الوَزَر ، والوَزَر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الذي يعتصم به ليُنجي من الهلاك ، وكذلك وزير الخليفة ؛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يعتمد على رأيه في اُموره ويلتجئ إليه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لوزير السلطان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يَزِر عن السلطان أثقال ما اُسند إليه من تدبير المملكة ؛ أي يحمل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۱۱۵۸</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كلّها عن أسماء بنت عميس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نحوه وكلاهما عن أسماء بنت عميس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قرية جامعة في وادٍ من نواحي الطائف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عليه السلام وراجع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والعمدة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وراجع 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نقلاً عن السلفي في الطيوريّات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ثَبير الأثْبِرة ، وثَبير الخضراء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جبال بظاهر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ثبر</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تاريخ دمشق وتفسير الآلوسي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والخطيب وابن عساكر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نحوه ، تفسير 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المصادر، والقياس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النور المشتعل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روستايى در نواحى طائف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سلسله كوه هايى در پشت مكّه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منبع ،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مسلّما غلط است و صحيح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چنان كه در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الآلوسى آمده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 اللّه الأنصاري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۱۳۵۴۹</w:t>
      </w:r>
      <w:r>
        <w:rPr>
          <w:rFonts w:ascii="IRNazanin" w:hAnsi="IRNazanin" w:eastAsia="IRNazanin"/>
          <w:b w:val="false"/>
          <w:b w:val="false"/>
          <w:bCs w:val="false"/>
          <w:i w:val="false"/>
          <w:i w:val="false"/>
          <w:iCs w:val="false"/>
          <w:color w:val="333333"/>
          <w:sz w:val="20"/>
          <w:sz w:val="20"/>
          <w:szCs w:val="20"/>
          <w:rtl w:val="true"/>
        </w:rPr>
        <w:t xml:space="preserve"> عن ابن عمر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عن أبي ذرّ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كلاهما عن ابن عمر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أنس وكلّها نحوه وراجع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كلاهما عن أنس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كلّها عن سلمان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فرات عن الإمام الباقر عن آبائه عليهم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عن جابر الجعفي عن الإمام الباقر عن الإمام علي عليهماالسلام عنه صلى الله عليه و آله نحوه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أبيه عن جدّه عن الإمام عليّ عليهم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حمّاد بن عمرو عن الإمام الصادق عن أبيه عن جدّه عن الإمام عليّ عليهم السلام عنه صلى الله عليه و آله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۱۳۳۵</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عن آبائه عليهم السلام عنه صلى الله عليه و آله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الإمام الصادق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۹۵۲</w:t>
      </w:r>
      <w:r>
        <w:rPr>
          <w:rFonts w:ascii="IRNazanin" w:hAnsi="IRNazanin" w:eastAsia="IRNazanin"/>
          <w:b w:val="false"/>
          <w:b w:val="false"/>
          <w:bCs w:val="false"/>
          <w:i w:val="false"/>
          <w:i w:val="false"/>
          <w:iCs w:val="false"/>
          <w:color w:val="333333"/>
          <w:sz w:val="20"/>
          <w:sz w:val="20"/>
          <w:szCs w:val="20"/>
          <w:rtl w:val="true"/>
        </w:rPr>
        <w:t xml:space="preserve"> كلاهما عن المفضّل بن عمر عن الإمام الصادق عن أبيه عن جدّه عليهم السلام عنه صلى الله عليه و آله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عن اُمّ سلمة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الصيحة الحزينة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رنن</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الحارث بن نوفل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۸۳۹۳</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۹۹۴</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۷۶۹</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عن مقاتل بن سليمان و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عن سليمان بن مهران وكلاهما عن الإمام الصادق عن آبائه عليهم السلام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عن زيد بن عليّ عن أبيه عن جدّه عن الإمام عليّ عليهم السلام عنه صلى الله عليه و آله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عن أنس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عن ابن عمر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عن سليمان بن مقبل المديني عن الإمام الكاظم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وراجع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عن الإمام عليّ عليه السلام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الذَّوْد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السوق والطرد والدفع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 اللّه بن حزام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عن محمّد ابن الحنفيّة و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عن علقمة بن قيس وكلاهما عن الإمام عليّ عليه السلام و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عن زيد بن أرقم و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عن عمران بن حصين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نقلاً عن كتاب المحتضر للحسن بن سليمان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عليّ بن الحسن السائح عن الإمام العسكري عن آبائه عن الإمام الرضا عليهم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كلّها عن محمّد بن فرات عن الإمام الباقر عن آبائه عليهم السلام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۲۹۵۲</w:t>
      </w:r>
      <w:r>
        <w:rPr>
          <w:rFonts w:ascii="IRNazanin" w:hAnsi="IRNazanin" w:eastAsia="IRNazanin"/>
          <w:b w:val="false"/>
          <w:b w:val="false"/>
          <w:bCs w:val="false"/>
          <w:i w:val="false"/>
          <w:i w:val="false"/>
          <w:iCs w:val="false"/>
          <w:color w:val="333333"/>
          <w:sz w:val="20"/>
          <w:sz w:val="20"/>
          <w:szCs w:val="20"/>
          <w:rtl w:val="true"/>
        </w:rPr>
        <w:t xml:space="preserve"> عن سلمان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عجيرة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عن عجير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فصفيّي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عن نافع بن عجيرة وكلّها عن الإمام عليّ عليه السلام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عن الإمام عليّ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۱۱۶۷</w:t>
      </w:r>
      <w:r>
        <w:rPr>
          <w:rFonts w:ascii="IRNazanin" w:hAnsi="IRNazanin" w:eastAsia="IRNazanin"/>
          <w:b w:val="false"/>
          <w:b w:val="false"/>
          <w:bCs w:val="false"/>
          <w:i w:val="false"/>
          <w:i w:val="false"/>
          <w:iCs w:val="false"/>
          <w:color w:val="333333"/>
          <w:sz w:val="20"/>
          <w:sz w:val="20"/>
          <w:szCs w:val="20"/>
          <w:rtl w:val="true"/>
        </w:rPr>
        <w:t xml:space="preserve"> عن أبيذرّ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 ، أنت أخي وصفيّي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عن أبي الصباح الكناني عن الإمام الصادق عن أبيه عليهماالسلام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كلّها عن محمّد بن فرات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كلّها عن الإمام الباقر عن آبائه عليهم السلام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۶۰۶۳</w:t>
      </w:r>
      <w:r>
        <w:rPr>
          <w:rFonts w:ascii="IRNazanin" w:hAnsi="IRNazanin" w:eastAsia="IRNazanin"/>
          <w:b w:val="false"/>
          <w:b w:val="false"/>
          <w:bCs w:val="false"/>
          <w:i w:val="false"/>
          <w:i w:val="false"/>
          <w:iCs w:val="false"/>
          <w:color w:val="333333"/>
          <w:sz w:val="20"/>
          <w:sz w:val="20"/>
          <w:szCs w:val="20"/>
          <w:rtl w:val="true"/>
        </w:rPr>
        <w:t xml:space="preserve"> عن سلمان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۸۳۹۴</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۸۳۹۶</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۷۶۹</w:t>
      </w:r>
      <w:r>
        <w:rPr>
          <w:rFonts w:ascii="IRNazanin" w:hAnsi="IRNazanin" w:eastAsia="IRNazanin"/>
          <w:b w:val="false"/>
          <w:b w:val="false"/>
          <w:bCs w:val="false"/>
          <w:i w:val="false"/>
          <w:i w:val="false"/>
          <w:iCs w:val="false"/>
          <w:color w:val="333333"/>
          <w:sz w:val="20"/>
          <w:sz w:val="20"/>
          <w:szCs w:val="20"/>
          <w:rtl w:val="true"/>
        </w:rPr>
        <w:t xml:space="preserve"> كلّها عن أنس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مطر الإسكاف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كلّها عن سلمان والأربعة الأخيرة نحوه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۸۳۹۵</w:t>
      </w:r>
      <w:r>
        <w:rPr>
          <w:rFonts w:ascii="IRNazanin" w:hAnsi="IRNazanin" w:eastAsia="IRNazanin"/>
          <w:b w:val="false"/>
          <w:b w:val="false"/>
          <w:bCs w:val="false"/>
          <w:i w:val="false"/>
          <w:i w:val="false"/>
          <w:iCs w:val="false"/>
          <w:color w:val="333333"/>
          <w:sz w:val="20"/>
          <w:sz w:val="20"/>
          <w:szCs w:val="20"/>
          <w:rtl w:val="true"/>
        </w:rPr>
        <w:t xml:space="preserve"> عن أنس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عن سلمان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عباية عن الإمام عليّ عليه السلام عنه صلى الله عليه و آله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الحسن عن أبيه عن الإمام عليّ عليهماالسلام عن اُبيّ بن كعب وكلّها نحوه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عن زيد بن ثابت ،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بعدي</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عن يعلى بن مرّة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كلاهما عن حبشي بن جنادة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۲۲۸۰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۳۵۰۵</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۷۶۱</w:t>
      </w:r>
      <w:r>
        <w:rPr>
          <w:rFonts w:ascii="IRNazanin" w:hAnsi="IRNazanin" w:eastAsia="IRNazanin"/>
          <w:b w:val="false"/>
          <w:b w:val="false"/>
          <w:bCs w:val="false"/>
          <w:i w:val="false"/>
          <w:i w:val="false"/>
          <w:iCs w:val="false"/>
          <w:color w:val="333333"/>
          <w:sz w:val="20"/>
          <w:sz w:val="20"/>
          <w:szCs w:val="20"/>
          <w:rtl w:val="true"/>
        </w:rPr>
        <w:t xml:space="preserve"> عن عبد الرحمن بن مسعود عن الإمام عليّ عليه السلام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۷۶۲</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كلّها عن جابر بن عبد اللّه الأنصاري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ياسر الخادم عن الإمام الرضا عن آبائه عليهم السلام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حزبك حزبي وحزبي حزب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عن عبد اللّه بن عبّاس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عن أنس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لولا أنت لم يُعرف حزب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وراجع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النور المشتعل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كلّها عن عمر بن عليّ عليه السلام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كلّها عن عمر بن عليّ عليه السلام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۸۸۴۸</w:t>
      </w:r>
      <w:r>
        <w:rPr>
          <w:rFonts w:ascii="IRNazanin" w:hAnsi="IRNazanin" w:eastAsia="IRNazanin"/>
          <w:b w:val="false"/>
          <w:b w:val="false"/>
          <w:bCs w:val="false"/>
          <w:i w:val="false"/>
          <w:i w:val="false"/>
          <w:iCs w:val="false"/>
          <w:color w:val="333333"/>
          <w:sz w:val="20"/>
          <w:sz w:val="20"/>
          <w:szCs w:val="20"/>
          <w:rtl w:val="true"/>
        </w:rPr>
        <w:t xml:space="preserve"> كلاهما عن أبي ذرّ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عبّاس نحوه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۸۸۰۰</w:t>
      </w:r>
      <w:r>
        <w:rPr>
          <w:rFonts w:ascii="IRNazanin" w:hAnsi="IRNazanin" w:eastAsia="IRNazanin"/>
          <w:b w:val="false"/>
          <w:b w:val="false"/>
          <w:bCs w:val="false"/>
          <w:i w:val="false"/>
          <w:i w:val="false"/>
          <w:iCs w:val="false"/>
          <w:color w:val="333333"/>
          <w:sz w:val="20"/>
          <w:sz w:val="20"/>
          <w:szCs w:val="20"/>
          <w:rtl w:val="true"/>
        </w:rPr>
        <w:t xml:space="preserve"> عن يعلى بن مرّة الثقفي وراجع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۴۶۴۱</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۸۸۴۷</w:t>
      </w:r>
      <w:r>
        <w:rPr>
          <w:rFonts w:ascii="IRNazanin" w:hAnsi="IRNazanin" w:eastAsia="IRNazanin"/>
          <w:b w:val="false"/>
          <w:b w:val="false"/>
          <w:bCs w:val="false"/>
          <w:i w:val="false"/>
          <w:i w:val="false"/>
          <w:iCs w:val="false"/>
          <w:color w:val="333333"/>
          <w:sz w:val="20"/>
          <w:sz w:val="20"/>
          <w:szCs w:val="20"/>
          <w:rtl w:val="true"/>
        </w:rPr>
        <w:t xml:space="preserve"> و ح</w:t>
      </w:r>
      <w:r>
        <w:rPr>
          <w:rFonts w:ascii="IRNazanin" w:hAnsi="IRNazanin" w:eastAsia="IRNazanin"/>
          <w:b w:val="false"/>
          <w:b w:val="false"/>
          <w:bCs w:val="false"/>
          <w:i w:val="false"/>
          <w:i w:val="false"/>
          <w:iCs w:val="false"/>
          <w:color w:val="333333"/>
          <w:sz w:val="20"/>
          <w:sz w:val="20"/>
          <w:szCs w:val="20"/>
        </w:rPr>
        <w:t>۸۸۴۶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۱۱۰۸</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كلّها عن أبي ذرّ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عن يعلى بن مرّة وكلّها نحوه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شرور وفساد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فلان هنات ؛ أي خصال شرّ ، ولا يقال في 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كلّها عن أبي أيّوب الأنصاري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سلام الجعفي عن الإمام الباقر عليه السلام عن أبي بردة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عن سلام الجعفي عن الإمام الباقر عليه السلام عن أبي برزة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 اللّه بن الحسن عن أبيه عن الإمام عليّ عليه السلام عن اُبيّ بن كعب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عقيصا عن الإمام الحسين عن الإمام عليّ عليهماالسلام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اصلع به كسى گفته مى شود كه جلوى سرش بى مو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۸۹۹۹</w:t>
      </w:r>
      <w:r>
        <w:rPr>
          <w:rFonts w:ascii="IRNazanin" w:hAnsi="IRNazanin" w:eastAsia="IRNazanin"/>
          <w:b w:val="false"/>
          <w:b w:val="false"/>
          <w:bCs w:val="false"/>
          <w:i w:val="false"/>
          <w:i w:val="false"/>
          <w:iCs w:val="false"/>
          <w:color w:val="333333"/>
          <w:sz w:val="20"/>
          <w:sz w:val="20"/>
          <w:szCs w:val="20"/>
          <w:rtl w:val="true"/>
        </w:rPr>
        <w:t xml:space="preserve"> عن حذيفة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وراجع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۸۹۴۸</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أبي موسى الضرير البجلي عن أبي الحسن عن أبيه عن الإمام عليّ عليهم السلام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كلاهما عن الصنابحي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عن سلمة بن كهيل وفيهما صدره وكلّها عن الإمام عليّ عليه السلام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عن الصنابحي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۸۳۰۰</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نحوه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عن الإمام عليّ عليه السلام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عن عيسى بن أحمد بن عيسى بن المنصور عن الإمام العسكري عن آبائه عليهم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عليّ ، مثلكم في الناس مثل سفينة نوح </w:t>
      </w:r>
      <w:r>
        <w:rPr>
          <w:rFonts w:eastAsia="IRNazanin" w:cs="IRNazanin"/>
          <w:b w:val="false"/>
          <w:bCs w:val="false"/>
          <w:i w:val="false"/>
          <w:iCs w:val="false"/>
          <w:color w:val="333333"/>
          <w:sz w:val="20"/>
          <w:szCs w:val="20"/>
          <w:rtl w:val="true"/>
        </w:rPr>
        <w:t>. ..»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كلّها عن ابن عبّاس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۹۰۰</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الإمام الباقر عليه السلام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عن حذيفة بن اُسيد الغفاري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وكلّها عن الإمام الرضا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عن الحسين بن خالد عن الإمام الرضا عن آبائه عليهم السلام عنه صلى الله عليه و آله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أبي موسى الضرير البجلي عن أبي الحسن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عن أبي الجارود عن الإمام الباقر عن أبيه عليهماالسلام و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عن ابن عبّاس من دو إسنادٍ إلى الإمام الحسين عليه السلام نحوه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الحسين عن أبيه عن جدّه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محمّد بن الحسن عن أبيه عن جدّه وراجع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وتفسير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الحميد بن أبي الديلم عن الإمام الصادق عليه السلام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 ، أنت ركن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وكلّها عن ابن عبّاس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التحصين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عن الإمام الباقر عليه السلام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اليعسوب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والرئيس والمُقدّم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۸۶۴</w:t>
      </w:r>
      <w:r>
        <w:rPr>
          <w:rFonts w:ascii="IRNazanin" w:hAnsi="IRNazanin" w:eastAsia="IRNazanin"/>
          <w:b w:val="false"/>
          <w:b w:val="false"/>
          <w:bCs w:val="false"/>
          <w:i w:val="false"/>
          <w:i w:val="false"/>
          <w:iCs w:val="false"/>
          <w:color w:val="333333"/>
          <w:sz w:val="20"/>
          <w:sz w:val="20"/>
          <w:szCs w:val="20"/>
          <w:rtl w:val="true"/>
        </w:rPr>
        <w:t xml:space="preserve"> عن أبي ذرّ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۶۲۱۴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۳۱۸۸</w:t>
      </w:r>
      <w:r>
        <w:rPr>
          <w:rFonts w:ascii="IRNazanin" w:hAnsi="IRNazanin" w:eastAsia="IRNazanin"/>
          <w:b w:val="false"/>
          <w:b w:val="false"/>
          <w:bCs w:val="false"/>
          <w:i w:val="false"/>
          <w:i w:val="false"/>
          <w:iCs w:val="false"/>
          <w:color w:val="333333"/>
          <w:sz w:val="20"/>
          <w:sz w:val="20"/>
          <w:szCs w:val="20"/>
          <w:rtl w:val="true"/>
        </w:rPr>
        <w:t xml:space="preserve"> كلاهما عن أبي ليلى الغفاري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عن أبي ذرّ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۸۸۳۸</w:t>
      </w:r>
      <w:r>
        <w:rPr>
          <w:rFonts w:ascii="IRNazanin" w:hAnsi="IRNazanin" w:eastAsia="IRNazanin"/>
          <w:b w:val="false"/>
          <w:b w:val="false"/>
          <w:bCs w:val="false"/>
          <w:i w:val="false"/>
          <w:i w:val="false"/>
          <w:iCs w:val="false"/>
          <w:color w:val="333333"/>
          <w:sz w:val="20"/>
          <w:sz w:val="20"/>
          <w:szCs w:val="20"/>
          <w:rtl w:val="true"/>
        </w:rPr>
        <w:t xml:space="preserve"> عن عمر بن عليّ بن أبي طالب عليه السلام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عن أبي ليلى الغفاري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عن عمر بن عليّ عن أبيه عليه السلام عنه صلى الله عليه و آله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كلاهما عن أبي ذرّ و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عن أبي ليلى الغفاري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۸۳۷۰</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كلّها عن أبي ذرّ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w:t>
      </w:r>
      <w:r>
        <w:rPr>
          <w:rFonts w:ascii="IRNazanin" w:hAnsi="IRNazanin" w:eastAsia="IRNazanin"/>
          <w:b w:val="false"/>
          <w:b w:val="false"/>
          <w:bCs w:val="false"/>
          <w:i w:val="false"/>
          <w:i w:val="false"/>
          <w:iCs w:val="false"/>
          <w:color w:val="333333"/>
          <w:sz w:val="20"/>
          <w:sz w:val="20"/>
          <w:szCs w:val="20"/>
          <w:rtl w:val="true"/>
        </w:rPr>
        <w:t xml:space="preserve"> كلّها عن أبي ذرّ و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۱۱۴۷</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عن الإمام زين العابدين عليه السلام عن عمر وسلمة ابنا اُمّ سلمة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عن أبي ذرّ وسلمان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عنه صلى الله عليه و آله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۸۳۶۸</w:t>
      </w:r>
      <w:r>
        <w:rPr>
          <w:rFonts w:ascii="IRNazanin" w:hAnsi="IRNazanin" w:eastAsia="IRNazanin"/>
          <w:b w:val="false"/>
          <w:b w:val="false"/>
          <w:bCs w:val="false"/>
          <w:i w:val="false"/>
          <w:i w:val="false"/>
          <w:iCs w:val="false"/>
          <w:color w:val="333333"/>
          <w:sz w:val="20"/>
          <w:sz w:val="20"/>
          <w:szCs w:val="20"/>
          <w:rtl w:val="true"/>
        </w:rPr>
        <w:t xml:space="preserve"> كلاهما عن أبي ذرّ وسلمان وح </w:t>
      </w:r>
      <w:r>
        <w:rPr>
          <w:rFonts w:ascii="IRNazanin" w:hAnsi="IRNazanin" w:eastAsia="IRNazanin"/>
          <w:b w:val="false"/>
          <w:b w:val="false"/>
          <w:bCs w:val="false"/>
          <w:i w:val="false"/>
          <w:i w:val="false"/>
          <w:iCs w:val="false"/>
          <w:color w:val="333333"/>
          <w:sz w:val="20"/>
          <w:sz w:val="20"/>
          <w:szCs w:val="20"/>
        </w:rPr>
        <w:t>۸۳۷۱</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۱۱۰۷</w:t>
      </w:r>
      <w:r>
        <w:rPr>
          <w:rFonts w:ascii="IRNazanin" w:hAnsi="IRNazanin" w:eastAsia="IRNazanin"/>
          <w:b w:val="false"/>
          <w:b w:val="false"/>
          <w:bCs w:val="false"/>
          <w:i w:val="false"/>
          <w:i w:val="false"/>
          <w:iCs w:val="false"/>
          <w:color w:val="333333"/>
          <w:sz w:val="20"/>
          <w:sz w:val="20"/>
          <w:szCs w:val="20"/>
          <w:rtl w:val="true"/>
        </w:rPr>
        <w:t xml:space="preserve"> عن ميمونة بنت الحارث زوج النبيّ صلى الله عليه و آله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عن أبي ذرّ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أبي ذرّ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أبي برزة الأسلمي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بريدة الأسلمي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نقلاً عن إبراهيم الثقفي بإسناده إلى أبي بردة الأسلمي 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ياسر الخادم عن الإمام الرضا عن آبائه عليهم السلام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كلّها عن ابن عبّاس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كلّها عن عبد اللّه العلوي عن الإمام الباقر عن آبائه عليهم السلام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دارد به آيه نبأ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نقلاً عن البرقي في كتاب الآيات عن الإمام الصادق عليه السلام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۸۵۵</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سلمان وأبي ذرّ والمقداد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من دون إسنادٍ إلى الإمام الباقر عليه السلام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عن سعد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عن الإمام الحسين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ياسر الخادم عن الإمام الرضا عن آبائه عن الإمام الحسين عليهم السلام وراجع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ينحسر شعر مقدّم رأسه ممّا فوق الجبين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كلّها عن الحكم بن الصلت عن الإمام الباقر عن آبائه عليهم السلام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الحكم بن الصلت عن الإمام الباقر عليه السلام عنه صلى الله عليه و آله ، 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۸۸۶۳</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خرتيل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حزييل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النور المشتعل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۹۳۸</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حزييل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حزييل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كلّها عن أبي ليلى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عن أبي أيّوب الأنصاري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حزييل</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۸۳۷۴</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كلّها عن أبي ليلى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۷۶۰</w:t>
      </w:r>
      <w:r>
        <w:rPr>
          <w:rFonts w:ascii="IRNazanin" w:hAnsi="IRNazanin" w:eastAsia="IRNazanin"/>
          <w:b w:val="false"/>
          <w:b w:val="false"/>
          <w:bCs w:val="false"/>
          <w:i w:val="false"/>
          <w:i w:val="false"/>
          <w:iCs w:val="false"/>
          <w:color w:val="333333"/>
          <w:sz w:val="20"/>
          <w:sz w:val="20"/>
          <w:szCs w:val="20"/>
          <w:rtl w:val="true"/>
        </w:rPr>
        <w:t xml:space="preserve"> عن عبد الرحمن بن أبي ليلى رفعه نحوه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صدّيق ، كسى است كه قولش با عملش مى سازد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۶۱۸۴</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۸۳۶۸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۸۳۶۹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۸۳۷۰</w:t>
      </w:r>
      <w:r>
        <w:rPr>
          <w:rFonts w:ascii="IRNazanin" w:hAnsi="IRNazanin" w:eastAsia="IRNazanin"/>
          <w:b w:val="false"/>
          <w:b w:val="false"/>
          <w:bCs w:val="false"/>
          <w:i w:val="false"/>
          <w:i w:val="false"/>
          <w:iCs w:val="false"/>
          <w:color w:val="333333"/>
          <w:sz w:val="20"/>
          <w:sz w:val="20"/>
          <w:szCs w:val="20"/>
          <w:rtl w:val="true"/>
        </w:rPr>
        <w:t xml:space="preserve"> كلاهما عن أبي ذرّ و ح </w:t>
      </w:r>
      <w:r>
        <w:rPr>
          <w:rFonts w:ascii="IRNazanin" w:hAnsi="IRNazanin" w:eastAsia="IRNazanin"/>
          <w:b w:val="false"/>
          <w:b w:val="false"/>
          <w:bCs w:val="false"/>
          <w:i w:val="false"/>
          <w:i w:val="false"/>
          <w:iCs w:val="false"/>
          <w:color w:val="333333"/>
          <w:sz w:val="20"/>
          <w:sz w:val="20"/>
          <w:szCs w:val="20"/>
        </w:rPr>
        <w:t>۸۳۷۱</w:t>
      </w:r>
      <w:r>
        <w:rPr>
          <w:rFonts w:ascii="IRNazanin" w:hAnsi="IRNazanin" w:eastAsia="IRNazanin"/>
          <w:b w:val="false"/>
          <w:b w:val="false"/>
          <w:bCs w:val="false"/>
          <w:i w:val="false"/>
          <w:i w:val="false"/>
          <w:iCs w:val="false"/>
          <w:color w:val="333333"/>
          <w:sz w:val="20"/>
          <w:sz w:val="20"/>
          <w:szCs w:val="20"/>
          <w:rtl w:val="true"/>
        </w:rPr>
        <w:t xml:space="preserve"> عن ابن عبّاس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۳۱۸۸</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۶۲۱۴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۱۰۴۸۴</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أبي ليلى الغفاري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ابن عبّاس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أبي ذرّ وكلّها نحوه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الفرّا وأحمد بن عبد اللّه الهروي عن الإمام الرضا عن آبائه عليهم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سليمان بن خالد عن الإمام الصادق عن آبائه عليهم السلام عنه صلى الله عليه و آله ،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عن جابر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۳۶۴۷۷</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أحمد بن عامر الطائي عن الإمام الرضا عن آبائه عليهم السلام عنه صلى الله عليه و آله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كلّها عن جابر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عن الإمام عليّ عليه السلام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وفي آخره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يعرف المؤمن المحض بعدي</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۱۰۴۷</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۱۰۶۷</w:t>
      </w:r>
      <w:r>
        <w:rPr>
          <w:rFonts w:ascii="IRNazanin" w:hAnsi="IRNazanin" w:eastAsia="IRNazanin"/>
          <w:b w:val="false"/>
          <w:b w:val="false"/>
          <w:bCs w:val="false"/>
          <w:i w:val="false"/>
          <w:i w:val="false"/>
          <w:iCs w:val="false"/>
          <w:color w:val="333333"/>
          <w:sz w:val="20"/>
          <w:sz w:val="20"/>
          <w:szCs w:val="20"/>
          <w:rtl w:val="true"/>
        </w:rPr>
        <w:t xml:space="preserve"> كلّها عن زيد بن عليّ عن آبائه عن الإمام عليّ عليهم السلام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كلّها عن ابن عبّاس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عن معروف بن خربوذ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فِعْلة من حَطَّ الشيء يَحُطّه إذا أنزله وألقاه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الحديث في ذكر حطّه بني إسرائيل،وهو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وَقُولُواْ حِطَّةٌ نَّغْفِرْ لَكُمْ خَطَـيَـكُمْ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قولوا حُطّ عنّا ذنوبنا ، وارتفعت على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مسألتنا حِطّة ، أو أمرنا حِطّة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حطط</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۴۱۷۹</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۳۲۹۱۰</w:t>
      </w:r>
      <w:r>
        <w:rPr>
          <w:rFonts w:ascii="IRNazanin" w:hAnsi="IRNazanin" w:eastAsia="IRNazanin"/>
          <w:b w:val="false"/>
          <w:b w:val="false"/>
          <w:bCs w:val="false"/>
          <w:i w:val="false"/>
          <w:i w:val="false"/>
          <w:iCs w:val="false"/>
          <w:color w:val="333333"/>
          <w:sz w:val="20"/>
          <w:sz w:val="20"/>
          <w:szCs w:val="20"/>
          <w:rtl w:val="true"/>
        </w:rPr>
        <w:t xml:space="preserve"> نقلاً عن الدارقطني في الأفراد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عن الإمام عليّ عليه السلام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عبّاس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الحسين بن خالد عن الإمام الرضا عن آبائه عليهم السلام عنه صلى الله عليه و آله نحوه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حطّه يا دروازه آمرزش ، اشاره به آيه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سوره بقره دارد كه حطّه بنى اسرائيل را گزارش 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حطّه ، يكى از درهاى بيت المقدس و يا دروازه شهر اَريحا و يا دروازه اوّلين شهر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تشبيه على عليه السلام به باب حطّه ، بيان كننده آن است كه تمسّك به آن حضرت ، موجب آمرزش گناهان مى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محدَّث ، بنا به تفسير امام باقر عليه السلام ، كسى است كه با وى به غيب سخن گفته مى شود و او مى شنود ، ولى با فرشته روبه رو نمى شود و در خواب ، او را نمى بيند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۱۱۹۳</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كلاهما عن الأصبغ بن نباتة عن الإمام عليّ عليه السلام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۸۸۶۲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نحوه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إبراهيم في حلمه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الحمراء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عن أنس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أراد أن ينظر إلى علم آدم ، وفقه نوح ، فلينظر إلى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عن موسى بن إبراهيم المروزي عن الإمام الكاظم عن آبائه عليهم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أراد أن ينظر إلى موسى في شدّة بطشه ، وإلى نوح في حلمه ، فلينظر إلى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نسخة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باقر المحمودي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صفته عليه الصلاة والسلام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مشى تَقَلَّع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قوّة مشيه ، كأنّه يرفع من الأرض رفعا قويّا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بالأصل ، وفي بعض النسخ ومختصر تاريخ دمشق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هو الصحيح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كلاهما نقلاً عن أحمد بن الحسين البيهقي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مرفوعا ،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الحمراء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نقلاً عن ابن حنبل والبيهقي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عن ابن عبّاس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۹۳۸</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إسحاق عن أبيه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يوسف في جماله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آدم في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ابن عبّاس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سلمة بن قيس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۱۰۲۰</w:t>
      </w:r>
      <w:r>
        <w:rPr>
          <w:rFonts w:ascii="IRNazanin" w:hAnsi="IRNazanin" w:eastAsia="IRNazanin"/>
          <w:b w:val="false"/>
          <w:b w:val="false"/>
          <w:bCs w:val="false"/>
          <w:i w:val="false"/>
          <w:i w:val="false"/>
          <w:iCs w:val="false"/>
          <w:color w:val="333333"/>
          <w:sz w:val="20"/>
          <w:sz w:val="20"/>
          <w:szCs w:val="20"/>
          <w:rtl w:val="true"/>
        </w:rPr>
        <w:t xml:space="preserve"> عن ثابت بن دينار الثمالي عن الإمام زين العابدين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حَفَلَ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اجتمعوا واحتشدوا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حفل</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۸۹۷۰</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۸۹۷۱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۳۳۰۴۵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كلّها عن حذيفة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عن أبي حذيفة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۱۲۳۴</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۷۳۷۹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۸۹۶۹</w:t>
      </w:r>
      <w:r>
        <w:rPr>
          <w:rFonts w:ascii="IRNazanin" w:hAnsi="IRNazanin" w:eastAsia="IRNazanin"/>
          <w:b w:val="false"/>
          <w:b w:val="false"/>
          <w:bCs w:val="false"/>
          <w:i w:val="false"/>
          <w:i w:val="false"/>
          <w:iCs w:val="false"/>
          <w:color w:val="333333"/>
          <w:sz w:val="20"/>
          <w:sz w:val="20"/>
          <w:szCs w:val="20"/>
          <w:rtl w:val="true"/>
        </w:rPr>
        <w:t xml:space="preserve"> كلّها عن عبد اللّه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امترى فيه وتمارى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۳۹۸۴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۸۹۷۲</w:t>
      </w:r>
      <w:r>
        <w:rPr>
          <w:rFonts w:ascii="IRNazanin" w:hAnsi="IRNazanin" w:eastAsia="IRNazanin"/>
          <w:b w:val="false"/>
          <w:b w:val="false"/>
          <w:bCs w:val="false"/>
          <w:i w:val="false"/>
          <w:i w:val="false"/>
          <w:iCs w:val="false"/>
          <w:color w:val="333333"/>
          <w:sz w:val="20"/>
          <w:sz w:val="20"/>
          <w:szCs w:val="20"/>
          <w:rtl w:val="true"/>
        </w:rPr>
        <w:t xml:space="preserve"> كلاهما عن جابر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۴۱۷۵</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الرازي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عن عبد اللّه بن محمّد بن عليّ التميمي وكلاهما عن الإمام الرضا عن آبائه عليهم السلام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عن عليّ الدعبلي عن الإمام الرضا عن آبائه عن الإمام الحسين عليهم السلام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الفضائل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جامع الأحاديث للقمّي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عن عائشة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نحوه وراجع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كلّها عن أسماء بنت عميس عن فاطمة عليهاالسلام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ذو الثُدَيّة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ومُخدَج 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ناقصها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خدج</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لخاقيق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واللَّخاقِيق واحِدها لُخقُوق ؛ وهي شقوق في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لخق</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أبغاه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 له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أبغِني كذا ، وابغِ لي 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بغى</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شرح الأخبار ، وذلك إنّ الجيش كان على خمسة أقسام ، فجاء إليها من كلّ قسم بعشرة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نقلاً عن مسند ابن حنبل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كلّها نحوه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قول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النهروان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فتنة المارقين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مخدج ، همان حرقوص بن زهير ، مشهور به ذو ثُديَه ، از سران خوارج است كه به سبب ناقص بودن دستش به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گفتند و در جنگ نهروان كشته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موسى بن إبراهيم المروذي الأعور عن الإمام الكاظم عن آبائه عن الإمام عليّ عليهم السلام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انتجى القومُ وتَناجَوا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اختصّه بمناجاته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۳۷۲۶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۸۸۶۷</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۸۸۶۹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۸۸۷۰</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والثمانية الأخيرة نحوه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الطائفة من الزمان لا حَدَّ لها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مَلِيّ من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طائفة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۱۷۵۶</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۳۹۴۵</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عن مجاهد نحوه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۸۸۶۶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۸۸۷۱</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كلّها نحوه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رسول اللّه صلى الله عليه و آله دعا عليّا عليه السلام وهو محاصر الطائف ، فكان القوم استشرفوا لذلك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۸۸۶۸</w:t>
      </w:r>
      <w:r>
        <w:rPr>
          <w:rFonts w:ascii="IRNazanin" w:hAnsi="IRNazanin" w:eastAsia="IRNazanin"/>
          <w:b w:val="false"/>
          <w:b w:val="false"/>
          <w:bCs w:val="false"/>
          <w:i w:val="false"/>
          <w:i w:val="false"/>
          <w:iCs w:val="false"/>
          <w:color w:val="333333"/>
          <w:sz w:val="20"/>
          <w:sz w:val="20"/>
          <w:szCs w:val="20"/>
          <w:rtl w:val="true"/>
        </w:rPr>
        <w:t xml:space="preserve"> وراجع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وبصائر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منصور بن حازم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۷۵۷</w:t>
      </w:r>
      <w:r>
        <w:rPr>
          <w:rFonts w:ascii="IRNazanin" w:hAnsi="IRNazanin" w:eastAsia="IRNazanin"/>
          <w:b w:val="false"/>
          <w:b w:val="false"/>
          <w:bCs w:val="false"/>
          <w:i w:val="false"/>
          <w:i w:val="false"/>
          <w:iCs w:val="false"/>
          <w:color w:val="333333"/>
          <w:sz w:val="20"/>
          <w:sz w:val="20"/>
          <w:szCs w:val="20"/>
          <w:rtl w:val="true"/>
        </w:rPr>
        <w:t xml:space="preserve"> عن عبد اللّه بن عبّاس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عن عمير و ح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عن القاسم وكلّها نحوه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۷۳۹۱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كلّها عن عمّار بن ياسر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عن ثابت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حمّاد بن ثابت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كلاهما عن عمّار بن ياسر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عمّار بن ثابت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عن جابر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والفخر والعظمة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زها</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عن ابن أبي يسار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۸۹۴۹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۳۱۵۱</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كلّها عن عائشة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عن محمّد بن عمارة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عن محمّد بن زكريّا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عن محمّد بن عمارة عن أبيه وكلّها عن الإمام الصادق عن آبائه عليهم السلام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عن عمّار ومعاذ وعائشة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عماد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عن محمّد بن عمّار وكلاهما عن الإمام الصادق عن آبائه عليهم السلام عنه صلى الله عليه و آله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عن إبراهيم بن موسى عن أبيه الإمام الكاظم عن آبائه عن الإمام الحسين عليهم السلام عن جابر بن عبد اللّه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عن عائشة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۶۸۶۶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۸۹۴۰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۸۹۴۱</w:t>
      </w:r>
      <w:r>
        <w:rPr>
          <w:rFonts w:ascii="IRNazanin" w:hAnsi="IRNazanin" w:eastAsia="IRNazanin"/>
          <w:b w:val="false"/>
          <w:b w:val="false"/>
          <w:bCs w:val="false"/>
          <w:i w:val="false"/>
          <w:i w:val="false"/>
          <w:iCs w:val="false"/>
          <w:color w:val="333333"/>
          <w:sz w:val="20"/>
          <w:sz w:val="20"/>
          <w:szCs w:val="20"/>
          <w:rtl w:val="true"/>
        </w:rPr>
        <w:t xml:space="preserve"> كلّها عن عمران بن حصين و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۸۹۳۶</w:t>
      </w:r>
      <w:r>
        <w:rPr>
          <w:rFonts w:ascii="IRNazanin" w:hAnsi="IRNazanin" w:eastAsia="IRNazanin"/>
          <w:b w:val="false"/>
          <w:b w:val="false"/>
          <w:bCs w:val="false"/>
          <w:i w:val="false"/>
          <w:i w:val="false"/>
          <w:iCs w:val="false"/>
          <w:color w:val="333333"/>
          <w:sz w:val="20"/>
          <w:sz w:val="20"/>
          <w:szCs w:val="20"/>
          <w:rtl w:val="true"/>
        </w:rPr>
        <w:t xml:space="preserve"> عن ابن مسعود و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۸۹۴۴</w:t>
      </w:r>
      <w:r>
        <w:rPr>
          <w:rFonts w:ascii="IRNazanin" w:hAnsi="IRNazanin" w:eastAsia="IRNazanin"/>
          <w:b w:val="false"/>
          <w:b w:val="false"/>
          <w:bCs w:val="false"/>
          <w:i w:val="false"/>
          <w:i w:val="false"/>
          <w:iCs w:val="false"/>
          <w:color w:val="333333"/>
          <w:sz w:val="20"/>
          <w:sz w:val="20"/>
          <w:szCs w:val="20"/>
          <w:rtl w:val="true"/>
        </w:rPr>
        <w:t xml:space="preserve"> عن جابر و ح</w:t>
      </w:r>
      <w:r>
        <w:rPr>
          <w:rFonts w:ascii="IRNazanin" w:hAnsi="IRNazanin" w:eastAsia="IRNazanin"/>
          <w:b w:val="false"/>
          <w:b w:val="false"/>
          <w:bCs w:val="false"/>
          <w:i w:val="false"/>
          <w:i w:val="false"/>
          <w:iCs w:val="false"/>
          <w:color w:val="333333"/>
          <w:sz w:val="20"/>
          <w:sz w:val="20"/>
          <w:szCs w:val="20"/>
        </w:rPr>
        <w:t>۸۹۴۶</w:t>
      </w:r>
      <w:r>
        <w:rPr>
          <w:rFonts w:ascii="IRNazanin" w:hAnsi="IRNazanin" w:eastAsia="IRNazanin"/>
          <w:b w:val="false"/>
          <w:b w:val="false"/>
          <w:bCs w:val="false"/>
          <w:i w:val="false"/>
          <w:i w:val="false"/>
          <w:iCs w:val="false"/>
          <w:color w:val="333333"/>
          <w:sz w:val="20"/>
          <w:sz w:val="20"/>
          <w:szCs w:val="20"/>
          <w:rtl w:val="true"/>
        </w:rPr>
        <w:t xml:space="preserve"> عن ثوبان و ح </w:t>
      </w:r>
      <w:r>
        <w:rPr>
          <w:rFonts w:ascii="IRNazanin" w:hAnsi="IRNazanin" w:eastAsia="IRNazanin"/>
          <w:b w:val="false"/>
          <w:b w:val="false"/>
          <w:bCs w:val="false"/>
          <w:i w:val="false"/>
          <w:i w:val="false"/>
          <w:iCs w:val="false"/>
          <w:color w:val="333333"/>
          <w:sz w:val="20"/>
          <w:sz w:val="20"/>
          <w:szCs w:val="20"/>
        </w:rPr>
        <w:t>۸۹۴۷</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كلاهما عن عائشة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ابن مسعود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عن عمران بن حصين و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عن عائشة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۴۶۸۲</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۴۶۸۳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۱۰۰۰۶</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۸۹۳۵</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۸۹۳۷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۸۹۳۸</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۸۹۳۹</w:t>
      </w:r>
      <w:r>
        <w:rPr>
          <w:rFonts w:ascii="IRNazanin" w:hAnsi="IRNazanin" w:eastAsia="IRNazanin"/>
          <w:b w:val="false"/>
          <w:b w:val="false"/>
          <w:bCs w:val="false"/>
          <w:i w:val="false"/>
          <w:i w:val="false"/>
          <w:iCs w:val="false"/>
          <w:color w:val="333333"/>
          <w:sz w:val="20"/>
          <w:sz w:val="20"/>
          <w:szCs w:val="20"/>
          <w:rtl w:val="true"/>
        </w:rPr>
        <w:t xml:space="preserve"> كلّها عن ابن مسعود و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۸۹۴۵</w:t>
      </w:r>
      <w:r>
        <w:rPr>
          <w:rFonts w:ascii="IRNazanin" w:hAnsi="IRNazanin" w:eastAsia="IRNazanin"/>
          <w:b w:val="false"/>
          <w:b w:val="false"/>
          <w:bCs w:val="false"/>
          <w:i w:val="false"/>
          <w:i w:val="false"/>
          <w:iCs w:val="false"/>
          <w:color w:val="333333"/>
          <w:sz w:val="20"/>
          <w:sz w:val="20"/>
          <w:szCs w:val="20"/>
          <w:rtl w:val="true"/>
        </w:rPr>
        <w:t xml:space="preserve"> عن أنس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۶۸۶۵</w:t>
      </w:r>
      <w:r>
        <w:rPr>
          <w:rFonts w:ascii="IRNazanin" w:hAnsi="IRNazanin" w:eastAsia="IRNazanin"/>
          <w:b w:val="false"/>
          <w:b w:val="false"/>
          <w:bCs w:val="false"/>
          <w:i w:val="false"/>
          <w:i w:val="false"/>
          <w:iCs w:val="false"/>
          <w:color w:val="333333"/>
          <w:sz w:val="20"/>
          <w:sz w:val="20"/>
          <w:szCs w:val="20"/>
          <w:rtl w:val="true"/>
        </w:rPr>
        <w:t xml:space="preserve"> كلاهما عن معاذ بن جبل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عن أبي هريرة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عن عمران بن حصين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۱۰۱۶</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وراجع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۸۹۳۳</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۸۹۳۲</w:t>
      </w:r>
      <w:r>
        <w:rPr>
          <w:rFonts w:ascii="IRNazanin" w:hAnsi="IRNazanin" w:eastAsia="IRNazanin"/>
          <w:b w:val="false"/>
          <w:b w:val="false"/>
          <w:bCs w:val="false"/>
          <w:i w:val="false"/>
          <w:i w:val="false"/>
          <w:iCs w:val="false"/>
          <w:color w:val="333333"/>
          <w:sz w:val="20"/>
          <w:sz w:val="20"/>
          <w:szCs w:val="20"/>
          <w:rtl w:val="true"/>
        </w:rPr>
        <w:t xml:space="preserve"> نحوه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وجه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يحيى بن اكثم ، در زمان مأمون ، هفتمين خليفه عبّاسى ، قاضى بصره و نيز قاضى القضات بغداد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 فرزند هارون الرشيد ، پنجمين خليفه عبّاسى بود ، مهدى سومين خليفه و منصور ، دومين خليفه عبّاسى به شمار مى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منصور ، محمّد و كنيه اش ابو جعفر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 فرزند على و على ، فرزند عبد اللّه بن عبّاس بود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۳۵۰۴</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۱۰۵۳</w:t>
      </w:r>
      <w:r>
        <w:rPr>
          <w:rFonts w:ascii="IRNazanin" w:hAnsi="IRNazanin" w:eastAsia="IRNazanin"/>
          <w:b w:val="false"/>
          <w:b w:val="false"/>
          <w:bCs w:val="false"/>
          <w:i w:val="false"/>
          <w:i w:val="false"/>
          <w:iCs w:val="false"/>
          <w:color w:val="333333"/>
          <w:sz w:val="20"/>
          <w:sz w:val="20"/>
          <w:szCs w:val="20"/>
          <w:rtl w:val="true"/>
        </w:rPr>
        <w:t xml:space="preserve"> كلاهما عن الحارث عن الإمام عليّ عليه السلام و ص </w:t>
      </w:r>
      <w:r>
        <w:rPr>
          <w:rFonts w:ascii="IRNazanin" w:hAnsi="IRNazanin" w:eastAsia="IRNazanin"/>
          <w:b w:val="false"/>
          <w:b w:val="false"/>
          <w:bCs w:val="false"/>
          <w:i w:val="false"/>
          <w:i w:val="false"/>
          <w:iCs w:val="false"/>
          <w:color w:val="333333"/>
          <w:sz w:val="20"/>
          <w:sz w:val="20"/>
          <w:szCs w:val="20"/>
        </w:rPr>
        <w:t>۷۱۱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۴۶۷۰</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عبد الرحمن بن أبي ليلى عن الإمام عليّ عليه السلام عنه صلى الله عليه و آله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والخمسة الأخيرة نحوه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سلمة عن الإمام عليّ عليه السلام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۵۰۶۰</w:t>
      </w:r>
      <w:r>
        <w:rPr>
          <w:rFonts w:ascii="IRNazanin" w:hAnsi="IRNazanin" w:eastAsia="IRNazanin"/>
          <w:b w:val="false"/>
          <w:b w:val="false"/>
          <w:bCs w:val="false"/>
          <w:i w:val="false"/>
          <w:i w:val="false"/>
          <w:iCs w:val="false"/>
          <w:color w:val="333333"/>
          <w:sz w:val="20"/>
          <w:sz w:val="20"/>
          <w:szCs w:val="20"/>
          <w:rtl w:val="true"/>
        </w:rPr>
        <w:t xml:space="preserve"> عن زيد بن أرقم وعمرو بن ذي مرّ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۸۳۷۰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وفي الأربعة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كلّها عن أبي ذرّ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أبي ذرّ وسلمان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۸۳۶۸</w:t>
      </w:r>
      <w:r>
        <w:rPr>
          <w:rFonts w:ascii="IRNazanin" w:hAnsi="IRNazanin" w:eastAsia="IRNazanin"/>
          <w:b w:val="false"/>
          <w:b w:val="false"/>
          <w:bCs w:val="false"/>
          <w:i w:val="false"/>
          <w:i w:val="false"/>
          <w:iCs w:val="false"/>
          <w:color w:val="333333"/>
          <w:sz w:val="20"/>
          <w:sz w:val="20"/>
          <w:szCs w:val="20"/>
          <w:rtl w:val="true"/>
        </w:rPr>
        <w:t xml:space="preserve"> كلاهما عن سلمان وأبي ذرّ و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۸۳۷۱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۸۳۷۳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ابن عبّاس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سلمان وأبي ذرّ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۵۰۸۵</w:t>
      </w:r>
      <w:r>
        <w:rPr>
          <w:rFonts w:ascii="IRNazanin" w:hAnsi="IRNazanin" w:eastAsia="IRNazanin"/>
          <w:b w:val="false"/>
          <w:b w:val="false"/>
          <w:bCs w:val="false"/>
          <w:i w:val="false"/>
          <w:i w:val="false"/>
          <w:iCs w:val="false"/>
          <w:color w:val="333333"/>
          <w:sz w:val="20"/>
          <w:sz w:val="20"/>
          <w:szCs w:val="20"/>
          <w:rtl w:val="true"/>
        </w:rPr>
        <w:t xml:space="preserve"> عن ابن عبّاس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۹۰۲۶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۶۲۱۴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۳۱۸۸</w:t>
      </w:r>
      <w:r>
        <w:rPr>
          <w:rFonts w:ascii="IRNazanin" w:hAnsi="IRNazanin" w:eastAsia="IRNazanin"/>
          <w:b w:val="false"/>
          <w:b w:val="false"/>
          <w:bCs w:val="false"/>
          <w:i w:val="false"/>
          <w:i w:val="false"/>
          <w:iCs w:val="false"/>
          <w:color w:val="333333"/>
          <w:sz w:val="20"/>
          <w:sz w:val="20"/>
          <w:szCs w:val="20"/>
          <w:rtl w:val="true"/>
        </w:rPr>
        <w:t xml:space="preserve"> ،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۱۰۴۸۴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كلّها عن أبي ليلى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الرازي التميمي عن الإمام الرضا عن آبائه عليهم السلام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له خمل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قطف</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۱۱۷۳۱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۸۳۷۶</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عن جابر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عقيصا عن الإمام الحسين عن أبيه عليهماالسلام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عن أبيه عن جدّه عليهم السلام و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أبي سعيد الورّاق عن أبيه عن الإمام الصادق عن أبيه عن جدّه عليهم السلام عنه صلى الله عليه و آله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عن ابن عبّاس ، و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عن الحسين بن خالد عن الإمام الرضا عن آبائه عليهم السلام عنه صلى الله عليه و آله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۱۱۶۸</w:t>
      </w:r>
      <w:r>
        <w:rPr>
          <w:rFonts w:ascii="IRNazanin" w:hAnsi="IRNazanin" w:eastAsia="IRNazanin"/>
          <w:b w:val="false"/>
          <w:b w:val="false"/>
          <w:bCs w:val="false"/>
          <w:i w:val="false"/>
          <w:i w:val="false"/>
          <w:iCs w:val="false"/>
          <w:color w:val="333333"/>
          <w:sz w:val="20"/>
          <w:sz w:val="20"/>
          <w:szCs w:val="20"/>
          <w:rtl w:val="true"/>
        </w:rPr>
        <w:t xml:space="preserve"> عن أبي ذرّ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عن جدّه عليهم السلام عنه صلى الله عليه و آله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عن زيد بن عليّ عن آبائه عليهم السلام عنه صلى الله عليه و آله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۸۳۴۶</w:t>
      </w:r>
      <w:r>
        <w:rPr>
          <w:rFonts w:ascii="IRNazanin" w:hAnsi="IRNazanin" w:eastAsia="IRNazanin"/>
          <w:b w:val="false"/>
          <w:b w:val="false"/>
          <w:bCs w:val="false"/>
          <w:i w:val="false"/>
          <w:i w:val="false"/>
          <w:iCs w:val="false"/>
          <w:color w:val="333333"/>
          <w:sz w:val="20"/>
          <w:sz w:val="20"/>
          <w:szCs w:val="20"/>
          <w:rtl w:val="true"/>
        </w:rPr>
        <w:t xml:space="preserve"> عن اُبيّ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نسخة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باقر المحمودي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۸۸۹۲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كلّها عن أنس بن مالك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۸۴۵۸</w:t>
      </w:r>
      <w:r>
        <w:rPr>
          <w:rFonts w:ascii="IRNazanin" w:hAnsi="IRNazanin" w:eastAsia="IRNazanin"/>
          <w:b w:val="false"/>
          <w:b w:val="false"/>
          <w:bCs w:val="false"/>
          <w:i w:val="false"/>
          <w:i w:val="false"/>
          <w:iCs w:val="false"/>
          <w:color w:val="333333"/>
          <w:sz w:val="20"/>
          <w:sz w:val="20"/>
          <w:szCs w:val="20"/>
          <w:rtl w:val="true"/>
        </w:rPr>
        <w:t xml:space="preserve"> عن ابن عبّاس</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كلاهما عن ياسر الخادم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عن أحمد بن عامر وأحمد بن عبد اللّه وداود بن سليمان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وكلّها عن الإمام الرضا عن آبائه عليهم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عن محمّد بن الحسين المعروف بشلقان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محمّد بن الحسن المعروف بالسيلق وكلاهما عن الإمام الصادق عليه السلام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عن ابن عبّاس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والأربعة الأخيرة نحوه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أثره</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وفي كنز العمّال نقلاً عن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حوضي</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۷۲۰۹</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۳۶۴۵۵</w:t>
      </w:r>
      <w:r>
        <w:rPr>
          <w:rFonts w:ascii="IRNazanin" w:hAnsi="IRNazanin" w:eastAsia="IRNazanin"/>
          <w:b w:val="false"/>
          <w:b w:val="false"/>
          <w:bCs w:val="false"/>
          <w:i w:val="false"/>
          <w:i w:val="false"/>
          <w:iCs w:val="false"/>
          <w:color w:val="333333"/>
          <w:sz w:val="20"/>
          <w:sz w:val="20"/>
          <w:szCs w:val="20"/>
          <w:rtl w:val="true"/>
        </w:rPr>
        <w:t xml:space="preserve"> وراجع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۲۱۶۷</w:t>
      </w:r>
      <w:r>
        <w:rPr>
          <w:rFonts w:ascii="IRNazanin" w:hAnsi="IRNazanin" w:eastAsia="IRNazanin"/>
          <w:b w:val="false"/>
          <w:b w:val="false"/>
          <w:bCs w:val="false"/>
          <w:i w:val="false"/>
          <w:i w:val="false"/>
          <w:iCs w:val="false"/>
          <w:color w:val="333333"/>
          <w:sz w:val="20"/>
          <w:sz w:val="20"/>
          <w:szCs w:val="20"/>
          <w:rtl w:val="true"/>
        </w:rPr>
        <w:t xml:space="preserve"> عن عمر بن عليّ عن أبيه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۳۳۰۴۷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عن عمر بن عليّ عن أبيه عليه السلام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كنز العمّال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۸۸۹۴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۳۶۴۷۹</w:t>
      </w:r>
      <w:r>
        <w:rPr>
          <w:rFonts w:ascii="IRNazanin" w:hAnsi="IRNazanin" w:eastAsia="IRNazanin"/>
          <w:b w:val="false"/>
          <w:b w:val="false"/>
          <w:bCs w:val="false"/>
          <w:i w:val="false"/>
          <w:i w:val="false"/>
          <w:iCs w:val="false"/>
          <w:color w:val="333333"/>
          <w:sz w:val="20"/>
          <w:sz w:val="20"/>
          <w:szCs w:val="20"/>
          <w:rtl w:val="true"/>
        </w:rPr>
        <w:t xml:space="preserve"> نقلاً عن الواهيات وكلاهما عن الحارث عن الإمام عليّ عليه السلام وراجع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عن ابن مسعود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شقق</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۱۰۱۹</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كلّها نحوه وراجع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سِماطَين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صَفَّين ؛ وكلّ صفّ من الرجال سِماط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سمط</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المناقب للخوارزمي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المناقب لابن المغازلي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إنّه</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الحديدة التي تُركّب في أسفل الرمح ، والسنان يُركّب عاليته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زجج</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المناقب للخوارزمي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وتُحبى إذا حُبِيت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الحِباء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بلا مَنّ ولا جزاء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۸۳۸۹</w:t>
      </w:r>
      <w:r>
        <w:rPr>
          <w:rFonts w:ascii="IRNazanin" w:hAnsi="IRNazanin" w:eastAsia="IRNazanin"/>
          <w:b w:val="false"/>
          <w:b w:val="false"/>
          <w:bCs w:val="false"/>
          <w:i w:val="false"/>
          <w:i w:val="false"/>
          <w:iCs w:val="false"/>
          <w:color w:val="333333"/>
          <w:sz w:val="20"/>
          <w:sz w:val="20"/>
          <w:szCs w:val="20"/>
          <w:rtl w:val="true"/>
        </w:rPr>
        <w:t xml:space="preserve"> نحوه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عن أبي زيد الباهلي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عن مخدوج بن زيد الذهلي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وجابر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خالد عن الإمام الرضا عن آبائه عليهم السلام و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عن أنس و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ابن عبّاس ، 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عن الإمام الصادق عليه السلام عنه صلى الله عليه و آله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۷۴۴۱</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عقيصا عن الإمام الحسين عن أبيه عليهماالسلام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عُقر 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مؤخّره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الشاربة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۱۱۲۷</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الخدري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۳۶۴۷۶</w:t>
      </w:r>
      <w:r>
        <w:rPr>
          <w:rFonts w:ascii="IRNazanin" w:hAnsi="IRNazanin" w:eastAsia="IRNazanin"/>
          <w:b w:val="false"/>
          <w:b w:val="false"/>
          <w:bCs w:val="false"/>
          <w:i w:val="false"/>
          <w:i w:val="false"/>
          <w:iCs w:val="false"/>
          <w:color w:val="333333"/>
          <w:sz w:val="20"/>
          <w:sz w:val="20"/>
          <w:szCs w:val="20"/>
          <w:rtl w:val="true"/>
        </w:rPr>
        <w:t xml:space="preserve"> نقلاً عن شاذان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أحمد بن عامر عن الإمام الرضا عن آبائه عليهم السلام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المناقب للكوفي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كلّها عن جابر بن عبد اللّه الأنصاري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السَّوق والطَّرد والدَّفع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كلاهما عن إبراهيم بن أبي محمود عن الإمام الرضا عن آبائه عن الإمام الحسين عليهم السلام وراجع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عن زيد بن عليّ عن أبيه عن جدّه عن الإمام عليّ عليهم السلام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خليفتي</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العَوْسَج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من شجر الشَّوك قال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العوسج المحض ، يقصُر انبوبه ، ويصغر ورقه ، ويصلب عوده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عسج</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۸۵۲۵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۸۵۲۴</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كلّها عن جابر بن عبد اللّه الأنصاري ، الفائق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وليس في الثلاثه الأخيرة ذيله،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عن جابر بن عبد اللّه وفي الأربعة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داء يصيب الإبل في رؤوسها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صيد</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راشد عن الإمام الصادق عن آبائه عليهم السلام ، 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عنه صلى الله عليه و آله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عن الحارث وسعيد بن بشير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عن سعيد بن بشر وكلاهما عن الإمام عليّ عليه السلام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عن الحارث وسعيد بن قيس والأخير عن الإمام عليّ عليه السلام عنه صلى الله عليه و آله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عن الحارث بن سعيد عن الإمام عليّ عليه السلام وعن جابر الأنصاري</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شمّر ثوبه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۲۷۲۷</w:t>
      </w:r>
      <w:r>
        <w:rPr>
          <w:rFonts w:ascii="IRNazanin" w:hAnsi="IRNazanin" w:eastAsia="IRNazanin"/>
          <w:b w:val="false"/>
          <w:b w:val="false"/>
          <w:bCs w:val="false"/>
          <w:i w:val="false"/>
          <w:i w:val="false"/>
          <w:iCs w:val="false"/>
          <w:color w:val="333333"/>
          <w:sz w:val="20"/>
          <w:sz w:val="20"/>
          <w:szCs w:val="20"/>
          <w:rtl w:val="true"/>
        </w:rPr>
        <w:t xml:space="preserve"> عن أبي كبير و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۴۶۶۹</w:t>
      </w:r>
      <w:r>
        <w:rPr>
          <w:rFonts w:ascii="IRNazanin" w:hAnsi="IRNazanin" w:eastAsia="IRNazanin"/>
          <w:b w:val="false"/>
          <w:b w:val="false"/>
          <w:bCs w:val="false"/>
          <w:i w:val="false"/>
          <w:i w:val="false"/>
          <w:iCs w:val="false"/>
          <w:color w:val="333333"/>
          <w:sz w:val="20"/>
          <w:sz w:val="20"/>
          <w:szCs w:val="20"/>
          <w:rtl w:val="true"/>
        </w:rPr>
        <w:t xml:space="preserve"> كلاهما عن عليّ بن أبي طلحة نحوه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۱۱۵۷</w:t>
      </w:r>
      <w:r>
        <w:rPr>
          <w:rFonts w:ascii="IRNazanin" w:hAnsi="IRNazanin" w:eastAsia="IRNazanin"/>
          <w:b w:val="false"/>
          <w:b w:val="false"/>
          <w:bCs w:val="false"/>
          <w:i w:val="false"/>
          <w:i w:val="false"/>
          <w:iCs w:val="false"/>
          <w:color w:val="333333"/>
          <w:sz w:val="20"/>
          <w:sz w:val="20"/>
          <w:szCs w:val="20"/>
          <w:rtl w:val="true"/>
        </w:rPr>
        <w:t xml:space="preserve"> عن أبي حرب بن أبي الأسود الدؤلي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۵۱۵۳</w:t>
      </w:r>
      <w:r>
        <w:rPr>
          <w:rFonts w:ascii="IRNazanin" w:hAnsi="IRNazanin" w:eastAsia="IRNazanin"/>
          <w:b w:val="false"/>
          <w:b w:val="false"/>
          <w:bCs w:val="false"/>
          <w:i w:val="false"/>
          <w:i w:val="false"/>
          <w:iCs w:val="false"/>
          <w:color w:val="333333"/>
          <w:sz w:val="20"/>
          <w:sz w:val="20"/>
          <w:szCs w:val="20"/>
          <w:rtl w:val="true"/>
        </w:rPr>
        <w:t xml:space="preserve"> عن عبد اللّه بن أجارة بن قيس نحوه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كلاهما عن أبي بكر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۵۵۱۱</w:t>
      </w:r>
      <w:r>
        <w:rPr>
          <w:rFonts w:ascii="IRNazanin" w:hAnsi="IRNazanin" w:eastAsia="IRNazanin"/>
          <w:b w:val="false"/>
          <w:b w:val="false"/>
          <w:bCs w:val="false"/>
          <w:i w:val="false"/>
          <w:i w:val="false"/>
          <w:iCs w:val="false"/>
          <w:color w:val="333333"/>
          <w:sz w:val="20"/>
          <w:sz w:val="20"/>
          <w:szCs w:val="20"/>
          <w:rtl w:val="true"/>
        </w:rPr>
        <w:t xml:space="preserve"> عن أبي بكر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للشيء إذا كان في وسط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بين ظَهرَيه وظَهرانَيْه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كلاهما عن مالك بن أنس عن الإمام الصادق عن أبيه عن جدّه عليهم السلام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عن ابن عبّاس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عن أبي هريرة نحوه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۴۶۴۹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كلّها عن سعيد بن زيد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عن سعد بن زيد وراجع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۱۱۰۹</w:t>
      </w:r>
      <w:r>
        <w:rPr>
          <w:rFonts w:ascii="IRNazanin" w:hAnsi="IRNazanin" w:eastAsia="IRNazanin"/>
          <w:b w:val="false"/>
          <w:b w:val="false"/>
          <w:bCs w:val="false"/>
          <w:i w:val="false"/>
          <w:i w:val="false"/>
          <w:iCs w:val="false"/>
          <w:color w:val="333333"/>
          <w:sz w:val="20"/>
          <w:sz w:val="20"/>
          <w:szCs w:val="20"/>
          <w:rtl w:val="true"/>
        </w:rPr>
        <w:t xml:space="preserve"> ،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۴۶۷۲</w:t>
      </w:r>
      <w:r>
        <w:rPr>
          <w:rFonts w:ascii="IRNazanin" w:hAnsi="IRNazanin" w:eastAsia="IRNazanin"/>
          <w:b w:val="false"/>
          <w:b w:val="false"/>
          <w:bCs w:val="false"/>
          <w:i w:val="false"/>
          <w:i w:val="false"/>
          <w:iCs w:val="false"/>
          <w:color w:val="333333"/>
          <w:sz w:val="20"/>
          <w:sz w:val="20"/>
          <w:szCs w:val="20"/>
          <w:rtl w:val="true"/>
        </w:rPr>
        <w:t xml:space="preserve"> وفيه صدره ،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۶۸۵۹</w:t>
      </w:r>
      <w:r>
        <w:rPr>
          <w:rFonts w:ascii="IRNazanin" w:hAnsi="IRNazanin" w:eastAsia="IRNazanin"/>
          <w:b w:val="false"/>
          <w:b w:val="false"/>
          <w:bCs w:val="false"/>
          <w:i w:val="false"/>
          <w:i w:val="false"/>
          <w:iCs w:val="false"/>
          <w:color w:val="333333"/>
          <w:sz w:val="20"/>
          <w:sz w:val="20"/>
          <w:szCs w:val="20"/>
          <w:rtl w:val="true"/>
        </w:rPr>
        <w:t xml:space="preserve"> كلاهما نحوه،تاريخ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۸۸۷۹</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۸۸۸۱</w:t>
      </w:r>
      <w:r>
        <w:rPr>
          <w:rFonts w:ascii="IRNazanin" w:hAnsi="IRNazanin" w:eastAsia="IRNazanin"/>
          <w:b w:val="false"/>
          <w:b w:val="false"/>
          <w:bCs w:val="false"/>
          <w:i w:val="false"/>
          <w:i w:val="false"/>
          <w:iCs w:val="false"/>
          <w:color w:val="333333"/>
          <w:sz w:val="20"/>
          <w:sz w:val="20"/>
          <w:szCs w:val="20"/>
          <w:rtl w:val="true"/>
        </w:rPr>
        <w:t xml:space="preserve"> كلّها عن أبي عثمان النهدي و ح </w:t>
      </w:r>
      <w:r>
        <w:rPr>
          <w:rFonts w:ascii="IRNazanin" w:hAnsi="IRNazanin" w:eastAsia="IRNazanin"/>
          <w:b w:val="false"/>
          <w:b w:val="false"/>
          <w:bCs w:val="false"/>
          <w:i w:val="false"/>
          <w:i w:val="false"/>
          <w:iCs w:val="false"/>
          <w:color w:val="333333"/>
          <w:sz w:val="20"/>
          <w:sz w:val="20"/>
          <w:szCs w:val="20"/>
        </w:rPr>
        <w:t>۸۸۸۲</w:t>
      </w:r>
      <w:r>
        <w:rPr>
          <w:rFonts w:ascii="IRNazanin" w:hAnsi="IRNazanin" w:eastAsia="IRNazanin"/>
          <w:b w:val="false"/>
          <w:b w:val="false"/>
          <w:bCs w:val="false"/>
          <w:i w:val="false"/>
          <w:i w:val="false"/>
          <w:iCs w:val="false"/>
          <w:color w:val="333333"/>
          <w:sz w:val="20"/>
          <w:sz w:val="20"/>
          <w:szCs w:val="20"/>
          <w:rtl w:val="true"/>
        </w:rPr>
        <w:t xml:space="preserve"> عن أنس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السياسيّة والاجتماعيّة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المظلوميّة بعد النبيّ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 النخل ، الواحدة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ودي</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۱۴۵۵۶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عن الإمام الرضا عن آبائه عليهم السلام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أخي في الدنيا ورفيقي فيالجنّة</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۶۷۱۲</w:t>
      </w:r>
      <w:r>
        <w:rPr>
          <w:rFonts w:ascii="IRNazanin" w:hAnsi="IRNazanin" w:eastAsia="IRNazanin"/>
          <w:b w:val="false"/>
          <w:b w:val="false"/>
          <w:bCs w:val="false"/>
          <w:i w:val="false"/>
          <w:i w:val="false"/>
          <w:iCs w:val="false"/>
          <w:color w:val="333333"/>
          <w:sz w:val="20"/>
          <w:sz w:val="20"/>
          <w:szCs w:val="20"/>
          <w:rtl w:val="true"/>
        </w:rPr>
        <w:t xml:space="preserve"> عن عثمان بن عبد الرحمن عن الإمام الباقر عن أبيه عن الإمام عليّ عليهم السلام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۸۴۰۱</w:t>
      </w:r>
      <w:r>
        <w:rPr>
          <w:rFonts w:ascii="IRNazanin" w:hAnsi="IRNazanin" w:eastAsia="IRNazanin"/>
          <w:b w:val="false"/>
          <w:b w:val="false"/>
          <w:bCs w:val="false"/>
          <w:i w:val="false"/>
          <w:i w:val="false"/>
          <w:iCs w:val="false"/>
          <w:color w:val="333333"/>
          <w:sz w:val="20"/>
          <w:sz w:val="20"/>
          <w:szCs w:val="20"/>
          <w:rtl w:val="true"/>
        </w:rPr>
        <w:t xml:space="preserve"> عن عثمان بن عبد الرحمن عن الإمام الباقر عن أبيه عليهماالسلام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عن أنس بن مالك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عن عبد اللّه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ترضى أنّك معي في الجنّة</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عن سليمان الديلمي عن الإمام الصادق عليه السلام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عن زيد بن عليّ عن آبائه عن الإمام عليّ عليهم السلام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۸۸۸۹</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كلاهما عن ابن عمر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عمر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عن أنس نحوه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۸۸۹۰</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۳۶۴۱۶</w:t>
      </w:r>
      <w:r>
        <w:rPr>
          <w:rFonts w:ascii="IRNazanin" w:hAnsi="IRNazanin" w:eastAsia="IRNazanin"/>
          <w:b w:val="false"/>
          <w:b w:val="false"/>
          <w:bCs w:val="false"/>
          <w:i w:val="false"/>
          <w:i w:val="false"/>
          <w:iCs w:val="false"/>
          <w:color w:val="333333"/>
          <w:sz w:val="20"/>
          <w:sz w:val="20"/>
          <w:szCs w:val="20"/>
          <w:rtl w:val="true"/>
        </w:rPr>
        <w:t xml:space="preserve"> عن الحسن بن بدر عن الإمام عليّ عليه السلام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۸۹۶۰</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التميمي عن الإمام الرضا عن آبائه عليهم السلام عنه صلى الله عليه و آله نحوه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النوم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بكأت الناقة والشاة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قلّ لبَنُها فهي بكيءٌ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بكأ</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۷۹۲</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۱۱۸۳</w:t>
      </w:r>
      <w:r>
        <w:rPr>
          <w:rFonts w:ascii="IRNazanin" w:hAnsi="IRNazanin" w:eastAsia="IRNazanin"/>
          <w:b w:val="false"/>
          <w:b w:val="false"/>
          <w:bCs w:val="false"/>
          <w:i w:val="false"/>
          <w:i w:val="false"/>
          <w:iCs w:val="false"/>
          <w:color w:val="333333"/>
          <w:sz w:val="20"/>
          <w:sz w:val="20"/>
          <w:szCs w:val="20"/>
          <w:rtl w:val="true"/>
        </w:rPr>
        <w:t xml:space="preserve"> وليس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 الرحمن الأزرق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۲۶۲۲</w:t>
      </w:r>
      <w:r>
        <w:rPr>
          <w:rFonts w:ascii="IRNazanin" w:hAnsi="IRNazanin" w:eastAsia="IRNazanin"/>
          <w:b w:val="false"/>
          <w:b w:val="false"/>
          <w:bCs w:val="false"/>
          <w:i w:val="false"/>
          <w:i w:val="false"/>
          <w:iCs w:val="false"/>
          <w:color w:val="333333"/>
          <w:sz w:val="20"/>
          <w:sz w:val="20"/>
          <w:szCs w:val="20"/>
          <w:rtl w:val="true"/>
        </w:rPr>
        <w:t xml:space="preserve">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۷۷۹</w:t>
      </w:r>
      <w:r>
        <w:rPr>
          <w:rFonts w:ascii="IRNazanin" w:hAnsi="IRNazanin" w:eastAsia="IRNazanin"/>
          <w:b w:val="false"/>
          <w:b w:val="false"/>
          <w:bCs w:val="false"/>
          <w:i w:val="false"/>
          <w:i w:val="false"/>
          <w:iCs w:val="false"/>
          <w:color w:val="333333"/>
          <w:sz w:val="20"/>
          <w:sz w:val="20"/>
          <w:szCs w:val="20"/>
          <w:rtl w:val="true"/>
        </w:rPr>
        <w:t xml:space="preserve"> كلاهما عن أبي فاختة نحوه وراجع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۴۶۶۴</w:t>
      </w:r>
      <w:r>
        <w:rPr>
          <w:rFonts w:ascii="IRNazanin" w:hAnsi="IRNazanin" w:eastAsia="IRNazanin"/>
          <w:b w:val="false"/>
          <w:b w:val="false"/>
          <w:bCs w:val="false"/>
          <w:i w:val="false"/>
          <w:i w:val="false"/>
          <w:iCs w:val="false"/>
          <w:color w:val="333333"/>
          <w:sz w:val="20"/>
          <w:sz w:val="20"/>
          <w:szCs w:val="20"/>
          <w:rtl w:val="true"/>
        </w:rPr>
        <w:t xml:space="preserve"> ومسند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ومسند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نقلاً عن تفسير ابن الحجّام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وفيه إلى آخر الآية وكلاهما عن عبد اللّه بن حكيم بن جبير نحوه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۸۳۸۷</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۱۰۸۵</w:t>
      </w:r>
      <w:r>
        <w:rPr>
          <w:rFonts w:ascii="IRNazanin" w:hAnsi="IRNazanin" w:eastAsia="IRNazanin"/>
          <w:b w:val="false"/>
          <w:b w:val="false"/>
          <w:bCs w:val="false"/>
          <w:i w:val="false"/>
          <w:i w:val="false"/>
          <w:iCs w:val="false"/>
          <w:color w:val="333333"/>
          <w:sz w:val="20"/>
          <w:sz w:val="20"/>
          <w:szCs w:val="20"/>
          <w:rtl w:val="true"/>
        </w:rPr>
        <w:t xml:space="preserve"> نحوه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عن عبد اللّه بن أبي أوفى نحوه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ذو طرفي الجنّة ، ومَلِكُها الأعظم ، أو ذو قرني الاُمّة فاُضمرت وإن لم يتقدّم ذكرها ، أو ذو جَبَليْها للحسن والحسين عليهماالسلام ، أو ذو شجّتين في قرني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إحداهما من عمرو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 يوم الخندق والثانية من ابن ملجم لعنه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۴۶۲۳</w:t>
      </w:r>
      <w:r>
        <w:rPr>
          <w:rFonts w:ascii="IRNazanin" w:hAnsi="IRNazanin" w:eastAsia="IRNazanin"/>
          <w:b w:val="false"/>
          <w:b w:val="false"/>
          <w:bCs w:val="false"/>
          <w:i w:val="false"/>
          <w:i w:val="false"/>
          <w:iCs w:val="false"/>
          <w:color w:val="333333"/>
          <w:sz w:val="20"/>
          <w:sz w:val="20"/>
          <w:szCs w:val="20"/>
          <w:rtl w:val="true"/>
        </w:rPr>
        <w:t xml:space="preserve"> عن أبي الطفيل عن الإمام عليّ عليه السلام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۱۰۲۸</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۱۱۰۱</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۹۰۷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۸۸۸۴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۸۸۸۵</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كلّها عن سلمة بن أبي الطفيل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الطفيل عن الإمام عليّ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سليمان بن خالد عن الإمام الصادق عن آبائه عليهم السلام عنه صلى الله عليه و آله ، 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عنه صلى الله عليه و آله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راشد عن الإمام الصادق عن آبائه عليهم السلام عنه صلى الله عليه و آله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صاحب دو طرف بهشت و پادشاه بزرگ آن ، كه چون ذوالقرنين ـ كه بر همه زمين، سيطره داشت ـ ، تو هم بر همه بهشت ، سيطره دارى، يا آن كه ذوالقرنين امّتى، و يا داراى دو بزرگ بهشت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و حسين 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هستى، و يا داراى دو نشان ضربه بر 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ضربه عمرو بن عبد ودّ در روز خندق و ضربه ابن ملجم 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عن سلمة بن أبي الطفيل عن الإمام عليّ عليه السلام ، غريب الحديث للهروي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الفائق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التميمي عن الإمام الرضا عن آبائه عليهم السلام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۴۱۷۸</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۸۳۵</w:t>
      </w:r>
      <w:r>
        <w:rPr>
          <w:rFonts w:ascii="IRNazanin" w:hAnsi="IRNazanin" w:eastAsia="IRNazanin"/>
          <w:b w:val="false"/>
          <w:b w:val="false"/>
          <w:bCs w:val="false"/>
          <w:i w:val="false"/>
          <w:i w:val="false"/>
          <w:iCs w:val="false"/>
          <w:color w:val="333333"/>
          <w:sz w:val="20"/>
          <w:sz w:val="20"/>
          <w:szCs w:val="20"/>
          <w:rtl w:val="true"/>
        </w:rPr>
        <w:t xml:space="preserve"> كلّها عن أنس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الصبحة</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نقلاً عن كتاب الفضائل عن أبي الحمراء نحوه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عن حذيفة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ترضين أن يكون بعلك قسيم النار</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كلّها عن أحمد بن عامر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أحمد بن عامر وأحمد بن عبد اللّه وداوود بن سليمان وكلّها عن الإمام الرضا عن آبائه عليهم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 والنار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عن ابن عبّاس و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 ، أنت قسيم الجنّة والنار</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والظاهر أنّ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للنار</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عن عنترة عن الإمام الرضا عليه السلام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أبي الصلت الهروي عن الإمام الرضا عن آبائه عليهم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عليّ ، أنت قسيم الجنّة يوم القيامة ، تقول للنار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عن عبّاد بن صهيب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عن أبيه عليهماالسلامعنه صلى الله عليه و آله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عليّ ، أنت قسيم النار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لي وهذا لك</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نحوه وكلّها عن عبد اللّه بن عمر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عن أبي الطفيل عن الإمام عليّ عليه السلام عنه صلى الله عليه و آله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عمر و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عامر بن واثلة عن الإمام عليّ عليه السلام عنه صلى الله عليه و آله نحوه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سليمان بن خالد عن الإمام الصادق عن آبائه عليهم السلام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۱۰۴۰</w:t>
      </w:r>
      <w:r>
        <w:rPr>
          <w:rFonts w:ascii="IRNazanin" w:hAnsi="IRNazanin" w:eastAsia="IRNazanin"/>
          <w:b w:val="false"/>
          <w:b w:val="false"/>
          <w:bCs w:val="false"/>
          <w:i w:val="false"/>
          <w:i w:val="false"/>
          <w:iCs w:val="false"/>
          <w:color w:val="333333"/>
          <w:sz w:val="20"/>
          <w:sz w:val="20"/>
          <w:szCs w:val="20"/>
          <w:rtl w:val="true"/>
        </w:rPr>
        <w:t xml:space="preserve"> عن أبي حمزة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عن آبائه عليهم السلام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جهنّم مى گويى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است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از سوره اعراف است كه در آن جا خداوند از كسانى ياد مى كند كه در روز حشر ، به انتظار رحمت و گذشت الهى نشسته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سوره به نام همين گروه ناميده شده و اينان ، حدّ ميانه بين بهشتيان و دوزخيان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عن الإمام عليّ عليه السلام وراجع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 جهنّم</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 جهنّم</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كلّها عن أحمد بن عامر الطائي عن الإمام الرضا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الفرّاء وأحمد بن عامر الطائي وأحمد بن عبد اللّه الهروي عن الإمام الرضا عن آبائه عليهم السلام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عن الإمام الرضا عن آبائه عليهم السلام وكلاهما نحوه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عن الإمام الرضا عن آبائه عليهم السلام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عن أحمد الطائي و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كلاهما عن ياسر الخادم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۳۶۴۷۶</w:t>
      </w:r>
      <w:r>
        <w:rPr>
          <w:rFonts w:ascii="IRNazanin" w:hAnsi="IRNazanin" w:eastAsia="IRNazanin"/>
          <w:b w:val="false"/>
          <w:b w:val="false"/>
          <w:bCs w:val="false"/>
          <w:i w:val="false"/>
          <w:i w:val="false"/>
          <w:iCs w:val="false"/>
          <w:color w:val="333333"/>
          <w:sz w:val="20"/>
          <w:sz w:val="20"/>
          <w:szCs w:val="20"/>
          <w:rtl w:val="true"/>
        </w:rPr>
        <w:t xml:space="preserve"> نقلاً عن شاذان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والأربعة الأخيرة عن أحمد بن عامر الطائي وكلّها عن الإمام الرضا عن آبائه عليهم السلام نحوه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۲۱۶۷</w:t>
      </w:r>
      <w:r>
        <w:rPr>
          <w:rFonts w:ascii="IRNazanin" w:hAnsi="IRNazanin" w:eastAsia="IRNazanin"/>
          <w:b w:val="false"/>
          <w:b w:val="false"/>
          <w:bCs w:val="false"/>
          <w:i w:val="false"/>
          <w:i w:val="false"/>
          <w:iCs w:val="false"/>
          <w:color w:val="333333"/>
          <w:sz w:val="20"/>
          <w:sz w:val="20"/>
          <w:szCs w:val="20"/>
          <w:rtl w:val="true"/>
        </w:rPr>
        <w:t xml:space="preserve"> عن عمر بن عليّ عن أبيه عليه السلام وراجع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۳۳۰۴۷</w:t>
      </w:r>
      <w:r>
        <w:rPr>
          <w:rFonts w:ascii="IRNazanin" w:hAnsi="IRNazanin" w:eastAsia="IRNazanin"/>
          <w:b w:val="false"/>
          <w:b w:val="false"/>
          <w:bCs w:val="false"/>
          <w:i w:val="false"/>
          <w:i w:val="false"/>
          <w:iCs w:val="false"/>
          <w:color w:val="333333"/>
          <w:sz w:val="20"/>
          <w:sz w:val="20"/>
          <w:szCs w:val="20"/>
          <w:rtl w:val="true"/>
        </w:rPr>
        <w:t xml:space="preserve"> نقلاً عن الخطيب والرافعي عن الإمام عليّ عليه السلام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ذخائر العقبى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تُكَأتي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والتُّكَأة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يُتّكَأُ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متّكاي</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۱۱۲۷</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الخدري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۱۰۷۳</w:t>
      </w:r>
      <w:r>
        <w:rPr>
          <w:rFonts w:ascii="IRNazanin" w:hAnsi="IRNazanin" w:eastAsia="IRNazanin"/>
          <w:b w:val="false"/>
          <w:b w:val="false"/>
          <w:bCs w:val="false"/>
          <w:i w:val="false"/>
          <w:i w:val="false"/>
          <w:iCs w:val="false"/>
          <w:color w:val="333333"/>
          <w:sz w:val="20"/>
          <w:sz w:val="20"/>
          <w:szCs w:val="20"/>
          <w:rtl w:val="true"/>
        </w:rPr>
        <w:t xml:space="preserve"> عن سهل بن سعد الساعدي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وراجع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اسم عين في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كلّها عن ابن عبّاس و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عن ابن عبّاس وعبد اللّه بن مسعود،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وفيها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نظرت إليه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وفي حلية الأولياء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المناقب للخوارزمي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فيهنّ</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كلّها عن معاذ بن جبل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چشمه اى است در بهشت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أرأفهم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كلاهما عن معاذ بن جبل ؛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عن زيد بن موسى عن الإمام الكاظم عن آبائه عليهم السلام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عن ابن عبّاس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عن الحارث الهمداني والخمسة الأخيرة نحوه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وراجع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وبشارة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حمّاد بن عمرو وكلاهما عن الإمام الصادق عن آبائه عليهم السلام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۱۳۳۵</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عن آبائه عليهم السلام نحوه وراجع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رحيق مختوم ، يعنى شراب سر به مُهر و منظور ، نوشيدنى بهشتى است كه در آيه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سوره مطفّفين بدان اشاره شده است و مخصوص ابرار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كلّها عن زيد بن أرقم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عبد الرحمن المزني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كلاهما عن عبد الرحمن الأنصاري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۳۳۹۲</w:t>
      </w:r>
      <w:r>
        <w:rPr>
          <w:rFonts w:ascii="IRNazanin" w:hAnsi="IRNazanin" w:eastAsia="IRNazanin"/>
          <w:b w:val="false"/>
          <w:b w:val="false"/>
          <w:bCs w:val="false"/>
          <w:i w:val="false"/>
          <w:i w:val="false"/>
          <w:iCs w:val="false"/>
          <w:color w:val="333333"/>
          <w:sz w:val="20"/>
          <w:sz w:val="20"/>
          <w:szCs w:val="20"/>
          <w:rtl w:val="true"/>
        </w:rPr>
        <w:t xml:space="preserve"> عن عبد الرحمن المزني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أخافها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۸۸۹۳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أكملهم حلما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أحلمهم حلماً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جابر بن عبد اللّه الأنصاري وراجع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وأكرمهم زواخا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تصحيف ، والصحيح ما أثبتناه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جاءت الرواية في بحار الأنوار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فاخِر العرب ؛ فأنت أكرمهم ابن عمّ ، وأكرمهم أبا ، وأكرمهم أخا ، وأكرمهم نفسا ، وأكرمهم زوجة ، وأكرمهم ولدا ، وأكرمهم عمّا </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كلّ أمرٍ غالِبٍ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،والتصويب من بحار الأنوار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كلاهما نحوه وفيهما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والبعد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عن أبي موسى الضرير عن أبي الحسن عن أبيه عليهماالسلام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وأكرمهم زواخا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ظاهرا تصحيف است و آنچه در متن آمده ، صحيح به نظر مى 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اين روايت ، در بحار الأنوار اين گونه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 عرب مباهات كن ؛ چرا كه از جهت پسر عمو و پدر و برادر و خويشتن و همسر و فرزند و عمو ، گرامى ترين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هستى</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هاى پيامبر صلى الله عليه و آله در برابر مشركان و كفّار بود كه اصلِ نزول وحى به ايشان را باور نداشتند و براى جلوگيرى از اعتقاد مردم به نبوّت آن حضرت و نزول وحى بر وى ، تلاش مى كردند ، در حالى كه مخالفان على عليه السلام ، اصل قرآن را باور داشتند ، امّا تلاش مى كردند آن را به گونه اى تفسير و تأويل كنند كه در جهت منافع قومى يا شخصى آنان باشد و از اهداف توحيدى پيامبر صلى الله عليه و آله ، دور گردد و روايت ، به اين موضوع اشاره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كلّها عن ابن عبّاس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۹۵۲</w:t>
      </w:r>
      <w:r>
        <w:rPr>
          <w:rFonts w:ascii="IRNazanin" w:hAnsi="IRNazanin" w:eastAsia="IRNazanin"/>
          <w:b w:val="false"/>
          <w:b w:val="false"/>
          <w:bCs w:val="false"/>
          <w:i w:val="false"/>
          <w:i w:val="false"/>
          <w:iCs w:val="false"/>
          <w:color w:val="333333"/>
          <w:sz w:val="20"/>
          <w:sz w:val="20"/>
          <w:szCs w:val="20"/>
          <w:rtl w:val="true"/>
        </w:rPr>
        <w:t xml:space="preserve"> كلاهما عن المفضّل بن عمر عن الإمام الصادق عن أبيه عن جدّه عليهم 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الإمام الصادق عليه السلام عنه صلى الله عليه و آله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عن اُمّ سلمة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 في الدنيا وأخي في الآخرة</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إبراهيم بن أبي محمود عن الإمام الرضا عن آبائه عن الإمام الحسين عليهم السلام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القربة ، وأزلفه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نحوه وكلّها عن جابر الجعفي عن الإمام الباقر عليه السلام عن جابر بن عبد اللّه الأنصاري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ياسر الخادم عن الإمام الرضا عن آبائه عن الإمام الحسين عليهم السلام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از سوره اسراء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نحوه وكلّها عن محمّد ابن الفرات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كلّها عن الإمام الباقر عن آبائه عليهم السلام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كلّها عن الحسن بن عليّ بن فضّال عن الإمام الرضا عن آبائه عليهم السلام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كلّها عن ابن عبّاس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كلّها عن ابن عبّاس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عن محمّد بن عمارة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عن عمارة وكلاهما عن الإمام الصادق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عماد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عمّار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عن محمّد بن زكريّا وكلّها عن الإمام الصادق عن آبائه عليهم السلام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غَيْضَة ؛ وهي الشجر المُلتَفّ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غيض</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نحوه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ابن عبّاس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۹۵۱</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كلاهما عن أبي رافع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عن محمّد بن عبيد اللّه بن أبي رافع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أبي بصير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عن عمير و ح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عن القاسم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۱۱۱۲</w:t>
      </w:r>
      <w:r>
        <w:rPr>
          <w:rFonts w:ascii="IRNazanin" w:hAnsi="IRNazanin" w:eastAsia="IRNazanin"/>
          <w:b w:val="false"/>
          <w:b w:val="false"/>
          <w:bCs w:val="false"/>
          <w:i w:val="false"/>
          <w:i w:val="false"/>
          <w:iCs w:val="false"/>
          <w:color w:val="333333"/>
          <w:sz w:val="20"/>
          <w:sz w:val="20"/>
          <w:szCs w:val="20"/>
          <w:rtl w:val="true"/>
        </w:rPr>
        <w:t xml:space="preserve"> عن جعفر عن شيخ من بني هاشم والستّة الأخيرة نحوه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عن الإمام عليّ عليه السلام وراجع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نحوه و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نبيّ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كلاهما عن زيد بن عليّ عن آبائه عليهم السلام عنه صلى الله عليه و آله و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والأربعة الأخيرة نحوه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 خود حضرت است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منبسط لا خوف عليه، وهو من الإدلال والدالّة على من لك عنده 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دلل</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من سورة الضحى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المظلوميّة بعد النبيّ</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مهرورزى به امام على</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مظلوميت پس از پيامبر</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مظلوميّت پس از پيامبر</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 عمر فيمن رشّحهم للخلافة</w:t>
      </w:r>
      <w:r>
        <w:rPr>
          <w:rFonts w:eastAsia="IRNazanin" w:cs="IRNazanin"/>
          <w:b w:val="false"/>
          <w:bCs w:val="false"/>
          <w:i w:val="false"/>
          <w:iCs w:val="false"/>
          <w:color w:val="333333"/>
          <w:sz w:val="20"/>
          <w:szCs w:val="20"/>
          <w:rtl w:val="true"/>
        </w:rPr>
        <w:t>)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شايستگان خلافت از ديدگاه عمر</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الصبر وفي العين قذى</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شكيبايى با خار در چشم</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نبرد تبليغاتى</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ونقص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غضض</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يضرب للذي يتكلّم مع من لا ينبغي أن يتكلّم بين يديه لجلالة قدره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مثلى است ، كنايه از كسى كه از شأن و مقام خود ، تجاوز كند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۸۴۰</w:t>
      </w:r>
      <w:r>
        <w:rPr>
          <w:rFonts w:ascii="IRNazanin" w:hAnsi="IRNazanin" w:eastAsia="IRNazanin"/>
          <w:b w:val="false"/>
          <w:b w:val="false"/>
          <w:bCs w:val="false"/>
          <w:i w:val="false"/>
          <w:i w:val="false"/>
          <w:iCs w:val="false"/>
          <w:color w:val="333333"/>
          <w:sz w:val="20"/>
          <w:sz w:val="20"/>
          <w:szCs w:val="20"/>
          <w:rtl w:val="true"/>
        </w:rPr>
        <w:t xml:space="preserve"> عن يونس بن ظبيان عن الإمام الصادق عن آبائه عليهم السلام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حرب الهلالي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معناى اين حديث ، نزديك به معناى حديث مشهور پيامبر صلى الله عليه و آله است كه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 على ، از يك نور ، آفريده شده ايم</w:t>
      </w:r>
      <w:r>
        <w:rPr>
          <w:rFonts w:eastAsia="IRNazanin" w:cs="IRNazanin"/>
          <w:b w:val="false"/>
          <w:bCs w:val="false"/>
          <w:i w:val="false"/>
          <w:iCs w:val="false"/>
          <w:color w:val="333333"/>
          <w:sz w:val="20"/>
          <w:szCs w:val="20"/>
          <w:rtl w:val="true"/>
        </w:rPr>
        <w:t>»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الغصن الخارج عن أصل الشجرة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صِنوَا نخلةٍ ، وفلان صِنوُ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صنو</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كلاهما عن أبي صادق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عن أبي صادق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عن كهمس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أبي كهمس وليس فيهما ذيله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عن كميل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عن أبي سنان الأسلمي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وراجع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الهينمة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الخفيّ لا يفهم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هينم</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۱۰۱۴۵</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 وميّتا</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عن أبي المفضّل محمّد بن عبد اللّه الشيباني بإسناده عن رجاله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۴۶۳۵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تفسير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كلّها عن ابن عبّاس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نحوه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كلّها عن أبي الحسن الموصلي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عن أبي سنان الأسلمي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عن أبي سنان عن أبيه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۱۰۶۹</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أبي الصامت الحلواني عن الإمام الباقر عليه السلام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عن عبد اللّه بن صالح العجلي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فاتني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وراجع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والأمالي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كلّها عن ابن عبّاس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عن زرارة عن الإمام الباقر عليه السلام عن ابن عبّاس وعن الإمام الباقر عن أبيه عن جدّه عنه عليهم السلام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عن الحسين بن خالد عن الإمام الرضا عليه السلام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الفضيل عن الإمام الصادق عليه السلام وفيه صدره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حمزة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۴۵۸۴</w:t>
      </w:r>
      <w:r>
        <w:rPr>
          <w:rFonts w:ascii="IRNazanin" w:hAnsi="IRNazanin" w:eastAsia="IRNazanin"/>
          <w:b w:val="false"/>
          <w:b w:val="false"/>
          <w:bCs w:val="false"/>
          <w:i w:val="false"/>
          <w:i w:val="false"/>
          <w:iCs w:val="false"/>
          <w:color w:val="333333"/>
          <w:sz w:val="20"/>
          <w:sz w:val="20"/>
          <w:szCs w:val="20"/>
          <w:rtl w:val="true"/>
        </w:rPr>
        <w:t xml:space="preserve"> ، خصائص أميرالمؤمنين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كلّها عن عبّاد بن عبد اللّه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معاذة العدويّة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كلاهما عن عبّاد بن عبد اللّه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عن معادة بنت عبد الرحمن العدويّة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والفاروق الذي أفرق </w:t>
      </w:r>
      <w:r>
        <w:rPr>
          <w:rFonts w:eastAsia="IRNazanin" w:cs="IRNazanin"/>
          <w:b w:val="false"/>
          <w:bCs w:val="false"/>
          <w:i w:val="false"/>
          <w:iCs w:val="false"/>
          <w:color w:val="333333"/>
          <w:sz w:val="20"/>
          <w:szCs w:val="20"/>
          <w:rtl w:val="true"/>
        </w:rPr>
        <w:t>. ..»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قال عليه السلام غير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الصدّيق الأكبر والفاروق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سعيد الأعرج و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المفضّل بن عمر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عن سعيد الأعرج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نقلاً من كتاب القائم للفضل بن شاذان عن صالح بن حمزة عن الحسن بن عبد اللّه وكلّها عن الإمام الصادق عليه السلام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سلمان الفارسي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صدّيق ،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فاروق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 كننده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عن جدّه عليهم السلام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إبراهيم بن محمّد الثقفي عن بعض رفعه إلى الإمام الصادق عنه عليهماالسلام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أبي الصامت الحلواني عن الإمام الباقر عليه السلام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وراجع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۳۳۱۴۷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كتاب اللّه الصامت ، وأنا كتاب اللّه الناطق</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عن محمّد بن عبد اللّه الشيباني بإسناده عن رجاله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أبيه عن جدّه عليهم السلام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۳۷۶۴</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عن عباية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يعسوب المتّقين ، والمال يعسوب 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۳۶۳۸۱</w:t>
      </w:r>
      <w:r>
        <w:rPr>
          <w:rFonts w:ascii="IRNazanin" w:hAnsi="IRNazanin" w:eastAsia="IRNazanin"/>
          <w:b w:val="false"/>
          <w:b w:val="false"/>
          <w:bCs w:val="false"/>
          <w:i w:val="false"/>
          <w:i w:val="false"/>
          <w:iCs w:val="false"/>
          <w:color w:val="333333"/>
          <w:sz w:val="20"/>
          <w:sz w:val="20"/>
          <w:szCs w:val="20"/>
          <w:rtl w:val="true"/>
        </w:rPr>
        <w:t xml:space="preserve"> نقلاً عن أبي نعيم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عنه عليهم 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عن أبي الأسود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الباقر عليه السلام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المتّقين</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 محمّد بن مسلم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۳۶۳۸۲</w:t>
      </w:r>
      <w:r>
        <w:rPr>
          <w:rFonts w:ascii="IRNazanin" w:hAnsi="IRNazanin" w:eastAsia="IRNazanin"/>
          <w:b w:val="false"/>
          <w:b w:val="false"/>
          <w:bCs w:val="false"/>
          <w:i w:val="false"/>
          <w:i w:val="false"/>
          <w:iCs w:val="false"/>
          <w:color w:val="333333"/>
          <w:sz w:val="20"/>
          <w:sz w:val="20"/>
          <w:szCs w:val="20"/>
          <w:rtl w:val="true"/>
        </w:rPr>
        <w:t xml:space="preserve"> نقلاً عن أبي نعيم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كلاهما عن أبي معشر نحوه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۳۷۴۷</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۱۷۶۹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۴۴۶۷</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۳۴۵۶</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قيس بن عبّاد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كلاهما عن قيس بن سعد بن عبادة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كلاهما عن قيس بن عباد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عن قيس بن عبادة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كلّها عن أبي الصامت الحلواني عن الإمام الباقر عليه السلام و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إبراهيم بن محمّد الثقفي عن بعض من رفعه إلى الإمام الصادق عنه عليهماالسلام وكلّها نحوه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جابر عن الإمام الباقر عليه السلام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نحوه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كلّها عن عباية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عن عباية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نقلاً عن ابن ديزيل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عباية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كلّها عن الفيّاض بن محمّد عن الإمام الرضا عن آبائه عليهم السلام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۳۷۶۰</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أبيه عن جدّه عنه عليهم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خازن الجنان وصاحب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نقلاً عن كتاب سرور أهل الإيمان عن الأصبغ بن نباتة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قسيم</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والبلايا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أبي الصامت الحلواني عن 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المنايا والبلايا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إبراهيم بن محمّد الثقفي عن بعضٍ رفعه إلى الإمام الصادق عليه السلام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عن المفضّل بن عمر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يزداد بن إبراهيم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يزدان بن إبراهيم وكلاهما عمّن حدّثه من أصحابه وكلّها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دابَّةُ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از سوره نمل است و بر پايه روايتى از پيامبر صلى الله عليه و آله ، طول دابّة الأرض ، شصت ذراع است كه قبل از روز حشر ، ظهور مى كند و با وى ، عصاى موسى عليه السلام و مهر سليمان عليه السلام خواهد بود كه با آن ، بر چهره مؤمنان و كافران ، علامت گذارى خواهد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از عصا و داغ در اين روايت ، عصاى موسى عليه السلام و مُهر سليمان عليه السلام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بلاها و مرگ و ميرها</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w:t>
      </w:r>
      <w:r>
        <w:rPr>
          <w:rFonts w:ascii="IRNazanin" w:hAnsi="IRNazanin" w:eastAsia="IRNazanin"/>
          <w:b w:val="false"/>
          <w:b w:val="false"/>
          <w:bCs w:val="false"/>
          <w:i w:val="false"/>
          <w:i w:val="false"/>
          <w:iCs w:val="false"/>
          <w:color w:val="333333"/>
          <w:sz w:val="20"/>
          <w:sz w:val="20"/>
          <w:szCs w:val="20"/>
          <w:rtl w:val="true"/>
        </w:rPr>
        <w:t xml:space="preserve"> عن عباية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۳۶۵۰۹</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عن عباية بن ربعي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الجهاد في سبيل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أشباهه</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عمرو بن ميمون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عن عمر بن ميمون وكلّها عن الإمام الصادق عن أبيه عن جدّه عليهم السلام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متواجهان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كلّها عن زيد بن عليّ عن آبائه عليهم السلام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وراجع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وفي بحار الأنوار نقلاً عن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وأسعى بين يديه في أمره</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ومراده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عبيدة بن الحارث بن المطّلب بن عبد مناف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وفي بحار الأنوار نقلاً عن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سقط ما بين المعقوفين من المصدر وأثبتناه من بحار الأنوار نقلاً عن المصدر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أفتتحها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نقلاً عن المصدر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استنام فلان إلى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أنس به واطمأنّ إليه وسكن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الباءة والباء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النكاح والتزويج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وفي بحار الأنوار نقلاً عن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معالي الحظوة</w:t>
      </w:r>
      <w:r>
        <w:rPr>
          <w:rFonts w:eastAsia="IRNazanin" w:cs="IRNazanin"/>
          <w:b w:val="false"/>
          <w:bCs w:val="false"/>
          <w:i w:val="false"/>
          <w:iCs w:val="false"/>
          <w:color w:val="333333"/>
          <w:sz w:val="20"/>
          <w:szCs w:val="20"/>
          <w:rtl w:val="true"/>
        </w:rPr>
        <w:t>»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والصحيح ما أثبتناه كما في بحار الأنوار نقلاً عن المصدر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الاختصاص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يُساوِني</w:t>
      </w:r>
      <w:r>
        <w:rPr>
          <w:rFonts w:eastAsia="IRNazanin" w:cs="IRNazanin"/>
          <w:b w:val="false"/>
          <w:bCs w:val="false"/>
          <w:i w:val="false"/>
          <w:iCs w:val="false"/>
          <w:color w:val="333333"/>
          <w:sz w:val="20"/>
          <w:szCs w:val="20"/>
          <w:rtl w:val="true"/>
        </w:rPr>
        <w:t>»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العطش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صدي</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الفيافي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البراري الواسعة ، جمع فيفاء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فيف</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نقيض الدولة ، والعاقبة ، والهزيمة في القتال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من سورة الكهف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ألبَ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جمعها وساقها ، وألبتُ الجيش ؛ إذا جمعته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وفي بحار الأنوار نقلاً عن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والبُقيا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الإبقاء ، والعرب تقول للعدوّ إذا غلب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أبقوا علينا ولا تستأصلونا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وفي بحار الأنوار نقلاً عن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الاختصاص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غاية</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تُجشِّم إنسانا مشقّةً أو سوءا أو ظلما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فكأن قد وقعت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عن جابر الجعفي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عن محمّد بن الحنفيّة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مؤلفة قلوبهم ، به كسانى اطلاق مى شود كه پيامبر صلى الله عليه و آله به فرمان خداوند ، بخشى از غنايم را جهت ايجاد الفت به آنان داد و در آيه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سوره توبه بدان اشاره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سوره حشر دارد كه در آن جا فى ء براى گروهى از جمله ذى القربى قرارداده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كنايه از ضعف و ناتوانى است و مقصود ، مردم بصره هستند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بازگشت زبير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حركت شجاعانه امام براى نجات دشمن</w:t>
      </w:r>
      <w:r>
        <w:rPr>
          <w:rFonts w:eastAsia="IRNazanin" w:cs="IRNazanin"/>
          <w:b w:val="false"/>
          <w:bCs w:val="false"/>
          <w:i w:val="false"/>
          <w:iCs w:val="false"/>
          <w:color w:val="333333"/>
          <w:sz w:val="20"/>
          <w:szCs w:val="20"/>
          <w:rtl w:val="true"/>
        </w:rPr>
        <w:t>)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ماجراى فتح مكّه است كه پيامبر صلى الله عليه و آله قريشيان را با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فرمان آزادى داد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آيه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سوره كهف اشاره دارد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فاصله بين دو بار دوشيدن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پاورقى ح </w:t>
      </w:r>
      <w:r>
        <w:rPr>
          <w:rFonts w:ascii="IRNazanin" w:hAnsi="IRNazanin" w:eastAsia="IRNazanin"/>
          <w:b w:val="false"/>
          <w:b w:val="false"/>
          <w:bCs w:val="false"/>
          <w:i w:val="false"/>
          <w:i w:val="false"/>
          <w:iCs w:val="false"/>
          <w:color w:val="333333"/>
          <w:sz w:val="20"/>
          <w:sz w:val="20"/>
          <w:szCs w:val="20"/>
        </w:rPr>
        <w:t>۳۴۴۲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فلانٌ على غيره ؛ إذا غلب بالفضل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ركا</w:t>
      </w:r>
      <w:r>
        <w:rPr>
          <w:rFonts w:eastAsia="IRNazanin" w:cs="IRNazanin"/>
          <w:b w:val="false"/>
          <w:bCs w:val="false"/>
          <w:i w:val="false"/>
          <w:iCs w:val="false"/>
          <w:color w:val="333333"/>
          <w:sz w:val="20"/>
          <w:szCs w:val="20"/>
          <w:rtl w:val="true"/>
        </w:rPr>
        <w:t>»)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السَّلَقلَق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السليطة ، والتي تحيض من دبرها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سلق</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الجَفنة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أعظم ما يكون من القصاع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جفن</w:t>
      </w:r>
      <w:r>
        <w:rPr>
          <w:rFonts w:eastAsia="IRNazanin" w:cs="IRNazanin"/>
          <w:b w:val="false"/>
          <w:bCs w:val="false"/>
          <w:i w:val="false"/>
          <w:iCs w:val="false"/>
          <w:color w:val="333333"/>
          <w:sz w:val="20"/>
          <w:szCs w:val="20"/>
          <w:rtl w:val="true"/>
        </w:rPr>
        <w:t>»)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أنّه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إناءٌ من صُفر أو حجارة كالإجّانة ، وقد يتوضّأ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هو سورة الإخلاص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پاورقى ح </w:t>
      </w:r>
      <w:r>
        <w:rPr>
          <w:rFonts w:ascii="IRNazanin" w:hAnsi="IRNazanin" w:eastAsia="IRNazanin"/>
          <w:b w:val="false"/>
          <w:b w:val="false"/>
          <w:bCs w:val="false"/>
          <w:i w:val="false"/>
          <w:i w:val="false"/>
          <w:iCs w:val="false"/>
          <w:color w:val="333333"/>
          <w:sz w:val="20"/>
          <w:sz w:val="20"/>
          <w:szCs w:val="20"/>
        </w:rPr>
        <w:t>۳۴۴۲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سلقلقيه كه در متن روايت آمده از ريشه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گرگ است و آن را به سليطه معنا كرده اند؛ يعنى زنى گرگ وش و پرخاشجو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بعضى از اهل لغت نظير طريحى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زنى دانسته اند كه از دُبُر حيض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معنا جاى تأمّل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اوّلين منزل بين راه مكّه و مدينه و ميقات اهل مدينه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يسلكه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يغشاه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عن فرات بن أحنف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يغشاه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۳۷۶۸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عنكم</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ذرب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فصح لسانه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ذرب</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از سوره آل عمران است و اينان ، كسانى هستند كه همراه پيامبران شكيبايى مى كنند و منسوب به عبادت و تألّه در شناخت ربوبيّت الهى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كلاهما عن جابر الجعفي عن الإمام الباقر عليه السلام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ثُلّ عرش فلان 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هُدم ، وزال أمر قومه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ثلل</w:t>
      </w:r>
      <w:r>
        <w:rPr>
          <w:rFonts w:eastAsia="IRNazanin" w:cs="IRNazanin"/>
          <w:b w:val="false"/>
          <w:bCs w:val="false"/>
          <w:i w:val="false"/>
          <w:iCs w:val="false"/>
          <w:color w:val="333333"/>
          <w:sz w:val="20"/>
          <w:szCs w:val="20"/>
          <w:rtl w:val="true"/>
        </w:rPr>
        <w:t>»)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كلاهما عن الفيّاض بن محمّد الطرسوسي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عن الفيّاض بن محمّد بن عمر الطوسي وكلّها عن الإمام الرضا عن آبائه عليهم السلام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عن النعمان بن سعد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الأصبغ بن نباتة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أبي بصير عن الإمام الصادق عليه السلام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عن الإمام الصادق عليه السلام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هاشم بن أبي عمارة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هاشم بن أبي عمّار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عطاء الهمداني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عبد المزاحم بن كثير وكلاهما عن الإمام الصادق عليه السلام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يَتَخَبَّطَني الشيطان ، أي يَصرَعَني ويَلعَبَ 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أفواجا وفِرَقا متقطّعة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نقلاً عن كتاب الأربعين عن يحيى بن العلاء الرازي عن الإمام الصادق عن أبيه عليهماالسلام عن ابن عبّاس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۳۸۸۳</w:t>
      </w:r>
      <w:r>
        <w:rPr>
          <w:rFonts w:ascii="IRNazanin" w:hAnsi="IRNazanin" w:eastAsia="IRNazanin"/>
          <w:b w:val="false"/>
          <w:b w:val="false"/>
          <w:bCs w:val="false"/>
          <w:i w:val="false"/>
          <w:i w:val="false"/>
          <w:iCs w:val="false"/>
          <w:color w:val="333333"/>
          <w:sz w:val="20"/>
          <w:sz w:val="20"/>
          <w:szCs w:val="20"/>
          <w:rtl w:val="true"/>
        </w:rPr>
        <w:t xml:space="preserve"> وفيه صدره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راضَ الدابّة يروضُها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وطّأها وذلّلها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w:t>
      </w:r>
      <w:r>
        <w:rPr>
          <w:rFonts w:eastAsia="IRNazanin" w:cs="IRNazanin"/>
          <w:b w:val="false"/>
          <w:bCs w:val="false"/>
          <w:i w:val="false"/>
          <w:iCs w:val="false"/>
          <w:color w:val="333333"/>
          <w:sz w:val="20"/>
          <w:szCs w:val="20"/>
          <w:rtl w:val="true"/>
        </w:rPr>
        <w:t>»)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الظهر والقوّة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أزر</w:t>
      </w:r>
      <w:r>
        <w:rPr>
          <w:rFonts w:eastAsia="IRNazanin" w:cs="IRNazanin"/>
          <w:b w:val="false"/>
          <w:bCs w:val="false"/>
          <w:i w:val="false"/>
          <w:iCs w:val="false"/>
          <w:color w:val="333333"/>
          <w:sz w:val="20"/>
          <w:szCs w:val="20"/>
          <w:rtl w:val="true"/>
        </w:rPr>
        <w:t>»)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 مُعقّفة الرأس كالصولجان ، والميم 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حجن</w:t>
      </w:r>
      <w:r>
        <w:rPr>
          <w:rFonts w:eastAsia="IRNazanin" w:cs="IRNazanin"/>
          <w:b w:val="false"/>
          <w:bCs w:val="false"/>
          <w:i w:val="false"/>
          <w:iCs w:val="false"/>
          <w:color w:val="333333"/>
          <w:sz w:val="20"/>
          <w:szCs w:val="20"/>
          <w:rtl w:val="true"/>
        </w:rPr>
        <w:t>»)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هنا كناية عن الإيلام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حسب ، ويقال للمخاطب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قَدْك ، أي حسبك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الحصيف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العقل ، وإحصاف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إحكامه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حصف</w:t>
      </w:r>
      <w:r>
        <w:rPr>
          <w:rFonts w:eastAsia="IRNazanin" w:cs="IRNazanin"/>
          <w:b w:val="false"/>
          <w:bCs w:val="false"/>
          <w:i w:val="false"/>
          <w:iCs w:val="false"/>
          <w:color w:val="333333"/>
          <w:sz w:val="20"/>
          <w:szCs w:val="20"/>
          <w:rtl w:val="true"/>
        </w:rPr>
        <w:t>»)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سقط ما بين المعقوفين من المصدر ، وأثبتناه من المصادر الاُخرى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الحميري</w:t>
      </w:r>
      <w:r>
        <w:rPr>
          <w:rFonts w:eastAsia="IRNazanin" w:cs="IRNazanin"/>
          <w:b w:val="false"/>
          <w:bCs w:val="false"/>
          <w:i w:val="false"/>
          <w:iCs w:val="false"/>
          <w:color w:val="333333"/>
          <w:sz w:val="20"/>
          <w:szCs w:val="20"/>
          <w:rtl w:val="true"/>
        </w:rPr>
        <w:t>)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حُجزه كه در متن روايت آمده، محل بستن كمربند است؛ ولى بعدا به كمربند اطلاق شده است و با چنگ زدن و پناه بردن استعمال مى شود و برپايه سخن على عليه السلام حجز در اين جا به معناى فرمان و دستور الهى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حميرى</w:t>
      </w:r>
      <w:r>
        <w:rPr>
          <w:rFonts w:eastAsia="IRNazanin" w:cs="IRNazanin"/>
          <w:b w:val="false"/>
          <w:bCs w:val="false"/>
          <w:i w:val="false"/>
          <w:iCs w:val="false"/>
          <w:color w:val="333333"/>
          <w:sz w:val="20"/>
          <w:szCs w:val="20"/>
          <w:rtl w:val="true"/>
        </w:rPr>
        <w:t>)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وفي الخمسه الأخيرة الأبيات فقط،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كلاهما عن أبي الحسن المدايني نحوه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،والتصحيح منالمناقب لابن شهر آشوب والديوان المنسوب إلى الإمام عليّ عليه السلام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الطبعتين ، ولم يذكر هذا البيت في الديوان المنسوب إلى الإمام علي عليه السلام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يستطيع الالتفات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صيد</w:t>
      </w:r>
      <w:r>
        <w:rPr>
          <w:rFonts w:eastAsia="IRNazanin" w:cs="IRNazanin"/>
          <w:b w:val="false"/>
          <w:bCs w:val="false"/>
          <w:i w:val="false"/>
          <w:iCs w:val="false"/>
          <w:color w:val="333333"/>
          <w:sz w:val="20"/>
          <w:szCs w:val="20"/>
          <w:rtl w:val="true"/>
        </w:rPr>
        <w:t>»)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نحوه وفي صدره وتذاكروا الفخر عند عمر فأنشأ عليه السلام الأبيات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زمام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وفيه الأبيات فقط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۹۰۴۷</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از حدّاد ، ابو على حسن بن احمد بن حسن حدّاد است كه ابن عساكر ، مؤلف تاريخ دمشق ، مطلب را از وى نقل مى كند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للكاذب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طبعة منشورات نصايح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مُزيد</w:t>
      </w:r>
      <w:r>
        <w:rPr>
          <w:rFonts w:eastAsia="IRNazanin" w:cs="IRNazanin"/>
          <w:b w:val="false"/>
          <w:bCs w:val="false"/>
          <w:i w:val="false"/>
          <w:iCs w:val="false"/>
          <w:color w:val="333333"/>
          <w:sz w:val="20"/>
          <w:szCs w:val="20"/>
          <w:rtl w:val="true"/>
        </w:rPr>
        <w:t>»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الشطط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مجاوزة القدر في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w:t>
      </w:r>
      <w:r>
        <w:rPr>
          <w:rFonts w:eastAsia="IRNazanin" w:cs="IRNazanin"/>
          <w:b w:val="false"/>
          <w:bCs w:val="false"/>
          <w:i w:val="false"/>
          <w:iCs w:val="false"/>
          <w:color w:val="333333"/>
          <w:sz w:val="20"/>
          <w:szCs w:val="20"/>
          <w:rtl w:val="true"/>
        </w:rPr>
        <w:t>»)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اللتيّا والتي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كنايتان عن الشدائد المتعاقبة يكنّى بها عنها ، فهي كالمَثَل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لتى</w:t>
      </w:r>
      <w:r>
        <w:rPr>
          <w:rFonts w:eastAsia="IRNazanin" w:cs="IRNazanin"/>
          <w:b w:val="false"/>
          <w:bCs w:val="false"/>
          <w:i w:val="false"/>
          <w:iCs w:val="false"/>
          <w:color w:val="333333"/>
          <w:sz w:val="20"/>
          <w:szCs w:val="20"/>
          <w:rtl w:val="true"/>
        </w:rPr>
        <w:t>»)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البُهْمة وهوالشجاع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هوالفارس الذي لايُدرى من أين يُؤتى له من شدّة بأسه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فَغَر فاهُ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فَتَحه وشَحاه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فغر</w:t>
      </w:r>
      <w:r>
        <w:rPr>
          <w:rFonts w:eastAsia="IRNazanin" w:cs="IRNazanin"/>
          <w:b w:val="false"/>
          <w:bCs w:val="false"/>
          <w:i w:val="false"/>
          <w:iCs w:val="false"/>
          <w:color w:val="333333"/>
          <w:sz w:val="20"/>
          <w:szCs w:val="20"/>
          <w:rtl w:val="true"/>
        </w:rPr>
        <w:t>»)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ألقيتَ في فم الرحى من الحبوب للطحن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الصماخ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 الاُذن الذي يفضي إلى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صمخ</w:t>
      </w:r>
      <w:r>
        <w:rPr>
          <w:rFonts w:eastAsia="IRNazanin" w:cs="IRNazanin"/>
          <w:b w:val="false"/>
          <w:bCs w:val="false"/>
          <w:i w:val="false"/>
          <w:iCs w:val="false"/>
          <w:color w:val="333333"/>
          <w:sz w:val="20"/>
          <w:szCs w:val="20"/>
          <w:rtl w:val="true"/>
        </w:rPr>
        <w:t>»)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باطن القدم وما رقّ من أسفلها وتجافى عن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الحسن بإسناده عن آبائه عليهم السلام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عبد اللّه بن عبد الرحمن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الكاره للشيء ، المتقذّر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عيف</w:t>
      </w:r>
      <w:r>
        <w:rPr>
          <w:rFonts w:eastAsia="IRNazanin" w:cs="IRNazanin"/>
          <w:b w:val="false"/>
          <w:bCs w:val="false"/>
          <w:i w:val="false"/>
          <w:iCs w:val="false"/>
          <w:color w:val="333333"/>
          <w:sz w:val="20"/>
          <w:szCs w:val="20"/>
          <w:rtl w:val="true"/>
        </w:rPr>
        <w:t>»)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أبغضته وكرهته غاية الكراهة فتركته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w:t>
      </w:r>
      <w:r>
        <w:rPr>
          <w:rFonts w:eastAsia="IRNazanin" w:cs="IRNazanin"/>
          <w:b w:val="false"/>
          <w:bCs w:val="false"/>
          <w:i w:val="false"/>
          <w:iCs w:val="false"/>
          <w:color w:val="333333"/>
          <w:sz w:val="20"/>
          <w:szCs w:val="20"/>
          <w:rtl w:val="true"/>
        </w:rPr>
        <w:t>»)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لفظت الشيء من فمي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يلوكه ويعضّه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أختَبِرُه وأعتبره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سبر</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أفن</w:t>
      </w:r>
      <w:r>
        <w:rPr>
          <w:rFonts w:eastAsia="IRNazanin" w:cs="IRNazanin"/>
          <w:b w:val="false"/>
          <w:bCs w:val="false"/>
          <w:i w:val="false"/>
          <w:iCs w:val="false"/>
          <w:color w:val="333333"/>
          <w:sz w:val="20"/>
          <w:szCs w:val="20"/>
          <w:rtl w:val="true"/>
        </w:rPr>
        <w:t>»)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الفاسد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خطل</w:t>
      </w:r>
      <w:r>
        <w:rPr>
          <w:rFonts w:eastAsia="IRNazanin" w:cs="IRNazanin"/>
          <w:b w:val="false"/>
          <w:bCs w:val="false"/>
          <w:i w:val="false"/>
          <w:iCs w:val="false"/>
          <w:color w:val="333333"/>
          <w:sz w:val="20"/>
          <w:szCs w:val="20"/>
          <w:rtl w:val="true"/>
        </w:rPr>
        <w:t>»)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الخَوَر ـ 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 والوهن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كناية عن وهنهم وضعفهم عن نصرة الحقّ ؛ فإنّ الذي يدفع عن الحقّ يحتاج إلى سلاح متين ، فإذا كان سلاحه موهونا وهن وضعف هو أيضا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الربقة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في حبل تجعل في عنق البهيمة أو يدها تمسكها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جعلت إثمها لازمة لرقابهم كالقلائد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شنّ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صبّه وفرّقه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شنن</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نمّر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غيّره وعبّسه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سجح</w:t>
      </w:r>
      <w:r>
        <w:rPr>
          <w:rFonts w:eastAsia="IRNazanin" w:cs="IRNazanin"/>
          <w:b w:val="false"/>
          <w:bCs w:val="false"/>
          <w:i w:val="false"/>
          <w:iCs w:val="false"/>
          <w:color w:val="333333"/>
          <w:sz w:val="20"/>
          <w:szCs w:val="20"/>
          <w:rtl w:val="true"/>
        </w:rPr>
        <w:t>»)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يَكلِمهم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يجرحهم ، والكِلام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الخشاش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عُوَيد يجعل في أنف البعير يُشدّ به الزمام ليكون أسرع لانقياده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خشش</w:t>
      </w:r>
      <w:r>
        <w:rPr>
          <w:rFonts w:eastAsia="IRNazanin" w:cs="IRNazanin"/>
          <w:b w:val="false"/>
          <w:bCs w:val="false"/>
          <w:i w:val="false"/>
          <w:iCs w:val="false"/>
          <w:color w:val="333333"/>
          <w:sz w:val="20"/>
          <w:szCs w:val="20"/>
          <w:rtl w:val="true"/>
        </w:rPr>
        <w:t>»)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يتعتع راكبه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يصيبه أذى يقلقه ويزعجه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تعتع</w:t>
      </w:r>
      <w:r>
        <w:rPr>
          <w:rFonts w:eastAsia="IRNazanin" w:cs="IRNazanin"/>
          <w:b w:val="false"/>
          <w:bCs w:val="false"/>
          <w:i w:val="false"/>
          <w:iCs w:val="false"/>
          <w:color w:val="333333"/>
          <w:sz w:val="20"/>
          <w:szCs w:val="20"/>
          <w:rtl w:val="true"/>
        </w:rPr>
        <w:t>»)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الفَضْفاض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الواسع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فضض</w:t>
      </w:r>
      <w:r>
        <w:rPr>
          <w:rFonts w:eastAsia="IRNazanin" w:cs="IRNazanin"/>
          <w:b w:val="false"/>
          <w:bCs w:val="false"/>
          <w:i w:val="false"/>
          <w:iCs w:val="false"/>
          <w:color w:val="333333"/>
          <w:sz w:val="20"/>
          <w:szCs w:val="20"/>
          <w:rtl w:val="true"/>
        </w:rPr>
        <w:t>»)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خَثَرت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غثت وثقلت واختلطت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خثر</w:t>
      </w:r>
      <w:r>
        <w:rPr>
          <w:rFonts w:eastAsia="IRNazanin" w:cs="IRNazanin"/>
          <w:b w:val="false"/>
          <w:bCs w:val="false"/>
          <w:i w:val="false"/>
          <w:iCs w:val="false"/>
          <w:color w:val="333333"/>
          <w:sz w:val="20"/>
          <w:szCs w:val="20"/>
          <w:rtl w:val="true"/>
        </w:rPr>
        <w:t>»)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يَحْلَ منه بطائل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يتكلّم به إلّا في الجحد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الكثير، والناهل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قد شرب وروي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نهل</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الخمر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سغب</w:t>
      </w:r>
      <w:r>
        <w:rPr>
          <w:rFonts w:eastAsia="IRNazanin" w:cs="IRNazanin"/>
          <w:b w:val="false"/>
          <w:bCs w:val="false"/>
          <w:i w:val="false"/>
          <w:iCs w:val="false"/>
          <w:color w:val="333333"/>
          <w:sz w:val="20"/>
          <w:szCs w:val="20"/>
          <w:rtl w:val="true"/>
        </w:rPr>
        <w:t>»)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حرونٌ من خيلٍ حُرُنٍ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ينقاد ، إذا اشتدّ به الجري 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حرن</w:t>
      </w:r>
      <w:r>
        <w:rPr>
          <w:rFonts w:eastAsia="IRNazanin" w:cs="IRNazanin"/>
          <w:b w:val="false"/>
          <w:bCs w:val="false"/>
          <w:i w:val="false"/>
          <w:iCs w:val="false"/>
          <w:color w:val="333333"/>
          <w:sz w:val="20"/>
          <w:szCs w:val="20"/>
          <w:rtl w:val="true"/>
        </w:rPr>
        <w:t>»)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الكبير الذي أقحمته السنّ ، تراه قد هرم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أعلى الظهر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كهل</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طلاع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الضخم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قعب</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عبط</w:t>
      </w:r>
      <w:r>
        <w:rPr>
          <w:rFonts w:eastAsia="IRNazanin" w:cs="IRNazanin"/>
          <w:b w:val="false"/>
          <w:bCs w:val="false"/>
          <w:i w:val="false"/>
          <w:iCs w:val="false"/>
          <w:color w:val="333333"/>
          <w:sz w:val="20"/>
          <w:szCs w:val="20"/>
          <w:rtl w:val="true"/>
        </w:rPr>
        <w:t>»)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 ذُعاف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ذعف</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الحُرقة ، ومضّني الهمّ والحزن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أحرقني وشقّ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غبّ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عاقبته وآخره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غبب</w:t>
      </w:r>
      <w:r>
        <w:rPr>
          <w:rFonts w:eastAsia="IRNazanin" w:cs="IRNazanin"/>
          <w:b w:val="false"/>
          <w:bCs w:val="false"/>
          <w:i w:val="false"/>
          <w:iCs w:val="false"/>
          <w:color w:val="333333"/>
          <w:sz w:val="20"/>
          <w:szCs w:val="20"/>
          <w:rtl w:val="true"/>
        </w:rPr>
        <w:t>»)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الجأْش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جأش</w:t>
      </w:r>
      <w:r>
        <w:rPr>
          <w:rFonts w:eastAsia="IRNazanin" w:cs="IRNazanin"/>
          <w:b w:val="false"/>
          <w:bCs w:val="false"/>
          <w:i w:val="false"/>
          <w:iCs w:val="false"/>
          <w:color w:val="333333"/>
          <w:sz w:val="20"/>
          <w:szCs w:val="20"/>
          <w:rtl w:val="true"/>
        </w:rPr>
        <w:t>»)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۸۰۴</w:t>
      </w:r>
      <w:r>
        <w:rPr>
          <w:rFonts w:ascii="IRNazanin" w:hAnsi="IRNazanin" w:eastAsia="IRNazanin"/>
          <w:b w:val="false"/>
          <w:b w:val="false"/>
          <w:bCs w:val="false"/>
          <w:i w:val="false"/>
          <w:i w:val="false"/>
          <w:iCs w:val="false"/>
          <w:color w:val="333333"/>
          <w:sz w:val="20"/>
          <w:sz w:val="20"/>
          <w:szCs w:val="20"/>
          <w:rtl w:val="true"/>
        </w:rPr>
        <w:t xml:space="preserve"> وراجع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عن عمرو بن حبشي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كلاهما عن هبيرة بن يريم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۱۷۲۰</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۱۰۱۳</w:t>
      </w:r>
      <w:r>
        <w:rPr>
          <w:rFonts w:ascii="IRNazanin" w:hAnsi="IRNazanin" w:eastAsia="IRNazanin"/>
          <w:b w:val="false"/>
          <w:b w:val="false"/>
          <w:bCs w:val="false"/>
          <w:i w:val="false"/>
          <w:i w:val="false"/>
          <w:iCs w:val="false"/>
          <w:color w:val="333333"/>
          <w:sz w:val="20"/>
          <w:sz w:val="20"/>
          <w:szCs w:val="20"/>
          <w:rtl w:val="true"/>
        </w:rPr>
        <w:t xml:space="preserve"> كلاهما عن عمرو بن حبشي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۶۷۲۵</w:t>
      </w:r>
      <w:r>
        <w:rPr>
          <w:rFonts w:ascii="IRNazanin" w:hAnsi="IRNazanin" w:eastAsia="IRNazanin"/>
          <w:b w:val="false"/>
          <w:b w:val="false"/>
          <w:bCs w:val="false"/>
          <w:i w:val="false"/>
          <w:i w:val="false"/>
          <w:iCs w:val="false"/>
          <w:color w:val="333333"/>
          <w:sz w:val="20"/>
          <w:sz w:val="20"/>
          <w:szCs w:val="20"/>
          <w:rtl w:val="true"/>
        </w:rPr>
        <w:t xml:space="preserve"> عن جابر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عن أبي الطفيل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تميم بن حذيم الناجي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۱۱۷۴</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نحوه وكلاهما عن الإمام الصادق عن أبيه عن الإمام زين العابدين عليهم السلام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۳۰۹۲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۳۹۱۷</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كلّ ما أحاط بشيءٍ من حائطٍ أو مِضرَبٍ أو خباء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سردق</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كلاهما عن جابر بن يزيد الجعفي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كلّها عن الإمام الباقر عليه السلام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القمقام 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الكثير الخير الواسع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w:t>
      </w:r>
      <w:r>
        <w:rPr>
          <w:rFonts w:eastAsia="IRNazanin" w:cs="IRNazanin"/>
          <w:b w:val="false"/>
          <w:bCs w:val="false"/>
          <w:i w:val="false"/>
          <w:iCs w:val="false"/>
          <w:color w:val="333333"/>
          <w:sz w:val="20"/>
          <w:szCs w:val="20"/>
          <w:rtl w:val="true"/>
        </w:rPr>
        <w:t>»)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الشَّكيمة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قوّة القلب ، وانّه لشديد الشكيمة إذا كان شديد النفس أنِفاً أبيّاً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شكم</w:t>
      </w:r>
      <w:r>
        <w:rPr>
          <w:rFonts w:eastAsia="IRNazanin" w:cs="IRNazanin"/>
          <w:b w:val="false"/>
          <w:bCs w:val="false"/>
          <w:i w:val="false"/>
          <w:iCs w:val="false"/>
          <w:color w:val="333333"/>
          <w:sz w:val="20"/>
          <w:szCs w:val="20"/>
          <w:rtl w:val="true"/>
        </w:rPr>
        <w:t>»)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۱۴۷۰</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عن محمّد بن قيس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اين نوع لباس يا به خاطر منسوب به شهرى در روم سنبلانى گفته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آن كه چون مانند سنبل بلند بود و از جلو و پشت ، چاك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 ابن اثير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الفضيل بن يسار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كلاهما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كافرا</w:t>
      </w:r>
      <w:r>
        <w:rPr>
          <w:rFonts w:eastAsia="IRNazanin" w:cs="IRNazanin"/>
          <w:b w:val="false"/>
          <w:bCs w:val="false"/>
          <w:i w:val="false"/>
          <w:iCs w:val="false"/>
          <w:color w:val="333333"/>
          <w:sz w:val="20"/>
          <w:szCs w:val="20"/>
          <w:rtl w:val="true"/>
        </w:rPr>
        <w:t>»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محمّد بن مسلم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كلاهما عن يونس بن أبي وهب القصري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أبي وهب البصري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كلاهما عن أبي وهب القصري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يونس بن وهيب القصري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نقلاً عن كتاب الروضة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 ، أو من الحَفا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رقّة القدم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حفا</w:t>
      </w:r>
      <w:r>
        <w:rPr>
          <w:rFonts w:eastAsia="IRNazanin" w:cs="IRNazanin"/>
          <w:b w:val="false"/>
          <w:bCs w:val="false"/>
          <w:i w:val="false"/>
          <w:iCs w:val="false"/>
          <w:color w:val="333333"/>
          <w:sz w:val="20"/>
          <w:szCs w:val="20"/>
          <w:rtl w:val="true"/>
        </w:rPr>
        <w:t>»)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عن الحسن الصيقل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عن سعيد بن كلثوم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عن معاوية بن وهب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يونس الكناسي ، 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عن يونس بن ظبيان وكلاهما نحوه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عن صفوان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صفوان الجمّال من دون إسنادٍ إلى المعصوم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وفضل</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محمّد بن جعفر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عن سعيد الأعرج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المفضّل بن عمر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الثرى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والقضايا</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پاورقى ح </w:t>
      </w:r>
      <w:r>
        <w:rPr>
          <w:rFonts w:ascii="IRNazanin" w:hAnsi="IRNazanin" w:eastAsia="IRNazanin"/>
          <w:b w:val="false"/>
          <w:b w:val="false"/>
          <w:bCs w:val="false"/>
          <w:i w:val="false"/>
          <w:i w:val="false"/>
          <w:iCs w:val="false"/>
          <w:color w:val="333333"/>
          <w:sz w:val="20"/>
          <w:sz w:val="20"/>
          <w:szCs w:val="20"/>
        </w:rPr>
        <w:t>۳۶۵۴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عن عمارة بن جوين العبدي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إبراهيم بن أبي بكر و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موسى بن بكير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الهدى</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نحوه عن يونس بن بكير عن الإمام الرضا عليه السلام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عبد اللّه بن أبان الزيّات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عن يحيى بن مساور عن الإمام الصادق عليه السلام نحوه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الفضل بن شاذان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ويعسوب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قائد الغرّ المحجّلين</w:t>
      </w:r>
      <w:r>
        <w:rPr>
          <w:rFonts w:eastAsia="IRNazanin" w:cs="IRNazanin"/>
          <w:b w:val="false"/>
          <w:bCs w:val="false"/>
          <w:i w:val="false"/>
          <w:iCs w:val="false"/>
          <w:color w:val="333333"/>
          <w:sz w:val="20"/>
          <w:szCs w:val="20"/>
          <w:rtl w:val="true"/>
        </w:rPr>
        <w:t>»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عليّ بن فضّال</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كلاهما عن جابر بن يزيد عن الإمام الباقر عليه السلام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يعقوب بن سويد عن الإمام الصادق عليه السلام وراجع شرح اُصول الكافي للمولى محمّد صالح المازندراني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نحوه وكلاهما عن محمّد بن الفضيل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عن عبد اللّه بن المغيرة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عن عليّ بن أسباط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وراجع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۴۵۸</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عن عبد اللّه بن محمّد العابد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وراجع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الوصيّين</w:t>
      </w:r>
      <w:r>
        <w:rPr>
          <w:rFonts w:eastAsia="IRNazanin" w:cs="IRNazanin"/>
          <w:b w:val="false"/>
          <w:bCs w:val="false"/>
          <w:i w:val="false"/>
          <w:iCs w:val="false"/>
          <w:color w:val="333333"/>
          <w:sz w:val="20"/>
          <w:szCs w:val="20"/>
          <w:rtl w:val="true"/>
        </w:rPr>
        <w:t>»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۹۴۶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كلاهما نحوه و 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اليوم</w:t>
      </w:r>
      <w:r>
        <w:rPr>
          <w:rFonts w:eastAsia="IRNazanin" w:cs="IRNazanin"/>
          <w:b w:val="false"/>
          <w:bCs w:val="false"/>
          <w:i w:val="false"/>
          <w:iCs w:val="false"/>
          <w:color w:val="333333"/>
          <w:sz w:val="20"/>
          <w:szCs w:val="20"/>
          <w:rtl w:val="true"/>
        </w:rPr>
        <w:t>»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مابين المعقوفين أثبتناه من المصادر الاُخرى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۴۶۴۷</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پيمان در روايت ، احتمالاً اشاره به پيمان روز غدير باشد و احتمال دارد اشاره به عالم ذر و پيمان ولايت بر آن حضرت در عالم ياد شده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۲۶۶۲۷</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۶۸۹۸</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۹۰۰۸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كلّها عن اُمّ موسى عن اُمّ سلمة نحوه وراجع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عن أبي عبد اللّه الجدلي وكلاهما نحوه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ابن 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ابني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۷۶۷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۳۸۷۴</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۴۷۴۴</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۸۲۰</w:t>
      </w:r>
      <w:r>
        <w:rPr>
          <w:rFonts w:ascii="IRNazanin" w:hAnsi="IRNazanin" w:eastAsia="IRNazanin"/>
          <w:b w:val="false"/>
          <w:b w:val="false"/>
          <w:bCs w:val="false"/>
          <w:i w:val="false"/>
          <w:i w:val="false"/>
          <w:iCs w:val="false"/>
          <w:color w:val="333333"/>
          <w:sz w:val="20"/>
          <w:sz w:val="20"/>
          <w:szCs w:val="20"/>
          <w:rtl w:val="true"/>
        </w:rPr>
        <w:t xml:space="preserve"> نحوه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مسند أبي يعلى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وراجع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دَلَّى الشيءَ في المَهْواة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أرسَلَه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w:t>
      </w:r>
      <w:r>
        <w:rPr>
          <w:rFonts w:eastAsia="IRNazanin" w:cs="IRNazanin"/>
          <w:b w:val="false"/>
          <w:bCs w:val="false"/>
          <w:i w:val="false"/>
          <w:iCs w:val="false"/>
          <w:color w:val="333333"/>
          <w:sz w:val="20"/>
          <w:szCs w:val="20"/>
          <w:rtl w:val="true"/>
        </w:rPr>
        <w:t>»)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الوِشاح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يُنسَجُ عَريضا من أديم ، وربّما رُصِّع بالجَوهَر والخَرَز وتشدّه المرأة بين عاتِقَيها وكَشْحَيها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وشح</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۷۱۶۵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يكون المِضمارُ وقتا للأيّام التي تضمَّر فيها الخيل للسِّباق أو للرَّكض إلى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وتضميرها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تُشَدّ عليها سُروجُها وتُجَلَّل بالأجِلَّة حتّى تَعْرَق تحتَها ؛ فيَذهبَ رَهَلُها ويشتدَّ لحمُها ، ويُحمَل عليها غِلمانٌ خِفاف يُجْرُونها ولا يَعنُفون بها ، فإذا فُعل ذلك بها اُمِن عليها البُهْرُ الشديد عند حُضْرِها ولم يقطعها الشَّدُّ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وتضمير الفرس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تَعلِفه حتّى يَسْمَن ثمّ تردّه إلى القُوت ، وذلك في أربعين يوما ، وهذه المدّة تُسمَّى المِضمار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الأوائل لأبي 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الحسن بن سلمة نحوه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۱۱۹۲۷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عن يسار المزني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أبابكر يقول لعليّ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عُقدةُ رسول اللّه صلى الله عليه و آله </w:t>
      </w:r>
      <w:r>
        <w:rPr>
          <w:rFonts w:eastAsia="IRNazanin" w:cs="IRNazanin"/>
          <w:b w:val="false"/>
          <w:bCs w:val="false"/>
          <w:i w:val="false"/>
          <w:iCs w:val="false"/>
          <w:color w:val="333333"/>
          <w:sz w:val="20"/>
          <w:szCs w:val="20"/>
          <w:rtl w:val="true"/>
        </w:rPr>
        <w:t>»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عن الحالة التي يكون عليها الإنسان من السكينة والوقار ، وحسنِ السِّيرة والطريقة ، واستقامةِ المَنظر والهيئة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دلل</w:t>
      </w:r>
      <w:r>
        <w:rPr>
          <w:rFonts w:eastAsia="IRNazanin" w:cs="IRNazanin"/>
          <w:b w:val="false"/>
          <w:bCs w:val="false"/>
          <w:i w:val="false"/>
          <w:iCs w:val="false"/>
          <w:color w:val="333333"/>
          <w:sz w:val="20"/>
          <w:szCs w:val="20"/>
          <w:rtl w:val="true"/>
        </w:rPr>
        <w:t>»)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الإشراف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أحظّهم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أجوده منه</w:t>
      </w:r>
      <w:r>
        <w:rPr>
          <w:rFonts w:eastAsia="IRNazanin" w:cs="IRNazanin"/>
          <w:b w:val="false"/>
          <w:bCs w:val="false"/>
          <w:i w:val="false"/>
          <w:iCs w:val="false"/>
          <w:color w:val="333333"/>
          <w:sz w:val="20"/>
          <w:szCs w:val="20"/>
          <w:rtl w:val="true"/>
        </w:rPr>
        <w:t>»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كلاهما نحوه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المدينة على ثلاثة أيّام ، قريبة من ذات عرق ، على طريق الحجاز إذا رحلت من فيد تريد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الموضع قبر أبي ذرّ الغفاري رضى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كلاهما عن أبي رافع و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عن عليّ بن أبي رافع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كلّها نحوه وراجع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قِلّة 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المصادر الاُخرى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الأنسب</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نقيض العَلاء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سفل</w:t>
      </w:r>
      <w:r>
        <w:rPr>
          <w:rFonts w:eastAsia="IRNazanin" w:cs="IRNazanin"/>
          <w:b w:val="false"/>
          <w:bCs w:val="false"/>
          <w:i w:val="false"/>
          <w:iCs w:val="false"/>
          <w:color w:val="333333"/>
          <w:sz w:val="20"/>
          <w:szCs w:val="20"/>
          <w:rtl w:val="true"/>
        </w:rPr>
        <w:t>»)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۱۲۵۵</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وليس فيه صدره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رَحَبَة المسجد والدار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ساحَتُهما ومُتَّسَعُهما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w:t>
      </w:r>
      <w:r>
        <w:rPr>
          <w:rFonts w:eastAsia="IRNazanin" w:cs="IRNazanin"/>
          <w:b w:val="false"/>
          <w:bCs w:val="false"/>
          <w:i w:val="false"/>
          <w:iCs w:val="false"/>
          <w:color w:val="333333"/>
          <w:sz w:val="20"/>
          <w:szCs w:val="20"/>
          <w:rtl w:val="true"/>
        </w:rPr>
        <w:t>»)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وضح</w:t>
      </w:r>
      <w:r>
        <w:rPr>
          <w:rFonts w:eastAsia="IRNazanin" w:cs="IRNazanin"/>
          <w:b w:val="false"/>
          <w:bCs w:val="false"/>
          <w:i w:val="false"/>
          <w:iCs w:val="false"/>
          <w:color w:val="333333"/>
          <w:sz w:val="20"/>
          <w:szCs w:val="20"/>
          <w:rtl w:val="true"/>
        </w:rPr>
        <w:t>»)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المكتبة المرتضوية في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۱۰۲۵</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لايُبغضه إلّا منافق ولا يشكّ فيه إلّا كافر</w:t>
      </w:r>
      <w:r>
        <w:rPr>
          <w:rFonts w:eastAsia="IRNazanin" w:cs="IRNazanin"/>
          <w:b w:val="false"/>
          <w:bCs w:val="false"/>
          <w:i w:val="false"/>
          <w:iCs w:val="false"/>
          <w:color w:val="333333"/>
          <w:sz w:val="20"/>
          <w:szCs w:val="20"/>
          <w:rtl w:val="true"/>
        </w:rPr>
        <w:t>»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۴۷۴۴</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كلاهما عن أبي الزبير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وركبت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يَمشي بينهما معتمدا عليهما ؛ من ضَعفه وتمايله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w:t>
      </w:r>
      <w:r>
        <w:rPr>
          <w:rFonts w:eastAsia="IRNazanin" w:cs="IRNazanin"/>
          <w:b w:val="false"/>
          <w:bCs w:val="false"/>
          <w:i w:val="false"/>
          <w:iCs w:val="false"/>
          <w:color w:val="333333"/>
          <w:sz w:val="20"/>
          <w:szCs w:val="20"/>
          <w:rtl w:val="true"/>
        </w:rPr>
        <w:t>»)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الحِذْق بالأشياء والمهارة بها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طَبٌّ وطَبيب إذا كان كذلك ، وإن كان في غير علاج المرضى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طبب</w:t>
      </w:r>
      <w:r>
        <w:rPr>
          <w:rFonts w:eastAsia="IRNazanin" w:cs="IRNazanin"/>
          <w:b w:val="false"/>
          <w:bCs w:val="false"/>
          <w:i w:val="false"/>
          <w:iCs w:val="false"/>
          <w:color w:val="333333"/>
          <w:sz w:val="20"/>
          <w:szCs w:val="20"/>
          <w:rtl w:val="true"/>
        </w:rPr>
        <w:t>»)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الإبل الحُمْر ، وهي أنفَس أموال النَّعَم وأقواها وأجلدها ، فجُعلت كنايةً عن خير الدنيا 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۳۷۲۴</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التطهير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المباهلة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عن إبراهيم بن سعد بن أبي وقّاص عن أبيه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۴۵۷۵</w:t>
      </w:r>
      <w:r>
        <w:rPr>
          <w:rFonts w:ascii="IRNazanin" w:hAnsi="IRNazanin" w:eastAsia="IRNazanin"/>
          <w:b w:val="false"/>
          <w:b w:val="false"/>
          <w:bCs w:val="false"/>
          <w:i w:val="false"/>
          <w:i w:val="false"/>
          <w:iCs w:val="false"/>
          <w:color w:val="333333"/>
          <w:sz w:val="20"/>
          <w:sz w:val="20"/>
          <w:szCs w:val="20"/>
          <w:rtl w:val="true"/>
        </w:rPr>
        <w:t xml:space="preserve">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۱۱۲۰</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۱۲۰۳۱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عن عبيد اللّه بن عبد اللّه المديني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عن المنهال بن عمرو وكلاهما نحوه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عمرا</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نَفِسْتُ عليه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تَرَه له أهلاً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رِكاب كُور الجَمل إذا كان من جِلْد أو خَشَب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الكُور مطلقا ، مثل الركاب للسَّرج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غرز</w:t>
      </w:r>
      <w:r>
        <w:rPr>
          <w:rFonts w:eastAsia="IRNazanin" w:cs="IRNazanin"/>
          <w:b w:val="false"/>
          <w:bCs w:val="false"/>
          <w:i w:val="false"/>
          <w:iCs w:val="false"/>
          <w:color w:val="333333"/>
          <w:sz w:val="20"/>
          <w:szCs w:val="20"/>
          <w:rtl w:val="true"/>
        </w:rPr>
        <w:t>»)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حامّة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خاصَّته ومن يقرُب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۸۴۸۵</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وراجع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سعد بن أبي وقّاص ، واسم أبي وقّاص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۲۰۳۸</w:t>
      </w:r>
      <w:r>
        <w:rPr>
          <w:rFonts w:eastAsia="IRNazanin" w:cs="IRNazanin"/>
          <w:b w:val="false"/>
          <w:bCs w:val="false"/>
          <w:i w:val="false"/>
          <w:iCs w:val="false"/>
          <w:color w:val="333333"/>
          <w:sz w:val="20"/>
          <w:szCs w:val="20"/>
          <w:rtl w:val="true"/>
        </w:rPr>
        <w:t>)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۴۶۰۱</w:t>
      </w:r>
      <w:r>
        <w:rPr>
          <w:rFonts w:ascii="IRNazanin" w:hAnsi="IRNazanin" w:eastAsia="IRNazanin"/>
          <w:b w:val="false"/>
          <w:b w:val="false"/>
          <w:bCs w:val="false"/>
          <w:i w:val="false"/>
          <w:i w:val="false"/>
          <w:iCs w:val="false"/>
          <w:color w:val="333333"/>
          <w:sz w:val="20"/>
          <w:sz w:val="20"/>
          <w:szCs w:val="20"/>
          <w:rtl w:val="true"/>
        </w:rPr>
        <w:t xml:space="preserve"> وراجع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۱۳۸۴</w:t>
      </w:r>
      <w:r>
        <w:rPr>
          <w:rFonts w:ascii="IRNazanin" w:hAnsi="IRNazanin" w:eastAsia="IRNazanin"/>
          <w:b w:val="false"/>
          <w:b w:val="false"/>
          <w:bCs w:val="false"/>
          <w:i w:val="false"/>
          <w:i w:val="false"/>
          <w:iCs w:val="false"/>
          <w:color w:val="333333"/>
          <w:sz w:val="20"/>
          <w:sz w:val="20"/>
          <w:szCs w:val="20"/>
          <w:rtl w:val="true"/>
        </w:rPr>
        <w:t xml:space="preserve"> والمناقب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۶۱۲۱</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عن السدي نحوه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نحوه ،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الميداني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حَذْو القُذَّةِ بالقُذَّة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مثلاً بمِثل ؛ يضرب في التسوية بين الشيئين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۱۰۳۰</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نابذهُ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w:t>
      </w:r>
      <w:r>
        <w:rPr>
          <w:rFonts w:eastAsia="IRNazanin" w:cs="IRNazanin"/>
          <w:b w:val="false"/>
          <w:bCs w:val="false"/>
          <w:i w:val="false"/>
          <w:iCs w:val="false"/>
          <w:color w:val="333333"/>
          <w:sz w:val="20"/>
          <w:szCs w:val="20"/>
          <w:rtl w:val="true"/>
        </w:rPr>
        <w:t>»)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أنت وصيّي في أهل بيتي ، وخليفتي في اُمّتي ، وأنت منّي بمنزلة هارون من موسى ، ولكنّكم أخذتم سنّة بني إسرائيل ، فأخطأتم الحقّ وأنتم تعلمون فلا تعملون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أقول إذا تسمعون كلامي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قلت إذا تعملون بقولي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التدوين في أخبار قزوين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عن ربيعة بن الحارث بن عبد المطّلب نحوه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الاحتجاج اين افزوده را دارد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 وصىّ من در ميان خاندانم و جانشين من در ميان امّتم هستى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نسبت به من چونان هارونى نسبت به موسى ؛ ليكن شما راه بنى اسرائيل را در پيش گرفتيد و از حق منحرف گشتيد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دانيد ؛ امّا عمل نمى كنيد</w:t>
      </w:r>
      <w:r>
        <w:rPr>
          <w:rFonts w:eastAsia="IRNazanin" w:cs="IRNazanin"/>
          <w:b w:val="false"/>
          <w:bCs w:val="false"/>
          <w:i w:val="false"/>
          <w:iCs w:val="false"/>
          <w:color w:val="333333"/>
          <w:sz w:val="20"/>
          <w:szCs w:val="20"/>
          <w:rtl w:val="true"/>
        </w:rPr>
        <w:t>»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شدّ الأزار ، فاستعارهُ للاعتصام والالتجاء والتمسّك بالشيء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حجز</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۸۶۹</w:t>
      </w:r>
      <w:r>
        <w:rPr>
          <w:rFonts w:ascii="IRNazanin" w:hAnsi="IRNazanin" w:eastAsia="IRNazanin"/>
          <w:b w:val="false"/>
          <w:b w:val="false"/>
          <w:bCs w:val="false"/>
          <w:i w:val="false"/>
          <w:i w:val="false"/>
          <w:iCs w:val="false"/>
          <w:color w:val="333333"/>
          <w:sz w:val="20"/>
          <w:sz w:val="20"/>
          <w:szCs w:val="20"/>
          <w:rtl w:val="true"/>
        </w:rPr>
        <w:t xml:space="preserve"> كلاهما عن زرّ بن حُبَيش نحوه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عياض عن أبيه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۹۲۳</w:t>
      </w:r>
      <w:r>
        <w:rPr>
          <w:rFonts w:ascii="IRNazanin" w:hAnsi="IRNazanin" w:eastAsia="IRNazanin"/>
          <w:b w:val="false"/>
          <w:b w:val="false"/>
          <w:bCs w:val="false"/>
          <w:i w:val="false"/>
          <w:i w:val="false"/>
          <w:iCs w:val="false"/>
          <w:color w:val="333333"/>
          <w:sz w:val="20"/>
          <w:sz w:val="20"/>
          <w:szCs w:val="20"/>
          <w:rtl w:val="true"/>
        </w:rPr>
        <w:t xml:space="preserve"> عن أبي إسحاق عن رجلٍ نحوه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۲۳۶۵</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باُحد ، وبه فسّر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عطش يوم اُحد فجاءه عليّ رضى الله عنه في درقة بماء من المهراس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هرس</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۱۵۲۵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۱۱۸۶</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كلاهما نحوه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سبعين</w:t>
      </w:r>
      <w:r>
        <w:rPr>
          <w:rFonts w:eastAsia="IRNazanin" w:cs="IRNazanin"/>
          <w:b w:val="false"/>
          <w:bCs w:val="false"/>
          <w:i w:val="false"/>
          <w:iCs w:val="false"/>
          <w:color w:val="333333"/>
          <w:sz w:val="20"/>
          <w:szCs w:val="20"/>
          <w:rtl w:val="true"/>
        </w:rPr>
        <w:t>»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ثمانية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الخصال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وليس فيه صدره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ثماني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عشرة</w:t>
      </w:r>
      <w:r>
        <w:rPr>
          <w:rFonts w:eastAsia="IRNazanin" w:cs="IRNazanin"/>
          <w:b w:val="false"/>
          <w:bCs w:val="false"/>
          <w:i w:val="false"/>
          <w:iCs w:val="false"/>
          <w:color w:val="333333"/>
          <w:sz w:val="20"/>
          <w:szCs w:val="20"/>
          <w:rtl w:val="true"/>
        </w:rPr>
        <w:t>»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نحوه وراجع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 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رئيسا مجرّبا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سمعت رئيساً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خادرٌ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مقيم في عَرِينه داخلٌ في الخدر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خدر</w:t>
      </w:r>
      <w:r>
        <w:rPr>
          <w:rFonts w:eastAsia="IRNazanin" w:cs="IRNazanin"/>
          <w:b w:val="false"/>
          <w:bCs w:val="false"/>
          <w:i w:val="false"/>
          <w:iCs w:val="false"/>
          <w:color w:val="333333"/>
          <w:sz w:val="20"/>
          <w:szCs w:val="20"/>
          <w:rtl w:val="true"/>
        </w:rPr>
        <w:t>»)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وفي رواية 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سمعت يصف شيئا قطّ إلّا أحسنه</w:t>
      </w:r>
      <w:r>
        <w:rPr>
          <w:rFonts w:eastAsia="IRNazanin" w:cs="IRNazanin"/>
          <w:b w:val="false"/>
          <w:bCs w:val="false"/>
          <w:i w:val="false"/>
          <w:iCs w:val="false"/>
          <w:color w:val="333333"/>
          <w:sz w:val="20"/>
          <w:szCs w:val="20"/>
          <w:rtl w:val="true"/>
        </w:rPr>
        <w:t>»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 من التَّفْل ؛ لأنّ التفل لا يكون إلّا معه شيء من الريق ، والنفث شبيه بالنفخ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نفث</w:t>
      </w:r>
      <w:r>
        <w:rPr>
          <w:rFonts w:eastAsia="IRNazanin" w:cs="IRNazanin"/>
          <w:b w:val="false"/>
          <w:bCs w:val="false"/>
          <w:i w:val="false"/>
          <w:iCs w:val="false"/>
          <w:color w:val="333333"/>
          <w:sz w:val="20"/>
          <w:szCs w:val="20"/>
          <w:rtl w:val="true"/>
        </w:rPr>
        <w:t>»)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يتلوّى ويضجّ ويتقلّب ظهرا 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ضور</w:t>
      </w:r>
      <w:r>
        <w:rPr>
          <w:rFonts w:eastAsia="IRNazanin" w:cs="IRNazanin"/>
          <w:b w:val="false"/>
          <w:bCs w:val="false"/>
          <w:i w:val="false"/>
          <w:iCs w:val="false"/>
          <w:color w:val="333333"/>
          <w:sz w:val="20"/>
          <w:szCs w:val="20"/>
          <w:rtl w:val="true"/>
        </w:rPr>
        <w:t>»)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۳۰۶۲</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۱۲۵۹۳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۸۴۳۹</w:t>
      </w:r>
      <w:r>
        <w:rPr>
          <w:rFonts w:ascii="IRNazanin" w:hAnsi="IRNazanin" w:eastAsia="IRNazanin"/>
          <w:b w:val="false"/>
          <w:b w:val="false"/>
          <w:bCs w:val="false"/>
          <w:i w:val="false"/>
          <w:i w:val="false"/>
          <w:iCs w:val="false"/>
          <w:color w:val="333333"/>
          <w:sz w:val="20"/>
          <w:sz w:val="20"/>
          <w:szCs w:val="20"/>
          <w:rtl w:val="true"/>
        </w:rPr>
        <w:t xml:space="preserve"> ـ</w:t>
      </w:r>
      <w:r>
        <w:rPr>
          <w:rFonts w:ascii="IRNazanin" w:hAnsi="IRNazanin" w:eastAsia="IRNazanin"/>
          <w:b w:val="false"/>
          <w:b w:val="false"/>
          <w:bCs w:val="false"/>
          <w:i w:val="false"/>
          <w:i w:val="false"/>
          <w:iCs w:val="false"/>
          <w:color w:val="333333"/>
          <w:sz w:val="20"/>
          <w:sz w:val="20"/>
          <w:szCs w:val="20"/>
        </w:rPr>
        <w:t>۸۴۴۳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۱۳۵۱</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كلّها نحوه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والفطنة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w:t>
      </w:r>
      <w:r>
        <w:rPr>
          <w:rFonts w:eastAsia="IRNazanin" w:cs="IRNazanin"/>
          <w:b w:val="false"/>
          <w:bCs w:val="false"/>
          <w:i w:val="false"/>
          <w:iCs w:val="false"/>
          <w:color w:val="333333"/>
          <w:sz w:val="20"/>
          <w:szCs w:val="20"/>
          <w:rtl w:val="true"/>
        </w:rPr>
        <w:t>»)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قطن بالمكان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به وتوطّن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قطن</w:t>
      </w:r>
      <w:r>
        <w:rPr>
          <w:rFonts w:eastAsia="IRNazanin" w:cs="IRNazanin"/>
          <w:b w:val="false"/>
          <w:bCs w:val="false"/>
          <w:i w:val="false"/>
          <w:iCs w:val="false"/>
          <w:color w:val="333333"/>
          <w:sz w:val="20"/>
          <w:szCs w:val="20"/>
          <w:rtl w:val="true"/>
        </w:rPr>
        <w:t>»)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وراجع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مجاهد نحوه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ثقلين در روايت ، به روايت مشهور ثقلين اشاره دارد كه قرآن و عترت را دو ثقلِ باقى مانده از پيامبر خدا شمرده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قبله ، منظور بيت المقدس و كعبه است ، دوبار شمشير از نيام كشيدن ، منظور جهاد براى اقامه اسلام همراه پيامبر صلى الله عليه و آله و مبارزه با سه گروه قاسطين ، مارقين و ناكثين براى بازگرداندن اسلام به مسير اصلى خود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ليلة القربة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ليلة بدر ، حيث ذهب ليأتي بالماء ، ومناقبه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جبرئيل عليه في ألف من الملائكة وميكائيل في ألف وإسرافيل في ألف ، فكان كلّ سلام من الملائكة منقبة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القاب على عليه السلام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لقب‌ها</w:t>
      </w:r>
      <w:r>
        <w:rPr>
          <w:rFonts w:eastAsia="IRNazanin" w:cs="IRNazanin"/>
          <w:b w:val="false"/>
          <w:bCs w:val="false"/>
          <w:i w:val="false"/>
          <w:iCs w:val="false"/>
          <w:color w:val="333333"/>
          <w:sz w:val="20"/>
          <w:szCs w:val="20"/>
          <w:rtl w:val="true"/>
        </w:rPr>
        <w:t>)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حديث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القربة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 اشاره به شب بدر دارد ، هنگامى كه آن حضرت براى آوردن آب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عليه السلام در آن شب ، اينها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 عليه السلام به همراه هزار فرشته و ميكائيل عليه السلام به همراه هزار فرشته و اسرافيل عليه السلام به همراه هزار فرشته ، بر او سلام كردند و سلام هر فرشته، منقبتى است</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عبيداللّه بن أحمد الربعيوزاد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تنازعت الاُمّة في شيءٍ من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اللّه</w:t>
      </w:r>
      <w:r>
        <w:rPr>
          <w:rFonts w:eastAsia="IRNazanin" w:cs="IRNazanin"/>
          <w:b w:val="false"/>
          <w:bCs w:val="false"/>
          <w:i w:val="false"/>
          <w:iCs w:val="false"/>
          <w:color w:val="333333"/>
          <w:sz w:val="20"/>
          <w:szCs w:val="20"/>
          <w:rtl w:val="true"/>
        </w:rPr>
        <w:t>»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۱۱۲۹</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أبي مقدم صالح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عطاء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۴۷۹۷</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۹۵۵</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۵۵۷۵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المناقب للكوفي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وشيّعنا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الأصحّ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۸۴۳۷</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۱۱۶۶</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۱۰۱۲</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۲۰۴۰۸</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كلّها نحوه وراجع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طبعة قديمة وباقي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 صَغوا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صغا</w:t>
      </w:r>
      <w:r>
        <w:rPr>
          <w:rFonts w:eastAsia="IRNazanin" w:cs="IRNazanin"/>
          <w:b w:val="false"/>
          <w:bCs w:val="false"/>
          <w:i w:val="false"/>
          <w:iCs w:val="false"/>
          <w:color w:val="333333"/>
          <w:sz w:val="20"/>
          <w:szCs w:val="20"/>
          <w:rtl w:val="true"/>
        </w:rPr>
        <w:t>»)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۵۵۶۱</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عن عمر بن سعيد وكلّها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۹۷۵</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۱۰۹۷</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۱۰۳۳</w:t>
      </w:r>
      <w:r>
        <w:rPr>
          <w:rFonts w:ascii="IRNazanin" w:hAnsi="IRNazanin" w:eastAsia="IRNazanin"/>
          <w:b w:val="false"/>
          <w:b w:val="false"/>
          <w:bCs w:val="false"/>
          <w:i w:val="false"/>
          <w:i w:val="false"/>
          <w:iCs w:val="false"/>
          <w:color w:val="333333"/>
          <w:sz w:val="20"/>
          <w:sz w:val="20"/>
          <w:szCs w:val="20"/>
          <w:rtl w:val="true"/>
        </w:rPr>
        <w:t xml:space="preserve">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۱۶۱۶</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۴۶۵۶</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نحيزة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طبيعته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نحز</w:t>
      </w:r>
      <w:r>
        <w:rPr>
          <w:rFonts w:eastAsia="IRNazanin" w:cs="IRNazanin"/>
          <w:b w:val="false"/>
          <w:bCs w:val="false"/>
          <w:i w:val="false"/>
          <w:iCs w:val="false"/>
          <w:color w:val="333333"/>
          <w:sz w:val="20"/>
          <w:szCs w:val="20"/>
          <w:rtl w:val="true"/>
        </w:rPr>
        <w:t>»)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طرف السَّبّابة والإبهام إذا فتحتهما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w:t>
      </w:r>
      <w:r>
        <w:rPr>
          <w:rFonts w:eastAsia="IRNazanin" w:cs="IRNazanin"/>
          <w:b w:val="false"/>
          <w:bCs w:val="false"/>
          <w:i w:val="false"/>
          <w:iCs w:val="false"/>
          <w:color w:val="333333"/>
          <w:sz w:val="20"/>
          <w:szCs w:val="20"/>
          <w:rtl w:val="true"/>
        </w:rPr>
        <w:t>»)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الغَرغَرة عند الموت وتردّد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حشرج</w:t>
      </w:r>
      <w:r>
        <w:rPr>
          <w:rFonts w:eastAsia="IRNazanin" w:cs="IRNazanin"/>
          <w:b w:val="false"/>
          <w:bCs w:val="false"/>
          <w:i w:val="false"/>
          <w:iCs w:val="false"/>
          <w:color w:val="333333"/>
          <w:sz w:val="20"/>
          <w:szCs w:val="20"/>
          <w:rtl w:val="true"/>
        </w:rPr>
        <w:t>»)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الحيزوم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طريفا وطرافا وطرفة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وفيهما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بالمدينة ، وهي أحد أوديتها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الخِبطة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بقي في الوعاء من طعامٍ أو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وادى‌اى در مدينه است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مؤلفة قلوبهم ، به كسانى اطلاق مى‌شود كه پيامبر صلى الله عليه و آله به فرمان خداوند ، بخشى از غنايم را جهت ايجاد الفت به آنان داد و در آيه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سوره توبه بدان اشاره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عمر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w:t>
      </w:r>
      <w:r>
        <w:rPr>
          <w:rFonts w:eastAsia="IRNazanin" w:cs="IRNazanin"/>
          <w:b w:val="false"/>
          <w:bCs w:val="false"/>
          <w:i w:val="false"/>
          <w:iCs w:val="false"/>
          <w:color w:val="333333"/>
          <w:sz w:val="20"/>
          <w:szCs w:val="20"/>
          <w:rtl w:val="true"/>
        </w:rPr>
        <w:t>» .</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۵۰۲۵</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۱۴۵۰۹</w:t>
      </w:r>
      <w:r>
        <w:rPr>
          <w:rFonts w:ascii="IRNazanin" w:hAnsi="IRNazanin" w:eastAsia="IRNazanin"/>
          <w:b w:val="false"/>
          <w:b w:val="false"/>
          <w:bCs w:val="false"/>
          <w:i w:val="false"/>
          <w:i w:val="false"/>
          <w:iCs w:val="false"/>
          <w:color w:val="333333"/>
          <w:sz w:val="20"/>
          <w:sz w:val="20"/>
          <w:szCs w:val="20"/>
          <w:rtl w:val="true"/>
        </w:rPr>
        <w:t xml:space="preserve"> نقلاً عن أبي طالب عليّ بن أحمد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۱۱۰۰</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۵۷۰۴</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نحوه ،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الهاشمي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ذلق</w:t>
      </w:r>
      <w:r>
        <w:rPr>
          <w:rFonts w:eastAsia="IRNazanin" w:cs="IRNazanin"/>
          <w:b w:val="false"/>
          <w:bCs w:val="false"/>
          <w:i w:val="false"/>
          <w:iCs w:val="false"/>
          <w:color w:val="333333"/>
          <w:sz w:val="20"/>
          <w:szCs w:val="20"/>
          <w:rtl w:val="true"/>
        </w:rPr>
        <w:t>»)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۱۶۸۲</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۴۰۴۰</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 أخبار مكّة للأزرقي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أبقاني اللّه بأرضٍ لست بها يا 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والثلاثة الأخيرة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۱۲۵۲۱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۱۰۴۱</w:t>
      </w:r>
      <w:r>
        <w:rPr>
          <w:rFonts w:ascii="IRNazanin" w:hAnsi="IRNazanin" w:eastAsia="IRNazanin"/>
          <w:b w:val="false"/>
          <w:b w:val="false"/>
          <w:bCs w:val="false"/>
          <w:i w:val="false"/>
          <w:i w:val="false"/>
          <w:iCs w:val="false"/>
          <w:color w:val="333333"/>
          <w:sz w:val="20"/>
          <w:sz w:val="20"/>
          <w:szCs w:val="20"/>
          <w:rtl w:val="true"/>
        </w:rPr>
        <w:t xml:space="preserve"> نحوه وراجع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نقلاً عن الدارقطني عن أبي سعيد نحوه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عن سلمان بن حرب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أبانة بن بطّة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بتَلْبيبه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جمعتَ ثيابه عند صدره ونحره ، ثمّ جررتَه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تلب</w:t>
      </w:r>
      <w:r>
        <w:rPr>
          <w:rFonts w:eastAsia="IRNazanin" w:cs="IRNazanin"/>
          <w:b w:val="false"/>
          <w:bCs w:val="false"/>
          <w:i w:val="false"/>
          <w:iCs w:val="false"/>
          <w:color w:val="333333"/>
          <w:sz w:val="20"/>
          <w:szCs w:val="20"/>
          <w:rtl w:val="true"/>
        </w:rPr>
        <w:t>»)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عن إبراهيم بن حيّان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۸۶۱</w:t>
      </w:r>
      <w:r>
        <w:rPr>
          <w:rFonts w:ascii="IRNazanin" w:hAnsi="IRNazanin" w:eastAsia="IRNazanin"/>
          <w:b w:val="false"/>
          <w:b w:val="false"/>
          <w:bCs w:val="false"/>
          <w:i w:val="false"/>
          <w:i w:val="false"/>
          <w:iCs w:val="false"/>
          <w:color w:val="333333"/>
          <w:sz w:val="20"/>
          <w:sz w:val="20"/>
          <w:szCs w:val="20"/>
          <w:rtl w:val="true"/>
        </w:rPr>
        <w:t xml:space="preserve"> عن إبراهيم بن حبّان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عن إبراهيم بن حيّان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إبراهيم بن خيار وكلّها نحوه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الصَّلَف والكِبر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تيه</w:t>
      </w:r>
      <w:r>
        <w:rPr>
          <w:rFonts w:eastAsia="IRNazanin" w:cs="IRNazanin"/>
          <w:b w:val="false"/>
          <w:bCs w:val="false"/>
          <w:i w:val="false"/>
          <w:iCs w:val="false"/>
          <w:color w:val="333333"/>
          <w:sz w:val="20"/>
          <w:szCs w:val="20"/>
          <w:rtl w:val="true"/>
        </w:rPr>
        <w:t>»)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نقلاً عن أبي بكر الأنباري في أماليه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۴۰۲۳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۸۵۷۸</w:t>
      </w:r>
      <w:r>
        <w:rPr>
          <w:rFonts w:ascii="IRNazanin" w:hAnsi="IRNazanin" w:eastAsia="IRNazanin"/>
          <w:b w:val="false"/>
          <w:b w:val="false"/>
          <w:bCs w:val="false"/>
          <w:i w:val="false"/>
          <w:i w:val="false"/>
          <w:iCs w:val="false"/>
          <w:color w:val="333333"/>
          <w:sz w:val="20"/>
          <w:sz w:val="20"/>
          <w:szCs w:val="20"/>
          <w:rtl w:val="true"/>
        </w:rPr>
        <w:t xml:space="preserve"> ـ</w:t>
      </w:r>
      <w:r>
        <w:rPr>
          <w:rFonts w:ascii="IRNazanin" w:hAnsi="IRNazanin" w:eastAsia="IRNazanin"/>
          <w:b w:val="false"/>
          <w:b w:val="false"/>
          <w:bCs w:val="false"/>
          <w:i w:val="false"/>
          <w:i w:val="false"/>
          <w:iCs w:val="false"/>
          <w:color w:val="333333"/>
          <w:sz w:val="20"/>
          <w:sz w:val="20"/>
          <w:szCs w:val="20"/>
        </w:rPr>
        <w:t>۸۵۸۰</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۹۶۵</w:t>
      </w:r>
      <w:r>
        <w:rPr>
          <w:rFonts w:ascii="IRNazanin" w:hAnsi="IRNazanin" w:eastAsia="IRNazanin"/>
          <w:b w:val="false"/>
          <w:b w:val="false"/>
          <w:bCs w:val="false"/>
          <w:i w:val="false"/>
          <w:i w:val="false"/>
          <w:iCs w:val="false"/>
          <w:color w:val="333333"/>
          <w:sz w:val="20"/>
          <w:sz w:val="20"/>
          <w:szCs w:val="20"/>
          <w:rtl w:val="true"/>
        </w:rPr>
        <w:t xml:space="preserve"> عن الزبير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أبغضته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أبغضته </w:t>
      </w:r>
      <w:r>
        <w:rPr>
          <w:rFonts w:eastAsia="IRNazanin" w:cs="IRNazanin"/>
          <w:b w:val="false"/>
          <w:bCs w:val="false"/>
          <w:i w:val="false"/>
          <w:iCs w:val="false"/>
          <w:color w:val="333333"/>
          <w:sz w:val="20"/>
          <w:szCs w:val="20"/>
          <w:rtl w:val="true"/>
        </w:rPr>
        <w:t>» .</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۴۶۳۲</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۱۱۲۳</w:t>
      </w:r>
      <w:r>
        <w:rPr>
          <w:rFonts w:ascii="IRNazanin" w:hAnsi="IRNazanin" w:eastAsia="IRNazanin"/>
          <w:b w:val="false"/>
          <w:b w:val="false"/>
          <w:bCs w:val="false"/>
          <w:i w:val="false"/>
          <w:i w:val="false"/>
          <w:iCs w:val="false"/>
          <w:color w:val="333333"/>
          <w:sz w:val="20"/>
          <w:sz w:val="20"/>
          <w:szCs w:val="20"/>
          <w:rtl w:val="true"/>
        </w:rPr>
        <w:t xml:space="preserve"> عن أبي صالح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عن ابن عمر وكلاهما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۳۶۳۷۶</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۸۵۸۱</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۳۶۳۹۲</w:t>
      </w:r>
      <w:r>
        <w:rPr>
          <w:rFonts w:ascii="IRNazanin" w:hAnsi="IRNazanin" w:eastAsia="IRNazanin"/>
          <w:b w:val="false"/>
          <w:b w:val="false"/>
          <w:bCs w:val="false"/>
          <w:i w:val="false"/>
          <w:i w:val="false"/>
          <w:iCs w:val="false"/>
          <w:color w:val="333333"/>
          <w:sz w:val="20"/>
          <w:sz w:val="20"/>
          <w:szCs w:val="20"/>
          <w:rtl w:val="true"/>
        </w:rPr>
        <w:t xml:space="preserve"> نقلاً عن الحسن بن بدر والحاكم في الكنى والشيرازي في الألقاب وابن النجّار و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۳۶۳۹۵</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متّكئ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والصحيح ما أثبتناه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عتَبَته وأعلاه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ثار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الكَساء ؛ وهو المجد والشرف والرفعة ، وكاساهُ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فيكون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افخر يابن أبي طالب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بعد ذكر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وسقطت منه واحدة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۳۶۳۷۸</w:t>
      </w:r>
      <w:r>
        <w:rPr>
          <w:rFonts w:ascii="IRNazanin" w:hAnsi="IRNazanin" w:eastAsia="IRNazanin"/>
          <w:b w:val="false"/>
          <w:b w:val="false"/>
          <w:bCs w:val="false"/>
          <w:i w:val="false"/>
          <w:i w:val="false"/>
          <w:iCs w:val="false"/>
          <w:color w:val="333333"/>
          <w:sz w:val="20"/>
          <w:sz w:val="20"/>
          <w:szCs w:val="20"/>
          <w:rtl w:val="true"/>
        </w:rPr>
        <w:t xml:space="preserve"> نحوه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بأيّام اللّه</w:t>
      </w:r>
      <w:r>
        <w:rPr>
          <w:rFonts w:eastAsia="IRNazanin" w:cs="IRNazanin"/>
          <w:b w:val="false"/>
          <w:bCs w:val="false"/>
          <w:i w:val="false"/>
          <w:iCs w:val="false"/>
          <w:color w:val="333333"/>
          <w:sz w:val="20"/>
          <w:szCs w:val="20"/>
          <w:rtl w:val="true"/>
        </w:rPr>
        <w:t>»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عن عبد اللّه بن عبّاس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وليس فيه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جمهرة خطب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۴۶۳۳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۴۲۷۹</w:t>
      </w:r>
      <w:r>
        <w:rPr>
          <w:rFonts w:ascii="IRNazanin" w:hAnsi="IRNazanin" w:eastAsia="IRNazanin"/>
          <w:b w:val="false"/>
          <w:b w:val="false"/>
          <w:bCs w:val="false"/>
          <w:i w:val="false"/>
          <w:i w:val="false"/>
          <w:iCs w:val="false"/>
          <w:color w:val="333333"/>
          <w:sz w:val="20"/>
          <w:sz w:val="20"/>
          <w:szCs w:val="20"/>
          <w:rtl w:val="true"/>
        </w:rPr>
        <w:t xml:space="preserve"> كلاهما نحوه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۳۶۴۴۷</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نحوه وراجع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و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الميداني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يُسِرّ حسوا في ارتغاء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الرِّغوة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يُؤتى باللَبن ؛ فيُظهر أنّه يريد الرغوة خاصّة ولا يريد غيرها ، فيشربها ، وهو في ذلك ينال من 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لمن يريك أنّه يعينك ، وإنّما يجرّ النفع إلى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۴۶۸۰</w:t>
      </w:r>
      <w:r>
        <w:rPr>
          <w:rFonts w:eastAsia="IRNazanin" w:cs="IRNazanin"/>
          <w:b w:val="false"/>
          <w:bCs w:val="false"/>
          <w:i w:val="false"/>
          <w:iCs w:val="false"/>
          <w:color w:val="333333"/>
          <w:sz w:val="20"/>
          <w:szCs w:val="20"/>
          <w:rtl w:val="true"/>
        </w:rPr>
        <w:t>)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عقل له ولا معرفة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أوغاد الناس وأراذلهم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طغم</w:t>
      </w:r>
      <w:r>
        <w:rPr>
          <w:rFonts w:eastAsia="IRNazanin" w:cs="IRNazanin"/>
          <w:b w:val="false"/>
          <w:bCs w:val="false"/>
          <w:i w:val="false"/>
          <w:iCs w:val="false"/>
          <w:color w:val="333333"/>
          <w:sz w:val="20"/>
          <w:szCs w:val="20"/>
          <w:rtl w:val="true"/>
        </w:rPr>
        <w:t>»)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image" Target="media/image2.jpeg"/><Relationship Id="rId581" Type="http://schemas.openxmlformats.org/officeDocument/2006/relationships/image" Target="media/image2.jpeg"/><Relationship Id="rId582" Type="http://schemas.openxmlformats.org/officeDocument/2006/relationships/footer" Target="footer575.xml"/><Relationship Id="rId583" Type="http://schemas.openxmlformats.org/officeDocument/2006/relationships/footnotes" Target="footnotes.xml"/><Relationship Id="rId584" Type="http://schemas.openxmlformats.org/officeDocument/2006/relationships/numbering" Target="numbering.xml"/><Relationship Id="rId585" Type="http://schemas.openxmlformats.org/officeDocument/2006/relationships/fontTable" Target="fontTable.xml"/><Relationship Id="rId586" Type="http://schemas.openxmlformats.org/officeDocument/2006/relationships/settings" Target="settings.xml"/><Relationship Id="rId5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629</Pages>
  <Words>135560</Words>
  <Characters>457296</Characters>
  <CharactersWithSpaces>590541</CharactersWithSpaces>
  <Paragraphs>2316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2026-08-23T19:50:07Z</dcterms:created>
  <dc:creator>ghaemiyeh.com</dc:creator>
  <dc:description/>
  <dc:language>en-US</dc:language>
  <cp:lastModifiedBy/>
  <dcterms:modified xsi:type="dcterms:W3CDTF">2026-08-23T23:20:23Z</dcterms:modified>
  <cp:revision>1</cp:revision>
  <dc:subject/>
  <dc:title>دانشنامه امیرالمؤمنین علیه السلام بر پایه قرآن حدیث و تاریخ جلد 8</dc:title>
</cp:coreProperties>
</file>

<file path=docProps/custom.xml><?xml version="1.0" encoding="utf-8"?>
<Properties xmlns="http://schemas.openxmlformats.org/officeDocument/2006/custom-properties" xmlns:vt="http://schemas.openxmlformats.org/officeDocument/2006/docPropsVTypes"/>
</file>