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6.xml" ContentType="application/vnd.openxmlformats-officedocument.wordprocessingml.footer+xml"/>
  <Override PartName="/word/footer434.xml" ContentType="application/vnd.openxmlformats-officedocument.wordprocessingml.footer+xml"/>
  <Override PartName="/word/footer46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59.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طبقات المحدثین باصبهان و الواردین علیها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83027_73709187">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3083029_73709187">
            <w:r>
              <w:rPr>
                <w:webHidden/>
                <w:rStyle w:val="IndexLink"/>
                <w:rtl w:val="true"/>
              </w:rPr>
              <w:t>[</w:t>
            </w:r>
            <w:r>
              <w:rPr>
                <w:rStyle w:val="IndexLink"/>
                <w:rtl w:val="true"/>
              </w:rPr>
              <w:t>المجلّد الأوّل</w:t>
            </w:r>
            <w:r>
              <w:rPr>
                <w:rStyle w:val="IndexLink"/>
                <w:rtl w:val="true"/>
              </w:rPr>
              <w:t>]</w:t>
              <w:tab/>
            </w:r>
            <w:r>
              <w:rPr>
                <w:rStyle w:val="IndexLink"/>
              </w:rPr>
              <w:t>7</w:t>
            </w:r>
          </w:hyperlink>
        </w:p>
        <w:p>
          <w:pPr>
            <w:pStyle w:val="Contents3"/>
            <w:tabs>
              <w:tab w:val="clear" w:pos="8459"/>
              <w:tab w:val="right" w:pos="9026" w:leader="dot"/>
            </w:tabs>
            <w:rPr/>
          </w:pPr>
          <w:hyperlink w:anchor="__RefHeading___Toc13083031_73709187">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13083033_73709187">
            <w:r>
              <w:rPr>
                <w:webHidden/>
                <w:rStyle w:val="IndexLink"/>
                <w:rtl w:val="true"/>
              </w:rPr>
              <w:t>شكر و تقدير</w:t>
            </w:r>
            <w:r>
              <w:rPr>
                <w:rStyle w:val="IndexLink"/>
                <w:rtl w:val="true"/>
              </w:rPr>
              <w:tab/>
            </w:r>
            <w:r>
              <w:rPr>
                <w:rStyle w:val="IndexLink"/>
              </w:rPr>
              <w:t>11</w:t>
            </w:r>
          </w:hyperlink>
        </w:p>
        <w:p>
          <w:pPr>
            <w:pStyle w:val="Contents3"/>
            <w:tabs>
              <w:tab w:val="clear" w:pos="8459"/>
              <w:tab w:val="right" w:pos="9026" w:leader="dot"/>
            </w:tabs>
            <w:rPr/>
          </w:pPr>
          <w:hyperlink w:anchor="__RefHeading___Toc13083035_73709187">
            <w:r>
              <w:rPr>
                <w:webHidden/>
                <w:rStyle w:val="IndexLink"/>
                <w:rtl w:val="true"/>
              </w:rPr>
              <w:t>تقديم بقلم</w:t>
            </w:r>
            <w:r>
              <w:rPr>
                <w:rStyle w:val="IndexLink"/>
                <w:rtl w:val="true"/>
              </w:rPr>
              <w:t xml:space="preserve">: </w:t>
            </w:r>
            <w:r>
              <w:rPr>
                <w:rStyle w:val="IndexLink"/>
                <w:rtl w:val="true"/>
              </w:rPr>
              <w:t>الأستاذ الدكتور أكرم ضياء العمري‌</w:t>
            </w:r>
            <w:r>
              <w:rPr>
                <w:rStyle w:val="IndexLink"/>
                <w:rtl w:val="true"/>
              </w:rPr>
              <w:tab/>
            </w:r>
            <w:r>
              <w:rPr>
                <w:rStyle w:val="IndexLink"/>
              </w:rPr>
              <w:t>13</w:t>
            </w:r>
          </w:hyperlink>
        </w:p>
        <w:p>
          <w:pPr>
            <w:pStyle w:val="Contents3"/>
            <w:tabs>
              <w:tab w:val="clear" w:pos="8459"/>
              <w:tab w:val="right" w:pos="9026" w:leader="dot"/>
            </w:tabs>
            <w:rPr/>
          </w:pPr>
          <w:hyperlink w:anchor="__RefHeading___Toc13083037_73709187">
            <w:r>
              <w:rPr>
                <w:webHidden/>
                <w:rStyle w:val="IndexLink"/>
                <w:rtl w:val="true"/>
              </w:rPr>
              <w:t>المقدمة</w:t>
            </w:r>
            <w:r>
              <w:rPr>
                <w:rStyle w:val="IndexLink"/>
                <w:rtl w:val="true"/>
              </w:rPr>
              <w:tab/>
            </w:r>
            <w:r>
              <w:rPr>
                <w:rStyle w:val="IndexLink"/>
              </w:rPr>
              <w:t>17</w:t>
            </w:r>
          </w:hyperlink>
        </w:p>
        <w:p>
          <w:pPr>
            <w:pStyle w:val="Contents4"/>
            <w:tabs>
              <w:tab w:val="clear" w:pos="8176"/>
              <w:tab w:val="right" w:pos="9026" w:leader="dot"/>
            </w:tabs>
            <w:rPr/>
          </w:pPr>
          <w:hyperlink w:anchor="__RefHeading___Toc13083039_73709187">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13083041_73709187">
            <w:r>
              <w:rPr>
                <w:webHidden/>
                <w:rStyle w:val="IndexLink"/>
                <w:rtl w:val="true"/>
              </w:rPr>
              <w:t>بعض المشاكل التي واجهتني أثناء التحقيق‌</w:t>
            </w:r>
            <w:r>
              <w:rPr>
                <w:rStyle w:val="IndexLink"/>
                <w:rtl w:val="true"/>
              </w:rPr>
              <w:tab/>
            </w:r>
            <w:r>
              <w:rPr>
                <w:rStyle w:val="IndexLink"/>
              </w:rPr>
              <w:t>22</w:t>
            </w:r>
          </w:hyperlink>
        </w:p>
        <w:p>
          <w:pPr>
            <w:pStyle w:val="Contents4"/>
            <w:tabs>
              <w:tab w:val="clear" w:pos="8176"/>
              <w:tab w:val="right" w:pos="9026" w:leader="dot"/>
            </w:tabs>
            <w:rPr/>
          </w:pPr>
          <w:hyperlink w:anchor="__RefHeading___Toc13083043_73709187">
            <w:r>
              <w:rPr>
                <w:webHidden/>
                <w:rStyle w:val="IndexLink"/>
                <w:rtl w:val="true"/>
              </w:rPr>
              <w:t>الباب الأوّل</w:t>
            </w:r>
            <w:r>
              <w:rPr>
                <w:rStyle w:val="IndexLink"/>
                <w:rtl w:val="true"/>
              </w:rPr>
              <w:tab/>
            </w:r>
            <w:r>
              <w:rPr>
                <w:rStyle w:val="IndexLink"/>
              </w:rPr>
              <w:t>25</w:t>
            </w:r>
          </w:hyperlink>
        </w:p>
        <w:p>
          <w:pPr>
            <w:pStyle w:val="Contents5"/>
            <w:tabs>
              <w:tab w:val="clear" w:pos="7892"/>
              <w:tab w:val="right" w:pos="9026" w:leader="dot"/>
            </w:tabs>
            <w:rPr/>
          </w:pPr>
          <w:hyperlink w:anchor="__RefHeading___Toc13083045_73709187">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3083047_73709187">
            <w:r>
              <w:rPr>
                <w:webHidden/>
                <w:rStyle w:val="IndexLink"/>
                <w:rtl w:val="true"/>
              </w:rPr>
              <w:t>الفصل الأوّل و فيه مبحثان‌</w:t>
            </w:r>
            <w:r>
              <w:rPr>
                <w:rStyle w:val="IndexLink"/>
                <w:rtl w:val="true"/>
              </w:rPr>
              <w:tab/>
            </w:r>
            <w:r>
              <w:rPr>
                <w:rStyle w:val="IndexLink"/>
              </w:rPr>
              <w:t>27</w:t>
            </w:r>
          </w:hyperlink>
        </w:p>
        <w:p>
          <w:pPr>
            <w:pStyle w:val="Contents6"/>
            <w:tabs>
              <w:tab w:val="clear" w:pos="7609"/>
              <w:tab w:val="right" w:pos="9026" w:leader="dot"/>
            </w:tabs>
            <w:rPr/>
          </w:pPr>
          <w:hyperlink w:anchor="__RefHeading___Toc13083049_73709187">
            <w:r>
              <w:rPr>
                <w:webHidden/>
                <w:rStyle w:val="IndexLink"/>
                <w:rtl w:val="true"/>
              </w:rPr>
              <w:t>المبحث الأول في أسماء أصفهان قديما و حديثا و ضبطها</w:t>
            </w:r>
            <w:r>
              <w:rPr>
                <w:rStyle w:val="IndexLink"/>
                <w:rtl w:val="true"/>
              </w:rPr>
              <w:tab/>
            </w:r>
            <w:r>
              <w:rPr>
                <w:rStyle w:val="IndexLink"/>
              </w:rPr>
              <w:t>27</w:t>
            </w:r>
          </w:hyperlink>
        </w:p>
        <w:p>
          <w:pPr>
            <w:pStyle w:val="Contents6"/>
            <w:tabs>
              <w:tab w:val="clear" w:pos="7609"/>
              <w:tab w:val="right" w:pos="9026" w:leader="dot"/>
            </w:tabs>
            <w:rPr/>
          </w:pPr>
          <w:hyperlink w:anchor="__RefHeading___Toc13083051_73709187">
            <w:r>
              <w:rPr>
                <w:webHidden/>
                <w:rStyle w:val="IndexLink"/>
                <w:rtl w:val="true"/>
              </w:rPr>
              <w:t>اشارة</w:t>
            </w:r>
            <w:r>
              <w:rPr>
                <w:rStyle w:val="IndexLink"/>
                <w:rtl w:val="true"/>
              </w:rPr>
              <w:tab/>
            </w:r>
            <w:r>
              <w:rPr>
                <w:rStyle w:val="IndexLink"/>
              </w:rPr>
              <w:t>27</w:t>
            </w:r>
          </w:hyperlink>
        </w:p>
        <w:p>
          <w:pPr>
            <w:pStyle w:val="Contents6"/>
            <w:tabs>
              <w:tab w:val="clear" w:pos="7609"/>
              <w:tab w:val="right" w:pos="9026" w:leader="dot"/>
            </w:tabs>
            <w:rPr/>
          </w:pPr>
          <w:hyperlink w:anchor="__RefHeading___Toc13083053_73709187">
            <w:r>
              <w:rPr>
                <w:webHidden/>
                <w:rStyle w:val="IndexLink"/>
                <w:rtl w:val="true"/>
              </w:rPr>
              <w:t>ضبطها</w:t>
            </w:r>
            <w:r>
              <w:rPr>
                <w:rStyle w:val="IndexLink"/>
                <w:rtl w:val="true"/>
              </w:rPr>
              <w:t>:</w:t>
              <w:tab/>
            </w:r>
            <w:r>
              <w:rPr>
                <w:rStyle w:val="IndexLink"/>
              </w:rPr>
              <w:t>28</w:t>
            </w:r>
          </w:hyperlink>
        </w:p>
        <w:p>
          <w:pPr>
            <w:pStyle w:val="Contents6"/>
            <w:tabs>
              <w:tab w:val="clear" w:pos="7609"/>
              <w:tab w:val="right" w:pos="9026" w:leader="dot"/>
            </w:tabs>
            <w:rPr/>
          </w:pPr>
          <w:hyperlink w:anchor="__RefHeading___Toc13083055_73709187">
            <w:r>
              <w:rPr>
                <w:webHidden/>
                <w:rStyle w:val="IndexLink"/>
                <w:rtl w:val="true"/>
              </w:rPr>
              <w:t>المبحث الثاني في موقع أصبهان و مساحتها و إنشائها و تاريخ فتحها و مكانتها</w:t>
            </w:r>
            <w:r>
              <w:rPr>
                <w:rStyle w:val="IndexLink"/>
                <w:rtl w:val="true"/>
              </w:rPr>
              <w:tab/>
            </w:r>
            <w:r>
              <w:rPr>
                <w:rStyle w:val="IndexLink"/>
              </w:rPr>
              <w:t>31</w:t>
            </w:r>
          </w:hyperlink>
        </w:p>
        <w:p>
          <w:pPr>
            <w:pStyle w:val="Contents6"/>
            <w:tabs>
              <w:tab w:val="clear" w:pos="7609"/>
              <w:tab w:val="right" w:pos="9026" w:leader="dot"/>
            </w:tabs>
            <w:rPr/>
          </w:pPr>
          <w:hyperlink w:anchor="__RefHeading___Toc13083057_73709187">
            <w:r>
              <w:rPr>
                <w:webHidden/>
                <w:rStyle w:val="IndexLink"/>
                <w:rtl w:val="true"/>
              </w:rPr>
              <w:t>أما موقع أصبهان</w:t>
            </w:r>
            <w:r>
              <w:rPr>
                <w:rStyle w:val="IndexLink"/>
                <w:rtl w:val="true"/>
              </w:rPr>
              <w:t>:</w:t>
              <w:tab/>
            </w:r>
            <w:r>
              <w:rPr>
                <w:rStyle w:val="IndexLink"/>
              </w:rPr>
              <w:t>31</w:t>
            </w:r>
          </w:hyperlink>
        </w:p>
        <w:p>
          <w:pPr>
            <w:pStyle w:val="Contents6"/>
            <w:tabs>
              <w:tab w:val="clear" w:pos="7609"/>
              <w:tab w:val="right" w:pos="9026" w:leader="dot"/>
            </w:tabs>
            <w:rPr/>
          </w:pPr>
          <w:hyperlink w:anchor="__RefHeading___Toc13083059_73709187">
            <w:r>
              <w:rPr>
                <w:webHidden/>
                <w:rStyle w:val="IndexLink"/>
                <w:rtl w:val="true"/>
              </w:rPr>
              <w:t>[</w:t>
            </w:r>
            <w:r>
              <w:rPr>
                <w:rStyle w:val="IndexLink"/>
                <w:rtl w:val="true"/>
              </w:rPr>
              <w:t>أما حدود أصبهان و مساحتها مع توابعها قديما و حديثا</w:t>
            </w:r>
            <w:r>
              <w:rPr>
                <w:rStyle w:val="IndexLink"/>
                <w:rtl w:val="true"/>
              </w:rPr>
              <w:t>]</w:t>
              <w:tab/>
            </w:r>
            <w:r>
              <w:rPr>
                <w:rStyle w:val="IndexLink"/>
              </w:rPr>
              <w:t>32</w:t>
            </w:r>
          </w:hyperlink>
        </w:p>
        <w:p>
          <w:pPr>
            <w:pStyle w:val="Contents6"/>
            <w:tabs>
              <w:tab w:val="clear" w:pos="7609"/>
              <w:tab w:val="right" w:pos="9026" w:leader="dot"/>
            </w:tabs>
            <w:rPr/>
          </w:pPr>
          <w:hyperlink w:anchor="__RefHeading___Toc13083061_73709187">
            <w:r>
              <w:rPr>
                <w:webHidden/>
                <w:rStyle w:val="IndexLink"/>
                <w:rtl w:val="true"/>
              </w:rPr>
              <w:t>[</w:t>
            </w:r>
            <w:r>
              <w:rPr>
                <w:rStyle w:val="IndexLink"/>
                <w:rtl w:val="true"/>
              </w:rPr>
              <w:t>أما تاريخ إنشاء أصبهان</w:t>
            </w:r>
            <w:r>
              <w:rPr>
                <w:rStyle w:val="IndexLink"/>
                <w:rtl w:val="true"/>
              </w:rPr>
              <w:t>]</w:t>
              <w:tab/>
            </w:r>
            <w:r>
              <w:rPr>
                <w:rStyle w:val="IndexLink"/>
              </w:rPr>
              <w:t>37</w:t>
            </w:r>
          </w:hyperlink>
        </w:p>
        <w:p>
          <w:pPr>
            <w:pStyle w:val="Contents6"/>
            <w:tabs>
              <w:tab w:val="clear" w:pos="7609"/>
              <w:tab w:val="right" w:pos="9026" w:leader="dot"/>
            </w:tabs>
            <w:rPr/>
          </w:pPr>
          <w:hyperlink w:anchor="__RefHeading___Toc13083063_73709187">
            <w:r>
              <w:rPr>
                <w:webHidden/>
                <w:rStyle w:val="IndexLink"/>
                <w:rtl w:val="true"/>
              </w:rPr>
              <w:t>من الذي فتح أصبهان</w:t>
            </w:r>
            <w:r>
              <w:rPr>
                <w:rStyle w:val="IndexLink"/>
                <w:rtl w:val="true"/>
              </w:rPr>
              <w:t>:</w:t>
              <w:tab/>
            </w:r>
            <w:r>
              <w:rPr>
                <w:rStyle w:val="IndexLink"/>
              </w:rPr>
              <w:t>39</w:t>
            </w:r>
          </w:hyperlink>
        </w:p>
        <w:p>
          <w:pPr>
            <w:pStyle w:val="Contents5"/>
            <w:tabs>
              <w:tab w:val="clear" w:pos="7892"/>
              <w:tab w:val="right" w:pos="9026" w:leader="dot"/>
            </w:tabs>
            <w:rPr/>
          </w:pPr>
          <w:hyperlink w:anchor="__RefHeading___Toc13083065_73709187">
            <w:r>
              <w:rPr>
                <w:webHidden/>
                <w:rStyle w:val="IndexLink"/>
                <w:rtl w:val="true"/>
              </w:rPr>
              <w:t>الفصل الثّاني في أهمّيّة أصفهان و مميّزاتها و بعض نشاطات أهلها و مذهبهم‌</w:t>
            </w:r>
            <w:r>
              <w:rPr>
                <w:rStyle w:val="IndexLink"/>
                <w:rtl w:val="true"/>
              </w:rPr>
              <w:tab/>
            </w:r>
            <w:r>
              <w:rPr>
                <w:rStyle w:val="IndexLink"/>
              </w:rPr>
              <w:t>41</w:t>
            </w:r>
          </w:hyperlink>
        </w:p>
        <w:p>
          <w:pPr>
            <w:pStyle w:val="Contents6"/>
            <w:tabs>
              <w:tab w:val="clear" w:pos="7609"/>
              <w:tab w:val="right" w:pos="9026" w:leader="dot"/>
            </w:tabs>
            <w:rPr/>
          </w:pPr>
          <w:hyperlink w:anchor="__RefHeading___Toc13083067_73709187">
            <w:r>
              <w:rPr>
                <w:webHidden/>
                <w:rStyle w:val="IndexLink"/>
                <w:rtl w:val="true"/>
              </w:rPr>
              <w:t>مميزّاتها</w:t>
            </w:r>
            <w:r>
              <w:rPr>
                <w:rStyle w:val="IndexLink"/>
                <w:rtl w:val="true"/>
              </w:rPr>
              <w:tab/>
            </w:r>
            <w:r>
              <w:rPr>
                <w:rStyle w:val="IndexLink"/>
              </w:rPr>
              <w:t>41</w:t>
            </w:r>
          </w:hyperlink>
        </w:p>
        <w:p>
          <w:pPr>
            <w:pStyle w:val="Contents6"/>
            <w:tabs>
              <w:tab w:val="clear" w:pos="7609"/>
              <w:tab w:val="right" w:pos="9026" w:leader="dot"/>
            </w:tabs>
            <w:rPr/>
          </w:pPr>
          <w:hyperlink w:anchor="__RefHeading___Toc13083069_73709187">
            <w:r>
              <w:rPr>
                <w:webHidden/>
                <w:rStyle w:val="IndexLink"/>
                <w:rtl w:val="true"/>
              </w:rPr>
              <w:t>أهميّة أصفهان‌</w:t>
            </w:r>
            <w:r>
              <w:rPr>
                <w:rStyle w:val="IndexLink"/>
                <w:rtl w:val="true"/>
              </w:rPr>
              <w:tab/>
            </w:r>
            <w:r>
              <w:rPr>
                <w:rStyle w:val="IndexLink"/>
              </w:rPr>
              <w:t>43</w:t>
            </w:r>
          </w:hyperlink>
        </w:p>
        <w:p>
          <w:pPr>
            <w:pStyle w:val="Contents6"/>
            <w:tabs>
              <w:tab w:val="clear" w:pos="7609"/>
              <w:tab w:val="right" w:pos="9026" w:leader="dot"/>
            </w:tabs>
            <w:rPr/>
          </w:pPr>
          <w:hyperlink w:anchor="__RefHeading___Toc13083071_73709187">
            <w:r>
              <w:rPr>
                <w:webHidden/>
                <w:rStyle w:val="IndexLink"/>
                <w:rtl w:val="true"/>
              </w:rPr>
              <w:t>رغبة النّاس بالهجرة إلى أصفهان‌</w:t>
            </w:r>
            <w:r>
              <w:rPr>
                <w:rStyle w:val="IndexLink"/>
                <w:rtl w:val="true"/>
              </w:rPr>
              <w:tab/>
            </w:r>
            <w:r>
              <w:rPr>
                <w:rStyle w:val="IndexLink"/>
              </w:rPr>
              <w:t>44</w:t>
            </w:r>
          </w:hyperlink>
        </w:p>
        <w:p>
          <w:pPr>
            <w:pStyle w:val="Contents6"/>
            <w:tabs>
              <w:tab w:val="clear" w:pos="7609"/>
              <w:tab w:val="right" w:pos="9026" w:leader="dot"/>
            </w:tabs>
            <w:rPr/>
          </w:pPr>
          <w:hyperlink w:anchor="__RefHeading___Toc13083073_73709187">
            <w:r>
              <w:rPr>
                <w:webHidden/>
                <w:rStyle w:val="IndexLink"/>
                <w:rtl w:val="true"/>
              </w:rPr>
              <w:t>ما ورد من الفضل لأهل هذه البلاد</w:t>
            </w:r>
            <w:r>
              <w:rPr>
                <w:rStyle w:val="IndexLink"/>
                <w:rtl w:val="true"/>
              </w:rPr>
              <w:tab/>
            </w:r>
            <w:r>
              <w:rPr>
                <w:rStyle w:val="IndexLink"/>
              </w:rPr>
              <w:t>45</w:t>
            </w:r>
          </w:hyperlink>
        </w:p>
        <w:p>
          <w:pPr>
            <w:pStyle w:val="Contents6"/>
            <w:tabs>
              <w:tab w:val="clear" w:pos="7609"/>
              <w:tab w:val="right" w:pos="9026" w:leader="dot"/>
            </w:tabs>
            <w:rPr/>
          </w:pPr>
          <w:hyperlink w:anchor="__RefHeading___Toc13083075_73709187">
            <w:r>
              <w:rPr>
                <w:webHidden/>
                <w:rStyle w:val="IndexLink"/>
                <w:rtl w:val="true"/>
              </w:rPr>
              <w:t>بدء التحديث بأصفهان‌</w:t>
            </w:r>
            <w:r>
              <w:rPr>
                <w:rStyle w:val="IndexLink"/>
                <w:rtl w:val="true"/>
              </w:rPr>
              <w:tab/>
            </w:r>
            <w:r>
              <w:rPr>
                <w:rStyle w:val="IndexLink"/>
              </w:rPr>
              <w:t>46</w:t>
            </w:r>
          </w:hyperlink>
        </w:p>
        <w:p>
          <w:pPr>
            <w:pStyle w:val="Contents6"/>
            <w:tabs>
              <w:tab w:val="clear" w:pos="7609"/>
              <w:tab w:val="right" w:pos="9026" w:leader="dot"/>
            </w:tabs>
            <w:rPr/>
          </w:pPr>
          <w:hyperlink w:anchor="__RefHeading___Toc13083077_73709187">
            <w:r>
              <w:rPr>
                <w:webHidden/>
                <w:rStyle w:val="IndexLink"/>
                <w:rtl w:val="true"/>
              </w:rPr>
              <w:t>نشاط العلماء بأصبهان‌</w:t>
            </w:r>
            <w:r>
              <w:rPr>
                <w:rStyle w:val="IndexLink"/>
                <w:rtl w:val="true"/>
              </w:rPr>
              <w:tab/>
            </w:r>
            <w:r>
              <w:rPr>
                <w:rStyle w:val="IndexLink"/>
              </w:rPr>
              <w:t>47</w:t>
            </w:r>
          </w:hyperlink>
        </w:p>
        <w:p>
          <w:pPr>
            <w:pStyle w:val="Contents6"/>
            <w:tabs>
              <w:tab w:val="clear" w:pos="7609"/>
              <w:tab w:val="right" w:pos="9026" w:leader="dot"/>
            </w:tabs>
            <w:rPr/>
          </w:pPr>
          <w:hyperlink w:anchor="__RefHeading___Toc13083079_73709187">
            <w:r>
              <w:rPr>
                <w:webHidden/>
                <w:rStyle w:val="IndexLink"/>
                <w:rtl w:val="true"/>
              </w:rPr>
              <w:t>عناية العلماء بتاريخ أصفهان‌</w:t>
            </w:r>
            <w:r>
              <w:rPr>
                <w:rStyle w:val="IndexLink"/>
                <w:rtl w:val="true"/>
              </w:rPr>
              <w:tab/>
            </w:r>
            <w:r>
              <w:rPr>
                <w:rStyle w:val="IndexLink"/>
              </w:rPr>
              <w:t>47</w:t>
            </w:r>
          </w:hyperlink>
        </w:p>
        <w:p>
          <w:pPr>
            <w:pStyle w:val="Contents6"/>
            <w:tabs>
              <w:tab w:val="clear" w:pos="7609"/>
              <w:tab w:val="right" w:pos="9026" w:leader="dot"/>
            </w:tabs>
            <w:rPr/>
          </w:pPr>
          <w:hyperlink w:anchor="__RefHeading___Toc13083081_73709187">
            <w:r>
              <w:rPr>
                <w:webHidden/>
                <w:rStyle w:val="IndexLink"/>
                <w:rtl w:val="true"/>
              </w:rPr>
              <w:t>نشاط التحديث في قرى أصفهان‌</w:t>
            </w:r>
            <w:r>
              <w:rPr>
                <w:rStyle w:val="IndexLink"/>
                <w:rtl w:val="true"/>
              </w:rPr>
              <w:tab/>
            </w:r>
            <w:r>
              <w:rPr>
                <w:rStyle w:val="IndexLink"/>
              </w:rPr>
              <w:t>48</w:t>
            </w:r>
          </w:hyperlink>
        </w:p>
        <w:p>
          <w:pPr>
            <w:pStyle w:val="Contents6"/>
            <w:tabs>
              <w:tab w:val="clear" w:pos="7609"/>
              <w:tab w:val="right" w:pos="9026" w:leader="dot"/>
            </w:tabs>
            <w:rPr/>
          </w:pPr>
          <w:hyperlink w:anchor="__RefHeading___Toc13083083_73709187">
            <w:r>
              <w:rPr>
                <w:webHidden/>
                <w:rStyle w:val="IndexLink"/>
                <w:rtl w:val="true"/>
              </w:rPr>
              <w:t>الحركة الفكرية في مدن المشرق‌</w:t>
            </w:r>
            <w:r>
              <w:rPr>
                <w:rStyle w:val="IndexLink"/>
                <w:rtl w:val="true"/>
              </w:rPr>
              <w:tab/>
            </w:r>
            <w:r>
              <w:rPr>
                <w:rStyle w:val="IndexLink"/>
              </w:rPr>
              <w:t>51</w:t>
            </w:r>
          </w:hyperlink>
        </w:p>
        <w:p>
          <w:pPr>
            <w:pStyle w:val="Contents6"/>
            <w:tabs>
              <w:tab w:val="clear" w:pos="7609"/>
              <w:tab w:val="right" w:pos="9026" w:leader="dot"/>
            </w:tabs>
            <w:rPr/>
          </w:pPr>
          <w:hyperlink w:anchor="__RefHeading___Toc13083085_73709187">
            <w:r>
              <w:rPr>
                <w:webHidden/>
                <w:rStyle w:val="IndexLink"/>
                <w:rtl w:val="true"/>
              </w:rPr>
              <w:t>[</w:t>
            </w:r>
            <w:r>
              <w:rPr>
                <w:rStyle w:val="IndexLink"/>
                <w:rtl w:val="true"/>
              </w:rPr>
              <w:t>الكتب المؤلفة في أصبهان قديما و حديثا</w:t>
            </w:r>
            <w:r>
              <w:rPr>
                <w:rStyle w:val="IndexLink"/>
                <w:rtl w:val="true"/>
              </w:rPr>
              <w:t>]</w:t>
              <w:tab/>
            </w:r>
            <w:r>
              <w:rPr>
                <w:rStyle w:val="IndexLink"/>
              </w:rPr>
              <w:t>52</w:t>
            </w:r>
          </w:hyperlink>
        </w:p>
        <w:p>
          <w:pPr>
            <w:pStyle w:val="Contents6"/>
            <w:tabs>
              <w:tab w:val="clear" w:pos="7609"/>
              <w:tab w:val="right" w:pos="9026" w:leader="dot"/>
            </w:tabs>
            <w:rPr/>
          </w:pPr>
          <w:hyperlink w:anchor="__RefHeading___Toc13083087_73709187">
            <w:r>
              <w:rPr>
                <w:webHidden/>
                <w:rStyle w:val="IndexLink"/>
                <w:rtl w:val="true"/>
              </w:rPr>
              <w:t>مذهب أهل أصبهان قديما و حديثا</w:t>
            </w:r>
            <w:r>
              <w:rPr>
                <w:rStyle w:val="IndexLink"/>
                <w:rtl w:val="true"/>
              </w:rPr>
              <w:tab/>
            </w:r>
            <w:r>
              <w:rPr>
                <w:rStyle w:val="IndexLink"/>
              </w:rPr>
              <w:t>61</w:t>
            </w:r>
          </w:hyperlink>
        </w:p>
        <w:p>
          <w:pPr>
            <w:pStyle w:val="Contents4"/>
            <w:tabs>
              <w:tab w:val="clear" w:pos="8176"/>
              <w:tab w:val="right" w:pos="9026" w:leader="dot"/>
            </w:tabs>
            <w:rPr/>
          </w:pPr>
          <w:hyperlink w:anchor="__RefHeading___Toc13083089_73709187">
            <w:r>
              <w:rPr>
                <w:webHidden/>
                <w:rStyle w:val="IndexLink"/>
                <w:rtl w:val="true"/>
              </w:rPr>
              <w:t>الباب الثّاني‌</w:t>
            </w:r>
            <w:r>
              <w:rPr>
                <w:rStyle w:val="IndexLink"/>
                <w:rtl w:val="true"/>
              </w:rPr>
              <w:tab/>
            </w:r>
            <w:r>
              <w:rPr>
                <w:rStyle w:val="IndexLink"/>
              </w:rPr>
              <w:t>67</w:t>
            </w:r>
          </w:hyperlink>
        </w:p>
        <w:p>
          <w:pPr>
            <w:pStyle w:val="Contents5"/>
            <w:tabs>
              <w:tab w:val="clear" w:pos="7892"/>
              <w:tab w:val="right" w:pos="9026" w:leader="dot"/>
            </w:tabs>
            <w:rPr/>
          </w:pPr>
          <w:hyperlink w:anchor="__RefHeading___Toc13083091_7370918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13083093_73709187">
            <w:r>
              <w:rPr>
                <w:webHidden/>
                <w:rStyle w:val="IndexLink"/>
                <w:rtl w:val="true"/>
              </w:rPr>
              <w:t>الفصل الأوّل</w:t>
            </w:r>
            <w:r>
              <w:rPr>
                <w:rStyle w:val="IndexLink"/>
                <w:rtl w:val="true"/>
              </w:rPr>
              <w:tab/>
            </w:r>
            <w:r>
              <w:rPr>
                <w:rStyle w:val="IndexLink"/>
              </w:rPr>
              <w:t>69</w:t>
            </w:r>
          </w:hyperlink>
        </w:p>
        <w:p>
          <w:pPr>
            <w:pStyle w:val="Contents6"/>
            <w:tabs>
              <w:tab w:val="clear" w:pos="7609"/>
              <w:tab w:val="right" w:pos="9026" w:leader="dot"/>
            </w:tabs>
            <w:rPr/>
          </w:pPr>
          <w:hyperlink w:anchor="__RefHeading___Toc13083095_73709187">
            <w:r>
              <w:rPr>
                <w:webHidden/>
                <w:rStyle w:val="IndexLink"/>
                <w:rtl w:val="true"/>
              </w:rPr>
              <w:t>الفصل الأوّل</w:t>
            </w:r>
            <w:r>
              <w:rPr>
                <w:rStyle w:val="IndexLink"/>
                <w:rtl w:val="true"/>
              </w:rPr>
              <w:t>:</w:t>
              <w:tab/>
            </w:r>
            <w:r>
              <w:rPr>
                <w:rStyle w:val="IndexLink"/>
              </w:rPr>
              <w:t>69</w:t>
            </w:r>
          </w:hyperlink>
        </w:p>
        <w:p>
          <w:pPr>
            <w:pStyle w:val="Contents6"/>
            <w:tabs>
              <w:tab w:val="clear" w:pos="7609"/>
              <w:tab w:val="right" w:pos="9026" w:leader="dot"/>
            </w:tabs>
            <w:rPr/>
          </w:pPr>
          <w:hyperlink w:anchor="__RefHeading___Toc13083097_73709187">
            <w:r>
              <w:rPr>
                <w:webHidden/>
                <w:rStyle w:val="IndexLink"/>
                <w:rtl w:val="true"/>
              </w:rPr>
              <w:t>اسمه و نسبه</w:t>
            </w:r>
            <w:r>
              <w:rPr>
                <w:rStyle w:val="IndexLink"/>
                <w:rtl w:val="true"/>
              </w:rPr>
              <w:tab/>
            </w:r>
            <w:r>
              <w:rPr>
                <w:rStyle w:val="IndexLink"/>
              </w:rPr>
              <w:t>69</w:t>
            </w:r>
          </w:hyperlink>
        </w:p>
        <w:p>
          <w:pPr>
            <w:pStyle w:val="Contents6"/>
            <w:tabs>
              <w:tab w:val="clear" w:pos="7609"/>
              <w:tab w:val="right" w:pos="9026" w:leader="dot"/>
            </w:tabs>
            <w:rPr/>
          </w:pPr>
          <w:hyperlink w:anchor="__RefHeading___Toc13083099_73709187">
            <w:r>
              <w:rPr>
                <w:webHidden/>
                <w:rStyle w:val="IndexLink"/>
                <w:rtl w:val="true"/>
              </w:rPr>
              <w:t>ولادته و نشأته</w:t>
            </w:r>
            <w:r>
              <w:rPr>
                <w:rStyle w:val="IndexLink"/>
                <w:rtl w:val="true"/>
              </w:rPr>
              <w:t>:</w:t>
              <w:tab/>
            </w:r>
            <w:r>
              <w:rPr>
                <w:rStyle w:val="IndexLink"/>
              </w:rPr>
              <w:t>71</w:t>
            </w:r>
          </w:hyperlink>
        </w:p>
        <w:p>
          <w:pPr>
            <w:pStyle w:val="Contents6"/>
            <w:tabs>
              <w:tab w:val="clear" w:pos="7609"/>
              <w:tab w:val="right" w:pos="9026" w:leader="dot"/>
            </w:tabs>
            <w:rPr/>
          </w:pPr>
          <w:hyperlink w:anchor="__RefHeading___Toc13083101_73709187">
            <w:r>
              <w:rPr>
                <w:webHidden/>
                <w:rStyle w:val="IndexLink"/>
                <w:rtl w:val="true"/>
              </w:rPr>
              <w:t>رحلاته</w:t>
            </w:r>
            <w:r>
              <w:rPr>
                <w:rStyle w:val="IndexLink"/>
                <w:rtl w:val="true"/>
              </w:rPr>
              <w:t>:</w:t>
              <w:tab/>
            </w:r>
            <w:r>
              <w:rPr>
                <w:rStyle w:val="IndexLink"/>
              </w:rPr>
              <w:t>73</w:t>
            </w:r>
          </w:hyperlink>
        </w:p>
        <w:p>
          <w:pPr>
            <w:pStyle w:val="Contents6"/>
            <w:tabs>
              <w:tab w:val="clear" w:pos="7609"/>
              <w:tab w:val="right" w:pos="9026" w:leader="dot"/>
            </w:tabs>
            <w:rPr/>
          </w:pPr>
          <w:hyperlink w:anchor="__RefHeading___Toc13083103_73709187">
            <w:r>
              <w:rPr>
                <w:webHidden/>
                <w:rStyle w:val="IndexLink"/>
                <w:rtl w:val="true"/>
              </w:rPr>
              <w:t>ثقافته و نبوغه</w:t>
            </w:r>
            <w:r>
              <w:rPr>
                <w:rStyle w:val="IndexLink"/>
                <w:rtl w:val="true"/>
              </w:rPr>
              <w:t>:</w:t>
              <w:tab/>
            </w:r>
            <w:r>
              <w:rPr>
                <w:rStyle w:val="IndexLink"/>
              </w:rPr>
              <w:t>77</w:t>
            </w:r>
          </w:hyperlink>
        </w:p>
        <w:p>
          <w:pPr>
            <w:pStyle w:val="Contents6"/>
            <w:tabs>
              <w:tab w:val="clear" w:pos="7609"/>
              <w:tab w:val="right" w:pos="9026" w:leader="dot"/>
            </w:tabs>
            <w:rPr/>
          </w:pPr>
          <w:hyperlink w:anchor="__RefHeading___Toc13083105_73709187">
            <w:r>
              <w:rPr>
                <w:webHidden/>
                <w:rStyle w:val="IndexLink"/>
                <w:rtl w:val="true"/>
              </w:rPr>
              <w:t>أبو الشيخ و التفسير</w:t>
            </w:r>
            <w:r>
              <w:rPr>
                <w:rStyle w:val="IndexLink"/>
                <w:rtl w:val="true"/>
              </w:rPr>
              <w:t>:</w:t>
              <w:tab/>
            </w:r>
            <w:r>
              <w:rPr>
                <w:rStyle w:val="IndexLink"/>
              </w:rPr>
              <w:t>77</w:t>
            </w:r>
          </w:hyperlink>
        </w:p>
        <w:p>
          <w:pPr>
            <w:pStyle w:val="Contents6"/>
            <w:tabs>
              <w:tab w:val="clear" w:pos="7609"/>
              <w:tab w:val="right" w:pos="9026" w:leader="dot"/>
            </w:tabs>
            <w:rPr/>
          </w:pPr>
          <w:hyperlink w:anchor="__RefHeading___Toc13083107_73709187">
            <w:r>
              <w:rPr>
                <w:webHidden/>
                <w:rStyle w:val="IndexLink"/>
                <w:rtl w:val="true"/>
              </w:rPr>
              <w:t>أبو الشيخ و علم القراءات</w:t>
            </w:r>
            <w:r>
              <w:rPr>
                <w:rStyle w:val="IndexLink"/>
                <w:rtl w:val="true"/>
              </w:rPr>
              <w:t>:</w:t>
              <w:tab/>
            </w:r>
            <w:r>
              <w:rPr>
                <w:rStyle w:val="IndexLink"/>
              </w:rPr>
              <w:t>78</w:t>
            </w:r>
          </w:hyperlink>
        </w:p>
        <w:p>
          <w:pPr>
            <w:pStyle w:val="Contents6"/>
            <w:tabs>
              <w:tab w:val="clear" w:pos="7609"/>
              <w:tab w:val="right" w:pos="9026" w:leader="dot"/>
            </w:tabs>
            <w:rPr/>
          </w:pPr>
          <w:hyperlink w:anchor="__RefHeading___Toc13083109_73709187">
            <w:r>
              <w:rPr>
                <w:webHidden/>
                <w:rStyle w:val="IndexLink"/>
                <w:rtl w:val="true"/>
              </w:rPr>
              <w:t>أبو الشيخ و الحديث</w:t>
            </w:r>
            <w:r>
              <w:rPr>
                <w:rStyle w:val="IndexLink"/>
                <w:rtl w:val="true"/>
              </w:rPr>
              <w:t>:</w:t>
              <w:tab/>
            </w:r>
            <w:r>
              <w:rPr>
                <w:rStyle w:val="IndexLink"/>
              </w:rPr>
              <w:t>79</w:t>
            </w:r>
          </w:hyperlink>
        </w:p>
        <w:p>
          <w:pPr>
            <w:pStyle w:val="Contents6"/>
            <w:tabs>
              <w:tab w:val="clear" w:pos="7609"/>
              <w:tab w:val="right" w:pos="9026" w:leader="dot"/>
            </w:tabs>
            <w:rPr/>
          </w:pPr>
          <w:hyperlink w:anchor="__RefHeading___Toc13083111_73709187">
            <w:r>
              <w:rPr>
                <w:webHidden/>
                <w:rStyle w:val="IndexLink"/>
                <w:rtl w:val="true"/>
              </w:rPr>
              <w:t>أبو الشيخ و المصطلح</w:t>
            </w:r>
            <w:r>
              <w:rPr>
                <w:rStyle w:val="IndexLink"/>
                <w:rtl w:val="true"/>
              </w:rPr>
              <w:t>:</w:t>
              <w:tab/>
            </w:r>
            <w:r>
              <w:rPr>
                <w:rStyle w:val="IndexLink"/>
              </w:rPr>
              <w:t>80</w:t>
            </w:r>
          </w:hyperlink>
        </w:p>
        <w:p>
          <w:pPr>
            <w:pStyle w:val="Contents6"/>
            <w:tabs>
              <w:tab w:val="clear" w:pos="7609"/>
              <w:tab w:val="right" w:pos="9026" w:leader="dot"/>
            </w:tabs>
            <w:rPr/>
          </w:pPr>
          <w:hyperlink w:anchor="__RefHeading___Toc13083113_73709187">
            <w:r>
              <w:rPr>
                <w:webHidden/>
                <w:rStyle w:val="IndexLink"/>
                <w:rtl w:val="true"/>
              </w:rPr>
              <w:t>أبو الشيخ و علو الإسناد</w:t>
            </w:r>
            <w:r>
              <w:rPr>
                <w:rStyle w:val="IndexLink"/>
                <w:rtl w:val="true"/>
              </w:rPr>
              <w:t>:</w:t>
              <w:tab/>
            </w:r>
            <w:r>
              <w:rPr>
                <w:rStyle w:val="IndexLink"/>
              </w:rPr>
              <w:t>81</w:t>
            </w:r>
          </w:hyperlink>
        </w:p>
        <w:p>
          <w:pPr>
            <w:pStyle w:val="Contents6"/>
            <w:tabs>
              <w:tab w:val="clear" w:pos="7609"/>
              <w:tab w:val="right" w:pos="9026" w:leader="dot"/>
            </w:tabs>
            <w:rPr/>
          </w:pPr>
          <w:hyperlink w:anchor="__RefHeading___Toc13083115_73709187">
            <w:r>
              <w:rPr>
                <w:webHidden/>
                <w:rStyle w:val="IndexLink"/>
                <w:rtl w:val="true"/>
              </w:rPr>
              <w:t>أبو الشيخ و النقد</w:t>
            </w:r>
            <w:r>
              <w:rPr>
                <w:rStyle w:val="IndexLink"/>
                <w:rtl w:val="true"/>
              </w:rPr>
              <w:tab/>
            </w:r>
            <w:r>
              <w:rPr>
                <w:rStyle w:val="IndexLink"/>
              </w:rPr>
              <w:t>82</w:t>
            </w:r>
          </w:hyperlink>
        </w:p>
        <w:p>
          <w:pPr>
            <w:pStyle w:val="Contents6"/>
            <w:tabs>
              <w:tab w:val="clear" w:pos="7609"/>
              <w:tab w:val="right" w:pos="9026" w:leader="dot"/>
            </w:tabs>
            <w:rPr/>
          </w:pPr>
          <w:hyperlink w:anchor="__RefHeading___Toc13083117_73709187">
            <w:r>
              <w:rPr>
                <w:webHidden/>
                <w:rStyle w:val="IndexLink"/>
                <w:rtl w:val="true"/>
              </w:rPr>
              <w:t>أقواله في التوثيق و التجريح</w:t>
            </w:r>
            <w:r>
              <w:rPr>
                <w:rStyle w:val="IndexLink"/>
                <w:rtl w:val="true"/>
              </w:rPr>
              <w:t>:</w:t>
              <w:tab/>
            </w:r>
            <w:r>
              <w:rPr>
                <w:rStyle w:val="IndexLink"/>
              </w:rPr>
              <w:t>83</w:t>
            </w:r>
          </w:hyperlink>
        </w:p>
        <w:p>
          <w:pPr>
            <w:pStyle w:val="Contents6"/>
            <w:tabs>
              <w:tab w:val="clear" w:pos="7609"/>
              <w:tab w:val="right" w:pos="9026" w:leader="dot"/>
            </w:tabs>
            <w:rPr/>
          </w:pPr>
          <w:hyperlink w:anchor="__RefHeading___Toc13083119_73709187">
            <w:r>
              <w:rPr>
                <w:webHidden/>
                <w:rStyle w:val="IndexLink"/>
                <w:rtl w:val="true"/>
              </w:rPr>
              <w:t>ألفاظه في الجرح</w:t>
            </w:r>
            <w:r>
              <w:rPr>
                <w:rStyle w:val="IndexLink"/>
                <w:rtl w:val="true"/>
              </w:rPr>
              <w:t>:</w:t>
              <w:tab/>
            </w:r>
            <w:r>
              <w:rPr>
                <w:rStyle w:val="IndexLink"/>
              </w:rPr>
              <w:t>84</w:t>
            </w:r>
          </w:hyperlink>
        </w:p>
        <w:p>
          <w:pPr>
            <w:pStyle w:val="Contents6"/>
            <w:tabs>
              <w:tab w:val="clear" w:pos="7609"/>
              <w:tab w:val="right" w:pos="9026" w:leader="dot"/>
            </w:tabs>
            <w:rPr/>
          </w:pPr>
          <w:hyperlink w:anchor="__RefHeading___Toc13083121_73709187">
            <w:r>
              <w:rPr>
                <w:webHidden/>
                <w:rStyle w:val="IndexLink"/>
                <w:rtl w:val="true"/>
              </w:rPr>
              <w:t>أبو الشيخ و الفقه</w:t>
            </w:r>
            <w:r>
              <w:rPr>
                <w:rStyle w:val="IndexLink"/>
                <w:rtl w:val="true"/>
              </w:rPr>
              <w:t>:</w:t>
              <w:tab/>
            </w:r>
            <w:r>
              <w:rPr>
                <w:rStyle w:val="IndexLink"/>
              </w:rPr>
              <w:t>86</w:t>
            </w:r>
          </w:hyperlink>
        </w:p>
        <w:p>
          <w:pPr>
            <w:pStyle w:val="Contents6"/>
            <w:tabs>
              <w:tab w:val="clear" w:pos="7609"/>
              <w:tab w:val="right" w:pos="9026" w:leader="dot"/>
            </w:tabs>
            <w:rPr/>
          </w:pPr>
          <w:hyperlink w:anchor="__RefHeading___Toc13083123_73709187">
            <w:r>
              <w:rPr>
                <w:webHidden/>
                <w:rStyle w:val="IndexLink"/>
                <w:rtl w:val="true"/>
              </w:rPr>
              <w:t>أبو الشيخ و التاريخ</w:t>
            </w:r>
            <w:r>
              <w:rPr>
                <w:rStyle w:val="IndexLink"/>
                <w:rtl w:val="true"/>
              </w:rPr>
              <w:t>:</w:t>
              <w:tab/>
            </w:r>
            <w:r>
              <w:rPr>
                <w:rStyle w:val="IndexLink"/>
              </w:rPr>
              <w:t>86</w:t>
            </w:r>
          </w:hyperlink>
        </w:p>
        <w:p>
          <w:pPr>
            <w:pStyle w:val="Contents6"/>
            <w:tabs>
              <w:tab w:val="clear" w:pos="7609"/>
              <w:tab w:val="right" w:pos="9026" w:leader="dot"/>
            </w:tabs>
            <w:rPr/>
          </w:pPr>
          <w:hyperlink w:anchor="__RefHeading___Toc13083125_73709187">
            <w:r>
              <w:rPr>
                <w:webHidden/>
                <w:rStyle w:val="IndexLink"/>
                <w:rtl w:val="true"/>
              </w:rPr>
              <w:t>شيوخه</w:t>
            </w:r>
            <w:r>
              <w:rPr>
                <w:rStyle w:val="IndexLink"/>
                <w:rtl w:val="true"/>
              </w:rPr>
              <w:t>:</w:t>
              <w:tab/>
            </w:r>
            <w:r>
              <w:rPr>
                <w:rStyle w:val="IndexLink"/>
              </w:rPr>
              <w:t>87</w:t>
            </w:r>
          </w:hyperlink>
        </w:p>
        <w:p>
          <w:pPr>
            <w:pStyle w:val="Contents6"/>
            <w:tabs>
              <w:tab w:val="clear" w:pos="7609"/>
              <w:tab w:val="right" w:pos="9026" w:leader="dot"/>
            </w:tabs>
            <w:rPr/>
          </w:pPr>
          <w:hyperlink w:anchor="__RefHeading___Toc13083127_73709187">
            <w:r>
              <w:rPr>
                <w:webHidden/>
                <w:rStyle w:val="IndexLink"/>
                <w:rtl w:val="true"/>
              </w:rPr>
              <w:t>أسماء شيوخه</w:t>
            </w:r>
            <w:r>
              <w:rPr>
                <w:rStyle w:val="IndexLink"/>
                <w:rtl w:val="true"/>
              </w:rPr>
              <w:t>:</w:t>
              <w:tab/>
            </w:r>
            <w:r>
              <w:rPr>
                <w:rStyle w:val="IndexLink"/>
              </w:rPr>
              <w:t>88</w:t>
            </w:r>
          </w:hyperlink>
        </w:p>
        <w:p>
          <w:pPr>
            <w:pStyle w:val="Contents6"/>
            <w:tabs>
              <w:tab w:val="clear" w:pos="7609"/>
              <w:tab w:val="right" w:pos="9026" w:leader="dot"/>
            </w:tabs>
            <w:rPr/>
          </w:pPr>
          <w:hyperlink w:anchor="__RefHeading___Toc13083129_73709187">
            <w:r>
              <w:rPr>
                <w:webHidden/>
                <w:rStyle w:val="IndexLink"/>
                <w:rtl w:val="true"/>
              </w:rPr>
              <w:t>ثناء العلماء عليه و توثيقه</w:t>
            </w:r>
            <w:r>
              <w:rPr>
                <w:rStyle w:val="IndexLink"/>
                <w:rtl w:val="true"/>
              </w:rPr>
              <w:t>:</w:t>
              <w:tab/>
            </w:r>
            <w:r>
              <w:rPr>
                <w:rStyle w:val="IndexLink"/>
              </w:rPr>
              <w:t>92</w:t>
            </w:r>
          </w:hyperlink>
        </w:p>
        <w:p>
          <w:pPr>
            <w:pStyle w:val="Contents6"/>
            <w:tabs>
              <w:tab w:val="clear" w:pos="7609"/>
              <w:tab w:val="right" w:pos="9026" w:leader="dot"/>
            </w:tabs>
            <w:rPr/>
          </w:pPr>
          <w:hyperlink w:anchor="__RefHeading___Toc13083131_73709187">
            <w:r>
              <w:rPr>
                <w:webHidden/>
                <w:rStyle w:val="IndexLink"/>
                <w:rtl w:val="true"/>
              </w:rPr>
              <w:t>تلاميذه</w:t>
            </w:r>
            <w:r>
              <w:rPr>
                <w:rStyle w:val="IndexLink"/>
                <w:rtl w:val="true"/>
              </w:rPr>
              <w:t>:</w:t>
              <w:tab/>
            </w:r>
            <w:r>
              <w:rPr>
                <w:rStyle w:val="IndexLink"/>
              </w:rPr>
              <w:t>93</w:t>
            </w:r>
          </w:hyperlink>
        </w:p>
        <w:p>
          <w:pPr>
            <w:pStyle w:val="Contents6"/>
            <w:tabs>
              <w:tab w:val="clear" w:pos="7609"/>
              <w:tab w:val="right" w:pos="9026" w:leader="dot"/>
            </w:tabs>
            <w:rPr/>
          </w:pPr>
          <w:hyperlink w:anchor="__RefHeading___Toc13083133_73709187">
            <w:r>
              <w:rPr>
                <w:webHidden/>
                <w:rStyle w:val="IndexLink"/>
                <w:rtl w:val="true"/>
              </w:rPr>
              <w:t>عقيدته و مذهبه</w:t>
            </w:r>
            <w:r>
              <w:rPr>
                <w:rStyle w:val="IndexLink"/>
                <w:rtl w:val="true"/>
              </w:rPr>
              <w:t>:</w:t>
              <w:tab/>
            </w:r>
            <w:r>
              <w:rPr>
                <w:rStyle w:val="IndexLink"/>
              </w:rPr>
              <w:t>98</w:t>
            </w:r>
          </w:hyperlink>
        </w:p>
        <w:p>
          <w:pPr>
            <w:pStyle w:val="Contents6"/>
            <w:tabs>
              <w:tab w:val="clear" w:pos="7609"/>
              <w:tab w:val="right" w:pos="9026" w:leader="dot"/>
            </w:tabs>
            <w:rPr/>
          </w:pPr>
          <w:hyperlink w:anchor="__RefHeading___Toc13083135_73709187">
            <w:r>
              <w:rPr>
                <w:webHidden/>
                <w:rStyle w:val="IndexLink"/>
                <w:rtl w:val="true"/>
              </w:rPr>
              <w:t>صلاحه و عبادته</w:t>
            </w:r>
            <w:r>
              <w:rPr>
                <w:rStyle w:val="IndexLink"/>
                <w:rtl w:val="true"/>
              </w:rPr>
              <w:t>:</w:t>
              <w:tab/>
            </w:r>
            <w:r>
              <w:rPr>
                <w:rStyle w:val="IndexLink"/>
              </w:rPr>
              <w:t>99</w:t>
            </w:r>
          </w:hyperlink>
        </w:p>
        <w:p>
          <w:pPr>
            <w:pStyle w:val="Contents6"/>
            <w:tabs>
              <w:tab w:val="clear" w:pos="7609"/>
              <w:tab w:val="right" w:pos="9026" w:leader="dot"/>
            </w:tabs>
            <w:rPr/>
          </w:pPr>
          <w:hyperlink w:anchor="__RefHeading___Toc13083137_73709187">
            <w:r>
              <w:rPr>
                <w:webHidden/>
                <w:rStyle w:val="IndexLink"/>
                <w:rtl w:val="true"/>
              </w:rPr>
              <w:t>وفاته و ما قيل بعد وفاته</w:t>
            </w:r>
            <w:r>
              <w:rPr>
                <w:rStyle w:val="IndexLink"/>
                <w:rtl w:val="true"/>
              </w:rPr>
              <w:t>:</w:t>
              <w:tab/>
            </w:r>
            <w:r>
              <w:rPr>
                <w:rStyle w:val="IndexLink"/>
              </w:rPr>
              <w:t>100</w:t>
            </w:r>
          </w:hyperlink>
        </w:p>
        <w:p>
          <w:pPr>
            <w:pStyle w:val="Contents6"/>
            <w:tabs>
              <w:tab w:val="clear" w:pos="7609"/>
              <w:tab w:val="right" w:pos="9026" w:leader="dot"/>
            </w:tabs>
            <w:rPr/>
          </w:pPr>
          <w:hyperlink w:anchor="__RefHeading___Toc13083139_73709187">
            <w:r>
              <w:rPr>
                <w:webHidden/>
                <w:rStyle w:val="IndexLink"/>
                <w:rtl w:val="true"/>
              </w:rPr>
              <w:t>آثاره العلمية</w:t>
            </w:r>
            <w:r>
              <w:rPr>
                <w:rStyle w:val="IndexLink"/>
                <w:rtl w:val="true"/>
              </w:rPr>
              <w:t>:</w:t>
              <w:tab/>
            </w:r>
            <w:r>
              <w:rPr>
                <w:rStyle w:val="IndexLink"/>
              </w:rPr>
              <w:t>101</w:t>
            </w:r>
          </w:hyperlink>
        </w:p>
        <w:p>
          <w:pPr>
            <w:pStyle w:val="Contents5"/>
            <w:tabs>
              <w:tab w:val="clear" w:pos="7892"/>
              <w:tab w:val="right" w:pos="9026" w:leader="dot"/>
            </w:tabs>
            <w:rPr/>
          </w:pPr>
          <w:hyperlink w:anchor="__RefHeading___Toc13083141_73709187">
            <w:r>
              <w:rPr>
                <w:webHidden/>
                <w:rStyle w:val="IndexLink"/>
                <w:rtl w:val="true"/>
              </w:rPr>
              <w:t>الفصل الثاني في توثيق نسبة الكتاب إلى المؤلف، و بيان محتواه، و موارده، و منهجه</w:t>
            </w:r>
            <w:r>
              <w:rPr>
                <w:rStyle w:val="IndexLink"/>
                <w:rtl w:val="true"/>
              </w:rPr>
              <w:t>:</w:t>
              <w:tab/>
            </w:r>
            <w:r>
              <w:rPr>
                <w:rStyle w:val="IndexLink"/>
              </w:rPr>
              <w:t>113</w:t>
            </w:r>
          </w:hyperlink>
        </w:p>
        <w:p>
          <w:pPr>
            <w:pStyle w:val="Contents6"/>
            <w:tabs>
              <w:tab w:val="clear" w:pos="7609"/>
              <w:tab w:val="right" w:pos="9026" w:leader="dot"/>
            </w:tabs>
            <w:rPr/>
          </w:pPr>
          <w:hyperlink w:anchor="__RefHeading___Toc13083143_73709187">
            <w:r>
              <w:rPr>
                <w:webHidden/>
                <w:rStyle w:val="IndexLink"/>
                <w:rtl w:val="true"/>
              </w:rPr>
              <w:t>المبحث الأول اسم الكتاب كما جاء عند المؤلف، أو ذكره غيره</w:t>
            </w:r>
            <w:r>
              <w:rPr>
                <w:rStyle w:val="IndexLink"/>
                <w:rtl w:val="true"/>
              </w:rPr>
              <w:t>:</w:t>
              <w:tab/>
            </w:r>
            <w:r>
              <w:rPr>
                <w:rStyle w:val="IndexLink"/>
              </w:rPr>
              <w:t>113</w:t>
            </w:r>
          </w:hyperlink>
        </w:p>
        <w:p>
          <w:pPr>
            <w:pStyle w:val="Contents6"/>
            <w:tabs>
              <w:tab w:val="clear" w:pos="7609"/>
              <w:tab w:val="right" w:pos="9026" w:leader="dot"/>
            </w:tabs>
            <w:rPr/>
          </w:pPr>
          <w:hyperlink w:anchor="__RefHeading___Toc13083145_73709187">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13083147_73709187">
            <w:r>
              <w:rPr>
                <w:webHidden/>
                <w:rStyle w:val="IndexLink"/>
                <w:rtl w:val="true"/>
              </w:rPr>
              <w:t>توثيق نسبة الكتاب إلى المؤلف</w:t>
            </w:r>
            <w:r>
              <w:rPr>
                <w:rStyle w:val="IndexLink"/>
                <w:rtl w:val="true"/>
              </w:rPr>
              <w:t>:</w:t>
              <w:tab/>
            </w:r>
            <w:r>
              <w:rPr>
                <w:rStyle w:val="IndexLink"/>
              </w:rPr>
              <w:t>114</w:t>
            </w:r>
          </w:hyperlink>
        </w:p>
        <w:p>
          <w:pPr>
            <w:pStyle w:val="Contents6"/>
            <w:tabs>
              <w:tab w:val="clear" w:pos="7609"/>
              <w:tab w:val="right" w:pos="9026" w:leader="dot"/>
            </w:tabs>
            <w:rPr/>
          </w:pPr>
          <w:hyperlink w:anchor="__RefHeading___Toc13083149_73709187">
            <w:r>
              <w:rPr>
                <w:webHidden/>
                <w:rStyle w:val="IndexLink"/>
                <w:rtl w:val="true"/>
              </w:rPr>
              <w:t>المبحث الثاني أهمية الكتاب و ثقة العلماء فيه و الاستفادة منه‌</w:t>
            </w:r>
            <w:r>
              <w:rPr>
                <w:rStyle w:val="IndexLink"/>
                <w:rtl w:val="true"/>
              </w:rPr>
              <w:tab/>
            </w:r>
            <w:r>
              <w:rPr>
                <w:rStyle w:val="IndexLink"/>
              </w:rPr>
              <w:t>117</w:t>
            </w:r>
          </w:hyperlink>
        </w:p>
        <w:p>
          <w:pPr>
            <w:pStyle w:val="Contents6"/>
            <w:tabs>
              <w:tab w:val="clear" w:pos="7609"/>
              <w:tab w:val="right" w:pos="9026" w:leader="dot"/>
            </w:tabs>
            <w:rPr/>
          </w:pPr>
          <w:hyperlink w:anchor="__RefHeading___Toc13083151_73709187">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13083153_73709187">
            <w:r>
              <w:rPr>
                <w:webHidden/>
                <w:rStyle w:val="IndexLink"/>
                <w:rtl w:val="true"/>
              </w:rPr>
              <w:t xml:space="preserve">محتوى كتاب </w:t>
            </w:r>
            <w:r>
              <w:rPr>
                <w:rStyle w:val="IndexLink"/>
                <w:rtl w:val="true"/>
              </w:rPr>
              <w:t>«</w:t>
            </w:r>
            <w:r>
              <w:rPr>
                <w:rStyle w:val="IndexLink"/>
                <w:rtl w:val="true"/>
              </w:rPr>
              <w:t>الطبقات</w:t>
            </w:r>
            <w:r>
              <w:rPr>
                <w:rStyle w:val="IndexLink"/>
                <w:rtl w:val="true"/>
              </w:rPr>
              <w:t>»</w:t>
              <w:tab/>
            </w:r>
            <w:r>
              <w:rPr>
                <w:rStyle w:val="IndexLink"/>
              </w:rPr>
              <w:t>121</w:t>
            </w:r>
          </w:hyperlink>
        </w:p>
        <w:p>
          <w:pPr>
            <w:pStyle w:val="Contents6"/>
            <w:tabs>
              <w:tab w:val="clear" w:pos="7609"/>
              <w:tab w:val="right" w:pos="9026" w:leader="dot"/>
            </w:tabs>
            <w:rPr/>
          </w:pPr>
          <w:hyperlink w:anchor="__RefHeading___Toc13083155_73709187">
            <w:r>
              <w:rPr>
                <w:webHidden/>
                <w:rStyle w:val="IndexLink"/>
                <w:rtl w:val="true"/>
              </w:rPr>
              <w:t>موارده‌</w:t>
            </w:r>
            <w:r>
              <w:rPr>
                <w:rStyle w:val="IndexLink"/>
                <w:rtl w:val="true"/>
              </w:rPr>
              <w:tab/>
            </w:r>
            <w:r>
              <w:rPr>
                <w:rStyle w:val="IndexLink"/>
              </w:rPr>
              <w:t>123</w:t>
            </w:r>
          </w:hyperlink>
        </w:p>
        <w:p>
          <w:pPr>
            <w:pStyle w:val="Contents6"/>
            <w:tabs>
              <w:tab w:val="clear" w:pos="7609"/>
              <w:tab w:val="right" w:pos="9026" w:leader="dot"/>
            </w:tabs>
            <w:rPr/>
          </w:pPr>
          <w:hyperlink w:anchor="__RefHeading___Toc13083157_73709187">
            <w:r>
              <w:rPr>
                <w:webHidden/>
                <w:rStyle w:val="IndexLink"/>
                <w:rtl w:val="true"/>
              </w:rPr>
              <w:t xml:space="preserve">منهج المؤلف في كتابه </w:t>
            </w:r>
            <w:r>
              <w:rPr>
                <w:rStyle w:val="IndexLink"/>
                <w:rtl w:val="true"/>
              </w:rPr>
              <w:t>«</w:t>
            </w:r>
            <w:r>
              <w:rPr>
                <w:rStyle w:val="IndexLink"/>
                <w:rtl w:val="true"/>
              </w:rPr>
              <w:t>الطبقات</w:t>
            </w:r>
            <w:r>
              <w:rPr>
                <w:rStyle w:val="IndexLink"/>
                <w:rtl w:val="true"/>
              </w:rPr>
              <w:t>»</w:t>
              <w:tab/>
            </w:r>
            <w:r>
              <w:rPr>
                <w:rStyle w:val="IndexLink"/>
              </w:rPr>
              <w:t>124</w:t>
            </w:r>
          </w:hyperlink>
        </w:p>
        <w:p>
          <w:pPr>
            <w:pStyle w:val="Contents6"/>
            <w:tabs>
              <w:tab w:val="clear" w:pos="7609"/>
              <w:tab w:val="right" w:pos="9026" w:leader="dot"/>
            </w:tabs>
            <w:rPr/>
          </w:pPr>
          <w:hyperlink w:anchor="__RefHeading___Toc13083159_73709187">
            <w:r>
              <w:rPr>
                <w:webHidden/>
                <w:rStyle w:val="IndexLink"/>
                <w:rtl w:val="true"/>
              </w:rPr>
              <w:t>بعض الملاحظات على المؤلف و كتابه‌</w:t>
            </w:r>
            <w:r>
              <w:rPr>
                <w:rStyle w:val="IndexLink"/>
                <w:rtl w:val="true"/>
              </w:rPr>
              <w:tab/>
            </w:r>
            <w:r>
              <w:rPr>
                <w:rStyle w:val="IndexLink"/>
              </w:rPr>
              <w:t>128</w:t>
            </w:r>
          </w:hyperlink>
        </w:p>
        <w:p>
          <w:pPr>
            <w:pStyle w:val="Contents6"/>
            <w:tabs>
              <w:tab w:val="clear" w:pos="7609"/>
              <w:tab w:val="right" w:pos="9026" w:leader="dot"/>
            </w:tabs>
            <w:rPr/>
          </w:pPr>
          <w:hyperlink w:anchor="__RefHeading___Toc13083161_73709187">
            <w:r>
              <w:rPr>
                <w:webHidden/>
                <w:rStyle w:val="IndexLink"/>
                <w:rtl w:val="true"/>
              </w:rPr>
              <w:t>وصف النسختين الخطيتين اللتين اعتمدت عليهما في الإخراج‌</w:t>
            </w:r>
            <w:r>
              <w:rPr>
                <w:rStyle w:val="IndexLink"/>
                <w:rtl w:val="true"/>
              </w:rPr>
              <w:tab/>
            </w:r>
            <w:r>
              <w:rPr>
                <w:rStyle w:val="IndexLink"/>
              </w:rPr>
              <w:t>130</w:t>
            </w:r>
          </w:hyperlink>
        </w:p>
        <w:p>
          <w:pPr>
            <w:pStyle w:val="Contents6"/>
            <w:tabs>
              <w:tab w:val="clear" w:pos="7609"/>
              <w:tab w:val="right" w:pos="9026" w:leader="dot"/>
            </w:tabs>
            <w:rPr/>
          </w:pPr>
          <w:hyperlink w:anchor="__RefHeading___Toc13083163_73709187">
            <w:r>
              <w:rPr>
                <w:webHidden/>
                <w:rStyle w:val="IndexLink"/>
                <w:rtl w:val="true"/>
              </w:rPr>
              <w:t>رواة طبقات المحدثين بأصبهان‌</w:t>
            </w:r>
            <w:r>
              <w:rPr>
                <w:rStyle w:val="IndexLink"/>
                <w:rtl w:val="true"/>
              </w:rPr>
              <w:tab/>
            </w:r>
            <w:r>
              <w:rPr>
                <w:rStyle w:val="IndexLink"/>
              </w:rPr>
              <w:t>133</w:t>
            </w:r>
          </w:hyperlink>
        </w:p>
        <w:p>
          <w:pPr>
            <w:pStyle w:val="Contents6"/>
            <w:tabs>
              <w:tab w:val="clear" w:pos="7609"/>
              <w:tab w:val="right" w:pos="9026" w:leader="dot"/>
            </w:tabs>
            <w:rPr/>
          </w:pPr>
          <w:hyperlink w:anchor="__RefHeading___Toc13083165_73709187">
            <w:r>
              <w:rPr>
                <w:webHidden/>
                <w:rStyle w:val="IndexLink"/>
                <w:rtl w:val="true"/>
              </w:rPr>
              <w:t>السماعات الموجودة للجزء الأول و الثاني</w:t>
            </w:r>
            <w:r>
              <w:rPr>
                <w:rStyle w:val="IndexLink"/>
                <w:rtl w:val="true"/>
              </w:rPr>
              <w:tab/>
            </w:r>
            <w:r>
              <w:rPr>
                <w:rStyle w:val="IndexLink"/>
              </w:rPr>
              <w:t>135</w:t>
            </w:r>
          </w:hyperlink>
        </w:p>
        <w:p>
          <w:pPr>
            <w:pStyle w:val="Contents6"/>
            <w:tabs>
              <w:tab w:val="clear" w:pos="7609"/>
              <w:tab w:val="right" w:pos="9026" w:leader="dot"/>
            </w:tabs>
            <w:rPr/>
          </w:pPr>
          <w:hyperlink w:anchor="__RefHeading___Toc13083167_73709187">
            <w:r>
              <w:rPr>
                <w:webHidden/>
                <w:rStyle w:val="IndexLink"/>
                <w:rtl w:val="true"/>
              </w:rPr>
              <w:t>تكرر السماع التالي في آخر جميع الأجزاء الثلاثة</w:t>
            </w:r>
            <w:r>
              <w:rPr>
                <w:rStyle w:val="IndexLink"/>
                <w:rtl w:val="true"/>
              </w:rPr>
              <w:tab/>
            </w:r>
            <w:r>
              <w:rPr>
                <w:rStyle w:val="IndexLink"/>
              </w:rPr>
              <w:t>137</w:t>
            </w:r>
          </w:hyperlink>
        </w:p>
        <w:p>
          <w:pPr>
            <w:pStyle w:val="Contents6"/>
            <w:tabs>
              <w:tab w:val="clear" w:pos="7609"/>
              <w:tab w:val="right" w:pos="9026" w:leader="dot"/>
            </w:tabs>
            <w:rPr/>
          </w:pPr>
          <w:hyperlink w:anchor="__RefHeading___Toc13083169_73709187">
            <w:r>
              <w:rPr>
                <w:webHidden/>
                <w:rStyle w:val="IndexLink"/>
                <w:rtl w:val="true"/>
              </w:rPr>
              <w:t>منهج التحقيق‌</w:t>
            </w:r>
            <w:r>
              <w:rPr>
                <w:rStyle w:val="IndexLink"/>
                <w:rtl w:val="true"/>
              </w:rPr>
              <w:tab/>
            </w:r>
            <w:r>
              <w:rPr>
                <w:rStyle w:val="IndexLink"/>
              </w:rPr>
              <w:t>143</w:t>
            </w:r>
          </w:hyperlink>
        </w:p>
        <w:p>
          <w:pPr>
            <w:pStyle w:val="Contents6"/>
            <w:tabs>
              <w:tab w:val="clear" w:pos="7609"/>
              <w:tab w:val="right" w:pos="9026" w:leader="dot"/>
            </w:tabs>
            <w:rPr/>
          </w:pPr>
          <w:hyperlink w:anchor="__RefHeading___Toc13083171_73709187">
            <w:r>
              <w:rPr>
                <w:webHidden/>
                <w:rStyle w:val="IndexLink"/>
                <w:rtl w:val="true"/>
              </w:rPr>
              <w:t>شرح الرموز و المصطلحات‌</w:t>
            </w:r>
            <w:r>
              <w:rPr>
                <w:rStyle w:val="IndexLink"/>
                <w:rtl w:val="true"/>
              </w:rPr>
              <w:tab/>
            </w:r>
            <w:r>
              <w:rPr>
                <w:rStyle w:val="IndexLink"/>
              </w:rPr>
              <w:t>146</w:t>
            </w:r>
          </w:hyperlink>
        </w:p>
        <w:p>
          <w:pPr>
            <w:pStyle w:val="Contents6"/>
            <w:tabs>
              <w:tab w:val="clear" w:pos="7609"/>
              <w:tab w:val="right" w:pos="9026" w:leader="dot"/>
            </w:tabs>
            <w:rPr/>
          </w:pPr>
          <w:hyperlink w:anchor="__RefHeading___Toc13083173_73709187">
            <w:r>
              <w:rPr>
                <w:webHidden/>
                <w:rStyle w:val="IndexLink"/>
                <w:rtl w:val="true"/>
              </w:rPr>
              <w:t>طبقات المحدثین باصبهان</w:t>
            </w:r>
            <w:r>
              <w:rPr>
                <w:rStyle w:val="IndexLink"/>
                <w:rtl w:val="true"/>
              </w:rPr>
              <w:tab/>
            </w:r>
            <w:r>
              <w:rPr>
                <w:rStyle w:val="IndexLink"/>
              </w:rPr>
              <w:t>149</w:t>
            </w:r>
          </w:hyperlink>
        </w:p>
        <w:p>
          <w:pPr>
            <w:pStyle w:val="Contents3"/>
            <w:tabs>
              <w:tab w:val="clear" w:pos="8459"/>
              <w:tab w:val="right" w:pos="9026" w:leader="dot"/>
            </w:tabs>
            <w:rPr/>
          </w:pPr>
          <w:hyperlink w:anchor="__RefHeading___Toc13083175_73709187">
            <w:r>
              <w:rPr>
                <w:webHidden/>
                <w:rStyle w:val="IndexLink"/>
                <w:rtl w:val="true"/>
              </w:rPr>
              <w:t>الجزء الأوّل‌</w:t>
            </w:r>
            <w:r>
              <w:rPr>
                <w:rStyle w:val="IndexLink"/>
                <w:rtl w:val="true"/>
              </w:rPr>
              <w:tab/>
            </w:r>
            <w:r>
              <w:rPr>
                <w:rStyle w:val="IndexLink"/>
              </w:rPr>
              <w:t>151</w:t>
            </w:r>
          </w:hyperlink>
        </w:p>
        <w:p>
          <w:pPr>
            <w:pStyle w:val="Contents4"/>
            <w:tabs>
              <w:tab w:val="clear" w:pos="8176"/>
              <w:tab w:val="right" w:pos="9026" w:leader="dot"/>
            </w:tabs>
            <w:rPr/>
          </w:pPr>
          <w:hyperlink w:anchor="__RefHeading___Toc13083177_73709187">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3083179_73709187">
            <w:r>
              <w:rPr>
                <w:webHidden/>
                <w:rStyle w:val="IndexLink"/>
                <w:rtl w:val="true"/>
              </w:rPr>
              <w:t>[</w:t>
            </w:r>
            <w:r>
              <w:rPr>
                <w:rStyle w:val="IndexLink"/>
                <w:rtl w:val="true"/>
              </w:rPr>
              <w:t>مقدمة المؤلف</w:t>
            </w:r>
            <w:r>
              <w:rPr>
                <w:rStyle w:val="IndexLink"/>
                <w:rtl w:val="true"/>
              </w:rPr>
              <w:t>]</w:t>
              <w:tab/>
            </w:r>
            <w:r>
              <w:rPr>
                <w:rStyle w:val="IndexLink"/>
              </w:rPr>
              <w:t>153</w:t>
            </w:r>
          </w:hyperlink>
        </w:p>
        <w:p>
          <w:pPr>
            <w:pStyle w:val="Contents5"/>
            <w:tabs>
              <w:tab w:val="clear" w:pos="7892"/>
              <w:tab w:val="right" w:pos="9026" w:leader="dot"/>
            </w:tabs>
            <w:rPr/>
          </w:pPr>
          <w:hyperlink w:anchor="__RefHeading___Toc13083181_73709187">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13083183_73709187">
            <w:r>
              <w:rPr>
                <w:webHidden/>
                <w:rStyle w:val="IndexLink"/>
                <w:rtl w:val="true"/>
              </w:rPr>
              <w:t>(</w:t>
            </w:r>
            <w:r>
              <w:rPr>
                <w:rStyle w:val="IndexLink"/>
                <w:rtl w:val="true"/>
              </w:rPr>
              <w:t>بيان ما ورد في فضل أصبهان</w:t>
            </w:r>
            <w:r>
              <w:rPr>
                <w:rStyle w:val="IndexLink"/>
                <w:rtl w:val="true"/>
              </w:rPr>
              <w:t>)</w:t>
              <w:tab/>
            </w:r>
            <w:r>
              <w:rPr>
                <w:rStyle w:val="IndexLink"/>
              </w:rPr>
              <w:t>154</w:t>
            </w:r>
          </w:hyperlink>
        </w:p>
        <w:p>
          <w:pPr>
            <w:pStyle w:val="Contents5"/>
            <w:tabs>
              <w:tab w:val="clear" w:pos="7892"/>
              <w:tab w:val="right" w:pos="9026" w:leader="dot"/>
            </w:tabs>
            <w:rPr/>
          </w:pPr>
          <w:hyperlink w:anchor="__RefHeading___Toc13083185_73709187">
            <w:r>
              <w:rPr>
                <w:webHidden/>
                <w:rStyle w:val="IndexLink"/>
                <w:rtl w:val="true"/>
              </w:rPr>
              <w:t>ذكر الأشياء التي خصت بها أصبهان</w:t>
            </w:r>
            <w:r>
              <w:rPr>
                <w:rStyle w:val="IndexLink"/>
                <w:rtl w:val="true"/>
              </w:rPr>
              <w:tab/>
            </w:r>
            <w:r>
              <w:rPr>
                <w:rStyle w:val="IndexLink"/>
              </w:rPr>
              <w:t>161</w:t>
            </w:r>
          </w:hyperlink>
        </w:p>
        <w:p>
          <w:pPr>
            <w:pStyle w:val="Contents5"/>
            <w:tabs>
              <w:tab w:val="clear" w:pos="7892"/>
              <w:tab w:val="right" w:pos="9026" w:leader="dot"/>
            </w:tabs>
            <w:rPr/>
          </w:pPr>
          <w:hyperlink w:anchor="__RefHeading___Toc13083187_73709187">
            <w:r>
              <w:rPr>
                <w:webHidden/>
                <w:rStyle w:val="IndexLink"/>
                <w:rtl w:val="true"/>
              </w:rPr>
              <w:t>ذكر بناء مدينة أصبهان و بانيها و مساحتها و قدرها</w:t>
            </w:r>
            <w:r>
              <w:rPr>
                <w:rStyle w:val="IndexLink"/>
                <w:rtl w:val="true"/>
              </w:rPr>
              <w:t>:</w:t>
              <w:tab/>
            </w:r>
            <w:r>
              <w:rPr>
                <w:rStyle w:val="IndexLink"/>
              </w:rPr>
              <w:t>181</w:t>
            </w:r>
          </w:hyperlink>
        </w:p>
        <w:p>
          <w:pPr>
            <w:pStyle w:val="Contents5"/>
            <w:tabs>
              <w:tab w:val="clear" w:pos="7892"/>
              <w:tab w:val="right" w:pos="9026" w:leader="dot"/>
            </w:tabs>
            <w:rPr/>
          </w:pPr>
          <w:hyperlink w:anchor="__RefHeading___Toc13083189_73709187">
            <w:r>
              <w:rPr>
                <w:webHidden/>
                <w:rStyle w:val="IndexLink"/>
                <w:rtl w:val="true"/>
              </w:rPr>
              <w:t>ذكر طول مدينتها</w:t>
            </w:r>
            <w:r>
              <w:rPr>
                <w:rStyle w:val="IndexLink"/>
                <w:rtl w:val="true"/>
              </w:rPr>
              <w:t>:</w:t>
              <w:tab/>
            </w:r>
            <w:r>
              <w:rPr>
                <w:rStyle w:val="IndexLink"/>
              </w:rPr>
              <w:t>183</w:t>
            </w:r>
          </w:hyperlink>
        </w:p>
        <w:p>
          <w:pPr>
            <w:pStyle w:val="Contents5"/>
            <w:tabs>
              <w:tab w:val="clear" w:pos="7892"/>
              <w:tab w:val="right" w:pos="9026" w:leader="dot"/>
            </w:tabs>
            <w:rPr/>
          </w:pPr>
          <w:hyperlink w:anchor="__RefHeading___Toc13083191_73709187">
            <w:r>
              <w:rPr>
                <w:webHidden/>
                <w:rStyle w:val="IndexLink"/>
                <w:rtl w:val="true"/>
              </w:rPr>
              <w:t>مساحة مسجد الجامع بيهودية</w:t>
            </w:r>
            <w:r>
              <w:rPr>
                <w:rStyle w:val="IndexLink"/>
                <w:rtl w:val="true"/>
              </w:rPr>
              <w:tab/>
            </w:r>
            <w:r>
              <w:rPr>
                <w:rStyle w:val="IndexLink"/>
              </w:rPr>
              <w:t>183</w:t>
            </w:r>
          </w:hyperlink>
        </w:p>
        <w:p>
          <w:pPr>
            <w:pStyle w:val="Contents5"/>
            <w:tabs>
              <w:tab w:val="clear" w:pos="7892"/>
              <w:tab w:val="right" w:pos="9026" w:leader="dot"/>
            </w:tabs>
            <w:rPr/>
          </w:pPr>
          <w:hyperlink w:anchor="__RefHeading___Toc13083193_73709187">
            <w:r>
              <w:rPr>
                <w:webHidden/>
                <w:rStyle w:val="IndexLink"/>
                <w:rtl w:val="true"/>
              </w:rPr>
              <w:t>ذكر فتوح أصبهان و مشاورة عمر</w:t>
            </w:r>
            <w:r>
              <w:rPr>
                <w:rStyle w:val="IndexLink"/>
                <w:rtl w:val="true"/>
              </w:rPr>
              <w:tab/>
            </w:r>
            <w:r>
              <w:rPr>
                <w:rStyle w:val="IndexLink"/>
              </w:rPr>
              <w:t>184</w:t>
            </w:r>
          </w:hyperlink>
        </w:p>
        <w:p>
          <w:pPr>
            <w:pStyle w:val="Contents4"/>
            <w:tabs>
              <w:tab w:val="clear" w:pos="8176"/>
              <w:tab w:val="right" w:pos="9026" w:leader="dot"/>
            </w:tabs>
            <w:rPr/>
          </w:pPr>
          <w:hyperlink w:anchor="__RefHeading___Toc13083195_73709187">
            <w:r>
              <w:rPr>
                <w:webHidden/>
                <w:rStyle w:val="IndexLink"/>
                <w:rtl w:val="true"/>
              </w:rPr>
              <w:t>الطبقة الأولى ذكر أسامي الصحابة رضوان الله عليهم الذين قدموا أصبهان‌</w:t>
            </w:r>
            <w:r>
              <w:rPr>
                <w:rStyle w:val="IndexLink"/>
                <w:rtl w:val="true"/>
              </w:rPr>
              <w:tab/>
            </w:r>
            <w:r>
              <w:rPr>
                <w:rStyle w:val="IndexLink"/>
              </w:rPr>
              <w:t>198</w:t>
            </w:r>
          </w:hyperlink>
        </w:p>
        <w:p>
          <w:pPr>
            <w:pStyle w:val="Contents5"/>
            <w:tabs>
              <w:tab w:val="clear" w:pos="7892"/>
              <w:tab w:val="right" w:pos="9026" w:leader="dot"/>
            </w:tabs>
            <w:rPr/>
          </w:pPr>
          <w:hyperlink w:anchor="__RefHeading___Toc13083197_73709187">
            <w:r>
              <w:rPr>
                <w:webHidden/>
                <w:rStyle w:val="IndexLink"/>
                <w:rtl w:val="true"/>
              </w:rPr>
              <w:t>الطبقة الأولى ذكر أسامي الصحابة رضوان الله عليهم الذين قدموا أصبهان‌</w:t>
            </w:r>
            <w:r>
              <w:rPr>
                <w:rStyle w:val="IndexLink"/>
                <w:rtl w:val="true"/>
              </w:rPr>
              <w:tab/>
            </w:r>
            <w:r>
              <w:rPr>
                <w:rStyle w:val="IndexLink"/>
              </w:rPr>
              <w:t>198</w:t>
            </w:r>
          </w:hyperlink>
        </w:p>
        <w:p>
          <w:pPr>
            <w:pStyle w:val="Contents5"/>
            <w:tabs>
              <w:tab w:val="clear" w:pos="7892"/>
              <w:tab w:val="right" w:pos="9026" w:leader="dot"/>
            </w:tabs>
            <w:rPr/>
          </w:pPr>
          <w:hyperlink w:anchor="__RefHeading___Toc13083199_73709187">
            <w:r>
              <w:rPr>
                <w:webHidden/>
                <w:rStyle w:val="IndexLink"/>
                <w:rtl w:val="true"/>
              </w:rPr>
              <w:t>(</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 xml:space="preserve">خت </w:t>
            </w:r>
            <w:r>
              <w:rPr>
                <w:rStyle w:val="IndexLink"/>
              </w:rPr>
              <w:t>4</w:t>
            </w:r>
            <w:r>
              <w:rPr>
                <w:rStyle w:val="IndexLink"/>
                <w:rtl w:val="true"/>
              </w:rPr>
              <w:t xml:space="preserve"> </w:t>
            </w:r>
            <w:r>
              <w:rPr>
                <w:rStyle w:val="IndexLink"/>
                <w:rtl w:val="true"/>
              </w:rPr>
              <w:t>الحسن بن علي بن أبي طالب</w:t>
            </w:r>
            <w:r>
              <w:rPr>
                <w:rStyle w:val="IndexLink"/>
                <w:rtl w:val="true"/>
              </w:rPr>
              <w:t>)</w:t>
              <w:tab/>
            </w:r>
            <w:r>
              <w:rPr>
                <w:rStyle w:val="IndexLink"/>
              </w:rPr>
              <w:t>198</w:t>
            </w:r>
          </w:hyperlink>
        </w:p>
        <w:p>
          <w:pPr>
            <w:pStyle w:val="Contents5"/>
            <w:tabs>
              <w:tab w:val="clear" w:pos="7892"/>
              <w:tab w:val="right" w:pos="9026" w:leader="dot"/>
            </w:tabs>
            <w:rPr/>
          </w:pPr>
          <w:hyperlink w:anchor="__RefHeading___Toc13083201_73709187">
            <w:r>
              <w:rPr>
                <w:webHidden/>
                <w:rStyle w:val="IndexLink"/>
                <w:rtl w:val="true"/>
              </w:rPr>
              <w:t>(</w:t>
            </w:r>
            <w:r>
              <w:rPr>
                <w:rStyle w:val="IndexLink"/>
              </w:rPr>
              <w:t>2</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ع عبد الله بن الزبير بن العوام</w:t>
            </w:r>
            <w:r>
              <w:rPr>
                <w:rStyle w:val="IndexLink"/>
                <w:rtl w:val="true"/>
              </w:rPr>
              <w:tab/>
            </w:r>
            <w:r>
              <w:rPr>
                <w:rStyle w:val="IndexLink"/>
              </w:rPr>
              <w:t>204</w:t>
            </w:r>
          </w:hyperlink>
        </w:p>
        <w:p>
          <w:pPr>
            <w:pStyle w:val="Contents5"/>
            <w:tabs>
              <w:tab w:val="clear" w:pos="7892"/>
              <w:tab w:val="right" w:pos="9026" w:leader="dot"/>
            </w:tabs>
            <w:rPr/>
          </w:pPr>
          <w:hyperlink w:anchor="__RefHeading___Toc13083203_73709187">
            <w:r>
              <w:rPr>
                <w:webHidden/>
                <w:rStyle w:val="IndexLink"/>
                <w:rtl w:val="true"/>
              </w:rPr>
              <w:t>(</w:t>
            </w:r>
            <w:r>
              <w:rPr>
                <w:rStyle w:val="IndexLink"/>
              </w:rPr>
              <w:t>3</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ع سلمان الفارسي</w:t>
            </w:r>
            <w:r>
              <w:rPr>
                <w:rStyle w:val="IndexLink"/>
                <w:rtl w:val="true"/>
              </w:rPr>
              <w:t>)</w:t>
              <w:tab/>
            </w:r>
            <w:r>
              <w:rPr>
                <w:rStyle w:val="IndexLink"/>
              </w:rPr>
              <w:t>215</w:t>
            </w:r>
          </w:hyperlink>
        </w:p>
        <w:p>
          <w:pPr>
            <w:pStyle w:val="Contents5"/>
            <w:tabs>
              <w:tab w:val="clear" w:pos="7892"/>
              <w:tab w:val="right" w:pos="9026" w:leader="dot"/>
            </w:tabs>
            <w:rPr/>
          </w:pPr>
          <w:hyperlink w:anchor="__RefHeading___Toc13083205_73709187">
            <w:r>
              <w:rPr>
                <w:webHidden/>
                <w:rStyle w:val="IndexLink"/>
                <w:rtl w:val="true"/>
              </w:rPr>
              <w:t>(</w:t>
            </w:r>
            <w:r>
              <w:rPr>
                <w:rStyle w:val="IndexLink"/>
              </w:rPr>
              <w:t>4</w:t>
            </w:r>
            <w:r>
              <w:rPr>
                <w:rStyle w:val="IndexLink"/>
                <w:rtl w:val="true"/>
              </w:rPr>
              <w:t xml:space="preserve"> </w:t>
            </w:r>
            <w:r>
              <w:rPr>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ع ذکر أبی موسی الأشعري</w:t>
            </w:r>
            <w:r>
              <w:rPr>
                <w:rStyle w:val="IndexLink"/>
                <w:rtl w:val="true"/>
              </w:rPr>
              <w:t>)</w:t>
              <w:tab/>
            </w:r>
            <w:r>
              <w:rPr>
                <w:rStyle w:val="IndexLink"/>
              </w:rPr>
              <w:t>262</w:t>
            </w:r>
          </w:hyperlink>
        </w:p>
        <w:p>
          <w:pPr>
            <w:pStyle w:val="Contents6"/>
            <w:tabs>
              <w:tab w:val="clear" w:pos="7609"/>
              <w:tab w:val="right" w:pos="9026" w:leader="dot"/>
            </w:tabs>
            <w:rPr/>
          </w:pPr>
          <w:hyperlink w:anchor="__RefHeading___Toc13083207_73709187">
            <w:r>
              <w:rPr>
                <w:webHidden/>
                <w:rStyle w:val="IndexLink"/>
                <w:rtl w:val="true"/>
              </w:rPr>
              <w:t>(</w:t>
            </w:r>
            <w:r>
              <w:rPr>
                <w:rStyle w:val="IndexLink"/>
              </w:rPr>
              <w:t>4</w:t>
            </w:r>
            <w:r>
              <w:rPr>
                <w:rStyle w:val="IndexLink"/>
                <w:rtl w:val="true"/>
              </w:rPr>
              <w:t xml:space="preserve"> </w:t>
            </w:r>
            <w:r>
              <w:rPr>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ع ذکر أبی موسی الأشعري</w:t>
            </w:r>
            <w:r>
              <w:rPr>
                <w:rStyle w:val="IndexLink"/>
                <w:rtl w:val="true"/>
              </w:rPr>
              <w:t>)</w:t>
              <w:tab/>
            </w:r>
            <w:r>
              <w:rPr>
                <w:rStyle w:val="IndexLink"/>
              </w:rPr>
              <w:t>262</w:t>
            </w:r>
          </w:hyperlink>
        </w:p>
        <w:p>
          <w:pPr>
            <w:pStyle w:val="Contents6"/>
            <w:tabs>
              <w:tab w:val="clear" w:pos="7609"/>
              <w:tab w:val="right" w:pos="9026" w:leader="dot"/>
            </w:tabs>
            <w:rPr/>
          </w:pPr>
          <w:hyperlink w:anchor="__RefHeading___Toc13083209_73709187">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13083211_73709187">
            <w:r>
              <w:rPr>
                <w:webHidden/>
                <w:rStyle w:val="IndexLink"/>
                <w:rtl w:val="true"/>
              </w:rPr>
              <w:t>ذكر صلاة أبي موسى بأصبهان</w:t>
            </w:r>
            <w:r>
              <w:rPr>
                <w:rStyle w:val="IndexLink"/>
                <w:rtl w:val="true"/>
              </w:rPr>
              <w:t>:</w:t>
              <w:tab/>
            </w:r>
            <w:r>
              <w:rPr>
                <w:rStyle w:val="IndexLink"/>
              </w:rPr>
              <w:t>266</w:t>
            </w:r>
          </w:hyperlink>
        </w:p>
        <w:p>
          <w:pPr>
            <w:pStyle w:val="Contents6"/>
            <w:tabs>
              <w:tab w:val="clear" w:pos="7609"/>
              <w:tab w:val="right" w:pos="9026" w:leader="dot"/>
            </w:tabs>
            <w:rPr/>
          </w:pPr>
          <w:hyperlink w:anchor="__RefHeading___Toc13083213_73709187">
            <w:r>
              <w:rPr>
                <w:webHidden/>
                <w:rStyle w:val="IndexLink"/>
                <w:rtl w:val="true"/>
              </w:rPr>
              <w:t>ذكر ما حدث بأصبهان بعد افتتاحه‌</w:t>
            </w:r>
            <w:r>
              <w:rPr>
                <w:rStyle w:val="IndexLink"/>
                <w:rtl w:val="true"/>
              </w:rPr>
              <w:tab/>
            </w:r>
            <w:r>
              <w:rPr>
                <w:rStyle w:val="IndexLink"/>
              </w:rPr>
              <w:t>269</w:t>
            </w:r>
          </w:hyperlink>
        </w:p>
        <w:p>
          <w:pPr>
            <w:pStyle w:val="Contents6"/>
            <w:tabs>
              <w:tab w:val="clear" w:pos="7609"/>
              <w:tab w:val="right" w:pos="9026" w:leader="dot"/>
            </w:tabs>
            <w:rPr/>
          </w:pPr>
          <w:hyperlink w:anchor="__RefHeading___Toc13083215_73709187">
            <w:r>
              <w:rPr>
                <w:webHidden/>
                <w:rStyle w:val="IndexLink"/>
                <w:rtl w:val="true"/>
              </w:rPr>
              <w:t>ذكر أبناء أبي موسى الأشعري</w:t>
            </w:r>
            <w:r>
              <w:rPr>
                <w:rStyle w:val="IndexLink"/>
                <w:rtl w:val="true"/>
              </w:rPr>
              <w:tab/>
            </w:r>
            <w:r>
              <w:rPr>
                <w:rStyle w:val="IndexLink"/>
              </w:rPr>
              <w:t>275</w:t>
            </w:r>
          </w:hyperlink>
        </w:p>
        <w:p>
          <w:pPr>
            <w:pStyle w:val="Contents5"/>
            <w:tabs>
              <w:tab w:val="clear" w:pos="7892"/>
              <w:tab w:val="right" w:pos="9026" w:leader="dot"/>
            </w:tabs>
            <w:rPr/>
          </w:pPr>
          <w:hyperlink w:anchor="__RefHeading___Toc13083217_73709187">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ع رافع بن خديج الأنصاري</w:t>
            </w:r>
            <w:r>
              <w:rPr>
                <w:rStyle w:val="IndexLink"/>
                <w:rtl w:val="true"/>
              </w:rPr>
              <w:tab/>
            </w:r>
            <w:r>
              <w:rPr>
                <w:rStyle w:val="IndexLink"/>
              </w:rPr>
              <w:t>279</w:t>
            </w:r>
          </w:hyperlink>
        </w:p>
        <w:p>
          <w:pPr>
            <w:pStyle w:val="Contents5"/>
            <w:tabs>
              <w:tab w:val="clear" w:pos="7892"/>
              <w:tab w:val="right" w:pos="9026" w:leader="dot"/>
            </w:tabs>
            <w:rPr/>
          </w:pPr>
          <w:hyperlink w:anchor="__RefHeading___Toc13083219_73709187">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ع عبد الله بن يزيد الخطمي الأنصاري</w:t>
            </w:r>
            <w:r>
              <w:rPr>
                <w:rStyle w:val="IndexLink"/>
                <w:rtl w:val="true"/>
              </w:rPr>
              <w:tab/>
            </w:r>
            <w:r>
              <w:rPr>
                <w:rStyle w:val="IndexLink"/>
              </w:rPr>
              <w:t>281</w:t>
            </w:r>
          </w:hyperlink>
        </w:p>
        <w:p>
          <w:pPr>
            <w:pStyle w:val="Contents5"/>
            <w:tabs>
              <w:tab w:val="clear" w:pos="7892"/>
              <w:tab w:val="right" w:pos="9026" w:leader="dot"/>
            </w:tabs>
            <w:rPr/>
          </w:pPr>
          <w:hyperlink w:anchor="__RefHeading___Toc13083221_73709187">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عبد الله بن عامر</w:t>
            </w:r>
            <w:r>
              <w:rPr>
                <w:rStyle w:val="IndexLink"/>
                <w:rtl w:val="true"/>
              </w:rPr>
              <w:tab/>
            </w:r>
            <w:r>
              <w:rPr>
                <w:rStyle w:val="IndexLink"/>
              </w:rPr>
              <w:t>283</w:t>
            </w:r>
          </w:hyperlink>
        </w:p>
        <w:p>
          <w:pPr>
            <w:pStyle w:val="Contents5"/>
            <w:tabs>
              <w:tab w:val="clear" w:pos="7892"/>
              <w:tab w:val="right" w:pos="9026" w:leader="dot"/>
            </w:tabs>
            <w:rPr/>
          </w:pPr>
          <w:hyperlink w:anchor="__RefHeading___Toc13083223_73709187">
            <w:r>
              <w:rPr>
                <w:webHidden/>
                <w:rStyle w:val="IndexLink"/>
              </w:rPr>
              <w:t>8</w:t>
            </w:r>
            <w:r>
              <w:rPr>
                <w:rStyle w:val="IndexLink"/>
                <w:rtl w:val="true"/>
              </w:rPr>
              <w:t xml:space="preserve"> </w:t>
            </w:r>
            <w:r>
              <w:rPr>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 xml:space="preserve">بديل بن </w:t>
            </w:r>
            <w:r>
              <w:rPr>
                <w:rStyle w:val="IndexLink"/>
                <w:rtl w:val="true"/>
              </w:rPr>
              <w:t>(</w:t>
            </w:r>
            <w:r>
              <w:rPr>
                <w:rStyle w:val="IndexLink"/>
                <w:rtl w:val="true"/>
              </w:rPr>
              <w:t>عامر بن</w:t>
            </w:r>
            <w:r>
              <w:rPr>
                <w:rStyle w:val="IndexLink"/>
                <w:rtl w:val="true"/>
              </w:rPr>
              <w:t xml:space="preserve">) </w:t>
            </w:r>
            <w:r>
              <w:rPr>
                <w:rStyle w:val="IndexLink"/>
                <w:rtl w:val="true"/>
              </w:rPr>
              <w:t>ورقاء بن عمرو بن ربيعة بن عبد العزي بن ربيعة بن جزي بن عامر بن مازن الخزاعي</w:t>
            </w:r>
            <w:r>
              <w:rPr>
                <w:rStyle w:val="IndexLink"/>
                <w:rtl w:val="true"/>
              </w:rPr>
              <w:t>:</w:t>
              <w:tab/>
            </w:r>
            <w:r>
              <w:rPr>
                <w:rStyle w:val="IndexLink"/>
              </w:rPr>
              <w:t>289</w:t>
            </w:r>
          </w:hyperlink>
        </w:p>
        <w:p>
          <w:pPr>
            <w:pStyle w:val="Contents5"/>
            <w:tabs>
              <w:tab w:val="clear" w:pos="7892"/>
              <w:tab w:val="right" w:pos="9026" w:leader="dot"/>
            </w:tabs>
            <w:rPr/>
          </w:pPr>
          <w:hyperlink w:anchor="__RefHeading___Toc13083225_73709187">
            <w:r>
              <w:rPr>
                <w:webHidden/>
                <w:rStyle w:val="IndexLink"/>
              </w:rPr>
              <w:t>9</w:t>
            </w:r>
            <w:r>
              <w:rPr>
                <w:rStyle w:val="IndexLink"/>
                <w:rtl w:val="true"/>
              </w:rPr>
              <w:t xml:space="preserve"> </w:t>
            </w:r>
            <w:r>
              <w:rPr>
                <w:rStyle w:val="IndexLink"/>
              </w:rPr>
              <w:t>1</w:t>
            </w:r>
            <w:r>
              <w:rPr>
                <w:rStyle w:val="IndexLink"/>
                <w:rtl w:val="true"/>
              </w:rPr>
              <w:t xml:space="preserve">/ </w:t>
            </w:r>
            <w:r>
              <w:rPr>
                <w:rStyle w:val="IndexLink"/>
              </w:rPr>
              <w:t>9</w:t>
            </w:r>
            <w:r>
              <w:rPr>
                <w:rStyle w:val="IndexLink"/>
                <w:rtl w:val="true"/>
              </w:rPr>
              <w:t xml:space="preserve"> </w:t>
            </w:r>
            <w:r>
              <w:rPr>
                <w:rStyle w:val="IndexLink"/>
                <w:rtl w:val="true"/>
              </w:rPr>
              <w:t>خ</w:t>
            </w:r>
            <w:r>
              <w:rPr>
                <w:rStyle w:val="IndexLink"/>
                <w:rtl w:val="true"/>
              </w:rPr>
              <w:t xml:space="preserve">- </w:t>
            </w:r>
            <w:r>
              <w:rPr>
                <w:rStyle w:val="IndexLink"/>
                <w:rtl w:val="true"/>
              </w:rPr>
              <w:t>م</w:t>
            </w:r>
            <w:r>
              <w:rPr>
                <w:rStyle w:val="IndexLink"/>
                <w:rtl w:val="true"/>
              </w:rPr>
              <w:t xml:space="preserve">- </w:t>
            </w:r>
            <w:r>
              <w:rPr>
                <w:rStyle w:val="IndexLink"/>
                <w:rtl w:val="true"/>
              </w:rPr>
              <w:t>د</w:t>
            </w:r>
            <w:r>
              <w:rPr>
                <w:rStyle w:val="IndexLink"/>
                <w:rtl w:val="true"/>
              </w:rPr>
              <w:t xml:space="preserve">- </w:t>
            </w:r>
            <w:r>
              <w:rPr>
                <w:rStyle w:val="IndexLink"/>
                <w:rtl w:val="true"/>
              </w:rPr>
              <w:t>ق مجاشع بن مسعود السلمي</w:t>
            </w:r>
            <w:r>
              <w:rPr>
                <w:rStyle w:val="IndexLink"/>
                <w:rtl w:val="true"/>
              </w:rPr>
              <w:tab/>
            </w:r>
            <w:r>
              <w:rPr>
                <w:rStyle w:val="IndexLink"/>
              </w:rPr>
              <w:t>300</w:t>
            </w:r>
          </w:hyperlink>
        </w:p>
        <w:p>
          <w:pPr>
            <w:pStyle w:val="Contents5"/>
            <w:tabs>
              <w:tab w:val="clear" w:pos="7892"/>
              <w:tab w:val="right" w:pos="9026" w:leader="dot"/>
            </w:tabs>
            <w:rPr/>
          </w:pPr>
          <w:hyperlink w:anchor="__RefHeading___Toc13083227_73709187">
            <w:r>
              <w:rPr>
                <w:webHidden/>
                <w:rStyle w:val="IndexLink"/>
              </w:rPr>
              <w:t>10</w:t>
            </w:r>
            <w:r>
              <w:rPr>
                <w:rStyle w:val="IndexLink"/>
                <w:rtl w:val="true"/>
              </w:rPr>
              <w:t xml:space="preserve"> </w:t>
            </w:r>
            <w:r>
              <w:rPr>
                <w:rStyle w:val="IndexLink"/>
              </w:rPr>
              <w:t>1</w:t>
            </w:r>
            <w:r>
              <w:rPr>
                <w:rStyle w:val="IndexLink"/>
                <w:rtl w:val="true"/>
              </w:rPr>
              <w:t xml:space="preserve">/ </w:t>
            </w:r>
            <w:r>
              <w:rPr>
                <w:rStyle w:val="IndexLink"/>
              </w:rPr>
              <w:t>10</w:t>
            </w:r>
            <w:r>
              <w:rPr>
                <w:rStyle w:val="IndexLink"/>
                <w:rtl w:val="true"/>
              </w:rPr>
              <w:t xml:space="preserve"> </w:t>
            </w:r>
            <w:r>
              <w:rPr>
                <w:rStyle w:val="IndexLink"/>
                <w:rtl w:val="true"/>
              </w:rPr>
              <w:t>خ</w:t>
            </w:r>
            <w:r>
              <w:rPr>
                <w:rStyle w:val="IndexLink"/>
                <w:rtl w:val="true"/>
              </w:rPr>
              <w:t xml:space="preserve">- </w:t>
            </w:r>
            <w:r>
              <w:rPr>
                <w:rStyle w:val="IndexLink"/>
                <w:rtl w:val="true"/>
              </w:rPr>
              <w:t>م</w:t>
            </w:r>
            <w:r>
              <w:rPr>
                <w:rStyle w:val="IndexLink"/>
                <w:rtl w:val="true"/>
              </w:rPr>
              <w:t xml:space="preserve">- </w:t>
            </w:r>
            <w:r>
              <w:rPr>
                <w:rStyle w:val="IndexLink"/>
                <w:rtl w:val="true"/>
              </w:rPr>
              <w:t>س، و عائذ بن عمرو المزني</w:t>
            </w:r>
            <w:r>
              <w:rPr>
                <w:rStyle w:val="IndexLink"/>
                <w:rtl w:val="true"/>
              </w:rPr>
              <w:tab/>
            </w:r>
            <w:r>
              <w:rPr>
                <w:rStyle w:val="IndexLink"/>
              </w:rPr>
              <w:t>305</w:t>
            </w:r>
          </w:hyperlink>
        </w:p>
        <w:p>
          <w:pPr>
            <w:pStyle w:val="Contents5"/>
            <w:tabs>
              <w:tab w:val="clear" w:pos="7892"/>
              <w:tab w:val="right" w:pos="9026" w:leader="dot"/>
            </w:tabs>
            <w:rPr/>
          </w:pPr>
          <w:hyperlink w:anchor="__RefHeading___Toc13083229_73709187">
            <w:r>
              <w:rPr>
                <w:webHidden/>
                <w:rStyle w:val="IndexLink"/>
              </w:rPr>
              <w:t>11</w:t>
            </w:r>
            <w:r>
              <w:rPr>
                <w:rStyle w:val="IndexLink"/>
                <w:rtl w:val="true"/>
              </w:rPr>
              <w:t xml:space="preserve"> </w:t>
            </w:r>
            <w:r>
              <w:rPr>
                <w:rStyle w:val="IndexLink"/>
              </w:rPr>
              <w:t>1</w:t>
            </w:r>
            <w:r>
              <w:rPr>
                <w:rStyle w:val="IndexLink"/>
                <w:rtl w:val="true"/>
              </w:rPr>
              <w:t xml:space="preserve">/ </w:t>
            </w:r>
            <w:r>
              <w:rPr>
                <w:rStyle w:val="IndexLink"/>
              </w:rPr>
              <w:t>11</w:t>
            </w:r>
            <w:r>
              <w:rPr>
                <w:rStyle w:val="IndexLink"/>
                <w:rtl w:val="true"/>
              </w:rPr>
              <w:t xml:space="preserve"> </w:t>
            </w:r>
            <w:r>
              <w:rPr>
                <w:rStyle w:val="IndexLink"/>
                <w:rtl w:val="true"/>
              </w:rPr>
              <w:t>النابغة الجعدي</w:t>
            </w:r>
            <w:r>
              <w:rPr>
                <w:rStyle w:val="IndexLink"/>
                <w:rtl w:val="true"/>
              </w:rPr>
              <w:tab/>
            </w:r>
            <w:r>
              <w:rPr>
                <w:rStyle w:val="IndexLink"/>
              </w:rPr>
              <w:t>309</w:t>
            </w:r>
          </w:hyperlink>
        </w:p>
        <w:p>
          <w:pPr>
            <w:pStyle w:val="Contents5"/>
            <w:tabs>
              <w:tab w:val="clear" w:pos="7892"/>
              <w:tab w:val="right" w:pos="9026" w:leader="dot"/>
            </w:tabs>
            <w:rPr/>
          </w:pPr>
          <w:hyperlink w:anchor="__RefHeading___Toc13083231_73709187">
            <w:r>
              <w:rPr>
                <w:webHidden/>
                <w:rStyle w:val="IndexLink"/>
              </w:rPr>
              <w:t>12</w:t>
            </w:r>
            <w:r>
              <w:rPr>
                <w:rStyle w:val="IndexLink"/>
                <w:rtl w:val="true"/>
              </w:rPr>
              <w:t xml:space="preserve"> </w:t>
            </w:r>
            <w:r>
              <w:rPr>
                <w:rStyle w:val="IndexLink"/>
              </w:rPr>
              <w:t>1</w:t>
            </w:r>
            <w:r>
              <w:rPr>
                <w:rStyle w:val="IndexLink"/>
                <w:rtl w:val="true"/>
              </w:rPr>
              <w:t xml:space="preserve">/ </w:t>
            </w:r>
            <w:r>
              <w:rPr>
                <w:rStyle w:val="IndexLink"/>
              </w:rPr>
              <w:t>12</w:t>
            </w:r>
            <w:r>
              <w:rPr>
                <w:rStyle w:val="IndexLink"/>
                <w:rtl w:val="true"/>
              </w:rPr>
              <w:t xml:space="preserve"> </w:t>
            </w:r>
            <w:r>
              <w:rPr>
                <w:rStyle w:val="IndexLink"/>
              </w:rPr>
              <w:t>4</w:t>
            </w:r>
            <w:r>
              <w:rPr>
                <w:rStyle w:val="IndexLink"/>
                <w:rtl w:val="true"/>
              </w:rPr>
              <w:t xml:space="preserve"> </w:t>
            </w:r>
            <w:r>
              <w:rPr>
                <w:rStyle w:val="IndexLink"/>
                <w:rtl w:val="true"/>
              </w:rPr>
              <w:t>و مخنف بن سليم بن الحارث</w:t>
            </w:r>
            <w:r>
              <w:rPr>
                <w:rStyle w:val="IndexLink"/>
                <w:rtl w:val="true"/>
              </w:rPr>
              <w:tab/>
            </w:r>
            <w:r>
              <w:rPr>
                <w:rStyle w:val="IndexLink"/>
              </w:rPr>
              <w:t>315</w:t>
            </w:r>
          </w:hyperlink>
        </w:p>
        <w:p>
          <w:pPr>
            <w:pStyle w:val="Contents5"/>
            <w:tabs>
              <w:tab w:val="clear" w:pos="7892"/>
              <w:tab w:val="right" w:pos="9026" w:leader="dot"/>
            </w:tabs>
            <w:rPr/>
          </w:pPr>
          <w:hyperlink w:anchor="__RefHeading___Toc13083233_73709187">
            <w:r>
              <w:rPr>
                <w:webHidden/>
                <w:rStyle w:val="IndexLink"/>
              </w:rPr>
              <w:t>13</w:t>
            </w:r>
            <w:r>
              <w:rPr>
                <w:rStyle w:val="IndexLink"/>
                <w:rtl w:val="true"/>
              </w:rPr>
              <w:t xml:space="preserve"> </w:t>
            </w:r>
            <w:r>
              <w:rPr>
                <w:rStyle w:val="IndexLink"/>
              </w:rPr>
              <w:t>1</w:t>
            </w:r>
            <w:r>
              <w:rPr>
                <w:rStyle w:val="IndexLink"/>
                <w:rtl w:val="true"/>
              </w:rPr>
              <w:t xml:space="preserve">/ </w:t>
            </w:r>
            <w:r>
              <w:rPr>
                <w:rStyle w:val="IndexLink"/>
              </w:rPr>
              <w:t>13</w:t>
            </w:r>
            <w:r>
              <w:rPr>
                <w:rStyle w:val="IndexLink"/>
                <w:rtl w:val="true"/>
              </w:rPr>
              <w:t xml:space="preserve"> </w:t>
            </w:r>
            <w:r>
              <w:rPr>
                <w:rStyle w:val="IndexLink"/>
                <w:rtl w:val="true"/>
              </w:rPr>
              <w:t>و خالد بن غلاب الطائفي القرشي</w:t>
            </w:r>
            <w:r>
              <w:rPr>
                <w:rStyle w:val="IndexLink"/>
                <w:rtl w:val="true"/>
              </w:rPr>
              <w:tab/>
            </w:r>
            <w:r>
              <w:rPr>
                <w:rStyle w:val="IndexLink"/>
              </w:rPr>
              <w:t>323</w:t>
            </w:r>
          </w:hyperlink>
        </w:p>
        <w:p>
          <w:pPr>
            <w:pStyle w:val="Contents5"/>
            <w:tabs>
              <w:tab w:val="clear" w:pos="7892"/>
              <w:tab w:val="right" w:pos="9026" w:leader="dot"/>
            </w:tabs>
            <w:rPr/>
          </w:pPr>
          <w:hyperlink w:anchor="__RefHeading___Toc13083235_73709187">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Pr>
              <w:t>14</w:t>
            </w:r>
            <w:r>
              <w:rPr>
                <w:rStyle w:val="IndexLink"/>
                <w:rtl w:val="true"/>
              </w:rPr>
              <w:t xml:space="preserve"> </w:t>
            </w:r>
            <w:r>
              <w:rPr>
                <w:rStyle w:val="IndexLink"/>
                <w:rtl w:val="true"/>
              </w:rPr>
              <w:t>و حممة الدوسي</w:t>
            </w:r>
            <w:r>
              <w:rPr>
                <w:rStyle w:val="IndexLink"/>
                <w:rtl w:val="true"/>
              </w:rPr>
              <w:tab/>
            </w:r>
            <w:r>
              <w:rPr>
                <w:rStyle w:val="IndexLink"/>
              </w:rPr>
              <w:t>326</w:t>
            </w:r>
          </w:hyperlink>
        </w:p>
        <w:p>
          <w:pPr>
            <w:pStyle w:val="Contents5"/>
            <w:tabs>
              <w:tab w:val="clear" w:pos="7892"/>
              <w:tab w:val="right" w:pos="9026" w:leader="dot"/>
            </w:tabs>
            <w:rPr/>
          </w:pPr>
          <w:hyperlink w:anchor="__RefHeading___Toc13083237_73709187">
            <w:r>
              <w:rPr>
                <w:webHidden/>
                <w:rStyle w:val="IndexLink"/>
              </w:rPr>
              <w:t>15</w:t>
            </w:r>
            <w:r>
              <w:rPr>
                <w:rStyle w:val="IndexLink"/>
                <w:rtl w:val="true"/>
              </w:rPr>
              <w:t xml:space="preserve"> </w:t>
            </w:r>
            <w:r>
              <w:rPr>
                <w:rStyle w:val="IndexLink"/>
              </w:rPr>
              <w:t>1</w:t>
            </w:r>
            <w:r>
              <w:rPr>
                <w:rStyle w:val="IndexLink"/>
                <w:rtl w:val="true"/>
              </w:rPr>
              <w:t xml:space="preserve">/ </w:t>
            </w:r>
            <w:r>
              <w:rPr>
                <w:rStyle w:val="IndexLink"/>
              </w:rPr>
              <w:t>15</w:t>
            </w:r>
            <w:r>
              <w:rPr>
                <w:rStyle w:val="IndexLink"/>
                <w:rtl w:val="true"/>
              </w:rPr>
              <w:t xml:space="preserve"> </w:t>
            </w:r>
            <w:r>
              <w:rPr>
                <w:rStyle w:val="IndexLink"/>
                <w:rtl w:val="true"/>
              </w:rPr>
              <w:t>عبد الله بن عبد الله بن عتبان الأنصاري</w:t>
            </w:r>
            <w:r>
              <w:rPr>
                <w:rStyle w:val="IndexLink"/>
                <w:rtl w:val="true"/>
              </w:rPr>
              <w:tab/>
            </w:r>
            <w:r>
              <w:rPr>
                <w:rStyle w:val="IndexLink"/>
              </w:rPr>
              <w:t>329</w:t>
            </w:r>
          </w:hyperlink>
        </w:p>
        <w:p>
          <w:pPr>
            <w:pStyle w:val="Contents6"/>
            <w:tabs>
              <w:tab w:val="clear" w:pos="7609"/>
              <w:tab w:val="right" w:pos="9026" w:leader="dot"/>
            </w:tabs>
            <w:rPr/>
          </w:pPr>
          <w:hyperlink w:anchor="__RefHeading___Toc13083239_73709187">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13083241_73709187">
            <w:r>
              <w:rPr>
                <w:webHidden/>
                <w:rStyle w:val="IndexLink"/>
                <w:rtl w:val="true"/>
              </w:rPr>
              <w:t>عدد من دخل من الصحابة أصبهان</w:t>
            </w:r>
            <w:r>
              <w:rPr>
                <w:rStyle w:val="IndexLink"/>
                <w:rtl w:val="true"/>
              </w:rPr>
              <w:t>.</w:t>
              <w:tab/>
            </w:r>
            <w:r>
              <w:rPr>
                <w:rStyle w:val="IndexLink"/>
              </w:rPr>
              <w:t>332</w:t>
            </w:r>
          </w:hyperlink>
        </w:p>
        <w:p>
          <w:pPr>
            <w:pStyle w:val="Contents6"/>
            <w:tabs>
              <w:tab w:val="clear" w:pos="7609"/>
              <w:tab w:val="right" w:pos="9026" w:leader="dot"/>
            </w:tabs>
            <w:rPr/>
          </w:pPr>
          <w:hyperlink w:anchor="__RefHeading___Toc13083243_73709187">
            <w:r>
              <w:rPr>
                <w:webHidden/>
                <w:rStyle w:val="IndexLink"/>
                <w:rtl w:val="true"/>
              </w:rPr>
              <w:t>ما ذكر من أمر أصبهان الصلح منها</w:t>
            </w:r>
            <w:r>
              <w:rPr>
                <w:rStyle w:val="IndexLink"/>
                <w:rtl w:val="true"/>
              </w:rPr>
              <w:t>.</w:t>
              <w:tab/>
            </w:r>
            <w:r>
              <w:rPr>
                <w:rStyle w:val="IndexLink"/>
              </w:rPr>
              <w:t>333</w:t>
            </w:r>
          </w:hyperlink>
        </w:p>
        <w:p>
          <w:pPr>
            <w:pStyle w:val="Contents4"/>
            <w:tabs>
              <w:tab w:val="clear" w:pos="8176"/>
              <w:tab w:val="right" w:pos="9026" w:leader="dot"/>
            </w:tabs>
            <w:rPr/>
          </w:pPr>
          <w:hyperlink w:anchor="__RefHeading___Toc13083245_73709187">
            <w:r>
              <w:rPr>
                <w:webHidden/>
                <w:rStyle w:val="IndexLink"/>
                <w:rtl w:val="true"/>
              </w:rPr>
              <w:t>الطبقة الثانية</w:t>
            </w:r>
            <w:r>
              <w:rPr>
                <w:rStyle w:val="IndexLink"/>
                <w:rtl w:val="true"/>
              </w:rPr>
              <w:tab/>
            </w:r>
            <w:r>
              <w:rPr>
                <w:rStyle w:val="IndexLink"/>
              </w:rPr>
              <w:t>337</w:t>
            </w:r>
          </w:hyperlink>
        </w:p>
        <w:p>
          <w:pPr>
            <w:pStyle w:val="Contents5"/>
            <w:tabs>
              <w:tab w:val="clear" w:pos="7892"/>
              <w:tab w:val="right" w:pos="9026" w:leader="dot"/>
            </w:tabs>
            <w:rPr/>
          </w:pPr>
          <w:hyperlink w:anchor="__RefHeading___Toc13083247_73709187">
            <w:r>
              <w:rPr>
                <w:webHidden/>
                <w:rStyle w:val="IndexLink"/>
              </w:rPr>
              <w:t>16</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ع الأحنف بن قيس</w:t>
            </w:r>
            <w:r>
              <w:rPr>
                <w:rStyle w:val="IndexLink"/>
                <w:rtl w:val="true"/>
              </w:rPr>
              <w:tab/>
            </w:r>
            <w:r>
              <w:rPr>
                <w:rStyle w:val="IndexLink"/>
              </w:rPr>
              <w:t>337</w:t>
            </w:r>
          </w:hyperlink>
        </w:p>
        <w:p>
          <w:pPr>
            <w:pStyle w:val="Contents5"/>
            <w:tabs>
              <w:tab w:val="clear" w:pos="7892"/>
              <w:tab w:val="right" w:pos="9026" w:leader="dot"/>
            </w:tabs>
            <w:rPr/>
          </w:pPr>
          <w:hyperlink w:anchor="__RefHeading___Toc13083249_73709187">
            <w:r>
              <w:rPr>
                <w:webHidden/>
                <w:rStyle w:val="IndexLink"/>
              </w:rPr>
              <w:t>17</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السائب بن الأقرع</w:t>
            </w:r>
            <w:r>
              <w:rPr>
                <w:rStyle w:val="IndexLink"/>
                <w:rtl w:val="true"/>
              </w:rPr>
              <w:tab/>
            </w:r>
            <w:r>
              <w:rPr>
                <w:rStyle w:val="IndexLink"/>
              </w:rPr>
              <w:t>345</w:t>
            </w:r>
          </w:hyperlink>
        </w:p>
        <w:p>
          <w:pPr>
            <w:pStyle w:val="Contents5"/>
            <w:tabs>
              <w:tab w:val="clear" w:pos="7892"/>
              <w:tab w:val="right" w:pos="9026" w:leader="dot"/>
            </w:tabs>
            <w:rPr/>
          </w:pPr>
          <w:hyperlink w:anchor="__RefHeading___Toc13083251_73709187">
            <w:r>
              <w:rPr>
                <w:webHidden/>
                <w:rStyle w:val="IndexLink"/>
              </w:rPr>
              <w:t>18</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أسيد بن المتشمس بن معاوية</w:t>
            </w:r>
            <w:r>
              <w:rPr>
                <w:rStyle w:val="IndexLink"/>
                <w:rtl w:val="true"/>
              </w:rPr>
              <w:tab/>
            </w:r>
            <w:r>
              <w:rPr>
                <w:rStyle w:val="IndexLink"/>
              </w:rPr>
              <w:t>348</w:t>
            </w:r>
          </w:hyperlink>
        </w:p>
        <w:p>
          <w:pPr>
            <w:pStyle w:val="Contents5"/>
            <w:tabs>
              <w:tab w:val="clear" w:pos="7892"/>
              <w:tab w:val="right" w:pos="9026" w:leader="dot"/>
            </w:tabs>
            <w:rPr/>
          </w:pPr>
          <w:hyperlink w:anchor="__RefHeading___Toc13083253_73709187">
            <w:r>
              <w:rPr>
                <w:webHidden/>
                <w:rStyle w:val="IndexLink"/>
              </w:rPr>
              <w:t>19</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 xml:space="preserve">خ </w:t>
            </w:r>
            <w:r>
              <w:rPr>
                <w:rStyle w:val="IndexLink"/>
              </w:rPr>
              <w:t>4</w:t>
            </w:r>
            <w:r>
              <w:rPr>
                <w:rStyle w:val="IndexLink"/>
                <w:rtl w:val="true"/>
              </w:rPr>
              <w:t xml:space="preserve"> </w:t>
            </w:r>
            <w:r>
              <w:rPr>
                <w:rStyle w:val="IndexLink"/>
                <w:rtl w:val="true"/>
              </w:rPr>
              <w:t>جبير بن حية بن مسعود</w:t>
            </w:r>
            <w:r>
              <w:rPr>
                <w:rStyle w:val="IndexLink"/>
                <w:rtl w:val="true"/>
              </w:rPr>
              <w:tab/>
            </w:r>
            <w:r>
              <w:rPr>
                <w:rStyle w:val="IndexLink"/>
              </w:rPr>
              <w:t>350</w:t>
            </w:r>
          </w:hyperlink>
        </w:p>
        <w:p>
          <w:pPr>
            <w:pStyle w:val="Contents5"/>
            <w:tabs>
              <w:tab w:val="clear" w:pos="7892"/>
              <w:tab w:val="right" w:pos="9026" w:leader="dot"/>
            </w:tabs>
            <w:rPr/>
          </w:pPr>
          <w:hyperlink w:anchor="__RefHeading___Toc13083255_73709187">
            <w:r>
              <w:rPr>
                <w:webHidden/>
                <w:rStyle w:val="IndexLink"/>
              </w:rPr>
              <w:t>20</w:t>
            </w:r>
            <w:r>
              <w:rPr>
                <w:rStyle w:val="IndexLink"/>
                <w:rtl w:val="true"/>
              </w:rPr>
              <w:t xml:space="preserve"> </w:t>
            </w:r>
            <w:r>
              <w:rPr>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يزيد بن قيس</w:t>
            </w:r>
            <w:r>
              <w:rPr>
                <w:rStyle w:val="IndexLink"/>
                <w:rtl w:val="true"/>
              </w:rPr>
              <w:tab/>
            </w:r>
            <w:r>
              <w:rPr>
                <w:rStyle w:val="IndexLink"/>
              </w:rPr>
              <w:t>355</w:t>
            </w:r>
          </w:hyperlink>
        </w:p>
        <w:p>
          <w:pPr>
            <w:pStyle w:val="Contents5"/>
            <w:tabs>
              <w:tab w:val="clear" w:pos="7892"/>
              <w:tab w:val="right" w:pos="9026" w:leader="dot"/>
            </w:tabs>
            <w:rPr/>
          </w:pPr>
          <w:hyperlink w:anchor="__RefHeading___Toc13083257_73709187">
            <w:r>
              <w:rPr>
                <w:webHidden/>
                <w:rStyle w:val="IndexLink"/>
              </w:rPr>
              <w:t>21</w:t>
            </w:r>
            <w:r>
              <w:rPr>
                <w:rStyle w:val="IndexLink"/>
                <w:rtl w:val="true"/>
              </w:rPr>
              <w:t xml:space="preserve"> </w:t>
            </w:r>
            <w:r>
              <w:rPr>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أبو العالية رفيع الرياحي</w:t>
            </w:r>
            <w:r>
              <w:rPr>
                <w:rStyle w:val="IndexLink"/>
                <w:rtl w:val="true"/>
              </w:rPr>
              <w:tab/>
            </w:r>
            <w:r>
              <w:rPr>
                <w:rStyle w:val="IndexLink"/>
              </w:rPr>
              <w:t>357</w:t>
            </w:r>
          </w:hyperlink>
        </w:p>
        <w:p>
          <w:pPr>
            <w:pStyle w:val="Contents5"/>
            <w:tabs>
              <w:tab w:val="clear" w:pos="7892"/>
              <w:tab w:val="right" w:pos="9026" w:leader="dot"/>
            </w:tabs>
            <w:rPr/>
          </w:pPr>
          <w:hyperlink w:anchor="__RefHeading___Toc13083259_73709187">
            <w:r>
              <w:rPr>
                <w:webHidden/>
                <w:rStyle w:val="IndexLink"/>
              </w:rPr>
              <w:t>22</w:t>
            </w:r>
            <w:r>
              <w:rPr>
                <w:rStyle w:val="IndexLink"/>
                <w:rtl w:val="true"/>
              </w:rPr>
              <w:t xml:space="preserve"> </w:t>
            </w:r>
            <w:r>
              <w:rPr>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أبو محمد سعيد بن جبير</w:t>
            </w:r>
            <w:r>
              <w:rPr>
                <w:rStyle w:val="IndexLink"/>
                <w:rtl w:val="true"/>
              </w:rPr>
              <w:tab/>
            </w:r>
            <w:r>
              <w:rPr>
                <w:rStyle w:val="IndexLink"/>
              </w:rPr>
              <w:t>359</w:t>
            </w:r>
          </w:hyperlink>
        </w:p>
        <w:p>
          <w:pPr>
            <w:pStyle w:val="Contents5"/>
            <w:tabs>
              <w:tab w:val="clear" w:pos="7892"/>
              <w:tab w:val="right" w:pos="9026" w:leader="dot"/>
            </w:tabs>
            <w:rPr/>
          </w:pPr>
          <w:hyperlink w:anchor="__RefHeading___Toc13083261_73709187">
            <w:r>
              <w:rPr>
                <w:webHidden/>
                <w:rStyle w:val="IndexLink"/>
              </w:rPr>
              <w:t>23</w:t>
            </w:r>
            <w:r>
              <w:rPr>
                <w:rStyle w:val="IndexLink"/>
                <w:rtl w:val="true"/>
              </w:rPr>
              <w:t xml:space="preserve"> </w:t>
            </w:r>
            <w:r>
              <w:rPr>
                <w:rStyle w:val="IndexLink"/>
              </w:rPr>
              <w:t>2</w:t>
            </w:r>
            <w:r>
              <w:rPr>
                <w:rStyle w:val="IndexLink"/>
                <w:rtl w:val="true"/>
              </w:rPr>
              <w:t xml:space="preserve">/ </w:t>
            </w:r>
            <w:r>
              <w:rPr>
                <w:rStyle w:val="IndexLink"/>
              </w:rPr>
              <w:t>8</w:t>
            </w:r>
            <w:r>
              <w:rPr>
                <w:rStyle w:val="IndexLink"/>
                <w:rtl w:val="true"/>
              </w:rPr>
              <w:t xml:space="preserve"> </w:t>
            </w:r>
            <w:r>
              <w:rPr>
                <w:rStyle w:val="IndexLink"/>
                <w:rtl w:val="true"/>
              </w:rPr>
              <w:t>حسان بن عبدالرحمن الضُبَعي</w:t>
            </w:r>
            <w:r>
              <w:rPr>
                <w:rStyle w:val="IndexLink"/>
                <w:rtl w:val="true"/>
              </w:rPr>
              <w:t>:</w:t>
              <w:tab/>
            </w:r>
            <w:r>
              <w:rPr>
                <w:rStyle w:val="IndexLink"/>
              </w:rPr>
              <w:t>365</w:t>
            </w:r>
          </w:hyperlink>
        </w:p>
        <w:p>
          <w:pPr>
            <w:pStyle w:val="Contents5"/>
            <w:tabs>
              <w:tab w:val="clear" w:pos="7892"/>
              <w:tab w:val="right" w:pos="9026" w:leader="dot"/>
            </w:tabs>
            <w:rPr/>
          </w:pPr>
          <w:hyperlink w:anchor="__RefHeading___Toc13083263_73709187">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Pr>
              <w:t>9</w:t>
            </w:r>
            <w:r>
              <w:rPr>
                <w:rStyle w:val="IndexLink"/>
                <w:rtl w:val="true"/>
              </w:rPr>
              <w:t xml:space="preserve"> </w:t>
            </w:r>
            <w:r>
              <w:rPr>
                <w:rStyle w:val="IndexLink"/>
                <w:rtl w:val="true"/>
              </w:rPr>
              <w:t>د</w:t>
            </w:r>
            <w:r>
              <w:rPr>
                <w:rStyle w:val="IndexLink"/>
                <w:rtl w:val="true"/>
              </w:rPr>
              <w:t xml:space="preserve">- </w:t>
            </w:r>
            <w:r>
              <w:rPr>
                <w:rStyle w:val="IndexLink"/>
                <w:rtl w:val="true"/>
              </w:rPr>
              <w:t>س قطن بن قبيصة الهلالي</w:t>
            </w:r>
            <w:r>
              <w:rPr>
                <w:rStyle w:val="IndexLink"/>
                <w:rtl w:val="true"/>
              </w:rPr>
              <w:t>:</w:t>
              <w:tab/>
            </w:r>
            <w:r>
              <w:rPr>
                <w:rStyle w:val="IndexLink"/>
              </w:rPr>
              <w:t>367</w:t>
            </w:r>
          </w:hyperlink>
        </w:p>
        <w:p>
          <w:pPr>
            <w:pStyle w:val="Contents5"/>
            <w:tabs>
              <w:tab w:val="clear" w:pos="7892"/>
              <w:tab w:val="right" w:pos="9026" w:leader="dot"/>
            </w:tabs>
            <w:rPr/>
          </w:pPr>
          <w:hyperlink w:anchor="__RefHeading___Toc13083265_73709187">
            <w:r>
              <w:rPr>
                <w:webHidden/>
                <w:rStyle w:val="IndexLink"/>
              </w:rPr>
              <w:t>25</w:t>
            </w:r>
            <w:r>
              <w:rPr>
                <w:rStyle w:val="IndexLink"/>
                <w:rtl w:val="true"/>
              </w:rPr>
              <w:t xml:space="preserve"> </w:t>
            </w:r>
            <w:r>
              <w:rPr>
                <w:rStyle w:val="IndexLink"/>
              </w:rPr>
              <w:t>2</w:t>
            </w:r>
            <w:r>
              <w:rPr>
                <w:rStyle w:val="IndexLink"/>
                <w:rtl w:val="true"/>
              </w:rPr>
              <w:t xml:space="preserve">/ </w:t>
            </w:r>
            <w:r>
              <w:rPr>
                <w:rStyle w:val="IndexLink"/>
              </w:rPr>
              <w:t>10</w:t>
            </w:r>
            <w:r>
              <w:rPr>
                <w:rStyle w:val="IndexLink"/>
                <w:rtl w:val="true"/>
              </w:rPr>
              <w:t xml:space="preserve"> </w:t>
            </w:r>
            <w:r>
              <w:rPr>
                <w:rStyle w:val="IndexLink"/>
                <w:rtl w:val="true"/>
              </w:rPr>
              <w:t xml:space="preserve">بخ م </w:t>
            </w:r>
            <w:r>
              <w:rPr>
                <w:rStyle w:val="IndexLink"/>
              </w:rPr>
              <w:t>4</w:t>
            </w:r>
            <w:r>
              <w:rPr>
                <w:rStyle w:val="IndexLink"/>
                <w:rtl w:val="true"/>
              </w:rPr>
              <w:t xml:space="preserve"> </w:t>
            </w:r>
            <w:r>
              <w:rPr>
                <w:rStyle w:val="IndexLink"/>
                <w:rtl w:val="true"/>
              </w:rPr>
              <w:t>أبو إسماعيل حماد بن أبي سليمان الفقيه</w:t>
            </w:r>
            <w:r>
              <w:rPr>
                <w:rStyle w:val="IndexLink"/>
                <w:rtl w:val="true"/>
              </w:rPr>
              <w:t>:</w:t>
              <w:tab/>
            </w:r>
            <w:r>
              <w:rPr>
                <w:rStyle w:val="IndexLink"/>
              </w:rPr>
              <w:t>372</w:t>
            </w:r>
          </w:hyperlink>
        </w:p>
        <w:p>
          <w:pPr>
            <w:pStyle w:val="Contents5"/>
            <w:tabs>
              <w:tab w:val="clear" w:pos="7892"/>
              <w:tab w:val="right" w:pos="9026" w:leader="dot"/>
            </w:tabs>
            <w:rPr/>
          </w:pPr>
          <w:hyperlink w:anchor="__RefHeading___Toc13083267_73709187">
            <w:r>
              <w:rPr>
                <w:webHidden/>
                <w:rStyle w:val="IndexLink"/>
              </w:rPr>
              <w:t>26</w:t>
            </w:r>
            <w:r>
              <w:rPr>
                <w:rStyle w:val="IndexLink"/>
                <w:rtl w:val="true"/>
              </w:rPr>
              <w:t xml:space="preserve"> </w:t>
            </w:r>
            <w:r>
              <w:rPr>
                <w:rStyle w:val="IndexLink"/>
              </w:rPr>
              <w:t>2</w:t>
            </w:r>
            <w:r>
              <w:rPr>
                <w:rStyle w:val="IndexLink"/>
                <w:rtl w:val="true"/>
              </w:rPr>
              <w:t xml:space="preserve">/ </w:t>
            </w:r>
            <w:r>
              <w:rPr>
                <w:rStyle w:val="IndexLink"/>
              </w:rPr>
              <w:t>11</w:t>
            </w:r>
            <w:r>
              <w:rPr>
                <w:rStyle w:val="IndexLink"/>
                <w:rtl w:val="true"/>
              </w:rPr>
              <w:t xml:space="preserve"> </w:t>
            </w:r>
            <w:r>
              <w:rPr>
                <w:rStyle w:val="IndexLink"/>
                <w:rtl w:val="true"/>
              </w:rPr>
              <w:t>د</w:t>
            </w:r>
            <w:r>
              <w:rPr>
                <w:rStyle w:val="IndexLink"/>
                <w:rtl w:val="true"/>
              </w:rPr>
              <w:t xml:space="preserve">- </w:t>
            </w:r>
            <w:r>
              <w:rPr>
                <w:rStyle w:val="IndexLink"/>
                <w:rtl w:val="true"/>
              </w:rPr>
              <w:t xml:space="preserve">ت عبد الرحمن أبو إسماعيل السدي </w:t>
            </w:r>
            <w:r>
              <w:rPr>
                <w:rStyle w:val="IndexLink"/>
                <w:rtl w:val="true"/>
              </w:rPr>
              <w:t>:</w:t>
              <w:tab/>
            </w:r>
            <w:r>
              <w:rPr>
                <w:rStyle w:val="IndexLink"/>
              </w:rPr>
              <w:t>377</w:t>
            </w:r>
          </w:hyperlink>
        </w:p>
        <w:p>
          <w:pPr>
            <w:pStyle w:val="Contents5"/>
            <w:tabs>
              <w:tab w:val="clear" w:pos="7892"/>
              <w:tab w:val="right" w:pos="9026" w:leader="dot"/>
            </w:tabs>
            <w:rPr/>
          </w:pPr>
          <w:hyperlink w:anchor="__RefHeading___Toc13083269_73709187">
            <w:r>
              <w:rPr>
                <w:webHidden/>
                <w:rStyle w:val="IndexLink"/>
              </w:rPr>
              <w:t>27</w:t>
            </w:r>
            <w:r>
              <w:rPr>
                <w:rStyle w:val="IndexLink"/>
                <w:rtl w:val="true"/>
              </w:rPr>
              <w:t xml:space="preserve"> </w:t>
            </w:r>
            <w:r>
              <w:rPr>
                <w:rStyle w:val="IndexLink"/>
              </w:rPr>
              <w:t>2</w:t>
            </w:r>
            <w:r>
              <w:rPr>
                <w:rStyle w:val="IndexLink"/>
                <w:rtl w:val="true"/>
              </w:rPr>
              <w:t xml:space="preserve">/ </w:t>
            </w:r>
            <w:r>
              <w:rPr>
                <w:rStyle w:val="IndexLink"/>
              </w:rPr>
              <w:t>12</w:t>
            </w:r>
            <w:r>
              <w:rPr>
                <w:rStyle w:val="IndexLink"/>
                <w:rtl w:val="true"/>
              </w:rPr>
              <w:t xml:space="preserve"> </w:t>
            </w:r>
            <w:r>
              <w:rPr>
                <w:rStyle w:val="IndexLink"/>
                <w:rtl w:val="true"/>
              </w:rPr>
              <w:t xml:space="preserve">م </w:t>
            </w:r>
            <w:r>
              <w:rPr>
                <w:rStyle w:val="IndexLink"/>
              </w:rPr>
              <w:t>4</w:t>
            </w:r>
            <w:r>
              <w:rPr>
                <w:rStyle w:val="IndexLink"/>
                <w:rtl w:val="true"/>
              </w:rPr>
              <w:t xml:space="preserve"> </w:t>
            </w:r>
            <w:r>
              <w:rPr>
                <w:rStyle w:val="IndexLink"/>
                <w:rtl w:val="true"/>
              </w:rPr>
              <w:t>و ابنه السدي إسماعيل بن عبد الرحمن</w:t>
            </w:r>
            <w:r>
              <w:rPr>
                <w:rStyle w:val="IndexLink"/>
                <w:rtl w:val="true"/>
              </w:rPr>
              <w:t>:</w:t>
              <w:tab/>
            </w:r>
            <w:r>
              <w:rPr>
                <w:rStyle w:val="IndexLink"/>
              </w:rPr>
              <w:t>378</w:t>
            </w:r>
          </w:hyperlink>
        </w:p>
        <w:p>
          <w:pPr>
            <w:pStyle w:val="Contents5"/>
            <w:tabs>
              <w:tab w:val="clear" w:pos="7892"/>
              <w:tab w:val="right" w:pos="9026" w:leader="dot"/>
            </w:tabs>
            <w:rPr/>
          </w:pPr>
          <w:hyperlink w:anchor="__RefHeading___Toc13083271_73709187">
            <w:r>
              <w:rPr>
                <w:webHidden/>
                <w:rStyle w:val="IndexLink"/>
              </w:rPr>
              <w:t>28</w:t>
            </w:r>
            <w:r>
              <w:rPr>
                <w:rStyle w:val="IndexLink"/>
                <w:rtl w:val="true"/>
              </w:rPr>
              <w:t xml:space="preserve"> </w:t>
            </w:r>
            <w:r>
              <w:rPr>
                <w:rStyle w:val="IndexLink"/>
              </w:rPr>
              <w:t>2</w:t>
            </w:r>
            <w:r>
              <w:rPr>
                <w:rStyle w:val="IndexLink"/>
                <w:rtl w:val="true"/>
              </w:rPr>
              <w:t xml:space="preserve">/ </w:t>
            </w:r>
            <w:r>
              <w:rPr>
                <w:rStyle w:val="IndexLink"/>
              </w:rPr>
              <w:t>13</w:t>
            </w:r>
            <w:r>
              <w:rPr>
                <w:rStyle w:val="IndexLink"/>
                <w:rtl w:val="true"/>
              </w:rPr>
              <w:t xml:space="preserve"> </w:t>
            </w:r>
            <w:r>
              <w:rPr>
                <w:rStyle w:val="IndexLink"/>
                <w:rtl w:val="true"/>
              </w:rPr>
              <w:t>أبو إسحاق السبيعي</w:t>
            </w:r>
            <w:r>
              <w:rPr>
                <w:rStyle w:val="IndexLink"/>
                <w:rtl w:val="true"/>
              </w:rPr>
              <w:t>:</w:t>
              <w:tab/>
            </w:r>
            <w:r>
              <w:rPr>
                <w:rStyle w:val="IndexLink"/>
              </w:rPr>
              <w:t>384</w:t>
            </w:r>
          </w:hyperlink>
        </w:p>
        <w:p>
          <w:pPr>
            <w:pStyle w:val="Contents5"/>
            <w:tabs>
              <w:tab w:val="clear" w:pos="7892"/>
              <w:tab w:val="right" w:pos="9026" w:leader="dot"/>
            </w:tabs>
            <w:rPr/>
          </w:pPr>
          <w:hyperlink w:anchor="__RefHeading___Toc13083273_73709187">
            <w:r>
              <w:rPr>
                <w:webHidden/>
                <w:rStyle w:val="IndexLink"/>
              </w:rPr>
              <w:t>29</w:t>
            </w:r>
            <w:r>
              <w:rPr>
                <w:rStyle w:val="IndexLink"/>
                <w:rtl w:val="true"/>
              </w:rPr>
              <w:t xml:space="preserve"> </w:t>
            </w:r>
            <w:r>
              <w:rPr>
                <w:rStyle w:val="IndexLink"/>
              </w:rPr>
              <w:t>2</w:t>
            </w:r>
            <w:r>
              <w:rPr>
                <w:rStyle w:val="IndexLink"/>
                <w:rtl w:val="true"/>
              </w:rPr>
              <w:t xml:space="preserve">/ </w:t>
            </w:r>
            <w:r>
              <w:rPr>
                <w:rStyle w:val="IndexLink"/>
              </w:rPr>
              <w:t>14</w:t>
            </w:r>
            <w:r>
              <w:rPr>
                <w:rStyle w:val="IndexLink"/>
                <w:rtl w:val="true"/>
              </w:rPr>
              <w:t xml:space="preserve"> </w:t>
            </w:r>
            <w:r>
              <w:rPr>
                <w:rStyle w:val="IndexLink"/>
                <w:rtl w:val="true"/>
              </w:rPr>
              <w:t xml:space="preserve">عبيد الله بن أبي بكرة </w:t>
            </w:r>
            <w:r>
              <w:rPr>
                <w:rStyle w:val="IndexLink"/>
                <w:rtl w:val="true"/>
              </w:rPr>
              <w:t>:</w:t>
              <w:tab/>
            </w:r>
            <w:r>
              <w:rPr>
                <w:rStyle w:val="IndexLink"/>
              </w:rPr>
              <w:t>388</w:t>
            </w:r>
          </w:hyperlink>
        </w:p>
        <w:p>
          <w:pPr>
            <w:pStyle w:val="Contents5"/>
            <w:tabs>
              <w:tab w:val="clear" w:pos="7892"/>
              <w:tab w:val="right" w:pos="9026" w:leader="dot"/>
            </w:tabs>
            <w:rPr/>
          </w:pPr>
          <w:hyperlink w:anchor="__RefHeading___Toc13083275_73709187">
            <w:r>
              <w:rPr>
                <w:webHidden/>
                <w:rStyle w:val="IndexLink"/>
              </w:rPr>
              <w:t>30</w:t>
            </w:r>
            <w:r>
              <w:rPr>
                <w:rStyle w:val="IndexLink"/>
                <w:rtl w:val="true"/>
              </w:rPr>
              <w:t xml:space="preserve"> </w:t>
            </w:r>
            <w:r>
              <w:rPr>
                <w:rStyle w:val="IndexLink"/>
              </w:rPr>
              <w:t>2</w:t>
            </w:r>
            <w:r>
              <w:rPr>
                <w:rStyle w:val="IndexLink"/>
                <w:rtl w:val="true"/>
              </w:rPr>
              <w:t xml:space="preserve">/ </w:t>
            </w:r>
            <w:r>
              <w:rPr>
                <w:rStyle w:val="IndexLink"/>
              </w:rPr>
              <w:t>15</w:t>
            </w:r>
            <w:r>
              <w:rPr>
                <w:rStyle w:val="IndexLink"/>
                <w:rtl w:val="true"/>
              </w:rPr>
              <w:t xml:space="preserve"> </w:t>
            </w:r>
            <w:r>
              <w:rPr>
                <w:rStyle w:val="IndexLink"/>
                <w:rtl w:val="true"/>
              </w:rPr>
              <w:t>عبد الله بن أبي بكرة الثقفي</w:t>
            </w:r>
            <w:r>
              <w:rPr>
                <w:rStyle w:val="IndexLink"/>
                <w:rtl w:val="true"/>
              </w:rPr>
              <w:t>:</w:t>
              <w:tab/>
            </w:r>
            <w:r>
              <w:rPr>
                <w:rStyle w:val="IndexLink"/>
              </w:rPr>
              <w:t>391</w:t>
            </w:r>
          </w:hyperlink>
        </w:p>
        <w:p>
          <w:pPr>
            <w:pStyle w:val="Contents5"/>
            <w:tabs>
              <w:tab w:val="clear" w:pos="7892"/>
              <w:tab w:val="right" w:pos="9026" w:leader="dot"/>
            </w:tabs>
            <w:rPr/>
          </w:pPr>
          <w:hyperlink w:anchor="__RefHeading___Toc13083277_73709187">
            <w:r>
              <w:rPr>
                <w:webHidden/>
                <w:rStyle w:val="IndexLink"/>
              </w:rPr>
              <w:t>31</w:t>
            </w:r>
            <w:r>
              <w:rPr>
                <w:rStyle w:val="IndexLink"/>
                <w:rtl w:val="true"/>
              </w:rPr>
              <w:t xml:space="preserve"> </w:t>
            </w:r>
            <w:r>
              <w:rPr>
                <w:rStyle w:val="IndexLink"/>
              </w:rPr>
              <w:t>2</w:t>
            </w:r>
            <w:r>
              <w:rPr>
                <w:rStyle w:val="IndexLink"/>
                <w:rtl w:val="true"/>
              </w:rPr>
              <w:t xml:space="preserve">/ </w:t>
            </w:r>
            <w:r>
              <w:rPr>
                <w:rStyle w:val="IndexLink"/>
              </w:rPr>
              <w:t>16</w:t>
            </w:r>
            <w:r>
              <w:rPr>
                <w:rStyle w:val="IndexLink"/>
                <w:rtl w:val="true"/>
              </w:rPr>
              <w:t xml:space="preserve"> </w:t>
            </w:r>
            <w:r>
              <w:rPr>
                <w:rStyle w:val="IndexLink"/>
                <w:rtl w:val="true"/>
              </w:rPr>
              <w:t>مرداس الأصبهاني قيم الجامع</w:t>
            </w:r>
            <w:r>
              <w:rPr>
                <w:rStyle w:val="IndexLink"/>
                <w:rtl w:val="true"/>
              </w:rPr>
              <w:t>:</w:t>
              <w:tab/>
            </w:r>
            <w:r>
              <w:rPr>
                <w:rStyle w:val="IndexLink"/>
              </w:rPr>
              <w:t>394</w:t>
            </w:r>
          </w:hyperlink>
        </w:p>
        <w:p>
          <w:pPr>
            <w:pStyle w:val="Contents5"/>
            <w:tabs>
              <w:tab w:val="clear" w:pos="7892"/>
              <w:tab w:val="right" w:pos="9026" w:leader="dot"/>
            </w:tabs>
            <w:rPr/>
          </w:pPr>
          <w:hyperlink w:anchor="__RefHeading___Toc13083279_73709187">
            <w:r>
              <w:rPr>
                <w:webHidden/>
                <w:rStyle w:val="IndexLink"/>
              </w:rPr>
              <w:t>32</w:t>
            </w:r>
            <w:r>
              <w:rPr>
                <w:rStyle w:val="IndexLink"/>
                <w:rtl w:val="true"/>
              </w:rPr>
              <w:t xml:space="preserve"> </w:t>
            </w:r>
            <w:r>
              <w:rPr>
                <w:rStyle w:val="IndexLink"/>
              </w:rPr>
              <w:t>2</w:t>
            </w:r>
            <w:r>
              <w:rPr>
                <w:rStyle w:val="IndexLink"/>
                <w:rtl w:val="true"/>
              </w:rPr>
              <w:t xml:space="preserve">/ </w:t>
            </w:r>
            <w:r>
              <w:rPr>
                <w:rStyle w:val="IndexLink"/>
              </w:rPr>
              <w:t>17</w:t>
            </w:r>
            <w:r>
              <w:rPr>
                <w:rStyle w:val="IndexLink"/>
                <w:rtl w:val="true"/>
              </w:rPr>
              <w:t xml:space="preserve"> </w:t>
            </w:r>
            <w:r>
              <w:rPr>
                <w:rStyle w:val="IndexLink"/>
                <w:rtl w:val="true"/>
              </w:rPr>
              <w:t xml:space="preserve">الصباح بن عاصم الأصبهاني </w:t>
            </w:r>
            <w:r>
              <w:rPr>
                <w:rStyle w:val="IndexLink"/>
                <w:rtl w:val="true"/>
              </w:rPr>
              <w:t>:</w:t>
              <w:tab/>
            </w:r>
            <w:r>
              <w:rPr>
                <w:rStyle w:val="IndexLink"/>
              </w:rPr>
              <w:t>395</w:t>
            </w:r>
          </w:hyperlink>
        </w:p>
        <w:p>
          <w:pPr>
            <w:pStyle w:val="Contents5"/>
            <w:tabs>
              <w:tab w:val="clear" w:pos="7892"/>
              <w:tab w:val="right" w:pos="9026" w:leader="dot"/>
            </w:tabs>
            <w:rPr/>
          </w:pPr>
          <w:hyperlink w:anchor="__RefHeading___Toc13083281_73709187">
            <w:r>
              <w:rPr>
                <w:webHidden/>
                <w:rStyle w:val="IndexLink"/>
              </w:rPr>
              <w:t>33</w:t>
            </w:r>
            <w:r>
              <w:rPr>
                <w:rStyle w:val="IndexLink"/>
                <w:rtl w:val="true"/>
              </w:rPr>
              <w:t xml:space="preserve"> </w:t>
            </w:r>
            <w:r>
              <w:rPr>
                <w:rStyle w:val="IndexLink"/>
              </w:rPr>
              <w:t>2</w:t>
            </w:r>
            <w:r>
              <w:rPr>
                <w:rStyle w:val="IndexLink"/>
                <w:rtl w:val="true"/>
              </w:rPr>
              <w:t xml:space="preserve">/ </w:t>
            </w:r>
            <w:r>
              <w:rPr>
                <w:rStyle w:val="IndexLink"/>
              </w:rPr>
              <w:t>18</w:t>
            </w:r>
            <w:r>
              <w:rPr>
                <w:rStyle w:val="IndexLink"/>
                <w:rtl w:val="true"/>
              </w:rPr>
              <w:t xml:space="preserve"> </w:t>
            </w:r>
            <w:r>
              <w:rPr>
                <w:rStyle w:val="IndexLink"/>
                <w:rtl w:val="true"/>
              </w:rPr>
              <w:t>عبد الله بن الأسود الأصبهاني</w:t>
            </w:r>
            <w:r>
              <w:rPr>
                <w:rStyle w:val="IndexLink"/>
                <w:rtl w:val="true"/>
              </w:rPr>
              <w:t>:</w:t>
              <w:tab/>
            </w:r>
            <w:r>
              <w:rPr>
                <w:rStyle w:val="IndexLink"/>
              </w:rPr>
              <w:t>400</w:t>
            </w:r>
          </w:hyperlink>
        </w:p>
        <w:p>
          <w:pPr>
            <w:pStyle w:val="Contents5"/>
            <w:tabs>
              <w:tab w:val="clear" w:pos="7892"/>
              <w:tab w:val="right" w:pos="9026" w:leader="dot"/>
            </w:tabs>
            <w:rPr/>
          </w:pPr>
          <w:hyperlink w:anchor="__RefHeading___Toc13083283_73709187">
            <w:r>
              <w:rPr>
                <w:webHidden/>
                <w:rStyle w:val="IndexLink"/>
              </w:rPr>
              <w:t>34</w:t>
            </w:r>
            <w:r>
              <w:rPr>
                <w:rStyle w:val="IndexLink"/>
                <w:rtl w:val="true"/>
              </w:rPr>
              <w:t xml:space="preserve"> </w:t>
            </w:r>
            <w:r>
              <w:rPr>
                <w:rStyle w:val="IndexLink"/>
              </w:rPr>
              <w:t>2</w:t>
            </w:r>
            <w:r>
              <w:rPr>
                <w:rStyle w:val="IndexLink"/>
                <w:rtl w:val="true"/>
              </w:rPr>
              <w:t xml:space="preserve">/ </w:t>
            </w:r>
            <w:r>
              <w:rPr>
                <w:rStyle w:val="IndexLink"/>
              </w:rPr>
              <w:t>19</w:t>
            </w:r>
            <w:r>
              <w:rPr>
                <w:rStyle w:val="IndexLink"/>
                <w:rtl w:val="true"/>
              </w:rPr>
              <w:t xml:space="preserve"> </w:t>
            </w:r>
            <w:r>
              <w:rPr>
                <w:rStyle w:val="IndexLink"/>
                <w:rtl w:val="true"/>
              </w:rPr>
              <w:t>بخ</w:t>
            </w:r>
            <w:r>
              <w:rPr>
                <w:rStyle w:val="IndexLink"/>
                <w:rtl w:val="true"/>
              </w:rPr>
              <w:t xml:space="preserve">- </w:t>
            </w:r>
            <w:r>
              <w:rPr>
                <w:rStyle w:val="IndexLink"/>
                <w:rtl w:val="true"/>
              </w:rPr>
              <w:t>د</w:t>
            </w:r>
            <w:r>
              <w:rPr>
                <w:rStyle w:val="IndexLink"/>
                <w:rtl w:val="true"/>
              </w:rPr>
              <w:t xml:space="preserve">- </w:t>
            </w:r>
            <w:r>
              <w:rPr>
                <w:rStyle w:val="IndexLink"/>
                <w:rtl w:val="true"/>
              </w:rPr>
              <w:t>ت</w:t>
            </w:r>
            <w:r>
              <w:rPr>
                <w:rStyle w:val="IndexLink"/>
                <w:rtl w:val="true"/>
              </w:rPr>
              <w:t xml:space="preserve">- </w:t>
            </w:r>
            <w:r>
              <w:rPr>
                <w:rStyle w:val="IndexLink"/>
                <w:rtl w:val="true"/>
              </w:rPr>
              <w:t>ق أبو غالب الأصبهاني</w:t>
            </w:r>
            <w:r>
              <w:rPr>
                <w:rStyle w:val="IndexLink"/>
                <w:rtl w:val="true"/>
              </w:rPr>
              <w:t>:</w:t>
              <w:tab/>
            </w:r>
            <w:r>
              <w:rPr>
                <w:rStyle w:val="IndexLink"/>
              </w:rPr>
              <w:t>401</w:t>
            </w:r>
          </w:hyperlink>
        </w:p>
        <w:p>
          <w:pPr>
            <w:pStyle w:val="Contents5"/>
            <w:tabs>
              <w:tab w:val="clear" w:pos="7892"/>
              <w:tab w:val="right" w:pos="9026" w:leader="dot"/>
            </w:tabs>
            <w:rPr/>
          </w:pPr>
          <w:hyperlink w:anchor="__RefHeading___Toc13083285_73709187">
            <w:r>
              <w:rPr>
                <w:webHidden/>
                <w:rStyle w:val="IndexLink"/>
              </w:rPr>
              <w:t>35</w:t>
            </w:r>
            <w:r>
              <w:rPr>
                <w:rStyle w:val="IndexLink"/>
                <w:rtl w:val="true"/>
              </w:rPr>
              <w:t xml:space="preserve"> </w:t>
            </w:r>
            <w:r>
              <w:rPr>
                <w:rStyle w:val="IndexLink"/>
              </w:rPr>
              <w:t>2</w:t>
            </w:r>
            <w:r>
              <w:rPr>
                <w:rStyle w:val="IndexLink"/>
                <w:rtl w:val="true"/>
              </w:rPr>
              <w:t xml:space="preserve">/ </w:t>
            </w:r>
            <w:r>
              <w:rPr>
                <w:rStyle w:val="IndexLink"/>
              </w:rPr>
              <w:t>20</w:t>
            </w:r>
            <w:r>
              <w:rPr>
                <w:rStyle w:val="IndexLink"/>
                <w:rtl w:val="true"/>
              </w:rPr>
              <w:t xml:space="preserve"> </w:t>
            </w:r>
            <w:r>
              <w:rPr>
                <w:rStyle w:val="IndexLink"/>
                <w:rtl w:val="true"/>
              </w:rPr>
              <w:t>إبراهيم بن هدبة</w:t>
            </w:r>
            <w:r>
              <w:rPr>
                <w:rStyle w:val="IndexLink"/>
                <w:rtl w:val="true"/>
              </w:rPr>
              <w:t>:</w:t>
              <w:tab/>
            </w:r>
            <w:r>
              <w:rPr>
                <w:rStyle w:val="IndexLink"/>
              </w:rPr>
              <w:t>402</w:t>
            </w:r>
          </w:hyperlink>
        </w:p>
        <w:p>
          <w:pPr>
            <w:pStyle w:val="Contents5"/>
            <w:tabs>
              <w:tab w:val="clear" w:pos="7892"/>
              <w:tab w:val="right" w:pos="9026" w:leader="dot"/>
            </w:tabs>
            <w:rPr/>
          </w:pPr>
          <w:hyperlink w:anchor="__RefHeading___Toc13083287_73709187">
            <w:r>
              <w:rPr>
                <w:webHidden/>
                <w:rStyle w:val="IndexLink"/>
              </w:rPr>
              <w:t>36</w:t>
            </w:r>
            <w:r>
              <w:rPr>
                <w:rStyle w:val="IndexLink"/>
                <w:rtl w:val="true"/>
              </w:rPr>
              <w:t xml:space="preserve"> </w:t>
            </w:r>
            <w:r>
              <w:rPr>
                <w:rStyle w:val="IndexLink"/>
              </w:rPr>
              <w:t>2</w:t>
            </w:r>
            <w:r>
              <w:rPr>
                <w:rStyle w:val="IndexLink"/>
                <w:rtl w:val="true"/>
              </w:rPr>
              <w:t xml:space="preserve">/ </w:t>
            </w:r>
            <w:r>
              <w:rPr>
                <w:rStyle w:val="IndexLink"/>
              </w:rPr>
              <w:t>21</w:t>
            </w:r>
            <w:r>
              <w:rPr>
                <w:rStyle w:val="IndexLink"/>
                <w:rtl w:val="true"/>
              </w:rPr>
              <w:t xml:space="preserve"> </w:t>
            </w:r>
            <w:r>
              <w:rPr>
                <w:rStyle w:val="IndexLink"/>
                <w:rtl w:val="true"/>
              </w:rPr>
              <w:t>جعفر بن أبي المغیرة القُمّي</w:t>
            </w:r>
            <w:r>
              <w:rPr>
                <w:rStyle w:val="IndexLink"/>
                <w:rtl w:val="true"/>
              </w:rPr>
              <w:t>:</w:t>
              <w:tab/>
            </w:r>
            <w:r>
              <w:rPr>
                <w:rStyle w:val="IndexLink"/>
              </w:rPr>
              <w:t>405</w:t>
            </w:r>
          </w:hyperlink>
        </w:p>
        <w:p>
          <w:pPr>
            <w:pStyle w:val="Contents5"/>
            <w:tabs>
              <w:tab w:val="clear" w:pos="7892"/>
              <w:tab w:val="right" w:pos="9026" w:leader="dot"/>
            </w:tabs>
            <w:rPr/>
          </w:pPr>
          <w:hyperlink w:anchor="__RefHeading___Toc13083289_73709187">
            <w:r>
              <w:rPr>
                <w:webHidden/>
                <w:rStyle w:val="IndexLink"/>
              </w:rPr>
              <w:t>37</w:t>
            </w:r>
            <w:r>
              <w:rPr>
                <w:rStyle w:val="IndexLink"/>
                <w:rtl w:val="true"/>
              </w:rPr>
              <w:t xml:space="preserve"> </w:t>
            </w:r>
            <w:r>
              <w:rPr>
                <w:rStyle w:val="IndexLink"/>
              </w:rPr>
              <w:t>2</w:t>
            </w:r>
            <w:r>
              <w:rPr>
                <w:rStyle w:val="IndexLink"/>
                <w:rtl w:val="true"/>
              </w:rPr>
              <w:t xml:space="preserve">/ </w:t>
            </w:r>
            <w:r>
              <w:rPr>
                <w:rStyle w:val="IndexLink"/>
              </w:rPr>
              <w:t>22</w:t>
            </w:r>
            <w:r>
              <w:rPr>
                <w:rStyle w:val="IndexLink"/>
                <w:rtl w:val="true"/>
              </w:rPr>
              <w:t xml:space="preserve"> </w:t>
            </w:r>
            <w:r>
              <w:rPr>
                <w:rStyle w:val="IndexLink"/>
                <w:rtl w:val="true"/>
              </w:rPr>
              <w:t>وثّاب أبو يحيى بن وثّاب</w:t>
            </w:r>
            <w:r>
              <w:rPr>
                <w:rStyle w:val="IndexLink"/>
                <w:rtl w:val="true"/>
              </w:rPr>
              <w:t>:</w:t>
              <w:tab/>
            </w:r>
            <w:r>
              <w:rPr>
                <w:rStyle w:val="IndexLink"/>
              </w:rPr>
              <w:t>408</w:t>
            </w:r>
          </w:hyperlink>
        </w:p>
        <w:p>
          <w:pPr>
            <w:pStyle w:val="Contents5"/>
            <w:tabs>
              <w:tab w:val="clear" w:pos="7892"/>
              <w:tab w:val="right" w:pos="9026" w:leader="dot"/>
            </w:tabs>
            <w:rPr/>
          </w:pPr>
          <w:hyperlink w:anchor="__RefHeading___Toc13083291_73709187">
            <w:r>
              <w:rPr>
                <w:webHidden/>
                <w:rStyle w:val="IndexLink"/>
              </w:rPr>
              <w:t>38</w:t>
            </w:r>
            <w:r>
              <w:rPr>
                <w:rStyle w:val="IndexLink"/>
                <w:rtl w:val="true"/>
              </w:rPr>
              <w:t xml:space="preserve"> </w:t>
            </w:r>
            <w:r>
              <w:rPr>
                <w:rStyle w:val="IndexLink"/>
              </w:rPr>
              <w:t>2</w:t>
            </w:r>
            <w:r>
              <w:rPr>
                <w:rStyle w:val="IndexLink"/>
                <w:rtl w:val="true"/>
              </w:rPr>
              <w:t xml:space="preserve">/ </w:t>
            </w:r>
            <w:r>
              <w:rPr>
                <w:rStyle w:val="IndexLink"/>
              </w:rPr>
              <w:t>23</w:t>
            </w:r>
            <w:r>
              <w:rPr>
                <w:rStyle w:val="IndexLink"/>
                <w:rtl w:val="true"/>
              </w:rPr>
              <w:t xml:space="preserve"> </w:t>
            </w:r>
            <w:r>
              <w:rPr>
                <w:rStyle w:val="IndexLink"/>
                <w:rtl w:val="true"/>
              </w:rPr>
              <w:t>يحيى بن وثاب</w:t>
            </w:r>
            <w:r>
              <w:rPr>
                <w:rStyle w:val="IndexLink"/>
                <w:rtl w:val="true"/>
              </w:rPr>
              <w:t>:</w:t>
              <w:tab/>
            </w:r>
            <w:r>
              <w:rPr>
                <w:rStyle w:val="IndexLink"/>
              </w:rPr>
              <w:t>409</w:t>
            </w:r>
          </w:hyperlink>
        </w:p>
        <w:p>
          <w:pPr>
            <w:pStyle w:val="Contents5"/>
            <w:tabs>
              <w:tab w:val="clear" w:pos="7892"/>
              <w:tab w:val="right" w:pos="9026" w:leader="dot"/>
            </w:tabs>
            <w:rPr/>
          </w:pPr>
          <w:hyperlink w:anchor="__RefHeading___Toc13083293_73709187">
            <w:r>
              <w:rPr>
                <w:webHidden/>
                <w:rStyle w:val="IndexLink"/>
              </w:rPr>
              <w:t>39</w:t>
            </w:r>
            <w:r>
              <w:rPr>
                <w:rStyle w:val="IndexLink"/>
                <w:rtl w:val="true"/>
              </w:rPr>
              <w:t xml:space="preserve"> </w:t>
            </w:r>
            <w:r>
              <w:rPr>
                <w:rStyle w:val="IndexLink"/>
              </w:rPr>
              <w:t>2</w:t>
            </w:r>
            <w:r>
              <w:rPr>
                <w:rStyle w:val="IndexLink"/>
                <w:rtl w:val="true"/>
              </w:rPr>
              <w:t xml:space="preserve">/ </w:t>
            </w:r>
            <w:r>
              <w:rPr>
                <w:rStyle w:val="IndexLink"/>
              </w:rPr>
              <w:t>24</w:t>
            </w:r>
            <w:r>
              <w:rPr>
                <w:rStyle w:val="IndexLink"/>
                <w:rtl w:val="true"/>
              </w:rPr>
              <w:t xml:space="preserve"> </w:t>
            </w:r>
            <w:r>
              <w:rPr>
                <w:rStyle w:val="IndexLink"/>
                <w:rtl w:val="true"/>
              </w:rPr>
              <w:t>واقد مولى أبي موسى الأشعري</w:t>
            </w:r>
            <w:r>
              <w:rPr>
                <w:rStyle w:val="IndexLink"/>
                <w:rtl w:val="true"/>
              </w:rPr>
              <w:t>:</w:t>
              <w:tab/>
            </w:r>
            <w:r>
              <w:rPr>
                <w:rStyle w:val="IndexLink"/>
              </w:rPr>
              <w:t>412</w:t>
            </w:r>
          </w:hyperlink>
        </w:p>
        <w:p>
          <w:pPr>
            <w:pStyle w:val="Contents5"/>
            <w:tabs>
              <w:tab w:val="clear" w:pos="7892"/>
              <w:tab w:val="right" w:pos="9026" w:leader="dot"/>
            </w:tabs>
            <w:rPr/>
          </w:pPr>
          <w:hyperlink w:anchor="__RefHeading___Toc13083295_73709187">
            <w:r>
              <w:rPr>
                <w:webHidden/>
                <w:rStyle w:val="IndexLink"/>
              </w:rPr>
              <w:t>40</w:t>
            </w:r>
            <w:r>
              <w:rPr>
                <w:rStyle w:val="IndexLink"/>
                <w:rtl w:val="true"/>
              </w:rPr>
              <w:t xml:space="preserve"> </w:t>
            </w:r>
            <w:r>
              <w:rPr>
                <w:rStyle w:val="IndexLink"/>
              </w:rPr>
              <w:t>2</w:t>
            </w:r>
            <w:r>
              <w:rPr>
                <w:rStyle w:val="IndexLink"/>
                <w:rtl w:val="true"/>
              </w:rPr>
              <w:t xml:space="preserve">/ </w:t>
            </w:r>
            <w:r>
              <w:rPr>
                <w:rStyle w:val="IndexLink"/>
              </w:rPr>
              <w:t>25</w:t>
            </w:r>
            <w:r>
              <w:rPr>
                <w:rStyle w:val="IndexLink"/>
                <w:rtl w:val="true"/>
              </w:rPr>
              <w:t xml:space="preserve"> </w:t>
            </w:r>
            <w:r>
              <w:rPr>
                <w:rStyle w:val="IndexLink"/>
                <w:rtl w:val="true"/>
              </w:rPr>
              <w:t>يزيد الأودي</w:t>
            </w:r>
            <w:r>
              <w:rPr>
                <w:rStyle w:val="IndexLink"/>
                <w:rtl w:val="true"/>
              </w:rPr>
              <w:t>:</w:t>
              <w:tab/>
            </w:r>
            <w:r>
              <w:rPr>
                <w:rStyle w:val="IndexLink"/>
              </w:rPr>
              <w:t>413</w:t>
            </w:r>
          </w:hyperlink>
        </w:p>
        <w:p>
          <w:pPr>
            <w:pStyle w:val="Contents4"/>
            <w:tabs>
              <w:tab w:val="clear" w:pos="8176"/>
              <w:tab w:val="right" w:pos="9026" w:leader="dot"/>
            </w:tabs>
            <w:rPr/>
          </w:pPr>
          <w:hyperlink w:anchor="__RefHeading___Toc13083297_73709187">
            <w:r>
              <w:rPr>
                <w:webHidden/>
                <w:rStyle w:val="IndexLink"/>
                <w:rtl w:val="true"/>
              </w:rPr>
              <w:t>الطبقة الثالثة</w:t>
            </w:r>
            <w:r>
              <w:rPr>
                <w:rStyle w:val="IndexLink"/>
                <w:rtl w:val="true"/>
              </w:rPr>
              <w:tab/>
            </w:r>
            <w:r>
              <w:rPr>
                <w:rStyle w:val="IndexLink"/>
              </w:rPr>
              <w:t>415</w:t>
            </w:r>
          </w:hyperlink>
        </w:p>
        <w:p>
          <w:pPr>
            <w:pStyle w:val="Contents5"/>
            <w:tabs>
              <w:tab w:val="clear" w:pos="7892"/>
              <w:tab w:val="right" w:pos="9026" w:leader="dot"/>
            </w:tabs>
            <w:rPr/>
          </w:pPr>
          <w:hyperlink w:anchor="__RefHeading___Toc13083299_73709187">
            <w:r>
              <w:rPr>
                <w:webHidden/>
                <w:rStyle w:val="IndexLink"/>
              </w:rPr>
              <w:t>41</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ع عبد الرحمن بن سليمان بن الأصبهاني</w:t>
            </w:r>
            <w:r>
              <w:rPr>
                <w:rStyle w:val="IndexLink"/>
                <w:rtl w:val="true"/>
              </w:rPr>
              <w:t>:</w:t>
              <w:tab/>
            </w:r>
            <w:r>
              <w:rPr>
                <w:rStyle w:val="IndexLink"/>
              </w:rPr>
              <w:t>415</w:t>
            </w:r>
          </w:hyperlink>
        </w:p>
        <w:p>
          <w:pPr>
            <w:pStyle w:val="Contents5"/>
            <w:tabs>
              <w:tab w:val="clear" w:pos="7892"/>
              <w:tab w:val="right" w:pos="9026" w:leader="dot"/>
            </w:tabs>
            <w:rPr/>
          </w:pPr>
          <w:hyperlink w:anchor="__RefHeading___Toc13083301_73709187">
            <w:r>
              <w:rPr>
                <w:webHidden/>
                <w:rStyle w:val="IndexLink"/>
              </w:rPr>
              <w:t>42</w:t>
            </w:r>
            <w:r>
              <w:rPr>
                <w:rStyle w:val="IndexLink"/>
                <w:rtl w:val="true"/>
              </w:rPr>
              <w:t xml:space="preserve"> </w:t>
            </w:r>
            <w:r>
              <w:rPr>
                <w:rStyle w:val="IndexLink"/>
              </w:rPr>
              <w:t>3</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خ متابعة عطاء بن السائب بن مالك الثقفي</w:t>
            </w:r>
            <w:r>
              <w:rPr>
                <w:rStyle w:val="IndexLink"/>
                <w:rtl w:val="true"/>
              </w:rPr>
              <w:t>:</w:t>
              <w:tab/>
            </w:r>
            <w:r>
              <w:rPr>
                <w:rStyle w:val="IndexLink"/>
              </w:rPr>
              <w:t>422</w:t>
            </w:r>
          </w:hyperlink>
        </w:p>
        <w:p>
          <w:pPr>
            <w:pStyle w:val="Contents5"/>
            <w:tabs>
              <w:tab w:val="clear" w:pos="7892"/>
              <w:tab w:val="right" w:pos="9026" w:leader="dot"/>
            </w:tabs>
            <w:rPr/>
          </w:pPr>
          <w:hyperlink w:anchor="__RefHeading___Toc13083303_73709187">
            <w:r>
              <w:rPr>
                <w:webHidden/>
                <w:rStyle w:val="IndexLink"/>
              </w:rPr>
              <w:t>43</w:t>
            </w:r>
            <w:r>
              <w:rPr>
                <w:rStyle w:val="IndexLink"/>
                <w:rtl w:val="true"/>
              </w:rPr>
              <w:t xml:space="preserve"> </w:t>
            </w:r>
            <w:r>
              <w:rPr>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 xml:space="preserve">فق حفص بن حميد أبو عبيد </w:t>
            </w:r>
            <w:r>
              <w:rPr>
                <w:rStyle w:val="IndexLink"/>
                <w:rtl w:val="true"/>
              </w:rPr>
              <w:t>:</w:t>
              <w:tab/>
            </w:r>
            <w:r>
              <w:rPr>
                <w:rStyle w:val="IndexLink"/>
              </w:rPr>
              <w:t>423</w:t>
            </w:r>
          </w:hyperlink>
        </w:p>
        <w:p>
          <w:pPr>
            <w:pStyle w:val="Contents5"/>
            <w:tabs>
              <w:tab w:val="clear" w:pos="7892"/>
              <w:tab w:val="right" w:pos="9026" w:leader="dot"/>
            </w:tabs>
            <w:rPr/>
          </w:pPr>
          <w:hyperlink w:anchor="__RefHeading___Toc13083305_73709187">
            <w:r>
              <w:rPr>
                <w:webHidden/>
                <w:rStyle w:val="IndexLink"/>
              </w:rPr>
              <w:t>44</w:t>
            </w:r>
            <w:r>
              <w:rPr>
                <w:rStyle w:val="IndexLink"/>
                <w:rtl w:val="true"/>
              </w:rPr>
              <w:t xml:space="preserve"> </w:t>
            </w:r>
            <w:r>
              <w:rPr>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سليمان الأصبهاني</w:t>
            </w:r>
            <w:r>
              <w:rPr>
                <w:rStyle w:val="IndexLink"/>
                <w:rtl w:val="true"/>
              </w:rPr>
              <w:t>:</w:t>
              <w:tab/>
            </w:r>
            <w:r>
              <w:rPr>
                <w:rStyle w:val="IndexLink"/>
              </w:rPr>
              <w:t>425</w:t>
            </w:r>
          </w:hyperlink>
        </w:p>
        <w:p>
          <w:pPr>
            <w:pStyle w:val="Contents5"/>
            <w:tabs>
              <w:tab w:val="clear" w:pos="7892"/>
              <w:tab w:val="right" w:pos="9026" w:leader="dot"/>
            </w:tabs>
            <w:rPr/>
          </w:pPr>
          <w:hyperlink w:anchor="__RefHeading___Toc13083307_73709187">
            <w:r>
              <w:rPr>
                <w:webHidden/>
                <w:rStyle w:val="IndexLink"/>
              </w:rPr>
              <w:t>45</w:t>
            </w:r>
            <w:r>
              <w:rPr>
                <w:rStyle w:val="IndexLink"/>
                <w:rtl w:val="true"/>
              </w:rPr>
              <w:t xml:space="preserve"> </w:t>
            </w:r>
            <w:r>
              <w:rPr>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مد</w:t>
            </w:r>
            <w:r>
              <w:rPr>
                <w:rStyle w:val="IndexLink"/>
                <w:rtl w:val="true"/>
              </w:rPr>
              <w:t xml:space="preserve">- </w:t>
            </w:r>
            <w:r>
              <w:rPr>
                <w:rStyle w:val="IndexLink"/>
                <w:rtl w:val="true"/>
              </w:rPr>
              <w:t>ت حبيب بن الزبير بن مشكان</w:t>
            </w:r>
            <w:r>
              <w:rPr>
                <w:rStyle w:val="IndexLink"/>
                <w:rtl w:val="true"/>
              </w:rPr>
              <w:t>:</w:t>
              <w:tab/>
            </w:r>
            <w:r>
              <w:rPr>
                <w:rStyle w:val="IndexLink"/>
              </w:rPr>
              <w:t>427</w:t>
            </w:r>
          </w:hyperlink>
        </w:p>
        <w:p>
          <w:pPr>
            <w:pStyle w:val="Contents5"/>
            <w:tabs>
              <w:tab w:val="clear" w:pos="7892"/>
              <w:tab w:val="right" w:pos="9026" w:leader="dot"/>
            </w:tabs>
            <w:rPr/>
          </w:pPr>
          <w:hyperlink w:anchor="__RefHeading___Toc13083309_73709187">
            <w:r>
              <w:rPr>
                <w:webHidden/>
                <w:rStyle w:val="IndexLink"/>
              </w:rPr>
              <w:t>46</w:t>
            </w:r>
            <w:r>
              <w:rPr>
                <w:rStyle w:val="IndexLink"/>
                <w:rtl w:val="true"/>
              </w:rPr>
              <w:t xml:space="preserve"> </w:t>
            </w:r>
            <w:r>
              <w:rPr>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ت</w:t>
            </w:r>
            <w:r>
              <w:rPr>
                <w:rStyle w:val="IndexLink"/>
                <w:rtl w:val="true"/>
              </w:rPr>
              <w:t xml:space="preserve">- </w:t>
            </w:r>
            <w:r>
              <w:rPr>
                <w:rStyle w:val="IndexLink"/>
                <w:rtl w:val="true"/>
              </w:rPr>
              <w:t>ق</w:t>
            </w:r>
            <w:r>
              <w:rPr>
                <w:rStyle w:val="IndexLink"/>
                <w:rtl w:val="true"/>
              </w:rPr>
              <w:t xml:space="preserve">- </w:t>
            </w:r>
            <w:r>
              <w:rPr>
                <w:rStyle w:val="IndexLink"/>
                <w:rtl w:val="true"/>
              </w:rPr>
              <w:t>عس إبراهيم بن محمد بن الحنفية</w:t>
            </w:r>
            <w:r>
              <w:rPr>
                <w:rStyle w:val="IndexLink"/>
                <w:rtl w:val="true"/>
              </w:rPr>
              <w:t>:</w:t>
              <w:tab/>
            </w:r>
            <w:r>
              <w:rPr>
                <w:rStyle w:val="IndexLink"/>
              </w:rPr>
              <w:t>434</w:t>
            </w:r>
          </w:hyperlink>
        </w:p>
        <w:p>
          <w:pPr>
            <w:pStyle w:val="Contents5"/>
            <w:tabs>
              <w:tab w:val="clear" w:pos="7892"/>
              <w:tab w:val="right" w:pos="9026" w:leader="dot"/>
            </w:tabs>
            <w:rPr/>
          </w:pPr>
          <w:hyperlink w:anchor="__RefHeading___Toc13083311_73709187">
            <w:r>
              <w:rPr>
                <w:webHidden/>
                <w:rStyle w:val="IndexLink"/>
              </w:rPr>
              <w:t>47</w:t>
            </w:r>
            <w:r>
              <w:rPr>
                <w:rStyle w:val="IndexLink"/>
                <w:rtl w:val="true"/>
              </w:rPr>
              <w:t xml:space="preserve"> </w:t>
            </w:r>
            <w:r>
              <w:rPr>
                <w:rStyle w:val="IndexLink"/>
              </w:rPr>
              <w:t>3</w:t>
            </w:r>
            <w:r>
              <w:rPr>
                <w:rStyle w:val="IndexLink"/>
                <w:rtl w:val="true"/>
              </w:rPr>
              <w:t xml:space="preserve">/ </w:t>
            </w:r>
            <w:r>
              <w:rPr>
                <w:rStyle w:val="IndexLink"/>
              </w:rPr>
              <w:t>7</w:t>
            </w:r>
            <w:r>
              <w:rPr>
                <w:rStyle w:val="IndexLink"/>
                <w:rtl w:val="true"/>
              </w:rPr>
              <w:t xml:space="preserve"> </w:t>
            </w:r>
            <w:r>
              <w:rPr>
                <w:rStyle w:val="IndexLink"/>
                <w:rtl w:val="true"/>
              </w:rPr>
              <w:t>فق نافع بن أبي نعيم القاري</w:t>
            </w:r>
            <w:r>
              <w:rPr>
                <w:rStyle w:val="IndexLink"/>
                <w:rtl w:val="true"/>
              </w:rPr>
              <w:t>:</w:t>
              <w:tab/>
            </w:r>
            <w:r>
              <w:rPr>
                <w:rStyle w:val="IndexLink"/>
              </w:rPr>
              <w:t>438</w:t>
            </w:r>
          </w:hyperlink>
        </w:p>
        <w:p>
          <w:pPr>
            <w:pStyle w:val="Contents5"/>
            <w:tabs>
              <w:tab w:val="clear" w:pos="7892"/>
              <w:tab w:val="right" w:pos="9026" w:leader="dot"/>
            </w:tabs>
            <w:rPr/>
          </w:pPr>
          <w:hyperlink w:anchor="__RefHeading___Toc13083313_73709187">
            <w:r>
              <w:rPr>
                <w:webHidden/>
                <w:rStyle w:val="IndexLink"/>
              </w:rPr>
              <w:t>48</w:t>
            </w:r>
            <w:r>
              <w:rPr>
                <w:rStyle w:val="IndexLink"/>
                <w:rtl w:val="true"/>
              </w:rPr>
              <w:t xml:space="preserve"> </w:t>
            </w:r>
            <w:r>
              <w:rPr>
                <w:rStyle w:val="IndexLink"/>
              </w:rPr>
              <w:t>3</w:t>
            </w:r>
            <w:r>
              <w:rPr>
                <w:rStyle w:val="IndexLink"/>
                <w:rtl w:val="true"/>
              </w:rPr>
              <w:t xml:space="preserve">/ </w:t>
            </w:r>
            <w:r>
              <w:rPr>
                <w:rStyle w:val="IndexLink"/>
              </w:rPr>
              <w:t>8</w:t>
            </w:r>
            <w:r>
              <w:rPr>
                <w:rStyle w:val="IndexLink"/>
                <w:rtl w:val="true"/>
              </w:rPr>
              <w:t xml:space="preserve"> </w:t>
            </w:r>
            <w:r>
              <w:rPr>
                <w:rStyle w:val="IndexLink"/>
                <w:rtl w:val="true"/>
              </w:rPr>
              <w:t xml:space="preserve">بشر بن الحسين الأصبهاني </w:t>
            </w:r>
            <w:r>
              <w:rPr>
                <w:rStyle w:val="IndexLink"/>
                <w:rtl w:val="true"/>
              </w:rPr>
              <w:t>:</w:t>
              <w:tab/>
            </w:r>
            <w:r>
              <w:rPr>
                <w:rStyle w:val="IndexLink"/>
              </w:rPr>
              <w:t>442</w:t>
            </w:r>
          </w:hyperlink>
        </w:p>
        <w:p>
          <w:pPr>
            <w:pStyle w:val="Contents5"/>
            <w:tabs>
              <w:tab w:val="clear" w:pos="7892"/>
              <w:tab w:val="right" w:pos="9026" w:leader="dot"/>
            </w:tabs>
            <w:rPr/>
          </w:pPr>
          <w:hyperlink w:anchor="__RefHeading___Toc13083315_73709187">
            <w:r>
              <w:rPr>
                <w:webHidden/>
                <w:rStyle w:val="IndexLink"/>
              </w:rPr>
              <w:t>49</w:t>
            </w:r>
            <w:r>
              <w:rPr>
                <w:rStyle w:val="IndexLink"/>
                <w:rtl w:val="true"/>
              </w:rPr>
              <w:t xml:space="preserve"> </w:t>
            </w:r>
            <w:r>
              <w:rPr>
                <w:rStyle w:val="IndexLink"/>
              </w:rPr>
              <w:t>3</w:t>
            </w:r>
            <w:r>
              <w:rPr>
                <w:rStyle w:val="IndexLink"/>
                <w:rtl w:val="true"/>
              </w:rPr>
              <w:t xml:space="preserve">/ </w:t>
            </w:r>
            <w:r>
              <w:rPr>
                <w:rStyle w:val="IndexLink"/>
              </w:rPr>
              <w:t>9</w:t>
            </w:r>
            <w:r>
              <w:rPr>
                <w:rStyle w:val="IndexLink"/>
                <w:rtl w:val="true"/>
              </w:rPr>
              <w:t xml:space="preserve"> </w:t>
            </w:r>
            <w:r>
              <w:rPr>
                <w:rStyle w:val="IndexLink"/>
                <w:rtl w:val="true"/>
              </w:rPr>
              <w:t>جعفر بن ناجية الأصبهاني</w:t>
            </w:r>
            <w:r>
              <w:rPr>
                <w:rStyle w:val="IndexLink"/>
                <w:rtl w:val="true"/>
              </w:rPr>
              <w:t>:</w:t>
              <w:tab/>
            </w:r>
            <w:r>
              <w:rPr>
                <w:rStyle w:val="IndexLink"/>
              </w:rPr>
              <w:t>445</w:t>
            </w:r>
          </w:hyperlink>
        </w:p>
        <w:p>
          <w:pPr>
            <w:pStyle w:val="Contents5"/>
            <w:tabs>
              <w:tab w:val="clear" w:pos="7892"/>
              <w:tab w:val="right" w:pos="9026" w:leader="dot"/>
            </w:tabs>
            <w:rPr/>
          </w:pPr>
          <w:hyperlink w:anchor="__RefHeading___Toc13083317_73709187">
            <w:r>
              <w:rPr>
                <w:webHidden/>
                <w:rStyle w:val="IndexLink"/>
              </w:rPr>
              <w:t>50</w:t>
            </w:r>
            <w:r>
              <w:rPr>
                <w:rStyle w:val="IndexLink"/>
                <w:rtl w:val="true"/>
              </w:rPr>
              <w:t xml:space="preserve"> </w:t>
            </w:r>
            <w:r>
              <w:rPr>
                <w:rStyle w:val="IndexLink"/>
              </w:rPr>
              <w:t>3</w:t>
            </w:r>
            <w:r>
              <w:rPr>
                <w:rStyle w:val="IndexLink"/>
                <w:rtl w:val="true"/>
              </w:rPr>
              <w:t xml:space="preserve">/ </w:t>
            </w:r>
            <w:r>
              <w:rPr>
                <w:rStyle w:val="IndexLink"/>
              </w:rPr>
              <w:t>10</w:t>
            </w:r>
            <w:r>
              <w:rPr>
                <w:rStyle w:val="IndexLink"/>
                <w:rtl w:val="true"/>
              </w:rPr>
              <w:t xml:space="preserve"> </w:t>
            </w:r>
            <w:r>
              <w:rPr>
                <w:rStyle w:val="IndexLink"/>
                <w:rtl w:val="true"/>
              </w:rPr>
              <w:t xml:space="preserve">عامر بن ناجية </w:t>
            </w:r>
            <w:r>
              <w:rPr>
                <w:rStyle w:val="IndexLink"/>
                <w:rtl w:val="true"/>
              </w:rPr>
              <w:t>:</w:t>
              <w:tab/>
            </w:r>
            <w:r>
              <w:rPr>
                <w:rStyle w:val="IndexLink"/>
              </w:rPr>
              <w:t>446</w:t>
            </w:r>
          </w:hyperlink>
        </w:p>
        <w:p>
          <w:pPr>
            <w:pStyle w:val="Contents5"/>
            <w:tabs>
              <w:tab w:val="clear" w:pos="7892"/>
              <w:tab w:val="right" w:pos="9026" w:leader="dot"/>
            </w:tabs>
            <w:rPr/>
          </w:pPr>
          <w:hyperlink w:anchor="__RefHeading___Toc13083319_73709187">
            <w:r>
              <w:rPr>
                <w:webHidden/>
                <w:rStyle w:val="IndexLink"/>
              </w:rPr>
              <w:t>51</w:t>
            </w:r>
            <w:r>
              <w:rPr>
                <w:rStyle w:val="IndexLink"/>
                <w:rtl w:val="true"/>
              </w:rPr>
              <w:t xml:space="preserve"> </w:t>
            </w:r>
            <w:r>
              <w:rPr>
                <w:rStyle w:val="IndexLink"/>
              </w:rPr>
              <w:t>3</w:t>
            </w:r>
            <w:r>
              <w:rPr>
                <w:rStyle w:val="IndexLink"/>
                <w:rtl w:val="true"/>
              </w:rPr>
              <w:t xml:space="preserve">/ </w:t>
            </w:r>
            <w:r>
              <w:rPr>
                <w:rStyle w:val="IndexLink"/>
              </w:rPr>
              <w:t>11</w:t>
            </w:r>
            <w:r>
              <w:rPr>
                <w:rStyle w:val="IndexLink"/>
                <w:rtl w:val="true"/>
              </w:rPr>
              <w:t xml:space="preserve"> </w:t>
            </w:r>
            <w:r>
              <w:rPr>
                <w:rStyle w:val="IndexLink"/>
                <w:rtl w:val="true"/>
              </w:rPr>
              <w:t>د</w:t>
            </w:r>
            <w:r>
              <w:rPr>
                <w:rStyle w:val="IndexLink"/>
                <w:rtl w:val="true"/>
              </w:rPr>
              <w:t xml:space="preserve">- </w:t>
            </w:r>
            <w:r>
              <w:rPr>
                <w:rStyle w:val="IndexLink"/>
                <w:rtl w:val="true"/>
              </w:rPr>
              <w:t>تم</w:t>
            </w:r>
            <w:r>
              <w:rPr>
                <w:rStyle w:val="IndexLink"/>
                <w:rtl w:val="true"/>
              </w:rPr>
              <w:t xml:space="preserve">- </w:t>
            </w:r>
            <w:r>
              <w:rPr>
                <w:rStyle w:val="IndexLink"/>
                <w:rtl w:val="true"/>
              </w:rPr>
              <w:t>س</w:t>
            </w:r>
            <w:r>
              <w:rPr>
                <w:rStyle w:val="IndexLink"/>
                <w:rtl w:val="true"/>
              </w:rPr>
              <w:t xml:space="preserve">- </w:t>
            </w:r>
            <w:r>
              <w:rPr>
                <w:rStyle w:val="IndexLink"/>
                <w:rtl w:val="true"/>
              </w:rPr>
              <w:t>ق</w:t>
            </w:r>
            <w:r>
              <w:rPr>
                <w:rStyle w:val="IndexLink"/>
                <w:rtl w:val="true"/>
              </w:rPr>
              <w:t xml:space="preserve">- </w:t>
            </w:r>
            <w:r>
              <w:rPr>
                <w:rStyle w:val="IndexLink"/>
                <w:rtl w:val="true"/>
              </w:rPr>
              <w:t>محمد بن أبي يحيى الأسلمي</w:t>
            </w:r>
            <w:r>
              <w:rPr>
                <w:rStyle w:val="IndexLink"/>
                <w:rtl w:val="true"/>
              </w:rPr>
              <w:t>:</w:t>
              <w:tab/>
            </w:r>
            <w:r>
              <w:rPr>
                <w:rStyle w:val="IndexLink"/>
              </w:rPr>
              <w:t>447</w:t>
            </w:r>
          </w:hyperlink>
        </w:p>
        <w:p>
          <w:pPr>
            <w:pStyle w:val="Contents5"/>
            <w:tabs>
              <w:tab w:val="clear" w:pos="7892"/>
              <w:tab w:val="right" w:pos="9026" w:leader="dot"/>
            </w:tabs>
            <w:rPr/>
          </w:pPr>
          <w:hyperlink w:anchor="__RefHeading___Toc13083321_73709187">
            <w:r>
              <w:rPr>
                <w:webHidden/>
                <w:rStyle w:val="IndexLink"/>
              </w:rPr>
              <w:t>52</w:t>
            </w:r>
            <w:r>
              <w:rPr>
                <w:rStyle w:val="IndexLink"/>
                <w:rtl w:val="true"/>
              </w:rPr>
              <w:t xml:space="preserve"> </w:t>
            </w:r>
            <w:r>
              <w:rPr>
                <w:rStyle w:val="IndexLink"/>
              </w:rPr>
              <w:t>3</w:t>
            </w:r>
            <w:r>
              <w:rPr>
                <w:rStyle w:val="IndexLink"/>
                <w:rtl w:val="true"/>
              </w:rPr>
              <w:t xml:space="preserve">/ </w:t>
            </w:r>
            <w:r>
              <w:rPr>
                <w:rStyle w:val="IndexLink"/>
              </w:rPr>
              <w:t>12</w:t>
            </w:r>
            <w:r>
              <w:rPr>
                <w:rStyle w:val="IndexLink"/>
                <w:rtl w:val="true"/>
              </w:rPr>
              <w:t xml:space="preserve"> </w:t>
            </w:r>
            <w:r>
              <w:rPr>
                <w:rStyle w:val="IndexLink"/>
                <w:rtl w:val="true"/>
              </w:rPr>
              <w:t>د</w:t>
            </w:r>
            <w:r>
              <w:rPr>
                <w:rStyle w:val="IndexLink"/>
                <w:rtl w:val="true"/>
              </w:rPr>
              <w:t xml:space="preserve">- </w:t>
            </w:r>
            <w:r>
              <w:rPr>
                <w:rStyle w:val="IndexLink"/>
                <w:rtl w:val="true"/>
              </w:rPr>
              <w:t>ت أنيس بن أبي يحيى</w:t>
            </w:r>
            <w:r>
              <w:rPr>
                <w:rStyle w:val="IndexLink"/>
                <w:rtl w:val="true"/>
              </w:rPr>
              <w:t>:</w:t>
              <w:tab/>
            </w:r>
            <w:r>
              <w:rPr>
                <w:rStyle w:val="IndexLink"/>
              </w:rPr>
              <w:t>453</w:t>
            </w:r>
          </w:hyperlink>
        </w:p>
        <w:p>
          <w:pPr>
            <w:pStyle w:val="Contents5"/>
            <w:tabs>
              <w:tab w:val="clear" w:pos="7892"/>
              <w:tab w:val="right" w:pos="9026" w:leader="dot"/>
            </w:tabs>
            <w:rPr/>
          </w:pPr>
          <w:hyperlink w:anchor="__RefHeading___Toc13083323_73709187">
            <w:r>
              <w:rPr>
                <w:webHidden/>
                <w:rStyle w:val="IndexLink"/>
              </w:rPr>
              <w:t>53</w:t>
            </w:r>
            <w:r>
              <w:rPr>
                <w:rStyle w:val="IndexLink"/>
                <w:rtl w:val="true"/>
              </w:rPr>
              <w:t xml:space="preserve"> </w:t>
            </w:r>
            <w:r>
              <w:rPr>
                <w:rStyle w:val="IndexLink"/>
              </w:rPr>
              <w:t>3</w:t>
            </w:r>
            <w:r>
              <w:rPr>
                <w:rStyle w:val="IndexLink"/>
                <w:rtl w:val="true"/>
              </w:rPr>
              <w:t xml:space="preserve">/ </w:t>
            </w:r>
            <w:r>
              <w:rPr>
                <w:rStyle w:val="IndexLink"/>
              </w:rPr>
              <w:t>13</w:t>
            </w:r>
            <w:r>
              <w:rPr>
                <w:rStyle w:val="IndexLink"/>
                <w:rtl w:val="true"/>
              </w:rPr>
              <w:t xml:space="preserve"> </w:t>
            </w:r>
            <w:r>
              <w:rPr>
                <w:rStyle w:val="IndexLink"/>
                <w:rtl w:val="true"/>
              </w:rPr>
              <w:t>ق إبراهيم بن محمد بن أبي يحيى</w:t>
            </w:r>
            <w:r>
              <w:rPr>
                <w:rStyle w:val="IndexLink"/>
                <w:rtl w:val="true"/>
              </w:rPr>
              <w:t>:</w:t>
              <w:tab/>
            </w:r>
            <w:r>
              <w:rPr>
                <w:rStyle w:val="IndexLink"/>
              </w:rPr>
              <w:t>456</w:t>
            </w:r>
          </w:hyperlink>
        </w:p>
        <w:p>
          <w:pPr>
            <w:pStyle w:val="Contents4"/>
            <w:tabs>
              <w:tab w:val="clear" w:pos="8176"/>
              <w:tab w:val="right" w:pos="9026" w:leader="dot"/>
            </w:tabs>
            <w:rPr/>
          </w:pPr>
          <w:hyperlink w:anchor="__RefHeading___Toc13083325_73709187">
            <w:r>
              <w:rPr>
                <w:webHidden/>
                <w:rStyle w:val="IndexLink"/>
                <w:rtl w:val="true"/>
              </w:rPr>
              <w:t>الطبقة الرابعة</w:t>
            </w:r>
            <w:r>
              <w:rPr>
                <w:rStyle w:val="IndexLink"/>
                <w:rtl w:val="true"/>
              </w:rPr>
              <w:tab/>
            </w:r>
            <w:r>
              <w:rPr>
                <w:rStyle w:val="IndexLink"/>
              </w:rPr>
              <w:t>458</w:t>
            </w:r>
          </w:hyperlink>
        </w:p>
        <w:p>
          <w:pPr>
            <w:pStyle w:val="Contents5"/>
            <w:tabs>
              <w:tab w:val="clear" w:pos="7892"/>
              <w:tab w:val="right" w:pos="9026" w:leader="dot"/>
            </w:tabs>
            <w:rPr/>
          </w:pPr>
          <w:hyperlink w:anchor="__RefHeading___Toc13083327_73709187">
            <w:r>
              <w:rPr>
                <w:webHidden/>
                <w:rStyle w:val="IndexLink"/>
              </w:rPr>
              <w:t>54</w:t>
            </w:r>
            <w:r>
              <w:rPr>
                <w:rStyle w:val="IndexLink"/>
                <w:rtl w:val="true"/>
              </w:rPr>
              <w:t xml:space="preserve"> </w:t>
            </w:r>
            <w:r>
              <w:rPr>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خت د</w:t>
            </w:r>
            <w:r>
              <w:rPr>
                <w:rStyle w:val="IndexLink"/>
                <w:rtl w:val="true"/>
              </w:rPr>
              <w:t xml:space="preserve">- </w:t>
            </w:r>
            <w:r>
              <w:rPr>
                <w:rStyle w:val="IndexLink"/>
                <w:rtl w:val="true"/>
              </w:rPr>
              <w:t>ت</w:t>
            </w:r>
            <w:r>
              <w:rPr>
                <w:rStyle w:val="IndexLink"/>
                <w:rtl w:val="true"/>
              </w:rPr>
              <w:t xml:space="preserve">- </w:t>
            </w:r>
            <w:r>
              <w:rPr>
                <w:rStyle w:val="IndexLink"/>
                <w:rtl w:val="true"/>
              </w:rPr>
              <w:t>ق</w:t>
            </w:r>
            <w:r>
              <w:rPr>
                <w:rStyle w:val="IndexLink"/>
                <w:rtl w:val="true"/>
              </w:rPr>
              <w:t xml:space="preserve">- </w:t>
            </w:r>
            <w:r>
              <w:rPr>
                <w:rStyle w:val="IndexLink"/>
                <w:rtl w:val="true"/>
              </w:rPr>
              <w:t>مبارك بن فضالة</w:t>
            </w:r>
            <w:r>
              <w:rPr>
                <w:rStyle w:val="IndexLink"/>
                <w:rtl w:val="true"/>
              </w:rPr>
              <w:t>:</w:t>
              <w:tab/>
            </w:r>
            <w:r>
              <w:rPr>
                <w:rStyle w:val="IndexLink"/>
              </w:rPr>
              <w:t>458</w:t>
            </w:r>
          </w:hyperlink>
        </w:p>
        <w:p>
          <w:pPr>
            <w:pStyle w:val="Contents5"/>
            <w:tabs>
              <w:tab w:val="clear" w:pos="7892"/>
              <w:tab w:val="right" w:pos="9026" w:leader="dot"/>
            </w:tabs>
            <w:rPr/>
          </w:pPr>
          <w:hyperlink w:anchor="__RefHeading___Toc13083329_73709187">
            <w:r>
              <w:rPr>
                <w:webHidden/>
                <w:rStyle w:val="IndexLink"/>
              </w:rPr>
              <w:t>55</w:t>
            </w:r>
            <w:r>
              <w:rPr>
                <w:rStyle w:val="IndexLink"/>
                <w:rtl w:val="true"/>
              </w:rPr>
              <w:t xml:space="preserve"> </w:t>
            </w:r>
            <w:r>
              <w:rPr>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و ابنه عبد الرحمن بن المبارك</w:t>
            </w:r>
            <w:r>
              <w:rPr>
                <w:rStyle w:val="IndexLink"/>
                <w:rtl w:val="true"/>
              </w:rPr>
              <w:t>:</w:t>
              <w:tab/>
            </w:r>
            <w:r>
              <w:rPr>
                <w:rStyle w:val="IndexLink"/>
              </w:rPr>
              <w:t>465</w:t>
            </w:r>
          </w:hyperlink>
        </w:p>
        <w:p>
          <w:pPr>
            <w:pStyle w:val="Contents5"/>
            <w:tabs>
              <w:tab w:val="clear" w:pos="7892"/>
              <w:tab w:val="right" w:pos="9026" w:leader="dot"/>
            </w:tabs>
            <w:rPr/>
          </w:pPr>
          <w:hyperlink w:anchor="__RefHeading___Toc13083331_73709187">
            <w:r>
              <w:rPr>
                <w:webHidden/>
                <w:rStyle w:val="IndexLink"/>
              </w:rPr>
              <w:t>56</w:t>
            </w:r>
            <w:r>
              <w:rPr>
                <w:rStyle w:val="IndexLink"/>
                <w:rtl w:val="true"/>
              </w:rPr>
              <w:t xml:space="preserve"> </w:t>
            </w:r>
            <w:r>
              <w:rPr>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 xml:space="preserve">ع ليث بن سعد </w:t>
            </w:r>
            <w:r>
              <w:rPr>
                <w:rStyle w:val="IndexLink"/>
                <w:rtl w:val="true"/>
              </w:rPr>
              <w:t>:</w:t>
              <w:tab/>
            </w:r>
            <w:r>
              <w:rPr>
                <w:rStyle w:val="IndexLink"/>
              </w:rPr>
              <w:t>469</w:t>
            </w:r>
          </w:hyperlink>
        </w:p>
        <w:p>
          <w:pPr>
            <w:pStyle w:val="Contents5"/>
            <w:tabs>
              <w:tab w:val="clear" w:pos="7892"/>
              <w:tab w:val="right" w:pos="9026" w:leader="dot"/>
            </w:tabs>
            <w:rPr/>
          </w:pPr>
          <w:hyperlink w:anchor="__RefHeading___Toc13083333_73709187">
            <w:r>
              <w:rPr>
                <w:webHidden/>
                <w:rStyle w:val="IndexLink"/>
              </w:rPr>
              <w:t>57</w:t>
            </w:r>
            <w:r>
              <w:rPr>
                <w:rStyle w:val="IndexLink"/>
                <w:rtl w:val="true"/>
              </w:rPr>
              <w:t xml:space="preserve"> </w:t>
            </w:r>
            <w:r>
              <w:rPr>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 xml:space="preserve">يونس الأصبهاني </w:t>
            </w:r>
            <w:r>
              <w:rPr>
                <w:rStyle w:val="IndexLink"/>
                <w:rtl w:val="true"/>
              </w:rPr>
              <w:t>:</w:t>
              <w:tab/>
            </w:r>
            <w:r>
              <w:rPr>
                <w:rStyle w:val="IndexLink"/>
              </w:rPr>
              <w:t>471</w:t>
            </w:r>
          </w:hyperlink>
        </w:p>
        <w:p>
          <w:pPr>
            <w:pStyle w:val="Contents5"/>
            <w:tabs>
              <w:tab w:val="clear" w:pos="7892"/>
              <w:tab w:val="right" w:pos="9026" w:leader="dot"/>
            </w:tabs>
            <w:rPr/>
          </w:pPr>
          <w:hyperlink w:anchor="__RefHeading___Toc13083335_73709187">
            <w:r>
              <w:rPr>
                <w:webHidden/>
                <w:rStyle w:val="IndexLink"/>
              </w:rPr>
              <w:t>58</w:t>
            </w:r>
            <w:r>
              <w:rPr>
                <w:rStyle w:val="IndexLink"/>
                <w:rtl w:val="true"/>
              </w:rPr>
              <w:t xml:space="preserve"> </w:t>
            </w:r>
            <w:r>
              <w:rPr>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جسر بن فرقد</w:t>
            </w:r>
            <w:r>
              <w:rPr>
                <w:rStyle w:val="IndexLink"/>
                <w:rtl w:val="true"/>
              </w:rPr>
              <w:t>:</w:t>
              <w:tab/>
            </w:r>
            <w:r>
              <w:rPr>
                <w:rStyle w:val="IndexLink"/>
              </w:rPr>
              <w:t>475</w:t>
            </w:r>
          </w:hyperlink>
        </w:p>
        <w:p>
          <w:pPr>
            <w:pStyle w:val="Contents5"/>
            <w:tabs>
              <w:tab w:val="clear" w:pos="7892"/>
              <w:tab w:val="right" w:pos="9026" w:leader="dot"/>
            </w:tabs>
            <w:rPr/>
          </w:pPr>
          <w:hyperlink w:anchor="__RefHeading___Toc13083337_73709187">
            <w:r>
              <w:rPr>
                <w:webHidden/>
                <w:rStyle w:val="IndexLink"/>
              </w:rPr>
              <w:t>59</w:t>
            </w:r>
            <w:r>
              <w:rPr>
                <w:rStyle w:val="IndexLink"/>
                <w:rtl w:val="true"/>
              </w:rPr>
              <w:t xml:space="preserve"> </w:t>
            </w:r>
            <w:r>
              <w:rPr>
                <w:rStyle w:val="IndexLink"/>
              </w:rPr>
              <w:t>4</w:t>
            </w:r>
            <w:r>
              <w:rPr>
                <w:rStyle w:val="IndexLink"/>
                <w:rtl w:val="true"/>
              </w:rPr>
              <w:t xml:space="preserve">/ </w:t>
            </w:r>
            <w:r>
              <w:rPr>
                <w:rStyle w:val="IndexLink"/>
              </w:rPr>
              <w:t>6</w:t>
            </w:r>
            <w:r>
              <w:rPr>
                <w:rStyle w:val="IndexLink"/>
                <w:rtl w:val="true"/>
              </w:rPr>
              <w:t xml:space="preserve"> </w:t>
            </w:r>
            <w:r>
              <w:rPr>
                <w:rStyle w:val="IndexLink"/>
                <w:rtl w:val="true"/>
              </w:rPr>
              <w:t xml:space="preserve">ع عبد العزيز الماجشون </w:t>
            </w:r>
            <w:r>
              <w:rPr>
                <w:rStyle w:val="IndexLink"/>
                <w:rtl w:val="true"/>
              </w:rPr>
              <w:t>:</w:t>
              <w:tab/>
            </w:r>
            <w:r>
              <w:rPr>
                <w:rStyle w:val="IndexLink"/>
              </w:rPr>
              <w:t>477</w:t>
            </w:r>
          </w:hyperlink>
        </w:p>
        <w:p>
          <w:pPr>
            <w:pStyle w:val="Contents5"/>
            <w:tabs>
              <w:tab w:val="clear" w:pos="7892"/>
              <w:tab w:val="right" w:pos="9026" w:leader="dot"/>
            </w:tabs>
            <w:rPr/>
          </w:pPr>
          <w:hyperlink w:anchor="__RefHeading___Toc13083339_73709187">
            <w:r>
              <w:rPr>
                <w:webHidden/>
                <w:rStyle w:val="IndexLink"/>
              </w:rPr>
              <w:t>60</w:t>
            </w:r>
            <w:r>
              <w:rPr>
                <w:rStyle w:val="IndexLink"/>
                <w:rtl w:val="true"/>
              </w:rPr>
              <w:t xml:space="preserve"> </w:t>
            </w:r>
            <w:r>
              <w:rPr>
                <w:rStyle w:val="IndexLink"/>
              </w:rPr>
              <w:t>4</w:t>
            </w:r>
            <w:r>
              <w:rPr>
                <w:rStyle w:val="IndexLink"/>
                <w:rtl w:val="true"/>
              </w:rPr>
              <w:t xml:space="preserve">/ </w:t>
            </w:r>
            <w:r>
              <w:rPr>
                <w:rStyle w:val="IndexLink"/>
              </w:rPr>
              <w:t>7</w:t>
            </w:r>
            <w:r>
              <w:rPr>
                <w:rStyle w:val="IndexLink"/>
                <w:rtl w:val="true"/>
              </w:rPr>
              <w:t xml:space="preserve"> </w:t>
            </w:r>
            <w:r>
              <w:rPr>
                <w:rStyle w:val="IndexLink"/>
                <w:rtl w:val="true"/>
              </w:rPr>
              <w:t>ع عبد العزيز الدّراوردي</w:t>
            </w:r>
            <w:r>
              <w:rPr>
                <w:rStyle w:val="IndexLink"/>
                <w:rtl w:val="true"/>
              </w:rPr>
              <w:t>:</w:t>
              <w:tab/>
            </w:r>
            <w:r>
              <w:rPr>
                <w:rStyle w:val="IndexLink"/>
              </w:rPr>
              <w:t>478</w:t>
            </w:r>
          </w:hyperlink>
        </w:p>
        <w:p>
          <w:pPr>
            <w:pStyle w:val="Contents5"/>
            <w:tabs>
              <w:tab w:val="clear" w:pos="7892"/>
              <w:tab w:val="right" w:pos="9026" w:leader="dot"/>
            </w:tabs>
            <w:rPr/>
          </w:pPr>
          <w:hyperlink w:anchor="__RefHeading___Toc13083341_73709187">
            <w:r>
              <w:rPr>
                <w:webHidden/>
                <w:rStyle w:val="IndexLink"/>
              </w:rPr>
              <w:t>61</w:t>
            </w:r>
            <w:r>
              <w:rPr>
                <w:rStyle w:val="IndexLink"/>
                <w:rtl w:val="true"/>
              </w:rPr>
              <w:t xml:space="preserve"> </w:t>
            </w:r>
            <w:r>
              <w:rPr>
                <w:rStyle w:val="IndexLink"/>
              </w:rPr>
              <w:t>4</w:t>
            </w:r>
            <w:r>
              <w:rPr>
                <w:rStyle w:val="IndexLink"/>
                <w:rtl w:val="true"/>
              </w:rPr>
              <w:t xml:space="preserve">/ </w:t>
            </w:r>
            <w:r>
              <w:rPr>
                <w:rStyle w:val="IndexLink"/>
              </w:rPr>
              <w:t>8</w:t>
            </w:r>
            <w:r>
              <w:rPr>
                <w:rStyle w:val="IndexLink"/>
                <w:rtl w:val="true"/>
              </w:rPr>
              <w:t xml:space="preserve"> </w:t>
            </w:r>
            <w:r>
              <w:rPr>
                <w:rStyle w:val="IndexLink"/>
                <w:rtl w:val="true"/>
              </w:rPr>
              <w:t>ع جرير بن عبد الحميد</w:t>
            </w:r>
            <w:r>
              <w:rPr>
                <w:rStyle w:val="IndexLink"/>
                <w:rtl w:val="true"/>
              </w:rPr>
              <w:t>:</w:t>
              <w:tab/>
            </w:r>
            <w:r>
              <w:rPr>
                <w:rStyle w:val="IndexLink"/>
              </w:rPr>
              <w:t>479</w:t>
            </w:r>
          </w:hyperlink>
        </w:p>
        <w:p>
          <w:pPr>
            <w:pStyle w:val="Contents5"/>
            <w:tabs>
              <w:tab w:val="clear" w:pos="7892"/>
              <w:tab w:val="right" w:pos="9026" w:leader="dot"/>
            </w:tabs>
            <w:rPr/>
          </w:pPr>
          <w:hyperlink w:anchor="__RefHeading___Toc13083343_73709187">
            <w:r>
              <w:rPr>
                <w:webHidden/>
                <w:rStyle w:val="IndexLink"/>
              </w:rPr>
              <w:t>62</w:t>
            </w:r>
            <w:r>
              <w:rPr>
                <w:rStyle w:val="IndexLink"/>
                <w:rtl w:val="true"/>
              </w:rPr>
              <w:t xml:space="preserve"> </w:t>
            </w:r>
            <w:r>
              <w:rPr>
                <w:rStyle w:val="IndexLink"/>
              </w:rPr>
              <w:t>4</w:t>
            </w:r>
            <w:r>
              <w:rPr>
                <w:rStyle w:val="IndexLink"/>
                <w:rtl w:val="true"/>
              </w:rPr>
              <w:t xml:space="preserve">/ </w:t>
            </w:r>
            <w:r>
              <w:rPr>
                <w:rStyle w:val="IndexLink"/>
              </w:rPr>
              <w:t>9</w:t>
            </w:r>
            <w:r>
              <w:rPr>
                <w:rStyle w:val="IndexLink"/>
                <w:rtl w:val="true"/>
              </w:rPr>
              <w:t xml:space="preserve"> </w:t>
            </w:r>
            <w:r>
              <w:rPr>
                <w:rStyle w:val="IndexLink"/>
                <w:rtl w:val="true"/>
              </w:rPr>
              <w:t xml:space="preserve">س فق القاسم بن </w:t>
            </w:r>
            <w:r>
              <w:rPr>
                <w:rStyle w:val="IndexLink"/>
                <w:rtl w:val="true"/>
              </w:rPr>
              <w:t>(</w:t>
            </w:r>
            <w:r>
              <w:rPr>
                <w:rStyle w:val="IndexLink"/>
                <w:rtl w:val="true"/>
              </w:rPr>
              <w:t>أبى</w:t>
            </w:r>
            <w:r>
              <w:rPr>
                <w:rStyle w:val="IndexLink"/>
                <w:rtl w:val="true"/>
              </w:rPr>
              <w:t xml:space="preserve">) </w:t>
            </w:r>
            <w:r>
              <w:rPr>
                <w:rStyle w:val="IndexLink"/>
                <w:rtl w:val="true"/>
              </w:rPr>
              <w:t>أیوب</w:t>
            </w:r>
            <w:r>
              <w:rPr>
                <w:rStyle w:val="IndexLink"/>
                <w:rtl w:val="true"/>
              </w:rPr>
              <w:t>:</w:t>
              <w:tab/>
            </w:r>
            <w:r>
              <w:rPr>
                <w:rStyle w:val="IndexLink"/>
              </w:rPr>
              <w:t>480</w:t>
            </w:r>
          </w:hyperlink>
        </w:p>
        <w:p>
          <w:pPr>
            <w:pStyle w:val="Contents5"/>
            <w:tabs>
              <w:tab w:val="clear" w:pos="7892"/>
              <w:tab w:val="right" w:pos="9026" w:leader="dot"/>
            </w:tabs>
            <w:rPr/>
          </w:pPr>
          <w:hyperlink w:anchor="__RefHeading___Toc13083345_73709187">
            <w:r>
              <w:rPr>
                <w:webHidden/>
                <w:rStyle w:val="IndexLink"/>
              </w:rPr>
              <w:t>63</w:t>
            </w:r>
            <w:r>
              <w:rPr>
                <w:rStyle w:val="IndexLink"/>
                <w:rtl w:val="true"/>
              </w:rPr>
              <w:t xml:space="preserve"> </w:t>
            </w:r>
            <w:r>
              <w:rPr>
                <w:rStyle w:val="IndexLink"/>
              </w:rPr>
              <w:t>4</w:t>
            </w:r>
            <w:r>
              <w:rPr>
                <w:rStyle w:val="IndexLink"/>
                <w:rtl w:val="true"/>
              </w:rPr>
              <w:t xml:space="preserve">/ </w:t>
            </w:r>
            <w:r>
              <w:rPr>
                <w:rStyle w:val="IndexLink"/>
              </w:rPr>
              <w:t>10</w:t>
            </w:r>
            <w:r>
              <w:rPr>
                <w:rStyle w:val="IndexLink"/>
                <w:rtl w:val="true"/>
              </w:rPr>
              <w:t xml:space="preserve"> </w:t>
            </w:r>
            <w:r>
              <w:rPr>
                <w:rStyle w:val="IndexLink"/>
                <w:rtl w:val="true"/>
              </w:rPr>
              <w:t>ت</w:t>
            </w:r>
            <w:r>
              <w:rPr>
                <w:rStyle w:val="IndexLink"/>
                <w:rtl w:val="true"/>
              </w:rPr>
              <w:t xml:space="preserve">- </w:t>
            </w:r>
            <w:r>
              <w:rPr>
                <w:rStyle w:val="IndexLink"/>
                <w:rtl w:val="true"/>
              </w:rPr>
              <w:t>س</w:t>
            </w:r>
            <w:r>
              <w:rPr>
                <w:rStyle w:val="IndexLink"/>
                <w:rtl w:val="true"/>
              </w:rPr>
              <w:t xml:space="preserve">- </w:t>
            </w:r>
            <w:r>
              <w:rPr>
                <w:rStyle w:val="IndexLink"/>
                <w:rtl w:val="true"/>
              </w:rPr>
              <w:t>ق</w:t>
            </w:r>
            <w:r>
              <w:rPr>
                <w:rStyle w:val="IndexLink"/>
                <w:rtl w:val="true"/>
              </w:rPr>
              <w:t xml:space="preserve">- </w:t>
            </w:r>
            <w:r>
              <w:rPr>
                <w:rStyle w:val="IndexLink"/>
                <w:rtl w:val="true"/>
              </w:rPr>
              <w:t>محمد بن عبد الوهاب القنّاد</w:t>
            </w:r>
            <w:r>
              <w:rPr>
                <w:rStyle w:val="IndexLink"/>
                <w:rtl w:val="true"/>
              </w:rPr>
              <w:t>:</w:t>
              <w:tab/>
            </w:r>
            <w:r>
              <w:rPr>
                <w:rStyle w:val="IndexLink"/>
              </w:rPr>
              <w:t>483</w:t>
            </w:r>
          </w:hyperlink>
        </w:p>
        <w:p>
          <w:pPr>
            <w:pStyle w:val="Contents5"/>
            <w:tabs>
              <w:tab w:val="clear" w:pos="7892"/>
              <w:tab w:val="right" w:pos="9026" w:leader="dot"/>
            </w:tabs>
            <w:rPr/>
          </w:pPr>
          <w:hyperlink w:anchor="__RefHeading___Toc13083347_73709187">
            <w:r>
              <w:rPr>
                <w:webHidden/>
                <w:rStyle w:val="IndexLink"/>
              </w:rPr>
              <w:t>64</w:t>
            </w:r>
            <w:r>
              <w:rPr>
                <w:rStyle w:val="IndexLink"/>
                <w:rtl w:val="true"/>
              </w:rPr>
              <w:t xml:space="preserve"> </w:t>
            </w:r>
            <w:r>
              <w:rPr>
                <w:rStyle w:val="IndexLink"/>
              </w:rPr>
              <w:t>4</w:t>
            </w:r>
            <w:r>
              <w:rPr>
                <w:rStyle w:val="IndexLink"/>
                <w:rtl w:val="true"/>
              </w:rPr>
              <w:t xml:space="preserve">/ </w:t>
            </w:r>
            <w:r>
              <w:rPr>
                <w:rStyle w:val="IndexLink"/>
              </w:rPr>
              <w:t>11</w:t>
            </w:r>
            <w:r>
              <w:rPr>
                <w:rStyle w:val="IndexLink"/>
                <w:rtl w:val="true"/>
              </w:rPr>
              <w:t xml:space="preserve"> </w:t>
            </w:r>
            <w:r>
              <w:rPr>
                <w:rStyle w:val="IndexLink"/>
                <w:rtl w:val="true"/>
              </w:rPr>
              <w:t>خ</w:t>
            </w:r>
            <w:r>
              <w:rPr>
                <w:rStyle w:val="IndexLink"/>
                <w:rtl w:val="true"/>
              </w:rPr>
              <w:t xml:space="preserve">- </w:t>
            </w:r>
            <w:r>
              <w:rPr>
                <w:rStyle w:val="IndexLink"/>
                <w:rtl w:val="true"/>
              </w:rPr>
              <w:t>ت</w:t>
            </w:r>
            <w:r>
              <w:rPr>
                <w:rStyle w:val="IndexLink"/>
                <w:rtl w:val="true"/>
              </w:rPr>
              <w:t xml:space="preserve">- </w:t>
            </w:r>
            <w:r>
              <w:rPr>
                <w:rStyle w:val="IndexLink"/>
                <w:rtl w:val="true"/>
              </w:rPr>
              <w:t>س</w:t>
            </w:r>
            <w:r>
              <w:rPr>
                <w:rStyle w:val="IndexLink"/>
                <w:rtl w:val="true"/>
              </w:rPr>
              <w:t xml:space="preserve">- </w:t>
            </w:r>
            <w:r>
              <w:rPr>
                <w:rStyle w:val="IndexLink"/>
                <w:rtl w:val="true"/>
              </w:rPr>
              <w:t xml:space="preserve">ق </w:t>
            </w:r>
            <w:r>
              <w:rPr>
                <w:rStyle w:val="IndexLink"/>
                <w:rtl w:val="true"/>
              </w:rPr>
              <w:t>(</w:t>
            </w:r>
            <w:r>
              <w:rPr>
                <w:rStyle w:val="IndexLink"/>
                <w:rtl w:val="true"/>
              </w:rPr>
              <w:t>محمد بت الصّلت</w:t>
            </w:r>
            <w:r>
              <w:rPr>
                <w:rStyle w:val="IndexLink"/>
                <w:rtl w:val="true"/>
              </w:rPr>
              <w:t>):</w:t>
              <w:tab/>
            </w:r>
            <w:r>
              <w:rPr>
                <w:rStyle w:val="IndexLink"/>
              </w:rPr>
              <w:t>484</w:t>
            </w:r>
          </w:hyperlink>
        </w:p>
        <w:p>
          <w:pPr>
            <w:pStyle w:val="Contents5"/>
            <w:tabs>
              <w:tab w:val="clear" w:pos="7892"/>
              <w:tab w:val="right" w:pos="9026" w:leader="dot"/>
            </w:tabs>
            <w:rPr/>
          </w:pPr>
          <w:hyperlink w:anchor="__RefHeading___Toc13083349_73709187">
            <w:r>
              <w:rPr>
                <w:webHidden/>
                <w:rStyle w:val="IndexLink"/>
              </w:rPr>
              <w:t>65</w:t>
            </w:r>
            <w:r>
              <w:rPr>
                <w:rStyle w:val="IndexLink"/>
                <w:rtl w:val="true"/>
              </w:rPr>
              <w:t xml:space="preserve"> </w:t>
            </w:r>
            <w:r>
              <w:rPr>
                <w:rStyle w:val="IndexLink"/>
              </w:rPr>
              <w:t>4</w:t>
            </w:r>
            <w:r>
              <w:rPr>
                <w:rStyle w:val="IndexLink"/>
                <w:rtl w:val="true"/>
              </w:rPr>
              <w:t xml:space="preserve">/ </w:t>
            </w:r>
            <w:r>
              <w:rPr>
                <w:rStyle w:val="IndexLink"/>
              </w:rPr>
              <w:t>12</w:t>
            </w:r>
            <w:r>
              <w:rPr>
                <w:rStyle w:val="IndexLink"/>
                <w:rtl w:val="true"/>
              </w:rPr>
              <w:t xml:space="preserve"> </w:t>
            </w:r>
            <w:r>
              <w:rPr>
                <w:rStyle w:val="IndexLink"/>
                <w:rtl w:val="true"/>
              </w:rPr>
              <w:t>د</w:t>
            </w:r>
            <w:r>
              <w:rPr>
                <w:rStyle w:val="IndexLink"/>
                <w:rtl w:val="true"/>
              </w:rPr>
              <w:t xml:space="preserve">- </w:t>
            </w:r>
            <w:r>
              <w:rPr>
                <w:rStyle w:val="IndexLink"/>
                <w:rtl w:val="true"/>
              </w:rPr>
              <w:t>ق حميد بن وهب أبو وهب</w:t>
            </w:r>
            <w:r>
              <w:rPr>
                <w:rStyle w:val="IndexLink"/>
                <w:rtl w:val="true"/>
              </w:rPr>
              <w:t>:</w:t>
              <w:tab/>
            </w:r>
            <w:r>
              <w:rPr>
                <w:rStyle w:val="IndexLink"/>
              </w:rPr>
              <w:t>485</w:t>
            </w:r>
          </w:hyperlink>
        </w:p>
        <w:p>
          <w:pPr>
            <w:pStyle w:val="Contents5"/>
            <w:tabs>
              <w:tab w:val="clear" w:pos="7892"/>
              <w:tab w:val="right" w:pos="9026" w:leader="dot"/>
            </w:tabs>
            <w:rPr/>
          </w:pPr>
          <w:hyperlink w:anchor="__RefHeading___Toc13083351_73709187">
            <w:r>
              <w:rPr>
                <w:webHidden/>
                <w:rStyle w:val="IndexLink"/>
              </w:rPr>
              <w:t>66</w:t>
            </w:r>
            <w:r>
              <w:rPr>
                <w:rStyle w:val="IndexLink"/>
                <w:rtl w:val="true"/>
              </w:rPr>
              <w:t xml:space="preserve"> </w:t>
            </w:r>
            <w:r>
              <w:rPr>
                <w:rStyle w:val="IndexLink"/>
              </w:rPr>
              <w:t>4</w:t>
            </w:r>
            <w:r>
              <w:rPr>
                <w:rStyle w:val="IndexLink"/>
                <w:rtl w:val="true"/>
              </w:rPr>
              <w:t xml:space="preserve">/ </w:t>
            </w:r>
            <w:r>
              <w:rPr>
                <w:rStyle w:val="IndexLink"/>
              </w:rPr>
              <w:t>13</w:t>
            </w:r>
            <w:r>
              <w:rPr>
                <w:rStyle w:val="IndexLink"/>
                <w:rtl w:val="true"/>
              </w:rPr>
              <w:t xml:space="preserve"> </w:t>
            </w:r>
            <w:r>
              <w:rPr>
                <w:rStyle w:val="IndexLink"/>
                <w:rtl w:val="true"/>
              </w:rPr>
              <w:t>حجر</w:t>
            </w:r>
            <w:r>
              <w:rPr>
                <w:rStyle w:val="IndexLink"/>
                <w:rtl w:val="true"/>
              </w:rPr>
              <w:t xml:space="preserve">: </w:t>
            </w:r>
            <w:r>
              <w:rPr>
                <w:rStyle w:val="IndexLink"/>
                <w:rtl w:val="true"/>
              </w:rPr>
              <w:t>رجل من أصبهان</w:t>
            </w:r>
            <w:r>
              <w:rPr>
                <w:rStyle w:val="IndexLink"/>
                <w:rtl w:val="true"/>
              </w:rPr>
              <w:t>:</w:t>
              <w:tab/>
            </w:r>
            <w:r>
              <w:rPr>
                <w:rStyle w:val="IndexLink"/>
              </w:rPr>
              <w:t>489</w:t>
            </w:r>
          </w:hyperlink>
        </w:p>
        <w:p>
          <w:pPr>
            <w:pStyle w:val="Contents5"/>
            <w:tabs>
              <w:tab w:val="clear" w:pos="7892"/>
              <w:tab w:val="right" w:pos="9026" w:leader="dot"/>
            </w:tabs>
            <w:rPr/>
          </w:pPr>
          <w:hyperlink w:anchor="__RefHeading___Toc13083353_73709187">
            <w:r>
              <w:rPr>
                <w:webHidden/>
                <w:rStyle w:val="IndexLink"/>
              </w:rPr>
              <w:t>67</w:t>
            </w:r>
            <w:r>
              <w:rPr>
                <w:rStyle w:val="IndexLink"/>
                <w:rtl w:val="true"/>
              </w:rPr>
              <w:t xml:space="preserve"> </w:t>
            </w:r>
            <w:r>
              <w:rPr>
                <w:rStyle w:val="IndexLink"/>
              </w:rPr>
              <w:t>4</w:t>
            </w:r>
            <w:r>
              <w:rPr>
                <w:rStyle w:val="IndexLink"/>
                <w:rtl w:val="true"/>
              </w:rPr>
              <w:t xml:space="preserve">/ </w:t>
            </w:r>
            <w:r>
              <w:rPr>
                <w:rStyle w:val="IndexLink"/>
              </w:rPr>
              <w:t>14</w:t>
            </w:r>
            <w:r>
              <w:rPr>
                <w:rStyle w:val="IndexLink"/>
                <w:rtl w:val="true"/>
              </w:rPr>
              <w:t xml:space="preserve"> </w:t>
            </w:r>
            <w:r>
              <w:rPr>
                <w:rStyle w:val="IndexLink"/>
                <w:rtl w:val="true"/>
              </w:rPr>
              <w:t>س خطاب بن جعفر بن أبي المغيرة</w:t>
            </w:r>
            <w:r>
              <w:rPr>
                <w:rStyle w:val="IndexLink"/>
                <w:rtl w:val="true"/>
              </w:rPr>
              <w:t>:</w:t>
              <w:tab/>
            </w:r>
            <w:r>
              <w:rPr>
                <w:rStyle w:val="IndexLink"/>
              </w:rPr>
              <w:t>492</w:t>
            </w:r>
          </w:hyperlink>
        </w:p>
        <w:p>
          <w:pPr>
            <w:pStyle w:val="Contents5"/>
            <w:tabs>
              <w:tab w:val="clear" w:pos="7892"/>
              <w:tab w:val="right" w:pos="9026" w:leader="dot"/>
            </w:tabs>
            <w:rPr/>
          </w:pPr>
          <w:hyperlink w:anchor="__RefHeading___Toc13083355_73709187">
            <w:r>
              <w:rPr>
                <w:webHidden/>
                <w:rStyle w:val="IndexLink"/>
              </w:rPr>
              <w:t>68</w:t>
            </w:r>
            <w:r>
              <w:rPr>
                <w:rStyle w:val="IndexLink"/>
                <w:rtl w:val="true"/>
              </w:rPr>
              <w:t xml:space="preserve"> </w:t>
            </w:r>
            <w:r>
              <w:rPr>
                <w:rStyle w:val="IndexLink"/>
              </w:rPr>
              <w:t>4</w:t>
            </w:r>
            <w:r>
              <w:rPr>
                <w:rStyle w:val="IndexLink"/>
                <w:rtl w:val="true"/>
              </w:rPr>
              <w:t xml:space="preserve">/ </w:t>
            </w:r>
            <w:r>
              <w:rPr>
                <w:rStyle w:val="IndexLink"/>
              </w:rPr>
              <w:t>15</w:t>
            </w:r>
            <w:r>
              <w:rPr>
                <w:rStyle w:val="IndexLink"/>
                <w:rtl w:val="true"/>
              </w:rPr>
              <w:t xml:space="preserve"> </w:t>
            </w:r>
            <w:r>
              <w:rPr>
                <w:rStyle w:val="IndexLink"/>
                <w:rtl w:val="true"/>
              </w:rPr>
              <w:t>ز عبد اللّه بن معاوية</w:t>
            </w:r>
            <w:r>
              <w:rPr>
                <w:rStyle w:val="IndexLink"/>
                <w:rtl w:val="true"/>
              </w:rPr>
              <w:t>:</w:t>
              <w:tab/>
            </w:r>
            <w:r>
              <w:rPr>
                <w:rStyle w:val="IndexLink"/>
              </w:rPr>
              <w:t>501</w:t>
            </w:r>
          </w:hyperlink>
        </w:p>
        <w:p>
          <w:pPr>
            <w:pStyle w:val="Contents5"/>
            <w:tabs>
              <w:tab w:val="clear" w:pos="7892"/>
              <w:tab w:val="right" w:pos="9026" w:leader="dot"/>
            </w:tabs>
            <w:rPr/>
          </w:pPr>
          <w:hyperlink w:anchor="__RefHeading___Toc13083357_73709187">
            <w:r>
              <w:rPr>
                <w:webHidden/>
                <w:rStyle w:val="IndexLink"/>
              </w:rPr>
              <w:t>69</w:t>
            </w:r>
            <w:r>
              <w:rPr>
                <w:rStyle w:val="IndexLink"/>
                <w:rtl w:val="true"/>
              </w:rPr>
              <w:t xml:space="preserve"> </w:t>
            </w:r>
            <w:r>
              <w:rPr>
                <w:rStyle w:val="IndexLink"/>
              </w:rPr>
              <w:t>4</w:t>
            </w:r>
            <w:r>
              <w:rPr>
                <w:rStyle w:val="IndexLink"/>
                <w:rtl w:val="true"/>
              </w:rPr>
              <w:t xml:space="preserve">/ </w:t>
            </w:r>
            <w:r>
              <w:rPr>
                <w:rStyle w:val="IndexLink"/>
              </w:rPr>
              <w:t>16</w:t>
            </w:r>
            <w:r>
              <w:rPr>
                <w:rStyle w:val="IndexLink"/>
                <w:rtl w:val="true"/>
              </w:rPr>
              <w:t xml:space="preserve"> </w:t>
            </w:r>
            <w:r>
              <w:rPr>
                <w:rStyle w:val="IndexLink"/>
                <w:rtl w:val="true"/>
              </w:rPr>
              <w:t>أبو جعفر المنصور</w:t>
            </w:r>
            <w:r>
              <w:rPr>
                <w:rStyle w:val="IndexLink"/>
                <w:rtl w:val="true"/>
              </w:rPr>
              <w:t>:</w:t>
              <w:tab/>
            </w:r>
            <w:r>
              <w:rPr>
                <w:rStyle w:val="IndexLink"/>
              </w:rPr>
              <w:t>504</w:t>
            </w:r>
          </w:hyperlink>
        </w:p>
        <w:p>
          <w:pPr>
            <w:pStyle w:val="Contents5"/>
            <w:tabs>
              <w:tab w:val="clear" w:pos="7892"/>
              <w:tab w:val="right" w:pos="9026" w:leader="dot"/>
            </w:tabs>
            <w:rPr/>
          </w:pPr>
          <w:hyperlink w:anchor="__RefHeading___Toc13083359_73709187">
            <w:r>
              <w:rPr>
                <w:webHidden/>
                <w:rStyle w:val="IndexLink"/>
              </w:rPr>
              <w:t>70</w:t>
            </w:r>
            <w:r>
              <w:rPr>
                <w:rStyle w:val="IndexLink"/>
                <w:rtl w:val="true"/>
              </w:rPr>
              <w:t xml:space="preserve"> </w:t>
            </w:r>
            <w:r>
              <w:rPr>
                <w:rStyle w:val="IndexLink"/>
              </w:rPr>
              <w:t>4</w:t>
            </w:r>
            <w:r>
              <w:rPr>
                <w:rStyle w:val="IndexLink"/>
                <w:rtl w:val="true"/>
              </w:rPr>
              <w:t xml:space="preserve">/ </w:t>
            </w:r>
            <w:r>
              <w:rPr>
                <w:rStyle w:val="IndexLink"/>
              </w:rPr>
              <w:t>17</w:t>
            </w:r>
            <w:r>
              <w:rPr>
                <w:rStyle w:val="IndexLink"/>
                <w:rtl w:val="true"/>
              </w:rPr>
              <w:t xml:space="preserve"> </w:t>
            </w:r>
            <w:r>
              <w:rPr>
                <w:rStyle w:val="IndexLink"/>
                <w:rtl w:val="true"/>
              </w:rPr>
              <w:t>عبد اللّه بن أبي مريم الأموي</w:t>
            </w:r>
            <w:r>
              <w:rPr>
                <w:rStyle w:val="IndexLink"/>
                <w:rtl w:val="true"/>
              </w:rPr>
              <w:t>:</w:t>
              <w:tab/>
            </w:r>
            <w:r>
              <w:rPr>
                <w:rStyle w:val="IndexLink"/>
              </w:rPr>
              <w:t>510</w:t>
            </w:r>
          </w:hyperlink>
        </w:p>
        <w:p>
          <w:pPr>
            <w:pStyle w:val="Contents5"/>
            <w:tabs>
              <w:tab w:val="clear" w:pos="7892"/>
              <w:tab w:val="right" w:pos="9026" w:leader="dot"/>
            </w:tabs>
            <w:rPr/>
          </w:pPr>
          <w:hyperlink w:anchor="__RefHeading___Toc13083361_73709187">
            <w:r>
              <w:rPr>
                <w:webHidden/>
                <w:rStyle w:val="IndexLink"/>
              </w:rPr>
              <w:t>71</w:t>
            </w:r>
            <w:r>
              <w:rPr>
                <w:rStyle w:val="IndexLink"/>
                <w:rtl w:val="true"/>
              </w:rPr>
              <w:t xml:space="preserve"> </w:t>
            </w:r>
            <w:r>
              <w:rPr>
                <w:rStyle w:val="IndexLink"/>
              </w:rPr>
              <w:t>4</w:t>
            </w:r>
            <w:r>
              <w:rPr>
                <w:rStyle w:val="IndexLink"/>
                <w:rtl w:val="true"/>
              </w:rPr>
              <w:t xml:space="preserve">/ </w:t>
            </w:r>
            <w:r>
              <w:rPr>
                <w:rStyle w:val="IndexLink"/>
              </w:rPr>
              <w:t>18</w:t>
            </w:r>
            <w:r>
              <w:rPr>
                <w:rStyle w:val="IndexLink"/>
                <w:rtl w:val="true"/>
              </w:rPr>
              <w:t xml:space="preserve"> </w:t>
            </w:r>
            <w:r>
              <w:rPr>
                <w:rStyle w:val="IndexLink"/>
                <w:rtl w:val="true"/>
              </w:rPr>
              <w:t>مبشر بن ورقاء قاضي أصبَهان</w:t>
            </w:r>
            <w:r>
              <w:rPr>
                <w:rStyle w:val="IndexLink"/>
                <w:rtl w:val="true"/>
              </w:rPr>
              <w:t>:</w:t>
              <w:tab/>
            </w:r>
            <w:r>
              <w:rPr>
                <w:rStyle w:val="IndexLink"/>
              </w:rPr>
              <w:t>514</w:t>
            </w:r>
          </w:hyperlink>
        </w:p>
        <w:p>
          <w:pPr>
            <w:pStyle w:val="Contents5"/>
            <w:tabs>
              <w:tab w:val="clear" w:pos="7892"/>
              <w:tab w:val="right" w:pos="9026" w:leader="dot"/>
            </w:tabs>
            <w:rPr/>
          </w:pPr>
          <w:hyperlink w:anchor="__RefHeading___Toc13083363_73709187">
            <w:r>
              <w:rPr>
                <w:webHidden/>
                <w:rStyle w:val="IndexLink"/>
              </w:rPr>
              <w:t>72</w:t>
            </w:r>
            <w:r>
              <w:rPr>
                <w:rStyle w:val="IndexLink"/>
                <w:rtl w:val="true"/>
              </w:rPr>
              <w:t xml:space="preserve"> </w:t>
            </w:r>
            <w:r>
              <w:rPr>
                <w:rStyle w:val="IndexLink"/>
              </w:rPr>
              <w:t>4</w:t>
            </w:r>
            <w:r>
              <w:rPr>
                <w:rStyle w:val="IndexLink"/>
                <w:rtl w:val="true"/>
              </w:rPr>
              <w:t xml:space="preserve">/ </w:t>
            </w:r>
            <w:r>
              <w:rPr>
                <w:rStyle w:val="IndexLink"/>
              </w:rPr>
              <w:t>19</w:t>
            </w:r>
            <w:r>
              <w:rPr>
                <w:rStyle w:val="IndexLink"/>
                <w:rtl w:val="true"/>
              </w:rPr>
              <w:t xml:space="preserve"> </w:t>
            </w:r>
            <w:r>
              <w:rPr>
                <w:rStyle w:val="IndexLink"/>
                <w:rtl w:val="true"/>
              </w:rPr>
              <w:t>ق نهشل بن سعيد الترمذي</w:t>
            </w:r>
            <w:r>
              <w:rPr>
                <w:rStyle w:val="IndexLink"/>
                <w:rtl w:val="true"/>
              </w:rPr>
              <w:t>:</w:t>
              <w:tab/>
            </w:r>
            <w:r>
              <w:rPr>
                <w:rStyle w:val="IndexLink"/>
              </w:rPr>
              <w:t>518</w:t>
            </w:r>
          </w:hyperlink>
        </w:p>
        <w:p>
          <w:pPr>
            <w:pStyle w:val="Contents5"/>
            <w:tabs>
              <w:tab w:val="clear" w:pos="7892"/>
              <w:tab w:val="right" w:pos="9026" w:leader="dot"/>
            </w:tabs>
            <w:rPr/>
          </w:pPr>
          <w:hyperlink w:anchor="__RefHeading___Toc13083365_73709187">
            <w:r>
              <w:rPr>
                <w:webHidden/>
                <w:rStyle w:val="IndexLink"/>
              </w:rPr>
              <w:t>73</w:t>
            </w:r>
            <w:r>
              <w:rPr>
                <w:rStyle w:val="IndexLink"/>
                <w:rtl w:val="true"/>
              </w:rPr>
              <w:t xml:space="preserve"> </w:t>
            </w:r>
            <w:r>
              <w:rPr>
                <w:rStyle w:val="IndexLink"/>
              </w:rPr>
              <w:t>4</w:t>
            </w:r>
            <w:r>
              <w:rPr>
                <w:rStyle w:val="IndexLink"/>
                <w:rtl w:val="true"/>
              </w:rPr>
              <w:t xml:space="preserve">/ </w:t>
            </w:r>
            <w:r>
              <w:rPr>
                <w:rStyle w:val="IndexLink"/>
              </w:rPr>
              <w:t>20</w:t>
            </w:r>
            <w:r>
              <w:rPr>
                <w:rStyle w:val="IndexLink"/>
                <w:rtl w:val="true"/>
              </w:rPr>
              <w:t xml:space="preserve"> </w:t>
            </w:r>
            <w:r>
              <w:rPr>
                <w:rStyle w:val="IndexLink"/>
                <w:rtl w:val="true"/>
              </w:rPr>
              <w:t>غياث بن إبراهيم التميمي</w:t>
            </w:r>
            <w:r>
              <w:rPr>
                <w:rStyle w:val="IndexLink"/>
                <w:rtl w:val="true"/>
              </w:rPr>
              <w:t>:</w:t>
              <w:tab/>
            </w:r>
            <w:r>
              <w:rPr>
                <w:rStyle w:val="IndexLink"/>
              </w:rPr>
              <w:t>520</w:t>
            </w:r>
          </w:hyperlink>
        </w:p>
        <w:p>
          <w:pPr>
            <w:pStyle w:val="Contents5"/>
            <w:tabs>
              <w:tab w:val="clear" w:pos="7892"/>
              <w:tab w:val="right" w:pos="9026" w:leader="dot"/>
            </w:tabs>
            <w:rPr/>
          </w:pPr>
          <w:hyperlink w:anchor="__RefHeading___Toc13083367_73709187">
            <w:r>
              <w:rPr>
                <w:webHidden/>
                <w:rStyle w:val="IndexLink"/>
              </w:rPr>
              <w:t>74</w:t>
            </w:r>
            <w:r>
              <w:rPr>
                <w:rStyle w:val="IndexLink"/>
                <w:rtl w:val="true"/>
              </w:rPr>
              <w:t xml:space="preserve"> </w:t>
            </w:r>
            <w:r>
              <w:rPr>
                <w:rStyle w:val="IndexLink"/>
              </w:rPr>
              <w:t>4</w:t>
            </w:r>
            <w:r>
              <w:rPr>
                <w:rStyle w:val="IndexLink"/>
                <w:rtl w:val="true"/>
              </w:rPr>
              <w:t xml:space="preserve">/ </w:t>
            </w:r>
            <w:r>
              <w:rPr>
                <w:rStyle w:val="IndexLink"/>
              </w:rPr>
              <w:t>21</w:t>
            </w:r>
            <w:r>
              <w:rPr>
                <w:rStyle w:val="IndexLink"/>
                <w:rtl w:val="true"/>
              </w:rPr>
              <w:t xml:space="preserve"> </w:t>
            </w:r>
            <w:r>
              <w:rPr>
                <w:rStyle w:val="IndexLink"/>
                <w:rtl w:val="true"/>
              </w:rPr>
              <w:t>خت</w:t>
            </w:r>
            <w:r>
              <w:rPr>
                <w:rStyle w:val="IndexLink"/>
                <w:rtl w:val="true"/>
              </w:rPr>
              <w:t xml:space="preserve">- </w:t>
            </w:r>
            <w:r>
              <w:rPr>
                <w:rStyle w:val="IndexLink"/>
                <w:rtl w:val="true"/>
              </w:rPr>
              <w:t>د</w:t>
            </w:r>
            <w:r>
              <w:rPr>
                <w:rStyle w:val="IndexLink"/>
                <w:rtl w:val="true"/>
              </w:rPr>
              <w:t xml:space="preserve">- </w:t>
            </w:r>
            <w:r>
              <w:rPr>
                <w:rStyle w:val="IndexLink"/>
                <w:rtl w:val="true"/>
              </w:rPr>
              <w:t>س</w:t>
            </w:r>
            <w:r>
              <w:rPr>
                <w:rStyle w:val="IndexLink"/>
                <w:rtl w:val="true"/>
              </w:rPr>
              <w:t xml:space="preserve">- </w:t>
            </w:r>
            <w:r>
              <w:rPr>
                <w:rStyle w:val="IndexLink"/>
                <w:rtl w:val="true"/>
              </w:rPr>
              <w:t>إبراهيم بن میمون الصائغ</w:t>
            </w:r>
            <w:r>
              <w:rPr>
                <w:rStyle w:val="IndexLink"/>
                <w:rtl w:val="true"/>
              </w:rPr>
              <w:t>:</w:t>
              <w:tab/>
            </w:r>
            <w:r>
              <w:rPr>
                <w:rStyle w:val="IndexLink"/>
              </w:rPr>
              <w:t>523</w:t>
            </w:r>
          </w:hyperlink>
        </w:p>
        <w:p>
          <w:pPr>
            <w:pStyle w:val="Contents5"/>
            <w:tabs>
              <w:tab w:val="clear" w:pos="7892"/>
              <w:tab w:val="right" w:pos="9026" w:leader="dot"/>
            </w:tabs>
            <w:rPr/>
          </w:pPr>
          <w:hyperlink w:anchor="__RefHeading___Toc13083369_73709187">
            <w:r>
              <w:rPr>
                <w:webHidden/>
                <w:rStyle w:val="IndexLink"/>
              </w:rPr>
              <w:t>75</w:t>
            </w:r>
            <w:r>
              <w:rPr>
                <w:rStyle w:val="IndexLink"/>
                <w:rtl w:val="true"/>
              </w:rPr>
              <w:t xml:space="preserve"> </w:t>
            </w:r>
            <w:r>
              <w:rPr>
                <w:rStyle w:val="IndexLink"/>
              </w:rPr>
              <w:t>4</w:t>
            </w:r>
            <w:r>
              <w:rPr>
                <w:rStyle w:val="IndexLink"/>
                <w:rtl w:val="true"/>
              </w:rPr>
              <w:t xml:space="preserve">/ </w:t>
            </w:r>
            <w:r>
              <w:rPr>
                <w:rStyle w:val="IndexLink"/>
              </w:rPr>
              <w:t>22</w:t>
            </w:r>
            <w:r>
              <w:rPr>
                <w:rStyle w:val="IndexLink"/>
                <w:rtl w:val="true"/>
              </w:rPr>
              <w:t xml:space="preserve"> </w:t>
            </w:r>
            <w:r>
              <w:rPr>
                <w:rStyle w:val="IndexLink"/>
                <w:rtl w:val="true"/>
              </w:rPr>
              <w:t>زفر بن الهذيل بن قيس بن سالم</w:t>
            </w:r>
            <w:r>
              <w:rPr>
                <w:rStyle w:val="IndexLink"/>
                <w:rtl w:val="true"/>
              </w:rPr>
              <w:t>:</w:t>
              <w:tab/>
            </w:r>
            <w:r>
              <w:rPr>
                <w:rStyle w:val="IndexLink"/>
              </w:rPr>
              <w:t>524</w:t>
            </w:r>
          </w:hyperlink>
        </w:p>
        <w:p>
          <w:pPr>
            <w:pStyle w:val="Contents5"/>
            <w:tabs>
              <w:tab w:val="clear" w:pos="7892"/>
              <w:tab w:val="right" w:pos="9026" w:leader="dot"/>
            </w:tabs>
            <w:rPr/>
          </w:pPr>
          <w:hyperlink w:anchor="__RefHeading___Toc13083371_73709187">
            <w:r>
              <w:rPr>
                <w:webHidden/>
                <w:rStyle w:val="IndexLink"/>
              </w:rPr>
              <w:t>76</w:t>
            </w:r>
            <w:r>
              <w:rPr>
                <w:rStyle w:val="IndexLink"/>
                <w:rtl w:val="true"/>
              </w:rPr>
              <w:t xml:space="preserve"> </w:t>
            </w:r>
            <w:r>
              <w:rPr>
                <w:rStyle w:val="IndexLink"/>
              </w:rPr>
              <w:t>4</w:t>
            </w:r>
            <w:r>
              <w:rPr>
                <w:rStyle w:val="IndexLink"/>
                <w:rtl w:val="true"/>
              </w:rPr>
              <w:t xml:space="preserve">/ </w:t>
            </w:r>
            <w:r>
              <w:rPr>
                <w:rStyle w:val="IndexLink"/>
              </w:rPr>
              <w:t>23</w:t>
            </w:r>
            <w:r>
              <w:rPr>
                <w:rStyle w:val="IndexLink"/>
                <w:rtl w:val="true"/>
              </w:rPr>
              <w:t xml:space="preserve"> </w:t>
            </w:r>
            <w:r>
              <w:rPr>
                <w:rStyle w:val="IndexLink"/>
                <w:rtl w:val="true"/>
              </w:rPr>
              <w:t>س</w:t>
            </w:r>
            <w:r>
              <w:rPr>
                <w:rStyle w:val="IndexLink"/>
                <w:rtl w:val="true"/>
              </w:rPr>
              <w:t xml:space="preserve">- </w:t>
            </w:r>
            <w:r>
              <w:rPr>
                <w:rStyle w:val="IndexLink"/>
                <w:rtl w:val="true"/>
              </w:rPr>
              <w:t>ق خالد بن أبي كريمه</w:t>
            </w:r>
            <w:r>
              <w:rPr>
                <w:rStyle w:val="IndexLink"/>
                <w:rtl w:val="true"/>
              </w:rPr>
              <w:t>:</w:t>
              <w:tab/>
            </w:r>
            <w:r>
              <w:rPr>
                <w:rStyle w:val="IndexLink"/>
              </w:rPr>
              <w:t>526</w:t>
            </w:r>
          </w:hyperlink>
        </w:p>
        <w:p>
          <w:pPr>
            <w:pStyle w:val="Contents5"/>
            <w:tabs>
              <w:tab w:val="clear" w:pos="7892"/>
              <w:tab w:val="right" w:pos="9026" w:leader="dot"/>
            </w:tabs>
            <w:rPr/>
          </w:pPr>
          <w:hyperlink w:anchor="__RefHeading___Toc13083373_73709187">
            <w:r>
              <w:rPr>
                <w:webHidden/>
                <w:rStyle w:val="IndexLink"/>
              </w:rPr>
              <w:t>77</w:t>
            </w:r>
            <w:r>
              <w:rPr>
                <w:rStyle w:val="IndexLink"/>
                <w:rtl w:val="true"/>
              </w:rPr>
              <w:t xml:space="preserve"> </w:t>
            </w:r>
            <w:r>
              <w:rPr>
                <w:rStyle w:val="IndexLink"/>
              </w:rPr>
              <w:t>4</w:t>
            </w:r>
            <w:r>
              <w:rPr>
                <w:rStyle w:val="IndexLink"/>
                <w:rtl w:val="true"/>
              </w:rPr>
              <w:t xml:space="preserve">/ </w:t>
            </w:r>
            <w:r>
              <w:rPr>
                <w:rStyle w:val="IndexLink"/>
              </w:rPr>
              <w:t>24</w:t>
            </w:r>
            <w:r>
              <w:rPr>
                <w:rStyle w:val="IndexLink"/>
                <w:rtl w:val="true"/>
              </w:rPr>
              <w:t xml:space="preserve"> </w:t>
            </w:r>
            <w:r>
              <w:rPr>
                <w:rStyle w:val="IndexLink"/>
                <w:rtl w:val="true"/>
              </w:rPr>
              <w:t>خ م د عس ق عمير بن سعيد النخعي</w:t>
            </w:r>
            <w:r>
              <w:rPr>
                <w:rStyle w:val="IndexLink"/>
                <w:rtl w:val="true"/>
              </w:rPr>
              <w:t>:</w:t>
              <w:tab/>
            </w:r>
            <w:r>
              <w:rPr>
                <w:rStyle w:val="IndexLink"/>
              </w:rPr>
              <w:t>529</w:t>
            </w:r>
          </w:hyperlink>
        </w:p>
        <w:p>
          <w:pPr>
            <w:pStyle w:val="Contents5"/>
            <w:tabs>
              <w:tab w:val="clear" w:pos="7892"/>
              <w:tab w:val="right" w:pos="9026" w:leader="dot"/>
            </w:tabs>
            <w:rPr/>
          </w:pPr>
          <w:hyperlink w:anchor="__RefHeading___Toc13083375_73709187">
            <w:r>
              <w:rPr>
                <w:webHidden/>
                <w:rStyle w:val="IndexLink"/>
              </w:rPr>
              <w:t>78</w:t>
            </w:r>
            <w:r>
              <w:rPr>
                <w:rStyle w:val="IndexLink"/>
                <w:rtl w:val="true"/>
              </w:rPr>
              <w:t xml:space="preserve"> </w:t>
            </w:r>
            <w:r>
              <w:rPr>
                <w:rStyle w:val="IndexLink"/>
              </w:rPr>
              <w:t>4</w:t>
            </w:r>
            <w:r>
              <w:rPr>
                <w:rStyle w:val="IndexLink"/>
                <w:rtl w:val="true"/>
              </w:rPr>
              <w:t xml:space="preserve">/ </w:t>
            </w:r>
            <w:r>
              <w:rPr>
                <w:rStyle w:val="IndexLink"/>
              </w:rPr>
              <w:t>25</w:t>
            </w:r>
            <w:r>
              <w:rPr>
                <w:rStyle w:val="IndexLink"/>
                <w:rtl w:val="true"/>
              </w:rPr>
              <w:t xml:space="preserve"> </w:t>
            </w:r>
            <w:r>
              <w:rPr>
                <w:rStyle w:val="IndexLink"/>
                <w:rtl w:val="true"/>
              </w:rPr>
              <w:t>بخ حميد بن أبي غنيّة</w:t>
            </w:r>
            <w:r>
              <w:rPr>
                <w:rStyle w:val="IndexLink"/>
                <w:rtl w:val="true"/>
              </w:rPr>
              <w:t>:</w:t>
              <w:tab/>
            </w:r>
            <w:r>
              <w:rPr>
                <w:rStyle w:val="IndexLink"/>
              </w:rPr>
              <w:t>530</w:t>
            </w:r>
          </w:hyperlink>
        </w:p>
        <w:p>
          <w:pPr>
            <w:pStyle w:val="Contents5"/>
            <w:tabs>
              <w:tab w:val="clear" w:pos="7892"/>
              <w:tab w:val="right" w:pos="9026" w:leader="dot"/>
            </w:tabs>
            <w:rPr/>
          </w:pPr>
          <w:hyperlink w:anchor="__RefHeading___Toc13083377_73709187">
            <w:r>
              <w:rPr>
                <w:webHidden/>
                <w:rStyle w:val="IndexLink"/>
              </w:rPr>
              <w:t>79</w:t>
            </w:r>
            <w:r>
              <w:rPr>
                <w:rStyle w:val="IndexLink"/>
                <w:rtl w:val="true"/>
              </w:rPr>
              <w:t xml:space="preserve"> </w:t>
            </w:r>
            <w:r>
              <w:rPr>
                <w:rStyle w:val="IndexLink"/>
              </w:rPr>
              <w:t>5</w:t>
            </w:r>
            <w:r>
              <w:rPr>
                <w:rStyle w:val="IndexLink"/>
                <w:rtl w:val="true"/>
              </w:rPr>
              <w:t xml:space="preserve">/ </w:t>
            </w:r>
            <w:r>
              <w:rPr>
                <w:rStyle w:val="IndexLink"/>
              </w:rPr>
              <w:t>26</w:t>
            </w:r>
            <w:r>
              <w:rPr>
                <w:rStyle w:val="IndexLink"/>
                <w:rtl w:val="true"/>
              </w:rPr>
              <w:t xml:space="preserve"> </w:t>
            </w:r>
            <w:r>
              <w:rPr>
                <w:rStyle w:val="IndexLink"/>
                <w:rtl w:val="true"/>
              </w:rPr>
              <w:t>د ت س إسماعيل بن حماد بن أبي سليمان الفقيه</w:t>
            </w:r>
            <w:r>
              <w:rPr>
                <w:rStyle w:val="IndexLink"/>
                <w:rtl w:val="true"/>
              </w:rPr>
              <w:t>:</w:t>
              <w:tab/>
            </w:r>
            <w:r>
              <w:rPr>
                <w:rStyle w:val="IndexLink"/>
              </w:rPr>
              <w:t>531</w:t>
            </w:r>
          </w:hyperlink>
        </w:p>
        <w:p>
          <w:pPr>
            <w:pStyle w:val="Contents5"/>
            <w:tabs>
              <w:tab w:val="clear" w:pos="7892"/>
              <w:tab w:val="right" w:pos="9026" w:leader="dot"/>
            </w:tabs>
            <w:rPr/>
          </w:pPr>
          <w:hyperlink w:anchor="__RefHeading___Toc13083379_73709187">
            <w:r>
              <w:rPr>
                <w:webHidden/>
                <w:rStyle w:val="IndexLink"/>
              </w:rPr>
              <w:t>80</w:t>
            </w:r>
            <w:r>
              <w:rPr>
                <w:rStyle w:val="IndexLink"/>
                <w:rtl w:val="true"/>
              </w:rPr>
              <w:t xml:space="preserve"> </w:t>
            </w:r>
            <w:r>
              <w:rPr>
                <w:rStyle w:val="IndexLink"/>
              </w:rPr>
              <w:t>4</w:t>
            </w:r>
            <w:r>
              <w:rPr>
                <w:rStyle w:val="IndexLink"/>
                <w:rtl w:val="true"/>
              </w:rPr>
              <w:t xml:space="preserve">/ </w:t>
            </w:r>
            <w:r>
              <w:rPr>
                <w:rStyle w:val="IndexLink"/>
              </w:rPr>
              <w:t>27</w:t>
            </w:r>
            <w:r>
              <w:rPr>
                <w:rStyle w:val="IndexLink"/>
                <w:rtl w:val="true"/>
              </w:rPr>
              <w:t xml:space="preserve"> </w:t>
            </w:r>
            <w:r>
              <w:rPr>
                <w:rStyle w:val="IndexLink"/>
                <w:rtl w:val="true"/>
              </w:rPr>
              <w:t>الزحاف بن أبي الزحاف الأصبهاني</w:t>
            </w:r>
            <w:r>
              <w:rPr>
                <w:rStyle w:val="IndexLink"/>
                <w:rtl w:val="true"/>
              </w:rPr>
              <w:t>:</w:t>
              <w:tab/>
            </w:r>
            <w:r>
              <w:rPr>
                <w:rStyle w:val="IndexLink"/>
              </w:rPr>
              <w:t>535</w:t>
            </w:r>
          </w:hyperlink>
        </w:p>
        <w:p>
          <w:pPr>
            <w:pStyle w:val="Contents3"/>
            <w:tabs>
              <w:tab w:val="clear" w:pos="8459"/>
              <w:tab w:val="right" w:pos="9026" w:leader="dot"/>
            </w:tabs>
            <w:rPr/>
          </w:pPr>
          <w:hyperlink w:anchor="__RefHeading___Toc13083381_73709187">
            <w:r>
              <w:rPr>
                <w:webHidden/>
                <w:rStyle w:val="IndexLink"/>
                <w:rtl w:val="true"/>
              </w:rPr>
              <w:t>فهرس الموضوعات‌</w:t>
            </w:r>
            <w:r>
              <w:rPr>
                <w:rStyle w:val="IndexLink"/>
                <w:rtl w:val="true"/>
              </w:rPr>
              <w:tab/>
            </w:r>
            <w:r>
              <w:rPr>
                <w:rStyle w:val="IndexLink"/>
              </w:rPr>
              <w:t>538</w:t>
            </w:r>
          </w:hyperlink>
        </w:p>
        <w:p>
          <w:pPr>
            <w:pStyle w:val="Contents3"/>
            <w:tabs>
              <w:tab w:val="clear" w:pos="8459"/>
              <w:tab w:val="right" w:pos="9026" w:leader="dot"/>
            </w:tabs>
            <w:rPr/>
          </w:pPr>
          <w:hyperlink w:anchor="__RefHeading___Toc13083383_73709187">
            <w:r>
              <w:rPr>
                <w:webHidden/>
                <w:rStyle w:val="IndexLink"/>
                <w:rtl w:val="true"/>
              </w:rPr>
              <w:t>فهرس الأعلام‌</w:t>
            </w:r>
            <w:r>
              <w:rPr>
                <w:rStyle w:val="IndexLink"/>
                <w:rtl w:val="true"/>
              </w:rPr>
              <w:tab/>
            </w:r>
            <w:r>
              <w:rPr>
                <w:rStyle w:val="IndexLink"/>
              </w:rPr>
              <w:t>546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15_257504"/>
      <w:bookmarkStart w:id="1" w:name="pg16815_257504"/>
      <w:bookmarkEnd w:id="1"/>
    </w:p>
    <w:p>
      <w:pPr>
        <w:pStyle w:val="Heading2"/>
        <w:numPr>
          <w:ilvl w:val="1"/>
          <w:numId w:val="1"/>
        </w:numPr>
        <w:rPr/>
      </w:pPr>
      <w:bookmarkStart w:id="2" w:name="pg16815_257504"/>
      <w:bookmarkStart w:id="3" w:name="__RefHeading___Toc13083027_7370918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الحباني، عبدالله‌بن محمد،،‏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المحدثين باصبهان و‌الواردين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محمد عبدالله‌بن محمد‌بن جعفربن حيان المعروف بابي الشيخ الانصاري؛ دراسه و تحقيق عبدالغفور عبدالحق حسين البلوشي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مواصفات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الرسالة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۱۹۹۲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مجموعه‌ها</w:t>
      </w:r>
    </w:p>
    <w:p>
      <w:pPr>
        <w:pStyle w:val="BookText"/>
        <w:rPr/>
      </w:pPr>
      <w:r>
        <w:rPr>
          <w:rFonts w:ascii="Amiri" w:hAnsi="Amiri" w:eastAsia="Amiri" w:cs="Amiri"/>
          <w:color w:val="111111"/>
          <w:sz w:val="28"/>
          <w:sz w:val="28"/>
          <w:szCs w:val="28"/>
          <w:rtl w:val="true"/>
          <w:lang w:bidi="ar-SA"/>
        </w:rPr>
        <w:t>معرف المضافة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بلوشي، عبدالغفور عبدالحق‌حسين</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۱۳۷۱</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۳۱۲۱۱</w:t>
      </w:r>
    </w:p>
    <w:p>
      <w:pPr>
        <w:pStyle w:val="BookText"/>
        <w:rPr/>
      </w:pPr>
      <w:r>
        <w:rPr>
          <w:rFonts w:ascii="IRNazanin" w:hAnsi="IRNazanin" w:eastAsia="IRNazanin"/>
          <w:color w:val="111111"/>
          <w:sz w:val="28"/>
          <w:sz w:val="28"/>
          <w:szCs w:val="28"/>
          <w:rtl w:val="true"/>
          <w:lang w:bidi="fa-IR"/>
        </w:rPr>
        <w:t xml:space="preserve">جمعیَّةٌ خیریة رقمیة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خدمة مدرسة إصفهان</w:t>
      </w:r>
    </w:p>
    <w:p>
      <w:p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دهقانزاد</w:t>
      </w:r>
    </w:p>
    <w:p>
      <w:pPr>
        <w:pStyle w:val="Heading2"/>
        <w:numPr>
          <w:ilvl w:val="1"/>
          <w:numId w:val="1"/>
        </w:numPr>
        <w:rPr/>
      </w:pPr>
      <w:bookmarkStart w:id="5" w:name="__RefHeading___Toc13083029_73709187"/>
      <w:bookmarkStart w:id="6" w:name="_Toc2"/>
      <w:bookmarkEnd w:id="5"/>
      <w:r>
        <w:rPr>
          <w:rtl w:val="true"/>
        </w:rPr>
        <w:t>[</w:t>
      </w:r>
      <w:r>
        <w:rPr>
          <w:rtl w:val="true"/>
        </w:rPr>
        <w:t>المجلّد الأوّل</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3083031_73709187"/>
      <w:bookmarkStart w:id="8" w:name="_Toc3"/>
      <w:bookmarkEnd w:id="7"/>
      <w:r>
        <w:rPr>
          <w:rtl w:val="true"/>
        </w:rPr>
        <w:t>اشارة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طبقات المحدثين باصبهان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و‌الواردين عليها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16815_257508"/>
      <w:bookmarkStart w:id="10" w:name="pg16815_257508"/>
      <w:bookmarkEnd w:id="10"/>
    </w:p>
    <w:p>
      <w:pPr>
        <w:pStyle w:val="Heading3"/>
        <w:numPr>
          <w:ilvl w:val="2"/>
          <w:numId w:val="1"/>
        </w:numPr>
        <w:rPr/>
      </w:pPr>
      <w:bookmarkStart w:id="11" w:name="pg16815_257508"/>
      <w:bookmarkStart w:id="12" w:name="__RefHeading___Toc13083033_73709187"/>
      <w:bookmarkStart w:id="13" w:name="_Toc4"/>
      <w:bookmarkEnd w:id="11"/>
      <w:bookmarkEnd w:id="12"/>
      <w:r>
        <w:rPr>
          <w:rtl w:val="true"/>
        </w:rPr>
        <w:t>شكر و تقدير</w:t>
      </w:r>
      <w:bookmarkEnd w:id="13"/>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المرسلين، نبينا محمد الأمين، و على آله و صحبه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فإنني أشكر اللّه تعالى قبل كل شي‌ء الذي بفضله و عونه تتم الصالحات، و تحل المشكلات، و تزول العقبات، و الذي امتن عليّ بإنجاز هذه الرسالة، و هي تحقيق و دراسة الجزء الأول و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المحدثين بأصبهان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الواردين عليها، لأبي الشيخ الأنصاري، على أحسن وجه و أتمه، الذي أرجو أن يقبله مني، و يجعله خالصا لوجهه الكريم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أتوجه بخالص شكري لأولئك الذين ساهموا معي في إنجاز هذه الرسالة، و ذلك لما ثبت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أبو هريرة، و أبو سعيد،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يشكر الناس لا يشكر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يشكر الناس لم يشكر الله</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 هنا أرى من الواجب علي أن أخص بخالص شكري، و غاية تقديري فضيلة المشرف على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محمود أحمد 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فتح لي مجال الاستفادة ليلا و نهارا في بيته و خارجه بدون تحديد بزمن، و لا يدخر جهدا، فكان يرافقني بإرشاداته القيمة، و دلالاته السديدة على المصادر، و توجيهاته الرشيدة في إصلاح العبارات و تحسينها، و كان يجهد نفسه معي في تصحيح النصوص، و حل المشاكل التي كانت تواجهني، و وجدته مخلصا في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فجزاه اللّه تعالى مني أحسن الجزاء، و شكر له سعيه، كما أتقدم بخالص شكري لأستاذي الدكتور أكرم ضياء العمري، حفظه اللّه تعالى، حيث يعود إليه الفضل في اختياري هذا الموضوع، و سأوضح ذلك فيما سيأتي في سبب اختيار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لأستاذي فضيلة الشيخ حماد الأنصاري، حيث أفادني فيما كنت أسأله، و لجميع أصدقائي و زملائي الذين شاركوني، أو قدموا لي أية مساعدة في إنجاز هذه الرسالة، و أخص منهم الصديق الفاضل رضا زنكنه الأصفهاني، الذي وفر لي بعض المراجع من أصفهان، و أرسلها لي بالبريد و استزارني في أصفهان، فزرته في العام الذي مضى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فاستقبلني أحسن استقبال، و أكرم و أحسن ضيافتي، و قدم لي كل ما أحتاجه من مساعدة و عون، و كان يتجول معي بسيارته إلى جميع الأماكن التاريخية و الآثار القديمة، فجزاه اللّه خير الجزاء، و عظم له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أنني لا أنسى جهود القائمين على الجامعة الإسلامية بالمدينة المنورة، و على رأسهم الدكتور عبد اللّه بن عبد اللّه بن زايد، حفظه الله تعالى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إنني إذ أسجّل شكري الجزيل لهؤلاء، فإنني أسأل اللّه تعالى أن يكتب لهم المثوبة من عنده، و يجزل لهم الأجر، و أن يجعل هذه الخدمة المتواضعة خالصة له، و نافعة لعامة المسلمين، و هو ولي ذلك و القادر عليه</w:t>
      </w:r>
      <w:r>
        <w:rPr>
          <w:rFonts w:eastAsia="Amiri" w:cs="Amiri" w:ascii="Amiri" w:hAnsi="Amiri"/>
          <w:color w:val="111111"/>
          <w:sz w:val="28"/>
          <w:szCs w:val="28"/>
          <w:rtl w:val="true"/>
          <w:lang w:bidi="ar-SA"/>
        </w:rPr>
        <w:t xml:space="preserve">. </w:t>
      </w:r>
      <w:bookmarkStart w:id="14" w:name="pg16815_257510"/>
    </w:p>
    <w:p>
      <w:pPr>
        <w:pStyle w:val="BookText"/>
        <w:rPr/>
      </w:pPr>
      <w:bookmarkEnd w:id="14"/>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5" w:name="__RefHeading___Toc13083035_73709187"/>
      <w:bookmarkStart w:id="16" w:name="_Toc5"/>
      <w:bookmarkEnd w:id="15"/>
      <w:r>
        <w:rPr>
          <w:rtl w:val="true"/>
        </w:rPr>
        <w:t>تقديم بقلم</w:t>
      </w:r>
      <w:r>
        <w:rPr>
          <w:rtl w:val="true"/>
        </w:rPr>
        <w:t xml:space="preserve">: </w:t>
      </w:r>
      <w:r>
        <w:rPr>
          <w:rtl w:val="true"/>
        </w:rPr>
        <w:t>الأستاذ الدكتور أكرم ضياء العمري‌</w:t>
      </w:r>
      <w:bookmarkEnd w:id="16"/>
    </w:p>
    <w:p>
      <w:pPr>
        <w:pStyle w:val="BookText"/>
        <w:rPr/>
      </w:pPr>
      <w:r>
        <w:rPr>
          <w:rFonts w:ascii="Amiri" w:hAnsi="Amiri" w:eastAsia="Amiri" w:cs="Amiri"/>
          <w:color w:val="111111"/>
          <w:sz w:val="28"/>
          <w:sz w:val="28"/>
          <w:szCs w:val="28"/>
          <w:rtl w:val="true"/>
          <w:lang w:bidi="ar-SA"/>
        </w:rPr>
        <w:t>الحمد لله رب العالمين، و الصلاة و السلام على النبي الأمين، و على آله و صحبه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المحدثين بأصبهان و الواردين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الشيخ الأنصاري المتوفى عام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هو أقدم ما وصل إلينا من تواريخ أصبهان و قد سلك فيه مؤلفه مسلك المحدثين فسرد الروايات و الأحاديث بالاسانيد، و رتب التراجم على الطبقات، و قد استعمل الطبقة للدلالة على الجيل، و هو يلتقي في هذا الاستعمال مع معاصره ابن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مشاهير علماء الامصار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قسمنا الفترة الزمنية التي تناول أبو الشيخ الانصاري تراجم علمائها على عدد الطبقات في كتابه و هي إحدى عشرة طبقة لتبين أن الطبقة عنده تساوي ثلاثين عاما تقريبا، و لكن الطبقات تتداخل في العادة لأنها تقوم على اللقيا بين المحدثين، و هؤلاء فيهم أصحاب الاسانيد العالية، و هم يحوزونها إما بسبب طول أعمارهم أو مبادرتهم الطلب المبكر، بحيث يلحق المتأخر بالمتقدم في الأخذ عن نفس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أخذ المؤلف بهذا النظام هو أقوى مبرر لنشر كتابه بعد أن استوعبه أبو نعيم الاصبهاني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خدمة الدكتور عبد الغفور </w:t>
      </w:r>
    </w:p>
    <w:p>
      <w:pPr>
        <w:pStyle w:val="BookText"/>
        <w:rPr/>
      </w:pPr>
      <w:r>
        <w:rPr>
          <w:rFonts w:ascii="Amiri" w:hAnsi="Amiri" w:eastAsia="Amiri" w:cs="Amiri"/>
          <w:color w:val="111111"/>
          <w:sz w:val="28"/>
          <w:sz w:val="28"/>
          <w:szCs w:val="28"/>
          <w:rtl w:val="true"/>
          <w:lang w:bidi="ar-SA"/>
        </w:rPr>
        <w:t xml:space="preserve">البلوشي لكتاب أبي الشيخ من حيث التعريف برجال الاسانيد و تخريج الاحاديث و الحكم عليها، و هو جهد لازم لنيل مرتبة الماجستير في تخصص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ليس بلازم لتحقيق الكتاب تحقيقا علميا في نظر عامة المحققين الذين يرون في ذلك إثقالا للحواشي و لا مفر من قيام طلبة الدراسات العليا من تحويل رسائلهم من تحقيق الكتب إلى دراسة أحاديث كتاب مخصوص دفعا للاعتراض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إضافة لذلك فقد قدم الشيخ عبد الغفور دراسة مستفيضة للمؤلف و بيئته العلمية، حيث لم يسبق إلى دراسته من قبل الباحثين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تمكن من تجلية جوانب ثقافته و التعريف بمؤلفاته و مصادر معلوماته، و إن كانت دراسة موارد كتابه لا زالت بحاجة إلى تجلية و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تجدر الاشارة هنا إلى أن أبا الشيخ استفاد من مؤلفات مفقودة و أحيانا تعتبر اقتباساته عنها هي كل ما بقي منها في مكتبتنا التراثية الهائلة، و لعل هذا الوصف ينطبق خاصة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يحيى بن منده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أقدم مؤلف في تاريخ أصبهان و قد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توضح اقتباسات أبي الشيخ الكثيرة من هذا التاريخ أنه من تواريخ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تجلية مثل هذه المعلومات الدقيقة الغامضة تخدم دراساتنا التراثية و تضيف جديدا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هيأ أبو الشيخ الأنصاري ببناء كتابه على نظام الطبقات الفرصة أمامنا للتعرف على تطور الحركة الفكرية في مدينة أصبهان خلال القرون الأربعة الاولى من تاريخ الاسلام حيث يمكن معرفة أعداد العلماء في كل قرن من هذه القرون، مما يوضح ازدهار الحركة الفكرية و نشاط الرواية في أصبهان في القرن الثالث الهجري ثم تعاظم الازدهار و النشاط في القرن الرابع الهجري حيث يسجل أبو الشيخ الانصاري تضاعف أعداد المحدثين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يتفق مع وقت ازدهار الحركة الفكرية في العالم الاسلامي 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خالفني المحقق في اعتبار تقسيم الكتاب إلى احدى عشرة طبقة، و لا زلت أعتقد بأن أبا الشيخ لم يقم بالتقسيم إلى احدى عشرة طبقة ما دام قد خلط تراجم الطبقتين العاشرة و الحادية عشر و لم يفصلهما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وقفت أمامه عقبات فنية في عصر شيوخه و شيوخهم أو أصابه الارهاق فأبقاهم طبقة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يجدر التنبيه إلى أن نسخة الظاهرية التي اعتمد عليها المحقق الفاضل يرجع تاريخها إلى النصف الأول من القرن السابع الهجري و كان الحافظ يوسف بن خليل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تملك حق روايتها بالسماع و أثبت تاريخ سماعه عليها سنة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هذه النسخة نقلت من نسخة أقدم عليها تملك و سماع يوسف بن خليل نفسه بتاريخ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اشتهر الحافظ يوسف بن خليل بكثرة سماعاته للكتب و احتفاظه بنسخها الدقيقة كما تدل سماعاته و تملكاته المدونة على العديد من نسخ المخطوطات في دار الكتب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أن الدراسات المتعلقة بالمخطوطات لا زالت لا تحظى بالعناية الكافية من المحققين رغم أهمية ذلك في توثيق النسخ، و لا شك أن التقدم العلمي للعالم العربي الاسلامي كفيل في المستقبل بمعالجة هذه الثغرة بإيجاد المعامل و المتخصصين اللازمين لمعالجة أنواع الورق و الحبر و الخطوط و تحديد تواريخها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حركة النشر لكتب التراث نشيطة هذه الايام و لكن تقف أمامها عقبات أبرزها عدم الالتزام بقواعد النشر العلمية، و ضعف الارشاد الاكاديمي في الاعم الاغلب، و تراجع الذوق اللغوي بتراجع تعليم اللغة العربية من حيث المستوى و النوع رغم اتساعه أفقيا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عدم الانتقاء للنصوص الاكثر أهمية و إعطائها الأولوية في النشر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النشر العلمي الجيد وحده هو الذي يخدم واقعنا الثقافي عندما تبنى دراساتنا التراثية على نصوص موثقة توثيقا علميا ينأى عن خطأ الفهم و انحراف </w:t>
      </w:r>
    </w:p>
    <w:p>
      <w:pPr>
        <w:pStyle w:val="BookText"/>
        <w:rPr/>
      </w:pPr>
      <w:r>
        <w:rPr>
          <w:rFonts w:ascii="Amiri" w:hAnsi="Amiri" w:eastAsia="Amiri" w:cs="Amiri"/>
          <w:color w:val="111111"/>
          <w:sz w:val="28"/>
          <w:sz w:val="28"/>
          <w:szCs w:val="28"/>
          <w:rtl w:val="true"/>
          <w:lang w:bidi="ar-SA"/>
        </w:rPr>
        <w:t>المعنى، و إن دراسة التراث و الاستقاء منه لتصور الماضي و دفع عجلة الحاضر تتوقف على سلامة حركة التحقيق و من هنا لا بد أن تسعى جامعاتنا و مؤسساتنا الاكاديمية الأخرى إلى معالجة النقص و القصور في هذا الجانب الهام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أدعو اللّه تعالى للدكتور الفاضل عبد الغفور البلوشي بالتوفيق لمزيد من الاعمال الصالحة في نشر النصوص النافعة من تراث الاسلام بعد أن قوي عوده و أفاد من تجاربه الاولى في الدراسات العليا و اللّه يقول الحق و هو يهدي إلى سواء السبيل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المدينة المنورة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bookmarkStart w:id="17" w:name="pg16815_257514"/>
    </w:p>
    <w:p>
      <w:pPr>
        <w:pStyle w:val="Heading3"/>
        <w:numPr>
          <w:ilvl w:val="2"/>
          <w:numId w:val="1"/>
        </w:numPr>
        <w:rPr/>
      </w:pPr>
      <w:bookmarkStart w:id="18" w:name="__RefHeading___Toc13083037_73709187"/>
      <w:bookmarkStart w:id="19" w:name="_Toc6"/>
      <w:bookmarkEnd w:id="17"/>
      <w:bookmarkEnd w:id="18"/>
      <w:r>
        <w:rPr>
          <w:rtl w:val="true"/>
        </w:rPr>
        <w:t>المقدمة</w:t>
      </w:r>
      <w:bookmarkEnd w:id="19"/>
    </w:p>
    <w:p>
      <w:pPr>
        <w:pStyle w:val="Heading4"/>
        <w:numPr>
          <w:ilvl w:val="3"/>
          <w:numId w:val="1"/>
        </w:numPr>
        <w:rPr/>
      </w:pPr>
      <w:bookmarkStart w:id="20" w:name="__RefHeading___Toc13083039_73709187"/>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الحمد لله نحمده، و نستعينه، و نستهديه، و نستغفره، و نعوذ بالله من شرور أنفسنا، و سيئات أعمالنا، من يهده اللّه فلا مضل له، و من يضلل فلا هادي له، و أشهد أن لا إله إلا الله وحده لا شريك له، و أشهد أنّ محمدا عبده و رسوله، و صلى اللّه عليه و سلم، و على آله و صحبه أجمعين 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فأود أن ألمّح إلى دوافع اختياري للتخصص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السنة و علومها من أجل العلوم و أشرفها بعد كتاب اللّه تعالى، و بما أن رحى الشريعة الإسلامية تدور على قاعدتين أساسيتين،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سنة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يستغن الكتاب عن السنة فهي لازمة له، و مفسرة لمجمله، و مبينة لمشكله و معانيه، و مقيدة لمطلقه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دفعني الشوق و الرغبة لاختيار شعبة السنة، و إن كانت صلتي و دراستي في الفقه أكثر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شديدة مني للإسهام في إحياء تراث علماء السلف من أهل السنة بإيران، الذين لم يدخروا جهدا في خدمة السنة المشرفة رجالها و متونها، و قد امّحت معظم آثارهم، و لم تجد لهم خلفا يعتنون بآثارهم، فيا حبذا لو قام رجال اعتنوا بإحياء خدمة السلف للعناية بالسنة مرة أخرى، فأسأل اللّه تعالى أن يهي‌ء رجالا لهذا، و هو عليه هين، فرغبتي في هذا الشأن كانت تتطلب مني الخوض في هذا الموضوع بعد التمكن منه ليسهل السير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أن أحظى حينما أختار هذا القسم، بما ورد من الفضل و الشرف لأصحاب الحديث؛ و ذلك لأنهم محظوظون بتكثير الصلاة و السلام على صاحب الرسالة و السنة،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واحدة صلى اللّه عليه عشرا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فيجري ذلك على لسانهم و يكرره قلمهم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سبب اختيار تحقيق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طبقات المحدثين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الشيخ الأصفهاني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فلأمور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الفضل في ذلك إلى فضيلة أستاذي الدكتور أكرم ضياء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أرشدني إلى هذا الكتاب، و دلّني على أهميته، و ذلك في خلال محاضرة من محاضراته التي كان يلقيها علينا في الفصل حينما كان يذكر لنا أهمية الطبقات، إذا به يتحدث عن أهمية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طبقات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يشجعنا بأن مثل هذا الكتاب يجب أن يحقق و ينشر، كي لا تضيع جهود علمائنا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فسرعان ما وقع توجيهه هذا في قلبي، فقررت أن أقوم بهذا العمل و لم يثن عزمي هذا كبر حجم الكتاب، و صفوته الخوض فيه، مع أنه تراجع عليه قسم من زملائي الذين تشوقوا لتحقيقه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لتشجيع فضيلة أستاذنا الدكتور أكرم ضياء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كبير في إقدامي، و متابعة سيري، فجزاه اللّه عني كل خير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إخراج هذا الكتاب المهم لأحد علماء السلف بأصفهان، هو إحياء لتراث </w:t>
      </w:r>
    </w:p>
    <w:p>
      <w:pPr>
        <w:pStyle w:val="BookText"/>
        <w:rPr/>
      </w:pPr>
      <w:r>
        <w:rPr>
          <w:rFonts w:ascii="Amiri" w:hAnsi="Amiri" w:eastAsia="Amiri" w:cs="Amiri"/>
          <w:color w:val="111111"/>
          <w:sz w:val="28"/>
          <w:sz w:val="28"/>
          <w:szCs w:val="28"/>
          <w:rtl w:val="true"/>
          <w:lang w:bidi="ar-SA"/>
        </w:rPr>
        <w:t>هؤلاء العلماء العظماء، و كون المؤلف من إيران، جعل لي الأفضلية في هذا المقام، لأنه من بلدي، و قديما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أدرى بشعابها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عزمت على تحقيق هذا الكتاب العظيم المهم، على ضوء ما أشار إليه فضيلة الأستاذ الدكتور أكرم،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كله قبل تعيين مشرف على الرسالة، ثم أسند الإشراف إلى فضيلة الأستاذ الدكتور محمود أحمد 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فاتصلت به، و عرضت عليه خطتي السابقة، فلم يقتنع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لم أضع في الخطة تخريج الأحاديث 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يصلح لطالب متخصص في الحديث أن يمر على الأحاديث و أسانيدها بدون دراسة و بحث، فكنت أعرض عليه كبر حجم الكتاب و ضيق المجال، و أن مثل هذا العمل لكتاب كبير نحو هذا يتطلب سنوات عديدة، فلم يزل يشجعني حتى اقتنعت و غيرت خطة العمل إلى ما هو أحسن و أتم كما ستقرؤه في منهج التحقيق فيما بعد، فاستمريت على هذا المنهج حتى قضيت سنتين و لم أنجز منه إلا ثلثه تقريبا فقط، فبدا لي أن العمل على هذه الطريقة لتحقيق جميع هذا الكتاب يستغرق ست سنوات تقريبا، فاستشرت فضيلة 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 عرضت عليه حذف الجزء الثالث منه، فوافقني على ذلك بل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حذفت أكثر لكان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الله خيرا، فتقدمت إلى رئاسة القسم بحذف الجزء الثالث من الرسالة فقط، فتمت الموافقة على ذلك، و صار بذلك القسم المحقق من الكتاب لرسالة الماجستير هو الجزء الأول و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المحدثين بأصبهان و الواردين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لأبي الشيخ الأنصاري الأصفهاني، فما في تحقيقه من حسن و جمال، فيعود الفضل في ذلك إلى اللّه تعالى أوّلا بحسن توفيقه، ثم إلى المشرف على الرسالة الدكتور محمود ميره حفظه اللّه تعالى ثانيا، و ما فيه من الهفوات و الأخطاء فمني و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هو السبب الأول لاختياري هذا الكتاب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ذكرت من حرصي و رغبتي في إحياء تراث علماء السلف في إيران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دراسة وافية مستقلة عن محدث و مفسر و مؤرخ، مثل أبي الشيخ عبد اللّه بن محمد بن جعفر، المتوفى سنة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الذي لم يحظ بترجمة عنه وافية، و دراسة شافية، فترجمت له ترجمة متسعة حسب الإمكان، و أظهرت في ذلك جوانب شخصيته، و أبرزت معالم نبوغه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أرجو أن أكون قد وفقت فيما تناولته، و أظن أني قد قدمت جوانب لم أسبق إليها، و الفضل لله أوّلا و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راغبا في تحقيق كتاب يتضمن كمية من الأحاديث تتنوع في موضوعها لأستفيد أكثر، و قد حقق اللّه رغبتي في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وجدت من أهمية هذا الكتاب، و مكانة مؤلفه، و اتساع جوانب ثقافته، و تخصصه، فقوله في النقد حجة، و كتابه مرجع لمن بعده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الهدف من هذا كله هو إخراج هذا الكتاب محققا بصورة صحيحة ليتيسر نشره، و الانتفاع به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قسمت عملي في خدمة هذا الكتاب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يتعلق بخدمة نصوص متن الكتاب من تصحيح، و تخريج، و شرح لمشكلاته، و تثبيت لفروقه، و استدراك لفواته، فيما أمكن و مطموسه كما نبهت في مواضع على كثير من الأوهام التي وقع فيها بعض المحدثين، مما يتعلق بتصحيح حديث أو توثيق راو ضعيف مكان ثقة، أو عكسه في أثناء تخريجي الأحاديث، كما ستراه في أثناء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آخر يتعلق بمقدمة وافية للكتاب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رغبتي في البداية أن أتناول فيها موضوعين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عن حياة المؤلف،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عن كتب الطبقات، و كتب الرجال المحلية، </w:t>
      </w:r>
    </w:p>
    <w:p>
      <w:pPr>
        <w:pStyle w:val="BookText"/>
        <w:rPr/>
      </w:pPr>
      <w:r>
        <w:rPr>
          <w:rFonts w:ascii="Amiri" w:hAnsi="Amiri" w:eastAsia="Amiri" w:cs="Amiri"/>
          <w:color w:val="111111"/>
          <w:sz w:val="28"/>
          <w:sz w:val="28"/>
          <w:szCs w:val="28"/>
          <w:rtl w:val="true"/>
          <w:lang w:bidi="ar-SA"/>
        </w:rPr>
        <w:t>باعتبار تاريخ تدوينها، و أسس تنظيمها، و فوائدها، ولكني لما قرأت ما كتبه أستاذي الدكتور أكرم ضياء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الموضوع و توسعه فيه، فرأيت أنه قد خدم هذا البحث خدمة جيدة، و وفّى الموضوع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أرى بعدئذ كبير فائدة في إعادة ما سبقني إليه مع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فاكتفيت بما كتبه فضيلة الدكتور، و أود أن أحيل القارى‌ء الكريم إلى ما كتبه في هذا الموضوع في كتبه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مقدمته على طبقات خليفة بن خياط</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الخطيب في تاريخ بغداد</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تاريخ السنة المشرفة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اخترت مكان هذا الموضوع دراسة مفصلة عن أصبهان تبين موقعها جغرافيا، و حدودها، و مساحتها، و أهميتها، و مكانتها الثقافية، و مميزاتها، و نشاطات أهلها، و الفتح الإسلامي لها، مع محاولة جمع المؤلفات التي تتعلق بأصبهان و أهلها عبر القرون الإسلامية قديما و حديثا و مذهب أهلها عبر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أثبت أن أصفهان كانت من القرون الأولى الإسلامية مهاجر العلماء لطلب الحديث، و محط رحالهم، حتى كانت تضاهي بغداد في العلو و الكثرة، كما قال السخاوي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الآن مع الأسف عدم علم الأثر و الحديث و خدامه، فلم تعد تجد فيها أثرا لهم، بل عمّ هذا كل المدن المشتهرة بخدمة السنة المطهرة في إيران، و ذلك من مطلع القرن التاسع</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السخاوي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اليوم، فقد كاد يعدم علم الأثر من العراق و فارس و أذربيجان، بل لا يوجد بأرّان و جيلان و أرمينية و الجبال و خراسان التي كانت دار </w:t>
      </w:r>
      <w:bookmarkStart w:id="22" w:name="pg16815_257519"/>
    </w:p>
    <w:p>
      <w:pPr>
        <w:pStyle w:val="BookText"/>
        <w:rPr/>
      </w:pPr>
      <w:bookmarkEnd w:id="22"/>
      <w:r>
        <w:rPr>
          <w:rFonts w:ascii="Amiri" w:hAnsi="Amiri" w:eastAsia="Amiri" w:cs="Amiri"/>
          <w:color w:val="111111"/>
          <w:sz w:val="28"/>
          <w:sz w:val="28"/>
          <w:szCs w:val="28"/>
          <w:rtl w:val="true"/>
          <w:lang w:bidi="ar-SA"/>
        </w:rPr>
        <w:t xml:space="preserve">الآثار، بل و أصفهان التي كانت تضاهي بغداد في العلو و الكثرة </w:t>
      </w:r>
      <w:r>
        <w:rPr>
          <w:rFonts w:eastAsia="Amiri" w:cs="Amiri" w:ascii="Amiri" w:hAnsi="Amiri"/>
          <w:color w:val="111111"/>
          <w:sz w:val="28"/>
          <w:szCs w:val="28"/>
          <w:rtl w:val="true"/>
          <w:lang w:bidi="ar-SA"/>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هو الذي دفعني، و لفت نظري إلى هذا الموضوع؛ لأثبت للقارى‌ء الكريم مكانة هذه المدينة، و نشاط أهلها في خدمة السنة في القرون الأولى، و ما هي عليه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اشتملت المقدمة على موضوعين رئيسيين تخللها بعض الإشارات الهامة،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عن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مكانتها، و أهميتها، و مميزاتها، و بعض نشاطات أهلها، و مذهب أهلها، و جعلته الباب الأول، و فيه فصلان، و في الفصل الأول مبحثان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عن حياة المؤلف 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جعلته الباب الثاني، و فيه فصول، و في الفصول مباحث</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3083041_73709187"/>
      <w:bookmarkStart w:id="24" w:name="_Toc8"/>
      <w:bookmarkEnd w:id="23"/>
      <w:r>
        <w:rPr>
          <w:rtl w:val="true"/>
        </w:rPr>
        <w:t>بعض المشاكل التي واجهتني أثناء التحقيق‌</w:t>
      </w:r>
      <w:bookmarkEnd w:id="24"/>
    </w:p>
    <w:p>
      <w:pPr>
        <w:pStyle w:val="BookText"/>
        <w:rPr/>
      </w:pPr>
      <w:r>
        <w:rPr>
          <w:rFonts w:ascii="Amiri" w:hAnsi="Amiri" w:eastAsia="Amiri" w:cs="Amiri"/>
          <w:color w:val="111111"/>
          <w:sz w:val="28"/>
          <w:sz w:val="28"/>
          <w:szCs w:val="28"/>
          <w:rtl w:val="true"/>
          <w:lang w:bidi="ar-SA"/>
        </w:rPr>
        <w:t>قد واجهتني بعض المشاكل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نسخة الكتاب كانت فريدة في أصلها، و مهملة من النقط في غالب الحروف، و زاد الصعوبة بأن النسخة الفرعية المنقولة عنها قد تصرف فيها ناسخها، و بدا لي أنه لا صلة له بالعلم، فنقط الحروف باجتهاده، و حرف النصوص و صحفها، و قد كلّفني هذا جهدا و مشقة في مراجعة الكتب المعنية لكل ما يتطلب ذلك، لتصحيح النصوص و أسماء رواة الأسانيد و ضبطها، و كلّ ذلك لأقدم نصّا صحيحا بقدر الإمكان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لقيت عناء شديدا في تراجم بعض رجال الأسانيد، و ذلك لأنّ كثيرا من رجال أسانيد المؤلف لم أجد لهم تراجم في رجال الستة، و قد تعبت كثيرا في معرفة من كان يختصر المؤلف أسماءهم، فيذكر اسم الراوي فقط، أو كنيته، و كان هذا يتطلب مني البحث عن اسمه أولا، ثم عن ترجمته ثانيا؛ </w:t>
      </w:r>
    </w:p>
    <w:p>
      <w:pPr>
        <w:pStyle w:val="BookText"/>
        <w:rPr/>
      </w:pPr>
      <w:r>
        <w:rPr>
          <w:rFonts w:ascii="Amiri" w:hAnsi="Amiri" w:eastAsia="Amiri" w:cs="Amiri"/>
          <w:color w:val="111111"/>
          <w:sz w:val="28"/>
          <w:sz w:val="28"/>
          <w:szCs w:val="28"/>
          <w:rtl w:val="true"/>
          <w:lang w:bidi="ar-SA"/>
        </w:rPr>
        <w:t>لأتأكد منه و أجزم أنه المذكور الذي عناه المؤلف و ترجمت له، و قد لا يتبين لي تعيينه حتى أجزم به، ففي مثل هذا الحال أترجم له بالاحتمال،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فلان أو فلان، و قد لا أقف على ترجمته أحيانا بعد البحث و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أهم مما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لقيته و تحملته في تخريج الأحاديث، و تتبع طرقها، و البحث عن مظانها، و ذلك لأن المؤلف قد اهتم بإخراج حديث غريب أو أكثر من أحاديث المترجم له مما تفرد به، و مثل هذه الأحاديث قلما توجد في الكتب المشهورة المعروفة المتداولة حتى يكون الوصول إليها سهلا باستعمال المعجم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الأحاديث الواردة في الكتاب متنوعة الموضوع، فقد وجدت صعوبة في تحديد موضوع بعضها، فلم أصل إليها إلّا بعد جهد كبير و يأس أحيانا، و بعضها لم يتيسر لي الوقوف عليها أصلا، و مثل هذا 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الأحاديث المسندة في الكتاب، حيث بلغ عدد الأحاديث المخرجة اثنين و أربعين و أربع مئة حديث في القسم المحقق لرسالة الماجستير، و إلّا عدد الأحاديث في كل الكتاب أكبر من هذا بكثير حيث يتجاوز الألف</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العقبات التي واجهتني خلال أعداد البحث، و قد تغلبت على كثير منها بفضل الله تعالى ثم بمساعدة المشرف، حفظه الله تعالى</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6815_257522"/>
      <w:bookmarkStart w:id="26" w:name="pg16815_257522"/>
      <w:bookmarkEnd w:id="26"/>
    </w:p>
    <w:p>
      <w:pPr>
        <w:pStyle w:val="Heading4"/>
        <w:numPr>
          <w:ilvl w:val="3"/>
          <w:numId w:val="1"/>
        </w:numPr>
        <w:rPr/>
      </w:pPr>
      <w:bookmarkStart w:id="27" w:name="pg16815_257522"/>
      <w:bookmarkStart w:id="28" w:name="__RefHeading___Toc13083043_73709187"/>
      <w:bookmarkStart w:id="29" w:name="_Toc9"/>
      <w:bookmarkEnd w:id="27"/>
      <w:bookmarkEnd w:id="28"/>
      <w:r>
        <w:rPr>
          <w:rtl w:val="true"/>
        </w:rPr>
        <w:t>الباب الأوّل</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 w:name="__RefHeading___Toc13083045_73709187"/>
      <w:bookmarkStart w:id="31" w:name="_Toc10"/>
      <w:bookmarkEnd w:id="30"/>
      <w:r>
        <w:rPr>
          <w:rtl w:val="true"/>
        </w:rPr>
        <w:t>اشارة</w:t>
      </w:r>
      <w:bookmarkEnd w:id="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6815_257524"/>
      <w:bookmarkStart w:id="33" w:name="pg16815_257524"/>
      <w:bookmarkEnd w:id="33"/>
    </w:p>
    <w:p>
      <w:pPr>
        <w:pStyle w:val="Heading5"/>
        <w:numPr>
          <w:ilvl w:val="4"/>
          <w:numId w:val="1"/>
        </w:numPr>
        <w:rPr/>
      </w:pPr>
      <w:bookmarkStart w:id="34" w:name="pg16815_257524"/>
      <w:bookmarkStart w:id="35" w:name="__RefHeading___Toc13083047_73709187"/>
      <w:bookmarkStart w:id="36" w:name="_Toc11"/>
      <w:bookmarkEnd w:id="34"/>
      <w:bookmarkEnd w:id="35"/>
      <w:r>
        <w:rPr>
          <w:rtl w:val="true"/>
        </w:rPr>
        <w:t>الفصل الأوّل و فيه مبحثان‌</w:t>
      </w:r>
      <w:bookmarkEnd w:id="36"/>
    </w:p>
    <w:p>
      <w:pPr>
        <w:pStyle w:val="Heading6"/>
        <w:numPr>
          <w:ilvl w:val="5"/>
          <w:numId w:val="1"/>
        </w:numPr>
        <w:rPr/>
      </w:pPr>
      <w:bookmarkStart w:id="37" w:name="__RefHeading___Toc13083049_73709187"/>
      <w:bookmarkStart w:id="38" w:name="_Toc12"/>
      <w:bookmarkEnd w:id="37"/>
      <w:r>
        <w:rPr>
          <w:rtl w:val="true"/>
        </w:rPr>
        <w:t>المبحث الأول في أسماء أصفهان قديما و حديثا و ضبطها</w:t>
      </w:r>
      <w:bookmarkEnd w:id="38"/>
    </w:p>
    <w:p>
      <w:pPr>
        <w:pStyle w:val="Heading6"/>
        <w:numPr>
          <w:ilvl w:val="5"/>
          <w:numId w:val="1"/>
        </w:numPr>
        <w:rPr/>
      </w:pPr>
      <w:bookmarkStart w:id="39" w:name="__RefHeading___Toc13083051_73709187"/>
      <w:bookmarkStart w:id="40" w:name="_Toc13"/>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كانت هذه البقعة التي سميت أصبهان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إيرانشهر </w:t>
      </w:r>
      <w:r>
        <w:rPr>
          <w:rStyle w:val="FootnoteAnchor"/>
          <w:rtl w:val="true"/>
        </w:rPr>
        <w:footnoteReference w:id="10"/>
      </w:r>
      <w:r>
        <w:rPr>
          <w:rFonts w:ascii="Amiri" w:hAnsi="Amiri" w:eastAsia="Amiri" w:cs="Amiri"/>
          <w:color w:val="111111"/>
          <w:sz w:val="28"/>
          <w:sz w:val="28"/>
          <w:szCs w:val="28"/>
          <w:rtl w:val="true"/>
          <w:lang w:bidi="ar-SA"/>
        </w:rPr>
        <w:t xml:space="preserve">، و بعد أن عمرت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بالفتح ثم 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المدينة تعرف بها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جيّ معناه الطاهر، و كانت تسمى بالعجمية في القديم كابا أو كي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جيّ نسبة إلى ملوك الجيان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جي أفرام بن آزاد، و كانوا يعتقدونه رسولا، و جي معناه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تغير بمرور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الفرس يطلقون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أسپهان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أسپاهان، و بعد أن فتحها المسلمون العرب و استولوا عليها و غلب التعريب على ألسنة الناس فعربوها،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أصبهان، أصفاهان، أصفهان </w:t>
      </w:r>
      <w:r>
        <w:rPr>
          <w:rStyle w:val="FootnoteAnchor"/>
          <w:rtl w:val="true"/>
        </w:rPr>
        <w:footnoteReference w:id="14"/>
      </w:r>
      <w:r>
        <w:rPr>
          <w:rFonts w:ascii="Amiri" w:hAnsi="Amiri" w:eastAsia="Amiri" w:cs="Amiri"/>
          <w:color w:val="111111"/>
          <w:sz w:val="28"/>
          <w:sz w:val="28"/>
          <w:szCs w:val="28"/>
          <w:rtl w:val="true"/>
          <w:lang w:bidi="ar-SA"/>
        </w:rPr>
        <w:t xml:space="preserve">، كما جاء في كتب </w:t>
      </w:r>
      <w:bookmarkStart w:id="41" w:name="pg16815_257525"/>
    </w:p>
    <w:p>
      <w:pPr>
        <w:pStyle w:val="BookText"/>
        <w:rPr/>
      </w:pPr>
      <w:bookmarkEnd w:id="41"/>
      <w:r>
        <w:rPr>
          <w:rFonts w:ascii="Amiri" w:hAnsi="Amiri" w:eastAsia="Amiri" w:cs="Amiri"/>
          <w:color w:val="111111"/>
          <w:sz w:val="28"/>
          <w:sz w:val="28"/>
          <w:szCs w:val="28"/>
          <w:rtl w:val="true"/>
          <w:lang w:bidi="ar-SA"/>
        </w:rPr>
        <w:t>التاريخ،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لاسمها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أو كابا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بني في البقعة المذكورة سارويه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 w:name="__RefHeading___Toc13083053_73709187"/>
      <w:bookmarkStart w:id="43" w:name="_Toc14"/>
      <w:bookmarkEnd w:id="42"/>
      <w:r>
        <w:rPr>
          <w:rtl w:val="true"/>
        </w:rPr>
        <w:t>ضبطها</w:t>
      </w:r>
      <w:r>
        <w:rPr>
          <w:rtl w:val="true"/>
        </w:rPr>
        <w:t>:</w:t>
      </w:r>
      <w:bookmarkEnd w:id="43"/>
    </w:p>
    <w:p>
      <w:pPr>
        <w:pStyle w:val="BookText"/>
        <w:rPr/>
      </w:pPr>
      <w:r>
        <w:rPr>
          <w:rFonts w:ascii="Amiri" w:hAnsi="Amiri" w:eastAsia="Amiri" w:cs="Amiri"/>
          <w:color w:val="111111"/>
          <w:sz w:val="28"/>
          <w:sz w:val="28"/>
          <w:szCs w:val="28"/>
          <w:rtl w:val="true"/>
          <w:lang w:bidi="ar-SA"/>
        </w:rPr>
        <w:t>و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بهاء و بالفاء ينطقها أهلها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فتحها و سكون الصاد المهملة و فتح الباء الموحدة،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و فتح الهاء و بعد الالف نون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وجه تسميتها بهذا الاسم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المؤلف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و أبو نعيم في مقدمة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أصبهان </w:t>
      </w:r>
      <w:r>
        <w:rPr>
          <w:rStyle w:val="FootnoteAnchor"/>
          <w:rtl w:val="true"/>
        </w:rPr>
        <w:footnoteReference w:id="18"/>
      </w:r>
      <w:r>
        <w:rPr>
          <w:rFonts w:ascii="Amiri" w:hAnsi="Amiri" w:eastAsia="Amiri" w:cs="Amiri"/>
          <w:color w:val="111111"/>
          <w:sz w:val="28"/>
          <w:sz w:val="28"/>
          <w:szCs w:val="28"/>
          <w:rtl w:val="true"/>
          <w:lang w:bidi="ar-SA"/>
        </w:rPr>
        <w:t>سبب تسميتها بهذا الاسم فقالا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وهب بن منبه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تأبى نمرود و جحد قدرة الرب تعالى بعث إلى أهل النواحي يحشرهم لمحاربة رب العزة، فتفرقوا و صاروا في جبال أصبهان،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لا نجحد قدرة الرب رب السماء فأنبت الله في تربتها الزعفران و في جبالها الشهد، فبها سمي أصبهان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أصبهان مأخوذ من أصت بهان،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سمنت المليحة سميت بها لحسن هوائها و عذوبة مائها و كثرة فواكهها فخففت، 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أنها أعجمية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 بهذا الاسم لأنها تسمى بالعجمية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 و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و كانت جموع عساكر الأكاسرة تجتمع إذا </w:t>
      </w:r>
    </w:p>
    <w:p>
      <w:pPr>
        <w:pStyle w:val="BookText"/>
        <w:rPr/>
      </w:pPr>
      <w:r>
        <w:rPr>
          <w:rFonts w:ascii="Amiri" w:hAnsi="Amiri" w:eastAsia="Amiri" w:cs="Amiri"/>
          <w:color w:val="111111"/>
          <w:sz w:val="28"/>
          <w:sz w:val="28"/>
          <w:szCs w:val="28"/>
          <w:rtl w:val="true"/>
          <w:lang w:bidi="ar-SA"/>
        </w:rPr>
        <w:t xml:space="preserve">وقعت لهم واقعة في هذا الموضع، مثل عسكر فارس و كرمان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فعرب فقيل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أصبهان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ياقوت الحموي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في تسميتها بهذا الاسم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أصحاب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بأصبهان بن فلوج بن لنطي بن يونان بن يافث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بأصبهان بن فوج بن سام بن نوح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أصبهان اسم مركب لأنّ الأصب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الفرس، و هان اسم الفارس، فكأنه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الفرسان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المستجير بعفوه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أن الأصب بلغة الفرس هو الفرس، و هان كأنه دليل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فمعناه الفرسان فيعنون بكلمة الأصبهاني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حمزة بن الحسن الأصبهاني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أصبهان اسم مشتق من الجندية، و ذلك أن لفظ أصبهان إذا رد إلى اسمه بالفارسية كان أسپاهان، و هي جمع أسپاه، و أسپاه اسم للجند و الكلب، و كذلك سك اسم للجند و الكلب لأن أفعالهما الحراسة، فالكلب يسمى في لغة سك و في لغة أسپاه و تخفف و يقال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أسپه، فعلى هذا جمعوا هذين الاسمين و سموا بهما بلدين كانا معدن الجند الأساورة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لسجستان، سكان أو سكستان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ابن حمزة في اشتقاق أصبهان حديثا يلهج به عوام الناس و هوامهم،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أسپاه‌آن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جند الله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في وجه تسميتها ما ذكر محمد مهدي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ملك فريدون بعد أن غلب على خصمه الضحاك بمساعدة كاوه الحداد و أهل أصبهان، أعجب الملك شجاعتهم و جرأتهم، فأخذ في مدحهم و بالغ و أطنب في تعريفهم بخصوص كاوه الحداد و أهل أصبهان حتى قال في أثناء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أسپاهان</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السپاه و يقصد به أن أهله كلهم من أهل الحرب الشجعان الأبطال، فلما جرى هذا الكلام على لسان الملك في مقام المدح و الإطراء، كرّروه على ألسنتهم و افتخروا به حتى انتشر و اشتهر و استقر، فأصبح علما عليها و نسي اسمها القديم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 محله هذا الاسم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44" w:name="pg16815_257528"/>
    </w:p>
    <w:p>
      <w:pPr>
        <w:pStyle w:val="Heading6"/>
        <w:numPr>
          <w:ilvl w:val="5"/>
          <w:numId w:val="1"/>
        </w:numPr>
        <w:rPr/>
      </w:pPr>
      <w:bookmarkStart w:id="45" w:name="__RefHeading___Toc13083055_73709187"/>
      <w:bookmarkStart w:id="46" w:name="_Toc15"/>
      <w:bookmarkEnd w:id="44"/>
      <w:bookmarkEnd w:id="45"/>
      <w:r>
        <w:rPr>
          <w:rtl w:val="true"/>
        </w:rPr>
        <w:t>المبحث الثاني في موقع أصبهان و مساحتها و إنشائها و تاريخ فتحها و مكانتها</w:t>
      </w:r>
      <w:bookmarkEnd w:id="46"/>
    </w:p>
    <w:p>
      <w:pPr>
        <w:pStyle w:val="Heading6"/>
        <w:numPr>
          <w:ilvl w:val="5"/>
          <w:numId w:val="1"/>
        </w:numPr>
        <w:rPr/>
      </w:pPr>
      <w:bookmarkStart w:id="47" w:name="__RefHeading___Toc13083057_73709187"/>
      <w:bookmarkStart w:id="48" w:name="_Toc16"/>
      <w:bookmarkEnd w:id="47"/>
      <w:r>
        <w:rPr>
          <w:rtl w:val="true"/>
        </w:rPr>
        <w:t>أما موقع أصبهان</w:t>
      </w:r>
      <w:r>
        <w:rPr>
          <w:rtl w:val="true"/>
        </w:rPr>
        <w:t>:</w:t>
      </w:r>
      <w:bookmarkEnd w:id="48"/>
    </w:p>
    <w:p>
      <w:pPr>
        <w:pStyle w:val="BookText"/>
        <w:rPr/>
      </w:pPr>
      <w:r>
        <w:rPr>
          <w:rFonts w:ascii="Amiri" w:hAnsi="Amiri" w:eastAsia="Amiri" w:cs="Amiri"/>
          <w:color w:val="111111"/>
          <w:sz w:val="28"/>
          <w:sz w:val="28"/>
          <w:szCs w:val="28"/>
          <w:rtl w:val="true"/>
          <w:lang w:bidi="ar-SA"/>
        </w:rPr>
        <w:t>فلا تسأل عن حسن موقعها جغرافيا و طبيعيّا، فإنها تقع في وسط إيران، و تميل إلى غربها أكثر، و هي في جنوب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تبعد عنها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كيلا أو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فما ذكره فريد وجدي</w:t>
      </w:r>
      <w:r>
        <w:rPr>
          <w:rStyle w:val="FootnoteAnchor"/>
          <w:rtl w:val="true"/>
        </w:rPr>
        <w:footnoteReference w:id="26"/>
      </w:r>
      <w:r>
        <w:rPr>
          <w:rFonts w:ascii="Amiri" w:hAnsi="Amiri" w:eastAsia="Amiri" w:cs="Amiri"/>
          <w:color w:val="111111"/>
          <w:sz w:val="28"/>
          <w:sz w:val="28"/>
          <w:szCs w:val="28"/>
          <w:rtl w:val="true"/>
          <w:lang w:bidi="ar-SA"/>
        </w:rPr>
        <w:t xml:space="preserve">أنها تبعد بنحو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كيلا ليس بصحيح، و الدقيق ما ذكرته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يزيد في حسنها، أن عرضها شمالي، و طولها شرقي، و درجتها من خط الاستواء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فاقت بجودة تربتها و استعدادها للزراعة و عذوبة مائها و طيب هوائها على أكثر المدن الإيرانية، و مما زاد في حسن موقعها و جمالها أنها تقع على ضفة النهر المشهور بزاينده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زرندرود و زرين‌زود</w:t>
      </w:r>
      <w:r>
        <w:rPr>
          <w:rStyle w:val="FootnoteAnchor"/>
          <w:rtl w:val="true"/>
        </w:rPr>
        <w:footnoteReference w:id="29"/>
      </w:r>
      <w:r>
        <w:rPr>
          <w:rFonts w:ascii="Amiri" w:hAnsi="Amiri" w:eastAsia="Amiri" w:cs="Amiri"/>
          <w:color w:val="111111"/>
          <w:sz w:val="28"/>
          <w:sz w:val="28"/>
          <w:szCs w:val="28"/>
          <w:rtl w:val="true"/>
          <w:lang w:bidi="ar-SA"/>
        </w:rPr>
        <w:t>أيضا، و هو يجري اليوم داخلها، و من هنا كان كثير من الملوك و الأمراء يؤثرون أصبهان على غيرها من المدن عاصمة للبلاد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سجل المؤلف هذا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كانت ملوك الفرس لا تؤثر على أصبهان شيئا من بلدان مملكتها، لطيب هوائها، و نمير </w:t>
      </w:r>
      <w:bookmarkStart w:id="49" w:name="pg16815_257529"/>
    </w:p>
    <w:p>
      <w:pPr>
        <w:pStyle w:val="BookText"/>
        <w:rPr/>
      </w:pPr>
      <w:bookmarkEnd w:id="49"/>
      <w:r>
        <w:rPr>
          <w:rFonts w:ascii="Amiri" w:hAnsi="Amiri" w:eastAsia="Amiri" w:cs="Amiri"/>
          <w:color w:val="111111"/>
          <w:sz w:val="28"/>
          <w:sz w:val="28"/>
          <w:szCs w:val="28"/>
          <w:rtl w:val="true"/>
          <w:lang w:bidi="ar-SA"/>
        </w:rPr>
        <w:t>مائها، و نسيم تربتها</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جغرافيا إيران</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أصبهان كانت عاصمة إيران في عهد آل بويه و السلاجقة و الصفويين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فريد وجدي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المدينة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البلاد الفارسية</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و يقول لسترنج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الطرف الجنوبي الشرقي من أقليم الجبال ليس ببعيد عن شفير المفازة الكبرى مدينة 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منذ أقدم الأزمنة موضعا جليل القدر لعظم خيراتها و وفرة مياهها الآتية من زاينده رود، و تقوم اليوم أصبهان و أرباضها على ضفاف هذا النهر</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أصبهان و ما زالت يضرب المثل بطيب مائها و صفاء هوائها، و تبارى الكتاب و الشعراء في إبراز ذلك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 w:name="__RefHeading___Toc13083059_73709187"/>
      <w:bookmarkStart w:id="51" w:name="_Toc17"/>
      <w:bookmarkEnd w:id="50"/>
      <w:r>
        <w:rPr>
          <w:rtl w:val="true"/>
        </w:rPr>
        <w:t>[</w:t>
      </w:r>
      <w:r>
        <w:rPr>
          <w:rtl w:val="true"/>
        </w:rPr>
        <w:t>أما حدود أصبهان و مساحتها مع توابعها قديما و حديثا</w:t>
      </w:r>
      <w:r>
        <w:rPr>
          <w:rtl w:val="true"/>
        </w:rPr>
        <w:t>]</w:t>
      </w:r>
      <w:bookmarkEnd w:id="51"/>
    </w:p>
    <w:p>
      <w:pPr>
        <w:pStyle w:val="BookText"/>
        <w:rPr/>
      </w:pPr>
      <w:r>
        <w:rPr>
          <w:rFonts w:ascii="Amiri" w:hAnsi="Amiri" w:eastAsia="Amiri" w:cs="Amiri"/>
          <w:color w:val="111111"/>
          <w:sz w:val="28"/>
          <w:sz w:val="28"/>
          <w:szCs w:val="28"/>
          <w:rtl w:val="true"/>
          <w:lang w:bidi="ar-SA"/>
        </w:rPr>
        <w:t>أما حدود أصبهان و مساحتها مع توابعها قديما و حديثا، فيقول أبو القاسم ابن خرداذبه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كور أصفهان ثمانون فرسخا في ثمانين فرسخا، و هي سبعة عشر رستاقا، في كل رستاق ثلاث مئة و خمس و ستون قرية قديمة سوى المحدثة، و خراجها سبعة آلاف ألف درهم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ذكر المؤلف و أبو نعيم في مقدمتي كتابيهما مساحتها القديمة، و كانت رقعتها وسيعة جدا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ميرزا حسن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أصبهان كانت رقعتها وسيعة، حتى كان </w:t>
      </w:r>
    </w:p>
    <w:p>
      <w:pPr>
        <w:pStyle w:val="BookText"/>
        <w:rPr/>
      </w:pPr>
      <w:r>
        <w:rPr>
          <w:rFonts w:ascii="Amiri" w:hAnsi="Amiri" w:eastAsia="Amiri" w:cs="Amiri"/>
          <w:color w:val="111111"/>
          <w:sz w:val="28"/>
          <w:sz w:val="28"/>
          <w:szCs w:val="28"/>
          <w:rtl w:val="true"/>
          <w:lang w:bidi="ar-SA"/>
        </w:rPr>
        <w:t xml:space="preserve">جوشقان و نطنز و كاسان و كمره و محلات و دليجان إلى حدود قم من جهة الشمال، و كان من الجنوب إلى ايزدخواست بفارس، و شرقا إلى يزد و ابرقو، و غربا إلى قرب سيلا خور و خوانسار و كلبايكان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حدود أصفهان و مساحتها اليوم، فهو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يحيط بها من الشمال أردستان و نواحي كاشان و كلبايكان، و من الجنوب شهرضا و مدينة آبازه و بهبهان، و من الشرق مدينة يزد و نائين، و من الغرب نواحي بختياري و حدود منطقة خوزستان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قول ابن خرداذبه في مساحتها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ثمانون فرسخا في مثلها و هكذا ذكر 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ستة عشر رستاقا، و كل رستاق ثلاث مئة و ستون قرية قديمة سوى المحدثة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الدكتور لطف الله أن طولها من زرد 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 بختياري التي فيها مفيض نهر زاينده‌رود إلى بحيرة كاوخواني حوالي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كيلا، و عرضها من جبال قهرود التي في حدها الشمالي إلى قرية أمين آباد التي هي حدها الجنوبي الواقعة في أرض فارس أربعون و مئتا كيل، فتكون مساحتها مع جهار محل و بختياري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كيلا مربعا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شك أن أصفهان ثالثة مدن إيران بعد العاصمة و تبريز</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الخرائط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توضح حدود أصفهان، و الثانية تبين المدن و القرى التابعة لها، و الثالثة تبين المسافة بينها و بين أهم المدن الإيرانية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الخريطة تبين حدود اصفهان الحديثة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القائمة تبين مساحة إصفهان مع أهم المدن الإيرانية بالكيلومتر </w:t>
      </w:r>
    </w:p>
    <w:p>
      <w:pPr>
        <w:pStyle w:val="BookText"/>
        <w:rPr/>
      </w:pP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بندر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راه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راه ساوه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كرمانشاه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كوهرنك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شاه عباس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شاه اسمعيل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كارخانه ذوب آهن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ascii="Amiri" w:hAnsi="Amiri" w:eastAsia="Amiri" w:cs="Amiri"/>
          <w:color w:val="111111"/>
          <w:sz w:val="28"/>
          <w:sz w:val="28"/>
          <w:szCs w:val="28"/>
          <w:rtl w:val="true"/>
          <w:lang w:bidi="ar-SA"/>
        </w:rPr>
        <w:t>طول راههاي آسفالته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ascii="Amiri" w:hAnsi="Amiri" w:eastAsia="Amiri" w:cs="Amiri"/>
          <w:color w:val="111111"/>
          <w:sz w:val="28"/>
          <w:sz w:val="28"/>
          <w:szCs w:val="28"/>
          <w:rtl w:val="true"/>
          <w:lang w:bidi="ar-SA"/>
        </w:rPr>
        <w:t>طول راههاي شنى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ascii="Amiri" w:hAnsi="Amiri" w:eastAsia="Amiri" w:cs="Amiri"/>
          <w:color w:val="111111"/>
          <w:sz w:val="28"/>
          <w:sz w:val="28"/>
          <w:szCs w:val="28"/>
          <w:rtl w:val="true"/>
          <w:lang w:bidi="ar-SA"/>
        </w:rPr>
        <w:t>طول راههاي خاكي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القائمة تبين مساحة اصفهان مع أهم المدن الإيرانية بالكيلومتر </w:t>
      </w:r>
      <w:bookmarkStart w:id="52" w:name="pg16815_257534"/>
    </w:p>
    <w:p>
      <w:pPr>
        <w:pStyle w:val="Heading6"/>
        <w:numPr>
          <w:ilvl w:val="5"/>
          <w:numId w:val="1"/>
        </w:numPr>
        <w:rPr/>
      </w:pPr>
      <w:bookmarkStart w:id="53" w:name="__RefHeading___Toc13083061_73709187"/>
      <w:bookmarkStart w:id="54" w:name="_Toc18"/>
      <w:bookmarkEnd w:id="52"/>
      <w:bookmarkEnd w:id="53"/>
      <w:r>
        <w:rPr>
          <w:rtl w:val="true"/>
        </w:rPr>
        <w:t>[</w:t>
      </w:r>
      <w:r>
        <w:rPr>
          <w:rtl w:val="true"/>
        </w:rPr>
        <w:t>أما تاريخ إنشاء أصبهان</w:t>
      </w:r>
      <w:r>
        <w:rPr>
          <w:rtl w:val="true"/>
        </w:rPr>
        <w:t>]</w:t>
      </w:r>
      <w:bookmarkEnd w:id="54"/>
    </w:p>
    <w:p>
      <w:pPr>
        <w:pStyle w:val="BookText"/>
        <w:rPr/>
      </w:pPr>
      <w:r>
        <w:rPr>
          <w:rFonts w:ascii="Amiri" w:hAnsi="Amiri" w:eastAsia="Amiri" w:cs="Amiri"/>
          <w:color w:val="111111"/>
          <w:sz w:val="28"/>
          <w:sz w:val="28"/>
          <w:szCs w:val="28"/>
          <w:rtl w:val="true"/>
          <w:lang w:bidi="ar-SA"/>
        </w:rPr>
        <w:t xml:space="preserve">أما تاريخ إنشاء أصبهان، فقد ذكر المؤلف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و كذا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و غيرهما، أن أول من بنى مدينة أصبهان الإسكندر الرومي </w:t>
      </w:r>
      <w:r>
        <w:rPr>
          <w:rStyle w:val="FootnoteAnchor"/>
          <w:rtl w:val="true"/>
        </w:rPr>
        <w:footnoteReference w:id="44"/>
      </w:r>
      <w:r>
        <w:rPr>
          <w:rFonts w:ascii="Amiri" w:hAnsi="Amiri" w:eastAsia="Amiri" w:cs="Amiri"/>
          <w:color w:val="111111"/>
          <w:sz w:val="28"/>
          <w:sz w:val="28"/>
          <w:szCs w:val="28"/>
          <w:rtl w:val="true"/>
          <w:lang w:bidi="ar-SA"/>
        </w:rPr>
        <w:t>، و استتمّها كسرى أنوشروان، و ذلك بعد أن طلب الخبراء و الحكماء من دولة الروم العارفين بطبيعة الأرض و خصائصها، ليختاروا له أرضا معتدلة في هوائها، و صالحة في تربتها، و جيدة في عذوبة مائها، فجالوا البلاد و نفضوا أرضها و تربتها و فحصوها، فما وجدوا أرضا جامعة لهذه الأوصاف إلا أرض أصبهان، فهي من المدن القديمة المهمة، و قد أطال المؤلف في تعريفها، و ذكر خصائصها، و سيأتي ذلك، كما تناول تاريخ فتحها الإسلامي و من اشترك فيه من الصحابة، مع بيان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فتحها صلحا أو عنوة، و ذكر الراجح منهما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يهمني ذكره، هو ما قيل في تاريخ فتحها في الإسلام من الأقوال، و المعتمد منها عند أهل التاريخ، و ذكر من تولى قيادة فتح أصبهان، هل هم أهل الكوفة كما يدعون أم أهل البصرة حسب دعواهم؟ و من القائد للجيش من الصحابة لفتحها؟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الله الأنصاري،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الأشعري،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مقرن،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و سنذكر الراجح منها، فأقول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في أن أصفهان فتحت بعد وقعة نهاوند، و لكن اختلفت الأقوال في تحديد السنة التي فتحت فيها نهاوند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وأبعد الأقوال ما ذكره خليفة من أن فتح نهاوند كان في سنة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وأصبهان في سنة تسع وعشرين وهذا مغاير لكل من ذكر تاريخ فتح أصفهان ، ويمكن حمل كلامه على فتح أصفهان ثانية بعد أن نقض أهلها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لوجدي </w:t>
      </w:r>
      <w:r>
        <w:rPr>
          <w:rFonts w:eastAsia="Amiri" w:cs="Amiri" w:ascii="Amiri" w:hAnsi="Amiri"/>
          <w:color w:val="111111"/>
          <w:sz w:val="28"/>
          <w:szCs w:val="28"/>
          <w:lang w:bidi="ar-SA"/>
        </w:rPr>
        <w:t>258/2</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أرجح الأقوال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أنها فتحت سنة إحدى و عشرين للهجرة، و تلاها في نفس السنة على الراجح فتح أصبهان، و ذلك لأن عمر بن الخطاب رضي الله عنه استشار الهرمزان لفتح أصبهان و فارس و أذربيجان قبل أن يسير الجيش إلى نهاوند فقال لهرمزان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أبدأ بفارس أم بأذربيجان أم بأصبهان، فقال، إن فارس و أذربيجان الجناحان و أصبهان الرأس، فإن قطعت أحد الجناحين قام الجناح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قطعت الرأس وقع الجناحان، فابدأ بالرأس، فدخل عمر المسجد و النعمان بن مقرن يصلي، فقعد إلى جنبه، فلما قضى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أستعملك،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جابيا فلا، و لكن غازيا،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فيبدو أن عمر ولاه أولا قيادة جيش نهاوند و بعدها قيادة جيش أصبهان أيضا، ولكن قدر الله أن يستشهد النعمان في وقعة نهاوند، فلما بلغ عمر الخبر بشهادته، كتب إلى عبد الله بن عبد الله بن عتبان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بطلا شجاعا من وجوه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سر إلى أصبهان، فخرج من نهاوند فيمن كان معه، و من انصرف معه من جند النعمان نحو جند قد اجتمع له من أهل أصبهان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النعمان تولى قيادة جيش أصبهان و قتل بها، ليس بصحيح، فقد رده البلاذري و ابن كثير</w:t>
      </w:r>
      <w:r>
        <w:rPr>
          <w:rStyle w:val="FootnoteAnchor"/>
          <w:rtl w:val="true"/>
        </w:rPr>
        <w:footnoteReference w:id="48"/>
      </w:r>
      <w:r>
        <w:rPr>
          <w:rFonts w:ascii="Amiri" w:hAnsi="Amiri" w:eastAsia="Amiri" w:cs="Amiri"/>
          <w:color w:val="111111"/>
          <w:sz w:val="28"/>
          <w:sz w:val="28"/>
          <w:szCs w:val="28"/>
          <w:rtl w:val="true"/>
          <w:lang w:bidi="ar-SA"/>
        </w:rPr>
        <w:t>، بل قد ذكر معظم كتب التاريخ استشهاده في نهاوند و هو الصحيح</w:t>
      </w:r>
      <w:r>
        <w:rPr>
          <w:rFonts w:eastAsia="Amiri" w:cs="Amiri" w:ascii="Amiri" w:hAnsi="Amiri"/>
          <w:color w:val="111111"/>
          <w:sz w:val="28"/>
          <w:szCs w:val="28"/>
          <w:rtl w:val="true"/>
          <w:lang w:bidi="ar-SA"/>
        </w:rPr>
        <w:t xml:space="preserve">. </w:t>
      </w:r>
      <w:bookmarkStart w:id="55" w:name="pg16815_257536"/>
    </w:p>
    <w:p>
      <w:pPr>
        <w:pStyle w:val="Heading6"/>
        <w:numPr>
          <w:ilvl w:val="5"/>
          <w:numId w:val="1"/>
        </w:numPr>
        <w:rPr/>
      </w:pPr>
      <w:bookmarkStart w:id="56" w:name="__RefHeading___Toc13083063_73709187"/>
      <w:bookmarkStart w:id="57" w:name="_Toc19"/>
      <w:bookmarkEnd w:id="55"/>
      <w:bookmarkEnd w:id="56"/>
      <w:r>
        <w:rPr>
          <w:rtl w:val="true"/>
        </w:rPr>
        <w:t>من الذي فتح أصبهان</w:t>
      </w:r>
      <w:r>
        <w:rPr>
          <w:rtl w:val="true"/>
        </w:rPr>
        <w:t>:</w:t>
      </w:r>
      <w:bookmarkEnd w:id="57"/>
    </w:p>
    <w:p>
      <w:pPr>
        <w:pStyle w:val="BookText"/>
        <w:rPr/>
      </w:pPr>
      <w:r>
        <w:rPr>
          <w:rFonts w:ascii="Amiri" w:hAnsi="Amiri" w:eastAsia="Amiri" w:cs="Amiri"/>
          <w:color w:val="111111"/>
          <w:sz w:val="28"/>
          <w:sz w:val="28"/>
          <w:szCs w:val="28"/>
          <w:rtl w:val="true"/>
          <w:lang w:bidi="ar-SA"/>
        </w:rPr>
        <w:t xml:space="preserve">لما لفتح أصبهان من أهمية، ادّعى فتحها كل من البصريين و الكوفيين، و ذهب كل منهم إلى تأييد دعواه بنقول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الجمع بين الأقوال إجمالا بأن البصريين و الكوفيين كانوا يشكلون مادة الجيش الأساسية وعدته، لذلك ادّعى الفتح كل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الثابت من الروايات، أن الذي باشر فتح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الله ابن عتبان الأنصاري، و قد كان أمير الجيش، و عبد الله بن ورقاء الرياحي الذي كان على مقدمة الجيش، و عبد الله بن ورقاء الأسدي الذي كان على مجنبة الجيش كما هو مصرح في كتاب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بن عبد الله الأنصاري</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أمدّ عبد الله بن عبد الله بأبي موسى الأشعري من البصرة، فقدم عليه أبو موسى من الأهواز، و كان قد فتح قم و قاشان، و قد صالح الفاذوسفان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فدخل أبو موسى و عبد الله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بعد ذلك بعض السرايا فتح بعض المدن و القرى التابعة لأصبهان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نستطيع أن نقول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تولوا فتح أصبهان و شاركوا فيها هم عدد من الصحابة من جيش البصرة و الكوفة، فكانوا إمّا أمراء لجيش أو لمقدمته أو لمجنبته، أو أمراء سراياه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أحب أن أسوق ما ذكره المؤلف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 و أبو نعيم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و هو يوضح ما ذكرناه، فقالا، نقلا عن المدائني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ذكر أن أبا مسلم</w:t>
      </w:r>
      <w:r>
        <w:rPr>
          <w:rStyle w:val="FootnoteAnchor"/>
          <w:rtl w:val="true"/>
        </w:rPr>
        <w:footnoteReference w:id="54"/>
      </w:r>
      <w:r>
        <w:rPr>
          <w:rFonts w:ascii="Amiri" w:hAnsi="Amiri" w:eastAsia="Amiri" w:cs="Amiri"/>
          <w:color w:val="111111"/>
          <w:sz w:val="28"/>
          <w:sz w:val="28"/>
          <w:szCs w:val="28"/>
          <w:rtl w:val="true"/>
          <w:lang w:bidi="ar-SA"/>
        </w:rPr>
        <w:t>قال لأبي بكر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الذي فتح بلدنا أصبهان، فقد اختلف علينا في ذلك، فقال أبو بكر الهذلي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تولى فتح بلدكم العبادلة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الله بن عتبان الأنصاري، و عبد الله بن ورقاء بن الحارث الأسدي، و عبد الله بن ورقاء الرياحي، و عبد الله بن قيس أبو موسى الأشعري، و عبد الله بن عامر بن كريز القرشي، و عبد الله بن بديل بن ورقاء الخزاعي </w:t>
      </w:r>
      <w:r>
        <w:rPr>
          <w:rStyle w:val="FootnoteAnchor"/>
          <w:rtl w:val="true"/>
        </w:rPr>
        <w:footnoteReference w:id="55"/>
      </w:r>
      <w:r>
        <w:rPr>
          <w:rFonts w:ascii="Amiri" w:hAnsi="Amiri" w:eastAsia="Amiri" w:cs="Amiri"/>
          <w:color w:val="111111"/>
          <w:sz w:val="28"/>
          <w:sz w:val="28"/>
          <w:szCs w:val="28"/>
          <w:rtl w:val="true"/>
          <w:lang w:bidi="ar-SA"/>
        </w:rPr>
        <w:t>، و كل هؤلاء قد حضروا فتحها و فتح أطرافها، و منهم من كان أمير الجيش، و منهم من كان رئيس سرية أو صاحب مقدمة</w:t>
      </w:r>
      <w:r>
        <w:rPr>
          <w:rFonts w:eastAsia="Amiri" w:cs="Amiri" w:ascii="Amiri" w:hAnsi="Amiri"/>
          <w:color w:val="111111"/>
          <w:sz w:val="28"/>
          <w:szCs w:val="28"/>
          <w:rtl w:val="true"/>
          <w:lang w:bidi="ar-SA"/>
        </w:rPr>
        <w:t xml:space="preserve">». </w:t>
      </w:r>
      <w:bookmarkStart w:id="58" w:name="pg16815_257538"/>
    </w:p>
    <w:p>
      <w:pPr>
        <w:pStyle w:val="Heading5"/>
        <w:numPr>
          <w:ilvl w:val="4"/>
          <w:numId w:val="1"/>
        </w:numPr>
        <w:rPr/>
      </w:pPr>
      <w:bookmarkStart w:id="59" w:name="__RefHeading___Toc13083065_73709187"/>
      <w:bookmarkStart w:id="60" w:name="_Toc20"/>
      <w:bookmarkEnd w:id="58"/>
      <w:bookmarkEnd w:id="59"/>
      <w:r>
        <w:rPr>
          <w:rtl w:val="true"/>
        </w:rPr>
        <w:t>الفصل الثّاني في أهمّيّة أصفهان و مميّزاتها و بعض نشاطات أهلها و مذهبهم‌</w:t>
      </w:r>
      <w:bookmarkEnd w:id="60"/>
    </w:p>
    <w:p>
      <w:pPr>
        <w:pStyle w:val="Heading6"/>
        <w:numPr>
          <w:ilvl w:val="5"/>
          <w:numId w:val="1"/>
        </w:numPr>
        <w:rPr/>
      </w:pPr>
      <w:bookmarkStart w:id="61" w:name="__RefHeading___Toc13083067_73709187"/>
      <w:bookmarkStart w:id="62" w:name="_Toc21"/>
      <w:bookmarkEnd w:id="61"/>
      <w:r>
        <w:rPr>
          <w:rtl w:val="true"/>
        </w:rPr>
        <w:t>مميزّاتها</w:t>
      </w:r>
      <w:bookmarkEnd w:id="62"/>
    </w:p>
    <w:p>
      <w:pPr>
        <w:pStyle w:val="BookText"/>
        <w:rPr/>
      </w:pPr>
      <w:r>
        <w:rPr>
          <w:rFonts w:ascii="Amiri" w:hAnsi="Amiri" w:eastAsia="Amiri" w:cs="Amiri"/>
          <w:color w:val="111111"/>
          <w:sz w:val="28"/>
          <w:sz w:val="28"/>
          <w:szCs w:val="28"/>
          <w:rtl w:val="true"/>
          <w:lang w:bidi="ar-SA"/>
        </w:rPr>
        <w:t>تقدم معنا الكلام في وصف موقعها، و تاريخ فتحها و تبيين بعض أهميتها، و أحب الآن أن أستعرض بعض مميزاتها، فهي تمتاز من الناحية الطبيعية في عذوبة مائها و نقاء هوائها و اعتداله، يقول محمد 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هواء أصفهان فمعتدل في الصيف و الشتاء، و كامل في الرقة و الصفاء</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وصفها الدكتور لطف الله و الدكتور علي كلباسي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تمتاز باحتوائها على آثار عادية قديمة و فريدة، قلّ أن تساويها أو تدانيها بلد من بلدان العالم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الباحث أندره مالرو الكاتب الفرنسي، و كذا هنرشناس الفرنسي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أصفهان لا يدانيها بلد في العالم إلا فلورانسا و پكن</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يختص أهلها بالإبداع لبعض الصناعات اليدوية المحلية الدقيقة، منها تطعيم الأواني المعدنية بالنقوش الفنية المذهبة الجميلة </w:t>
      </w:r>
      <w:r>
        <w:rPr>
          <w:rStyle w:val="FootnoteAnchor"/>
          <w:rtl w:val="true"/>
        </w:rPr>
        <w:footnoteReference w:id="59"/>
      </w:r>
      <w:r>
        <w:rPr>
          <w:rFonts w:ascii="Amiri" w:hAnsi="Amiri" w:eastAsia="Amiri" w:cs="Amiri"/>
          <w:color w:val="111111"/>
          <w:sz w:val="28"/>
          <w:sz w:val="28"/>
          <w:szCs w:val="28"/>
          <w:rtl w:val="true"/>
          <w:lang w:bidi="ar-SA"/>
        </w:rPr>
        <w:t>، و النسيج الممتاز، و صنع الأكواز في غاية الدقة و الرقة، و غير ذلك من الصناعات اليدوية، و شهد لهم بذلك كثيرون، و منهم القزويني،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لصناعها يد باسطة في تدقيق الصناعات، لا ترى خطوطا كخطوط أهل أصفهان، و لا تزويقا كتزويقهم، و هكذا صنّاعهم في كل فن، فاقوا جميع الصنّاع، حتى إن نساجها ينسج خمارا من القطن أربعة أذرع وزنها أربعة مثاقيل، و الفخاري يعمل كوزا وزنه أربعة مثاقيل يسع ثمانية أرطال ماء، و قس على هذا جميع صناعاتهم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كذا يقول القزويني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استقصى صناع أصفهان في تحسينه، فأعجزوا عنها صناع جميع البلدان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أهميتها من حيث موقعها، أنها تقع على الطريق التجارية الممتدة إلى أهم المدن الإيرانية، و بالأخص العاصمة طهران، مشهد و أهواز و خرمشهر و عبادان و شيراز، و كرمان، و بهذا أصبحت مركزا تجاريا في إقليم الجبال هامّا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لسترنج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أصفهان مركزا تجاريّا في إقليم الجبال، يرتفع منها العتابي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ثياب القطن و يجود، تجلب منها إلى سائر النواحي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أخصب مدن الجبال و أوسعها عرضة و أكثرها ماء و تجارة</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63" w:name="pg16815_257540"/>
    </w:p>
    <w:p>
      <w:pPr>
        <w:pStyle w:val="Heading6"/>
        <w:numPr>
          <w:ilvl w:val="5"/>
          <w:numId w:val="1"/>
        </w:numPr>
        <w:rPr/>
      </w:pPr>
      <w:bookmarkStart w:id="64" w:name="__RefHeading___Toc13083069_73709187"/>
      <w:bookmarkStart w:id="65" w:name="_Toc22"/>
      <w:bookmarkEnd w:id="63"/>
      <w:bookmarkEnd w:id="64"/>
      <w:r>
        <w:rPr>
          <w:rtl w:val="true"/>
        </w:rPr>
        <w:t>أهميّة أصفهان‌</w:t>
      </w:r>
      <w:bookmarkEnd w:id="65"/>
    </w:p>
    <w:p>
      <w:pPr>
        <w:pStyle w:val="BookText"/>
        <w:rPr/>
      </w:pPr>
      <w:r>
        <w:rPr>
          <w:rFonts w:ascii="Amiri" w:hAnsi="Amiri" w:eastAsia="Amiri" w:cs="Amiri"/>
          <w:color w:val="111111"/>
          <w:sz w:val="28"/>
          <w:sz w:val="28"/>
          <w:szCs w:val="28"/>
          <w:rtl w:val="true"/>
          <w:lang w:bidi="ar-SA"/>
        </w:rPr>
        <w:t>إليكم بعض النقول المبينة أهمية أصفهان على وجه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ياقوت الحموي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أصبهان مدينة عظيمة مشهورة، من أعلام المدن و أعيانها، و يسرفون في وصف عظمها، حتى يتجاوزوا حد الاقتصاد إلى غاية الإسراف</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القزويني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أصبهان مدينة عظيمة، من أعلى المدن و مشاهيرها، جامعة لأشتات الأوصاف الحميدة، من طيب التربة، و صحة الهواء، و عذوبة الماء، و صفاء الجو، و صحة الأبدان، و حسن صورة أهلها، و حذقهم في العلوم و الصناعات،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آسى من أصفهان على شي‌ءسوى مائها الرحيق الزلال</w:t>
      </w:r>
    </w:p>
    <w:p>
      <w:pPr>
        <w:pStyle w:val="BookText"/>
        <w:rPr/>
      </w:pPr>
      <w:r>
        <w:rPr>
          <w:rFonts w:ascii="Amiri" w:hAnsi="Amiri" w:eastAsia="Amiri" w:cs="Amiri"/>
          <w:color w:val="111111"/>
          <w:sz w:val="28"/>
          <w:sz w:val="28"/>
          <w:szCs w:val="28"/>
          <w:rtl w:val="true"/>
          <w:lang w:bidi="ar-SA"/>
        </w:rPr>
        <w:t xml:space="preserve">و نسيم الصبا و منخرق الريح و جو صاف على كل حال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 قد أطال المافروخي في وصف أصبهان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أصفهان</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و ذكر ابن بطوطة في رحلاته حين سافر إلى أصفهان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أصبهان من كبار المدن و حسانها، إلّا أنّها الآن قد خرب أكثرها بسبب الفتنة التي بين أهل السنة و 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وصف أهل أصفهان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أهلها حسان الصور، و ألوانهم بيض ظاهرة مشوبة بالحمرة، و الغالب عليهم الشجاعة و النجدة، و فيهم كرم و تنافس عظيم فيما بينهم</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شواليه شاردن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أن عظمة أصفهان في آسيا كعظمة لندن في أوربا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عدد سكان أصبهان في عهد الشاه عباس الكبير كعدد </w:t>
      </w:r>
      <w:bookmarkStart w:id="66" w:name="pg16815_257541"/>
    </w:p>
    <w:p>
      <w:pPr>
        <w:pStyle w:val="BookText"/>
        <w:rPr/>
      </w:pPr>
      <w:bookmarkEnd w:id="66"/>
      <w:r>
        <w:rPr>
          <w:rFonts w:ascii="Amiri" w:hAnsi="Amiri" w:eastAsia="Amiri" w:cs="Amiri"/>
          <w:color w:val="111111"/>
          <w:sz w:val="28"/>
          <w:sz w:val="28"/>
          <w:szCs w:val="28"/>
          <w:rtl w:val="true"/>
          <w:lang w:bidi="ar-SA"/>
        </w:rPr>
        <w:t>سكان لندن</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بالغ بعض،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أصفهان نصف جهان</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أصفهان نصف الدنيا، و سمى بعض المؤلفين تأليفاتهم بهذا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جهان</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عموم أهل أصفهان، فهكذا يعتقدون و يزعمون أن بلدهم أحسن بلدان العالم من جميع النواحي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 أوزن فلاند </w:t>
      </w:r>
      <w:r>
        <w:rPr>
          <w:rStyle w:val="FootnoteAnchor"/>
          <w:rtl w:val="true"/>
        </w:rPr>
        <w:footnoteReference w:id="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أصبهان من إحدى أكبر بلدان العالم بدون أي مبالغة، و مساحتها تزيد على أربعين كيلا</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13083071_73709187"/>
      <w:bookmarkStart w:id="68" w:name="_Toc23"/>
      <w:bookmarkEnd w:id="67"/>
      <w:r>
        <w:rPr>
          <w:rtl w:val="true"/>
        </w:rPr>
        <w:t>رغبة النّاس بالهجرة إلى أصفهان‌</w:t>
      </w:r>
      <w:bookmarkEnd w:id="6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لما تقدم من أهميتها، و تبيين مميزاتها، أصبحت أصفهان محطّ أنظار الناس و مثار إعجابهم، فكثرت الرغبة في الانتقال إليها و استيطانها، و قد شجع على هذا، استتباب الأمن فيها بعد أن أخضعها المسلمون لسلطانهم، فعلت بهذا منزلتها، و زادت أهميتها، و احتلت مكانا عليّا بين بقية المدن المجاورة لها، و ظهر هذا الأثر بكثرة فيمن خرّجت من العلماء الأئمة، و الصناع المهرة، و التجار الحاذقين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ميرزا حسن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نظرا لأهمية أصفهان، هاجرت قبائل من العرب إليها من بني ثقيف و بني تميم و خزاعة و عبد القيس و بني ضبة</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69" w:name="pg16815_257542"/>
    </w:p>
    <w:p>
      <w:pPr>
        <w:pStyle w:val="BookText"/>
        <w:rPr/>
      </w:pPr>
      <w:bookmarkEnd w:id="69"/>
      <w:r>
        <w:rPr>
          <w:rFonts w:ascii="Amiri" w:hAnsi="Amiri" w:eastAsia="Amiri" w:cs="Amiri"/>
          <w:color w:val="111111"/>
          <w:sz w:val="28"/>
          <w:sz w:val="28"/>
          <w:szCs w:val="28"/>
          <w:rtl w:val="true"/>
          <w:lang w:bidi="ar-SA"/>
        </w:rPr>
        <w:t>بل كان بعض التابعين يتمنى أن يكون من أهل أصفهان، فهذا سعيد ابن المسيب التابعي الجليل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أكن رجلا من قريش لأحببت أن أكون من أهل فارس أو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لأبي نعيم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تمنيت أن أكون من أهل بلد لتمنيت أن أكون من أهل أصبهان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 w:name="__RefHeading___Toc13083073_73709187"/>
      <w:bookmarkStart w:id="71" w:name="_Toc24"/>
      <w:bookmarkEnd w:id="70"/>
      <w:r>
        <w:rPr>
          <w:rtl w:val="true"/>
        </w:rPr>
        <w:t>ما ورد من الفضل لأهل هذه البلاد</w:t>
      </w:r>
      <w:bookmarkEnd w:id="71"/>
    </w:p>
    <w:p>
      <w:pPr>
        <w:pStyle w:val="BookText"/>
        <w:rPr/>
      </w:pPr>
      <w:r>
        <w:rPr>
          <w:rFonts w:ascii="Amiri" w:hAnsi="Amiri" w:eastAsia="Amiri" w:cs="Amiri"/>
          <w:color w:val="111111"/>
          <w:sz w:val="28"/>
          <w:sz w:val="28"/>
          <w:szCs w:val="28"/>
          <w:rtl w:val="true"/>
          <w:lang w:bidi="ar-SA"/>
        </w:rPr>
        <w:t>فكيف لا يتمنى هو و لا يقبل أهل أصفهان على الدين و العلوم الإسلامية، و قد صح عن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عنه أبو هريرة رضي الله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الدين عند الثريا لذهب به رجل من فارس،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أبناء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ثانية قال أبو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جلوسا عند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نزلت عليه سورة الجمعة، فلما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آخَرِينَ مِنْهُمْ لَمَّا يَلْحَقُوا بِهِمْ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رسول الله؟ فلم يراجعه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سأله مرة أو مرتين أو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سلمان،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الإيمان بالثّريا لناله رجال من هؤلاء</w:t>
      </w:r>
      <w:r>
        <w:rPr>
          <w:rStyle w:val="FootnoteAnchor"/>
          <w:rtl w:val="true"/>
        </w:rPr>
        <w:footnoteReference w:id="75"/>
      </w:r>
      <w:r>
        <w:rPr>
          <w:rFonts w:ascii="Amiri" w:hAnsi="Amiri" w:eastAsia="Amiri" w:cs="Amiri"/>
          <w:color w:val="111111"/>
          <w:sz w:val="28"/>
          <w:sz w:val="28"/>
          <w:szCs w:val="28"/>
          <w:rtl w:val="true"/>
          <w:lang w:bidi="ar-SA"/>
        </w:rPr>
        <w:t>هذا لفظ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لو كان الإيمان بالثريا، لتناوله رجال من هؤلاء</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لأحمد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العلم بالثريا لتناوله أناس من أبناء فارس</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72" w:name="pg16815_257543"/>
    </w:p>
    <w:p>
      <w:pPr>
        <w:pStyle w:val="Heading6"/>
        <w:numPr>
          <w:ilvl w:val="5"/>
          <w:numId w:val="1"/>
        </w:numPr>
        <w:rPr/>
      </w:pPr>
      <w:bookmarkStart w:id="73" w:name="__RefHeading___Toc13083075_73709187"/>
      <w:bookmarkStart w:id="74" w:name="_Toc25"/>
      <w:bookmarkEnd w:id="72"/>
      <w:bookmarkEnd w:id="73"/>
      <w:r>
        <w:rPr>
          <w:rtl w:val="true"/>
        </w:rPr>
        <w:t>بدء التحديث بأصفهان‌</w:t>
      </w:r>
      <w:bookmarkEnd w:id="74"/>
    </w:p>
    <w:p>
      <w:pPr>
        <w:pStyle w:val="BookText"/>
        <w:rPr/>
      </w:pPr>
      <w:r>
        <w:rPr>
          <w:rFonts w:ascii="Amiri" w:hAnsi="Amiri" w:eastAsia="Amiri" w:cs="Amiri"/>
          <w:color w:val="111111"/>
          <w:sz w:val="28"/>
          <w:sz w:val="28"/>
          <w:szCs w:val="28"/>
          <w:rtl w:val="true"/>
          <w:lang w:bidi="ar-SA"/>
        </w:rPr>
        <w:t xml:space="preserve">و بالإضافة إلى ذلك فقد حل بأصبهان عدد من الصحابة عند فتحها، و منهم الصحابي الجليل المحدث الكبير الذي طبقت شهرته الآفاق، و هو يقف محدّثا بأصبهان </w:t>
      </w:r>
      <w:r>
        <w:rPr>
          <w:rStyle w:val="FootnoteAnchor"/>
          <w:rtl w:val="true"/>
        </w:rPr>
        <w:footnoteReference w:id="78"/>
      </w:r>
      <w:r>
        <w:rPr>
          <w:rFonts w:ascii="Amiri" w:hAnsi="Amiri" w:eastAsia="Amiri" w:cs="Amiri"/>
          <w:color w:val="111111"/>
          <w:sz w:val="28"/>
          <w:sz w:val="28"/>
          <w:szCs w:val="28"/>
          <w:rtl w:val="true"/>
          <w:lang w:bidi="ar-SA"/>
        </w:rPr>
        <w:t xml:space="preserve">، و يصلي بهم هناك صلاة الخوف، و ليس بهم كبير خوف، و لكن ليعلمهم دينهم </w:t>
      </w:r>
      <w:r>
        <w:rPr>
          <w:rStyle w:val="FootnoteAnchor"/>
          <w:rtl w:val="true"/>
        </w:rPr>
        <w:footnoteReference w:id="79"/>
      </w:r>
      <w:r>
        <w:rPr>
          <w:rFonts w:ascii="Amiri" w:hAnsi="Amiri" w:eastAsia="Amiri" w:cs="Amiri"/>
          <w:color w:val="111111"/>
          <w:sz w:val="28"/>
          <w:sz w:val="28"/>
          <w:szCs w:val="28"/>
          <w:rtl w:val="true"/>
          <w:lang w:bidi="ar-SA"/>
        </w:rPr>
        <w:t xml:space="preserve">، و ليريهم كيف كان يصلي بهم رسول الله صلى الله عليه و سلم صلاة الخوف يخلف بعده بأصبهان السائب بن الأقرع </w:t>
      </w:r>
      <w:r>
        <w:rPr>
          <w:rStyle w:val="FootnoteAnchor"/>
          <w:rtl w:val="true"/>
        </w:rPr>
        <w:footnoteReference w:id="80"/>
      </w:r>
      <w:r>
        <w:rPr>
          <w:rFonts w:ascii="Amiri" w:hAnsi="Amiri" w:eastAsia="Amiri" w:cs="Amiri"/>
          <w:color w:val="111111"/>
          <w:sz w:val="28"/>
          <w:sz w:val="28"/>
          <w:szCs w:val="28"/>
          <w:rtl w:val="true"/>
          <w:lang w:bidi="ar-SA"/>
        </w:rPr>
        <w:t>، و له صحبة،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عقبه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و عصام و محمد بنو 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تناسلوا بأصبهان </w:t>
      </w:r>
      <w:r>
        <w:rPr>
          <w:rStyle w:val="FootnoteAnchor"/>
          <w:rtl w:val="true"/>
        </w:rPr>
        <w:footnoteReference w:id="81"/>
      </w:r>
      <w:r>
        <w:rPr>
          <w:rFonts w:ascii="Amiri" w:hAnsi="Amiri" w:eastAsia="Amiri" w:cs="Amiri"/>
          <w:color w:val="111111"/>
          <w:sz w:val="28"/>
          <w:sz w:val="28"/>
          <w:szCs w:val="28"/>
          <w:rtl w:val="true"/>
          <w:lang w:bidi="ar-SA"/>
        </w:rPr>
        <w:t>، فكان السائب يتولى أمور المسلمين بها و يؤمهم و يعلمهم أحكام دينهم، و هكذا كان الصحابة يتولون الأمور بها واحدا بعد الآخر، و يعلمون أهلها السنن و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رجل بأصفهان من بني سليم من أصحاب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جملة الدهاقين يعلم أهلها الفرائض و السنن</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كان خالد بن غلاب عاملا على أصبهان من قبل الخليفة عثمان رضي الله عنه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استعمل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أصبهان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مخنف بن سليم، ثم عمرو بن سلمة، ثم الحارث بن عبد الله بن عوف بن أصرم، و كذا سيره معاوية إلى أصبهان</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75" w:name="pg16815_257544"/>
    </w:p>
    <w:p>
      <w:pPr>
        <w:pStyle w:val="Heading6"/>
        <w:numPr>
          <w:ilvl w:val="5"/>
          <w:numId w:val="1"/>
        </w:numPr>
        <w:rPr/>
      </w:pPr>
      <w:bookmarkStart w:id="76" w:name="__RefHeading___Toc13083077_73709187"/>
      <w:bookmarkStart w:id="77" w:name="_Toc26"/>
      <w:bookmarkEnd w:id="75"/>
      <w:bookmarkEnd w:id="76"/>
      <w:r>
        <w:rPr>
          <w:rtl w:val="true"/>
        </w:rPr>
        <w:t>نشاط العلماء بأصبهان‌</w:t>
      </w:r>
      <w:bookmarkEnd w:id="77"/>
    </w:p>
    <w:p>
      <w:pPr>
        <w:pStyle w:val="BookText"/>
        <w:rPr/>
      </w:pPr>
      <w:r>
        <w:rPr>
          <w:rFonts w:ascii="Amiri" w:hAnsi="Amiri" w:eastAsia="Amiri" w:cs="Amiri"/>
          <w:color w:val="111111"/>
          <w:sz w:val="28"/>
          <w:sz w:val="28"/>
          <w:szCs w:val="28"/>
          <w:rtl w:val="true"/>
          <w:lang w:bidi="ar-SA"/>
        </w:rPr>
        <w:t>فلا عجب إذا أن تصبح أصبهان دار السنة فيما بعد و مهاجر العلماء و محطّ رحلهم، و كان المساجد و المدارس محل نشاط العلماء، و قد بنى نظام الملك في القرن الخامس عدة مدارس في عدة مدن،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أصفهان، و بغداد، و بصرة، و هراة، و نيسابور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السيد مصلح الدين مهدوي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أصبهان كانت من القرون الأولية الإسلامية مركز العلم و العرفان، و نبغ فيها جماعة من العلماء و العرفاء و الحكماء و الشعراء و المحدثين و الخطباء و الوعاظ، و كانوا يرحلون لأخذ العلم و طلب الحديث من بلد إلى بلد، و يحضرون مجلس العلماء و المحدثين</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نبغ منها العلماء في كل فن، فكم من مهاجر إليها، و كم من قادم عليها لطلب العلم و أخذ الحديث بالأخص</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13083079_73709187"/>
      <w:bookmarkStart w:id="79" w:name="_Toc27"/>
      <w:bookmarkEnd w:id="78"/>
      <w:r>
        <w:rPr>
          <w:rtl w:val="true"/>
        </w:rPr>
        <w:t>عناية العلماء بتاريخ أصفهان‌</w:t>
      </w:r>
      <w:bookmarkEnd w:id="79"/>
    </w:p>
    <w:p>
      <w:pPr>
        <w:pStyle w:val="BookText"/>
        <w:rPr/>
      </w:pPr>
      <w:r>
        <w:rPr>
          <w:rFonts w:ascii="Amiri" w:hAnsi="Amiri" w:eastAsia="Amiri" w:cs="Amiri"/>
          <w:color w:val="111111"/>
          <w:sz w:val="28"/>
          <w:sz w:val="28"/>
          <w:szCs w:val="28"/>
          <w:rtl w:val="true"/>
          <w:lang w:bidi="ar-SA"/>
        </w:rPr>
        <w:t xml:space="preserve">و اهتمام العلماء بتاريخ أصبهان و رجالها العلماء و المحدثين و الشعراء دليل على 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بن الحسين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للمؤلف، الذي تضمن التعريف المطول لنحو ستمائة و ستين علما،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تضمن التعريف لنحو ألفي شخص من محدثي أصبهان و القادمين عليها، و غير ذلك من المؤلفات خير شاهد على نشاط الحركة الفكرية فيها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منها جماعة من العلماء في كل فن قديما و حديثا، و صنف في تاريخها كتب عدة قديما و حديثا</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80" w:name="pg16815_257545"/>
    </w:p>
    <w:p>
      <w:pPr>
        <w:pStyle w:val="BookText"/>
        <w:rPr/>
      </w:pPr>
      <w:bookmarkEnd w:id="80"/>
      <w:r>
        <w:rPr>
          <w:rFonts w:ascii="Amiri" w:hAnsi="Amiri" w:eastAsia="Amiri" w:cs="Amiri"/>
          <w:color w:val="111111"/>
          <w:sz w:val="28"/>
          <w:sz w:val="28"/>
          <w:szCs w:val="28"/>
          <w:rtl w:val="true"/>
          <w:lang w:bidi="ar-SA"/>
        </w:rPr>
        <w:t>يقول ياقوت الحموي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من أصبهان من العلماء و الأئمة في كل فنّ ما لم يخرج من مدينة من المدن، و على الخصوص علو الإسناد، فإن أعمار أهلها تطول، و لهم مع ذلك عناية وافرة بسماع الحديث، و بها من الحفاظ خلق لا يحصون، و لها عدة 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نسب إلى أصبهان من العلماء لا يحصون</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القزويني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أرباب العلوم كالفقهاء و الأدباء و المنجمين و الأطباء، فأكثر من أهل كل مدينة، سيّما فحول الشعراء و أصحاب الدواوين فاقوا غيرهم بلطافة الكلام و حسن المعاني و عجيب التشبيه و بديع الاقتراح</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 نشاط العلماء بأصبهان إلى حد يتفاخر به أهلها و ينكر وجود العلماء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لنستمع إلى أبي عبد الله المقرى‌ء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أصله من أصبهان و نشأ في الريّ، و مع ذلك يخاطب أهل الري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الري من الذي أفلح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ابن الأصبهاني فمنّا، و إن كان إبراهيم بن موسى فمنّا، و إن كان جرير فمنّا، و إن كان الخط فجدي علمكم، ما أفلح منكم إلا رجل واحد، و لن أقول لكم حتى تموتوا كمدا</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 w:name="__RefHeading___Toc13083081_73709187"/>
      <w:bookmarkStart w:id="82" w:name="_Toc28"/>
      <w:bookmarkEnd w:id="81"/>
      <w:r>
        <w:rPr>
          <w:rtl w:val="true"/>
        </w:rPr>
        <w:t>نشاط التحديث في قرى أصفهان‌</w:t>
      </w:r>
      <w:bookmarkEnd w:id="8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الحركة العلمية في أصبهان أثرت على المدن و القرى المجاورة التابعة لها، حيث لم تجد قرية من قرى أصبهان في القرن الثالث و ما بعدها إلا </w:t>
      </w:r>
    </w:p>
    <w:p>
      <w:pPr>
        <w:pStyle w:val="BookText"/>
        <w:rPr/>
      </w:pPr>
      <w:r>
        <w:rPr>
          <w:rFonts w:ascii="Amiri" w:hAnsi="Amiri" w:eastAsia="Amiri" w:cs="Amiri"/>
          <w:color w:val="111111"/>
          <w:sz w:val="28"/>
          <w:sz w:val="28"/>
          <w:szCs w:val="28"/>
          <w:rtl w:val="true"/>
          <w:lang w:bidi="ar-SA"/>
        </w:rPr>
        <w:t>و خرج منها جماعة من العلماء و المحدثين، يقول ياقوت الحموي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الأمر في رساتيقها و قراها التي كل واحدة منها كالمدينة</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إليك ذكر بعض المدن و القرى التابعة لها، و قس الباقية عليها مما ذكرها السمعاني و الحموي و القزويني، فقال السمعاني في قرية الأسواري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قرية من قرى أصبهان، خرج منها جماعة من العلماء و المحدثين، منهم أبو علي الحسين بن زيد الأسواري، ثم ذكر أسماء عدة منهم </w:t>
      </w:r>
      <w:r>
        <w:rPr>
          <w:rStyle w:val="FootnoteAnchor"/>
          <w:rtl w:val="true"/>
        </w:rPr>
        <w:footnoteReference w:id="92"/>
      </w:r>
      <w:r>
        <w:rPr>
          <w:rFonts w:ascii="Amiri" w:hAnsi="Amiri" w:eastAsia="Amiri" w:cs="Amiri"/>
          <w:color w:val="111111"/>
          <w:sz w:val="28"/>
          <w:sz w:val="28"/>
          <w:szCs w:val="28"/>
          <w:rtl w:val="true"/>
          <w:lang w:bidi="ar-SA"/>
        </w:rPr>
        <w:t>، و هكذا ذكر ياقوت الحموي أسماء عدد من المحدثين،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فهؤلاء منسوبون إلى قرية بأصبهان كما ذكرنا</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السمعاني تحت كلمة جورجير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و الراء الساكنة بعد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محلة كبيرة معروفة بأصبهان، بها الجامع الحسن و يعرف بها، و كان بها جماعة من المحدثين قديما و حديثا، و 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جماعة منهم، ثم ذكر مترجما أسماء عدد من المحدثين</w:t>
      </w:r>
      <w:r>
        <w:rPr>
          <w:rStyle w:val="FootnoteAnchor"/>
          <w:rtl w:val="true"/>
        </w:rPr>
        <w:footnoteReference w:id="94"/>
      </w:r>
      <w:r>
        <w:rPr>
          <w:rFonts w:ascii="IRNazanin" w:hAnsi="IRNazanin" w:eastAsia="IRNazanin"/>
          <w:color w:val="111111"/>
          <w:sz w:val="28"/>
          <w:sz w:val="28"/>
          <w:szCs w:val="28"/>
          <w:rtl w:val="true"/>
          <w:lang w:bidi="fa-IR"/>
        </w:rPr>
        <w:t>من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ذكر ياقوت الحموي أنه كان بها جماعة من الأئمة قديما و حديثا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ذكر الحموي في محلة جوباره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محلة بأصبهان، قال أبو الفضل المقدسي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من أهلها جماعة، و نسب بعضهم إلى المحلة، ثم ترجم لعدد كبير منهم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السمعاني في نسبة الجوزداني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جوزدان و يقال لها كوزدان، و هي قرية على باب أصبهان كبيرة و كثيرة الخير، بتّ بها ليلة و سمعت بها الحديث، ثم ذكر أسماء عدد من المحدثين المنسوبين إليها، و ذكر </w:t>
      </w:r>
    </w:p>
    <w:p>
      <w:pPr>
        <w:pStyle w:val="BookText"/>
        <w:rPr/>
      </w:pPr>
      <w:r>
        <w:rPr>
          <w:rFonts w:ascii="Amiri" w:hAnsi="Amiri" w:eastAsia="Amiri" w:cs="Amiri"/>
          <w:color w:val="111111"/>
          <w:sz w:val="28"/>
          <w:sz w:val="28"/>
          <w:szCs w:val="28"/>
          <w:rtl w:val="true"/>
          <w:lang w:bidi="ar-SA"/>
        </w:rPr>
        <w:t>من جملتهم أبا عبد الله محمد بن هارون بن عبد الله الجوزداني،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أبو الشيخ</w:t>
      </w:r>
      <w:r>
        <w:rPr>
          <w:rStyle w:val="FootnoteAnchor"/>
          <w:rtl w:val="true"/>
        </w:rPr>
        <w:footnoteReference w:id="97"/>
      </w:r>
      <w:r>
        <w:rPr>
          <w:rFonts w:ascii="Amiri" w:hAnsi="Amiri" w:eastAsia="Amiri" w:cs="Amiri"/>
          <w:color w:val="111111"/>
          <w:sz w:val="28"/>
          <w:sz w:val="28"/>
          <w:szCs w:val="28"/>
          <w:rtl w:val="true"/>
          <w:lang w:bidi="ar-SA"/>
        </w:rPr>
        <w:t>أنه كان يختلف معه إلى البزار</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قال ياقوت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ينسب إليها جماعة من الرواة</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ذكر السمعاني و الحموي في نسبة الجيراني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نسبة إلى جيران، و هي من قرى أصبهان على فرسخين منها فيما أظن، ثم ذكر أسماء المشهورين منها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لا تبقى أصبهان خلال التاريخ الإسلامي مورد عناية العلماء، و هي مركز أهل الحديث و مبعث نشاط الرواة، حيث بلغ إلى حد كان العلماء يرحلون إليها و يستوطنونها، و كتاب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طبقات المحدثين بأصبهان و الواردين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شاهد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مشاهير المحدثين الحفاظ الذين قدموا إلى أصبهان و استوطنوها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مسعود الرازي الذي أقام بأصبهان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 ارتحل إلى العراق، و رجع منها إلى أصفهان و استوطنها، و قد صنف المسند و الكتب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أحمد بن مهدي بن رستم أبو جعفر المديني، توفي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لم يحدث في وقته من الأصبهانيين أوثق منه و أكثر حديثا، صنف المسند، كتب بالشام و مصر و العراق </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أقام الطبراني بأصبهان ستين سنة يحدث بها و استوطنها أخيرا، و توفي </w:t>
      </w:r>
      <w:bookmarkStart w:id="83" w:name="pg16815_257548"/>
    </w:p>
    <w:p>
      <w:pPr>
        <w:pStyle w:val="BookText"/>
        <w:rPr/>
      </w:pPr>
      <w:bookmarkEnd w:id="83"/>
      <w:r>
        <w:rPr>
          <w:rFonts w:ascii="Amiri" w:hAnsi="Amiri" w:eastAsia="Amiri" w:cs="Amiri"/>
          <w:color w:val="111111"/>
          <w:sz w:val="28"/>
          <w:sz w:val="28"/>
          <w:szCs w:val="28"/>
          <w:rtl w:val="true"/>
          <w:lang w:bidi="ar-SA"/>
        </w:rPr>
        <w:t xml:space="preserve">بها، و دفن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قبر حممة بن أبي حممة الصحابي عند باب مدينة جيّ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الحافظ أبو بكر عبد الله بن أبي داود السجستاني، قدم أصبهان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حدثت من حفظي بأصبهان ستة و ثلاثين ألفا ألزموني الوهم فيها في سبعة أحاديث، فلما انصرفت، وجدت في كتابي خمسة منها على ما كنت حدثتهم به</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على اهتمام الأصفهانيين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أبو داود الطيالسي سليمان بن داود بن الجارود مولى قريش قدم أصبهان، و حدث بها مرات</w:t>
      </w:r>
      <w:r>
        <w:rPr>
          <w:rStyle w:val="FootnoteAnchor"/>
          <w:rtl w:val="true"/>
        </w:rPr>
        <w:footnoteReference w:id="105"/>
      </w:r>
      <w:r>
        <w:rPr>
          <w:rFonts w:ascii="Amiri" w:hAnsi="Amiri" w:eastAsia="Amiri" w:cs="Amiri"/>
          <w:color w:val="111111"/>
          <w:sz w:val="28"/>
          <w:sz w:val="28"/>
          <w:szCs w:val="28"/>
          <w:rtl w:val="true"/>
          <w:lang w:bidi="ar-SA"/>
        </w:rPr>
        <w:t>و هو صاحب المسند و غيرهم كثير</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13083083_73709187"/>
      <w:bookmarkStart w:id="85" w:name="_Toc29"/>
      <w:bookmarkEnd w:id="84"/>
      <w:r>
        <w:rPr>
          <w:rtl w:val="true"/>
        </w:rPr>
        <w:t>الحركة الفكرية في مدن المشرق‌</w:t>
      </w:r>
      <w:bookmarkEnd w:id="85"/>
    </w:p>
    <w:p>
      <w:pPr>
        <w:pStyle w:val="BookText"/>
        <w:rPr/>
      </w:pPr>
      <w:r>
        <w:rPr>
          <w:rFonts w:ascii="Amiri" w:hAnsi="Amiri" w:eastAsia="Amiri" w:cs="Amiri"/>
          <w:color w:val="111111"/>
          <w:sz w:val="28"/>
          <w:sz w:val="28"/>
          <w:szCs w:val="28"/>
          <w:rtl w:val="true"/>
          <w:lang w:bidi="ar-SA"/>
        </w:rPr>
        <w:t>و مما يدل على نشاط الحركة الفكرية في مدن المشرق، و خاصة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العلماء و اهتمامهم الفائق بالتصنيف لتعريف رجالها، حيث صنفوا كتبا كثيرة لم يصنف لبلد مّا بهذا المقدار، فهذا أبو أحمد الحاكم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بأن خراسان و ما وراء النهر لكل بلد تاريخ صنفه عالم منها</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الأستاذ الدكتور أكرم العمري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أحصيت لمدن المشرق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 من مجموع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 ألّفها علماء المسلمين في تاريخ الرجال المحلية حتى نهاية عصر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نصيب العراق بالمرتبة الثانية، حيث يبلغ عدد المؤلفات الخاصة برجال مدنه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المؤلفات المذكورة في مدن المشرق تناولت عشر مدن فقط، و فاقت </w:t>
      </w:r>
      <w:bookmarkStart w:id="86" w:name="pg16815_257549"/>
    </w:p>
    <w:p>
      <w:pPr>
        <w:pStyle w:val="BookText"/>
        <w:rPr/>
      </w:pPr>
      <w:bookmarkEnd w:id="86"/>
      <w:r>
        <w:rPr>
          <w:rFonts w:ascii="Amiri" w:hAnsi="Amiri" w:eastAsia="Amiri" w:cs="Amiri"/>
          <w:color w:val="111111"/>
          <w:sz w:val="28"/>
          <w:sz w:val="28"/>
          <w:szCs w:val="28"/>
          <w:rtl w:val="true"/>
          <w:lang w:bidi="ar-SA"/>
        </w:rPr>
        <w:t>أصبهان في حظها على جميع المدن كما يذكر لنا الأستاذ أكرم ضياء العمري بعد أن ذكر خمسة مؤلفات لتاريخ أصبهان في الموارد، و زاد مؤلفا آخر في البحوث،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فإن حظ أصبهان من التواريخ كبير، مما يوضح نشاط الحركة الفكرية فيها في القرنين الرابع و الخامس الهجريين</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لقد عني علماء المسلمين بأصبهان و اهتموا اهتماما تامّا في التصنيف و التأليف في جوانب شتى في خلال التاريخ الإسلامي، فمنهم من اهتم بتاريخ أصبهان كمدينة، و منهم من اهتم بتاريخها باعتبار سكانها أكثر، و منهم من خصها باعتبار محدثيها و الواردين عليها، و منهم من أفرد تأليفه لشعراء أصفهان، و منهم من قصره على الناحية الجغرافية، و عرج على بقية النواحي و خص بعضهم الناحية الاقتصادية بالإضافة إلى اختصاص بعض تصانيفهم بمحاسن أصفهان، و أغمضوا بقية النواحي،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نغفل أن هناك عددا من الباحثين الأجانب، و السائحين و السياسيين الأوروبيين ممن اهتموا، فجمعوا معلومات عن مدن إيران، و ألفوا فيها، و خصوا أصبهان بمزيد من العناية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 w:name="__RefHeading___Toc13083085_73709187"/>
      <w:bookmarkStart w:id="88" w:name="_Toc30"/>
      <w:bookmarkEnd w:id="87"/>
      <w:r>
        <w:rPr>
          <w:rtl w:val="true"/>
        </w:rPr>
        <w:t>[</w:t>
      </w:r>
      <w:r>
        <w:rPr>
          <w:rtl w:val="true"/>
        </w:rPr>
        <w:t>الكتب المؤلفة في أصبهان قديما و حديثا</w:t>
      </w:r>
      <w:r>
        <w:rPr>
          <w:rtl w:val="true"/>
        </w:rPr>
        <w:t>]</w:t>
      </w:r>
      <w:bookmarkEnd w:id="88"/>
    </w:p>
    <w:p>
      <w:pPr>
        <w:pStyle w:val="BookText"/>
        <w:rPr/>
      </w:pPr>
      <w:r>
        <w:rPr>
          <w:rFonts w:ascii="Amiri" w:hAnsi="Amiri" w:eastAsia="Amiri" w:cs="Amiri"/>
          <w:color w:val="111111"/>
          <w:sz w:val="28"/>
          <w:sz w:val="28"/>
          <w:szCs w:val="28"/>
          <w:rtl w:val="true"/>
          <w:lang w:bidi="ar-SA"/>
        </w:rPr>
        <w:t>إليكم الكتب المؤلفة في أصبهان قديما و حديثا عبر القرون الإسلامية، حسبما وقفت عليه، أو ذكرته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أرخ لأصفهان عدد كبير من علمائها و غيرها، فأول من وقفت عليه أنه أرخ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الله محمد بن يحيى بن منده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أصبهان</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أبو بكر محمد بن علي بن الجارود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باسم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فوائد الأصبهانيين</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أبو عبد الله حمزة بن الحسين المؤدب الأصبهاني المعروف بحمزة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قبل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التاريخ الكبير لأصفهان</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و كذا ذكر له المافروخي كتابا باسم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مصادر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أصفهان</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فلعله اختصرها من كتابه السابق،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 حمزة تأليفا مستقلا باسم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 أصفهان</w:t>
      </w:r>
      <w:r>
        <w:rPr>
          <w:rFonts w:eastAsia="IRNazanin" w:cs="IRNazanin"/>
          <w:color w:val="111111"/>
          <w:sz w:val="28"/>
          <w:szCs w:val="28"/>
          <w:rtl w:val="true"/>
          <w:lang w:bidi="fa-IR"/>
        </w:rPr>
        <w:t xml:space="preserve">» </w:t>
      </w:r>
      <w:r>
        <w:rPr>
          <w:rStyle w:val="FootnoteAnchor"/>
          <w:rtl w:val="true"/>
        </w:rPr>
        <w:footnoteReference w:id="114"/>
      </w:r>
      <w:r>
        <w:rPr>
          <w:rFonts w:ascii="Amiri" w:hAnsi="Amiri" w:eastAsia="Amiri" w:cs="Amiri"/>
          <w:color w:val="111111"/>
          <w:sz w:val="28"/>
          <w:sz w:val="28"/>
          <w:szCs w:val="28"/>
          <w:rtl w:val="true"/>
          <w:lang w:bidi="ar-SA"/>
        </w:rPr>
        <w:t>، مفقود، أفاد منه الحموي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أبو الشيخ عبد الله بن محمد بن جعفر بن حيان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المحدثين بأصبهان و الواردين عليها</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و هو كتابنا هذا،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الأصبهانيين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يوجد منه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بالظاهرية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يبدو مما ذكره ابن حجر أنه جمع فيه بعض مرويات محدثي أصفهان،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تميم الداري في النهي عن خمس 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أغروا النساء يلزمن الحجاب</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الشيخ نفسه بعد أن ذكر في الطبقات أحاديث خرجتها في فوائد الأصبهانيين</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أبو الفتح عثمان بن جني النحوي المشهور بابن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كتابه 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بالتذكرة الأصبهانية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أقف عليه، فلعله في النحو </w:t>
      </w:r>
      <w:r>
        <w:rPr>
          <w:rStyle w:val="FootnoteAnchor"/>
          <w:rtl w:val="true"/>
        </w:rPr>
        <w:footnoteReference w:id="119"/>
      </w:r>
      <w:r>
        <w:rPr>
          <w:rFonts w:ascii="IRNazanin" w:hAnsi="IRNazanin" w:eastAsia="IRNazanin"/>
          <w:color w:val="111111"/>
          <w:sz w:val="28"/>
          <w:sz w:val="28"/>
          <w:szCs w:val="28"/>
          <w:rtl w:val="true"/>
          <w:lang w:bidi="fa-IR"/>
        </w:rPr>
        <w:t>،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أبو عبد الله محمد بن إسحاق بن محمد بن يحيى بن منده العبدي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ألف كتابا باسم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أصفهان</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أبو بكر أحمد بن موسى بن 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أصفهان</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وذكره ياقوت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الأثير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٣٥٩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واقتبس منه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٨٨٦</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٨٨٧</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٩٤٦</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٩٧٤</w:t>
      </w:r>
      <w:r>
        <w:rPr>
          <w:rFonts w:ascii="Amiri" w:hAnsi="Amiri" w:eastAsia="Amiri" w:cs="Amiri"/>
          <w:color w:val="111111"/>
          <w:sz w:val="28"/>
          <w:sz w:val="28"/>
          <w:szCs w:val="28"/>
          <w:rtl w:val="true"/>
          <w:lang w:bidi="ar-SA"/>
        </w:rPr>
        <w:t xml:space="preserve"> وذكره الداودي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 وابن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والكتاني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المستطرفة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١٣١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أبو نعيم أحمد بن عبد الله بن أحمد بن إسحاق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أخبار أصفهان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كتاب جامع، استدرك ما فات المؤلفين السابقين، حتى بلغ عدد المترجمين فيه حوالي ألفي علم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أبو القاسم عبد الرحمن بن محمد بن إسحاق بن مندة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أصبهان</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علي بن حمزة بن عمارة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في محاسن أصفهان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مفضل بن سعد بن الحسين المافروخي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في آخر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أصفهان</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ترجمه إلى الفارسية حسين بن محمد الأصفهاني العلوي في القرن الثامن الهجري مع إضافات كثيرة بذيله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أبو بكر محمد بن أبي علي أحمد بن عبد الرحيم المعدل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ألّف كتابه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أصبهان</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أبو زكريا يحيى بن عبد الوهاب بن محمد بن إسحاق بن منده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أصفهان</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منه قطعة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بالظاهرية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طاهر السلفي أحمد بن محمد بن أحمد الأصفهاني الجرواني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 ألفه في مشيخته الأصفهانية في مجلد سماه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مشيخة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السفينة الأصبهانية</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أضاف حسين بن محمد أبي الرضا العلوي الذي 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للمافروخي سنة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ذيل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معلومات كثيرة و من جملة 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مدرسة نظام الملك بأصبهان</w:t>
      </w:r>
      <w:r>
        <w:rPr>
          <w:rStyle w:val="FootnoteAnchor"/>
          <w:rtl w:val="true"/>
        </w:rPr>
        <w:footnoteReference w:id="131"/>
      </w:r>
      <w:r>
        <w:rPr>
          <w:rFonts w:ascii="Amiri" w:hAnsi="Amiri" w:eastAsia="Amiri" w:cs="Amiri"/>
          <w:color w:val="111111"/>
          <w:sz w:val="28"/>
          <w:sz w:val="28"/>
          <w:szCs w:val="28"/>
          <w:rtl w:val="true"/>
          <w:lang w:bidi="ar-SA"/>
        </w:rPr>
        <w:t>فيعد هذا تأليفا مستقلا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مطلع القرن التاسع، ألف محمد مجد الدين محمد بن يعقوب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في تاريخ أصفهان، و سماه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نزهة الأذهان في تاريخ أصفهان</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اهتم عدد كبير بعد الألف من الهجرة في القرون الثلاثة بالتأليف في أصفهان، فألّف حاكم أصفهان ميرزا حسين خان بن محمد إبراهيم خان في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جغرافيا أصفهان</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مهدي أرباب، ألف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جهان في تعريف أصفهان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ألف المفكر الفريد السيد جلال الدين طهراني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أصفهان نصف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أن أصفهان نصف العالم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ملا عبد الكريم آخوند جزي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أصفهان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لم يذكر من علماء أهل السنة إلا عددا ضئيلا جدا، و ترجم للمتأخرين من علماء الشيعة، ثم زاد عليه و استدرك السيد المفكر مصلح الدين المهدوي، فألف عليه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القبور أو دانشمندان و برزكان أصفهان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تضمن أكثر من ألفي شخص كلهم من رجال الشيعة، اللهم إلا رجلا من أهل السنة، حسبه شيعيا أو نادرا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أصفهان و 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الحاج ميرزا حسن خان الأنصاري، و جعله في </w:t>
      </w:r>
    </w:p>
    <w:p>
      <w:pPr>
        <w:pStyle w:val="BookText"/>
        <w:rPr/>
      </w:pPr>
      <w:r>
        <w:rPr>
          <w:rFonts w:ascii="Amiri" w:hAnsi="Amiri" w:eastAsia="Amiri" w:cs="Amiri"/>
          <w:color w:val="111111"/>
          <w:sz w:val="28"/>
          <w:sz w:val="28"/>
          <w:szCs w:val="28"/>
          <w:rtl w:val="true"/>
          <w:lang w:bidi="ar-SA"/>
        </w:rPr>
        <w:t>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لتاريخ أصبهان، و هو في ثلاثة أجزاء، و طبع الجزء الأول من قسم أصفهان فقط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يطبع بقية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الحاج مير سيد علي جناب ابن مير محمد باقر، و هو كتاب كبير في عشرة مجلدات، لم يطبع إلا الجزء الأول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شعراء أصفهان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الشيخ الفاضل السيد مصلح الدين المهدوي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مقابر أصفهان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المفكر السيد عبد الحجة بلاغي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حسين نور صادقي، و هو يتضمن على ذكر تاريخ أصفهان و موقعها و آثارها و كتّابها و شعرائها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آثار تاريخي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مجلدين، تأليف آندره كذار، ألفه المؤلف بالفرنسية، ثم ترجمه السيد محمد تقي مصطفوي مدير الآثار التاريخية بأصفهان، و نشرته الإدارة العلمية لمعرفة الآثار</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رهبر مسافر أصفهان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ألفه السيد محمد تقي مصطفوي مدير الآثار التاريخية بأصفهان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تاريخچة أبنية تاريخي أصفهان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كريم نيكزاد أمير حسني</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آثار تاريخي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كتاب آخر بمديريت محمد باقر نجفي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راهنما مختصر آثار تاريخي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جواد مجد زاده بالإنجليزية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عطاء پور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أصفهان ديدن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الدكتور لطف الله هنرفر، نشرته إدارة بلدية مدينة أصفهان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أبنية تاريخي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 المذكور 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آثار تاريخي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 المذكور بالإنجليزية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أصفهان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سبع مجلدات، صنفه الأستاذ المفكر المحقق جلال الدين همائي، الأستاذ بجامعة طهران، و ترجم فيه لأكثر من عشرة آلاف شخص، و لم يطبع حتى الآن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كنجينه آثار تاريخي أصفهان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الدكتور لطف الله هنرفر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غاية الدقة في معلوماته، و هو أوسع و أكبر كتاب في موضوعه، و نال به شهادة الدكتوراه مع حيازه بجائزة من سلطنة إيران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للمؤلف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اختصره من كتابه 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شهر أصفهان</w:t>
      </w:r>
      <w:r>
        <w:rPr>
          <w:rFonts w:eastAsia="IRNazanin" w:cs="IRNazanin"/>
          <w:color w:val="111111"/>
          <w:sz w:val="28"/>
          <w:szCs w:val="28"/>
          <w:rtl w:val="true"/>
          <w:lang w:bidi="fa-IR"/>
        </w:rPr>
        <w:t xml:space="preserve">» </w:t>
      </w:r>
      <w:r>
        <w:rPr>
          <w:rStyle w:val="FootnoteAnchor"/>
          <w:rtl w:val="true"/>
        </w:rPr>
        <w:footnoteReference w:id="145"/>
      </w:r>
      <w:r>
        <w:rPr>
          <w:rFonts w:ascii="Amiri" w:hAnsi="Amiri" w:eastAsia="Amiri" w:cs="Amiri"/>
          <w:color w:val="111111"/>
          <w:sz w:val="28"/>
          <w:sz w:val="28"/>
          <w:szCs w:val="28"/>
          <w:rtl w:val="true"/>
          <w:lang w:bidi="ar-SA"/>
        </w:rPr>
        <w:t>، رسالة دكتوراه قدمها علي كلباسي لكلية الاقتصاد بجامعة طهران</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تاريخية مسجد جمعة أصفهان</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معماري مسجد جامع أصفهان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ماجستير قدمها الطالب حسن صدر الدّين حاج سيد جوادي بجامعة الملك عبد العزيز بمكة في العام الماضي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Isfahan Real Of Persia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أصفهان درة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ديل فريد بلانت بالإنجليزية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جغرافيا تاريخي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سرلشكر علي رزم آراء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أصفهان برزك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أصفهان عظيم،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من مركز آمار إيران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أصفهان از لحاظ اقتصادي و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الأصفهان من الناحية الاقتصادية و الاجتماعية، تأليف السيد مهندس حسن عابدي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تاريخچه أوقاف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عبد الحسين سپنتا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إلى ذلك، فقد حصل في القرن الحادي عشر و الثاني عشر و الثالث عشر و الرابع عشر رحلات عديدة من السائحين الأجانب الأوربيين و السياسيين، حتى أقام بعض منهم بأصبهان سنين، نحو شاردن الفرنسي و تاورنيه الفرنسي و غيرهما، فسجلوا في رحلاتهم دواوين، و ترجم هذه الدواوين إلى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إليكم بيان هذه الرحلات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رحلة تاورينه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السياح الفرنسي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89" w:name="pg16815_257558"/>
    </w:p>
    <w:p>
      <w:pPr>
        <w:pStyle w:val="BookText"/>
        <w:rPr/>
      </w:pPr>
      <w:bookmarkEnd w:id="89"/>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رحلة شاردن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إلى الفارسية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رحلة أوزن فلاند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السياح الفرنسي الرسام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ترجمت إلى الفارسية، و عاش مدة بأصبهان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رحلة مارسل و مادام ديولافوا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مكث مدة بأصبهان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رحلة هانري رنه دالماني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المترجم إلى الفارسية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 خراسان تا بختياري</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رحلة يبير لوتي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بسوي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إلى الفارسية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 w:name="__RefHeading___Toc13083087_73709187"/>
      <w:bookmarkStart w:id="91" w:name="_Toc31"/>
      <w:bookmarkEnd w:id="90"/>
      <w:r>
        <w:rPr>
          <w:rtl w:val="true"/>
        </w:rPr>
        <w:t>مذهب أهل أصبهان قديما و حديثا</w:t>
      </w:r>
      <w:bookmarkEnd w:id="91"/>
    </w:p>
    <w:p>
      <w:pPr>
        <w:pStyle w:val="BookText"/>
        <w:rPr/>
      </w:pPr>
      <w:r>
        <w:rPr>
          <w:rFonts w:ascii="Amiri" w:hAnsi="Amiri" w:eastAsia="Amiri" w:cs="Amiri"/>
          <w:color w:val="111111"/>
          <w:sz w:val="28"/>
          <w:sz w:val="28"/>
          <w:szCs w:val="28"/>
          <w:rtl w:val="true"/>
          <w:lang w:bidi="ar-SA"/>
        </w:rPr>
        <w:t>ذكر مؤرخو المذاهب و الأديان أن أهل أصفهان في القديم انقسموا إلى ثلاث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فرقة اتبعت الزرتشتية المجوسية، و فرقة اتبعت الديانة النصرانية المسيحية، كما هو مصرح في قصة إسلام سلمان الفارسي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فرقة اتبعت الديانة اليهودية، و هم بقايا اليهود الذين أتى بهم بختنصر بعد استيلائه على بيت المقدس، فاختاروا أصبهان لمشابهتها لبلادهم في المناخ و الهواء و الماء، فاستقروا بها، و سميت المحلة التي استوطنوها في أصبهان </w:t>
      </w:r>
    </w:p>
    <w:p>
      <w:pPr>
        <w:pStyle w:val="BookText"/>
        <w:rPr/>
      </w:pPr>
      <w:r>
        <w:rPr>
          <w:rFonts w:ascii="Amiri" w:hAnsi="Amiri" w:eastAsia="Amiri" w:cs="Amiri"/>
          <w:color w:val="111111"/>
          <w:sz w:val="28"/>
          <w:sz w:val="28"/>
          <w:szCs w:val="28"/>
          <w:rtl w:val="true"/>
          <w:lang w:bidi="ar-SA"/>
        </w:rPr>
        <w:t xml:space="preserve">باليهودية </w:t>
      </w:r>
      <w:r>
        <w:rPr>
          <w:rStyle w:val="FootnoteAnchor"/>
          <w:rtl w:val="true"/>
        </w:rPr>
        <w:footnoteReference w:id="158"/>
      </w:r>
      <w:r>
        <w:rPr>
          <w:rFonts w:ascii="Amiri" w:hAnsi="Amiri" w:eastAsia="Amiri" w:cs="Amiri"/>
          <w:color w:val="111111"/>
          <w:sz w:val="28"/>
          <w:sz w:val="28"/>
          <w:szCs w:val="28"/>
          <w:rtl w:val="true"/>
          <w:lang w:bidi="ar-SA"/>
        </w:rPr>
        <w:t>، و انتشروا في جهات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جوبارة، و دردشت، الواقعتان في طرفي المدينة الشرقي و الغربي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المجوسية كانت المذهب الرسمي للأصبهانيين، فعبدوا النار، و قدموها، و بنوا لها البيوت في أماكن بارزة و متعددة، و يعد أبو الشيخ و أبو نعيم سلمان الفارسي الأصبهاني من مفاخر أصبهان و يذكران أن والديه كانا من عباد النار</w:t>
      </w:r>
      <w:r>
        <w:rPr>
          <w:rStyle w:val="FootnoteAnchor"/>
          <w:rtl w:val="true"/>
        </w:rPr>
        <w:footnoteReference w:id="160"/>
      </w:r>
      <w:r>
        <w:rPr>
          <w:rFonts w:ascii="Amiri" w:hAnsi="Amiri" w:eastAsia="Amiri" w:cs="Amiri"/>
          <w:color w:val="111111"/>
          <w:sz w:val="28"/>
          <w:sz w:val="28"/>
          <w:szCs w:val="28"/>
          <w:rtl w:val="true"/>
          <w:lang w:bidi="ar-SA"/>
        </w:rPr>
        <w:t xml:space="preserve">، و لم تزل بعض آثار بيوت النار باقية حتى اليوم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فتح المسلمون أصبهان، و حولوا بعض بيوت النار إلى مساجد فيما بعد </w:t>
      </w:r>
      <w:r>
        <w:rPr>
          <w:rStyle w:val="FootnoteAnchor"/>
          <w:rtl w:val="true"/>
        </w:rPr>
        <w:footnoteReference w:id="162"/>
      </w:r>
      <w:r>
        <w:rPr>
          <w:rFonts w:ascii="Amiri" w:hAnsi="Amiri" w:eastAsia="Amiri" w:cs="Amiri"/>
          <w:color w:val="111111"/>
          <w:sz w:val="28"/>
          <w:sz w:val="28"/>
          <w:szCs w:val="28"/>
          <w:rtl w:val="true"/>
          <w:lang w:bidi="ar-SA"/>
        </w:rPr>
        <w:t xml:space="preserve">، و ما بقي منها غيّرها الإسماعيليون إلى قلاع في فترة استيلائهم على أصبهان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انتشر الدين الإسلامي بأصبهان و ما حولها، و سارع المسلمون فأسّسوا المساجد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مسجد أسّس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مسجد خشينان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استمر الحال على هذا إلى أن استقام أمر أهل السنة فيها، و قوي أمرهم و اشتد، إلى أن لجأ إليها الخوارج في عهد بني أمية، و لكن عتّاب بن ورقاء و اليها من قبل مصعب بن الزبير أخرجهم منها، فلجأوا إلى الأهواز، و عادت القوة فيها لأهل السنة، و يغلب عليهم المذهب الشافعي و الحنفي، و يتولى زعامة الشافعية فيها أسرة الخجنديين، و زعامة الأحناف أسرة الصاعديين، و استمر الأمر على هذا، سوى ما كان من ظهور الشيعة و الزيدية بين الفينة و الفينة </w:t>
      </w:r>
      <w:r>
        <w:rPr>
          <w:rStyle w:val="FootnoteAnchor"/>
          <w:rtl w:val="true"/>
        </w:rPr>
        <w:footnoteReference w:id="165"/>
      </w:r>
      <w:r>
        <w:rPr>
          <w:rFonts w:ascii="Amiri" w:hAnsi="Amiri" w:eastAsia="Amiri" w:cs="Amiri"/>
          <w:color w:val="111111"/>
          <w:sz w:val="28"/>
          <w:sz w:val="28"/>
          <w:szCs w:val="28"/>
          <w:rtl w:val="true"/>
          <w:lang w:bidi="ar-SA"/>
        </w:rPr>
        <w:t>، لكن الصبغة العامة كانت غلبة أهل السنة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المحدثين باصبهان و الواردين عليها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 حاول الإسماعيليون إثارة الفتن عدة مرات لتنغيص هدوء المدينة و استقرارها، و كاد يستفحل أمرهم، لكن فتوى قتلهم التي أصدرها الفقيه الشافعي أبو القاسم الخجندي، ساعدت على القضاء عليهم و إخراجهم منها، و عادت الغلبة إلى أهل السنة، إلى أن جاءت فتنة المغول، فاستغلوا الخلاف بين الشافعية و الحنفية الذي أضعف أهلها، و جعلهم لقمة سائغة لخصومهم، سهلت احتلالهم و اختلال أحوالهم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استولى الشاه إسماعيل الصفوي، أول داع متعصب و مروج لمذهب التشيع على أصبهان و غيرها من المدن الإيرانية، فأجبر أهل السنة على اتباع مذهب الشيعة، مستعملا أسلوب الرغبة و الرهبة، و حل محل الشافعية و الحنفية، اختلاف الشيعة الحيدرية و النعمتية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الدكتور علي كلباسي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ففي عهد الصفوية، صار مذهب الشيعة المذهب الرسمي لأهم المدن الإيرانية، و منها أصفهان، و هذا البلد الذي كان </w:t>
      </w:r>
    </w:p>
    <w:p>
      <w:pPr>
        <w:pStyle w:val="BookText"/>
        <w:rPr/>
      </w:pPr>
      <w:r>
        <w:rPr>
          <w:rFonts w:ascii="Amiri" w:hAnsi="Amiri" w:eastAsia="Amiri" w:cs="Amiri"/>
          <w:color w:val="111111"/>
          <w:sz w:val="28"/>
          <w:sz w:val="28"/>
          <w:szCs w:val="28"/>
          <w:rtl w:val="true"/>
          <w:lang w:bidi="ar-SA"/>
        </w:rPr>
        <w:t>مركزا مهما لأهل السنة و الجماعة، صار الآن مركزا مهما للتشيع، و من أواسط دور الصفوية إلى الآن لا يوجد من أهل السنة بأصفهان و توابعها حتى الآن و لا شخص واحد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أترك للقارى‌ء الكريم حرية المقارنة، ليرى موقف الشيعة من بلد انتشر فيه مذهب أهل السنة و الجماعة، و عم و استقر، كيف عاشوه و ما هو موقفهم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 أنجب عددا كبيرا من الأئمة الفقهاء و المحدثين و اللغويين و غيرهم، و ارتفعت فيه راية أهل السنة، و كان في يوم من الأيام قاعدة من قواعد أهل السنة ليرى كيف أحالوه بالقهر و الغلبة و التسلط إلى بلد شيعي، و نسخوا وجود أي مسلم سني، و قضوا على حضارتهم و 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اعترف بهذا الدكتور علي كلباسي، كما تقدم، و كاتبهم و مؤرخهم ميرزا حسن الأنصاري</w:t>
      </w:r>
      <w:r>
        <w:rPr>
          <w:rStyle w:val="FootnoteAnchor"/>
          <w:rtl w:val="true"/>
        </w:rPr>
        <w:footnoteReference w:id="16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مذهب أهل السنة و الجماعة كان هو المذهب الرسمي السائد في أصفهان إلى بداية القرن العاشر الهجري سنة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إن كان البويهيون قد ادّعوا مذهب التشيع، فإن بعضهم كانوا من الزيدية، فقد حكموا باسم الخلفاء العباسيين و الإسماعيليون في زمن السلاجقة نفّروا الناس عن مذهب التشيع، و هاتان الفترتان لم تؤثرا على الكلمة التي كانت لأهل السنة، فسيطرة أهل السنة على أصبهان كانت هي الغالبة في جميع هذه الفترة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فتح الشاه إسماعيل الصفوي العراق، و جعل أهل السنة شيعة علنا، و ارتفع اختلاف الشافعية و الحنفية منذ ذلك التاريخ، و لكن حل محله اختلاف الفرقة الحيدرية و النعمتية، كما تقدم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فأهل أصفهان اليوم كلهم شيعة اثنا عشرية، و قليل من اليهود و النصارى، و يسكن النصارى على بعد نصف فرسخ من المدينة، 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الحاكة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الدكتور لطف الله هنرفر أن أصفهان اليوم تضم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الاثنا عشرية،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اليهود،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النصارى</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6815_257564"/>
      <w:bookmarkStart w:id="93" w:name="pg16815_257564"/>
      <w:bookmarkEnd w:id="93"/>
    </w:p>
    <w:p>
      <w:pPr>
        <w:pStyle w:val="Heading4"/>
        <w:numPr>
          <w:ilvl w:val="3"/>
          <w:numId w:val="1"/>
        </w:numPr>
        <w:rPr/>
      </w:pPr>
      <w:bookmarkStart w:id="94" w:name="pg16815_257564"/>
      <w:bookmarkStart w:id="95" w:name="__RefHeading___Toc13083089_73709187"/>
      <w:bookmarkStart w:id="96" w:name="_Toc32"/>
      <w:bookmarkEnd w:id="94"/>
      <w:bookmarkEnd w:id="95"/>
      <w:r>
        <w:rPr>
          <w:rtl w:val="true"/>
        </w:rPr>
        <w:t>الباب الثّاني‌</w:t>
      </w:r>
      <w:bookmarkEnd w:id="9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7" w:name="__RefHeading___Toc13083091_73709187"/>
      <w:bookmarkStart w:id="98" w:name="_Toc33"/>
      <w:bookmarkEnd w:id="97"/>
      <w:r>
        <w:rPr>
          <w:rtl w:val="true"/>
        </w:rPr>
        <w:t>اشارة</w:t>
      </w:r>
      <w:bookmarkEnd w:id="9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6815_257566"/>
      <w:bookmarkStart w:id="100" w:name="pg16815_257566"/>
      <w:bookmarkEnd w:id="100"/>
    </w:p>
    <w:p>
      <w:pPr>
        <w:pStyle w:val="Heading5"/>
        <w:numPr>
          <w:ilvl w:val="4"/>
          <w:numId w:val="1"/>
        </w:numPr>
        <w:rPr/>
      </w:pPr>
      <w:bookmarkStart w:id="101" w:name="pg16815_257566"/>
      <w:bookmarkStart w:id="102" w:name="__RefHeading___Toc13083093_73709187"/>
      <w:bookmarkStart w:id="103" w:name="_Toc34"/>
      <w:bookmarkEnd w:id="101"/>
      <w:bookmarkEnd w:id="102"/>
      <w:r>
        <w:rPr>
          <w:rtl w:val="true"/>
        </w:rPr>
        <w:t>الفصل الأوّل</w:t>
      </w:r>
      <w:bookmarkEnd w:id="103"/>
    </w:p>
    <w:p>
      <w:pPr>
        <w:pStyle w:val="Heading6"/>
        <w:numPr>
          <w:ilvl w:val="5"/>
          <w:numId w:val="1"/>
        </w:numPr>
        <w:rPr/>
      </w:pPr>
      <w:bookmarkStart w:id="104" w:name="__RefHeading___Toc13083095_73709187"/>
      <w:bookmarkStart w:id="105" w:name="_Toc35"/>
      <w:bookmarkEnd w:id="104"/>
      <w:r>
        <w:rPr>
          <w:rtl w:val="true"/>
        </w:rPr>
        <w:t>الفصل الأوّل</w:t>
      </w:r>
      <w:r>
        <w:rPr>
          <w:rtl w:val="true"/>
        </w:rPr>
        <w:t>:</w:t>
      </w:r>
      <w:bookmarkEnd w:id="105"/>
    </w:p>
    <w:p>
      <w:pPr>
        <w:pStyle w:val="BookText"/>
        <w:rPr/>
      </w:pPr>
      <w:r>
        <w:rPr>
          <w:rFonts w:ascii="Amiri" w:hAnsi="Amiri" w:eastAsia="Amiri" w:cs="Amiri"/>
          <w:color w:val="111111"/>
          <w:sz w:val="28"/>
          <w:sz w:val="28"/>
          <w:szCs w:val="28"/>
          <w:rtl w:val="true"/>
          <w:lang w:bidi="ar-SA"/>
        </w:rPr>
        <w:t xml:space="preserve">في ترجمة المؤلف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Heading6"/>
        <w:numPr>
          <w:ilvl w:val="5"/>
          <w:numId w:val="1"/>
        </w:numPr>
        <w:rPr/>
      </w:pPr>
      <w:bookmarkStart w:id="106" w:name="__RefHeading___Toc13083097_73709187"/>
      <w:bookmarkStart w:id="107" w:name="_Toc36"/>
      <w:bookmarkEnd w:id="106"/>
      <w:r>
        <w:rPr>
          <w:rtl w:val="true"/>
        </w:rPr>
        <w:t>اسمه و نسبه</w:t>
      </w:r>
      <w:bookmarkEnd w:id="107"/>
    </w:p>
    <w:p>
      <w:pPr>
        <w:pStyle w:val="BookText"/>
        <w:rPr/>
      </w:pPr>
      <w:r>
        <w:rPr>
          <w:rFonts w:ascii="IRNazanin" w:hAnsi="IRNazanin" w:eastAsia="IRNazanin"/>
          <w:color w:val="111111"/>
          <w:sz w:val="28"/>
          <w:sz w:val="28"/>
          <w:szCs w:val="28"/>
          <w:rtl w:val="true"/>
          <w:lang w:bidi="fa-IR"/>
        </w:rPr>
        <w:t xml:space="preserve">اسمه و نسبه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أبو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 والخطيب البغدادي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 السمعاني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٣٢٢</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 وابن الأثير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وياقوت الحموي في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٥٤٧</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 طبع أوربا ، وشمس الدين محمد بن أحمد بن عبد الهادي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طبقات علماء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۳۲٤</w:t>
      </w:r>
      <w:r>
        <w:rPr>
          <w:rFonts w:ascii="IRNazanin" w:hAnsi="IRNazanin" w:eastAsia="IRNazanin"/>
          <w:color w:val="111111"/>
          <w:sz w:val="28"/>
          <w:sz w:val="28"/>
          <w:szCs w:val="28"/>
          <w:rtl w:val="true"/>
          <w:lang w:bidi="fa-IR"/>
        </w:rPr>
        <w:t xml:space="preserve"> ، والذهبي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٩٤٥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٩٤٧</w:t>
      </w:r>
      <w:r>
        <w:rPr>
          <w:rFonts w:ascii="IRNazanin" w:hAnsi="IRNazanin" w:eastAsia="IRNazanin"/>
          <w:color w:val="111111"/>
          <w:sz w:val="28"/>
          <w:sz w:val="28"/>
          <w:szCs w:val="28"/>
          <w:rtl w:val="true"/>
          <w:lang w:bidi="fa-IR"/>
        </w:rPr>
        <w:t xml:space="preserve"> ،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 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٣٥١</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٣٥٢</w:t>
      </w:r>
      <w:r>
        <w:rPr>
          <w:rFonts w:ascii="IRNazanin" w:hAnsi="IRNazanin" w:eastAsia="IRNazanin"/>
          <w:color w:val="111111"/>
          <w:sz w:val="28"/>
          <w:sz w:val="28"/>
          <w:szCs w:val="28"/>
          <w:rtl w:val="true"/>
          <w:lang w:bidi="fa-IR"/>
        </w:rPr>
        <w:t xml:space="preserve"> ، وفي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بإيجاز ، 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أيضاً بإيجاز ، وابن شاكر الكتبي في عيون التواريخ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١٨٦</w:t>
      </w:r>
      <w:r>
        <w:rPr>
          <w:rFonts w:ascii="IRNazanin" w:hAnsi="IRNazanin" w:eastAsia="IRNazanin"/>
          <w:color w:val="111111"/>
          <w:sz w:val="28"/>
          <w:sz w:val="28"/>
          <w:szCs w:val="28"/>
          <w:rtl w:val="true"/>
          <w:lang w:bidi="fa-IR"/>
        </w:rPr>
        <w:t xml:space="preserve"> ، والجزري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غاية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٤٤٧</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 وابن حجر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تبصير المنتبه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 وابن تغري بردي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 والزبيدي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في مادة حسين ، والعراقي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ألفيته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والسيوطي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 وبهامش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ألفية العراقي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التبصرة والتذكرة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 والداودي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المفسرين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٢٤١</w:t>
      </w:r>
      <w:r>
        <w:rPr>
          <w:rFonts w:ascii="IRNazanin" w:hAnsi="IRNazanin" w:eastAsia="IRNazanin"/>
          <w:color w:val="111111"/>
          <w:sz w:val="28"/>
          <w:sz w:val="28"/>
          <w:szCs w:val="28"/>
          <w:rtl w:val="true"/>
          <w:lang w:bidi="fa-IR"/>
        </w:rPr>
        <w:t xml:space="preserve"> ، حاجي خليفة في كشف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١٤٠٦</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١٤٠٧</w:t>
      </w:r>
      <w:r>
        <w:rPr>
          <w:rFonts w:ascii="IRNazanin" w:hAnsi="IRNazanin" w:eastAsia="IRNazanin"/>
          <w:color w:val="111111"/>
          <w:sz w:val="28"/>
          <w:sz w:val="28"/>
          <w:szCs w:val="28"/>
          <w:rtl w:val="true"/>
          <w:lang w:bidi="fa-IR"/>
        </w:rPr>
        <w:t xml:space="preserve"> ، وابن العماد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٩٦</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  والكتاني 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الرسالة المستطرفة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 وعمر رضا كحاله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١١٤</w:t>
      </w:r>
      <w:r>
        <w:rPr>
          <w:rFonts w:eastAsia="IRNazanin" w:cs="IRNazanin"/>
          <w:color w:val="111111"/>
          <w:sz w:val="28"/>
          <w:szCs w:val="28"/>
          <w:lang w:bidi="fa-IR"/>
        </w:rPr>
        <w:t>/</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 والبغدادي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٤٤٧</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 والزركلي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٢٦٤</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 ويوسف العش فهرس المخطوطات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٢٠٧</w:t>
      </w:r>
      <w:r>
        <w:rPr>
          <w:rFonts w:eastAsia="IRNazanin" w:cs="IRNazanin"/>
          <w:color w:val="111111"/>
          <w:sz w:val="28"/>
          <w:szCs w:val="28"/>
          <w:lang w:bidi="fa-IR"/>
        </w:rPr>
        <w:t>/</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٢٠٨</w:t>
      </w:r>
      <w:r>
        <w:rPr>
          <w:rFonts w:ascii="IRNazanin" w:hAnsi="IRNazanin" w:eastAsia="IRNazanin"/>
          <w:color w:val="111111"/>
          <w:sz w:val="28"/>
          <w:sz w:val="28"/>
          <w:szCs w:val="28"/>
          <w:rtl w:val="true"/>
          <w:lang w:bidi="fa-IR"/>
        </w:rPr>
        <w:t xml:space="preserve"> ، وكذا الشيخ الألباني في فهرس المخطوطات الظاهرية ص </w:t>
      </w:r>
      <w:r>
        <w:rPr>
          <w:rFonts w:ascii="IRNazanin" w:hAnsi="IRNazanin" w:eastAsia="IRNazanin"/>
          <w:color w:val="111111"/>
          <w:sz w:val="28"/>
          <w:sz w:val="28"/>
          <w:szCs w:val="28"/>
          <w:lang w:bidi="fa-IR"/>
        </w:rPr>
        <w:t>١٦٥</w:t>
      </w:r>
      <w:r>
        <w:rPr>
          <w:rFonts w:ascii="IRNazanin" w:hAnsi="IRNazanin" w:eastAsia="IRNazanin"/>
          <w:color w:val="111111"/>
          <w:sz w:val="28"/>
          <w:sz w:val="28"/>
          <w:szCs w:val="28"/>
          <w:rtl w:val="true"/>
          <w:lang w:bidi="fa-IR"/>
        </w:rPr>
        <w:t xml:space="preserve"> ، وسيد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المخطوطات المصورة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٦٧</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١٠١</w:t>
      </w:r>
      <w:r>
        <w:rPr>
          <w:rFonts w:ascii="IRNazanin" w:hAnsi="IRNazanin" w:eastAsia="IRNazanin"/>
          <w:color w:val="111111"/>
          <w:sz w:val="28"/>
          <w:sz w:val="28"/>
          <w:szCs w:val="28"/>
          <w:rtl w:val="true"/>
          <w:lang w:bidi="fa-IR"/>
        </w:rPr>
        <w:t xml:space="preserve"> ، وبروكلمان في تاريخ الأدب العربي </w:t>
      </w:r>
      <w:r>
        <w:rPr>
          <w:rFonts w:ascii="IRNazanin" w:hAnsi="IRNazanin" w:eastAsia="IRNazanin"/>
          <w:color w:val="111111"/>
          <w:sz w:val="28"/>
          <w:sz w:val="28"/>
          <w:szCs w:val="28"/>
          <w:lang w:bidi="fa-IR"/>
        </w:rPr>
        <w:t>٣٤٧</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 وفؤاد سزكين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التراث العربي </w:t>
      </w:r>
      <w:r>
        <w:rPr>
          <w:rFonts w:eastAsia="IRNazanin" w:cs="IRNazanin"/>
          <w:color w:val="111111"/>
          <w:sz w:val="28"/>
          <w:szCs w:val="28"/>
          <w:rtl w:val="true"/>
          <w:lang w:bidi="fa-IR"/>
        </w:rPr>
        <w:t xml:space="preserve">» </w:t>
      </w:r>
      <w:r>
        <w:rPr>
          <w:rFonts w:eastAsia="IRNazanin" w:cs="IRNazanin"/>
          <w:color w:val="111111"/>
          <w:sz w:val="28"/>
          <w:szCs w:val="28"/>
          <w:lang w:bidi="fa-IR"/>
        </w:rPr>
        <w:t>897/1</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عبد الله بن محمد بن جعفر بن حيان الأنصاري الحياني أبو محمد </w:t>
      </w:r>
    </w:p>
    <w:p>
      <w:pPr>
        <w:pStyle w:val="BookText"/>
        <w:rPr/>
      </w:pPr>
      <w:r>
        <w:rPr>
          <w:rFonts w:ascii="Amiri" w:hAnsi="Amiri" w:eastAsia="Amiri" w:cs="Amiri"/>
          <w:color w:val="111111"/>
          <w:sz w:val="28"/>
          <w:sz w:val="28"/>
          <w:szCs w:val="28"/>
          <w:rtl w:val="true"/>
          <w:lang w:bidi="ar-SA"/>
        </w:rPr>
        <w:t xml:space="preserve">الوزان، المعروف بأبي الشيخ الحافظ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الحيّاني نسبة إلى جده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السمعاني المصدر السابق ، والذهبي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تبصير المنتبه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لابن حجر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الشيخ لقب له، فقال ابن الصلاح في النوع الثالث الذين لقبوا بالكنى، و لهم غير ذلك كنى و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أبو الشيخ الأصبهاني، كنيته أبو محمد، و أبو الشيخ لقب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العراقي في ألفيته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كنى الألقاب و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أبي الشيخ أبي محمد</w:t>
      </w:r>
    </w:p>
    <w:p>
      <w:pPr>
        <w:pStyle w:val="BookText"/>
        <w:rPr/>
      </w:pPr>
      <w:r>
        <w:rPr>
          <w:rFonts w:ascii="Amiri" w:hAnsi="Amiri" w:eastAsia="Amiri" w:cs="Amiri"/>
          <w:color w:val="111111"/>
          <w:sz w:val="28"/>
          <w:sz w:val="28"/>
          <w:szCs w:val="28"/>
          <w:rtl w:val="true"/>
          <w:lang w:bidi="ar-SA"/>
        </w:rPr>
        <w:t>فقال 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لقب للحافظ الشهير عبد الله بن محمد بن جعفر الأصبهاني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المغيث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وجه تلقيبه بهذا اللقب، فلم تذكره المصادر، فلعله لشهرته أو لكبر سنه فإنه عاش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الله أعلم</w:t>
      </w:r>
      <w:r>
        <w:rPr>
          <w:rFonts w:eastAsia="Amiri" w:cs="Amiri" w:ascii="Amiri" w:hAnsi="Amiri"/>
          <w:color w:val="111111"/>
          <w:sz w:val="28"/>
          <w:szCs w:val="28"/>
          <w:rtl w:val="true"/>
          <w:lang w:bidi="ar-SA"/>
        </w:rPr>
        <w:t xml:space="preserve">. </w:t>
      </w:r>
      <w:bookmarkStart w:id="108" w:name="pg16815_257568"/>
    </w:p>
    <w:p>
      <w:pPr>
        <w:pStyle w:val="Heading6"/>
        <w:numPr>
          <w:ilvl w:val="5"/>
          <w:numId w:val="1"/>
        </w:numPr>
        <w:rPr/>
      </w:pPr>
      <w:bookmarkStart w:id="109" w:name="__RefHeading___Toc13083099_73709187"/>
      <w:bookmarkStart w:id="110" w:name="_Toc37"/>
      <w:bookmarkEnd w:id="108"/>
      <w:bookmarkEnd w:id="109"/>
      <w:r>
        <w:rPr>
          <w:rtl w:val="true"/>
        </w:rPr>
        <w:t>ولادته و نشأته</w:t>
      </w:r>
      <w:r>
        <w:rPr>
          <w:rtl w:val="true"/>
        </w:rPr>
        <w:t>:</w:t>
      </w:r>
      <w:bookmarkEnd w:id="110"/>
    </w:p>
    <w:p>
      <w:pPr>
        <w:pStyle w:val="BookText"/>
        <w:rPr/>
      </w:pPr>
      <w:r>
        <w:rPr>
          <w:rFonts w:ascii="Amiri" w:hAnsi="Amiri" w:eastAsia="Amiri" w:cs="Amiri"/>
          <w:color w:val="111111"/>
          <w:sz w:val="28"/>
          <w:sz w:val="28"/>
          <w:szCs w:val="28"/>
          <w:rtl w:val="true"/>
          <w:lang w:bidi="ar-SA"/>
        </w:rPr>
        <w:t xml:space="preserve">ولد أبو الشيخ الحافظ قبل بداية الربع الأخير من القرن الثالث الهجري 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78"/>
      </w:r>
      <w:r>
        <w:rPr>
          <w:rFonts w:ascii="Amiri" w:hAnsi="Amiri" w:eastAsia="Amiri" w:cs="Amiri"/>
          <w:color w:val="111111"/>
          <w:sz w:val="28"/>
          <w:sz w:val="28"/>
          <w:szCs w:val="28"/>
          <w:rtl w:val="true"/>
          <w:lang w:bidi="ar-SA"/>
        </w:rPr>
        <w:t>في أزهى عصور السنة و أسعدها، و فيه ازدهر الحديث و علومه، و بلغ الذروة، و بدأت الحركة العلمية الواسعة في تدوين الحديث و علومه حفظا له و دفاعا عنه، حتى تميز الصحيح منه عن غيره، و بذلك حق هذا القرن بأن يسمى القرن الذهبي لخدمة السّنّة و تدوينها، ففتح أبو الشيخ عينيه في الجزء الأخير من هذا القرن في بيئة علمية مليئة بالمحدثين و آثارهم، ألا و هي مدينة أصفهان، و ليست هي وحدها، بل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 المشرق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معظمها من المراكز الرئيسية لرواية الحديث، و لا سيما منطقة خراسان الواسعة التي كانت تشمل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 و هرات، و نسا، و بلخ، و بخارى، و سمرقند، و مرو، و جرجان، و نيسابور، و 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 و طوس، و غيرها، فكانت هذه المدن دار الآثار، و كان لأهلها اليد الطولى في تدوين الحديث و علومه، بل فاقوا و سبقوا غيرهم في جميع العالم الإسلامي بلا استثناء في القرن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استعرضنا المدونات في الحديث و علومه، لرأينا أن معظم كتب السنة و كتب الرجال يعود الفضل في تأليفها إلى علماء هذه المناطق</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فصحيحا البخاري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أصح الكتب بعد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السنن الأربعة، و صحيحا ابن خزيمة و ابن حبان، و معاجم الطبراني و غير ذلك من الكتب من آثار أولئك الجهابذة العلماء، و في هذا دليل واضح على سعة ثقافتهم العلمية التي انتشرت و عمّت في تلك البلاد، و لم يتوقف نشاطها العلمي، بل اقتفى الخلف آثار السلف في القرن الذي يليه، و ذلك لأنّ الجو كان معدّا و مهيّئا لتلقي العلوم، و بالأخصّ سماع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أبو الشيخ الذي سيتبع هذه الآثار، و في هذا الجو العلمي يولد أبو الشيخ، فيولد و يستقبل عصر العلم و قرن تدوين الحديث الذهبي، الذي يسهل له طلب العلم، و يشوقه و يساعده فيما </w:t>
      </w:r>
    </w:p>
    <w:p>
      <w:pPr>
        <w:pStyle w:val="BookText"/>
        <w:rPr/>
      </w:pPr>
      <w:r>
        <w:rPr>
          <w:rFonts w:ascii="Amiri" w:hAnsi="Amiri" w:eastAsia="Amiri" w:cs="Amiri"/>
          <w:color w:val="111111"/>
          <w:sz w:val="28"/>
          <w:sz w:val="28"/>
          <w:szCs w:val="28"/>
          <w:rtl w:val="true"/>
          <w:lang w:bidi="ar-SA"/>
        </w:rPr>
        <w:t xml:space="preserve">بعد، و بالإضافة إلى ذلك، هناك بواعث أخرى لإقباله على طلب العلوم و الحديث بالأخص، و هو أنه يتربى في بيت علم و بيئة علمية عريقة، فوالده عالم محدث، و كان عنده كتب الحسين بن حفص،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يونس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يونس، و أحمد بن عاصم، و عامة الأصبهانيين </w:t>
      </w:r>
      <w:r>
        <w:rPr>
          <w:rStyle w:val="FootnoteAnchor"/>
          <w:rtl w:val="true"/>
        </w:rPr>
        <w:footnoteReference w:id="179"/>
      </w:r>
      <w:r>
        <w:rPr>
          <w:rFonts w:ascii="Amiri" w:hAnsi="Amiri" w:eastAsia="Amiri" w:cs="Amiri"/>
          <w:color w:val="111111"/>
          <w:sz w:val="28"/>
          <w:sz w:val="28"/>
          <w:szCs w:val="28"/>
          <w:rtl w:val="true"/>
          <w:lang w:bidi="ar-SA"/>
        </w:rPr>
        <w:t>، فهذا كله يدفعه لعنايته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جده من قبل أمه، محمود بن الفرج، و خاله أبو عبد الرحمن عبد الله بن محمود بن الفرج، من العلماء المحدثين، و أبو عبد الرحمن من المكثرين رويا عن الأصبهانيين و غيرهم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الطبيعي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ينشأ في أسرة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يعتنقه الشوق و الرغبة، و يرافقه الجد في طلب العلم، و هو صغير جدا، فيذكر لنا الذهبي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الحديث من الصغر، و اعتنى به الجد، فسمع من جده محمود بن الفرج الزاهد</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سمع إسحاق بن إسماعيل الرملي في سنة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أي حين لم يتجاوز سنه عشر سنوات</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هذا أول سماعه في هذه السنة، بل سمع قبله من إبراهيم بن سعدان، و أبي بكر بن أبي عاصم و آخرين في طبقتهما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شك أن الفضل في نبوغه هذا يعود إلى والده أيضا، حيث كان يعتني به كثيرا، و يهتم في إحضاره مجالس العلماء المحدثين، فكان كثيرا يختلف مع والده في مجالسهم حرصا منهم على حصول الحديث، كما يذكر لنا هو بنفسه في ترجمة حاتم بن عبد الله النمري، أنه لم يسمع منه، و لكن لقي شيخا يقال </w:t>
      </w:r>
      <w:bookmarkStart w:id="111" w:name="pg16815_257570"/>
    </w:p>
    <w:p>
      <w:pPr>
        <w:pStyle w:val="BookText"/>
        <w:rPr/>
      </w:pPr>
      <w:bookmarkEnd w:id="111"/>
      <w:r>
        <w:rPr>
          <w:rFonts w:ascii="Amiri" w:hAnsi="Amiri" w:eastAsia="Amiri" w:cs="Amiri"/>
          <w:color w:val="111111"/>
          <w:sz w:val="28"/>
          <w:sz w:val="28"/>
          <w:szCs w:val="28"/>
          <w:rtl w:val="true"/>
          <w:lang w:bidi="ar-SA"/>
        </w:rPr>
        <w:t xml:space="preserve">له موسى بن خازم، و كان عنده جزء عنه، فصرت إليه غير مرة مع والدي، فلم يخرج إلينا كتابه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القصة تعطينا نموذجا عن شدة حرصهما في طلب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ذكر في ترجمة الحسن بن محمد بن 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يحدث، و كان صديق والدي، و كنا نختلف إليه الكثير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قال في ترجمة محمد بن يوسف بن معدان الثقفي الذي توفي سنة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زرته مع والدي مرارا كثيرة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هذا كثير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ذكرته للنموذج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كان ممن شجع أبا الشيخ لأخذ الحديث، هو أن رئيس أصفهان محمد بن عبد الله بن الحسن الهمداني في وقته، كان من المحدثين، يعتني بالحديث، فيثق به أبو الشيخ، و يحدث عنه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كان لعامل أصفهان أبي علي أحمد بن محمد بن رستم سهم في تشجيع المحدثين، فيكرمهم و يحسن إليهم، كما فعل مع الطبراني عند قدمته الثانية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بأصفهان، فسهل له البقاء بها، بتعيين معونة معلومة من دار الخراج، فكان يقبضه إلى حين وفاته بها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 w:name="__RefHeading___Toc13083101_73709187"/>
      <w:bookmarkStart w:id="113" w:name="_Toc38"/>
      <w:bookmarkEnd w:id="112"/>
      <w:r>
        <w:rPr>
          <w:rtl w:val="true"/>
        </w:rPr>
        <w:t>رحلاته</w:t>
      </w:r>
      <w:r>
        <w:rPr>
          <w:rtl w:val="true"/>
        </w:rPr>
        <w:t>:</w:t>
      </w:r>
      <w:bookmarkEnd w:id="11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الشيخ يتلقى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بالأخص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بلده و القادمين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لأصبهان من مكانة علمية مرموقة، بحيث </w:t>
      </w:r>
    </w:p>
    <w:p>
      <w:pPr>
        <w:pStyle w:val="BookText"/>
        <w:rPr/>
      </w:pPr>
      <w:r>
        <w:rPr>
          <w:rFonts w:ascii="Amiri" w:hAnsi="Amiri" w:eastAsia="Amiri" w:cs="Amiri"/>
          <w:color w:val="111111"/>
          <w:sz w:val="28"/>
          <w:sz w:val="28"/>
          <w:szCs w:val="28"/>
          <w:rtl w:val="true"/>
          <w:lang w:bidi="ar-SA"/>
        </w:rPr>
        <w:t>صارت مقصد القاصي و الداني، و لا سيما بعد ما استوطنها عدد من كبار الحفاظ المحدثين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أثرت رحلة بعض الحفاظ إليها، و صيرتها دار هجرة، كما ذكر لنا أبو النعمان عارم، بعد ما أخبر بعودة أبي حفص الفلاسي من أصبهان،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أبو حفص من أصبهان، و حمل خمسة آلاف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أصبهان، و صيرها دار هجرة</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السخاوي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أصفهان تضاهي بغداد في العلو و الكثرة</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فصارت حقا دار هجرة للعلماء، و محط نشاطهم، حتى أقبل بعض الرؤساء و العمال يتنشطون، إما في تلقي الحديث أو إكرام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رئيس أصفهان، محمد بن عبد الله بن الحسن بن حفص الهمداني من المحدثين الذين اطمأنّ إليهم أبو الشيخ، فتلقى منهم الحديث، و روى عنهم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عامل أصفهان، أبو علي أحمد بن محمد بن رستم، شغفه حب العلماء، فيستقبل الطبراني عند قدومه المرة الثانية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يسهل له البقاء بأصبهان، فيكرمه بتعيين معونة معلومة يقبضها من دار الخراج، و تستمر حتى حين وفاته بها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الذي ذكرناه من نشاط التحديث و الرواية بأصبهان، قرب له الحصول، فهو يبذل جهده في طلب الحديث من علماء بلده أولا، و هذا هو </w:t>
      </w:r>
    </w:p>
    <w:p>
      <w:pPr>
        <w:pStyle w:val="BookText"/>
        <w:rPr/>
      </w:pPr>
      <w:r>
        <w:rPr>
          <w:rFonts w:ascii="Amiri" w:hAnsi="Amiri" w:eastAsia="Amiri" w:cs="Amiri"/>
          <w:color w:val="111111"/>
          <w:sz w:val="28"/>
          <w:sz w:val="28"/>
          <w:szCs w:val="28"/>
          <w:rtl w:val="true"/>
          <w:lang w:bidi="ar-SA"/>
        </w:rPr>
        <w:t>دأب المحدثين السلف، فيرون من الضروري أن يتلقى الطالب أولا من علماء بلده، لقربهم و معرفته بهم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اعتبر صالح بن أحمد التميمي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الهمذانيين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شيوخ البلدة و مروياتهم، من أول ما تجب معرفته على طالب الحديث في ذلك البلد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فاستجاب محدثنا لهذا، فأكب على سماع الحديث و التلقي من مشايخ بلده و عمره لم يتجاوز عشر سنوات، و استمر على هذا إلى أن قضى عمره ستا و عشرين سنة في بلده، و هو يتجول مع والده و يختلف معه في طلب الحديث، حتى رأى أنه حصّل أكثر ما في بلده، و قد حان وقت رحلته، فيبدأ رحلته في ازدياد العلم، و التعرف على علماء غير بلده، و ذلك في حدود الثلاث مئة عندما يكون عمره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فيرحل إلى البلاد المشهورة بالعلماء المعنية بهذا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قريبها و بعيدها،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 و الأهواز، و العراق، و البصرة، و الموصل، و واسط، و بغداد، و حران، و بلاد الحجاز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رحل في حدود الثلاث مئة، و روى عن أبي خليفة الجمحيّ و أمثاله بالموصل و حران و الحجاز و العراق</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 أيضا، و هو يعد جملة من شيوخه الذين سمع منهم في جولاته و رحلاته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سمع في ارتحاله من خلق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أمم سواهم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العدد الكبير من مشايخه مما يكبر شأنه، و قد ذكر المؤلف نفسه ما </w:t>
      </w:r>
    </w:p>
    <w:p>
      <w:pPr>
        <w:pStyle w:val="BookText"/>
        <w:rPr/>
      </w:pPr>
      <w:r>
        <w:rPr>
          <w:rFonts w:ascii="Amiri" w:hAnsi="Amiri" w:eastAsia="Amiri" w:cs="Amiri"/>
          <w:color w:val="111111"/>
          <w:sz w:val="28"/>
          <w:sz w:val="28"/>
          <w:szCs w:val="28"/>
          <w:rtl w:val="true"/>
          <w:lang w:bidi="ar-SA"/>
        </w:rPr>
        <w:t>استفاد في بعض رحلاته،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هذا الحديث في فوائد أبي بكر البرديجي ببغداد</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بعض علماء بغداد يستفيدون منه، فيسألونه عن أشخاص من المحدثين لا علم لهم بهم، كما ذكر أبو الشيخ نفسه، و أبو نعيم نقلا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محمد بن العباس بن أيوب الاخرم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هشيم الدوري، و قاسم المطرز، و البرديجي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أبو نعيم أيضا في ترجمة محمد بن الحسن بن علي بن معاذ، أنه كان جارنا، صحب أبا محمد بن حيان أبا الشيخ، و خرج معه إلى الريّ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الذهبي عن أبي بكر بن علي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المقرى‌ء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إبراهيم بن علي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الطبراني و أبو الشيخ بالمدينة المنورة، فضاق بنا الوقت، فواصلنا ذلك اليوم، فلما كان وقت العشاء، حضرت القبر، و شكوت إلى الله الجوع، فقال لي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الرزق أو الموت، فقمت أنا و أبو الشيخ، فحضر الباب علوي، ففتحنا له، فإذا معه غلامان بقفتين فيهما شي‌ء كثير،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شكوتموني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النوم، فأمرني بحمل شي‌ء إليكم</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القصة تخبرنا عن رحلته إلى الحجاز، و يمكننا أيضا أن نستنبط منها أن أبا الشيخ كان يرافق في رحلاته كبار الحفاظ المحدثين مما يساعدوه في مذاكرة الحديث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114" w:name="pg16815_257574"/>
    </w:p>
    <w:p>
      <w:pPr>
        <w:pStyle w:val="Heading6"/>
        <w:numPr>
          <w:ilvl w:val="5"/>
          <w:numId w:val="1"/>
        </w:numPr>
        <w:rPr/>
      </w:pPr>
      <w:bookmarkStart w:id="115" w:name="__RefHeading___Toc13083103_73709187"/>
      <w:bookmarkStart w:id="116" w:name="_Toc39"/>
      <w:bookmarkEnd w:id="114"/>
      <w:bookmarkEnd w:id="115"/>
      <w:r>
        <w:rPr>
          <w:rtl w:val="true"/>
        </w:rPr>
        <w:t>ثقافته و نبوغه</w:t>
      </w:r>
      <w:r>
        <w:rPr>
          <w:rtl w:val="true"/>
        </w:rPr>
        <w:t>:</w:t>
      </w:r>
      <w:bookmarkEnd w:id="116"/>
    </w:p>
    <w:p>
      <w:pPr>
        <w:pStyle w:val="BookText"/>
        <w:rPr/>
      </w:pPr>
      <w:r>
        <w:rPr>
          <w:rFonts w:ascii="Amiri" w:hAnsi="Amiri" w:eastAsia="Amiri" w:cs="Amiri"/>
          <w:color w:val="111111"/>
          <w:sz w:val="28"/>
          <w:sz w:val="28"/>
          <w:szCs w:val="28"/>
          <w:rtl w:val="true"/>
          <w:lang w:bidi="ar-SA"/>
        </w:rPr>
        <w:t>كان أبو الشيخ عالما، حافظا، وسيع العلم، غزير الحفظ، ذا ثقافة واسعة، و شهد على ذلك كبار العلماء الحفاظ، و هو صاحب المصنفات الكثيرة السائرة، فقال ابن عبد 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حافظ أصبهان، و مسند زمانه الإمام صاحب المصنفات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العالي و النازل، و كان واسع العلم</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مع سعة علمه و غزارة حفظه، أحد الأعلام، لقي الكبار</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وصفه السيوطي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ساعده في نبوغه و ثقافته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اعتناء والده به كما ذكرت، 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العلماء في بلده، و استمرار العلماء القادمين إليه،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رحلته إلى البلدان المشهورة العلمية، فلو نظرنا إلى كثرة شيوخه الذين أحصاهم في معجمه و طبقاته، لرأينا فيهم المحدثين، و القراء، و المفسرين، و الفقهاء، و المؤرخين، و إن كان معظمهم من المحدثين، و منهم المشاهير و الحفاظ</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يتثقف على أيدي هؤلاء المشاهير و غيرهم من المفسرين و المؤرخين من مشايخه، مع عناية و اهتمام كامل من والده، حتى نبغ هذا النبوغ في التفسير و الحديث و التاريخ، و مصنفاته السائرة في مختلف الفنون تحدد لنا مدى ثقافته و علومه، و ما نبغ فيه، كما تبيّن تقدّمه و تمكّنه في التفسير و الحديث و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إليكم مجملا عن ثقافته في العلوم المختلفة، فأبدأ بثقافته في التفسير ثم الحديث و علومه، و الفقه، ثم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Heading6"/>
        <w:numPr>
          <w:ilvl w:val="5"/>
          <w:numId w:val="1"/>
        </w:numPr>
        <w:rPr/>
      </w:pPr>
      <w:bookmarkStart w:id="117" w:name="__RefHeading___Toc13083105_73709187"/>
      <w:bookmarkStart w:id="118" w:name="_Toc40"/>
      <w:bookmarkEnd w:id="117"/>
      <w:r>
        <w:rPr>
          <w:rtl w:val="true"/>
        </w:rPr>
        <w:t>أبو الشيخ و التفسير</w:t>
      </w:r>
      <w:r>
        <w:rPr>
          <w:rtl w:val="true"/>
        </w:rPr>
        <w:t>:</w:t>
      </w:r>
      <w:bookmarkEnd w:id="11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نبغ أبو الشيخ و برز في خدمة القرآن، كخدمته للسنة و التاريخ، فها </w:t>
      </w:r>
      <w:bookmarkStart w:id="119" w:name="pg16815_257575"/>
    </w:p>
    <w:p>
      <w:pPr>
        <w:pStyle w:val="BookText"/>
        <w:rPr/>
      </w:pPr>
      <w:bookmarkEnd w:id="119"/>
      <w:r>
        <w:rPr>
          <w:rFonts w:ascii="Amiri" w:hAnsi="Amiri" w:eastAsia="Amiri" w:cs="Amiri"/>
          <w:color w:val="111111"/>
          <w:sz w:val="28"/>
          <w:sz w:val="28"/>
          <w:szCs w:val="28"/>
          <w:rtl w:val="true"/>
          <w:lang w:bidi="ar-SA"/>
        </w:rPr>
        <w:t xml:space="preserve">هو لم ينس قسم التفسير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المختصة بالرجال، حيث أدخل فيه قسما من الآيات و تفسيرها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أكبر 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اهتمامه البالغ في التفسير، حتى بلغ إلى حد استطاع أن يقوم بتفسير القرآن في مصنف خاص، فبذلك استحق أن يترجم له الداودي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واضح على سعة علمه في التفسير، فهذا الكتاب و إن كان مفقودا إلّا أن النقول عنه في متون الكتب موجودة </w:t>
      </w:r>
      <w:r>
        <w:rPr>
          <w:rStyle w:val="FootnoteAnchor"/>
          <w:rtl w:val="true"/>
        </w:rPr>
        <w:footnoteReference w:id="210"/>
      </w:r>
      <w:r>
        <w:rPr>
          <w:rFonts w:ascii="Amiri" w:hAnsi="Amiri" w:eastAsia="Amiri" w:cs="Amiri"/>
          <w:color w:val="111111"/>
          <w:sz w:val="28"/>
          <w:sz w:val="28"/>
          <w:szCs w:val="28"/>
          <w:rtl w:val="true"/>
          <w:lang w:bidi="ar-SA"/>
        </w:rPr>
        <w:t xml:space="preserve">، و بالأخص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تخلو صفحة منه في الغالب من النقول عن أبي الشيخ، و هو ينهج نهج المحدثين في عزو الأقوال و الآثار، و يسوقها بالسند</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13083107_73709187"/>
      <w:bookmarkStart w:id="121" w:name="_Toc41"/>
      <w:bookmarkEnd w:id="120"/>
      <w:r>
        <w:rPr>
          <w:rtl w:val="true"/>
        </w:rPr>
        <w:t>أبو الشيخ و علم القراءات</w:t>
      </w:r>
      <w:r>
        <w:rPr>
          <w:rtl w:val="true"/>
        </w:rPr>
        <w:t>:</w:t>
      </w:r>
      <w:bookmarkEnd w:id="121"/>
    </w:p>
    <w:p>
      <w:pPr>
        <w:pStyle w:val="BookText"/>
        <w:rPr/>
      </w:pPr>
      <w:r>
        <w:rPr>
          <w:rFonts w:ascii="Amiri" w:hAnsi="Amiri" w:eastAsia="Amiri" w:cs="Amiri"/>
          <w:color w:val="111111"/>
          <w:sz w:val="28"/>
          <w:sz w:val="28"/>
          <w:szCs w:val="28"/>
          <w:rtl w:val="true"/>
          <w:lang w:bidi="ar-SA"/>
        </w:rPr>
        <w:t xml:space="preserve">فقد عني أبو الشيخ بعلم القراءات و التجويد، حتى صار عالما فيه و راويا له، فمن هنا أدخله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القراءة عن أبي حامد أحمد بن محمد بن الصباح الخزاعي، و روى القراءة عنه أبو طاهر محمد بن أحمد بن محمد الأصبهاني</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بالإضافة إلى ذلك، فقد تتلمذ على شيوخ آخرين من القراء الكبار، فمنهم محمد بن عبد الله بن مصعب الخطيب، وصفه المؤلف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القراء الكبار، يؤم في مسجد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بأصبهان، حسن الصوت بالقرآن</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شيوخه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تتلمذ عليه عدد من كبار العلماء القراء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122" w:name="pg16815_257576"/>
    </w:p>
    <w:p>
      <w:pPr>
        <w:pStyle w:val="Heading6"/>
        <w:numPr>
          <w:ilvl w:val="5"/>
          <w:numId w:val="1"/>
        </w:numPr>
        <w:rPr/>
      </w:pPr>
      <w:bookmarkStart w:id="123" w:name="__RefHeading___Toc13083109_73709187"/>
      <w:bookmarkStart w:id="124" w:name="_Toc42"/>
      <w:bookmarkEnd w:id="122"/>
      <w:bookmarkEnd w:id="123"/>
      <w:r>
        <w:rPr>
          <w:rtl w:val="true"/>
        </w:rPr>
        <w:t>أبو الشيخ و الحديث</w:t>
      </w:r>
      <w:r>
        <w:rPr>
          <w:rtl w:val="true"/>
        </w:rPr>
        <w:t>:</w:t>
      </w:r>
      <w:bookmarkEnd w:id="124"/>
    </w:p>
    <w:p>
      <w:pPr>
        <w:pStyle w:val="BookText"/>
        <w:rPr/>
      </w:pPr>
      <w:r>
        <w:rPr>
          <w:rFonts w:ascii="Amiri" w:hAnsi="Amiri" w:eastAsia="Amiri" w:cs="Amiri"/>
          <w:color w:val="111111"/>
          <w:sz w:val="28"/>
          <w:sz w:val="28"/>
          <w:szCs w:val="28"/>
          <w:rtl w:val="true"/>
          <w:lang w:bidi="ar-SA"/>
        </w:rPr>
        <w:t xml:space="preserve">تقدم أن عرفنا في نشأة أبي الشيخ أنه أخذه الشوق و الجد لسماع الحديث و هو صغير لم يتجاوز عمره عشر سنوات، و بدأ رحلته مبكرا في طلب الحديث، و كان عمره إذ ذاك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كتب العالي و النازل، و صنف المصنفات العديدة في الحديث و الرجال، و برز و نبغ و لقي الكبار من المحدثين و غيرهم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أكبر مؤلفاته في الحديث، قال الذهبي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 للأعمال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 مجلدات </w:t>
      </w:r>
      <w:r>
        <w:rPr>
          <w:rStyle w:val="FootnoteAnchor"/>
          <w:rtl w:val="true"/>
        </w:rPr>
        <w:footnoteReference w:id="214"/>
      </w:r>
      <w:r>
        <w:rPr>
          <w:rFonts w:ascii="Amiri" w:hAnsi="Amiri" w:eastAsia="Amiri" w:cs="Amiri"/>
          <w:color w:val="111111"/>
          <w:sz w:val="28"/>
          <w:sz w:val="28"/>
          <w:szCs w:val="28"/>
          <w:rtl w:val="true"/>
          <w:lang w:bidi="ar-SA"/>
        </w:rPr>
        <w:t xml:space="preserve">، و كذا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أخلاق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آدابه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من مؤلفاته في الرجال، نحو كتابنا هذا،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الشيوخ و روايات الأقران بعضهم عن بعض</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و بالإضافة إلى ذلك، فقد سمع عن بعض مشايخه و أكثر في الأخذ، كما ذكر الذهبي قول سليمان بن إبراهيم الحافظ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 العسال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إبراهيم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 من الطبراني عشرين ألف حديث، و سمع منه أبو إسحاق بن حمزة ثلاثين ألفا و سمع منه أبو الشيخ أربعين ألفا كملنا</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كانوا شيوخ أصبهان مع الطبراني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سعة علم أبي الشيخ في الحديث، هو أنه يحكم كثيرا على الحديث بأنه لا يروى إلا بهذا الإسناد، أو يذكر الراوي،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حديث لم يحدث به غيره</w:t>
      </w:r>
      <w:r>
        <w:rPr>
          <w:rStyle w:val="FootnoteAnchor"/>
          <w:rtl w:val="true"/>
        </w:rPr>
        <w:footnoteReference w:id="217"/>
      </w:r>
      <w:r>
        <w:rPr>
          <w:rFonts w:ascii="Amiri" w:hAnsi="Amiri" w:eastAsia="Amiri" w:cs="Amiri"/>
          <w:color w:val="111111"/>
          <w:sz w:val="28"/>
          <w:sz w:val="28"/>
          <w:szCs w:val="28"/>
          <w:rtl w:val="true"/>
          <w:lang w:bidi="ar-SA"/>
        </w:rPr>
        <w:t>، فمثل هذا الحكم لا يمكن أن يصدر إلا من عالم محدث حافظ، وسيع العلم بطرق الأحاديث و رواتها</w:t>
      </w:r>
      <w:r>
        <w:rPr>
          <w:rFonts w:eastAsia="Amiri" w:cs="Amiri" w:ascii="Amiri" w:hAnsi="Amiri"/>
          <w:color w:val="111111"/>
          <w:sz w:val="28"/>
          <w:szCs w:val="28"/>
          <w:rtl w:val="true"/>
          <w:lang w:bidi="ar-SA"/>
        </w:rPr>
        <w:t xml:space="preserve">. </w:t>
      </w:r>
      <w:bookmarkStart w:id="125" w:name="pg16815_257577"/>
    </w:p>
    <w:p>
      <w:pPr>
        <w:pStyle w:val="Heading6"/>
        <w:numPr>
          <w:ilvl w:val="5"/>
          <w:numId w:val="1"/>
        </w:numPr>
        <w:rPr/>
      </w:pPr>
      <w:bookmarkStart w:id="126" w:name="__RefHeading___Toc13083111_73709187"/>
      <w:bookmarkStart w:id="127" w:name="_Toc43"/>
      <w:bookmarkEnd w:id="125"/>
      <w:bookmarkEnd w:id="126"/>
      <w:r>
        <w:rPr>
          <w:rtl w:val="true"/>
        </w:rPr>
        <w:t>أبو الشيخ و المصطلح</w:t>
      </w:r>
      <w:r>
        <w:rPr>
          <w:rtl w:val="true"/>
        </w:rPr>
        <w:t>:</w:t>
      </w:r>
      <w:bookmarkEnd w:id="127"/>
    </w:p>
    <w:p>
      <w:pPr>
        <w:pStyle w:val="BookText"/>
        <w:rPr/>
      </w:pPr>
      <w:r>
        <w:rPr>
          <w:rFonts w:ascii="Amiri" w:hAnsi="Amiri" w:eastAsia="Amiri" w:cs="Amiri"/>
          <w:color w:val="111111"/>
          <w:sz w:val="28"/>
          <w:sz w:val="28"/>
          <w:szCs w:val="28"/>
          <w:rtl w:val="true"/>
          <w:lang w:bidi="ar-SA"/>
        </w:rPr>
        <w:t xml:space="preserve">و كان أبو الشيخ ممن له رأي في المصطلح، و يعتمد عليه فيها، و ينقل في كتب القواعد الحديثية رأيه، بل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الأقران و رواية بعضهم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الأكابر عن الأصاغر و بالعكس،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 المنسوخ من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من باب المصطلح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الكتب خير دليل على كونه عالما بالقواعد و حافظا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نرى الخطيب ينقل مسلكه في الإجازة نقلا عن شيخه أبي نعيم الحافظ، و تلميذ أبي الشيخ،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أحدا من شيوخنا إلا و هو يرى الإجازة و يستعملها، سوى أبي الشيخ، فإنه لا يعدها شيئا</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نقل عنه ابن الصلاح مسلكه في الإجازة،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بإبطالها جماعة من الشافعية و من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ممن أبطلها من أهل الحديث الإمام إبراهيم بن إسحاق الحربي، و أبو محمد عبد الله بن محمد الأصبهاني الملقب بأبي الشيخ، و السجزي</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قال العراقي في ألفيته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مذهب القاضي الحسين منعا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الحاوي به قد قطعا</w:t>
      </w:r>
    </w:p>
    <w:p>
      <w:pPr>
        <w:pStyle w:val="BookText"/>
        <w:rPr/>
      </w:pPr>
      <w:r>
        <w:rPr>
          <w:rFonts w:ascii="Amiri" w:hAnsi="Amiri" w:eastAsia="Amiri" w:cs="Amiri"/>
          <w:color w:val="111111"/>
          <w:sz w:val="28"/>
          <w:sz w:val="28"/>
          <w:szCs w:val="28"/>
          <w:rtl w:val="true"/>
          <w:lang w:bidi="ar-SA"/>
        </w:rPr>
        <w:t xml:space="preserve">و عن أبي الشيخ مع الحربي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إبطالها كذاك للسجزي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نقلت عنه المصادر رأيه في الإجازة، و قد روى في طبقاته بالإجازة</w:t>
      </w:r>
      <w:r>
        <w:rPr>
          <w:rStyle w:val="FootnoteAnchor"/>
          <w:rtl w:val="true"/>
        </w:rPr>
        <w:footnoteReference w:id="222"/>
      </w:r>
      <w:r>
        <w:rPr>
          <w:rFonts w:ascii="Amiri" w:hAnsi="Amiri" w:eastAsia="Amiri" w:cs="Amiri"/>
          <w:color w:val="111111"/>
          <w:sz w:val="28"/>
          <w:sz w:val="28"/>
          <w:szCs w:val="28"/>
          <w:rtl w:val="true"/>
          <w:lang w:bidi="ar-SA"/>
        </w:rPr>
        <w:t>، و لعل ذلك كان في بدء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bookmarkStart w:id="128" w:name="pg16815_257578"/>
    </w:p>
    <w:p>
      <w:pPr>
        <w:pStyle w:val="Heading6"/>
        <w:numPr>
          <w:ilvl w:val="5"/>
          <w:numId w:val="1"/>
        </w:numPr>
        <w:rPr/>
      </w:pPr>
      <w:bookmarkStart w:id="129" w:name="__RefHeading___Toc13083113_73709187"/>
      <w:bookmarkStart w:id="130" w:name="_Toc44"/>
      <w:bookmarkEnd w:id="128"/>
      <w:bookmarkEnd w:id="129"/>
      <w:r>
        <w:rPr>
          <w:rtl w:val="true"/>
        </w:rPr>
        <w:t>أبو الشيخ و علو الإسناد</w:t>
      </w:r>
      <w:r>
        <w:rPr>
          <w:rtl w:val="true"/>
        </w:rPr>
        <w:t>:</w:t>
      </w:r>
      <w:bookmarkEnd w:id="130"/>
    </w:p>
    <w:p>
      <w:pPr>
        <w:pStyle w:val="BookText"/>
        <w:rPr/>
      </w:pPr>
      <w:r>
        <w:rPr>
          <w:rFonts w:ascii="Amiri" w:hAnsi="Amiri" w:eastAsia="Amiri" w:cs="Amiri"/>
          <w:color w:val="111111"/>
          <w:sz w:val="28"/>
          <w:sz w:val="28"/>
          <w:szCs w:val="28"/>
          <w:rtl w:val="true"/>
          <w:lang w:bidi="ar-SA"/>
        </w:rPr>
        <w:t>لا شك أن لعلو السند أهمية كبيرة، حتى كان أحد أسباب رحلة المحدثين سماع الحديث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أستاذنا الدكتور أكرم ضياء العمري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جيل التابعين يبرز عامل جديد يحفز طلاب الحديث إلى الرحلة، ذلك هو طلب الإسناد العالي، فهو أخصر طرق الحديث المتصلة</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 و قد ضرب أمثلة لرحلات عدد من المحدثين في هذا الشأن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نحن بصدده هو علو إسناد المؤلف، و ليس هذا من خصائص المؤلف فقط، بل هو ميزة معظم محدثي ذاك الزمان، و بالأخص أهل أصبهان، لأن أعمار أهلها تطول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لنستمع إلى ما ذكره ياقوت،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خرج من أصبهان العلماء و الأئمة في كل فن ما لم يخرج من مدينة من المدن، و على الخصوص علو الإسناد، فإنّ أعمار أهلها تطول</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 قد اشتهر و بلغ أبو نعيم التلميذ البارز للمؤلف و المكثر عنه إلى حد في علو الإسناد، وصفه المحدثون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حمزة بن العباس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أصحاب الحديث 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أبو نعيم أربع عشرة سنة بلا نظير، لا يوجد شرقا و لا غربا أعلى إسنادا منه، و لا أحفظ منه</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فأبو الشيخ كذلك، يحظى بعلو الإسناد، ذلك لأنه بكّر في سماع الحديث، فلقي الكبار، و عاش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فتهيأ له من ذلك كتابة العالي و النازل، و اللقيا، كما ذكر ابن عبد الهادي و الذهبي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العالي و النازل، و لقي الكبار</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131" w:name="pg16815_257579"/>
    </w:p>
    <w:p>
      <w:pPr>
        <w:pStyle w:val="BookText"/>
        <w:rPr/>
      </w:pPr>
      <w:bookmarkEnd w:id="131"/>
      <w:r>
        <w:rPr>
          <w:rFonts w:ascii="Amiri" w:hAnsi="Amiri" w:eastAsia="Amiri" w:cs="Amiri"/>
          <w:color w:val="111111"/>
          <w:sz w:val="28"/>
          <w:sz w:val="28"/>
          <w:szCs w:val="28"/>
          <w:rtl w:val="true"/>
          <w:lang w:bidi="ar-SA"/>
        </w:rPr>
        <w:t xml:space="preserve">فبذلك يوجد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الرباعيات، مما يدل على غاية العلو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بالإضافة إلى تأليف خاصّ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أبي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علو إسناده، و هو دليل واضح على ما ذكرناه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 w:name="__RefHeading___Toc13083115_73709187"/>
      <w:bookmarkStart w:id="133" w:name="_Toc45"/>
      <w:bookmarkEnd w:id="132"/>
      <w:r>
        <w:rPr>
          <w:rtl w:val="true"/>
        </w:rPr>
        <w:t>أبو الشيخ و النقد</w:t>
      </w:r>
      <w:bookmarkEnd w:id="133"/>
    </w:p>
    <w:p>
      <w:pPr>
        <w:pStyle w:val="BookText"/>
        <w:rPr/>
      </w:pPr>
      <w:r>
        <w:rPr>
          <w:rFonts w:ascii="Amiri" w:hAnsi="Amiri" w:eastAsia="Amiri" w:cs="Amiri"/>
          <w:color w:val="111111"/>
          <w:sz w:val="28"/>
          <w:sz w:val="28"/>
          <w:szCs w:val="28"/>
          <w:rtl w:val="true"/>
          <w:lang w:bidi="ar-SA"/>
        </w:rPr>
        <w:t xml:space="preserve">أبو الشيخ و النقد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أبو الشيخ راويا بحتا و محدثا يسند الحديث و يطلقه، بل كان ناقدا بصيرا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الحديث، و لا يتمكن في هذا الفن إلا الأذكياء الحفاظ المهرة بطرق الحديث و أحوال الرجال، و كان أبو الشيخ منهم، و استطاع أن يدخل في هذا الميدان بجدارة، و يحكم على الحديث، و يبين العلل فيه، و ينقد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 بالرجال، برزت فيه هذه الجوانب بوضوح تام، و أذكر نموذجا لبعض أقواله في نقد الرّجال و علل الحديث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 ما ذكرت أن أبا الشيخ واحد من النقاد الذين يؤخذ بقولهم، و يوثق بهم، فلقد انتشرت أقواله في كتب نقد الرجال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 أنا أذكر نموذجا من أقواله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في التوثيق و التضعيف أولا، و نقد الحديث ثانيا</w:t>
      </w:r>
      <w:r>
        <w:rPr>
          <w:rFonts w:eastAsia="Amiri" w:cs="Amiri" w:ascii="Amiri" w:hAnsi="Amiri"/>
          <w:color w:val="111111"/>
          <w:sz w:val="28"/>
          <w:szCs w:val="28"/>
          <w:rtl w:val="true"/>
          <w:lang w:bidi="ar-SA"/>
        </w:rPr>
        <w:t xml:space="preserve">. </w:t>
      </w:r>
      <w:bookmarkStart w:id="134" w:name="pg16815_257580"/>
    </w:p>
    <w:p>
      <w:pPr>
        <w:pStyle w:val="Heading6"/>
        <w:numPr>
          <w:ilvl w:val="5"/>
          <w:numId w:val="1"/>
        </w:numPr>
        <w:rPr/>
      </w:pPr>
      <w:bookmarkStart w:id="135" w:name="__RefHeading___Toc13083117_73709187"/>
      <w:bookmarkStart w:id="136" w:name="_Toc46"/>
      <w:bookmarkEnd w:id="134"/>
      <w:bookmarkEnd w:id="135"/>
      <w:r>
        <w:rPr>
          <w:rtl w:val="true"/>
        </w:rPr>
        <w:t>أقواله في التوثيق و التجريح</w:t>
      </w:r>
      <w:r>
        <w:rPr>
          <w:rtl w:val="true"/>
        </w:rPr>
        <w:t>:</w:t>
      </w:r>
      <w:bookmarkEnd w:id="136"/>
    </w:p>
    <w:p>
      <w:pPr>
        <w:pStyle w:val="BookText"/>
        <w:rPr/>
      </w:pPr>
      <w:r>
        <w:rPr>
          <w:rFonts w:ascii="Amiri" w:hAnsi="Amiri" w:eastAsia="Amiri" w:cs="Amiri"/>
          <w:color w:val="111111"/>
          <w:sz w:val="28"/>
          <w:sz w:val="28"/>
          <w:szCs w:val="28"/>
          <w:rtl w:val="true"/>
          <w:lang w:bidi="ar-SA"/>
        </w:rPr>
        <w:t>ألفاظه في التوثيق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ثبتا متقنا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العباس بن حمدان الحنفي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ثبتا متقنا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علي بن رستم بن علي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ثقة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عامر بن عقبة بن خالد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عبد الله بن سندة بن الوليد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القاسم بن فورك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آخرين كثيرين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مأمون صاحب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الفضل بن العباس بن مهران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شيخا ثقة صاحب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مسلم بن عصام بن مسلم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صحيح الحديث، صاحب 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حسن الحديث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علي بن الحسن بن مسلم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الكتب و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عبد الرحمن بن الحسن بن موسى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مقبول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عبد الرحمن بن محمد بن سالم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جليل،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عبد الله بن أحمد بن أسيد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مقبول القول، له محل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عبد الله بن محمد بن الحسن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عبد الله بن عبد السلام أبي أحمد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37" w:name="pg16815_257581"/>
    </w:p>
    <w:p>
      <w:pPr>
        <w:pStyle w:val="BookText"/>
        <w:rPr/>
      </w:pPr>
      <w:bookmarkEnd w:id="1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الحفاظ الكبار متقدما في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محمد بن العباس الأخرم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خيرا فاضلا أو كان إمام أهل زمانه، أو صدوق، أحد الواعين</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 w:name="__RefHeading___Toc13083119_73709187"/>
      <w:bookmarkStart w:id="139" w:name="_Toc47"/>
      <w:bookmarkEnd w:id="138"/>
      <w:r>
        <w:rPr>
          <w:rtl w:val="true"/>
        </w:rPr>
        <w:t>ألفاظه في الجرح</w:t>
      </w:r>
      <w:r>
        <w:rPr>
          <w:rtl w:val="true"/>
        </w:rPr>
        <w:t>:</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كانوا يضعفونه، منكر الحديث، كان يرمى بالإرجاء، و لم يكن بالقوي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محمد بن أحمد بن يزيد الزهري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 و غرائب حديثه تكثر، و له مناكير عن الثقات، متروك الحديث، و كان يحدث بالبواطل متروك الحديث</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نموذج النقد في الحديث فهو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في ت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يغرنكم من سحوركم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غياث، عن عبيد الله بن عمر، عن عبد الله بن دينار،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رواه، و هو عند الناس، عن عبيد الله، عن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عمرو، عن القاسم، عن عائشة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يصرح بالخطأ و يعقبه بالصواب، كما فعل في حديث رواه عبد الوهاب بن المندلث، أن هذا خطأ، و الصواب ما حدثنا محمد بن عبد الله بن رسته، فساقه به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صرح في حديث رواه عبيد الله عن عطاء،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عبد الملك، عن عطاء</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كذا بين علة حديث رواه محمد بن أبان، عن سفيان، عن أبي نضرة، عن أبي هارون، عن أبي سعيد،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رواه، و هو عند الناس عن سفيان عن أبي هارون، عن أبي سعيد، يعني بدون واسطة أبي نضرة</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يبين غرابة الحديث من الراوي، كما قال في حديث رواه حمزة الزيات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غريب من حديث حمزة الزيات</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يبين تفرد الراوي و مخالفته الناس عما رووه، فذكر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لحوقا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المترجم له من طريق إسماعيل، عن الشعبي،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تفرد في روايته عن إسماعيل، عن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رواه الناس عن مجالد عن الشعبي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يبين تفرد الراوي برفع الحديث، كما ذكر في حديث رواه محمد بن معاوية، عن وبرة، عن ابن مسعود، عن النبي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رواه و رفعه، و رواه الناس عن عبد الله بن مسعود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موقوفا</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يسوق للحديث طريقين، و يذكر بأن الطريق الأول خطأ، و الصواب ما حدثنا فلان، فيسوقه بطريق الثاني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فعل في حديث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فقال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خطأ، و الصحيح ما حدثنا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صرح ببيان الخطأ و الصواب بعد ما ساق حديثا من طريقين،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الصحيح، و حديث عامر عن يعقوب القمي خطأ</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هذا كثير </w:t>
      </w:r>
      <w:r>
        <w:rPr>
          <w:rStyle w:val="FootnoteAnchor"/>
          <w:rtl w:val="true"/>
        </w:rPr>
        <w:footnoteReference w:id="244"/>
      </w:r>
      <w:r>
        <w:rPr>
          <w:rFonts w:ascii="Amiri" w:hAnsi="Amiri" w:eastAsia="Amiri" w:cs="Amiri"/>
          <w:color w:val="111111"/>
          <w:sz w:val="28"/>
          <w:sz w:val="28"/>
          <w:szCs w:val="28"/>
          <w:rtl w:val="true"/>
          <w:lang w:bidi="ar-SA"/>
        </w:rPr>
        <w:t>، و فيما ذكرته كفاية للنموذج في نقده</w:t>
      </w:r>
      <w:r>
        <w:rPr>
          <w:rFonts w:eastAsia="Amiri" w:cs="Amiri" w:ascii="Amiri" w:hAnsi="Amiri"/>
          <w:color w:val="111111"/>
          <w:sz w:val="28"/>
          <w:szCs w:val="28"/>
          <w:rtl w:val="true"/>
          <w:lang w:bidi="ar-SA"/>
        </w:rPr>
        <w:t xml:space="preserve">. </w:t>
      </w:r>
      <w:bookmarkStart w:id="140" w:name="pg16815_257583"/>
    </w:p>
    <w:p>
      <w:pPr>
        <w:pStyle w:val="Heading6"/>
        <w:numPr>
          <w:ilvl w:val="5"/>
          <w:numId w:val="1"/>
        </w:numPr>
        <w:rPr/>
      </w:pPr>
      <w:bookmarkStart w:id="141" w:name="__RefHeading___Toc13083121_73709187"/>
      <w:bookmarkStart w:id="142" w:name="_Toc48"/>
      <w:bookmarkEnd w:id="140"/>
      <w:bookmarkEnd w:id="141"/>
      <w:r>
        <w:rPr>
          <w:rtl w:val="true"/>
        </w:rPr>
        <w:t>أبو الشيخ و الفقه</w:t>
      </w:r>
      <w:r>
        <w:rPr>
          <w:rtl w:val="true"/>
        </w:rPr>
        <w:t>:</w:t>
      </w:r>
      <w:bookmarkEnd w:id="142"/>
    </w:p>
    <w:p>
      <w:pPr>
        <w:pStyle w:val="BookText"/>
        <w:rPr/>
      </w:pPr>
      <w:r>
        <w:rPr>
          <w:rFonts w:ascii="Amiri" w:hAnsi="Amiri" w:eastAsia="Amiri" w:cs="Amiri"/>
          <w:color w:val="111111"/>
          <w:sz w:val="28"/>
          <w:sz w:val="28"/>
          <w:szCs w:val="28"/>
          <w:rtl w:val="true"/>
          <w:lang w:bidi="ar-SA"/>
        </w:rPr>
        <w:t>فلا غرو أن يكون أبو الشيخ عالما بالأحكام، و هو محدث كبير حافظ، و كان يصنف في الأحكام كما قال تلميذه ابن مردويه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الكثيرة في الأحكام</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 و الرمي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الضحايا و العقيقة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 و الوصايا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و 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 من مصنفاته، تشهد على عنايته بالأحكام الفقهية، و تبين مقدار نصيبه في الفقه</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تلميذه البارز المكثر عنه أبو نعيم الحافظ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الثقات و الأعلام، صنف الأحكام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 w:name="__RefHeading___Toc13083123_73709187"/>
      <w:bookmarkStart w:id="144" w:name="_Toc49"/>
      <w:bookmarkEnd w:id="143"/>
      <w:r>
        <w:rPr>
          <w:rtl w:val="true"/>
        </w:rPr>
        <w:t>أبو الشيخ و التاريخ</w:t>
      </w:r>
      <w:r>
        <w:rPr>
          <w:rtl w:val="true"/>
        </w:rPr>
        <w:t>:</w:t>
      </w:r>
      <w:bookmarkEnd w:id="144"/>
    </w:p>
    <w:p>
      <w:pPr>
        <w:pStyle w:val="BookText"/>
        <w:rPr/>
      </w:pPr>
      <w:r>
        <w:rPr>
          <w:rFonts w:ascii="Amiri" w:hAnsi="Amiri" w:eastAsia="Amiri" w:cs="Amiri"/>
          <w:color w:val="111111"/>
          <w:sz w:val="28"/>
          <w:sz w:val="28"/>
          <w:szCs w:val="28"/>
          <w:rtl w:val="true"/>
          <w:lang w:bidi="ar-SA"/>
        </w:rPr>
        <w:t>لم يكن أبو الشيخ محدثا و مفسرا فقط، بل أخذ حظه و نصيبه الوافر من علم التاريخ أيضا، و ليس ذلك إلا لغزارة حفظه و اهتمامه بالعلوم المفيدة، فكان يحفظ الوقائع و الحوادث، و يحفظ أحوال الرجال، فأخذ يدونها، و استمر في ذلك فترة طويلة، يصنف و يؤلف، كما قال ابن المديني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ما ذكر من عبادته، كان ما يكتبه كل يوم و ينتخبه كاغدا، لأنه كان يورق و يصنف</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يبذل جهدا كبيرا في الإفادة عن الشيوخ و أحوالهم، و التصنيف فيهم، فقد عني بهذا الشأن عناية فائقة، فقضى في ذلك ستين سنة، كما يقول تلميذه البارز أبو نعيم عنه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أحد الأعلام، صنف الأحكام، و التفسير، و كان يفيد عن الشيوخ </w:t>
      </w:r>
      <w:bookmarkStart w:id="145" w:name="pg16815_257584"/>
    </w:p>
    <w:p>
      <w:pPr>
        <w:pStyle w:val="BookText"/>
        <w:rPr/>
      </w:pPr>
      <w:bookmarkEnd w:id="145"/>
      <w:r>
        <w:rPr>
          <w:rFonts w:ascii="Amiri" w:hAnsi="Amiri" w:eastAsia="Amiri" w:cs="Amiri"/>
          <w:color w:val="111111"/>
          <w:sz w:val="28"/>
          <w:sz w:val="28"/>
          <w:szCs w:val="28"/>
          <w:rtl w:val="true"/>
          <w:lang w:bidi="ar-SA"/>
        </w:rPr>
        <w:t>و يصنف لهم ستين سنة</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بالإضافة إلى عنايته بالشيوخ، فقد اعتنى أيضا بالتاريخ العام، و ألّف في ذلك مؤلفات كما ذكرت لنا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على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البلدان أو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بين أيدينا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يصل إلينا منها فيما علمت سوى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خلال احتواء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معلومات كبيرة تاريخية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أحوال الرواة و القضاة و الولاة، و تاريخ قدوم القادمين و ترحالهم و وفياتهم، بالإضافة إلى بيان تاريخ أصفهان و إنشائها، و تاريخ فتحها الإسلامي، كمقدمة للكتاب، نستطيع أن نحكم بأن أبا الشيخ كان مؤرخا خبيرا في التاريخ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6" w:name="__RefHeading___Toc13083125_73709187"/>
      <w:bookmarkStart w:id="147" w:name="_Toc50"/>
      <w:bookmarkEnd w:id="146"/>
      <w:r>
        <w:rPr>
          <w:rtl w:val="true"/>
        </w:rPr>
        <w:t>شيوخه</w:t>
      </w:r>
      <w:r>
        <w:rPr>
          <w:rtl w:val="true"/>
        </w:rPr>
        <w:t>:</w:t>
      </w:r>
      <w:bookmarkEnd w:id="147"/>
    </w:p>
    <w:p>
      <w:pPr>
        <w:pStyle w:val="BookText"/>
        <w:rPr/>
      </w:pPr>
      <w:r>
        <w:rPr>
          <w:rFonts w:ascii="Amiri" w:hAnsi="Amiri" w:eastAsia="Amiri" w:cs="Amiri"/>
          <w:color w:val="111111"/>
          <w:sz w:val="28"/>
          <w:sz w:val="28"/>
          <w:szCs w:val="28"/>
          <w:rtl w:val="true"/>
          <w:lang w:bidi="ar-SA"/>
        </w:rPr>
        <w:t xml:space="preserve">قد تتلمذ أبو الشيخ على معظم محدثي بلده، و استفاد منهم، و على علماء من القادمين إلى بلده، و من غيرهم في رحلاته التي قام بها، و بذلك كثر عدد شيوخه، حيث ألف فيهم معجما خاصا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ترجم لأكثر من خمسين و مائتي شيخ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العاشرة و الحادية عشرة، فلا أرى حاجة لتكرارها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أذكر عددا من مشايخه الذين لم يترجم 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روى عن بعضهم فيها أيضا، و رتبهم على حروف المعجم</w:t>
      </w:r>
      <w:r>
        <w:rPr>
          <w:rFonts w:eastAsia="Amiri" w:cs="Amiri" w:ascii="Amiri" w:hAnsi="Amiri"/>
          <w:color w:val="111111"/>
          <w:sz w:val="28"/>
          <w:szCs w:val="28"/>
          <w:rtl w:val="true"/>
          <w:lang w:bidi="ar-SA"/>
        </w:rPr>
        <w:t xml:space="preserve">. </w:t>
      </w:r>
      <w:bookmarkStart w:id="148" w:name="pg16815_257585"/>
    </w:p>
    <w:p>
      <w:pPr>
        <w:pStyle w:val="Heading6"/>
        <w:numPr>
          <w:ilvl w:val="5"/>
          <w:numId w:val="1"/>
        </w:numPr>
        <w:rPr/>
      </w:pPr>
      <w:bookmarkStart w:id="149" w:name="__RefHeading___Toc13083127_73709187"/>
      <w:bookmarkStart w:id="150" w:name="_Toc51"/>
      <w:bookmarkEnd w:id="148"/>
      <w:bookmarkEnd w:id="149"/>
      <w:r>
        <w:rPr>
          <w:rtl w:val="true"/>
        </w:rPr>
        <w:t>أسماء شيوخه</w:t>
      </w:r>
      <w:r>
        <w:rPr>
          <w:rtl w:val="true"/>
        </w:rPr>
        <w:t>:</w:t>
      </w:r>
      <w:bookmarkEnd w:id="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شريك بن الفضل أبو إسحاق الأسدي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مات سنة إحدى أو اثنتين و ثلاثمائة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علي العمري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نائلة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الصوفي المتوفى سنة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وثّقه الدارقطني</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سعيد بن عبد الله أبو الحسن الدمشقي، نزل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كان صدوقا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المثنى أبو يعلى، الحافظ الثقة،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 له كما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المافروخي أبو العباس الأصبهاني الجرواءاني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المساور بن سهل أبو جعفر الضبي، شيخ ثقة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مكرم بن خالد البرتي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الموحدة و سكون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عنه أبو الشيخ في معجمه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 بن زهير</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أحمد الفارسي</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أحمد بن علي بن إبراهيم أبو يعقوب، التاجر المتوفى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إسماعيل بن عبد الله بن زكريا أبو يعقوب، قدم أصفهان سنة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حكيم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مكرم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بن أحمد المؤدب</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الحسن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 و سكون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العلامة الحافظ شيخ الوقت، و كان في مجلسه نحو عشرة آلاف شخص، و كان ثقة مأمونا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بن محمد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إبراهيم بن بشار القرشي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أحمد المالكي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عمر بن أبي الأحوص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حاتم محمد بن إدريس الرازي أبو محمد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 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عبدان الأهوازي عبد الله بن أحمد بن موسى، ثقة حافظ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زيد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بن حماد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بندار بن إبراهيم الضبي</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سعيد الرازي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أحمد بن إسحاق الأهوازي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الرحمن السلمي أبو حفص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حباب أبو خليفة الجمحي، الامام المحدث الثقة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بن زكريا بن يحيى البغدادي المطرز أبو بكر، المقرى‌ء الحافظ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علي الأصبهاني أبو بكر بن المقرى‌ء، محدث أصفهان من أقرانه، الإمام الرحال الحافظ الثقة،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الأربعين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سمع في نحو من خمسين مدينة، و عاش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بن بحر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بن خداش، المتوفى سنة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الرحيم بن شبيب الأسدي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نصر بن عبد الله بن أبان الأصبهاني، المتوفى سنة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المروزي</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محمد الواسطي</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محمد الجندي</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عروبة الحراني الحسين بن محمد بن أبي معشر مودود السلمي،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من نبلاء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البغوي عبد الله بن محمد بن عبد العزيز، الحافظ الثقة الكبير، مسند العالم توفي سنة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151" w:name="pg16815_257589"/>
    </w:p>
    <w:p>
      <w:pPr>
        <w:pStyle w:val="Heading6"/>
        <w:numPr>
          <w:ilvl w:val="5"/>
          <w:numId w:val="1"/>
        </w:numPr>
        <w:rPr/>
      </w:pPr>
      <w:bookmarkStart w:id="152" w:name="__RefHeading___Toc13083129_73709187"/>
      <w:bookmarkStart w:id="153" w:name="_Toc52"/>
      <w:bookmarkEnd w:id="151"/>
      <w:bookmarkEnd w:id="152"/>
      <w:r>
        <w:rPr>
          <w:rtl w:val="true"/>
        </w:rPr>
        <w:t>ثناء العلماء عليه و توثيقه</w:t>
      </w:r>
      <w:r>
        <w:rPr>
          <w:rtl w:val="true"/>
        </w:rPr>
        <w:t>:</w:t>
      </w:r>
      <w:bookmarkEnd w:id="153"/>
    </w:p>
    <w:p>
      <w:pPr>
        <w:pStyle w:val="BookText"/>
        <w:rPr/>
      </w:pPr>
      <w:r>
        <w:rPr>
          <w:rFonts w:ascii="Amiri" w:hAnsi="Amiri" w:eastAsia="Amiri" w:cs="Amiri"/>
          <w:color w:val="111111"/>
          <w:sz w:val="28"/>
          <w:sz w:val="28"/>
          <w:szCs w:val="28"/>
          <w:rtl w:val="true"/>
          <w:lang w:bidi="ar-SA"/>
        </w:rPr>
        <w:t>استحق أبو الشيخ أن ينال من العلماء الثناء المجيد، و التوثيق الجدير، فقد أثنى عليه تلميذه أبو بكر أحمد بن موسى بن مردويه،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مأمون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تلميذه البارز أبو نعيم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الثقات و الأعلام، صنف الأحكام و التفسير و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يفيد عن الشيوخ، و يصنف لهم ستين سنة</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بكر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الشيخ حافظا ثبتا متقنا</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القاسم السّوذرجاني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أحد عباد الله الصالحين، ثقة مأمون</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 كبير ثقة، صنف التصانيف الكثيرة</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عبد 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الشيخ الأصبهاني، حافظ أصفهان، و مسند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صاحب المصنفات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العالي و النازل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واسع العلم، صدوقا قانتا لله</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الحافظ الصادق، محدث أصفهان، صاحب التصانيف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فلقد كان أبو الشيخ من العلماء العاملين، صاحب سنة </w:t>
      </w:r>
      <w:bookmarkStart w:id="154" w:name="pg16815_257590"/>
    </w:p>
    <w:p>
      <w:pPr>
        <w:pStyle w:val="BookText"/>
        <w:rPr/>
      </w:pPr>
      <w:bookmarkEnd w:id="154"/>
      <w:r>
        <w:rPr>
          <w:rFonts w:ascii="IRNazanin" w:hAnsi="IRNazanin" w:eastAsia="IRNazanin"/>
          <w:color w:val="111111"/>
          <w:sz w:val="28"/>
          <w:sz w:val="28"/>
          <w:szCs w:val="28"/>
          <w:rtl w:val="true"/>
          <w:lang w:bidi="fa-IR"/>
        </w:rPr>
        <w:t xml:space="preserve">و اتباع </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حافظ أصفهان و مسند زمانه،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المصنفات السائرة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 العالي و النازل، و لقي الكبار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مع سعة علمه و غزارة حفظه، صالحا خيّرا قانتا لله صدوقا</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وصفه السيوطي بما وصفه الذهبي، و 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مأمونا ثقة متقنا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الداودي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الحافظ، مسند زمانه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ابن العماد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الحافظ، الثبت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التصانيف</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الزركلي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حفاظ الحديث العلماء برجاله</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5" w:name="__RefHeading___Toc13083131_73709187"/>
      <w:bookmarkStart w:id="156" w:name="_Toc53"/>
      <w:bookmarkEnd w:id="155"/>
      <w:r>
        <w:rPr>
          <w:rtl w:val="true"/>
        </w:rPr>
        <w:t>تلاميذه</w:t>
      </w:r>
      <w:r>
        <w:rPr>
          <w:rtl w:val="true"/>
        </w:rPr>
        <w:t>:</w:t>
      </w:r>
      <w:bookmarkEnd w:id="156"/>
    </w:p>
    <w:p>
      <w:pPr>
        <w:pStyle w:val="BookText"/>
        <w:rPr/>
      </w:pPr>
      <w:r>
        <w:rPr>
          <w:rFonts w:ascii="Amiri" w:hAnsi="Amiri" w:eastAsia="Amiri" w:cs="Amiri"/>
          <w:color w:val="111111"/>
          <w:sz w:val="28"/>
          <w:sz w:val="28"/>
          <w:szCs w:val="28"/>
          <w:rtl w:val="true"/>
          <w:lang w:bidi="ar-SA"/>
        </w:rPr>
        <w:t>قد ذاع صيته و اشتهر في الآفاق بالحفظ و النبوغ، حتى صار يقصده القاصي و الداني، فترى في تلاميذه الأندلسي، و الهروي، و الأهوازي و الشيرازي، و البغدادي، و غيرهم، و أيضا ترى آثار نبوغ المؤلف و ثقافته أثرت على تلاميذه، فتجد فيهم المحدثين، و المفسرين، و القراء، و المؤرخين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إليكم أسماء من وقفت عليه من تلاميذه مرتبا على الحروف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الرحمن أبو بكر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حافظا، يحسن هذا الشأن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أحمد الأصبهاني أبو نعيم، الحافظ الثقة، المتميّز بعلو الأسانيد، و المكثر عن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الساماني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الصحّاف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عبدوس أبو نصر 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المعدل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يزداد أبو بكر القارى‌ء الأعور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 الشيخ بن حيان بأصبهان، و كان ثقة فاضلا ديّنا عالما بحروف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أحمد بن جعفر اليزدي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الحارث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الحسين بن البزده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و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المقرى‌ء، و كان من المعمرين، توفي سنة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موسى بن مردويه بن فورك أبو بكر، الحافظ الثبت العلامة الأصبهاني،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قيّما بمعرفة هذا الشأن، بصيرا بالرجال، طويل الباع، مليح التصانيف، توفي في رمضان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الأصبغ عبد العزيز بن عبد الملك بن نصر الأندلسي، الحافظ الأموي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الحديث ببلاد المغرب و المشرق، و سمع بأصبهان أبا محمد عبد الله بن محمد بن جعفر بن حيان الحافظ</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حسنكويه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أحمد بن محمد بن موسى بن زنجويه الأبهري أبو منصور الأديب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عبد الله بن محمد بن جعفر بن حيان ابن المؤلف، و سمع منه أبوه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منصرفه من الحج سنة نيف و خمسين و ثلاث مئة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أحمد أبو القاسم العطار، المقرى‌ء، شيخ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ضابط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عبد الواحد الصوفي</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أحمد بن محمد بن يحيى الأسواري أبو القاسم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أبي الشيخ الحافظ، و عنه قتيبة بن سعيد البغلاني قاله يحيى بن منده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أحمد القصار</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محمد القاساني</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علي بن عاصم بن زاذان الأصبهاني أبو بكر بن المقرى‌ء، محدث أصبهان، الإمام الرحال الحافظ الثقة، و هو من أقرانه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علي بن إبراهيم الصالحاني أبو ذر، الواعظ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إبراهيم الصالحاني أبو العلاء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عبد الرحمن أبو بكر الصفار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عبد الرحيم، الكاتب بأصفهان، و هو آخر من روى عنه، و هو أحد رواة مؤلفات أبي الشيخ</w:t>
      </w:r>
      <w:r>
        <w:rPr>
          <w:rStyle w:val="FootnoteAnchor"/>
          <w:rtl w:val="true"/>
        </w:rPr>
        <w:footnoteReference w:id="329"/>
      </w:r>
      <w:r>
        <w:rPr>
          <w:rFonts w:ascii="Amiri" w:hAnsi="Amiri" w:eastAsia="Amiri" w:cs="Amiri"/>
          <w:color w:val="111111"/>
          <w:sz w:val="28"/>
          <w:sz w:val="28"/>
          <w:szCs w:val="28"/>
          <w:rtl w:val="true"/>
          <w:lang w:bidi="ar-SA"/>
        </w:rPr>
        <w:t xml:space="preserve">، مات سنة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عبد الله بن إسحاق المقرى‌ء البيضاوي، أحد قراء فارس،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أبو الحسين الكناني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محمد أبو طاهر الأصبهاني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محمد بن الحسين أبو الحسن الأصبهاني، سمع من أبي الشيخ سنة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أي سنة وفاته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محمد بن يحيى بن حمدان، المعروف بالعجلي أبو عبد الله الخاني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خان لبخان محلة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بن محمد بن يحيى بن مندة، الإمام الحافظ الجوّال، أبو عبد الله، محدث العصر، و هو من أقرانه،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شيوخه الذين سمع و أخذ عنهم ألف و سبع مئة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رجع من الرحلة الطويلة، كانت كتبه عدة أحمال،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أربعين حملا، و ما بلغنا أن أحدا من هذه الأمة سمع ما سمع، و لا جمع ما جمع، و كان ختام الرحالين، و فرد المكثرين مع الحفظ و المعرفة و الصدق و كثرة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منده في ذي القعدة سنة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حفيده محمد بن عبد الرزاق بن عبد الله أبو الفتح الحياني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أحمد التبان</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الحسين أبو بكر الصالحاني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بهروزمرد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محمد السيويه المؤدب أبو أحمد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157" w:name="pg16815_257595"/>
    </w:p>
    <w:p>
      <w:pPr>
        <w:pStyle w:val="BookText"/>
        <w:rPr/>
      </w:pPr>
      <w:bookmarkEnd w:id="157"/>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زيرك البزي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الماليني أحمد بن محمد بن أحمد الأنصاري الهروي، الحافظ الإمام الزاهد، يعرف بطاووس الفقراء، و جمع و حصل من المسانيد الكبار شيئا كثيرا، و كان ثقة متقنا صاحب حديث، و رحل رحلات كثيرة إلى أصبهان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النقاش محمد بن علي بن عمرو بن مهدي الأصبهاني الحنبلي، جمع و صنف و أملى و روى الكثير مع الصدق و الديانة و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نيف و ثمانين عاما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8" w:name="__RefHeading___Toc13083133_73709187"/>
      <w:bookmarkStart w:id="159" w:name="_Toc54"/>
      <w:bookmarkEnd w:id="158"/>
      <w:r>
        <w:rPr>
          <w:rtl w:val="true"/>
        </w:rPr>
        <w:t>عقيدته و مذهبه</w:t>
      </w:r>
      <w:r>
        <w:rPr>
          <w:rtl w:val="true"/>
        </w:rPr>
        <w:t>:</w:t>
      </w:r>
      <w:bookmarkEnd w:id="159"/>
    </w:p>
    <w:p>
      <w:pPr>
        <w:pStyle w:val="BookText"/>
        <w:rPr/>
      </w:pPr>
      <w:r>
        <w:rPr>
          <w:rFonts w:ascii="Amiri" w:hAnsi="Amiri" w:eastAsia="Amiri" w:cs="Amiri"/>
          <w:color w:val="111111"/>
          <w:sz w:val="28"/>
          <w:sz w:val="28"/>
          <w:szCs w:val="28"/>
          <w:rtl w:val="true"/>
          <w:lang w:bidi="ar-SA"/>
        </w:rPr>
        <w:t>لم أجد تصريحا عنه في مذهبه و عقيدته، و لا عن غيره، و الذي يظهر لي من خلال دراسة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النظر في بقية مصنفاته، أنّ عقيدته عقيدة السلف، و مذهبه هو مذهب المحدثين، فكان يسلك مسلكهم، و لم يتبع مذهبا خاصا من المذاهب الفقهية المعروفة، و قد كان المذهب السائد بأصبهان في ذاك الوقت بل في إيران، مذهب الشافعية و الأحناف من أهل السنة، و قد شغلهم التعصب الشديد فيما بينهم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أجد له ترجمة في الكتب المعنية بتراجم رجال المذاهب، فمن هنا أستطيع أن أقول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أبا الشيخ كان يتبع السنة و يعمل بها،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كان أبو الشيخ من العلماء العاملين، صاحب سنة و اتباع</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يرشدنا أن عقيدته </w:t>
      </w:r>
      <w:bookmarkStart w:id="160" w:name="pg16815_257596"/>
    </w:p>
    <w:p>
      <w:pPr>
        <w:pStyle w:val="BookText"/>
        <w:rPr/>
      </w:pPr>
      <w:bookmarkEnd w:id="160"/>
      <w:r>
        <w:rPr>
          <w:rFonts w:ascii="Amiri" w:hAnsi="Amiri" w:eastAsia="Amiri" w:cs="Amiri"/>
          <w:color w:val="111111"/>
          <w:sz w:val="28"/>
          <w:sz w:val="28"/>
          <w:szCs w:val="28"/>
          <w:rtl w:val="true"/>
          <w:lang w:bidi="ar-SA"/>
        </w:rPr>
        <w:t>عقيدة السلف الصالح، كتابه في العقيدة، و هو كتاب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ألف عدد من علماء السلف مؤلفات بهذا الاسم، كأحمد، و أبي داود، و الطبراني، و ابن أبي عاصم، و اللالكائي، و المروزي، و غيرهم</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1" w:name="__RefHeading___Toc13083135_73709187"/>
      <w:bookmarkStart w:id="162" w:name="_Toc55"/>
      <w:bookmarkEnd w:id="161"/>
      <w:r>
        <w:rPr>
          <w:rtl w:val="true"/>
        </w:rPr>
        <w:t>صلاحه و عبادته</w:t>
      </w:r>
      <w:r>
        <w:rPr>
          <w:rtl w:val="true"/>
        </w:rPr>
        <w:t>:</w:t>
      </w:r>
      <w:bookmarkEnd w:id="162"/>
    </w:p>
    <w:p>
      <w:pPr>
        <w:pStyle w:val="BookText"/>
        <w:rPr/>
      </w:pPr>
      <w:r>
        <w:rPr>
          <w:rFonts w:ascii="Amiri" w:hAnsi="Amiri" w:eastAsia="Amiri" w:cs="Amiri"/>
          <w:color w:val="111111"/>
          <w:sz w:val="28"/>
          <w:sz w:val="28"/>
          <w:szCs w:val="28"/>
          <w:rtl w:val="true"/>
          <w:lang w:bidi="ar-SA"/>
        </w:rPr>
        <w:t>ذكر ابن عبد 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واسع العلم، صدوقا، قانتا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دخلت على الطبراني إلّا و هو يمزح أو يضحك، و ما دخلنا على أبي الشيخ إلّا و هو يصلي</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الحافظ يوسف بن 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في النوم كأني دخلت مسجد الكوفة، فرأيت شيخا طوالا لم أر شيخا أحسن منه،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محمد ابن حيان، فتبعته،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محمد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قد 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ما فعل الله بك؟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صدقنا وعده و أورثنا الأرض نتبوأ من الجنة حيث نشاء فنعم أجر العاملين</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يوسف بن خليل جئت لأسمع حديثك و أحصّل كتبك،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سلمك الله، وفقك الله، ثمّ صافحته، فلم أر شيئا قط ألين من كفه، فقبلتها و وضعتها على عيني</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القاسم السوذرجاني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أحد عباد الله الصالحين، ثقة مأمون</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موسى المديني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ما ذكر من عبادته، كان ما يكتبه كل يوم </w:t>
      </w:r>
      <w:bookmarkStart w:id="163" w:name="pg16815_257597"/>
    </w:p>
    <w:p>
      <w:pPr>
        <w:pStyle w:val="BookText"/>
        <w:rPr/>
      </w:pPr>
      <w:bookmarkEnd w:id="163"/>
      <w:r>
        <w:rPr>
          <w:rFonts w:ascii="Amiri" w:hAnsi="Amiri" w:eastAsia="Amiri" w:cs="Amiri"/>
          <w:color w:val="111111"/>
          <w:sz w:val="28"/>
          <w:sz w:val="28"/>
          <w:szCs w:val="28"/>
          <w:rtl w:val="true"/>
          <w:lang w:bidi="ar-SA"/>
        </w:rPr>
        <w:t>و ينتخبه كاغدا، لأنّه كان يورق و يصنف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إلا بعد أن استعملته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الطلبة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دخلت على أبي القاسم الطبراني إلّا و هو يمزح أو يضحك، و ما دخلت على أبي الشيخ إلّا و هو يصلي</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كان أبو الشيخ من العلماء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مع سعة علمه و غزارة حفظه، صالحا خيّرا قانتا لله صدوقا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4" w:name="__RefHeading___Toc13083137_73709187"/>
      <w:bookmarkStart w:id="165" w:name="_Toc56"/>
      <w:bookmarkEnd w:id="164"/>
      <w:r>
        <w:rPr>
          <w:rtl w:val="true"/>
        </w:rPr>
        <w:t>وفاته و ما قيل بعد وفاته</w:t>
      </w:r>
      <w:r>
        <w:rPr>
          <w:rtl w:val="true"/>
        </w:rPr>
        <w:t>:</w:t>
      </w:r>
      <w:bookmarkEnd w:id="165"/>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 سلخ المحرم سنة تسع و ستين و ثلاثمائة و له ست و تسعون سنة</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ابن العماد </w:t>
      </w:r>
      <w:r>
        <w:rPr>
          <w:rStyle w:val="FootnoteAnchor"/>
          <w:rtl w:val="true"/>
        </w:rPr>
        <w:footnoteReference w:id="355"/>
      </w:r>
      <w:r>
        <w:rPr>
          <w:rFonts w:ascii="Amiri" w:hAnsi="Amiri" w:eastAsia="Amiri" w:cs="Amiri"/>
          <w:color w:val="111111"/>
          <w:sz w:val="28"/>
          <w:sz w:val="28"/>
          <w:szCs w:val="28"/>
          <w:rtl w:val="true"/>
          <w:lang w:bidi="ar-SA"/>
        </w:rPr>
        <w:t>و ابن تغري بردي</w:t>
      </w:r>
      <w:r>
        <w:rPr>
          <w:rStyle w:val="FootnoteAnchor"/>
          <w:rtl w:val="true"/>
        </w:rPr>
        <w:footnoteReference w:id="356"/>
      </w:r>
      <w:r>
        <w:rPr>
          <w:rFonts w:ascii="Amiri" w:hAnsi="Amiri" w:eastAsia="Amiri" w:cs="Amiri"/>
          <w:color w:val="111111"/>
          <w:sz w:val="28"/>
          <w:sz w:val="28"/>
          <w:szCs w:val="28"/>
          <w:rtl w:val="true"/>
          <w:lang w:bidi="ar-SA"/>
        </w:rPr>
        <w:t xml:space="preserve">أن وفاته كانت عن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ذلك لأنهما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فلا يزيد إذا عمره عما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التوفيق بين القولين، بأن أبا نعيم أضاف المحرم من سنة تسع و ستين، فحسبه سنة، و هما لم يضيفا هذه السنة باعتبار أنه توفي في أولها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الذهبي</w:t>
      </w:r>
      <w:r>
        <w:rPr>
          <w:rStyle w:val="FootnoteAnchor"/>
          <w:rtl w:val="true"/>
        </w:rPr>
        <w:footnoteReference w:id="357"/>
      </w:r>
      <w:r>
        <w:rPr>
          <w:rFonts w:ascii="Amiri" w:hAnsi="Amiri" w:eastAsia="Amiri" w:cs="Amiri"/>
          <w:color w:val="111111"/>
          <w:sz w:val="28"/>
          <w:sz w:val="28"/>
          <w:szCs w:val="28"/>
          <w:rtl w:val="true"/>
          <w:lang w:bidi="ar-SA"/>
        </w:rPr>
        <w:t xml:space="preserve">في ترجمة محمد بن أحمد القاضي العسال أن أبا جعفر </w:t>
      </w:r>
      <w:bookmarkStart w:id="166" w:name="pg16815_257598"/>
    </w:p>
    <w:p>
      <w:pPr>
        <w:pStyle w:val="BookText"/>
        <w:rPr/>
      </w:pPr>
      <w:bookmarkEnd w:id="166"/>
      <w:r>
        <w:rPr>
          <w:rFonts w:ascii="Amiri" w:hAnsi="Amiri" w:eastAsia="Amiri" w:cs="Amiri"/>
          <w:color w:val="111111"/>
          <w:sz w:val="28"/>
          <w:sz w:val="28"/>
          <w:szCs w:val="28"/>
          <w:rtl w:val="true"/>
          <w:lang w:bidi="ar-SA"/>
        </w:rPr>
        <w:t>معمر بن أحمد الزاهد، قال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مات من يرعى الأنام بعلمه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له ذكر وصيت فينفع</w:t>
      </w:r>
    </w:p>
    <w:p>
      <w:pPr>
        <w:pStyle w:val="BookText"/>
        <w:rPr/>
      </w:pPr>
      <w:r>
        <w:rPr>
          <w:rFonts w:ascii="Amiri" w:hAnsi="Amiri" w:eastAsia="Amiri" w:cs="Amiri"/>
          <w:color w:val="111111"/>
          <w:sz w:val="28"/>
          <w:sz w:val="28"/>
          <w:szCs w:val="28"/>
          <w:rtl w:val="true"/>
          <w:lang w:bidi="ar-SA"/>
        </w:rPr>
        <w:t xml:space="preserve">و قد مات حفاظ الحديث و أهله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رأينا، و هو في الناس منبع</w:t>
      </w:r>
    </w:p>
    <w:p>
      <w:pPr>
        <w:pStyle w:val="BookText"/>
        <w:rPr/>
      </w:pPr>
      <w:r>
        <w:rPr>
          <w:rFonts w:ascii="Amiri" w:hAnsi="Amiri" w:eastAsia="Amiri" w:cs="Amiri"/>
          <w:color w:val="111111"/>
          <w:sz w:val="28"/>
          <w:sz w:val="28"/>
          <w:szCs w:val="28"/>
          <w:rtl w:val="true"/>
          <w:lang w:bidi="ar-SA"/>
        </w:rPr>
        <w:t xml:space="preserve">أبو أحمد القاضي </w:t>
      </w:r>
      <w:r>
        <w:rPr>
          <w:rStyle w:val="FootnoteAnchor"/>
          <w:rtl w:val="true"/>
        </w:rPr>
        <w:footnoteReference w:id="358"/>
      </w:r>
      <w:r>
        <w:rPr>
          <w:rFonts w:ascii="Amiri" w:hAnsi="Amiri" w:eastAsia="Amiri" w:cs="Amiri"/>
          <w:color w:val="111111"/>
          <w:sz w:val="28"/>
          <w:sz w:val="28"/>
          <w:szCs w:val="28"/>
          <w:rtl w:val="true"/>
          <w:lang w:bidi="ar-SA"/>
        </w:rPr>
        <w:t xml:space="preserve">، و قد كان حافظـ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ـاً و لم يك من أهل الضلالة يتبع</w:t>
      </w:r>
    </w:p>
    <w:p>
      <w:pPr>
        <w:pStyle w:val="BookText"/>
        <w:rPr/>
      </w:pPr>
      <w:r>
        <w:rPr>
          <w:rFonts w:ascii="Amiri" w:hAnsi="Amiri" w:eastAsia="Amiri" w:cs="Amiri"/>
          <w:color w:val="111111"/>
          <w:sz w:val="28"/>
          <w:sz w:val="28"/>
          <w:szCs w:val="28"/>
          <w:rtl w:val="true"/>
          <w:lang w:bidi="ar-SA"/>
        </w:rPr>
        <w:t>و كان أبو إسحاق</w:t>
      </w:r>
      <w:r>
        <w:rPr>
          <w:rStyle w:val="FootnoteAnchor"/>
          <w:rtl w:val="true"/>
        </w:rPr>
        <w:footnoteReference w:id="359"/>
      </w:r>
      <w:r>
        <w:rPr>
          <w:rFonts w:ascii="Amiri" w:hAnsi="Amiri" w:eastAsia="Amiri" w:cs="Amiri"/>
          <w:color w:val="111111"/>
          <w:sz w:val="28"/>
          <w:sz w:val="28"/>
          <w:szCs w:val="28"/>
          <w:rtl w:val="true"/>
          <w:lang w:bidi="ar-SA"/>
        </w:rPr>
        <w:t xml:space="preserve">ممن شهرته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يدرس أخبار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يوسع</w:t>
      </w:r>
    </w:p>
    <w:p>
      <w:pPr>
        <w:pStyle w:val="BookText"/>
        <w:rPr/>
      </w:pPr>
      <w:r>
        <w:rPr>
          <w:rFonts w:ascii="IRNazanin" w:hAnsi="IRNazanin" w:eastAsia="IRNazanin"/>
          <w:color w:val="111111"/>
          <w:sz w:val="28"/>
          <w:sz w:val="28"/>
          <w:szCs w:val="28"/>
          <w:rtl w:val="true"/>
          <w:lang w:bidi="fa-IR"/>
        </w:rPr>
        <w:t>و ثالثهم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الزمان و عصره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القاسم </w:t>
      </w:r>
      <w:r>
        <w:rPr>
          <w:rStyle w:val="FootnoteAnchor"/>
          <w:rtl w:val="true"/>
        </w:rPr>
        <w:footnoteReference w:id="360"/>
      </w:r>
      <w:r>
        <w:rPr>
          <w:rFonts w:ascii="Amiri" w:hAnsi="Amiri" w:eastAsia="Amiri" w:cs="Amiri"/>
          <w:color w:val="111111"/>
          <w:sz w:val="28"/>
          <w:sz w:val="28"/>
          <w:szCs w:val="28"/>
          <w:rtl w:val="true"/>
          <w:lang w:bidi="ar-SA"/>
        </w:rPr>
        <w:t>اللخمي قد كان يبدع</w:t>
      </w:r>
    </w:p>
    <w:p>
      <w:pPr>
        <w:pStyle w:val="BookText"/>
        <w:rPr/>
      </w:pPr>
      <w:r>
        <w:rPr>
          <w:rFonts w:ascii="Amiri" w:hAnsi="Amiri" w:eastAsia="Amiri" w:cs="Amiri"/>
          <w:color w:val="111111"/>
          <w:sz w:val="28"/>
          <w:sz w:val="28"/>
          <w:szCs w:val="28"/>
          <w:rtl w:val="true"/>
          <w:lang w:bidi="ar-SA"/>
        </w:rPr>
        <w:t>و 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حيان</w:t>
      </w:r>
      <w:r>
        <w:rPr>
          <w:rStyle w:val="FootnoteAnchor"/>
          <w:rtl w:val="true"/>
        </w:rPr>
        <w:footnoteReference w:id="361"/>
      </w:r>
      <w:r>
        <w:rPr>
          <w:rFonts w:ascii="Amiri" w:hAnsi="Amiri" w:eastAsia="Amiri" w:cs="Amiri"/>
          <w:color w:val="111111"/>
          <w:sz w:val="28"/>
          <w:sz w:val="28"/>
          <w:szCs w:val="28"/>
          <w:rtl w:val="true"/>
          <w:lang w:bidi="ar-SA"/>
        </w:rPr>
        <w:t xml:space="preserve">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فكيف الآن بالعلم يطمع؟</w:t>
      </w:r>
    </w:p>
    <w:p>
      <w:pPr>
        <w:pStyle w:val="Heading6"/>
        <w:numPr>
          <w:ilvl w:val="5"/>
          <w:numId w:val="1"/>
        </w:numPr>
        <w:rPr/>
      </w:pPr>
      <w:bookmarkStart w:id="167" w:name="__RefHeading___Toc13083139_73709187"/>
      <w:bookmarkStart w:id="168" w:name="_Toc57"/>
      <w:bookmarkEnd w:id="167"/>
      <w:r>
        <w:rPr>
          <w:rtl w:val="true"/>
        </w:rPr>
        <w:t>آثاره العلمية</w:t>
      </w:r>
      <w:r>
        <w:rPr>
          <w:rtl w:val="true"/>
        </w:rPr>
        <w:t>:</w:t>
      </w:r>
      <w:bookmarkEnd w:id="168"/>
    </w:p>
    <w:p>
      <w:pPr>
        <w:pStyle w:val="BookText"/>
        <w:rPr/>
      </w:pPr>
      <w:r>
        <w:rPr>
          <w:rFonts w:ascii="Amiri" w:hAnsi="Amiri" w:eastAsia="Amiri" w:cs="Amiri"/>
          <w:color w:val="111111"/>
          <w:sz w:val="28"/>
          <w:sz w:val="28"/>
          <w:szCs w:val="28"/>
          <w:rtl w:val="true"/>
          <w:lang w:bidi="ar-SA"/>
        </w:rPr>
        <w:t>لقد خلف أبو الشيخ آثارا تحيي ذكره، و تنفع من بعده، و إن كانت مع الأسف معظم آثاره لم تصل إلينا، فيما علمت بعد البحث و التتبع إلا أنه كان معظم هذه الكتب موجودة إلى القرن الثامن الهجري عند بعض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وقع لنا الكثير من كتب أبي الشيخ</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روى السمعاني عددا كبيرا بالإجازة بسند شيوخه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ذكر ابن حجر بسنده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المفهرس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كبيرا من </w:t>
      </w:r>
    </w:p>
    <w:p>
      <w:pPr>
        <w:pStyle w:val="BookText"/>
        <w:rPr/>
      </w:pPr>
      <w:r>
        <w:rPr>
          <w:rFonts w:ascii="Amiri" w:hAnsi="Amiri" w:eastAsia="Amiri" w:cs="Amiri"/>
          <w:color w:val="111111"/>
          <w:sz w:val="28"/>
          <w:sz w:val="28"/>
          <w:szCs w:val="28"/>
          <w:rtl w:val="true"/>
          <w:lang w:bidi="ar-SA"/>
        </w:rPr>
        <w:t xml:space="preserve">مصنفات أبي الشيخ </w:t>
      </w:r>
      <w:r>
        <w:rPr>
          <w:rStyle w:val="FootnoteAnchor"/>
          <w:rtl w:val="true"/>
        </w:rPr>
        <w:footnoteReference w:id="364"/>
      </w:r>
      <w:r>
        <w:rPr>
          <w:rFonts w:ascii="Amiri" w:hAnsi="Amiri" w:eastAsia="Amiri" w:cs="Amiri"/>
          <w:color w:val="111111"/>
          <w:sz w:val="28"/>
          <w:sz w:val="28"/>
          <w:szCs w:val="28"/>
          <w:rtl w:val="true"/>
          <w:lang w:bidi="ar-SA"/>
        </w:rPr>
        <w:t>، و سأذكر في قائمة مصنفاته جميع ما نسب إليه من الكتب، سواء كان مفقودا أم موجودا، مع ذكر مكان وجوده إن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أرتبها على حروف المعجم، و 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لم يصل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أحاديث أبي الزبير، عن غير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منها من 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الظاهرية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وذكره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المفهرس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 وكذا السمعاني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أحاديث اختارها أبو بكر أحمد بن موسى 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منها بعض الأوراق بالظاهرية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القرن الهجري السابع،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أحاديث أبي عمير و بكر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الموجود جزء منها بالظاهرية من ق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موجودة بالظاهرية من 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 فيه أحاديث مما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فلعلها جزء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سيأتي التعريف به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طلحة بن مصرف و زبيد اليامي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المحدثين باصبهان و الواردين عليها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آدابه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بمطبعة السعادة بالقاهرة، باهتمام من مكتبة النهضة المصرية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الثانية في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طبعت محققة، و كتب عليها حواش أحمد محمد مرسي، و لم يخرّج الأحاديث، و لم يترجم الأعلام و رجال السند إلا نادرا، و لكن له فضل في إخراج الكتاب مصححا إلى حيز النفع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الأخذ بمكارم الأخلاق و استعمال ما يحمد قولا و فعلا</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الأذان</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و هو مفقود، و لعله جزء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الأمثال الخاصة بالنبي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في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موجود في امبروزيانا كوداتشي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 منه 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الأمصار</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و سماه الديلمي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البلدان</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لي أنه هو،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مفقود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 الصلة</w:t>
      </w:r>
      <w:r>
        <w:rPr>
          <w:rFonts w:eastAsia="Amiri" w:cs="Amiri" w:ascii="Amiri" w:hAnsi="Amiri"/>
          <w:color w:val="111111"/>
          <w:sz w:val="28"/>
          <w:szCs w:val="28"/>
          <w:rtl w:val="true"/>
          <w:lang w:bidi="ar-SA"/>
        </w:rPr>
        <w:t>»</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السمعاني بسنده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الوالدين</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السمعاني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على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بعض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الترهيب</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التوبيخ</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إلينا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 الأعمال الزكية</w:t>
      </w:r>
      <w:r>
        <w:rPr>
          <w:rFonts w:eastAsia="Amiri" w:cs="Amiri" w:ascii="Amiri" w:hAnsi="Amiri"/>
          <w:color w:val="111111"/>
          <w:sz w:val="28"/>
          <w:szCs w:val="28"/>
          <w:rtl w:val="true"/>
          <w:lang w:bidi="ar-SA"/>
        </w:rPr>
        <w:t>»</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الذهبي،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في خمس مجلدات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أيضا أن أبا الشيخ عرض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الطبراني فاستحسنه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أيضا أنه يروى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أبي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عملت فيه حديثا إلا بعد أن استعملته</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فيه اثنان و عشرون مجلسا من أمالي أبي الشيخ</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أيوب السختياني جمع أبي الشيخ</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إلينا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مفقود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الأقران و رواياتهم عن بعضهم بعضا، و الأكابر عن الأصاغر و الأصاغر عن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منها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Style w:val="FootnoteAnchor"/>
          <w:rtl w:val="true"/>
        </w:rPr>
        <w:footnoteReference w:id="390"/>
      </w:r>
      <w:r>
        <w:rPr>
          <w:rFonts w:ascii="Amiri" w:hAnsi="Amiri" w:eastAsia="Amiri" w:cs="Amiri"/>
          <w:color w:val="111111"/>
          <w:sz w:val="28"/>
          <w:sz w:val="28"/>
          <w:szCs w:val="28"/>
          <w:rtl w:val="true"/>
          <w:lang w:bidi="ar-SA"/>
        </w:rPr>
        <w:t xml:space="preserve">بدار الكتب بالقاهرة، مصطلح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و بالظاهرية نسخة ناقصة من أولها، مجموع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حديث فيه ذكر موت أبي طالب و مواراته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المسكر</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السبق و الرمي</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إلينا، فلعله جزء من كتابه السنن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مجلدات، قاله الذهبي،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لنا منه كتاب الأذان و كتاب الفرائض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مفقود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w:t>
      </w:r>
      <w:r>
        <w:rPr>
          <w:rStyle w:val="FootnoteAnchor"/>
          <w:rtl w:val="true"/>
        </w:rPr>
        <w:footnoteReference w:id="394"/>
      </w:r>
      <w:r>
        <w:rPr>
          <w:rFonts w:ascii="Amiri" w:hAnsi="Amiri" w:eastAsia="Amiri" w:cs="Amiri"/>
          <w:color w:val="111111"/>
          <w:sz w:val="28"/>
          <w:sz w:val="28"/>
          <w:szCs w:val="28"/>
          <w:rtl w:val="true"/>
          <w:lang w:bidi="ar-SA"/>
        </w:rPr>
        <w:t>، و سماه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مفقود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السيرة</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مفقود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شروط الذمة</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الضحايا و 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إلينا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طبقات المحدثين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كتابنا هذا، و سيأتي الكلام عنه عند توثيق نسبة الكتاب مفصلا، و ذكره بعض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بلده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السمعاني بسنده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 و المدبر و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السمعاني بسنده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 ذكر فؤاد سزكين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كتاب 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يعتمد على الصحابي عبد الله بن سلام، زاعما أن كتب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دانيال قد وصلت إليه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سأذكر بعض ما احتواه الجزء الحادي عشر، و الثاني عشر فيما بعد، حتى يتبين لنا محتواه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حاجي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على طريقة المحدثين بالتحديث و الإسناد، ذكر فيه عظمة الله تعالى، و عجائب الملكوت العلوية، و الأخبار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العظيم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 </w:t>
      </w:r>
      <w:r>
        <w:rPr>
          <w:rStyle w:val="FootnoteAnchor"/>
          <w:rtl w:val="true"/>
        </w:rPr>
        <w:footnoteReference w:id="402"/>
      </w:r>
      <w:r>
        <w:rPr>
          <w:rFonts w:ascii="Amiri" w:hAnsi="Amiri" w:eastAsia="Amiri" w:cs="Amiri"/>
          <w:color w:val="111111"/>
          <w:sz w:val="28"/>
          <w:sz w:val="28"/>
          <w:szCs w:val="28"/>
          <w:rtl w:val="true"/>
          <w:lang w:bidi="ar-SA"/>
        </w:rPr>
        <w:t xml:space="preserve">، و ذكره عمر رضا كحالة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عظمة الله و مخلوقاته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 عظمة الله، و عجائب الملكوت العلوية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يوجد منها مصور الجزء الحادي عشر، و الثاني عشر، عن الأصل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بمخطوطات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التاريخ رقم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بمخطوطات الجامعة الإسلامية بالمدينة المنورة الجزء الحادي عشر في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 الثاني عشر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وفي الفاتيكان فيدا </w:t>
      </w:r>
      <w:r>
        <w:rPr>
          <w:rFonts w:ascii="Amiri" w:hAnsi="Amiri" w:eastAsia="Amiri" w:cs="Amiri"/>
          <w:color w:val="111111"/>
          <w:sz w:val="28"/>
          <w:sz w:val="28"/>
          <w:szCs w:val="28"/>
          <w:lang w:bidi="ar-SA"/>
        </w:rPr>
        <w:t>١٤٨٠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الأوراق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٩٧٢</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وباريس </w:t>
      </w:r>
      <w:r>
        <w:rPr>
          <w:rFonts w:ascii="Amiri" w:hAnsi="Amiri" w:eastAsia="Amiri" w:cs="Amiri"/>
          <w:color w:val="111111"/>
          <w:sz w:val="28"/>
          <w:sz w:val="28"/>
          <w:szCs w:val="28"/>
          <w:lang w:bidi="ar-SA"/>
        </w:rPr>
        <w:t>٤٦٠٥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ورقة ، </w:t>
      </w:r>
      <w:r>
        <w:rPr>
          <w:rFonts w:ascii="Amiri" w:hAnsi="Amiri" w:eastAsia="Amiri" w:cs="Amiri"/>
          <w:color w:val="111111"/>
          <w:sz w:val="28"/>
          <w:sz w:val="28"/>
          <w:szCs w:val="28"/>
          <w:lang w:bidi="ar-SA"/>
        </w:rPr>
        <w:t>١٠٥٢</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كوبريلي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التاسع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والزيتونية بتونس </w:t>
      </w:r>
      <w:r>
        <w:rPr>
          <w:rFonts w:ascii="Amiri" w:hAnsi="Amiri" w:eastAsia="Amiri" w:cs="Amiri"/>
          <w:color w:val="111111"/>
          <w:sz w:val="28"/>
          <w:sz w:val="28"/>
          <w:szCs w:val="28"/>
          <w:lang w:bidi="ar-SA"/>
        </w:rPr>
        <w:t>٣٤٣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رقم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١٢٥٥</w:t>
      </w:r>
      <w:r>
        <w:rPr>
          <w:rFonts w:ascii="Amiri" w:hAnsi="Amiri" w:eastAsia="Amiri" w:cs="Amiri"/>
          <w:color w:val="111111"/>
          <w:sz w:val="28"/>
          <w:sz w:val="28"/>
          <w:szCs w:val="28"/>
          <w:rtl w:val="true"/>
          <w:lang w:bidi="ar-SA"/>
        </w:rPr>
        <w:t xml:space="preserve"> هـ وسراي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 xml:space="preserve"> ورقة ، </w:t>
      </w:r>
      <w:r>
        <w:rPr>
          <w:rFonts w:ascii="Amiri" w:hAnsi="Amiri" w:eastAsia="Amiri" w:cs="Amiri"/>
          <w:color w:val="111111"/>
          <w:sz w:val="28"/>
          <w:sz w:val="28"/>
          <w:szCs w:val="28"/>
          <w:lang w:bidi="ar-SA"/>
        </w:rPr>
        <w:t>١١٤٨</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٣٢٦</w:t>
      </w:r>
      <w:r>
        <w:rPr>
          <w:rFonts w:ascii="Amiri" w:hAnsi="Amiri" w:eastAsia="Amiri" w:cs="Amiri"/>
          <w:color w:val="111111"/>
          <w:sz w:val="28"/>
          <w:sz w:val="28"/>
          <w:szCs w:val="28"/>
          <w:rtl w:val="true"/>
          <w:lang w:bidi="ar-SA"/>
        </w:rPr>
        <w:t xml:space="preserve">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معهد المخطوطات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بالقاهرة </w:t>
      </w:r>
      <w:r>
        <w:rPr>
          <w:rFonts w:ascii="Amiri" w:hAnsi="Amiri" w:eastAsia="Amiri" w:cs="Amiri"/>
          <w:color w:val="111111"/>
          <w:sz w:val="28"/>
          <w:sz w:val="28"/>
          <w:szCs w:val="28"/>
          <w:lang w:bidi="ar-SA"/>
        </w:rPr>
        <w:t>١٣٥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 فهرس مخطوطات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١٦٦</w:t>
      </w:r>
      <w:r>
        <w:rPr>
          <w:rFonts w:ascii="Amiri" w:hAnsi="Amiri" w:eastAsia="Amiri" w:cs="Amiri"/>
          <w:color w:val="111111"/>
          <w:sz w:val="28"/>
          <w:sz w:val="28"/>
          <w:szCs w:val="28"/>
          <w:rtl w:val="true"/>
          <w:lang w:bidi="ar-SA"/>
        </w:rPr>
        <w:t xml:space="preserve"> ، وأنظر العش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مخطوطات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التاريخ </w:t>
      </w:r>
      <w:r>
        <w:rPr>
          <w:rFonts w:ascii="Amiri" w:hAnsi="Amiri" w:eastAsia="Amiri" w:cs="Amiri"/>
          <w:color w:val="111111"/>
          <w:sz w:val="28"/>
          <w:sz w:val="28"/>
          <w:szCs w:val="28"/>
          <w:lang w:bidi="ar-SA"/>
        </w:rPr>
        <w:t>٣١٥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٣١٦</w:t>
      </w:r>
      <w:r>
        <w:rPr>
          <w:rFonts w:ascii="Amiri" w:hAnsi="Amiri" w:eastAsia="Amiri" w:cs="Amiri"/>
          <w:color w:val="111111"/>
          <w:sz w:val="28"/>
          <w:sz w:val="28"/>
          <w:szCs w:val="28"/>
          <w:rtl w:val="true"/>
          <w:lang w:bidi="ar-SA"/>
        </w:rPr>
        <w:t xml:space="preserve"> ، وفي الظاهرية نسخة أخرى من ق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 ولكنها محذوفة الأسانيد ، فهي إذن مختصر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العام </w:t>
      </w:r>
      <w:r>
        <w:rPr>
          <w:rFonts w:ascii="Amiri" w:hAnsi="Amiri" w:eastAsia="Amiri" w:cs="Amiri"/>
          <w:color w:val="111111"/>
          <w:sz w:val="28"/>
          <w:sz w:val="28"/>
          <w:szCs w:val="28"/>
          <w:lang w:bidi="ar-SA"/>
        </w:rPr>
        <w:t>٦٤٠٢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ذكر الكتاب الذهبي في سير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المفهرس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 وابن تغري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١٣٦</w:t>
      </w:r>
      <w:r>
        <w:rPr>
          <w:rFonts w:ascii="Amiri" w:hAnsi="Amiri" w:eastAsia="Amiri" w:cs="Amiri"/>
          <w:color w:val="111111"/>
          <w:sz w:val="28"/>
          <w:sz w:val="28"/>
          <w:szCs w:val="28"/>
          <w:rtl w:val="true"/>
          <w:lang w:bidi="ar-SA"/>
        </w:rPr>
        <w:t xml:space="preserve"> وابن عراق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والبغدادي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والزركلي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والكتاني في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عليه سماع من سبطه أبي الفتح محمد بن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من أول الجزء الحادي عشر قصة ذي القرنين، ثم عنون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جبل قاف المحيطة بالأرضين، فذكر ما ورد في ذلك من الروايات، ثم عنون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نمروذ، و عظم سلطانه، و عتوه، و تمرده، و تسليط الله عز و جل ضعف خلقه عليه، احتقارا له، و تهاونا بشأنه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قصة أصحاب موسى الذين حرم عليهم أن يدخلوا الأرض المقدسة، و ما حظوا به من عظيم قدرة الله و عجيب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 في ق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لطف حكمة الله تعالى، و حسن تقديره، و عجيب صنعه، و حسن تركيب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ساق فيه روايات، و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الجن و خلقهن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فساق بعض الأحاديث الواردة في ذلك،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عنون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قصة عوج و عظم خلقه و بيان 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عنون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العماليق و الجبارين و عظم أجسامهم و ثمارهم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عنون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المائدة و صفتها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قس على هذا المنوال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فيستنبط مما ذكرت محتوى الكتاب، و أن الجانب التاريخي غالب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عوالي أبي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الجزء الأول و الثاني بدار الكتب الظاهرية مجموع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نسخة ثانية بخط الضياء المقدسي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الأول رقم عام </w:t>
      </w:r>
      <w:r>
        <w:rPr>
          <w:rFonts w:eastAsia="IRNazanin" w:cs="IRNazanin"/>
          <w:color w:val="111111"/>
          <w:sz w:val="28"/>
          <w:szCs w:val="28"/>
          <w:lang w:bidi="fa-IR"/>
        </w:rPr>
        <w:t>3637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دار الكتب بالقاهرة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القرن الثامن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ورقات</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حجر أيضا جزءين من عواليه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 حديث أبي هريرة في ذم من أخذ من الطريق بغير حقه، 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العيدين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السمعاني بسنده إجازة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إلينا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 و 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إلينا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إلينا</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الفوائد أو فوائد الأصبهانيين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منه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في مجموعة 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 المخطوطات بالجامعة الإسلامية بالمدينة المنورة، و هي مصورة عن الأصل المحفوظ بدار الكتب الظاهرية، رقم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مجموعة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 حديث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 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تميم الداري في النهي عن خمس، و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أغروا النساء يلزمن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ساق بسنده،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الأصم بالفوائد له في اثني عشر مجلدا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فوائد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السمعاني بسنده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و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إلينا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مجلسان من أمالي أبي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ذكرهما ابن 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 من رواية السلفي، عن الحداد، و آخره من بني اسرائيل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مجلس آخر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 في ذم اللواط</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يوجد مجلس من حديثه بدار الكتب الظاهرية، مجموع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فلعله هو المذكور عند 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المسند المنتخب على الأبواب المستخرج من كتاب مسلم بن الحجاج</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إلينا</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في معجم شيوخه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إلينا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 المنسوخ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إلينا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تسعة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روي بعضها سماعا و بعضها إجازة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 و النتف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فؤاد سزكين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يضم أقوال الصحابة</w:t>
      </w:r>
      <w:r>
        <w:rPr>
          <w:rStyle w:val="FootnoteAnchor"/>
          <w:rtl w:val="true"/>
        </w:rPr>
        <w:footnoteReference w:id="424"/>
      </w:r>
      <w:r>
        <w:rPr>
          <w:rFonts w:ascii="Amiri" w:hAnsi="Amiri" w:eastAsia="Amiri" w:cs="Amiri"/>
          <w:color w:val="111111"/>
          <w:sz w:val="28"/>
          <w:sz w:val="28"/>
          <w:szCs w:val="28"/>
          <w:rtl w:val="true"/>
          <w:lang w:bidi="ar-SA"/>
        </w:rPr>
        <w:t>و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منه جزءا على أبي الفضل بن الحسين و أبي الحسين بن أبي بكر الهيثمي، و آخر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العبادة آخرها</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يوجد منه نسخة مصورة في مكتبة خاصة بالمغرب،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تاريخ نسخها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16815_257610"/>
      <w:bookmarkStart w:id="170" w:name="pg16815_257610"/>
      <w:bookmarkEnd w:id="170"/>
    </w:p>
    <w:p>
      <w:pPr>
        <w:pStyle w:val="Heading5"/>
        <w:numPr>
          <w:ilvl w:val="4"/>
          <w:numId w:val="1"/>
        </w:numPr>
        <w:rPr/>
      </w:pPr>
      <w:bookmarkStart w:id="171" w:name="pg16815_257610"/>
      <w:bookmarkStart w:id="172" w:name="__RefHeading___Toc13083141_73709187"/>
      <w:bookmarkStart w:id="173" w:name="_Toc58"/>
      <w:bookmarkEnd w:id="171"/>
      <w:bookmarkEnd w:id="172"/>
      <w:r>
        <w:rPr>
          <w:rtl w:val="true"/>
        </w:rPr>
        <w:t>الفصل الثاني في توثيق نسبة الكتاب إلى المؤلف، و بيان محتواه، و موارده، و منهجه</w:t>
      </w:r>
      <w:r>
        <w:rPr>
          <w:rtl w:val="true"/>
        </w:rPr>
        <w:t>:</w:t>
      </w:r>
      <w:bookmarkEnd w:id="173"/>
    </w:p>
    <w:p>
      <w:pPr>
        <w:pStyle w:val="Heading6"/>
        <w:numPr>
          <w:ilvl w:val="5"/>
          <w:numId w:val="1"/>
        </w:numPr>
        <w:rPr/>
      </w:pPr>
      <w:bookmarkStart w:id="174" w:name="__RefHeading___Toc13083143_73709187"/>
      <w:bookmarkStart w:id="175" w:name="_Toc59"/>
      <w:bookmarkEnd w:id="174"/>
      <w:r>
        <w:rPr>
          <w:rtl w:val="true"/>
        </w:rPr>
        <w:t>المبحث الأول اسم الكتاب كما جاء عند المؤلف، أو ذكره غيره</w:t>
      </w:r>
      <w:r>
        <w:rPr>
          <w:rtl w:val="true"/>
        </w:rPr>
        <w:t>:</w:t>
      </w:r>
      <w:bookmarkEnd w:id="175"/>
    </w:p>
    <w:p>
      <w:pPr>
        <w:pStyle w:val="Heading6"/>
        <w:numPr>
          <w:ilvl w:val="5"/>
          <w:numId w:val="1"/>
        </w:numPr>
        <w:rPr/>
      </w:pPr>
      <w:bookmarkStart w:id="176" w:name="__RefHeading___Toc13083145_73709187"/>
      <w:bookmarkStart w:id="177" w:name="_Toc60"/>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فقد ذكره المؤلف نفسه في بداية مقدمة كتابه، فيما رواه عنه بسنده أبو الحجاج يوسف بن خليل بن عبد الله الدمشقي،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ثنا الإمام أبو محمد عبد الله بن محمد بن جعفر بن حيان، المعروف بأبي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أسماء المحدثين ممن قدم أصبهان من الصحابة و التابعين و من كان بها من وقت فتحها إلى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وجه الورقة الأولى من المخطوطتين، ذكر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طبقات المحدثين بأصبهان و الواردين عليها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السماعات الموجودة في أواخر الأجزاء الثلاثة مختصرا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طبقات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جاء عند بعض من نقل عنه، أو اهتم بذكر المؤلفات هكذا مختصرا</w:t>
      </w:r>
      <w:r>
        <w:rPr>
          <w:rStyle w:val="FootnoteAnchor"/>
          <w:rtl w:val="true"/>
        </w:rPr>
        <w:footnoteReference w:id="427"/>
      </w:r>
      <w:r>
        <w:rPr>
          <w:rFonts w:ascii="Amiri" w:hAnsi="Amiri" w:eastAsia="Amiri" w:cs="Amiri"/>
          <w:color w:val="111111"/>
          <w:sz w:val="28"/>
          <w:sz w:val="28"/>
          <w:szCs w:val="28"/>
          <w:rtl w:val="true"/>
          <w:lang w:bidi="ar-SA"/>
        </w:rPr>
        <w:t xml:space="preserve">، أو مسمى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bookmarkStart w:id="178" w:name="pg16815_257611"/>
    </w:p>
    <w:p>
      <w:pPr>
        <w:pStyle w:val="BookText"/>
        <w:rPr/>
      </w:pPr>
      <w:bookmarkEnd w:id="178"/>
      <w:r>
        <w:rPr>
          <w:rFonts w:ascii="IRNazanin" w:hAnsi="IRNazanin" w:eastAsia="IRNazanin"/>
          <w:color w:val="111111"/>
          <w:sz w:val="28"/>
          <w:sz w:val="28"/>
          <w:szCs w:val="28"/>
          <w:rtl w:val="true"/>
          <w:lang w:bidi="fa-IR"/>
        </w:rPr>
        <w:t xml:space="preserve">أهل بلده </w:t>
      </w:r>
      <w:r>
        <w:rPr>
          <w:rStyle w:val="FootnoteAnchor"/>
          <w:rtl w:val="true"/>
        </w:rPr>
        <w:footnoteReference w:id="429"/>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الأصبهانيين</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 w:name="__RefHeading___Toc13083147_73709187"/>
      <w:bookmarkStart w:id="180" w:name="_Toc61"/>
      <w:bookmarkEnd w:id="179"/>
      <w:r>
        <w:rPr>
          <w:rtl w:val="true"/>
        </w:rPr>
        <w:t>توثيق نسبة الكتاب إلى المؤلف</w:t>
      </w:r>
      <w:r>
        <w:rPr>
          <w:rtl w:val="true"/>
        </w:rPr>
        <w:t>:</w:t>
      </w:r>
      <w:bookmarkEnd w:id="180"/>
    </w:p>
    <w:p>
      <w:pPr>
        <w:pStyle w:val="BookText"/>
        <w:rPr/>
      </w:pPr>
      <w:r>
        <w:rPr>
          <w:rFonts w:ascii="Amiri" w:hAnsi="Amiri" w:eastAsia="Amiri" w:cs="Amiri"/>
          <w:color w:val="111111"/>
          <w:sz w:val="28"/>
          <w:sz w:val="28"/>
          <w:szCs w:val="28"/>
          <w:rtl w:val="true"/>
          <w:lang w:bidi="ar-SA"/>
        </w:rPr>
        <w:t>نستطيع أن نجزم في صحة نسبة الكتاب إلى المؤلف للأمور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سند رواية الكتاب في بدء النسختين إلى المؤلف</w:t>
      </w:r>
      <w:r>
        <w:rPr>
          <w:rStyle w:val="FootnoteAnchor"/>
          <w:rtl w:val="true"/>
        </w:rPr>
        <w:footnoteReference w:id="432"/>
      </w:r>
      <w:r>
        <w:rPr>
          <w:rFonts w:ascii="Amiri" w:hAnsi="Amiri" w:eastAsia="Amiri" w:cs="Amiri"/>
          <w:color w:val="111111"/>
          <w:sz w:val="28"/>
          <w:sz w:val="28"/>
          <w:szCs w:val="28"/>
          <w:rtl w:val="true"/>
          <w:lang w:bidi="ar-SA"/>
        </w:rPr>
        <w:t>، و وجود السماعات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دراسة الكتاب و طبيعة الأسانيد</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تصريح المحدثين باسم الكتاب و نسبته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النقول الموجودة في متون الكتب الأخرى، و هي مطابقة تماما لما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إليكم من صرح باسمه عند نقله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تصريح المقتبسين من الكتاب باسمه، فقد صرح به عدد منهم عند النقل منه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تلميذه البارز المكثر عنه، أبو نعيم الحافظ، فقد ذكر حكايتين عن المؤلف في ترجمة أحمد بن عبيد الخزاعي، و ختمهما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ذكرهما عنه </w:t>
      </w:r>
    </w:p>
    <w:p>
      <w:pPr>
        <w:pStyle w:val="BookText"/>
        <w:rPr/>
      </w:pPr>
      <w:r>
        <w:rPr>
          <w:rFonts w:ascii="Amiri" w:hAnsi="Amiri" w:eastAsia="Amiri" w:cs="Amiri"/>
          <w:color w:val="111111"/>
          <w:sz w:val="28"/>
          <w:sz w:val="28"/>
          <w:szCs w:val="28"/>
          <w:rtl w:val="true"/>
          <w:lang w:bidi="ar-SA"/>
        </w:rPr>
        <w:t xml:space="preserve">أبو محمد بن حيان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الخامسة من كتاب أصفهان، و لم يذكر إسنادهما</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موجودتان فيه حرفيا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نقل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ذكر شيخنا أبو محمد بن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ابن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افتتحت أصفهان في خلافة عمر سنة إحدى و عشرين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موجود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xml:space="preserve">بنصها، مما يدل على أنه يقصد كتابه المذكور، و كذا نقل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ساق حديثا عن المؤلف،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حدثناه في كتابه في الطبقة السادسة</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و هو موجود فيه في الطبقة الثانية في ترجمة سليمان الأصبهاني، فلعل السادسة محرف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ابن حجر في أكثر من موضع عند اقتباسه منه في كتبه الآتية، مرة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قال أبو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الأصبهانيين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به صرح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مرة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و مرة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الشيخ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أهل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عتبان من أصحاب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موجود فيه، فلعله يقصد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يجزم به، فإنّ له تآليفا في التاريخ على السنين،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مرة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أبي الشيخ و المنقول</w:t>
      </w:r>
      <w:r>
        <w:rPr>
          <w:rStyle w:val="FootnoteAnchor"/>
          <w:rtl w:val="true"/>
        </w:rPr>
        <w:footnoteReference w:id="445"/>
      </w:r>
      <w:r>
        <w:rPr>
          <w:rFonts w:ascii="Amiri" w:hAnsi="Amiri" w:eastAsia="Amiri" w:cs="Amiri"/>
          <w:color w:val="111111"/>
          <w:sz w:val="28"/>
          <w:sz w:val="28"/>
          <w:szCs w:val="28"/>
          <w:rtl w:val="true"/>
          <w:lang w:bidi="ar-SA"/>
        </w:rPr>
        <w:t>موجود فيه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يبدو أنه يقصد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قد تقدم ذكر بعض المؤلفين الذين ذكروا نسبة الكتاب إلى المؤلف في بداية هذا الفصل، و بالإضافة إلى ذلك، فقد وجدت نقولا كثيرة معزوة إلى المؤلف، و هي موجودة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تؤيد صحة نسبة الكتاب إليه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181" w:name="pg16815_257614"/>
    </w:p>
    <w:p>
      <w:pPr>
        <w:pStyle w:val="Heading6"/>
        <w:numPr>
          <w:ilvl w:val="5"/>
          <w:numId w:val="1"/>
        </w:numPr>
        <w:rPr/>
      </w:pPr>
      <w:bookmarkStart w:id="182" w:name="__RefHeading___Toc13083149_73709187"/>
      <w:bookmarkStart w:id="183" w:name="_Toc62"/>
      <w:bookmarkEnd w:id="181"/>
      <w:bookmarkEnd w:id="182"/>
      <w:r>
        <w:rPr>
          <w:rtl w:val="true"/>
        </w:rPr>
        <w:t>المبحث الثاني أهمية الكتاب و ثقة العلماء فيه و الاستفادة منه‌</w:t>
      </w:r>
      <w:bookmarkEnd w:id="183"/>
    </w:p>
    <w:p>
      <w:pPr>
        <w:pStyle w:val="Heading6"/>
        <w:numPr>
          <w:ilvl w:val="5"/>
          <w:numId w:val="1"/>
        </w:numPr>
        <w:rPr/>
      </w:pPr>
      <w:bookmarkStart w:id="184" w:name="__RefHeading___Toc13083151_73709187"/>
      <w:bookmarkStart w:id="185" w:name="_Toc63"/>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مما يدل على أهمية كتابنا هذا، كونه المرجع الوحيد الذي وصل إلينا في موضوعه، فهو أول مرجع لمحدثي أصبهان و القادمين إليها، بعد فقد تاريخ أبي عبد الله ابن منده، و حمزة بن الحسين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بعده مما وصل إلينا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و لا شك أن له مزية الاستدراك و التفضيل، إلا أنّه قد اعتمد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الشيخ اعتمادا تاما، بحيث اتخذه مصدرا أساسيا لمادة كتابه، فقد أكثر النقل عنه </w:t>
      </w:r>
      <w:r>
        <w:rPr>
          <w:rStyle w:val="FootnoteAnchor"/>
          <w:rtl w:val="true"/>
        </w:rPr>
        <w:footnoteReference w:id="447"/>
      </w:r>
      <w:r>
        <w:rPr>
          <w:rFonts w:ascii="IRNazanin" w:hAnsi="IRNazanin" w:eastAsia="IRNazanin"/>
          <w:color w:val="111111"/>
          <w:sz w:val="28"/>
          <w:sz w:val="28"/>
          <w:szCs w:val="28"/>
          <w:rtl w:val="true"/>
          <w:lang w:bidi="fa-IR"/>
        </w:rPr>
        <w:t>، و الفضل للمتقدم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يزيد أيضا في أهمية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النصوص و الأقوال مسندة، و هو مهم غاية الأهمية للمحدث، فقلما تجد فيه النقول من الكتب، و إنما يروي بالسند، و أيضا فقد انفرد كتابنا المذكور بتراجم لم أعثر عليها في كتاب آخر، سوى كتاب أبي نعيم، و هو قد اعتمد عليه في ذلك، و بأحاديث ساقها بسنده، و لم أستطع الحصول عليهما عند غيره من طريقه و سنده فيها قد اعتمده كل من جاء بعده، و قد لا تجد لها سندا صحيحا إلا بسند المؤلف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أيضا أن أهمية الكتاب مرتبطة بشخصية المؤلف و شهرته، و قد عرفنا شخصية أبي الشيخ سابقا، و مكانته العلمية، و ثناء العلماء عليه، و ثقتهم فيه، و وزن قوله عندهم، و قيمته، فبذلك حظي كتابه بالأهمية، بحيث استحق أن ينقل عنه، و يوثق به، و إليك عددا من المحدثين الحفاظ و غيرهم الذين </w:t>
      </w:r>
    </w:p>
    <w:p>
      <w:pPr>
        <w:pStyle w:val="BookText"/>
        <w:rPr/>
      </w:pPr>
      <w:r>
        <w:rPr>
          <w:rFonts w:ascii="Amiri" w:hAnsi="Amiri" w:eastAsia="Amiri" w:cs="Amiri"/>
          <w:color w:val="111111"/>
          <w:sz w:val="28"/>
          <w:sz w:val="28"/>
          <w:szCs w:val="28"/>
          <w:rtl w:val="true"/>
          <w:lang w:bidi="ar-SA"/>
        </w:rPr>
        <w:t xml:space="preserve">اعتمدوا على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استفادوا منه، و نقلوا كلامه، و اقتبسوا من نصوصه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أكثر أبو نعيم عنه النقل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نقل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 أقل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الأستاذ الدكتور أكرم ضياء العمري أن الخطيب اقتبس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بواسطة شيخه أبي نعيم الحافظ عن أبي الشيخ</w:t>
      </w:r>
      <w:r>
        <w:rPr>
          <w:rStyle w:val="FootnoteAnchor"/>
          <w:rtl w:val="true"/>
        </w:rPr>
        <w:footnoteReference w:id="450"/>
      </w:r>
      <w:r>
        <w:rPr>
          <w:rFonts w:ascii="Amiri" w:hAnsi="Amiri" w:eastAsia="Amiri" w:cs="Amiri"/>
          <w:color w:val="111111"/>
          <w:sz w:val="28"/>
          <w:sz w:val="28"/>
          <w:szCs w:val="28"/>
          <w:rtl w:val="true"/>
          <w:lang w:bidi="ar-SA"/>
        </w:rPr>
        <w:t xml:space="preserve">، و تجد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أشرت إليها في التحقيق في أماكنها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بواسطة أبي موسى الحافظ، عن أبي الشيخ في ترجمة عبد الله بن عبد الله الأنصاري، و ما نقله 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نقل المزي عنه في ترجمة عائذ بن عمرو المزني، و كذا في ترجمة سهل بن عثمان 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النصان موجودان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استفاد الذهبي في عشرة مواضع في كتبه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الشيخ، حسب ما وقفت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w:t>
      </w:r>
      <w:r>
        <w:rPr>
          <w:rStyle w:val="FootnoteAnchor"/>
          <w:rtl w:val="true"/>
        </w:rPr>
        <w:footnoteReference w:id="453"/>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أسماء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Style w:val="FootnoteAnchor"/>
          <w:rtl w:val="true"/>
        </w:rPr>
        <w:footnoteReference w:id="454"/>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w:t>
      </w:r>
    </w:p>
    <w:p>
      <w:pPr>
        <w:pStyle w:val="BookText"/>
        <w:rPr/>
      </w:pPr>
      <w:r>
        <w:rPr>
          <w:rFonts w:ascii="Amiri" w:hAnsi="Amiri" w:eastAsia="Amiri" w:cs="Amiri"/>
          <w:color w:val="111111"/>
          <w:sz w:val="28"/>
          <w:sz w:val="28"/>
          <w:szCs w:val="28"/>
          <w:rtl w:val="true"/>
          <w:lang w:bidi="ar-SA"/>
        </w:rPr>
        <w:t>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سهل بن عثمان بن فارس العسكري، و في ترجمة سمويه إسماعيل بن عبد الله بن مسعود </w:t>
      </w:r>
      <w:r>
        <w:rPr>
          <w:rStyle w:val="FootnoteAnchor"/>
          <w:rtl w:val="true"/>
        </w:rPr>
        <w:footnoteReference w:id="456"/>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مواضع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أحمد بن مهدي بن رستم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عبد الله محمد بن يحيى بن مندة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الخزرجي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هريم بن عبد الأعلى الأسدي، و ترجمة حميد بن مسعدة، و ما نقله 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ابن العماد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سمويه إسماعيل بن عبد الله بن مسعود، و النص 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استفاد ابن حجر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في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في كتبه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و عشرين موضعا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١٦٨</w:t>
      </w:r>
      <w:r>
        <w:rPr>
          <w:rFonts w:ascii="Amiri" w:hAnsi="Amiri" w:eastAsia="Amiri" w:cs="Amiri"/>
          <w:color w:val="111111"/>
          <w:sz w:val="28"/>
          <w:sz w:val="28"/>
          <w:szCs w:val="28"/>
          <w:rtl w:val="true"/>
          <w:lang w:bidi="ar-SA"/>
        </w:rPr>
        <w:t xml:space="preserve"> ، ت </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 xml:space="preserve"> ت </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 ت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 ت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٦٦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٣٢٠</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۳۸۰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٦٢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١٦٥</w:t>
      </w:r>
      <w:r>
        <w:rPr>
          <w:rFonts w:ascii="Amiri" w:hAnsi="Amiri" w:eastAsia="Amiri" w:cs="Amiri"/>
          <w:color w:val="111111"/>
          <w:sz w:val="28"/>
          <w:sz w:val="28"/>
          <w:szCs w:val="28"/>
          <w:rtl w:val="true"/>
          <w:lang w:bidi="ar-SA"/>
        </w:rPr>
        <w:t xml:space="preserve"> نقله في ترجمة الخليل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عليه ، ولم يترجم له ، فلعله ، فلعله من كتاب آخر ، أو في ضمن ترجمة أخرى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 ت </w:t>
      </w:r>
      <w:r>
        <w:rPr>
          <w:rFonts w:ascii="IRNazanin" w:hAnsi="IRNazanin" w:eastAsia="IRNazanin"/>
          <w:color w:val="111111"/>
          <w:sz w:val="28"/>
          <w:sz w:val="28"/>
          <w:szCs w:val="28"/>
          <w:lang w:bidi="fa-IR"/>
        </w:rPr>
        <w:t>١٢٤</w:t>
      </w:r>
      <w:r>
        <w:rPr>
          <w:rFonts w:ascii="IRNazanin" w:hAnsi="IRNazanin" w:eastAsia="IRNazanin"/>
          <w:color w:val="111111"/>
          <w:sz w:val="28"/>
          <w:sz w:val="28"/>
          <w:szCs w:val="28"/>
          <w:rtl w:val="true"/>
          <w:lang w:bidi="fa-IR"/>
        </w:rPr>
        <w:t xml:space="preserve"> ، ت </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٢٥٦</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٣٧٥</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٦٨</w:t>
      </w:r>
      <w:r>
        <w:rPr>
          <w:rFonts w:ascii="IRNazanin" w:hAnsi="IRNazanin" w:eastAsia="IRNazanin"/>
          <w:color w:val="111111"/>
          <w:sz w:val="28"/>
          <w:sz w:val="28"/>
          <w:szCs w:val="28"/>
          <w:rtl w:val="true"/>
          <w:lang w:bidi="fa-IR"/>
        </w:rPr>
        <w:t xml:space="preserve"> ، ت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 ت </w:t>
      </w:r>
      <w:r>
        <w:rPr>
          <w:rFonts w:ascii="IRNazanin" w:hAnsi="IRNazanin" w:eastAsia="IRNazanin"/>
          <w:color w:val="111111"/>
          <w:sz w:val="28"/>
          <w:sz w:val="28"/>
          <w:szCs w:val="28"/>
          <w:lang w:bidi="fa-IR"/>
        </w:rPr>
        <w:t>۱۲٤</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في ترجمة عيسى بن أبي الحناط ، لم أجد فيه ترجمة بهذا الاسم</w:t>
      </w:r>
    </w:p>
    <w:p>
      <w:pPr>
        <w:pStyle w:val="BookText"/>
        <w:rPr/>
      </w:pP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۵۳۳</w:t>
      </w:r>
      <w:r>
        <w:rPr>
          <w:rFonts w:ascii="Amiri" w:hAnsi="Amiri" w:eastAsia="Amiri" w:cs="Amiri"/>
          <w:color w:val="111111"/>
          <w:sz w:val="28"/>
          <w:sz w:val="28"/>
          <w:szCs w:val="28"/>
          <w:rtl w:val="true"/>
          <w:lang w:bidi="ar-SA"/>
        </w:rPr>
        <w:t>، في ترجمة محمد بن يعلى السلمي أبو علي</w:t>
      </w:r>
    </w:p>
    <w:p>
      <w:pPr>
        <w:pStyle w:val="BookText"/>
        <w:rPr/>
      </w:pP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454/10</w:t>
      </w:r>
    </w:p>
    <w:p>
      <w:pPr>
        <w:pStyle w:val="BookText"/>
        <w:rPr/>
      </w:pP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 xml:space="preserve"> في ترجمة يعقوب بن سفيان جوان الفارسي ، قال أبو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فاتك من المشايخ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٢٩٥</w:t>
      </w:r>
      <w:r>
        <w:rPr>
          <w:rFonts w:eastAsia="IRNazanin" w:cs="IRNazanin"/>
          <w:color w:val="111111"/>
          <w:sz w:val="28"/>
          <w:szCs w:val="28"/>
          <w:lang w:bidi="fa-IR"/>
        </w:rPr>
        <w:t>/</w:t>
      </w:r>
      <w:r>
        <w:rPr>
          <w:rFonts w:ascii="IRNazanin" w:hAnsi="IRNazanin" w:eastAsia="IRNazanin"/>
          <w:color w:val="111111"/>
          <w:sz w:val="28"/>
          <w:sz w:val="28"/>
          <w:szCs w:val="28"/>
          <w:lang w:bidi="fa-IR"/>
        </w:rPr>
        <w:t>١١</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عشر موضعا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وت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وت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٩٢</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٤٢٦</w:t>
      </w:r>
    </w:p>
    <w:p>
      <w:pPr>
        <w:pStyle w:val="BookText"/>
        <w:rPr/>
      </w:pP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١٥٠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٣٠٧</w:t>
      </w:r>
      <w:r>
        <w:rPr>
          <w:rFonts w:eastAsia="IRNazanin" w:cs="IRNazanin"/>
          <w:color w:val="111111"/>
          <w:sz w:val="28"/>
          <w:szCs w:val="28"/>
          <w:lang w:bidi="fa-IR"/>
        </w:rPr>
        <w:t>/</w:t>
      </w:r>
      <w:r>
        <w:rPr>
          <w:rFonts w:ascii="IRNazanin" w:hAnsi="IRNazanin" w:eastAsia="IRNazanin"/>
          <w:color w:val="111111"/>
          <w:sz w:val="28"/>
          <w:sz w:val="28"/>
          <w:szCs w:val="28"/>
          <w:lang w:bidi="fa-IR"/>
        </w:rPr>
        <w:t>٢</w:t>
      </w:r>
    </w:p>
    <w:p>
      <w:pPr>
        <w:pStyle w:val="BookText"/>
        <w:rPr/>
      </w:pP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وت </w:t>
      </w:r>
      <w:r>
        <w:rPr>
          <w:rFonts w:ascii="IRNazanin" w:hAnsi="IRNazanin" w:eastAsia="IRNazanin"/>
          <w:color w:val="111111"/>
          <w:sz w:val="28"/>
          <w:sz w:val="28"/>
          <w:szCs w:val="28"/>
          <w:lang w:bidi="fa-IR"/>
        </w:rPr>
        <w:t>٢٩٤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مواضع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و النصوص المنقولة 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قارن بترجمة 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و النص 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قارن بترجمة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86" w:name="pg16815_257618"/>
    </w:p>
    <w:p>
      <w:pPr>
        <w:pStyle w:val="Heading6"/>
        <w:numPr>
          <w:ilvl w:val="5"/>
          <w:numId w:val="1"/>
        </w:numPr>
        <w:rPr/>
      </w:pPr>
      <w:bookmarkStart w:id="187" w:name="__RefHeading___Toc13083153_73709187"/>
      <w:bookmarkStart w:id="188" w:name="_Toc64"/>
      <w:bookmarkEnd w:id="186"/>
      <w:bookmarkEnd w:id="187"/>
      <w:r>
        <w:rPr>
          <w:rtl w:val="true"/>
        </w:rPr>
        <w:t xml:space="preserve">محتوى كتاب </w:t>
      </w:r>
      <w:r>
        <w:rPr>
          <w:rtl w:val="true"/>
        </w:rPr>
        <w:t>«</w:t>
      </w:r>
      <w:r>
        <w:rPr>
          <w:rtl w:val="true"/>
        </w:rPr>
        <w:t>الطبقات</w:t>
      </w:r>
      <w:r>
        <w:rPr>
          <w:rtl w:val="true"/>
        </w:rPr>
        <w:t>»</w:t>
      </w:r>
      <w:bookmarkEnd w:id="188"/>
    </w:p>
    <w:p>
      <w:pPr>
        <w:pStyle w:val="BookText"/>
        <w:rPr/>
      </w:pPr>
      <w:r>
        <w:rPr>
          <w:rFonts w:ascii="Amiri" w:hAnsi="Amiri" w:eastAsia="Amiri" w:cs="Amiri"/>
          <w:color w:val="111111"/>
          <w:sz w:val="28"/>
          <w:sz w:val="28"/>
          <w:szCs w:val="28"/>
          <w:rtl w:val="true"/>
          <w:lang w:bidi="ar-SA"/>
        </w:rPr>
        <w:t>ذكر المؤلف إجمالا في المقدمة محتوى كتابه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طبقات أسماء المحدثين ممن قدم أصبهان من الصحابة و التابعين، و من كان بها من وقت فتحها إلى زماننا هذا، مع ذكر كل من تفرد به واحد منهم بذلك الحديث، و لم يروه غيره بذلك الإسناد، أو حديث من حديثه، و ذكر أنسابهم و أساميهم و موتهم على ما روي لنا،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الموفق، و هو حسبنا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ما نذكر في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فضل بلدنا، من دعوة إبراهيم الخليل عليه السلام، و ما قيل في ذلك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أيضا بعد انتهاء المقدمة،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نذكر أسامي من قدم بلدنا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التابعين طبقة 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السداد و الرشاد، و حسن التوفيق برحمته</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مجمل منهج المؤلف و محتوى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صرح به المؤلف نفسه، و لمساعدة القارى‌ء أحب أن أوضح له الصورة باختصار، ليكون على بصيرة من أمره، فأقول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الكتاب يحتوي على مقدمة و إحدى عشرة طبقة، من الصحابة إلى عصر المؤلف من المحدثين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المقدمة فقد استغرقت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ذات وجه واحد، تحدث فيها أولا عما ورد أو قيل في فضل أصبهان، و عن وجه تسميتها، و كثرة خيراتها، و كيفية إنشائها، و انتقاء أرضها، مع ذكر بانيها، كما تناول خصائصها و عجائبها، و أطال في ذلك، بالإضافة إلى ذكر مساحتها، و طولها، و عرضها، و قصباتها، و مساحة مسجد الجامع بيهودية أصبهان، ثم ختمها بالحديث عن فتح أصبهان، و لم يكتف بذلك، بل ساق اختلاف الروايات في فتح أصبهان، أكان عنوة أم صلحا، ثم رجح أنه كان صلحا، و لكن ساق من الروايات في طبقة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بقية الكتاب، فقد ذكر إحدى عشرة طبقة، استغرقت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الصفحات من الكتاب، و قد رتبها حسب اللقيا، فذكر أولا طبقة الصحابة و عددهم خمسة عشر صحابيا الذين ترجم لهم، و سرد أسماء ثلاثة آخرين، بلغ معهم عددهم ثمانية عشر شخصا، ابتدأهم بذكر الحسن بن علي، و ختمهم بعبد الله بن عبد الله الأنصاري، و تميزت ترجمة سلمان الفارسي بطولها، حتى استغرقت نصف ما خصصه لهذه الطبقة</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طبقة التابعين، و عددهم ستة و عشرون شخصا، ابتدأهم بالأحنف بن قيس، و ختمهم بيزيد الأودي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طبقة صغار التابعين و كبار الأتباع في الثالثة، و عددهم ثلاثة عشر شخصا، ابتدأهم بعبد الرحمن بن سليمان بن الأصبهاني، و ختمهم بإبراهيم بن محمد بن أبي يحيى، و هكذا في الطبقة الرابعة و عددهم سبعة و عشرون 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مبارك بن فضالة، و آخرهم الزحاف بن أبي الزحاف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الطبقة الخامسة، و عددهم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 ابتدأ هذه الطبقة بالنعمان ابن عبد السلام، و ختمها بعبيد الله بن يزيد القطان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السادسة و عددها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أولها محمد بن النعمان بن عبد السلام، و آخرها العباس بن يزيد البحراني</w:t>
      </w:r>
      <w:r>
        <w:rPr>
          <w:rFonts w:eastAsia="Amiri" w:cs="Amiri" w:ascii="Amiri" w:hAnsi="Amiri"/>
          <w:color w:val="111111"/>
          <w:sz w:val="28"/>
          <w:szCs w:val="28"/>
          <w:rtl w:val="true"/>
          <w:lang w:bidi="ar-SA"/>
        </w:rPr>
        <w:t xml:space="preserve">. </w:t>
      </w:r>
      <w:bookmarkStart w:id="189" w:name="pg16815_257620"/>
    </w:p>
    <w:p>
      <w:pPr>
        <w:pStyle w:val="BookText"/>
        <w:rPr/>
      </w:pPr>
      <w:bookmarkEnd w:id="189"/>
      <w:r>
        <w:rPr>
          <w:rFonts w:ascii="Amiri" w:hAnsi="Amiri" w:eastAsia="Amiri" w:cs="Amiri"/>
          <w:color w:val="111111"/>
          <w:sz w:val="28"/>
          <w:sz w:val="28"/>
          <w:szCs w:val="28"/>
          <w:rtl w:val="true"/>
          <w:lang w:bidi="ar-SA"/>
        </w:rPr>
        <w:t xml:space="preserve">ثم السابعة، و عددها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ابتدأهم بأبي مسعود أحمد بن الفرات، و ختمهم بإبراهيم بن الحجاج الأبهري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الطبقة الثامنة، و عددها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و أولها محمد بن عامر، و آخرها علي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الطبقة التاسعة، و عددها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مترجما، ذكر أحمد بن عاصم على رأس هذه الطبقة، و ختمها بمحمد بن نوح أبي عبد الله الجرواءاني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خلط الطبقة العاشرة و الحادية عشرة و أهلهما من معاصريه و شيوخه، و عددهما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و ابتدأهما بترجمة أحمد بن إبراهيم بن كيسان، و ختمهما بموسى بن إبراهيم الأعرج، و به ختم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طول في تراجم هاتين الطبقتين و وثقهم في الغالب، لأنهم من مشايخه و من عاصرهم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فبذلك بلغ عدد المترجمين ستمائة و تسعين شخصا، في ضمنهم عدد لم يترجم لهم سوى المؤلف، و نقل تراجمهم أبو نعيم عنه مع بعض الإضافات عليه أحيانا، و لم تجد بيان مرتبتهم إلا عنده، و اعتمد المتأخرون عليه في نقل قوله فيهم</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13083155_73709187"/>
      <w:bookmarkStart w:id="191" w:name="_Toc65"/>
      <w:bookmarkEnd w:id="190"/>
      <w:r>
        <w:rPr>
          <w:rtl w:val="true"/>
        </w:rPr>
        <w:t>موارده‌</w:t>
      </w:r>
      <w:bookmarkEnd w:id="191"/>
    </w:p>
    <w:p>
      <w:pPr>
        <w:pStyle w:val="BookText"/>
        <w:rPr/>
      </w:pPr>
      <w:r>
        <w:rPr>
          <w:rFonts w:ascii="Amiri" w:hAnsi="Amiri" w:eastAsia="Amiri" w:cs="Amiri"/>
          <w:color w:val="111111"/>
          <w:sz w:val="28"/>
          <w:sz w:val="28"/>
          <w:szCs w:val="28"/>
          <w:rtl w:val="true"/>
          <w:lang w:bidi="ar-SA"/>
        </w:rPr>
        <w:t>قد استفاد المؤلف في كتابه هذا من بعض الكتب المؤلفة قبله،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كتابي خليفة بن خياط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البرديجي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أقوال الأئمة المشاهير،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حاتم، و أحمد بن حنبل، و ابن أبي خيثمة و البخاري، و مالك و غيرهم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استفاد في ترجمة نافع بن أبي نعيم، 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لخليفة، و في ترجمة إسماعيل السدي في تاريخ وفاته عن كتابه المذكور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الشيخ ترجمة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192" w:name="pg16815_257621"/>
    </w:p>
    <w:p>
      <w:pPr>
        <w:pStyle w:val="BookText"/>
        <w:rPr/>
      </w:pPr>
      <w:bookmarkEnd w:id="192"/>
      <w:r>
        <w:rPr>
          <w:rFonts w:ascii="Amiri" w:hAnsi="Amiri" w:eastAsia="Amiri" w:cs="Amiri"/>
          <w:color w:val="111111"/>
          <w:sz w:val="28"/>
          <w:sz w:val="28"/>
          <w:szCs w:val="28"/>
          <w:rtl w:val="true"/>
          <w:lang w:bidi="ar-SA"/>
        </w:rPr>
        <w:t xml:space="preserve">كما استفاد بواسطة إسحاق بن أحمد الفارسي عن البخاري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ترجمة إبراهيم بن محمد بن أبي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و ترجمة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ت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حميد بن أبي غنية،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أصبهاني، لما فتحها أبو موسى انتسبوا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ابن أبي خيثمة، حيث قال أبو الشيخ في ترجمة عبد العزيز بن الماجشون رقم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ابن أبي خيثمة،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الماجشون من أصبهان، فنزل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استفاد في ترجمة خطاب بن جعفر، عن أبي حاتم، انظر ت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استفاد عن محمد بن عاصم كثيرا، حيث يقول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ابن عاصم، أو ذكر محمد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أحمد بن حنبل، في ترجمة أبي داود الطيالسي رقم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استفاد من فوائد البرديجي،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هذا الحديث في فوائد أبي بكر البرديجي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استفاد عن أبي بكر بن أبي شيبة بالواسطة في ترجمة حماد بن أبي سليمان في تاريخ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13083157_73709187"/>
      <w:bookmarkStart w:id="194" w:name="_Toc66"/>
      <w:bookmarkEnd w:id="193"/>
      <w:r>
        <w:rPr>
          <w:rtl w:val="true"/>
        </w:rPr>
        <w:t xml:space="preserve">منهج المؤلف في كتابه </w:t>
      </w:r>
      <w:r>
        <w:rPr>
          <w:rtl w:val="true"/>
        </w:rPr>
        <w:t>«</w:t>
      </w:r>
      <w:r>
        <w:rPr>
          <w:rtl w:val="true"/>
        </w:rPr>
        <w:t>الطبقات</w:t>
      </w:r>
      <w:r>
        <w:rPr>
          <w:rtl w:val="true"/>
        </w:rPr>
        <w:t>»</w:t>
      </w:r>
      <w:bookmarkEnd w:id="19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أوجز المؤلف بيان منهجه في مقدمة كتابه المذكور،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طبقات أسماء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قدم أصبهان من الصحابة و التابعين، و من كان بها من وقت فتحها إلى زماننا هذا، مع ذكر الحديث الذي يتفرد به واحد منهم، و لا يرويه غيره بذلك الإسناد، أو حديث من حديثه، و ذكر أنسابهم، و أساميهم، و موتهم، على ما روي لنا و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أوفى المؤلف بما ذكره و وعده في بداية كتابه في الغالب، فقد اهتم بذكر اسم المترجم له و اسم والده، ثم أتبعه بذكر نسبه و كنيته، ثم تعيين قبيلته، مع ذكر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بعض شيوخه و تلاميذه، و قد يذكر تاريخ ولادته، و يهتم بذكر وفاته كثيرا، و قد يذكر مكان موته، و دفنه، و من صلى عليه، أما إذا كان من القادمين، فيذكر تاريخ قدومه، و عدد المرات التي قدم فيها إلى أصفهان، و تاريخ خروجه، و البلد الذي توجه إليه، و قد يتابع سيره في عودته إلى أن يحدد مكان موته أيضا في بعض الأحيان</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يذكر في الغالب وظيفته بأنه كان واليا لبلد كذا، أو كان قاضيا بأصبهان أو إمام مسجد كذا، أو مؤذنه في زمن كذا، و قد يطول في أخباره أحيانا، و قد يذكر بعض الوقائع التي حدثت في حياته، و يهتم بسوق حديث أو أكثر في الغالب مما يتفرد به، و يقتضب حدثنا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الذي يستعمله كثيرا، و أخبرنا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عادة المحدثين، و حدثني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في بداية ترجمته إلى ما تفرد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الغرائب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له حديث غريب، لم يروه غيره، أو هذا الحديث من غرائب حديثه، أو له أحاديث مناكير، و غير ذلك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قلما تخلو التراجم من حديث أو قصة من قصصه، و قد يذكر للمترجم له بعض النصائح و الأقوال الحكيمة، أو تفسير آيات، و قد يحدد مكان سماع المترجم له من مشايخه و تاريخه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يطوّل في نسب المترجم له، حتى يبلغ إلى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أو أكثر، و مثل </w:t>
      </w:r>
    </w:p>
    <w:p>
      <w:pPr>
        <w:pStyle w:val="BookText"/>
        <w:rPr/>
      </w:pPr>
      <w:r>
        <w:rPr>
          <w:rFonts w:ascii="Amiri" w:hAnsi="Amiri" w:eastAsia="Amiri" w:cs="Amiri"/>
          <w:color w:val="111111"/>
          <w:sz w:val="28"/>
          <w:sz w:val="28"/>
          <w:szCs w:val="28"/>
          <w:rtl w:val="true"/>
          <w:lang w:bidi="ar-SA"/>
        </w:rPr>
        <w:t>هذا يكثر في طبقة الصحابة 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يذكر اختلاف الأقوال في كنية الراوي المترجم له، أو في تاريخ وفاته، و يذكر كثيرا أولاد المترجم له، أو إخوانه و بعض أقاربه أحيانا، و قد يذكر المترجم له، لمجرد أن أصله كان من أصفهان، و إن كان ولد و عاش و نشأ خارج أصفهان</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يتوسع في جمع المعلومات و تسجيلها عن المترجم القادم إلى أصفهان، حتى يسجل ما خفى من أمره في البداية، و ما كشف من أمره فيما بعد، و ذلك بالاستفسار عنه من أهل بلده أو بإدراك كذبه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يحدد أحيانا تاريخ وفاة المحدث أو قدومه،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في ولاية فلان، أو وسط ولايته</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 و قد يذكر أن عداده في البصريين </w:t>
      </w:r>
      <w:r>
        <w:rPr>
          <w:rStyle w:val="FootnoteAnchor"/>
          <w:rtl w:val="true"/>
        </w:rPr>
        <w:footnoteReference w:id="473"/>
      </w:r>
      <w:r>
        <w:rPr>
          <w:rFonts w:ascii="Amiri" w:hAnsi="Amiri" w:eastAsia="Amiri" w:cs="Amiri"/>
          <w:color w:val="111111"/>
          <w:sz w:val="28"/>
          <w:sz w:val="28"/>
          <w:szCs w:val="28"/>
          <w:rtl w:val="true"/>
          <w:lang w:bidi="ar-SA"/>
        </w:rPr>
        <w:t>، و قد يسوق الحديث أحيانا عن أكثر من شيخ، حتى يصل إلى خمسة شيوخ</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أعلى سند له في كتابه رباعي، كما تقدم</w:t>
      </w:r>
      <w:r>
        <w:rPr>
          <w:rStyle w:val="FootnoteAnchor"/>
          <w:rtl w:val="true"/>
        </w:rPr>
        <w:footnoteReference w:id="475"/>
      </w:r>
      <w:r>
        <w:rPr>
          <w:rFonts w:ascii="Amiri" w:hAnsi="Amiri" w:eastAsia="Amiri" w:cs="Amiri"/>
          <w:color w:val="111111"/>
          <w:sz w:val="28"/>
          <w:sz w:val="28"/>
          <w:szCs w:val="28"/>
          <w:rtl w:val="true"/>
          <w:lang w:bidi="ar-SA"/>
        </w:rPr>
        <w:t>، و قد ينزل إلى تسعة، و قد يسوق حديثا أو أكثر من غير طريق المترجم له، و هو يتعلق به</w:t>
      </w:r>
      <w:r>
        <w:rPr>
          <w:rStyle w:val="FootnoteAnchor"/>
          <w:rtl w:val="true"/>
        </w:rPr>
        <w:footnoteReference w:id="476"/>
      </w:r>
      <w:r>
        <w:rPr>
          <w:rFonts w:ascii="Amiri" w:hAnsi="Amiri" w:eastAsia="Amiri" w:cs="Amiri"/>
          <w:color w:val="111111"/>
          <w:sz w:val="28"/>
          <w:sz w:val="28"/>
          <w:szCs w:val="28"/>
          <w:rtl w:val="true"/>
          <w:lang w:bidi="ar-SA"/>
        </w:rPr>
        <w:t>، و قد يثني على المترجم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أرفع من روى عن فلان من الأصبهانيين</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 و قد يتعرض لبيان عقيدة المترجم له أو ما رمي به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يحكم على الأحاديث التي يذكرها عن المترجم له بالغرابة أو النكارة أو التحسين،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غرائب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له مناكير،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حدثنا، أو من حسان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فيسوق حديثا أو أكثر من هذا القبيل</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يسوق بإسناد واحد أكثر من حديث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يجمع المتون المختلفة من الأحاديث إذا كان سندها واحدا، و يسوقها مرة واحدة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يذكر أحيانا متن الحديث قبل سوق إسناده، و قد يعيده مع السند، و قد لا يعيده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يسوق الإسناد بدون ذكر المتن، إذا كان متن الحديث مثل أو نحو الحديث الذي سبق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يذكر أول الحديث فقط، و قد يلخص و يقتضب الحديث بعد سوق إسناده،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المسح، أو قصة الخوارج،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فلان في القنوت، و هكذا</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يبين المطلق في السند نادرا، كما ذكر في ت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رواه من طريق شقيق،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شقيق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البلخي الزاهد، لا نعلم له غير هذا الحديث</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يبين العلل في الحديث، و يذكر الخطأ و الصواب، كما أنه يبين اختلاف الرواة في رفع الحديث أو وقفه، مع ذكر الراجح، و بيان تفرد الراوي الذي تفرد برفعه، أو وقفه منبها أنه خالف الناس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195" w:name="pg16815_257625"/>
    </w:p>
    <w:p>
      <w:pPr>
        <w:pStyle w:val="BookText"/>
        <w:rPr/>
      </w:pPr>
      <w:bookmarkEnd w:id="195"/>
      <w:r>
        <w:rPr>
          <w:rFonts w:ascii="Amiri" w:hAnsi="Amiri" w:eastAsia="Amiri" w:cs="Amiri"/>
          <w:color w:val="111111"/>
          <w:sz w:val="28"/>
          <w:sz w:val="28"/>
          <w:szCs w:val="28"/>
          <w:rtl w:val="true"/>
          <w:lang w:bidi="ar-SA"/>
        </w:rPr>
        <w:t xml:space="preserve">و غالبا ما يذكر مرتبة المترجم له جرحا و تعديلا، و قد ينقل أقوال الأئمة النقاد في المترجم له جرحا و تعديلا </w:t>
      </w:r>
      <w:r>
        <w:rPr>
          <w:rStyle w:val="FootnoteAnchor"/>
          <w:rtl w:val="true"/>
        </w:rPr>
        <w:footnoteReference w:id="485"/>
      </w:r>
      <w:r>
        <w:rPr>
          <w:rFonts w:ascii="Amiri" w:hAnsi="Amiri" w:eastAsia="Amiri" w:cs="Amiri"/>
          <w:color w:val="111111"/>
          <w:sz w:val="28"/>
          <w:sz w:val="28"/>
          <w:szCs w:val="28"/>
          <w:rtl w:val="true"/>
          <w:lang w:bidi="ar-SA"/>
        </w:rPr>
        <w:t>، و أولى الطبقة العاشرة و الحادية عشرة عناية فائقة، فذكر مراتبهم بالتفصيل، و ذلك لأنه عاش معهم و عرفهم عن قرب، و لذا توسع في تراجمهم و استقصى</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ثبت لي من خلال دراستي لهذا الكتاب أن المؤلف محتاط في استعمال الألفاظ جرحا و تعديلا في الرواة، فترى راويا قد حكم عليه جملة من النقاد،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متروك،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يضعف، أو تكلموا فيه، أو متروك الحديث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6" w:name="__RefHeading___Toc13083159_73709187"/>
      <w:bookmarkStart w:id="197" w:name="_Toc67"/>
      <w:bookmarkEnd w:id="196"/>
      <w:r>
        <w:rPr>
          <w:rtl w:val="true"/>
        </w:rPr>
        <w:t>بعض الملاحظات على المؤلف و كتابه‌</w:t>
      </w:r>
      <w:bookmarkEnd w:id="197"/>
    </w:p>
    <w:p>
      <w:pPr>
        <w:pStyle w:val="BookText"/>
        <w:rPr/>
      </w:pPr>
      <w:r>
        <w:rPr>
          <w:rFonts w:ascii="Amiri" w:hAnsi="Amiri" w:eastAsia="Amiri" w:cs="Amiri"/>
          <w:color w:val="111111"/>
          <w:sz w:val="28"/>
          <w:sz w:val="28"/>
          <w:szCs w:val="28"/>
          <w:rtl w:val="true"/>
          <w:lang w:bidi="ar-SA"/>
        </w:rPr>
        <w:t xml:space="preserve">لا ينكر سعة علم المؤلف و فضله و غزارة حفظه، و لكنه مع ذلك يلاحظ عليه أنه يسوق في سائر مؤلفاته الغث و السمين، و الرطب و اليابس، و الصحيح و السقيم، و الواهيات، و قد فعل هذا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ينبه على ذلك</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هذا أشار الذهبي،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كان أبو الشيخ من العلماء العاملين صاحب سنة و اتباع، لو لا ما يملأ تصانيفه بالواهيات</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قصصا لا ينبغي أن يذكرها، كما ذكر في وصف خلقة فرعون </w:t>
      </w:r>
      <w:r>
        <w:rPr>
          <w:rStyle w:val="FootnoteAnchor"/>
          <w:rtl w:val="true"/>
        </w:rPr>
        <w:footnoteReference w:id="490"/>
      </w:r>
      <w:r>
        <w:rPr>
          <w:rFonts w:ascii="Amiri" w:hAnsi="Amiri" w:eastAsia="Amiri" w:cs="Amiri"/>
          <w:color w:val="111111"/>
          <w:sz w:val="28"/>
          <w:sz w:val="28"/>
          <w:szCs w:val="28"/>
          <w:rtl w:val="true"/>
          <w:lang w:bidi="ar-SA"/>
        </w:rPr>
        <w:t>، و أخبارا عن الخنفساء في ترجمة الكسائي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يؤخذ عليه تركه عددا من مشاهير العلماء و الأدباء، مثل سلمان أبي عبد الله الأغر، مولى جهينة، أصله من أصبهان، تابعي</w:t>
      </w:r>
      <w:r>
        <w:rPr>
          <w:rStyle w:val="FootnoteAnchor"/>
          <w:rtl w:val="true"/>
        </w:rPr>
        <w:footnoteReference w:id="491"/>
      </w:r>
      <w:r>
        <w:rPr>
          <w:rFonts w:ascii="Amiri" w:hAnsi="Amiri" w:eastAsia="Amiri" w:cs="Amiri"/>
          <w:color w:val="111111"/>
          <w:sz w:val="28"/>
          <w:sz w:val="28"/>
          <w:szCs w:val="28"/>
          <w:rtl w:val="true"/>
          <w:lang w:bidi="ar-SA"/>
        </w:rPr>
        <w:t xml:space="preserve">، و داود بن علي الظاهري، صاحب مذهب أهل الظاهر المتوفى سنة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ابنه أبو بكر محمد ابن داود بن علي المتوفى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انظر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مسلم الخراساني عبد الرحمن بن مسلم المتوفى سنة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كان من أدباء أصبهان</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الرحمن بن أبي حاتم الرازي، المتوفى سنة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قد قدم أصبهان مرات، و أبي الفرج علي بن الحسين بن محمد الأصفهاني، المتوفى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سليمان بن أحمد اللخمي الطبراني، صاحب المعاجم، و قد مكث في أصفهان ستين سنة يحدث بها إلى أن مات بها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محمد بن أحمد بن إبراهيم أبو عبد الله الأصبهاني،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الثقات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مما يؤخذ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بعض الصحابة في طبقة التابعين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كل الصحابة الذين دخلوا أصبهان، كعتبة بن فرقد</w:t>
      </w:r>
      <w:r>
        <w:rPr>
          <w:rStyle w:val="FootnoteAnchor"/>
          <w:rtl w:val="true"/>
        </w:rPr>
        <w:footnoteReference w:id="495"/>
      </w:r>
      <w:r>
        <w:rPr>
          <w:rFonts w:ascii="Amiri" w:hAnsi="Amiri" w:eastAsia="Amiri" w:cs="Amiri"/>
          <w:color w:val="111111"/>
          <w:sz w:val="28"/>
          <w:sz w:val="28"/>
          <w:szCs w:val="28"/>
          <w:rtl w:val="true"/>
          <w:lang w:bidi="ar-SA"/>
        </w:rPr>
        <w:t>و أهبان بن أوس الأسلمي مكلم الذئب، و أبي إبراهيم مولى أم سلمة و عتيقها، و المرأة الصحابية التي ذكر سلمان الفارسي أنها سبقته إلى الإسلام، و هي أصبهانية،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أمة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198" w:name="pg16815_257627"/>
    </w:p>
    <w:p>
      <w:pPr>
        <w:pStyle w:val="BookText"/>
        <w:rPr/>
      </w:pPr>
      <w:bookmarkEnd w:id="198"/>
      <w:r>
        <w:rPr>
          <w:rFonts w:ascii="Amiri" w:hAnsi="Amiri" w:eastAsia="Amiri" w:cs="Amiri"/>
          <w:color w:val="111111"/>
          <w:sz w:val="28"/>
          <w:sz w:val="28"/>
          <w:szCs w:val="28"/>
          <w:rtl w:val="true"/>
          <w:lang w:bidi="ar-SA"/>
        </w:rPr>
        <w:t>و كذا عدّ بعضا من الصحابة الذين لم يشتركوا في فتح أصبهان منهم، و الصواب عدم اشتراكهم، بل عدم دخولهم أصفهان</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وهم في حديث أخرجه في ترجمة عبيد الله بن أبي بكرة، زاعما أنه من حديثه، لأنّه جاء في سند الحديث عن ابن أبي بكرة، فوهم فيه، و ظنّ أن ابن أبي بكرة هو عبيد الله بن أبي بكرة، و الصحيح أنّ راوي الحديث هو مسلم ابن أبي بكرة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أهمل أمورا استدركت بعضها،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المؤلف في ترجمة حبيب بن الزبير إن أبا حاتم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أحدا حدث عنه غير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يزد عليه شيئا، مع أنه قد سمع منه أيضا عمر بن فروخ بياع الأقتاب</w:t>
      </w:r>
      <w:r>
        <w:rPr>
          <w:rStyle w:val="FootnoteAnchor"/>
          <w:rtl w:val="true"/>
        </w:rPr>
        <w:footnoteReference w:id="499"/>
      </w:r>
      <w:r>
        <w:rPr>
          <w:rFonts w:ascii="Amiri" w:hAnsi="Amiri" w:eastAsia="Amiri" w:cs="Amiri"/>
          <w:color w:val="111111"/>
          <w:sz w:val="28"/>
          <w:sz w:val="28"/>
          <w:szCs w:val="28"/>
          <w:rtl w:val="true"/>
          <w:lang w:bidi="ar-SA"/>
        </w:rPr>
        <w:t xml:space="preserve">، و عمارة </w:t>
      </w:r>
      <w:r>
        <w:rPr>
          <w:rStyle w:val="FootnoteAnchor"/>
          <w:rtl w:val="true"/>
        </w:rPr>
        <w:footnoteReference w:id="500"/>
      </w:r>
      <w:r>
        <w:rPr>
          <w:rFonts w:ascii="Amiri" w:hAnsi="Amiri" w:eastAsia="Amiri" w:cs="Amiri"/>
          <w:color w:val="111111"/>
          <w:sz w:val="28"/>
          <w:sz w:val="28"/>
          <w:szCs w:val="28"/>
          <w:rtl w:val="true"/>
          <w:lang w:bidi="ar-SA"/>
        </w:rPr>
        <w:t xml:space="preserve">، و شريك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استدركت عليه في قوله في شقيق البلخي بعد أن روى من طريقه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نعلم له غير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أكثر من حديث</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9" w:name="__RefHeading___Toc13083161_73709187"/>
      <w:bookmarkStart w:id="200" w:name="_Toc68"/>
      <w:bookmarkEnd w:id="199"/>
      <w:r>
        <w:rPr>
          <w:rtl w:val="true"/>
        </w:rPr>
        <w:t>وصف النسختين الخطيتين اللتين اعتمدت عليهما في الإخراج‌</w:t>
      </w:r>
      <w:bookmarkEnd w:id="20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استطعت الحصول على نسختين مصورتين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مصورة عن نسخة في المكتبة الظاهرية بدمشق، و الأخرى من المكتبة الآصفية بحيدر آباد الهند، و كلتاهما موجودتان بالمكتبة المركزية بالجامعة الإسلامية بالمدينة المنورة،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عام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عام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نسخة الظاهرية التي اعتمدت عليها في النسخ، هي بخط واضح، نسخي قديم، قليل الأخطاء، و قلما تجد فيه طمسا أو بياضا، و لكنها مهملة النقط في غالب الحروف، و هي ثلاثة أجزاء في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في كل صفحة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و في كل سطر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تقريبا، و مقاسها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النسخة كاملة، فقد صرح الناسخ في ختامها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الكتاب، الحمد لله وحده، و الصلاة و السلام على نبيه محمد و آله، 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ابتدأت النسخة بالسماع للجزء الأول و الثاني، و ختمت بالسماع للجزء الثالث، ثم السماعات لجميع أجزاء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يوجد بهامشها تصحيحات و لحق، و كلاهما يثبت أن النسخة قرئت، و قوبلت، و اعتني بتصحيحها، و استدرك ما سقط منها، و قد أثبت كل ذلك في هوامشها من بدئها إلى نهايتها، و قد وجد التصريح في مواضع بالهامش بلفظ، بلغ معارضتها و في آخر الكتاب،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معارضتها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يعطي الدليل على العناية بمقابلتها و معارضتها على الأصل المنقول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فؤاد سزكين و بروكلمان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النصف الأول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الزركلي من أنها في جزئين</w:t>
      </w:r>
      <w:r>
        <w:rPr>
          <w:rStyle w:val="FootnoteAnchor"/>
          <w:rtl w:val="true"/>
        </w:rPr>
        <w:footnoteReference w:id="504"/>
      </w:r>
      <w:r>
        <w:rPr>
          <w:rFonts w:ascii="Amiri" w:hAnsi="Amiri" w:eastAsia="Amiri" w:cs="Amiri"/>
          <w:color w:val="111111"/>
          <w:sz w:val="28"/>
          <w:sz w:val="28"/>
          <w:szCs w:val="28"/>
          <w:rtl w:val="true"/>
          <w:lang w:bidi="ar-SA"/>
        </w:rPr>
        <w:t xml:space="preserve">، و كذا ما ذكر أستاذنا الدكتور أكرم ضياء العمري أن أبا الشيخ جعل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عشرة طبقة، و لكنه لم يذكر سوى عشر طبقات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أثبت التحقيق أن كل هذه الأقوال متأثرة ببعضها، و قلد فيها المتأخر من سبقه، فالنسخة كاملة كما ذكرت في ثلاثة أجزاء، مستوفية إحدى عشرة طبقة، و لعلّ الوهم جاء من أن المؤلف قد خلط الطبقة العاشرة و الحادية عشرة، و قد صرح بذلك المؤلف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الطبقة العاشرة و الحادية عشرة مختلطتان لم أفصلهما</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و لكن كل من تقدم فيما يظهر لي أنهم لم يطلعوا على تصريح المؤلف هذا، أو اكتفوا بقراءة العنوان على غلاف النسختين، و ما على الظاهرية من السماعات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النسخة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نسخة الآصفية من الهند، و هي نسخة كاملة أيضا، و تقع في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قد رقّمت صفحاتها، فبلغت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 في كل صفحة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و في كل سطر بين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و مقاسها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 رسم خطها فارسي، و الناسخ خطاط جيد، و لكنه يبدو أنه لا صلة له بالعلم، حيث حرّف و صحّف معظم النصوص، و لا تخلو صفحة من أغلاط و تحريفات صريحة، و قد بين في آخر الجزء الأول سبب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هذا الجزء من نسخة قديمة، فمن رأى خللا فليحرره، و يعذر الناسخ، لكون النسخة مهملة قديمة الكتابة، كما هي عليها أكثر الخطوط الصعبة</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أثبت بالمقارنة أن هذه النسخة فرع عن النسخة الظاهرية، فهي توافقها موافقة تامة إلا ما يقع فيه الناسخ عادة من تحريف لبعض الكلمات، و سببها ضعفه، أو عدم وضوحها بالأصل، فلذا لم أعتمد عليها كثيرا في تصحيح النصوص، و إنما اعتمدت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ترجيح تصحيح النصوص و بيان الفروق، و من مظان تخريج النصوص أيضا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أهمل الناسخ نقل السماعات في هذه النسخة، مع أنها موجودة و مثبتة في نسخة الظاهرية، و قد وضع الشيخ أبو الوفا الأفغاني لهذه النسخة فهرسا </w:t>
      </w:r>
      <w:bookmarkStart w:id="201" w:name="pg16815_257630"/>
    </w:p>
    <w:p>
      <w:pPr>
        <w:pStyle w:val="BookText"/>
        <w:rPr/>
      </w:pPr>
      <w:bookmarkEnd w:id="201"/>
      <w:r>
        <w:rPr>
          <w:rFonts w:ascii="Amiri" w:hAnsi="Amiri" w:eastAsia="Amiri" w:cs="Amiri"/>
          <w:color w:val="111111"/>
          <w:sz w:val="28"/>
          <w:sz w:val="28"/>
          <w:szCs w:val="28"/>
          <w:rtl w:val="true"/>
          <w:lang w:bidi="ar-SA"/>
        </w:rPr>
        <w:t xml:space="preserve">لأسماء المترجمين مرتبا على الحروف، و كذا آخر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جزاه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اهتمام العلماء بسماع الكتاب، يعطي الدارس صورة مطمئنة، تدل على العناية بالكتاب، و سلامة النقل، و كذا يستوثق بها في صحة نسبة الكتاب إلى المؤلف، كما أنها قد تحدد تاريخ نسخ المخطوط عند إهمال الناسخ التاريخ، فتوصلت من السماعات الموجودة على نسخة الظاهرية، أن هذه النسخة قد نسخت في أوائل القرن السادس</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13083163_73709187"/>
      <w:bookmarkStart w:id="203" w:name="_Toc69"/>
      <w:bookmarkEnd w:id="202"/>
      <w:r>
        <w:rPr>
          <w:rtl w:val="true"/>
        </w:rPr>
        <w:t>رواة طبقات المحدثين بأصبهان‌</w:t>
      </w:r>
      <w:bookmarkEnd w:id="2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القاسم</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للسمعاني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p>
    <w:p>
      <w:pPr>
        <w:pStyle w:val="BookText"/>
        <w:rPr/>
      </w:pPr>
      <w:r>
        <w:rPr>
          <w:rFonts w:ascii="Amiri" w:hAnsi="Amiri" w:eastAsia="Amiri" w:cs="Amiri"/>
          <w:color w:val="111111"/>
          <w:sz w:val="28"/>
          <w:sz w:val="28"/>
          <w:szCs w:val="28"/>
          <w:rtl w:val="true"/>
          <w:lang w:bidi="ar-SA"/>
        </w:rPr>
        <w:t>بن أبي بكر بن أبي علي الذكواني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طاهر </w:t>
      </w:r>
      <w:r>
        <w:rPr>
          <w:rStyle w:val="FootnoteAnchor"/>
          <w:rtl w:val="true"/>
        </w:rPr>
        <w:footnoteReference w:id="509"/>
      </w:r>
      <w:r>
        <w:rPr>
          <w:rFonts w:ascii="Amiri" w:hAnsi="Amiri" w:eastAsia="Amiri" w:cs="Amiri"/>
          <w:color w:val="111111"/>
          <w:sz w:val="28"/>
          <w:sz w:val="28"/>
          <w:szCs w:val="28"/>
          <w:rtl w:val="true"/>
          <w:lang w:bidi="ar-SA"/>
        </w:rPr>
        <w:t>اسحاق بن أحمد بن جعفر الراشتيناني</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رقم </w:t>
      </w:r>
      <w:r>
        <w:rPr>
          <w:rFonts w:ascii="Amiri" w:hAnsi="Amiri" w:eastAsia="Amiri" w:cs="Amiri"/>
          <w:color w:val="111111"/>
          <w:sz w:val="28"/>
          <w:sz w:val="28"/>
          <w:szCs w:val="28"/>
          <w:lang w:bidi="ar-SA"/>
        </w:rPr>
        <w:t>٤</w:t>
      </w:r>
    </w:p>
    <w:p>
      <w:pPr>
        <w:pStyle w:val="BookText"/>
        <w:rPr/>
      </w:pPr>
      <w:r>
        <w:rPr>
          <w:rFonts w:ascii="Amiri" w:hAnsi="Amiri" w:eastAsia="Amiri" w:cs="Amiri"/>
          <w:color w:val="111111"/>
          <w:sz w:val="28"/>
          <w:sz w:val="28"/>
          <w:szCs w:val="28"/>
          <w:rtl w:val="true"/>
          <w:lang w:bidi="ar-SA"/>
        </w:rPr>
        <w:t>، و أبي الفضل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وكذا ذكر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الذكواني المذكور هنا ، عن المؤلف وترجم له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٥٤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عبد الواحد بن محمد الثقفي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أبي عبد الله محمد بن أبي زيد بن حمد</w:t>
      </w:r>
      <w:r>
        <w:rPr>
          <w:rStyle w:val="FootnoteAnchor"/>
          <w:rtl w:val="true"/>
        </w:rPr>
        <w:footnoteReference w:id="511"/>
      </w:r>
      <w:r>
        <w:rPr>
          <w:rFonts w:ascii="Amiri" w:hAnsi="Amiri" w:eastAsia="Amiri" w:cs="Amiri"/>
          <w:color w:val="111111"/>
          <w:sz w:val="28"/>
          <w:sz w:val="28"/>
          <w:szCs w:val="28"/>
          <w:rtl w:val="true"/>
          <w:lang w:bidi="ar-SA"/>
        </w:rPr>
        <w:t xml:space="preserve">الكراني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١٣٤٧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p>
    <w:p>
      <w:pPr>
        <w:pStyle w:val="BookText"/>
        <w:rPr/>
      </w:pPr>
      <w:r>
        <w:rPr>
          <w:rFonts w:ascii="Amiri" w:hAnsi="Amiri" w:eastAsia="Amiri" w:cs="Amiri"/>
          <w:color w:val="111111"/>
          <w:sz w:val="28"/>
          <w:sz w:val="28"/>
          <w:szCs w:val="28"/>
          <w:rtl w:val="true"/>
          <w:lang w:bidi="ar-SA"/>
        </w:rPr>
        <w:t>، عن أبي طاهر الراشتيناني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أبي المحاسن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١٣٧٢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p>
    <w:p>
      <w:pPr>
        <w:pStyle w:val="BookText"/>
        <w:rPr/>
      </w:pPr>
      <w:r>
        <w:rPr>
          <w:rFonts w:ascii="Amiri" w:hAnsi="Amiri" w:eastAsia="Amiri" w:cs="Amiri"/>
          <w:color w:val="111111"/>
          <w:sz w:val="28"/>
          <w:sz w:val="28"/>
          <w:szCs w:val="28"/>
          <w:rtl w:val="true"/>
          <w:lang w:bidi="ar-SA"/>
        </w:rPr>
        <w:t>محمد بن الحسن بن الحسين بن الأصفهبد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 و فتوح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۳۳۲</w:t>
      </w:r>
    </w:p>
    <w:p>
      <w:pPr>
        <w:pStyle w:val="BookText"/>
        <w:rPr/>
      </w:pPr>
      <w:r>
        <w:rPr>
          <w:rFonts w:ascii="Amiri" w:hAnsi="Amiri" w:eastAsia="Amiri" w:cs="Amiri"/>
          <w:color w:val="111111"/>
          <w:sz w:val="28"/>
          <w:sz w:val="28"/>
          <w:szCs w:val="28"/>
          <w:rtl w:val="true"/>
          <w:lang w:bidi="ar-SA"/>
        </w:rPr>
        <w:t>، عن جعفر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شيخنا أبي الحجاج يوسف</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١٤١٠</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خليل بن عبد الله الدمشقي، عنهما سماع الفقير الى الله تعالى، عبيد الله بن عمر بن عبد الرحيم بن عبد الرحمن العجمي</w:t>
      </w:r>
      <w:r>
        <w:rPr>
          <w:rFonts w:eastAsia="Amiri" w:cs="Amiri" w:ascii="Amiri" w:hAnsi="Amiri"/>
          <w:color w:val="111111"/>
          <w:sz w:val="28"/>
          <w:szCs w:val="28"/>
          <w:rtl w:val="true"/>
          <w:lang w:bidi="ar-SA"/>
        </w:rPr>
        <w:t>.</w:t>
      </w:r>
      <w:bookmarkStart w:id="204" w:name="pg16815_257632"/>
    </w:p>
    <w:p>
      <w:pPr>
        <w:pStyle w:val="Heading6"/>
        <w:numPr>
          <w:ilvl w:val="5"/>
          <w:numId w:val="1"/>
        </w:numPr>
        <w:rPr/>
      </w:pPr>
      <w:bookmarkStart w:id="205" w:name="__RefHeading___Toc13083165_73709187"/>
      <w:bookmarkStart w:id="206" w:name="_Toc70"/>
      <w:bookmarkEnd w:id="204"/>
      <w:bookmarkEnd w:id="205"/>
      <w:r>
        <w:rPr>
          <w:rtl w:val="true"/>
        </w:rPr>
        <w:t>السماعات الموجودة للجزء الأول و الثاني</w:t>
      </w:r>
      <w:bookmarkEnd w:id="206"/>
    </w:p>
    <w:p>
      <w:pPr>
        <w:pStyle w:val="BookText"/>
        <w:rPr/>
      </w:pPr>
      <w:r>
        <w:rPr>
          <w:rFonts w:ascii="Amiri" w:hAnsi="Amiri" w:eastAsia="Amiri" w:cs="Amiri"/>
          <w:color w:val="111111"/>
          <w:sz w:val="28"/>
          <w:sz w:val="28"/>
          <w:szCs w:val="28"/>
          <w:rtl w:val="true"/>
          <w:lang w:bidi="ar-SA"/>
        </w:rPr>
        <w:t>السماعات الموجودة للجزء الأول و الثاني</w:t>
      </w:r>
      <w:r>
        <w:rPr>
          <w:rStyle w:val="FootnoteAnchor"/>
          <w:rtl w:val="true"/>
        </w:rPr>
        <w:footnoteReference w:id="515"/>
      </w:r>
      <w:r>
        <w:rPr>
          <w:rFonts w:ascii="Amiri" w:hAnsi="Amiri" w:eastAsia="Amiri" w:cs="Amiri"/>
          <w:color w:val="111111"/>
          <w:sz w:val="28"/>
          <w:sz w:val="28"/>
          <w:szCs w:val="28"/>
          <w:rtl w:val="true"/>
          <w:lang w:bidi="ar-SA"/>
        </w:rPr>
        <w:t>على وجه الورقة الأولى من نسخة الظاهرية</w:t>
      </w:r>
    </w:p>
    <w:p>
      <w:pPr>
        <w:pStyle w:val="BookText"/>
        <w:rPr/>
      </w:pPr>
      <w:r>
        <w:rPr>
          <w:rFonts w:ascii="Amiri" w:hAnsi="Amiri" w:eastAsia="Amiri" w:cs="Amiri"/>
          <w:color w:val="111111"/>
          <w:sz w:val="28"/>
          <w:sz w:val="28"/>
          <w:szCs w:val="28"/>
          <w:rtl w:val="true"/>
          <w:lang w:bidi="ar-SA"/>
        </w:rPr>
        <w:t xml:space="preserve">سمع علي جميع هذا الجزء فيه الأول و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بسماعي المنقول فيه، بقراءة الإمام كمال الدين أبي الفضل عباس بن بزوان</w:t>
      </w:r>
      <w:r>
        <w:rPr>
          <w:rStyle w:val="FootnoteAnchor"/>
          <w:rtl w:val="true"/>
        </w:rPr>
        <w:footnoteReference w:id="516"/>
      </w:r>
      <w:r>
        <w:rPr>
          <w:rFonts w:ascii="Amiri" w:hAnsi="Amiri" w:eastAsia="Amiri" w:cs="Amiri"/>
          <w:color w:val="111111"/>
          <w:sz w:val="28"/>
          <w:sz w:val="28"/>
          <w:szCs w:val="28"/>
          <w:rtl w:val="true"/>
          <w:lang w:bidi="ar-SA"/>
        </w:rPr>
        <w:t>بن طرخان الموصلي، صاحبه الإمام العالم شهاب الدين أبو صالح عبيد الله بن الفقيه، الإمام العالم الأوحد، كمال الدين أبي القاسم عمر بن عبد الرحيم بن العجمي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الحسن علي بن فائد بن ماجد، و ابن أخته، عمر بن مكي بن محلي الجردجان، و أبو العباس أحمد بن محمد بن أمية العدوي، و أبو عبد الله محمد بن علي بن محمد أيدغدي، عرف بابن المؤيد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الحسن علي بن محمد بن العقاب الأسدي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 عبد الله محمد بن عبد الرحمن بن سلمان البغدادي، و العفيف أبو الفضل جعفر بن أبي حامد بن سلمان الخازن، و أبو بكر طرخان بن بزوان الموصلي، و أبو بكر بن معمر بن عمر الحظيري، و محمد بن فلك سبردق بن عبد الله الطاهري، و علي و محمد ابنا عبد الواحد بن علي بن غنام الجرانيان، و إبراهيم بن عمر بن رضوان الموصلي، و آخرون، بفوات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أسمائهم على الأصل، فالجزء الأول في مجلسين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آخرهما، يوم السبت سابع عشر من ذي الحجة و الثاني في مجلسين آخرهما يوم الاثنين تاسع عشر ذي الحجة من سنة خمس و ثلاثين و ستمائة</w:t>
      </w:r>
      <w:r>
        <w:rPr>
          <w:rStyle w:val="FootnoteAnchor"/>
          <w:rtl w:val="true"/>
        </w:rPr>
        <w:footnoteReference w:id="517"/>
      </w:r>
      <w:r>
        <w:rPr>
          <w:rFonts w:ascii="Amiri" w:hAnsi="Amiri" w:eastAsia="Amiri" w:cs="Amiri"/>
          <w:color w:val="111111"/>
          <w:sz w:val="28"/>
          <w:sz w:val="28"/>
          <w:szCs w:val="28"/>
          <w:rtl w:val="true"/>
          <w:lang w:bidi="ar-SA"/>
        </w:rPr>
        <w:t>، و كتب يوسف بن خليل</w:t>
      </w:r>
      <w:r>
        <w:rPr>
          <w:rFonts w:eastAsia="Amiri" w:cs="Amiri" w:ascii="Amiri" w:hAnsi="Amiri"/>
          <w:color w:val="111111"/>
          <w:sz w:val="28"/>
          <w:szCs w:val="28"/>
          <w:rtl w:val="true"/>
          <w:lang w:bidi="ar-SA"/>
        </w:rPr>
        <w:t xml:space="preserve">. </w:t>
      </w:r>
      <w:bookmarkStart w:id="207" w:name="pg16815_257634"/>
    </w:p>
    <w:p>
      <w:pPr>
        <w:pStyle w:val="Heading6"/>
        <w:numPr>
          <w:ilvl w:val="5"/>
          <w:numId w:val="1"/>
        </w:numPr>
        <w:rPr/>
      </w:pPr>
      <w:bookmarkStart w:id="208" w:name="__RefHeading___Toc13083167_73709187"/>
      <w:bookmarkStart w:id="209" w:name="_Toc71"/>
      <w:bookmarkEnd w:id="207"/>
      <w:bookmarkEnd w:id="208"/>
      <w:r>
        <w:rPr>
          <w:rtl w:val="true"/>
        </w:rPr>
        <w:t>تكرر السماع التالي في آخر جميع الأجزاء الثلاثة</w:t>
      </w:r>
      <w:bookmarkEnd w:id="209"/>
    </w:p>
    <w:p>
      <w:pPr>
        <w:pStyle w:val="BookText"/>
        <w:rPr/>
      </w:pPr>
      <w:r>
        <w:rPr>
          <w:rFonts w:ascii="Amiri" w:hAnsi="Amiri" w:eastAsia="Amiri" w:cs="Amiri"/>
          <w:color w:val="111111"/>
          <w:sz w:val="28"/>
          <w:sz w:val="28"/>
          <w:szCs w:val="28"/>
          <w:rtl w:val="true"/>
          <w:lang w:bidi="ar-SA"/>
        </w:rPr>
        <w:t xml:space="preserve">تكرر السماع التالي في آخر جميع الأجزاء الثلاثة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وانظرق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الجزء الثاني ، وزاد فيه وصحح لهم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وانظرق </w:t>
      </w:r>
      <w:r>
        <w:rPr>
          <w:rFonts w:ascii="Amiri" w:hAnsi="Amiri" w:eastAsia="Amiri" w:cs="Amiri"/>
          <w:color w:val="111111"/>
          <w:sz w:val="28"/>
          <w:sz w:val="28"/>
          <w:szCs w:val="28"/>
          <w:lang w:bidi="ar-SA"/>
        </w:rPr>
        <w:t>١٦٤</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٣٢٧</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الجزء الثالث ، وزاد فيه وص لهم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جميع هذا الجزء على أبي عبد الله محمد بن أبي زيد بن حمد الكراني، بسماعه من أبي طاهر الراشتيناني، عن أبي القاسم بن أبي بكر الذكواني، عن المصنف، بقراءة صاحبه أبي الحجاج يوسف بن خليل بن عبد الله الدمشقي و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رشيد محمد بن أبي بكر بن أبي القاسم ابن محمد الغزال، و هذا خطه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في شهر جمادى الآخرة، سنة اثنتين و تسعين و خمسمائة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نقله مختصرا عبيد الله بن عمر بن عبد الرحيم بن العجمي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JPG</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راموز غلاف النسخة من الأصل و فيها اسم الكتاب و المؤلف و سنده و السماعات للجزء الأول و الثاني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JPG</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رموز الصفحة الأولى من الأصل و فيها سند الكتاب و بدايته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JPG</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راموز الصفحة الأخيرة من نسخة الأصل و فيها السماعات على النسخة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JPG</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راموز غلاف النسخة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فيها اسم المؤلف و اسم الكتاب و سنده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JPG</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راموز الصفحة الأخيرة من نسخة 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فيها ختام النسخة </w:t>
      </w:r>
      <w:bookmarkStart w:id="210" w:name="pg16815_257640"/>
    </w:p>
    <w:p>
      <w:pPr>
        <w:pStyle w:val="Heading6"/>
        <w:numPr>
          <w:ilvl w:val="5"/>
          <w:numId w:val="1"/>
        </w:numPr>
        <w:rPr/>
      </w:pPr>
      <w:bookmarkStart w:id="211" w:name="__RefHeading___Toc13083169_73709187"/>
      <w:bookmarkStart w:id="212" w:name="_Toc72"/>
      <w:bookmarkEnd w:id="210"/>
      <w:bookmarkEnd w:id="211"/>
      <w:r>
        <w:rPr>
          <w:rtl w:val="true"/>
        </w:rPr>
        <w:t>منهج التحقيق‌</w:t>
      </w:r>
      <w:bookmarkEnd w:id="21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اعتمدتّ في النسخ على نسخة الظاهرية، و عبرت عنها بالأصل في بيان الفروق، و رمزت للنسخة الآصفية الهندية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قابلت النسختين الخطيتين اللتين حصلت عليهما مقابلة دقيقة، و أثبتّ المغايرة في الحاشية، و رجحت ما تعارض، و أشرت إلى ذلك في الحاشية، و استعملت الحروف الأبجدية في بيان الفروق، و جعلتها بعد انتهاء المتن مباشرة، و وضعت بينهما خطا فاصلا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وثّقت نصوص الكتاب بما جاء من النصوص المنقولة عن المؤلف، و وجدت كثيرا منها عند أبي نعيم، التلميذ البارز للمؤلف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أثبتّ الفرق في موضعه في الحواشي، كما قارنتها بالنصوص المنقولة عند غير أبي نعيم، و ثبّتّ الاختلاف في الحاشية إن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قارنت تراجم الرجال المترجمين عند المؤلف بالكتب المعنية بتراجم الرجال، و ذكرت أكثر المصادر التي ترجمت لهم عند بدء الترجمة في الحاشية بعد بيان الفروق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بذلت الجهد في ضبط الأسماء، و تصحيح ما حرّف و صحّف منها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اسم المترجم له إذا كان </w:t>
      </w:r>
    </w:p>
    <w:p>
      <w:pPr>
        <w:pStyle w:val="BookText"/>
        <w:rPr/>
      </w:pPr>
      <w:r>
        <w:rPr>
          <w:rFonts w:ascii="Amiri" w:hAnsi="Amiri" w:eastAsia="Amiri" w:cs="Amiri"/>
          <w:color w:val="111111"/>
          <w:sz w:val="28"/>
          <w:sz w:val="28"/>
          <w:szCs w:val="28"/>
          <w:rtl w:val="true"/>
          <w:lang w:bidi="ar-SA"/>
        </w:rPr>
        <w:t xml:space="preserve">روى عنه أصحاب الستة في كتبهم، و اعتمدت فيها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قابلت الرموز عند الاختلاف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رقّمت للتراجم رقما تسلسليا، و جعلته على اليمين، و رقما داخل الطبقة فجعلته فوق، و رقم الطبقة تحت، هكذا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للتسلسل، و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ممن ترجم لهم داخل الطبقة، و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للطبقة، فيكون المترجم بهذا الرقم هو الأربعون من تسلسل التراجم في الكتاب، و هو الثاني من الطبقة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الأحاديث و رقمتها، و طريقتي في تخريجها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أني أخرّج طريق المؤلف، و أدرس سنده، و أبين العلل إن وجدت فيه، و أثبت من وافقه في التخريج بنفس طريقه، ثم التزمت الترتيب في الستة،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ثم مسلما، ثم أبا داود، ثم الترمذي، ثم النّسائي، ثم ابن ماجه، و اعتبرت ترتيب غيرهم على الوفيات عند عدم الموافقة مع المؤلف، و تقديم المتابعات على الشواهد، إلا إذا دعت ضرورة الاختصار، أو مصلحة أخرى يقتضيها النص أو سياق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 موضع الآيات في القرآن بذكر اسم السورة و رقم الآية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الآثار، مع دراسة أسانيدها، و الأشعار، و النصوص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بالأماكن التي وردت في نصوص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شرحت المفردات اللغوية و الجمل التي تحتاج إلى شرح و 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استدركت مواضع السقط أو البياض أو المطموس مع قلته من المصادر الأخرى، كما أنّي أضفت بعض ما يقتضيه السياق، و زدت بعض العناوين، مع الإشارة إلى ذلك في الحاشية، و جعلت ذلك كله بين معقوفتين، هكذا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ما وجدته مكررا بدون فائدة من الكلمات، أو التراجم مع </w:t>
      </w:r>
    </w:p>
    <w:p>
      <w:pPr>
        <w:pStyle w:val="BookText"/>
        <w:rPr/>
      </w:pPr>
      <w:r>
        <w:rPr>
          <w:rFonts w:ascii="Amiri" w:hAnsi="Amiri" w:eastAsia="Amiri" w:cs="Amiri"/>
          <w:color w:val="111111"/>
          <w:sz w:val="28"/>
          <w:sz w:val="28"/>
          <w:szCs w:val="28"/>
          <w:rtl w:val="true"/>
          <w:lang w:bidi="ar-SA"/>
        </w:rPr>
        <w:t xml:space="preserve">الإشارة إلى موضعه الأول في الحاشية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تعقبت المؤلف فيما رأيت أنه خالف فيه الصواب، و أشرت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استخدمت علامات الترقيم مقدار جهدي، و حصرت الآيات بين قوسين، هكذا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للإحالة على ترجمة الراوي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للإحالة على الأحاديث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اختصارا، فكثيرا ما أقول تقدم في ت كذا و ح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أنه تقدم في ترجمة كذا و حديث كذا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أنشأت للكتاب عدة فهارس تسهيلا لاستفادة القاري‌ء</w:t>
      </w:r>
      <w:r>
        <w:rPr>
          <w:rFonts w:eastAsia="Amiri" w:cs="Amiri" w:ascii="Amiri" w:hAnsi="Amiri"/>
          <w:color w:val="111111"/>
          <w:sz w:val="28"/>
          <w:szCs w:val="28"/>
          <w:rtl w:val="true"/>
          <w:lang w:bidi="ar-SA"/>
        </w:rPr>
        <w:t xml:space="preserve">. </w:t>
      </w:r>
      <w:bookmarkStart w:id="213" w:name="pg16815_257643"/>
    </w:p>
    <w:p>
      <w:pPr>
        <w:pStyle w:val="Heading6"/>
        <w:numPr>
          <w:ilvl w:val="5"/>
          <w:numId w:val="1"/>
        </w:numPr>
        <w:rPr/>
      </w:pPr>
      <w:bookmarkStart w:id="214" w:name="__RefHeading___Toc13083171_73709187"/>
      <w:bookmarkStart w:id="215" w:name="_Toc73"/>
      <w:bookmarkEnd w:id="213"/>
      <w:bookmarkEnd w:id="214"/>
      <w:r>
        <w:rPr>
          <w:rtl w:val="true"/>
        </w:rPr>
        <w:t>شرح الرموز و المصطلحات‌</w:t>
      </w:r>
      <w:bookmarkEnd w:id="215"/>
    </w:p>
    <w:p>
      <w:pPr>
        <w:pStyle w:val="BookText"/>
        <w:rPr/>
      </w:pPr>
      <w:r>
        <w:rPr>
          <w:rFonts w:ascii="Amiri" w:hAnsi="Amiri" w:eastAsia="Amiri" w:cs="Amiri"/>
          <w:color w:val="111111"/>
          <w:sz w:val="28"/>
          <w:sz w:val="28"/>
          <w:szCs w:val="28"/>
          <w:rtl w:val="true"/>
          <w:lang w:bidi="ar-SA"/>
        </w:rPr>
        <w:t>وضعت على الجهة اليمنى من اسم صاحب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إذا كان قد وردت له ترجمة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شرح الرموز التي فيه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أخرج 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أخرج 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أخرج 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أخرج 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أفعال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أخرج 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أخرج 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أخرج له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أخرج له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أخرج له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أخرج له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أخرج له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أخرج له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أخرج له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أخرج له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أخرج له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أخرج له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أخرج له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أخرج له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أخرج له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أخرج له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أخرج له ابن ماجه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أخرج له ابن ماجه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أخرج له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أخرج له الأربعة سوى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استعملت في خلال التحقيق بعض الرموز و المصطلحات، و 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نسخة الظاهرية التي اعتمدت عليها في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بها الآصفية الهندية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تجد أحيانا بعده </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أعني بالأول طبع الحلبي، و بالثاني السلفي،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بالنووي أحيانا، فأقول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مسلم مع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و تجد في تراجم الرواة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أعرفه، أقصد جهالة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لتمييز المخطوطات من المطبوعات، جعلت رقم الجزء في المخطوطات على اليسار، و رقم الصفحة على اليمين، عكس ما فعلته في المطبوعات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ما أحببت أن أنبه عليه، و الله الموفق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في المترجمين، استعملت اصطلاح ابن حجر في طبقات الرّواة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bookmarkStart w:id="216" w:name="pg16815_257646"/>
    </w:p>
    <w:p>
      <w:pPr>
        <w:pStyle w:val="Heading6"/>
        <w:numPr>
          <w:ilvl w:val="5"/>
          <w:numId w:val="1"/>
        </w:numPr>
        <w:rPr/>
      </w:pPr>
      <w:bookmarkStart w:id="217" w:name="__RefHeading___Toc13083173_73709187"/>
      <w:bookmarkStart w:id="218" w:name="_Toc74"/>
      <w:bookmarkEnd w:id="216"/>
      <w:bookmarkEnd w:id="217"/>
      <w:r>
        <w:rPr>
          <w:rtl w:val="true"/>
        </w:rPr>
        <w:t>طبقات المحدثین باصبهان</w:t>
      </w:r>
      <w:bookmarkEnd w:id="218"/>
    </w:p>
    <w:p>
      <w:pPr>
        <w:pStyle w:val="BookText"/>
        <w:rPr/>
      </w:pPr>
      <w:r>
        <w:rPr>
          <w:rFonts w:ascii="IRNazanin" w:hAnsi="IRNazanin" w:eastAsia="IRNazanin"/>
          <w:color w:val="111111"/>
          <w:sz w:val="28"/>
          <w:sz w:val="28"/>
          <w:szCs w:val="28"/>
          <w:rtl w:val="true"/>
          <w:lang w:bidi="fa-IR"/>
        </w:rPr>
        <w:t>و الواردین علیها</w:t>
      </w:r>
    </w:p>
    <w:p>
      <w:pPr>
        <w:pStyle w:val="BookText"/>
        <w:rPr/>
      </w:pPr>
      <w:r>
        <w:rPr>
          <w:rFonts w:ascii="IRNazanin" w:hAnsi="IRNazanin" w:eastAsia="IRNazanin"/>
          <w:color w:val="111111"/>
          <w:sz w:val="28"/>
          <w:sz w:val="28"/>
          <w:szCs w:val="28"/>
          <w:rtl w:val="true"/>
          <w:lang w:bidi="fa-IR"/>
        </w:rPr>
        <w:t>لأّبي محمد عبدالله بن محمد جعفر بن حیّان</w:t>
      </w:r>
    </w:p>
    <w:p>
      <w:pPr>
        <w:pStyle w:val="BookText"/>
        <w:rPr/>
      </w:pPr>
      <w:r>
        <w:rPr>
          <w:rFonts w:ascii="IRNazanin" w:hAnsi="IRNazanin" w:eastAsia="IRNazanin"/>
          <w:color w:val="111111"/>
          <w:sz w:val="28"/>
          <w:sz w:val="28"/>
          <w:szCs w:val="28"/>
          <w:rtl w:val="true"/>
          <w:lang w:bidi="fa-IR"/>
        </w:rPr>
        <w:t>المعروف بأبي الشیخ الأنصاري</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رواية أبي عبد الله محمد بن أبي زيد بن حمد الكراني، عن أبي طاهر الراشتيناني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أبي المحاسن محمد بن الحسن بن الحسين بن الأصفهبد عن جعفر الثقفي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شيخنا أبي الحجاج يوسف بن خليل بن عبد الله الدمشقي عنهما سماع الفقير إلى الله تعالى عبيد الله بن عمر بن عبد الرحيم بن عبد الرحمن ابن العجمي</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6815_257648"/>
      <w:bookmarkStart w:id="220" w:name="pg16815_257648"/>
      <w:bookmarkEnd w:id="220"/>
    </w:p>
    <w:p>
      <w:pPr>
        <w:pStyle w:val="Heading3"/>
        <w:numPr>
          <w:ilvl w:val="2"/>
          <w:numId w:val="1"/>
        </w:numPr>
        <w:rPr/>
      </w:pPr>
      <w:bookmarkStart w:id="221" w:name="pg16815_257648"/>
      <w:bookmarkStart w:id="222" w:name="__RefHeading___Toc13083175_73709187"/>
      <w:bookmarkStart w:id="223" w:name="_Toc75"/>
      <w:bookmarkEnd w:id="221"/>
      <w:bookmarkEnd w:id="222"/>
      <w:r>
        <w:rPr>
          <w:rtl w:val="true"/>
        </w:rPr>
        <w:t>الجزء الأوّل‌</w:t>
      </w:r>
      <w:bookmarkEnd w:id="22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4" w:name="__RefHeading___Toc13083177_73709187"/>
      <w:bookmarkStart w:id="225" w:name="_Toc76"/>
      <w:bookmarkEnd w:id="224"/>
      <w:r>
        <w:rPr>
          <w:rtl w:val="true"/>
        </w:rPr>
        <w:t>اشارة</w:t>
      </w:r>
      <w:bookmarkEnd w:id="22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16815_257650"/>
      <w:bookmarkStart w:id="227" w:name="pg16815_257650"/>
      <w:bookmarkEnd w:id="227"/>
    </w:p>
    <w:p>
      <w:pPr>
        <w:pStyle w:val="Heading4"/>
        <w:numPr>
          <w:ilvl w:val="3"/>
          <w:numId w:val="1"/>
        </w:numPr>
        <w:rPr/>
      </w:pPr>
      <w:bookmarkStart w:id="228" w:name="pg16815_257650"/>
      <w:bookmarkStart w:id="229" w:name="__RefHeading___Toc13083179_73709187"/>
      <w:bookmarkStart w:id="230" w:name="_Toc77"/>
      <w:bookmarkEnd w:id="228"/>
      <w:bookmarkEnd w:id="229"/>
      <w:r>
        <w:rPr>
          <w:rtl w:val="true"/>
        </w:rPr>
        <w:t>[</w:t>
      </w:r>
      <w:r>
        <w:rPr>
          <w:rtl w:val="true"/>
        </w:rPr>
        <w:t>مقدمة المؤلف</w:t>
      </w:r>
      <w:r>
        <w:rPr>
          <w:rtl w:val="true"/>
        </w:rPr>
        <w:t>]</w:t>
      </w:r>
      <w:bookmarkEnd w:id="230"/>
    </w:p>
    <w:p>
      <w:pPr>
        <w:pStyle w:val="Heading5"/>
        <w:numPr>
          <w:ilvl w:val="4"/>
          <w:numId w:val="1"/>
        </w:numPr>
        <w:rPr/>
      </w:pPr>
      <w:bookmarkStart w:id="231" w:name="__RefHeading___Toc13083181_73709187"/>
      <w:bookmarkStart w:id="232" w:name="_Toc78"/>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الحمد لله حق حمده، و صلّى الله على محمّد النّبيّ، و على آله و سلّم كثيرا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شيخنا أبو الحجاج يوسف</w:t>
      </w:r>
      <w:r>
        <w:rPr>
          <w:rStyle w:val="FootnoteAnchor"/>
          <w:rtl w:val="true"/>
        </w:rPr>
        <w:footnoteReference w:id="522"/>
      </w:r>
      <w:r>
        <w:rPr>
          <w:rFonts w:ascii="Amiri" w:hAnsi="Amiri" w:eastAsia="Amiri" w:cs="Amiri"/>
          <w:color w:val="111111"/>
          <w:sz w:val="28"/>
          <w:sz w:val="28"/>
          <w:szCs w:val="28"/>
          <w:rtl w:val="true"/>
          <w:lang w:bidi="ar-SA"/>
        </w:rPr>
        <w:t>بن خليل بن عبد الله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 أبو عبد الله محمد بن أبي زيد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 أبو طاهر إسحاق</w:t>
      </w:r>
      <w:r>
        <w:rPr>
          <w:rStyle w:val="FootnoteAnchor"/>
          <w:rtl w:val="true"/>
        </w:rPr>
        <w:footnoteReference w:id="523"/>
      </w:r>
      <w:r>
        <w:rPr>
          <w:rFonts w:ascii="Amiri" w:hAnsi="Amiri" w:eastAsia="Amiri" w:cs="Amiri"/>
          <w:color w:val="111111"/>
          <w:sz w:val="28"/>
          <w:sz w:val="28"/>
          <w:szCs w:val="28"/>
          <w:rtl w:val="true"/>
          <w:lang w:bidi="ar-SA"/>
        </w:rPr>
        <w:t>ابن أحمد بن جعفر الراشتيناتي، 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أبنا أبو المحاسن محمد بن الحسن بن الحسين بن الأصفهبد </w:t>
      </w:r>
      <w:r>
        <w:rPr>
          <w:rStyle w:val="FootnoteAnchor"/>
          <w:rtl w:val="true"/>
        </w:rPr>
        <w:footnoteReference w:id="52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 أبو الفضل جعفر بن عبد الواحد الثقفي،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 أبو القاسم بن أبي بكر ابن أبي علي الذكواني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 الإمام أبو محمد عبد الله بن محمد بن جعفر بن حيان المعروف بأبي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أسماء المحدثين ممن قدم أصبهان</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 xml:space="preserve">، </w:t>
      </w:r>
      <w:bookmarkStart w:id="233" w:name="pg16815_257651"/>
    </w:p>
    <w:p>
      <w:pPr>
        <w:pStyle w:val="BookText"/>
        <w:rPr/>
      </w:pPr>
      <w:bookmarkEnd w:id="233"/>
      <w:r>
        <w:rPr>
          <w:rFonts w:ascii="Amiri" w:hAnsi="Amiri" w:eastAsia="Amiri" w:cs="Amiri"/>
          <w:color w:val="111111"/>
          <w:sz w:val="28"/>
          <w:sz w:val="28"/>
          <w:szCs w:val="28"/>
          <w:rtl w:val="true"/>
          <w:lang w:bidi="ar-SA"/>
        </w:rPr>
        <w:t>من الصحابة و التابعين، و من كان بها وقت فتحها إلى زماننا هذا، مع ذكر كل من تفرّد به واحد منهم بذلك الحديث و لم يروه غيره بذلك الإسناد، أو حديث من حديثه، و ذكر أنسابهم</w:t>
      </w:r>
      <w:r>
        <w:rPr>
          <w:rStyle w:val="FootnoteAnchor"/>
          <w:rtl w:val="true"/>
        </w:rPr>
        <w:footnoteReference w:id="526"/>
      </w:r>
      <w:r>
        <w:rPr>
          <w:rFonts w:ascii="Amiri" w:hAnsi="Amiri" w:eastAsia="Amiri" w:cs="Amiri"/>
          <w:color w:val="111111"/>
          <w:sz w:val="28"/>
          <w:sz w:val="28"/>
          <w:szCs w:val="28"/>
          <w:rtl w:val="true"/>
          <w:lang w:bidi="ar-SA"/>
        </w:rPr>
        <w:t>و أساميهم و موتهم على ما روي لنا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الموفق، 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ما نذكر في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لنا في فضل بلدنا من دعوة إبراهيم</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إن شئت</w:t>
      </w:r>
    </w:p>
    <w:p>
      <w:pPr>
        <w:pStyle w:val="BookText"/>
        <w:rPr/>
      </w:pPr>
      <w:r>
        <w:rPr>
          <w:rFonts w:ascii="Amiri" w:hAnsi="Amiri" w:eastAsia="Amiri" w:cs="Amiri"/>
          <w:color w:val="111111"/>
          <w:sz w:val="28"/>
          <w:sz w:val="28"/>
          <w:szCs w:val="28"/>
          <w:rtl w:val="true"/>
          <w:lang w:bidi="ar-SA"/>
        </w:rPr>
        <w:t>الخليل عليه السلام، و ما قيل في ذلك</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13083183_73709187"/>
      <w:bookmarkStart w:id="235" w:name="_Toc79"/>
      <w:bookmarkEnd w:id="234"/>
      <w:r>
        <w:rPr>
          <w:rtl w:val="true"/>
        </w:rPr>
        <w:t>(</w:t>
      </w:r>
      <w:r>
        <w:rPr>
          <w:rtl w:val="true"/>
        </w:rPr>
        <w:t>بيان ما ورد في فضل أصبهان</w:t>
      </w:r>
      <w:r>
        <w:rPr>
          <w:rtl w:val="true"/>
        </w:rPr>
        <w:t>)</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ورد في فضل أصبهان</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w:t>
      </w:r>
      <w:r>
        <w:rPr>
          <w:rStyle w:val="FootnoteAnchor"/>
          <w:rtl w:val="true"/>
        </w:rPr>
        <w:footnoteReference w:id="529"/>
      </w:r>
      <w:r>
        <w:rPr>
          <w:rFonts w:ascii="Amiri" w:hAnsi="Amiri" w:eastAsia="Amiri" w:cs="Amiri"/>
          <w:color w:val="111111"/>
          <w:sz w:val="28"/>
          <w:sz w:val="28"/>
          <w:szCs w:val="28"/>
          <w:rtl w:val="true"/>
          <w:lang w:bidi="ar-SA"/>
        </w:rPr>
        <w:t>من حكى عن إبراهيم بن محمد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قوم من أهل أصبهان إلى ذي الرياستين</w:t>
      </w:r>
      <w:r>
        <w:rPr>
          <w:rStyle w:val="FootnoteAnchor"/>
          <w:rtl w:val="true"/>
        </w:rPr>
        <w:footnoteReference w:id="530"/>
      </w:r>
      <w:r>
        <w:rPr>
          <w:rFonts w:ascii="Amiri" w:hAnsi="Amiri" w:eastAsia="Amiri" w:cs="Amiri"/>
          <w:color w:val="111111"/>
          <w:sz w:val="28"/>
          <w:sz w:val="28"/>
          <w:szCs w:val="28"/>
          <w:rtl w:val="true"/>
          <w:lang w:bidi="ar-SA"/>
        </w:rPr>
        <w:t>في حوائج لهم، فقال ذو الرياستين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 الذين لا يزال فيهم ثلاثون رجلا مستجابي الدعاء،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نمروذ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أول من ملك من الملوك الذين ملكوا الدنيا شرقاً وغرباً ،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٦٦</w:t>
      </w:r>
      <w:r>
        <w:rPr>
          <w:rFonts w:ascii="Amiri" w:hAnsi="Amiri" w:eastAsia="Amiri" w:cs="Amiri"/>
          <w:color w:val="111111"/>
          <w:sz w:val="28"/>
          <w:sz w:val="28"/>
          <w:szCs w:val="28"/>
          <w:rtl w:val="true"/>
          <w:lang w:bidi="ar-SA"/>
        </w:rPr>
        <w:t xml:space="preserve"> 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p>
    <w:p>
      <w:pPr>
        <w:pStyle w:val="BookText"/>
        <w:rPr/>
      </w:pPr>
      <w:r>
        <w:rPr>
          <w:rFonts w:ascii="Amiri" w:hAnsi="Amiri" w:eastAsia="Amiri" w:cs="Amiri"/>
          <w:color w:val="111111"/>
          <w:sz w:val="28"/>
          <w:sz w:val="28"/>
          <w:szCs w:val="28"/>
          <w:rtl w:val="true"/>
          <w:lang w:bidi="ar-SA"/>
        </w:rPr>
        <w:t>بن كنعان لما أراد أن يصعد إلى السماء، كتب في البلدان يدعوهم إلى محاربة رب العالمين، فأجابوه كلهم إلّا أهل أصبهان، فحمل منهم ثلاثين رجلا مقيدين، فلما أن نظروا في وجه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به، فقال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أبدا بأصبهان ثلاثين رجلا تستجيب دعاءهم، فلا يزال أبدا بأصبهان ثلاثون</w:t>
      </w:r>
      <w:r>
        <w:rPr>
          <w:rStyle w:val="FootnoteAnchor"/>
          <w:rtl w:val="true"/>
        </w:rPr>
        <w:footnoteReference w:id="532"/>
      </w:r>
      <w:r>
        <w:rPr>
          <w:rFonts w:ascii="Amiri" w:hAnsi="Amiri" w:eastAsia="Amiri" w:cs="Amiri"/>
          <w:color w:val="111111"/>
          <w:sz w:val="28"/>
          <w:sz w:val="28"/>
          <w:szCs w:val="28"/>
          <w:rtl w:val="true"/>
          <w:lang w:bidi="ar-SA"/>
        </w:rPr>
        <w:t xml:space="preserve">رجلا يستجاب دعاؤهم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حدثنا إسحاق بن أحمد الفارسي، ثني أبو صالح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أيوب الضراب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نعيم بن حماد، عن رجل ذكره، عن خصيب بن جحدر، عن وهب بن منبه</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إسحاق بن أحمد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أقف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صالح محمد بن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أهتد إليه ومحمد بن أيوب الضراب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له أبو نعيم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نعيم بن حماد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وسكت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ونعيم بن حماد بن معاوية الخزاعي أبو عبد الله المروزي ، نزيل مصر ، صدوق ، يخطىء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ثمان وعشرين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و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وخصيب بن جحدر كذبه شعبة والقطان وابن معين والبخاري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٦٥٣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ووهب بن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الله أخو همام بن منبه الأبنادي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وسكون الموحدة بعدها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التابعي الجليل ، المشهور بمعرفة الكتب الماضية ، ثقة بالاتفاق ، توفي سنة </w:t>
      </w:r>
      <w:r>
        <w:rPr>
          <w:rFonts w:ascii="Amiri" w:hAnsi="Amiri" w:eastAsia="Amiri" w:cs="Amiri"/>
          <w:color w:val="111111"/>
          <w:sz w:val="28"/>
          <w:sz w:val="28"/>
          <w:szCs w:val="28"/>
          <w:lang w:bidi="ar-SA"/>
        </w:rPr>
        <w:t>١١٤</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وتهذيب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للنووي</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تأبى</w:t>
      </w:r>
      <w:r>
        <w:rPr>
          <w:rStyle w:val="FootnoteAnchor"/>
          <w:rtl w:val="true"/>
        </w:rPr>
        <w:footnoteReference w:id="535"/>
      </w:r>
      <w:r>
        <w:rPr>
          <w:rFonts w:ascii="Amiri" w:hAnsi="Amiri" w:eastAsia="Amiri" w:cs="Amiri"/>
          <w:color w:val="111111"/>
          <w:sz w:val="28"/>
          <w:sz w:val="28"/>
          <w:szCs w:val="28"/>
          <w:rtl w:val="true"/>
          <w:lang w:bidi="ar-SA"/>
        </w:rPr>
        <w:t xml:space="preserve">نمروذ، و جحد قدرة الرب عزّ و جلّ، بعث إلى أهل النواحي </w:t>
      </w:r>
    </w:p>
    <w:p>
      <w:pPr>
        <w:pStyle w:val="BookText"/>
        <w:rPr/>
      </w:pPr>
      <w:r>
        <w:rPr>
          <w:rFonts w:ascii="Amiri" w:hAnsi="Amiri" w:eastAsia="Amiri" w:cs="Amiri"/>
          <w:color w:val="111111"/>
          <w:sz w:val="28"/>
          <w:sz w:val="28"/>
          <w:szCs w:val="28"/>
          <w:rtl w:val="true"/>
          <w:lang w:bidi="ar-SA"/>
        </w:rPr>
        <w:t>يحشرهم لمحاربة رب العزة، فتفرقوا و صاروا في جبال أصبهان،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نجحد قدرة الربّ، ربّ السماء، فأنبت الله في تربتها الزعفران و ألقى في جبالها الشهد</w:t>
      </w:r>
      <w:r>
        <w:rPr>
          <w:rStyle w:val="FootnoteAnchor"/>
          <w:rtl w:val="true"/>
        </w:rPr>
        <w:footnoteReference w:id="536"/>
      </w:r>
      <w:r>
        <w:rPr>
          <w:rFonts w:ascii="Amiri" w:hAnsi="Amiri" w:eastAsia="Amiri" w:cs="Amiri"/>
          <w:color w:val="111111"/>
          <w:sz w:val="28"/>
          <w:sz w:val="28"/>
          <w:szCs w:val="28"/>
          <w:rtl w:val="true"/>
          <w:lang w:bidi="ar-SA"/>
        </w:rPr>
        <w:t xml:space="preserve">، فبها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أصبهان</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أصبه آن نه كه </w:t>
      </w:r>
      <w:r>
        <w:rPr>
          <w:rStyle w:val="FootnoteAnchor"/>
          <w:rtl w:val="true"/>
        </w:rPr>
        <w:footnoteReference w:id="538"/>
      </w:r>
      <w:r>
        <w:rPr>
          <w:rFonts w:ascii="Amiri" w:hAnsi="Amiri" w:eastAsia="Amiri" w:cs="Amiri"/>
          <w:color w:val="111111"/>
          <w:sz w:val="28"/>
          <w:sz w:val="28"/>
          <w:szCs w:val="28"/>
          <w:rtl w:val="true"/>
          <w:lang w:bidi="ar-SA"/>
        </w:rPr>
        <w:t>كافربند</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المحدثين باصبهان و الواردين عليها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قال إسحاق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ما ربين يوشع بن نون، و ذلك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يجول في الدنيا، فدخل أصبهان، فنزل الموضع الذي يدعي ماربين، و إنما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بصروا بحية ارتفعت من الأرض، فقيل ليوشع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الحية، فسمّي ماربين بها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محمد بن فورك،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شاذة بن المسور،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نصير بن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عبيد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يحيى الناجي </w:t>
      </w:r>
      <w:r>
        <w:rPr>
          <w:rStyle w:val="FootnoteAnchor"/>
          <w:rtl w:val="true"/>
        </w:rPr>
        <w:footnoteReference w:id="5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الكتب عن وهب بن منبه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بأن نمروذ بن كنعان كتب في البلاد يستمدهم لمحاربة ربه تبارك و تعالى، فأجابوه كلهم إلّا أهل أصبهان،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طاقة لنا </w:t>
      </w:r>
    </w:p>
    <w:p>
      <w:pPr>
        <w:pStyle w:val="BookText"/>
        <w:rPr/>
      </w:pPr>
      <w:r>
        <w:rPr>
          <w:rFonts w:ascii="Amiri" w:hAnsi="Amiri" w:eastAsia="Amiri" w:cs="Amiri"/>
          <w:color w:val="111111"/>
          <w:sz w:val="28"/>
          <w:sz w:val="28"/>
          <w:szCs w:val="28"/>
          <w:rtl w:val="true"/>
          <w:lang w:bidi="ar-SA"/>
        </w:rPr>
        <w:t>بمحاربة رب العالمين،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 الله ذلك لهم، فطيب ماءهم و طيب فواكههم و طيب هواءهم</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علي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برعورسته </w:t>
      </w:r>
      <w:r>
        <w:rPr>
          <w:rStyle w:val="FootnoteAnchor"/>
          <w:rtl w:val="true"/>
        </w:rPr>
        <w:footnoteReference w:id="5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علي بن أخت خالد بن الحارث الهجيمي </w:t>
      </w:r>
      <w:r>
        <w:rPr>
          <w:rStyle w:val="FootnoteAnchor"/>
          <w:rtl w:val="true"/>
        </w:rPr>
        <w:footnoteReference w:id="5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إسحاق بن حميد بن أخي عروة،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بعض أهل العلم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ذو القرنين</w:t>
      </w:r>
      <w:r>
        <w:rPr>
          <w:rStyle w:val="FootnoteAnchor"/>
          <w:rtl w:val="true"/>
        </w:rPr>
        <w:footnoteReference w:id="546"/>
      </w:r>
      <w:r>
        <w:rPr>
          <w:rFonts w:ascii="Amiri" w:hAnsi="Amiri" w:eastAsia="Amiri" w:cs="Amiri"/>
          <w:color w:val="111111"/>
          <w:sz w:val="28"/>
          <w:sz w:val="28"/>
          <w:szCs w:val="28"/>
          <w:rtl w:val="true"/>
          <w:lang w:bidi="ar-SA"/>
        </w:rPr>
        <w:t>في طلب ماء الحيوان، فطاف الدنيا بشرقها و غربها، فأخذ على البر، ثم رجع على البحر، فبلغنا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يدع مدينة إلا دخلها عنوة أو صلحا، حتى انتهى إلى أصبهان، و دخل مدينتها، فلم ينزل فيها، و خرج عنها حتى بلغ بابها الشرقي ثم دعا الفعلة </w:t>
      </w:r>
      <w:r>
        <w:rPr>
          <w:rStyle w:val="FootnoteAnchor"/>
          <w:rtl w:val="true"/>
        </w:rPr>
        <w:footnoteReference w:id="54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احفروا في هذا الموضع حفرة، حتى تبلغوا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فحفروا خارج الباب حفرة حتى بلغوا الماء في ساعة، و هو واقف على دابته،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اكبسوها، و ردّوا ما أخرجتم منها في موضعه حتى تعيدوها كما كان، ففعلوا ذلك فلم يرم</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صحيح أيضاً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أخرج، و احتاج إلى</w:t>
      </w:r>
    </w:p>
    <w:p>
      <w:pPr>
        <w:pStyle w:val="BookText"/>
        <w:rPr/>
      </w:pPr>
      <w:r>
        <w:rPr>
          <w:rFonts w:ascii="Amiri" w:hAnsi="Amiri" w:eastAsia="Amiri" w:cs="Amiri"/>
          <w:color w:val="111111"/>
          <w:sz w:val="28"/>
          <w:sz w:val="28"/>
          <w:szCs w:val="28"/>
          <w:rtl w:val="true"/>
          <w:lang w:bidi="ar-SA"/>
        </w:rPr>
        <w:t>زيادة،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قد رددنا ما حفرنا منه إلى الموضع، فلم تستو</w:t>
      </w:r>
      <w:r>
        <w:rPr>
          <w:rStyle w:val="FootnoteAnchor"/>
          <w:rtl w:val="true"/>
        </w:rPr>
        <w:footnoteReference w:id="550"/>
      </w:r>
      <w:r>
        <w:rPr>
          <w:rFonts w:ascii="Amiri" w:hAnsi="Amiri" w:eastAsia="Amiri" w:cs="Amiri"/>
          <w:color w:val="111111"/>
          <w:sz w:val="28"/>
          <w:sz w:val="28"/>
          <w:szCs w:val="28"/>
          <w:rtl w:val="true"/>
          <w:lang w:bidi="ar-SA"/>
        </w:rPr>
        <w:t>الحفرة، و لا رجعت إلى ما كانت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مدينة قحطية لا تخلو من قحط المطر و السعر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الغالي</w:t>
      </w:r>
      <w:r>
        <w:rPr>
          <w:rFonts w:eastAsia="Amiri" w:cs="Amiri" w:ascii="Amiri" w:hAnsi="Amiri"/>
          <w:color w:val="111111"/>
          <w:sz w:val="28"/>
          <w:szCs w:val="28"/>
          <w:rtl w:val="true"/>
          <w:lang w:bidi="ar-SA"/>
        </w:rPr>
        <w:t xml:space="preserve">) </w:t>
      </w:r>
      <w:r>
        <w:rPr>
          <w:rStyle w:val="FootnoteAnchor"/>
          <w:rtl w:val="true"/>
        </w:rPr>
        <w:footnoteReference w:id="551"/>
      </w:r>
      <w:r>
        <w:rPr>
          <w:rFonts w:ascii="IRNazanin" w:hAnsi="IRNazanin" w:eastAsia="IRNazanin"/>
          <w:color w:val="111111"/>
          <w:sz w:val="28"/>
          <w:sz w:val="28"/>
          <w:szCs w:val="28"/>
          <w:rtl w:val="true"/>
          <w:lang w:bidi="fa-IR"/>
        </w:rPr>
        <w:t>، ثم ارتحل عنها من ساعته و مضى</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سمعت الطحان</w:t>
      </w:r>
      <w:r>
        <w:rPr>
          <w:rStyle w:val="FootnoteAnchor"/>
          <w:rtl w:val="true"/>
        </w:rPr>
        <w:footnoteReference w:id="553"/>
      </w:r>
      <w:r>
        <w:rPr>
          <w:rFonts w:ascii="Amiri" w:hAnsi="Amiri" w:eastAsia="Amiri" w:cs="Amiri"/>
          <w:color w:val="111111"/>
          <w:sz w:val="28"/>
          <w:sz w:val="28"/>
          <w:szCs w:val="28"/>
          <w:rtl w:val="true"/>
          <w:lang w:bidi="ar-SA"/>
        </w:rPr>
        <w:t xml:space="preserve">يحكي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مرارا كثيرة</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ابن زغبه</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 xml:space="preserve">) </w:t>
      </w:r>
      <w:r>
        <w:rPr>
          <w:rStyle w:val="FootnoteAnchor"/>
          <w:rtl w:val="true"/>
        </w:rPr>
        <w:footnoteReference w:id="556"/>
      </w:r>
      <w:r>
        <w:rPr>
          <w:rFonts w:ascii="Amiri" w:hAnsi="Amiri" w:eastAsia="Amiri" w:cs="Amiri"/>
          <w:color w:val="111111"/>
          <w:sz w:val="28"/>
          <w:sz w:val="28"/>
          <w:szCs w:val="28"/>
          <w:rtl w:val="true"/>
          <w:lang w:bidi="ar-SA"/>
        </w:rPr>
        <w:t>، بلغني يا أهل أصبهان أن سهلكم</w:t>
      </w:r>
      <w:r>
        <w:rPr>
          <w:rStyle w:val="FootnoteAnchor"/>
          <w:rtl w:val="true"/>
        </w:rPr>
        <w:footnoteReference w:id="557"/>
      </w:r>
      <w:r>
        <w:rPr>
          <w:rFonts w:ascii="Amiri" w:hAnsi="Amiri" w:eastAsia="Amiri" w:cs="Amiri"/>
          <w:color w:val="111111"/>
          <w:sz w:val="28"/>
          <w:sz w:val="28"/>
          <w:szCs w:val="28"/>
          <w:rtl w:val="true"/>
          <w:lang w:bidi="ar-SA"/>
        </w:rPr>
        <w:t>زعفران، و جبلكم عسل، و لكم في كل دار</w:t>
      </w:r>
      <w:r>
        <w:rPr>
          <w:rStyle w:val="FootnoteAnchor"/>
          <w:rtl w:val="true"/>
        </w:rPr>
        <w:footnoteReference w:id="558"/>
      </w:r>
      <w:r>
        <w:rPr>
          <w:rFonts w:ascii="Amiri" w:hAnsi="Amiri" w:eastAsia="Amiri" w:cs="Amiri"/>
          <w:color w:val="111111"/>
          <w:sz w:val="28"/>
          <w:sz w:val="28"/>
          <w:szCs w:val="28"/>
          <w:rtl w:val="true"/>
          <w:lang w:bidi="ar-SA"/>
        </w:rPr>
        <w:t>، عين ماء 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بلدنا،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أصدّق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الجنة بعينها</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أن الحجاج</w:t>
      </w:r>
      <w:r>
        <w:rPr>
          <w:rStyle w:val="FootnoteAnchor"/>
          <w:rtl w:val="true"/>
        </w:rPr>
        <w:footnoteReference w:id="560"/>
      </w:r>
      <w:r>
        <w:rPr>
          <w:rFonts w:ascii="Amiri" w:hAnsi="Amiri" w:eastAsia="Amiri" w:cs="Amiri"/>
          <w:color w:val="111111"/>
          <w:sz w:val="28"/>
          <w:sz w:val="28"/>
          <w:szCs w:val="28"/>
          <w:rtl w:val="true"/>
          <w:lang w:bidi="ar-SA"/>
        </w:rPr>
        <w:t xml:space="preserve">بن يوسف ولّى على أصبَهان و هزاذ بن يزداد </w:t>
      </w:r>
    </w:p>
    <w:p>
      <w:pPr>
        <w:pStyle w:val="BookText"/>
        <w:rPr/>
      </w:pPr>
      <w:r>
        <w:rPr>
          <w:rFonts w:ascii="Amiri" w:hAnsi="Amiri" w:eastAsia="Amiri" w:cs="Amiri"/>
          <w:color w:val="111111"/>
          <w:sz w:val="28"/>
          <w:sz w:val="28"/>
          <w:szCs w:val="28"/>
          <w:rtl w:val="true"/>
          <w:lang w:bidi="ar-SA"/>
        </w:rPr>
        <w:t xml:space="preserve">الأنباري و كان ابن عم لكاتبه </w:t>
      </w:r>
      <w:r>
        <w:rPr>
          <w:rStyle w:val="FootnoteAnchor"/>
          <w:rtl w:val="true"/>
        </w:rPr>
        <w:footnoteReference w:id="561"/>
      </w:r>
      <w:r>
        <w:rPr>
          <w:rFonts w:ascii="Amiri" w:hAnsi="Amiri" w:eastAsia="Amiri" w:cs="Amiri"/>
          <w:color w:val="111111"/>
          <w:sz w:val="28"/>
          <w:sz w:val="28"/>
          <w:szCs w:val="28"/>
          <w:rtl w:val="true"/>
          <w:lang w:bidi="ar-SA"/>
        </w:rPr>
        <w:t xml:space="preserve">، فكتب في بعض أوقات مقامه بأصبهان إلى الحجاج كتابا وصف فيه اختلال حال أصبهان، و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لهم</w:t>
      </w:r>
      <w:r>
        <w:rPr>
          <w:rStyle w:val="FootnoteAnchor"/>
          <w:rtl w:val="true"/>
        </w:rPr>
        <w:footnoteReference w:id="562"/>
      </w:r>
      <w:r>
        <w:rPr>
          <w:rFonts w:ascii="Amiri" w:hAnsi="Amiri" w:eastAsia="Amiri" w:cs="Amiri"/>
          <w:color w:val="111111"/>
          <w:sz w:val="28"/>
          <w:sz w:val="28"/>
          <w:szCs w:val="28"/>
          <w:rtl w:val="true"/>
          <w:lang w:bidi="ar-SA"/>
        </w:rPr>
        <w:t>ببعض خراجهم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استعملتك يا و هزاذ على أصبهان، أوسع المملكة رقعة</w:t>
      </w:r>
      <w:r>
        <w:rPr>
          <w:rStyle w:val="FootnoteAnchor"/>
          <w:rtl w:val="true"/>
        </w:rPr>
        <w:footnoteReference w:id="563"/>
      </w:r>
      <w:r>
        <w:rPr>
          <w:rFonts w:ascii="Amiri" w:hAnsi="Amiri" w:eastAsia="Amiri" w:cs="Amiri"/>
          <w:color w:val="111111"/>
          <w:sz w:val="28"/>
          <w:sz w:val="28"/>
          <w:szCs w:val="28"/>
          <w:rtl w:val="true"/>
          <w:lang w:bidi="ar-SA"/>
        </w:rPr>
        <w:t>و عملا، و أكثرها خراجا بعد فارس</w:t>
      </w:r>
      <w:r>
        <w:rPr>
          <w:rStyle w:val="FootnoteAnchor"/>
          <w:rtl w:val="true"/>
        </w:rPr>
        <w:footnoteReference w:id="564"/>
      </w:r>
      <w:r>
        <w:rPr>
          <w:rFonts w:ascii="Amiri" w:hAnsi="Amiri" w:eastAsia="Amiri" w:cs="Amiri"/>
          <w:color w:val="111111"/>
          <w:sz w:val="28"/>
          <w:sz w:val="28"/>
          <w:szCs w:val="28"/>
          <w:rtl w:val="true"/>
          <w:lang w:bidi="ar-SA"/>
        </w:rPr>
        <w:t xml:space="preserve"> و الأهواز، و أزكاها أرضا، حشيشها الزعفران و الورد </w:t>
      </w:r>
      <w:r>
        <w:rPr>
          <w:rStyle w:val="FootnoteAnchor"/>
          <w:rtl w:val="true"/>
        </w:rPr>
        <w:footnoteReference w:id="565"/>
      </w:r>
      <w:r>
        <w:rPr>
          <w:rFonts w:ascii="Amiri" w:hAnsi="Amiri" w:eastAsia="Amiri" w:cs="Amiri"/>
          <w:color w:val="111111"/>
          <w:sz w:val="28"/>
          <w:sz w:val="28"/>
          <w:szCs w:val="28"/>
          <w:rtl w:val="true"/>
          <w:lang w:bidi="ar-SA"/>
        </w:rPr>
        <w:t>، و جبالها الإثمد و الفضة، و أشجارها الجوز و اللوز و الكروم الكريمة و الفواكه العذبة، طيرها عوامل العسل، و ماؤها فرات، و خيلها الماذيانات الجياد، أنظف بلاد الله طعاما، و ألطفها شرابا، و أصحّها ترابا، و أوفقها هواء و أرخصها لحما، و أطوعها أهلا، و أكثرها 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فأنخت يا وهزاذ عليها بكلكل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راجع 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٥٩٦</w:t>
      </w:r>
      <w:r>
        <w:rPr>
          <w:rFonts w:eastAsia="IRNazanin" w:cs="IRNazanin"/>
          <w:color w:val="111111"/>
          <w:sz w:val="28"/>
          <w:szCs w:val="28"/>
          <w:lang w:bidi="fa-IR"/>
        </w:rPr>
        <w:t>/</w:t>
      </w:r>
      <w:r>
        <w:rPr>
          <w:rFonts w:ascii="IRNazanin" w:hAnsi="IRNazanin" w:eastAsia="IRNazanin"/>
          <w:color w:val="111111"/>
          <w:sz w:val="28"/>
          <w:sz w:val="28"/>
          <w:szCs w:val="28"/>
          <w:lang w:bidi="fa-IR"/>
        </w:rPr>
        <w:t>١١</w:t>
      </w:r>
    </w:p>
    <w:p>
      <w:pPr>
        <w:pStyle w:val="BookText"/>
        <w:rPr/>
      </w:pPr>
      <w:r>
        <w:rPr>
          <w:rFonts w:ascii="Amiri" w:hAnsi="Amiri" w:eastAsia="Amiri" w:cs="Amiri"/>
          <w:color w:val="111111"/>
          <w:sz w:val="28"/>
          <w:sz w:val="28"/>
          <w:szCs w:val="28"/>
          <w:rtl w:val="true"/>
          <w:lang w:bidi="ar-SA"/>
        </w:rPr>
        <w:t>اضطر أهلها إلى مسألتك ما سألت لهم لتفوز بما يوضع عنهم، فإن كان ذلك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أبعدك عن ظن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فسترد فتعلم، و إن صدقت في بعضه، فقد أخربت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يا و هزاذ أنا ننفذ لك ما موهت و سحرت من القول، و قعدت تشير علينا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فعض يا و هزاذ،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أير أبيك، و مص بظر أمك، فأيم الله، لتبعثن إليّ بخراج أصبهان كله، أو لأجعلنك طوابيق على أبواب مدينتها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 لنفسك أوفق الأمرين لها، أو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وجد في كتاب الأوائل،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فانتفضوا بلاد المملكة و بقاعها، فلم يجدوا تحت أديم السماء بلدا أجمع لما طلبوا من الفنون التي يختارونها من الأشياء من بقاع الأرض و بلدان الإقليم، أصحها تربة، و أقلها عفونة و أبعدها من الزلازل و الخسوف، و أعلكها طينا، و أبقاها على الدهر بناء، فلم يجدوا تحت أديم السماء بلدا أجمع لهذه الأوصاف من أصبهان، ثم فتشوا عن بقاع هذا البلد، فلم يجدوا فيها أفضل من رستاق </w:t>
      </w:r>
      <w:r>
        <w:rPr>
          <w:rStyle w:val="FootnoteAnchor"/>
          <w:rtl w:val="true"/>
        </w:rPr>
        <w:footnoteReference w:id="567"/>
      </w:r>
      <w:r>
        <w:rPr>
          <w:rFonts w:ascii="Amiri" w:hAnsi="Amiri" w:eastAsia="Amiri" w:cs="Amiri"/>
          <w:color w:val="111111"/>
          <w:sz w:val="28"/>
          <w:sz w:val="28"/>
          <w:szCs w:val="28"/>
          <w:rtl w:val="true"/>
          <w:lang w:bidi="ar-SA"/>
        </w:rPr>
        <w:t>جَي</w:t>
      </w:r>
      <w:r>
        <w:rPr>
          <w:rStyle w:val="FootnoteAnchor"/>
          <w:rtl w:val="true"/>
        </w:rPr>
        <w:footnoteReference w:id="568"/>
      </w:r>
      <w:r>
        <w:rPr>
          <w:rFonts w:ascii="Amiri" w:hAnsi="Amiri" w:eastAsia="Amiri" w:cs="Amiri"/>
          <w:color w:val="111111"/>
          <w:sz w:val="28"/>
          <w:sz w:val="28"/>
          <w:szCs w:val="28"/>
          <w:rtl w:val="true"/>
          <w:lang w:bidi="ar-SA"/>
        </w:rPr>
        <w:t xml:space="preserve">، و لا وجدوا في رستاق جي أجمع لما راموه من مدينة جيّ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خليفة</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الوليد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p>
    <w:p>
      <w:pPr>
        <w:pStyle w:val="BookText"/>
        <w:rPr/>
      </w:pPr>
      <w:r>
        <w:rPr>
          <w:rFonts w:ascii="Amiri" w:hAnsi="Amiri" w:eastAsia="Amiri" w:cs="Amiri"/>
          <w:color w:val="111111"/>
          <w:sz w:val="28"/>
          <w:sz w:val="28"/>
          <w:szCs w:val="28"/>
          <w:rtl w:val="true"/>
          <w:lang w:bidi="ar-SA"/>
        </w:rPr>
        <w:t>، ثنا عبد العزيز بن أبي سلمة، عن أسامة بن زيد،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أكن رجلا من قريش، لأحببت أن أكون من أهل فارس، أو من أصبهان</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 المذكر</w:t>
      </w:r>
      <w:r>
        <w:rPr>
          <w:rStyle w:val="FootnoteAnchor"/>
          <w:rtl w:val="true"/>
        </w:rPr>
        <w:footnoteReference w:id="5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العباس الدقاق</w:t>
      </w:r>
      <w:r>
        <w:rPr>
          <w:rStyle w:val="FootnoteAnchor"/>
          <w:rtl w:val="true"/>
        </w:rPr>
        <w:footnoteReference w:id="5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المحدثين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أيوب</w:t>
      </w:r>
      <w:r>
        <w:rPr>
          <w:rStyle w:val="FootnoteAnchor"/>
          <w:rtl w:val="true"/>
        </w:rPr>
        <w:footnoteReference w:id="574"/>
      </w:r>
      <w:r>
        <w:rPr>
          <w:rFonts w:ascii="Amiri" w:hAnsi="Amiri" w:eastAsia="Amiri" w:cs="Amiri"/>
          <w:color w:val="111111"/>
          <w:sz w:val="28"/>
          <w:sz w:val="28"/>
          <w:szCs w:val="28"/>
          <w:rtl w:val="true"/>
          <w:lang w:bidi="ar-SA"/>
        </w:rPr>
        <w:t xml:space="preserve">بن زياد </w:t>
      </w:r>
      <w:bookmarkStart w:id="236" w:name="pg16815_257658"/>
    </w:p>
    <w:p>
      <w:pPr>
        <w:pStyle w:val="BookText"/>
        <w:rPr/>
      </w:pPr>
      <w:bookmarkEnd w:id="236"/>
      <w:r>
        <w:rPr>
          <w:rFonts w:ascii="Amiri" w:hAnsi="Amiri" w:eastAsia="Amiri" w:cs="Amiri"/>
          <w:color w:val="111111"/>
          <w:sz w:val="28"/>
          <w:sz w:val="28"/>
          <w:szCs w:val="28"/>
          <w:rtl w:val="true"/>
          <w:lang w:bidi="ar-SA"/>
        </w:rPr>
        <w:t>الأصبهاني على المأمون، أمير المؤمنين</w:t>
      </w:r>
      <w:r>
        <w:rPr>
          <w:rStyle w:val="FootnoteAnchor"/>
          <w:rtl w:val="true"/>
        </w:rPr>
        <w:footnoteReference w:id="57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صف لي أصبهان و أوجز،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هواؤها طيب، و ماؤها عذب، و حشيشها الزعفران، و جبالها العسل، غير أنها لا تخلو </w:t>
      </w:r>
      <w:r>
        <w:rPr>
          <w:rStyle w:val="FootnoteAnchor"/>
          <w:rtl w:val="true"/>
        </w:rPr>
        <w:footnoteReference w:id="576"/>
      </w:r>
      <w:r>
        <w:rPr>
          <w:rFonts w:ascii="IRNazanin" w:hAnsi="IRNazanin" w:eastAsia="IRNazanin"/>
          <w:color w:val="111111"/>
          <w:sz w:val="28"/>
          <w:sz w:val="28"/>
          <w:szCs w:val="28"/>
          <w:rtl w:val="true"/>
          <w:lang w:bidi="fa-IR"/>
        </w:rPr>
        <w:t>من خلال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سلطان</w:t>
      </w:r>
      <w:r>
        <w:rPr>
          <w:rStyle w:val="FootnoteAnchor"/>
          <w:rtl w:val="true"/>
        </w:rPr>
        <w:footnoteReference w:id="577"/>
      </w:r>
      <w:r>
        <w:rPr>
          <w:rFonts w:ascii="IRNazanin" w:hAnsi="IRNazanin" w:eastAsia="IRNazanin"/>
          <w:color w:val="111111"/>
          <w:sz w:val="28"/>
          <w:sz w:val="28"/>
          <w:szCs w:val="28"/>
          <w:rtl w:val="true"/>
          <w:lang w:bidi="fa-IR"/>
        </w:rPr>
        <w:t>، و غلاء السعر</w:t>
      </w:r>
      <w:r>
        <w:rPr>
          <w:rStyle w:val="FootnoteAnchor"/>
          <w:rtl w:val="true"/>
        </w:rPr>
        <w:footnoteReference w:id="578"/>
      </w:r>
      <w:r>
        <w:rPr>
          <w:rFonts w:ascii="Amiri" w:hAnsi="Amiri" w:eastAsia="Amiri" w:cs="Amiri"/>
          <w:color w:val="111111"/>
          <w:sz w:val="28"/>
          <w:sz w:val="28"/>
          <w:szCs w:val="28"/>
          <w:rtl w:val="true"/>
          <w:lang w:bidi="ar-SA"/>
        </w:rPr>
        <w:t>، و قلة المطر</w:t>
      </w:r>
      <w:r>
        <w:rPr>
          <w:rStyle w:val="FootnoteAnchor"/>
          <w:rtl w:val="true"/>
        </w:rPr>
        <w:footnoteReference w:id="579"/>
      </w:r>
      <w:r>
        <w:rPr>
          <w:rFonts w:ascii="Amiri" w:hAnsi="Amiri" w:eastAsia="Amiri" w:cs="Amiri"/>
          <w:color w:val="111111"/>
          <w:sz w:val="28"/>
          <w:sz w:val="28"/>
          <w:szCs w:val="28"/>
          <w:rtl w:val="true"/>
          <w:lang w:bidi="ar-SA"/>
        </w:rPr>
        <w:t>، و فقد مياه، فأطرق المأمون ساعة و بيده قضيب ينكت</w:t>
      </w:r>
      <w:r>
        <w:rPr>
          <w:rStyle w:val="FootnoteAnchor"/>
          <w:rtl w:val="true"/>
        </w:rPr>
        <w:footnoteReference w:id="580"/>
      </w:r>
      <w:r>
        <w:rPr>
          <w:rFonts w:ascii="Amiri" w:hAnsi="Amiri" w:eastAsia="Amiri" w:cs="Amiri"/>
          <w:color w:val="111111"/>
          <w:sz w:val="28"/>
          <w:sz w:val="28"/>
          <w:szCs w:val="28"/>
          <w:rtl w:val="true"/>
          <w:lang w:bidi="ar-SA"/>
        </w:rPr>
        <w:t>به الأرض، 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قراءها منافقون ثنّاءها </w:t>
      </w:r>
      <w:r>
        <w:rPr>
          <w:rStyle w:val="FootnoteAnchor"/>
          <w:rtl w:val="true"/>
        </w:rPr>
        <w:footnoteReference w:id="581"/>
      </w:r>
      <w:r>
        <w:rPr>
          <w:rFonts w:ascii="Amiri" w:hAnsi="Amiri" w:eastAsia="Amiri" w:cs="Amiri"/>
          <w:color w:val="111111"/>
          <w:sz w:val="28"/>
          <w:sz w:val="28"/>
          <w:szCs w:val="28"/>
          <w:rtl w:val="true"/>
          <w:lang w:bidi="ar-SA"/>
        </w:rPr>
        <w:t xml:space="preserve">شربة خمور، و تجارها مربون، و في أطرافها لا يصلون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13083185_73709187"/>
      <w:bookmarkStart w:id="238" w:name="_Toc80"/>
      <w:bookmarkEnd w:id="237"/>
      <w:r>
        <w:rPr>
          <w:rtl w:val="true"/>
        </w:rPr>
        <w:t>ذكر الأشياء التي خصت بها أصبهان</w:t>
      </w:r>
      <w:bookmarkEnd w:id="238"/>
    </w:p>
    <w:p>
      <w:pPr>
        <w:pStyle w:val="BookText"/>
        <w:rPr/>
      </w:pPr>
      <w:r>
        <w:rPr>
          <w:rFonts w:ascii="Amiri" w:hAnsi="Amiri" w:eastAsia="Amiri" w:cs="Amiri"/>
          <w:color w:val="111111"/>
          <w:sz w:val="28"/>
          <w:sz w:val="28"/>
          <w:szCs w:val="28"/>
          <w:rtl w:val="true"/>
          <w:lang w:bidi="ar-SA"/>
        </w:rPr>
        <w:t>ذكر الأشياء التي خصت بها أصبهان</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ذكروا أن بوادي أصبهان زرنروذ</w:t>
      </w:r>
      <w:r>
        <w:rPr>
          <w:rStyle w:val="FootnoteAnchor"/>
          <w:rtl w:val="true"/>
        </w:rPr>
        <w:footnoteReference w:id="584"/>
      </w:r>
      <w:r>
        <w:rPr>
          <w:rFonts w:ascii="Amiri" w:hAnsi="Amiri" w:eastAsia="Amiri" w:cs="Amiri"/>
          <w:color w:val="111111"/>
          <w:sz w:val="28"/>
          <w:sz w:val="28"/>
          <w:szCs w:val="28"/>
          <w:rtl w:val="true"/>
          <w:lang w:bidi="ar-SA"/>
        </w:rPr>
        <w:t xml:space="preserve">مفيض، يسمى هنام، ليس في الأرض </w:t>
      </w:r>
    </w:p>
    <w:p>
      <w:pPr>
        <w:pStyle w:val="BookText"/>
        <w:rPr/>
      </w:pPr>
      <w:r>
        <w:rPr>
          <w:rFonts w:ascii="Amiri" w:hAnsi="Amiri" w:eastAsia="Amiri" w:cs="Amiri"/>
          <w:color w:val="111111"/>
          <w:sz w:val="28"/>
          <w:sz w:val="28"/>
          <w:szCs w:val="28"/>
          <w:rtl w:val="true"/>
          <w:lang w:bidi="ar-SA"/>
        </w:rPr>
        <w:t>مفيض أعجب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الأودية الكبار مصبها إلى البحار، و وادي زرنروذ ينصب في هذا المفيض، و هو ثمانية عشر فرسخا في فرسخين، لا يرتفع الماء في حافاته عن المقدار المعهود، و لا ينقص، أسرف المدّ أم قصد، و يفرخ فيه طير الماء، فأما غير الطير فلا يقدر أن يقربه؛ لأنه يغوص فيه حتى لا يرى منه شي‌ء، و بين يدي هذا المفيض ميدان ممتد إلى كرمان</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البلد ينطقونها بكسر أوله وهو المعروف الآن ، وهي مدينة كبيرة مشهورة في جنوب</w:t>
      </w:r>
    </w:p>
    <w:p>
      <w:pPr>
        <w:pStyle w:val="BookText"/>
        <w:rPr/>
      </w:pPr>
      <w:r>
        <w:rPr>
          <w:rFonts w:ascii="Amiri" w:hAnsi="Amiri" w:eastAsia="Amiri" w:cs="Amiri"/>
          <w:color w:val="111111"/>
          <w:sz w:val="28"/>
          <w:sz w:val="28"/>
          <w:szCs w:val="28"/>
          <w:rtl w:val="true"/>
          <w:lang w:bidi="ar-SA"/>
        </w:rPr>
        <w:t xml:space="preserve">إيران ، تبعد عن العاصمة تهران </w:t>
      </w:r>
      <w:r>
        <w:rPr>
          <w:rFonts w:ascii="Amiri" w:hAnsi="Amiri" w:eastAsia="Amiri" w:cs="Amiri"/>
          <w:color w:val="111111"/>
          <w:sz w:val="28"/>
          <w:sz w:val="28"/>
          <w:szCs w:val="28"/>
          <w:lang w:bidi="ar-SA"/>
        </w:rPr>
        <w:t>۱۱۱۷</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شرقها مكران ، وغربها فارس ، وشمالها خراسان تنسب إلى كرمان بن فارس بن طهمورث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وآثار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٢٤٧</w:t>
      </w:r>
    </w:p>
    <w:p>
      <w:pPr>
        <w:pStyle w:val="BookText"/>
        <w:rPr/>
      </w:pPr>
      <w:r>
        <w:rPr>
          <w:rFonts w:ascii="Amiri" w:hAnsi="Amiri" w:eastAsia="Amiri" w:cs="Amiri"/>
          <w:color w:val="111111"/>
          <w:sz w:val="28"/>
          <w:sz w:val="28"/>
          <w:szCs w:val="28"/>
          <w:rtl w:val="true"/>
          <w:lang w:bidi="ar-SA"/>
        </w:rPr>
        <w:t>، كسطر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ممدود لا يزيد عرضه على عرض الميدان، ينبت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الطّرفاء، في جانب منه جبل من طين ممدود، فزيادة مياه كرمان في أيام الربيع يكون من وادي زرنروذ، و بقرية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دزيه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رستاق رويدشت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جهان في تعريف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p>
    <w:p>
      <w:pPr>
        <w:pStyle w:val="BookText"/>
        <w:rPr/>
      </w:pPr>
      <w:r>
        <w:rPr>
          <w:rFonts w:ascii="Amiri" w:hAnsi="Amiri" w:eastAsia="Amiri" w:cs="Amiri"/>
          <w:color w:val="111111"/>
          <w:sz w:val="28"/>
          <w:sz w:val="28"/>
          <w:szCs w:val="28"/>
          <w:rtl w:val="true"/>
          <w:lang w:bidi="ar-SA"/>
        </w:rPr>
        <w:t>رمال كأنها جبال لا تتحرك أصلا، و لو دام هبوب الرياح العاصفة عليها أياما، و لا يدخل الزروع منها شي‌ء، و بقاشان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شق دارم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سكان من آبرون، على نصف فرسخ، فيها حصن،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خندق </w:t>
      </w:r>
      <w:r>
        <w:rPr>
          <w:rStyle w:val="FootnoteAnchor"/>
          <w:rtl w:val="true"/>
        </w:rPr>
        <w:footnoteReference w:id="586"/>
      </w:r>
      <w:r>
        <w:rPr>
          <w:rFonts w:ascii="Amiri" w:hAnsi="Amiri" w:eastAsia="Amiri" w:cs="Amiri"/>
          <w:color w:val="111111"/>
          <w:sz w:val="28"/>
          <w:sz w:val="28"/>
          <w:szCs w:val="28"/>
          <w:rtl w:val="true"/>
          <w:lang w:bidi="ar-SA"/>
        </w:rPr>
        <w:t>، و يطيف بهذا الخندق رمال كالجبال سائلة تنتقل حوالي الخندق من بقعة إلى بقعة، و لا يدخل الخندق منها شي‌ء و لا حبة واحدة، فإن ذهب إنسان فأخذ من هذا الرمل قبضة، فرمى بها في هذا الخندق، هبت من وقتها ريح فرفعت ذلك الرمل في الهواء إلى فوق، حتى تكسح</w:t>
      </w:r>
      <w:r>
        <w:rPr>
          <w:rStyle w:val="FootnoteAnchor"/>
          <w:rtl w:val="true"/>
        </w:rPr>
        <w:footnoteReference w:id="587"/>
      </w:r>
      <w:r>
        <w:rPr>
          <w:rFonts w:ascii="Amiri" w:hAnsi="Amiri" w:eastAsia="Amiri" w:cs="Amiri"/>
          <w:color w:val="111111"/>
          <w:sz w:val="28"/>
          <w:sz w:val="28"/>
          <w:szCs w:val="28"/>
          <w:rtl w:val="true"/>
          <w:lang w:bidi="ar-SA"/>
        </w:rPr>
        <w:t>أرض الخندق منه، و على هذه القرية صحراء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مسافتها فرسخ في فرسخ، هي بين هذه الرمال، و مزدرع</w:t>
      </w:r>
      <w:r>
        <w:rPr>
          <w:rStyle w:val="FootnoteAnchor"/>
          <w:rtl w:val="true"/>
        </w:rPr>
        <w:footnoteReference w:id="589"/>
      </w:r>
      <w:r>
        <w:rPr>
          <w:rFonts w:ascii="Amiri" w:hAnsi="Amiri" w:eastAsia="Amiri" w:cs="Amiri"/>
          <w:color w:val="111111"/>
          <w:sz w:val="28"/>
          <w:sz w:val="28"/>
          <w:szCs w:val="28"/>
          <w:rtl w:val="true"/>
          <w:lang w:bidi="ar-SA"/>
        </w:rPr>
        <w:t>هذه القرية فيها سبيل هذا الصحراء في نتو</w:t>
      </w:r>
      <w:r>
        <w:rPr>
          <w:rStyle w:val="FootnoteAnchor"/>
          <w:rtl w:val="true"/>
        </w:rPr>
        <w:footnoteReference w:id="590"/>
      </w:r>
      <w:r>
        <w:rPr>
          <w:rFonts w:ascii="Amiri" w:hAnsi="Amiri" w:eastAsia="Amiri" w:cs="Amiri"/>
          <w:color w:val="111111"/>
          <w:sz w:val="28"/>
          <w:sz w:val="28"/>
          <w:szCs w:val="28"/>
          <w:rtl w:val="true"/>
          <w:lang w:bidi="ar-SA"/>
        </w:rPr>
        <w:t xml:space="preserve">الرمل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سبيل الخندق، و في هذا الصحراء أعجوبة أخرى، و هي أن مواشي هذه القرية تخرج إليها للرعي، فتختلط السباع بها مقبلة من البر، و لا تتعرض لشي‌ء منها، و يدعي أهل هذه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لهم بصدق دعواهم أهل القرى المجاورة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ديكا في قريتهم استوحش منذ سنيات، فعدل إلى هذا الصحراء فبقي بها أربع سنين لا يتعرض له ثعلب و لا غيره، فيدّعي أهل هذه القرية أنها مطلسمة</w:t>
      </w:r>
      <w:r>
        <w:rPr>
          <w:rStyle w:val="FootnoteAnchor"/>
          <w:rtl w:val="true"/>
        </w:rPr>
        <w:footnoteReference w:id="591"/>
      </w:r>
      <w:r>
        <w:rPr>
          <w:rFonts w:ascii="IRNazanin" w:hAnsi="IRNazanin" w:eastAsia="IRNazanin"/>
          <w:color w:val="111111"/>
          <w:sz w:val="28"/>
          <w:sz w:val="28"/>
          <w:szCs w:val="28"/>
          <w:rtl w:val="true"/>
          <w:lang w:bidi="fa-IR"/>
        </w:rPr>
        <w:t>و بقاشان</w:t>
      </w:r>
      <w:r>
        <w:rPr>
          <w:rStyle w:val="FootnoteAnchor"/>
          <w:rtl w:val="true"/>
        </w:rPr>
        <w:footnoteReference w:id="592"/>
      </w:r>
      <w:r>
        <w:rPr>
          <w:rFonts w:ascii="IRNazanin" w:hAnsi="IRNazanin" w:eastAsia="IRNazanin"/>
          <w:color w:val="111111"/>
          <w:sz w:val="28"/>
          <w:sz w:val="28"/>
          <w:szCs w:val="28"/>
          <w:rtl w:val="true"/>
          <w:lang w:bidi="fa-IR"/>
        </w:rPr>
        <w:t>من جانب أردها</w:t>
      </w:r>
      <w:r>
        <w:rPr>
          <w:rStyle w:val="FootnoteAnchor"/>
          <w:rtl w:val="true"/>
        </w:rPr>
        <w:footnoteReference w:id="593"/>
      </w:r>
      <w:r>
        <w:rPr>
          <w:rFonts w:ascii="Amiri" w:hAnsi="Amiri" w:eastAsia="Amiri" w:cs="Amiri"/>
          <w:color w:val="111111"/>
          <w:sz w:val="28"/>
          <w:sz w:val="28"/>
          <w:szCs w:val="28"/>
          <w:rtl w:val="true"/>
          <w:lang w:bidi="ar-SA"/>
        </w:rPr>
        <w:t xml:space="preserve">على عشرة </w:t>
      </w:r>
      <w:r>
        <w:rPr>
          <w:rStyle w:val="FootnoteAnchor"/>
          <w:rtl w:val="true"/>
        </w:rPr>
        <w:footnoteReference w:id="594"/>
      </w:r>
      <w:r>
        <w:rPr>
          <w:rFonts w:ascii="Amiri" w:hAnsi="Amiri" w:eastAsia="Amiri" w:cs="Amiri"/>
          <w:color w:val="111111"/>
          <w:sz w:val="28"/>
          <w:sz w:val="28"/>
          <w:szCs w:val="28"/>
          <w:rtl w:val="true"/>
          <w:lang w:bidi="ar-SA"/>
        </w:rPr>
        <w:t>فراسخ من آبرون،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قالهر </w:t>
      </w:r>
      <w:r>
        <w:rPr>
          <w:rStyle w:val="FootnoteAnchor"/>
          <w:rtl w:val="true"/>
        </w:rPr>
        <w:footnoteReference w:id="595"/>
      </w:r>
      <w:r>
        <w:rPr>
          <w:rFonts w:ascii="Amiri" w:hAnsi="Amiri" w:eastAsia="Amiri" w:cs="Amiri"/>
          <w:color w:val="111111"/>
          <w:sz w:val="28"/>
          <w:sz w:val="28"/>
          <w:szCs w:val="28"/>
          <w:rtl w:val="true"/>
          <w:lang w:bidi="ar-SA"/>
        </w:rPr>
        <w:t xml:space="preserve">، و فيها جبل جانب منه عين يرشح الماء رشحا </w:t>
      </w:r>
    </w:p>
    <w:p>
      <w:pPr>
        <w:pStyle w:val="BookText"/>
        <w:rPr/>
      </w:pPr>
      <w:r>
        <w:rPr>
          <w:rFonts w:ascii="Amiri" w:hAnsi="Amiri" w:eastAsia="Amiri" w:cs="Amiri"/>
          <w:color w:val="111111"/>
          <w:sz w:val="28"/>
          <w:sz w:val="28"/>
          <w:szCs w:val="28"/>
          <w:rtl w:val="true"/>
          <w:lang w:bidi="ar-SA"/>
        </w:rPr>
        <w:t>كرشح الأبدان للعرق، من غير أن يسيل ذلك الندى أو يسقط إلى القرار، فإذا كان ماه</w:t>
      </w:r>
      <w:r>
        <w:rPr>
          <w:rStyle w:val="FootnoteAnchor"/>
          <w:rtl w:val="true"/>
        </w:rPr>
        <w:footnoteReference w:id="596"/>
      </w:r>
      <w:r>
        <w:rPr>
          <w:rFonts w:ascii="Amiri" w:hAnsi="Amiri" w:eastAsia="Amiri" w:cs="Amiri"/>
          <w:color w:val="111111"/>
          <w:sz w:val="28"/>
          <w:sz w:val="28"/>
          <w:szCs w:val="28"/>
          <w:rtl w:val="true"/>
          <w:lang w:bidi="ar-SA"/>
        </w:rPr>
        <w:t>تير روز تير منه من كل سنة، اجتمع هناك أهل الرستاق و سائر الرساتيق المصافية</w:t>
      </w:r>
      <w:r>
        <w:rPr>
          <w:rStyle w:val="FootnoteAnchor"/>
          <w:rtl w:val="true"/>
        </w:rPr>
        <w:footnoteReference w:id="597"/>
      </w:r>
      <w:r>
        <w:rPr>
          <w:rFonts w:ascii="Amiri" w:hAnsi="Amiri" w:eastAsia="Amiri" w:cs="Amiri"/>
          <w:color w:val="111111"/>
          <w:sz w:val="28"/>
          <w:sz w:val="28"/>
          <w:szCs w:val="28"/>
          <w:rtl w:val="true"/>
          <w:lang w:bidi="ar-SA"/>
        </w:rPr>
        <w:t>له، و مع كل انسان آنية، فيدنو الواحد بعد الواحد من ذلك الجبل الندي، و يقرعه بفهر</w:t>
      </w:r>
      <w:r>
        <w:rPr>
          <w:rStyle w:val="FootnoteAnchor"/>
          <w:rtl w:val="true"/>
        </w:rPr>
        <w:footnoteReference w:id="598"/>
      </w:r>
      <w:r>
        <w:rPr>
          <w:rFonts w:ascii="Amiri" w:hAnsi="Amiri" w:eastAsia="Amiri" w:cs="Amiri"/>
          <w:color w:val="111111"/>
          <w:sz w:val="28"/>
          <w:sz w:val="28"/>
          <w:szCs w:val="28"/>
          <w:rtl w:val="true"/>
          <w:lang w:bidi="ar-SA"/>
        </w:rPr>
        <w:t>في يده، و يقول بالفارسية كلاما معناه</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بيدخت</w:t>
      </w:r>
      <w:r>
        <w:rPr>
          <w:rStyle w:val="FootnoteAnchor"/>
          <w:rtl w:val="true"/>
        </w:rPr>
        <w:footnoteReference w:id="600"/>
      </w:r>
      <w:r>
        <w:rPr>
          <w:rFonts w:ascii="Amiri" w:hAnsi="Amiri" w:eastAsia="Amiri" w:cs="Amiri"/>
          <w:color w:val="111111"/>
          <w:sz w:val="28"/>
          <w:sz w:val="28"/>
          <w:szCs w:val="28"/>
          <w:rtl w:val="true"/>
          <w:lang w:bidi="ar-SA"/>
        </w:rPr>
        <w:t xml:space="preserve">أسقني من مائك، فإني أريده لكذا و كذا، و يذكر في خطابه العلة التي يريد مداواتها، فيجتمع ذلك الرشح من تلك الأماكن المتفرقة إلى مكان واحد، فيسيل قطرا في آنية </w:t>
      </w:r>
      <w:r>
        <w:rPr>
          <w:rStyle w:val="FootnoteAnchor"/>
          <w:rtl w:val="true"/>
        </w:rPr>
        <w:footnoteReference w:id="601"/>
      </w:r>
      <w:r>
        <w:rPr>
          <w:rFonts w:ascii="Amiri" w:hAnsi="Amiri" w:eastAsia="Amiri" w:cs="Amiri"/>
          <w:color w:val="111111"/>
          <w:sz w:val="28"/>
          <w:sz w:val="28"/>
          <w:szCs w:val="28"/>
          <w:rtl w:val="true"/>
          <w:lang w:bidi="ar-SA"/>
        </w:rPr>
        <w:t>المستشفى، و كذلك من إلى جنبه و من هو بالبعد منه، فتمتلي‌ء تلك الأواني فيستشفون بذلك الماء طول سنتهم، فيشفون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بقاشان</w:t>
      </w:r>
      <w:r>
        <w:rPr>
          <w:rStyle w:val="FootnoteAnchor"/>
          <w:rtl w:val="true"/>
        </w:rPr>
        <w:footnoteReference w:id="602"/>
      </w:r>
      <w:r>
        <w:rPr>
          <w:rFonts w:ascii="Amiri" w:hAnsi="Amiri" w:eastAsia="Amiri" w:cs="Amiri"/>
          <w:color w:val="111111"/>
          <w:sz w:val="28"/>
          <w:sz w:val="28"/>
          <w:szCs w:val="28"/>
          <w:rtl w:val="true"/>
          <w:lang w:bidi="ar-SA"/>
        </w:rPr>
        <w:t>ثمّ قرية آبرون قناتها التي تسمى أسفذاب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شرب أهل آبرون، و صحاريها و القرى التي حولها و مفيضها بقرية فين</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انظر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الله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الخواص التي في هذه القناة، أن من يلقى</w:t>
      </w:r>
      <w:r>
        <w:rPr>
          <w:rStyle w:val="FootnoteAnchor"/>
          <w:rtl w:val="true"/>
        </w:rPr>
        <w:footnoteReference w:id="604"/>
      </w:r>
      <w:r>
        <w:rPr>
          <w:rFonts w:ascii="Amiri" w:hAnsi="Amiri" w:eastAsia="Amiri" w:cs="Amiri"/>
          <w:color w:val="111111"/>
          <w:sz w:val="28"/>
          <w:sz w:val="28"/>
          <w:szCs w:val="28"/>
          <w:rtl w:val="true"/>
          <w:lang w:bidi="ar-SA"/>
        </w:rPr>
        <w:t>فيها الماء أمكنه السير إلى أن ينتهي إلى موضع فيها محدود معروف عند أهل الناحية، فإن رام تجاوز ذلك الموضع لم يمكنه لانبهار</w:t>
      </w:r>
      <w:r>
        <w:rPr>
          <w:rStyle w:val="FootnoteAnchor"/>
          <w:rtl w:val="true"/>
        </w:rPr>
        <w:footnoteReference w:id="605"/>
      </w:r>
      <w:r>
        <w:rPr>
          <w:rFonts w:ascii="Amiri" w:hAnsi="Amiri" w:eastAsia="Amiri" w:cs="Amiri"/>
          <w:color w:val="111111"/>
          <w:sz w:val="28"/>
          <w:sz w:val="28"/>
          <w:szCs w:val="28"/>
          <w:rtl w:val="true"/>
          <w:lang w:bidi="ar-SA"/>
        </w:rPr>
        <w:t>يقع عليه، و انتظام نفس يعتريه، فإن لم يرجع القهقري، وقع صريعا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خواصها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ينفق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عمارتها</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قط درهم، و لا دخل إليها مذ كانت قنّاء </w:t>
      </w:r>
      <w:r>
        <w:rPr>
          <w:rStyle w:val="FootnoteAnchor"/>
          <w:rtl w:val="true"/>
        </w:rPr>
        <w:footnoteReference w:id="607"/>
      </w:r>
      <w:r>
        <w:rPr>
          <w:rFonts w:ascii="Amiri" w:hAnsi="Amiri" w:eastAsia="Amiri" w:cs="Amiri"/>
          <w:color w:val="111111"/>
          <w:sz w:val="28"/>
          <w:sz w:val="28"/>
          <w:szCs w:val="28"/>
          <w:rtl w:val="true"/>
          <w:lang w:bidi="ar-SA"/>
        </w:rPr>
        <w:t>، فإن انهار فيها من جوانبها شي‌ء قل أم كثر، زاد ماؤها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ورد عمرو</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٣٣٣</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٣٣٤</w:t>
      </w:r>
    </w:p>
    <w:p>
      <w:pPr>
        <w:pStyle w:val="BookText"/>
        <w:rPr/>
      </w:pPr>
      <w:r>
        <w:rPr>
          <w:rFonts w:ascii="Amiri" w:hAnsi="Amiri" w:eastAsia="Amiri" w:cs="Amiri"/>
          <w:color w:val="111111"/>
          <w:sz w:val="28"/>
          <w:sz w:val="28"/>
          <w:szCs w:val="28"/>
          <w:rtl w:val="true"/>
          <w:lang w:bidi="ar-SA"/>
        </w:rPr>
        <w:t>بن الليث أصبهان رام أن يطمّها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المرجع المذكور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١٩٠</w:t>
      </w:r>
    </w:p>
    <w:p>
      <w:pPr>
        <w:pStyle w:val="BookText"/>
        <w:rPr/>
      </w:pPr>
      <w:r>
        <w:rPr>
          <w:rFonts w:ascii="Amiri" w:hAnsi="Amiri" w:eastAsia="Amiri" w:cs="Amiri"/>
          <w:color w:val="111111"/>
          <w:sz w:val="28"/>
          <w:sz w:val="28"/>
          <w:szCs w:val="28"/>
          <w:rtl w:val="true"/>
          <w:lang w:bidi="ar-SA"/>
        </w:rPr>
        <w:t>، فجمع عليها أهل الرستاق، و كانوا يطرحون الكبس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فيها أياما، و كان الماء كل يوم يزيد و يصير إلى الزيادة، حتى رجعوا عنها عجزا منهم بها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الخواص التي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خرزات في قرى بعينها</w:t>
      </w:r>
      <w:r>
        <w:rPr>
          <w:rStyle w:val="FootnoteAnchor"/>
          <w:rtl w:val="true"/>
        </w:rPr>
        <w:footnoteReference w:id="609"/>
      </w:r>
      <w:r>
        <w:rPr>
          <w:rFonts w:ascii="Amiri" w:hAnsi="Amiri" w:eastAsia="Amiri" w:cs="Amiri"/>
          <w:color w:val="111111"/>
          <w:sz w:val="28"/>
          <w:sz w:val="28"/>
          <w:szCs w:val="28"/>
          <w:rtl w:val="true"/>
          <w:lang w:bidi="ar-SA"/>
        </w:rPr>
        <w:t>برستاقي قاشان</w:t>
      </w:r>
      <w:r>
        <w:rPr>
          <w:rStyle w:val="FootnoteAnchor"/>
          <w:rtl w:val="true"/>
        </w:rPr>
        <w:footnoteReference w:id="610"/>
      </w:r>
      <w:r>
        <w:rPr>
          <w:rFonts w:ascii="Amiri" w:hAnsi="Amiri" w:eastAsia="Amiri" w:cs="Amiri"/>
          <w:color w:val="111111"/>
          <w:sz w:val="28"/>
          <w:sz w:val="28"/>
          <w:szCs w:val="28"/>
          <w:rtl w:val="true"/>
          <w:lang w:bidi="ar-SA"/>
        </w:rPr>
        <w:t xml:space="preserve">و رويدشت، فإذا غشيت تلك القرى سحابة فيها برد، أبرزوا تلك </w:t>
      </w:r>
    </w:p>
    <w:p>
      <w:pPr>
        <w:pStyle w:val="BookText"/>
        <w:rPr/>
      </w:pPr>
      <w:r>
        <w:rPr>
          <w:rFonts w:ascii="IRNazanin" w:hAnsi="IRNazanin" w:eastAsia="IRNazanin"/>
          <w:color w:val="111111"/>
          <w:sz w:val="28"/>
          <w:sz w:val="28"/>
          <w:szCs w:val="28"/>
          <w:rtl w:val="true"/>
          <w:lang w:bidi="fa-IR"/>
        </w:rPr>
        <w:t>الخرز، و علقوها من شرف</w:t>
      </w:r>
      <w:r>
        <w:rPr>
          <w:rStyle w:val="FootnoteAnchor"/>
          <w:rtl w:val="true"/>
        </w:rPr>
        <w:footnoteReference w:id="611"/>
      </w:r>
      <w:r>
        <w:rPr>
          <w:rFonts w:ascii="IRNazanin" w:hAnsi="IRNazanin" w:eastAsia="IRNazanin"/>
          <w:color w:val="111111"/>
          <w:sz w:val="28"/>
          <w:sz w:val="28"/>
          <w:szCs w:val="28"/>
          <w:rtl w:val="true"/>
          <w:lang w:bidi="fa-IR"/>
        </w:rPr>
        <w:t xml:space="preserve">الحصن، فتنقشع </w:t>
      </w:r>
      <w:r>
        <w:rPr>
          <w:rStyle w:val="FootnoteAnchor"/>
          <w:rtl w:val="true"/>
        </w:rPr>
        <w:footnoteReference w:id="612"/>
      </w:r>
      <w:r>
        <w:rPr>
          <w:rFonts w:ascii="Amiri" w:hAnsi="Amiri" w:eastAsia="Amiri" w:cs="Amiri"/>
          <w:color w:val="111111"/>
          <w:sz w:val="28"/>
          <w:sz w:val="28"/>
          <w:szCs w:val="28"/>
          <w:rtl w:val="true"/>
          <w:lang w:bidi="ar-SA"/>
        </w:rPr>
        <w:t>السحابة عن القرية و عن صحرائها من ساعتها، و تسمى هذه الخرزة بالفارسية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مهره بزرك </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خواص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قرية من قرى أصبهان من رستاق قاشان</w:t>
      </w:r>
      <w:r>
        <w:rPr>
          <w:rStyle w:val="FootnoteAnchor"/>
          <w:rtl w:val="true"/>
        </w:rPr>
        <w:footnoteReference w:id="614"/>
      </w:r>
      <w:r>
        <w:rPr>
          <w:rFonts w:ascii="Amiri" w:hAnsi="Amiri" w:eastAsia="Amiri" w:cs="Amiri"/>
          <w:color w:val="111111"/>
          <w:sz w:val="28"/>
          <w:sz w:val="28"/>
          <w:szCs w:val="28"/>
          <w:rtl w:val="true"/>
          <w:lang w:bidi="ar-SA"/>
        </w:rPr>
        <w:t>يقال لها قهروزذ</w:t>
      </w:r>
      <w:r>
        <w:rPr>
          <w:rStyle w:val="FootnoteAnchor"/>
          <w:rtl w:val="true"/>
        </w:rPr>
        <w:footnoteReference w:id="6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616"/>
      </w:r>
      <w:r>
        <w:rPr>
          <w:rFonts w:ascii="Amiri" w:hAnsi="Amiri" w:eastAsia="Amiri" w:cs="Amiri"/>
          <w:color w:val="111111"/>
          <w:sz w:val="28"/>
          <w:sz w:val="28"/>
          <w:szCs w:val="28"/>
          <w:rtl w:val="true"/>
          <w:lang w:bidi="ar-SA"/>
        </w:rPr>
        <w:t>نبات يبسط على وجه الأرض، فيصير زجاجا أبيض صافيا براقا، و قد حمل</w:t>
      </w:r>
      <w:r>
        <w:rPr>
          <w:rStyle w:val="FootnoteAnchor"/>
          <w:rtl w:val="true"/>
        </w:rPr>
        <w:footnoteReference w:id="617"/>
      </w:r>
      <w:r>
        <w:rPr>
          <w:rFonts w:ascii="Amiri" w:hAnsi="Amiri" w:eastAsia="Amiri" w:cs="Amiri"/>
          <w:color w:val="111111"/>
          <w:sz w:val="28"/>
          <w:sz w:val="28"/>
          <w:szCs w:val="28"/>
          <w:rtl w:val="true"/>
          <w:lang w:bidi="ar-SA"/>
        </w:rPr>
        <w:t>ذلك الزجاج إلى كثير من الناس أقطاع مشكلة على هيئات ضروب من النبات، و أهل</w:t>
      </w:r>
      <w:r>
        <w:rPr>
          <w:rStyle w:val="FootnoteAnchor"/>
          <w:rtl w:val="true"/>
        </w:rPr>
        <w:footnoteReference w:id="618"/>
      </w:r>
      <w:r>
        <w:rPr>
          <w:rFonts w:ascii="Amiri" w:hAnsi="Amiri" w:eastAsia="Amiri" w:cs="Amiri"/>
          <w:color w:val="111111"/>
          <w:sz w:val="28"/>
          <w:sz w:val="28"/>
          <w:szCs w:val="28"/>
          <w:rtl w:val="true"/>
          <w:lang w:bidi="ar-SA"/>
        </w:rPr>
        <w:t xml:space="preserve">تلك الناحية يستعملون ذلك الزجاج في ألوان من الأدوية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خواص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w:t>
      </w:r>
      <w:r>
        <w:rPr>
          <w:rStyle w:val="FootnoteAnchor"/>
          <w:rtl w:val="true"/>
        </w:rPr>
        <w:footnoteReference w:id="620"/>
      </w:r>
      <w:r>
        <w:rPr>
          <w:rFonts w:ascii="Amiri" w:hAnsi="Amiri" w:eastAsia="Amiri" w:cs="Amiri"/>
          <w:color w:val="111111"/>
          <w:sz w:val="28"/>
          <w:sz w:val="28"/>
          <w:szCs w:val="28"/>
          <w:rtl w:val="true"/>
          <w:lang w:bidi="ar-SA"/>
        </w:rPr>
        <w:t xml:space="preserve">بقريتي جكاذه </w:t>
      </w:r>
      <w:r>
        <w:rPr>
          <w:rStyle w:val="FootnoteAnchor"/>
          <w:rtl w:val="true"/>
        </w:rPr>
        <w:footnoteReference w:id="621"/>
      </w:r>
      <w:r>
        <w:rPr>
          <w:rFonts w:ascii="IRNazanin" w:hAnsi="IRNazanin" w:eastAsia="IRNazanin"/>
          <w:color w:val="111111"/>
          <w:sz w:val="28"/>
          <w:sz w:val="28"/>
          <w:szCs w:val="28"/>
          <w:rtl w:val="true"/>
          <w:lang w:bidi="fa-IR"/>
        </w:rPr>
        <w:t>، و جورجرد</w:t>
      </w:r>
      <w:r>
        <w:rPr>
          <w:rStyle w:val="FootnoteAnchor"/>
          <w:rtl w:val="true"/>
        </w:rPr>
        <w:footnoteReference w:id="622"/>
      </w:r>
      <w:r>
        <w:rPr>
          <w:rFonts w:ascii="IRNazanin" w:hAnsi="IRNazanin" w:eastAsia="IRNazanin"/>
          <w:color w:val="111111"/>
          <w:sz w:val="28"/>
          <w:sz w:val="28"/>
          <w:szCs w:val="28"/>
          <w:rtl w:val="true"/>
          <w:lang w:bidi="fa-IR"/>
        </w:rPr>
        <w:t>من رستاق قهستان</w:t>
      </w:r>
      <w:r>
        <w:rPr>
          <w:rStyle w:val="FootnoteAnchor"/>
          <w:rtl w:val="true"/>
        </w:rPr>
        <w:footnoteReference w:id="623"/>
      </w:r>
      <w:r>
        <w:rPr>
          <w:rFonts w:ascii="Amiri" w:hAnsi="Amiri" w:eastAsia="Amiri" w:cs="Amiri"/>
          <w:color w:val="111111"/>
          <w:sz w:val="28"/>
          <w:sz w:val="28"/>
          <w:szCs w:val="28"/>
          <w:rtl w:val="true"/>
          <w:lang w:bidi="ar-SA"/>
        </w:rPr>
        <w:t>، فيها حيات تنتشر في حافات ذلك المرج و على الطريق الشارع، طول الواحد منها ما بين الذراع إلى خمسـ</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أذرع، فيتلاعب الصبيان بها، و يلوونها على أيديهم و أبدانهم، فلا تلسع</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خواص أصبهان برستاق قهستان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فضة، و معدن صفر، و الفضة تخرج</w:t>
      </w:r>
      <w:r>
        <w:rPr>
          <w:rStyle w:val="FootnoteAnchor"/>
          <w:rtl w:val="true"/>
        </w:rPr>
        <w:footnoteReference w:id="626"/>
      </w:r>
      <w:r>
        <w:rPr>
          <w:rFonts w:ascii="Amiri" w:hAnsi="Amiri" w:eastAsia="Amiri" w:cs="Amiri"/>
          <w:color w:val="111111"/>
          <w:sz w:val="28"/>
          <w:sz w:val="28"/>
          <w:szCs w:val="28"/>
          <w:rtl w:val="true"/>
          <w:lang w:bidi="ar-SA"/>
        </w:rPr>
        <w:t>منها ثمانية مثاقيل</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p>
    <w:p>
      <w:pPr>
        <w:pStyle w:val="BookText"/>
        <w:rPr/>
      </w:pPr>
      <w:r>
        <w:rPr>
          <w:rFonts w:ascii="Amiri" w:hAnsi="Amiri" w:eastAsia="Amiri" w:cs="Amiri"/>
          <w:color w:val="111111"/>
          <w:sz w:val="28"/>
          <w:sz w:val="28"/>
          <w:szCs w:val="28"/>
          <w:rtl w:val="true"/>
          <w:lang w:bidi="ar-SA"/>
        </w:rPr>
        <w:t>، و برستاق التيمرة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٦٧</w:t>
      </w:r>
      <w:r>
        <w:rPr>
          <w:rFonts w:eastAsia="IRNazanin" w:cs="IRNazanin"/>
          <w:color w:val="111111"/>
          <w:sz w:val="28"/>
          <w:szCs w:val="28"/>
          <w:lang w:bidi="fa-IR"/>
        </w:rPr>
        <w:t>/</w:t>
      </w:r>
      <w:r>
        <w:rPr>
          <w:rFonts w:ascii="IRNazanin" w:hAnsi="IRNazanin" w:eastAsia="IRNazanin"/>
          <w:color w:val="111111"/>
          <w:sz w:val="28"/>
          <w:sz w:val="28"/>
          <w:szCs w:val="28"/>
          <w:lang w:bidi="fa-IR"/>
        </w:rPr>
        <w:t>٢</w:t>
      </w:r>
    </w:p>
    <w:p>
      <w:pPr>
        <w:pStyle w:val="BookText"/>
        <w:rPr/>
      </w:pPr>
      <w:r>
        <w:rPr>
          <w:rFonts w:ascii="Amiri" w:hAnsi="Amiri" w:eastAsia="Amiri" w:cs="Amiri"/>
          <w:color w:val="111111"/>
          <w:sz w:val="28"/>
          <w:sz w:val="28"/>
          <w:szCs w:val="28"/>
          <w:rtl w:val="true"/>
          <w:lang w:bidi="ar-SA"/>
        </w:rPr>
        <w:t xml:space="preserve">الكبرى معدن فضة، و بالتيمرة الصغرى معدن ذهب، و آثار هذه المعادن و آبارها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بادية للعيون، و برستاق الدار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طسوج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٣١٧</w:t>
      </w:r>
      <w:r>
        <w:rPr>
          <w:rFonts w:eastAsia="IRNazanin" w:cs="IRNazanin"/>
          <w:color w:val="111111"/>
          <w:sz w:val="28"/>
          <w:szCs w:val="28"/>
          <w:lang w:bidi="fa-IR"/>
        </w:rPr>
        <w:t>/</w:t>
      </w:r>
      <w:r>
        <w:rPr>
          <w:rFonts w:ascii="IRNazanin" w:hAnsi="IRNazanin" w:eastAsia="IRNazanin"/>
          <w:color w:val="111111"/>
          <w:sz w:val="28"/>
          <w:sz w:val="28"/>
          <w:szCs w:val="28"/>
          <w:lang w:bidi="fa-IR"/>
        </w:rPr>
        <w:t>٢</w:t>
      </w:r>
    </w:p>
    <w:p>
      <w:pPr>
        <w:pStyle w:val="BookText"/>
        <w:rPr/>
      </w:pPr>
      <w:r>
        <w:rPr>
          <w:rFonts w:ascii="Amiri" w:hAnsi="Amiri" w:eastAsia="Amiri" w:cs="Amiri"/>
          <w:color w:val="111111"/>
          <w:sz w:val="28"/>
          <w:sz w:val="28"/>
          <w:szCs w:val="28"/>
          <w:rtl w:val="true"/>
          <w:lang w:bidi="ar-SA"/>
        </w:rPr>
        <w:t>جانان في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ماثة دويبة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خلقتها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الخنفساء، صغيرة في جرم ذباب، تدب في الليلة المظلمة، فيتقد من ظهرها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من أخذ واحدة منها ليلا فأبصرها نهارا، رأى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لون ظهرها الذي يضي‌ء شبيها بلون الطاووس، خضرة في حمرة في صفرة، و تسمى هذه الدويبة براة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الناحية، حجارة شبه السكر</w:t>
      </w:r>
      <w:r>
        <w:rPr>
          <w:rStyle w:val="FootnoteAnchor"/>
          <w:rtl w:val="true"/>
        </w:rPr>
        <w:footnoteReference w:id="628"/>
      </w:r>
      <w:r>
        <w:rPr>
          <w:rFonts w:ascii="Amiri" w:hAnsi="Amiri" w:eastAsia="Amiri" w:cs="Amiri"/>
          <w:color w:val="111111"/>
          <w:sz w:val="28"/>
          <w:sz w:val="28"/>
          <w:szCs w:val="28"/>
          <w:rtl w:val="true"/>
          <w:lang w:bidi="ar-SA"/>
        </w:rPr>
        <w:t>، محبب الوجه، يؤخذ منها قطعتان، و يضرب بعضها ببعض، فتخرج النار من بينهما، كما تخرج مما بين الحجر و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خواص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رستاق قاشان في قرية يقال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كرمند</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معين يخرج منه ماء غزير، و يسقى منه زروع القرية و يشربه الناس و البهائم، و ما يفضل منه، ينصب إلى جدول</w:t>
      </w:r>
      <w:r>
        <w:rPr>
          <w:rStyle w:val="FootnoteAnchor"/>
          <w:rtl w:val="true"/>
        </w:rPr>
        <w:footnoteReference w:id="631"/>
      </w:r>
      <w:r>
        <w:rPr>
          <w:rFonts w:ascii="Amiri" w:hAnsi="Amiri" w:eastAsia="Amiri" w:cs="Amiri"/>
          <w:color w:val="111111"/>
          <w:sz w:val="28"/>
          <w:sz w:val="28"/>
          <w:szCs w:val="28"/>
          <w:rtl w:val="true"/>
          <w:lang w:bidi="ar-SA"/>
        </w:rPr>
        <w:t>فيتحول 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خواصها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في جبل من رستاق قهستان بقرية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فازة</w:t>
      </w:r>
      <w:r>
        <w:rPr>
          <w:rStyle w:val="FootnoteAnchor"/>
          <w:rtl w:val="true"/>
        </w:rPr>
        <w:footnoteReference w:id="632"/>
      </w:r>
      <w:r>
        <w:rPr>
          <w:rFonts w:ascii="Amiri" w:hAnsi="Amiri" w:eastAsia="Amiri" w:cs="Amiri"/>
          <w:color w:val="111111"/>
          <w:sz w:val="28"/>
          <w:sz w:val="28"/>
          <w:szCs w:val="28"/>
          <w:rtl w:val="true"/>
          <w:lang w:bidi="ar-SA"/>
        </w:rPr>
        <w:t xml:space="preserve">، يقطر من قلته </w:t>
      </w:r>
      <w:r>
        <w:rPr>
          <w:rStyle w:val="FootnoteAnchor"/>
          <w:rtl w:val="true"/>
        </w:rPr>
        <w:footnoteReference w:id="633"/>
      </w:r>
      <w:r>
        <w:rPr>
          <w:rFonts w:ascii="Amiri" w:hAnsi="Amiri" w:eastAsia="Amiri" w:cs="Amiri"/>
          <w:color w:val="111111"/>
          <w:sz w:val="28"/>
          <w:sz w:val="28"/>
          <w:szCs w:val="28"/>
          <w:rtl w:val="true"/>
          <w:lang w:bidi="ar-SA"/>
        </w:rPr>
        <w:t>ماء فإذا استقر في الأرض تحول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خواصها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برستاق قهستان، في موضع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بوذم، ينبع منها ماء صاف مري‌ء لا يشربه</w:t>
      </w:r>
      <w:r>
        <w:rPr>
          <w:rStyle w:val="FootnoteAnchor"/>
          <w:rtl w:val="true"/>
        </w:rPr>
        <w:footnoteReference w:id="634"/>
      </w:r>
      <w:r>
        <w:rPr>
          <w:rFonts w:ascii="Amiri" w:hAnsi="Amiri" w:eastAsia="Amiri" w:cs="Amiri"/>
          <w:color w:val="111111"/>
          <w:sz w:val="28"/>
          <w:sz w:val="28"/>
          <w:szCs w:val="28"/>
          <w:rtl w:val="true"/>
          <w:lang w:bidi="ar-SA"/>
        </w:rPr>
        <w:t>من الناس و الدواب شي‌ء قد علق العلق</w:t>
      </w:r>
      <w:r>
        <w:rPr>
          <w:rStyle w:val="FootnoteAnchor"/>
          <w:rtl w:val="true"/>
        </w:rPr>
        <w:footnoteReference w:id="635"/>
      </w:r>
      <w:r>
        <w:rPr>
          <w:rFonts w:ascii="Amiri" w:hAnsi="Amiri" w:eastAsia="Amiri" w:cs="Amiri"/>
          <w:color w:val="111111"/>
          <w:sz w:val="28"/>
          <w:sz w:val="28"/>
          <w:szCs w:val="28"/>
          <w:rtl w:val="true"/>
          <w:lang w:bidi="ar-SA"/>
        </w:rPr>
        <w:t>بحلقه، إلا سقط من حلقه، و مات مكانه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خواصها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الخشاية </w:t>
      </w:r>
      <w:r>
        <w:rPr>
          <w:rStyle w:val="FootnoteAnchor"/>
          <w:rtl w:val="true"/>
        </w:rPr>
        <w:footnoteReference w:id="636"/>
      </w:r>
      <w:r>
        <w:rPr>
          <w:rFonts w:ascii="Amiri" w:hAnsi="Amiri" w:eastAsia="Amiri" w:cs="Amiri"/>
          <w:color w:val="111111"/>
          <w:sz w:val="28"/>
          <w:sz w:val="28"/>
          <w:szCs w:val="28"/>
          <w:rtl w:val="true"/>
          <w:lang w:bidi="ar-SA"/>
        </w:rPr>
        <w:t>، و هي شجرة تأخذ أغصانها من الهواء أكثر من مقدار جريب</w:t>
      </w:r>
      <w:r>
        <w:rPr>
          <w:rStyle w:val="FootnoteAnchor"/>
          <w:rtl w:val="true"/>
        </w:rPr>
        <w:footnoteReference w:id="637"/>
      </w:r>
      <w:r>
        <w:rPr>
          <w:rFonts w:ascii="Amiri" w:hAnsi="Amiri" w:eastAsia="Amiri" w:cs="Amiri"/>
          <w:color w:val="111111"/>
          <w:sz w:val="28"/>
          <w:sz w:val="28"/>
          <w:szCs w:val="28"/>
          <w:rtl w:val="true"/>
          <w:lang w:bidi="ar-SA"/>
        </w:rPr>
        <w:t>أرض، مستديرة، ملتفة الأغصان، مكتثرة</w:t>
      </w:r>
      <w:r>
        <w:rPr>
          <w:rStyle w:val="FootnoteAnchor"/>
          <w:rtl w:val="true"/>
        </w:rPr>
        <w:footnoteReference w:id="638"/>
      </w:r>
      <w:r>
        <w:rPr>
          <w:rFonts w:ascii="Amiri" w:hAnsi="Amiri" w:eastAsia="Amiri" w:cs="Amiri"/>
          <w:color w:val="111111"/>
          <w:sz w:val="28"/>
          <w:sz w:val="28"/>
          <w:szCs w:val="28"/>
          <w:rtl w:val="true"/>
          <w:lang w:bidi="ar-SA"/>
        </w:rPr>
        <w:t>الأوراق، ظلها أثخن من ظل الجبل، و تحمل كل سنة خرائط</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مملوءة بقا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مما لا يوجد منه إلا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الجاوشير</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٩٠</w:t>
      </w:r>
    </w:p>
    <w:p>
      <w:pPr>
        <w:pStyle w:val="BookText"/>
        <w:rPr/>
      </w:pPr>
      <w:r>
        <w:rPr>
          <w:rFonts w:ascii="Amiri" w:hAnsi="Amiri" w:eastAsia="Amiri" w:cs="Amiri"/>
          <w:color w:val="111111"/>
          <w:sz w:val="28"/>
          <w:sz w:val="28"/>
          <w:szCs w:val="28"/>
          <w:rtl w:val="true"/>
          <w:lang w:bidi="ar-SA"/>
        </w:rPr>
        <w:t>، و السكنبيج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w:t>
      </w:r>
      <w:r>
        <w:rPr>
          <w:rFonts w:ascii="IRNazanin" w:hAnsi="IRNazanin" w:eastAsia="IRNazanin"/>
          <w:color w:val="111111"/>
          <w:sz w:val="28"/>
          <w:sz w:val="28"/>
          <w:szCs w:val="28"/>
          <w:lang w:bidi="fa-IR"/>
        </w:rPr>
        <w:t>۱۷۲</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خواص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بقرية قزائن </w:t>
      </w:r>
      <w:r>
        <w:rPr>
          <w:rStyle w:val="FootnoteAnchor"/>
          <w:rtl w:val="true"/>
        </w:rPr>
        <w:footnoteReference w:id="642"/>
      </w:r>
      <w:r>
        <w:rPr>
          <w:rFonts w:ascii="Amiri" w:hAnsi="Amiri" w:eastAsia="Amiri" w:cs="Amiri"/>
          <w:color w:val="111111"/>
          <w:sz w:val="28"/>
          <w:sz w:val="28"/>
          <w:szCs w:val="28"/>
          <w:rtl w:val="true"/>
          <w:lang w:bidi="ar-SA"/>
        </w:rPr>
        <w:t>من رستاق القامزاذ، في صحرائها يكون مستدراتها ثلاثة أرماح، تبرز بالماء كل سنة في أيام الربيع سبعين يوما محصاة، فيخرج منها في مدة هذه الأيام السمك الذي بظهره عقر</w:t>
      </w:r>
      <w:r>
        <w:rPr>
          <w:rStyle w:val="FootnoteAnchor"/>
          <w:rtl w:val="true"/>
        </w:rPr>
        <w:footnoteReference w:id="643"/>
      </w:r>
      <w:r>
        <w:rPr>
          <w:rFonts w:ascii="Amiri" w:hAnsi="Amiri" w:eastAsia="Amiri" w:cs="Amiri"/>
          <w:color w:val="111111"/>
          <w:sz w:val="28"/>
          <w:sz w:val="28"/>
          <w:szCs w:val="28"/>
          <w:rtl w:val="true"/>
          <w:lang w:bidi="ar-SA"/>
        </w:rPr>
        <w:t>، فإذا تمت مدة هذه السبعين</w:t>
      </w:r>
      <w:r>
        <w:rPr>
          <w:rStyle w:val="FootnoteAnchor"/>
          <w:rtl w:val="true"/>
        </w:rPr>
        <w:footnoteReference w:id="644"/>
      </w:r>
      <w:r>
        <w:rPr>
          <w:rFonts w:ascii="Amiri" w:hAnsi="Amiri" w:eastAsia="Amiri" w:cs="Amiri"/>
          <w:color w:val="111111"/>
          <w:sz w:val="28"/>
          <w:sz w:val="28"/>
          <w:szCs w:val="28"/>
          <w:rtl w:val="true"/>
          <w:lang w:bidi="ar-SA"/>
        </w:rPr>
        <w:t>اليوم، خرج من نقرة العين حية سوداء عظيمة، فكما تخرج تعود في مكانها، و ينقطع ذلك الماء، فلا تراه العيون إلى السنة القابلة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برستاق القامزاذ، ثم بطسوج الفيشو</w:t>
      </w:r>
      <w:r>
        <w:rPr>
          <w:rStyle w:val="FootnoteAnchor"/>
          <w:rtl w:val="true"/>
        </w:rPr>
        <w:footnoteReference w:id="645"/>
      </w:r>
      <w:r>
        <w:rPr>
          <w:rFonts w:ascii="Amiri" w:hAnsi="Amiri" w:eastAsia="Amiri" w:cs="Amiri"/>
          <w:color w:val="111111"/>
          <w:sz w:val="28"/>
          <w:sz w:val="28"/>
          <w:szCs w:val="28"/>
          <w:rtl w:val="true"/>
          <w:lang w:bidi="ar-SA"/>
        </w:rPr>
        <w:t>، كان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هناء</w:t>
      </w:r>
      <w:r>
        <w:rPr>
          <w:rStyle w:val="FootnoteAnchor"/>
          <w:rtl w:val="true"/>
        </w:rPr>
        <w:footnoteReference w:id="646"/>
      </w:r>
      <w:r>
        <w:rPr>
          <w:rFonts w:ascii="Amiri" w:hAnsi="Amiri" w:eastAsia="Amiri" w:cs="Amiri"/>
          <w:color w:val="111111"/>
          <w:sz w:val="28"/>
          <w:sz w:val="28"/>
          <w:szCs w:val="28"/>
          <w:rtl w:val="true"/>
          <w:lang w:bidi="ar-SA"/>
        </w:rPr>
        <w:t>بين قرية سميرم</w:t>
      </w:r>
      <w:r>
        <w:rPr>
          <w:rStyle w:val="FootnoteAnchor"/>
          <w:rtl w:val="true"/>
        </w:rPr>
        <w:footnoteReference w:id="647"/>
      </w:r>
      <w:r>
        <w:rPr>
          <w:rFonts w:ascii="Amiri" w:hAnsi="Amiri" w:eastAsia="Amiri" w:cs="Amiri"/>
          <w:color w:val="111111"/>
          <w:sz w:val="28"/>
          <w:sz w:val="28"/>
          <w:szCs w:val="28"/>
          <w:rtl w:val="true"/>
          <w:lang w:bidi="ar-SA"/>
        </w:rPr>
        <w:t>و قلعة ابن بهانزاذ، إلى جانبها تل كبير</w:t>
      </w:r>
      <w:r>
        <w:rPr>
          <w:rStyle w:val="FootnoteAnchor"/>
          <w:rtl w:val="true"/>
        </w:rPr>
        <w:footnoteReference w:id="648"/>
      </w:r>
      <w:r>
        <w:rPr>
          <w:rFonts w:ascii="Amiri" w:hAnsi="Amiri" w:eastAsia="Amiri" w:cs="Amiri"/>
          <w:color w:val="111111"/>
          <w:sz w:val="28"/>
          <w:sz w:val="28"/>
          <w:szCs w:val="28"/>
          <w:rtl w:val="true"/>
          <w:lang w:bidi="ar-SA"/>
        </w:rPr>
        <w:t xml:space="preserve">كأنه صبيب دراهم </w:t>
      </w:r>
      <w:r>
        <w:rPr>
          <w:rStyle w:val="FootnoteAnchor"/>
          <w:rtl w:val="true"/>
        </w:rPr>
        <w:footnoteReference w:id="649"/>
      </w:r>
      <w:r>
        <w:rPr>
          <w:rFonts w:ascii="Amiri" w:hAnsi="Amiri" w:eastAsia="Amiri" w:cs="Amiri"/>
          <w:color w:val="111111"/>
          <w:sz w:val="28"/>
          <w:sz w:val="28"/>
          <w:szCs w:val="28"/>
          <w:rtl w:val="true"/>
          <w:lang w:bidi="ar-SA"/>
        </w:rPr>
        <w:t>،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 جم </w:t>
      </w:r>
      <w:r>
        <w:rPr>
          <w:rStyle w:val="FootnoteAnchor"/>
          <w:rtl w:val="true"/>
        </w:rPr>
        <w:footnoteReference w:id="650"/>
      </w:r>
      <w:r>
        <w:rPr>
          <w:rFonts w:ascii="Amiri" w:hAnsi="Amiri" w:eastAsia="Amiri" w:cs="Amiri"/>
          <w:color w:val="111111"/>
          <w:sz w:val="28"/>
          <w:sz w:val="28"/>
          <w:szCs w:val="28"/>
          <w:rtl w:val="true"/>
          <w:lang w:bidi="ar-SA"/>
        </w:rPr>
        <w:t xml:space="preserve">، و ذلك الصبيب هو دراهم من حجارة بيض </w:t>
      </w:r>
    </w:p>
    <w:p>
      <w:pPr>
        <w:pStyle w:val="BookText"/>
        <w:rPr/>
      </w:pPr>
      <w:r>
        <w:rPr>
          <w:rFonts w:ascii="Amiri" w:hAnsi="Amiri" w:eastAsia="Amiri" w:cs="Amiri"/>
          <w:color w:val="111111"/>
          <w:sz w:val="28"/>
          <w:sz w:val="28"/>
          <w:szCs w:val="28"/>
          <w:rtl w:val="true"/>
          <w:lang w:bidi="ar-SA"/>
        </w:rPr>
        <w:t>براقة، إذا صبت في كيس، وجد لها صليل</w:t>
      </w:r>
      <w:r>
        <w:rPr>
          <w:rStyle w:val="FootnoteAnchor"/>
          <w:rtl w:val="true"/>
        </w:rPr>
        <w:footnoteReference w:id="651"/>
      </w:r>
      <w:r>
        <w:rPr>
          <w:rFonts w:ascii="Amiri" w:hAnsi="Amiri" w:eastAsia="Amiri" w:cs="Amiri"/>
          <w:color w:val="111111"/>
          <w:sz w:val="28"/>
          <w:sz w:val="28"/>
          <w:szCs w:val="28"/>
          <w:rtl w:val="true"/>
          <w:lang w:bidi="ar-SA"/>
        </w:rPr>
        <w:t>، كصليل الدراهم، على وجهي كل حجر دائرتان متجاورتان، و يبلغ من كثرته، أنه لو رام سلطان نقلها من مكان إلى مكان يقرب منه</w:t>
      </w:r>
      <w:r>
        <w:rPr>
          <w:rStyle w:val="FootnoteAnchor"/>
          <w:rtl w:val="true"/>
        </w:rPr>
        <w:footnoteReference w:id="652"/>
      </w:r>
      <w:r>
        <w:rPr>
          <w:rFonts w:ascii="Amiri" w:hAnsi="Amiri" w:eastAsia="Amiri" w:cs="Amiri"/>
          <w:color w:val="111111"/>
          <w:sz w:val="28"/>
          <w:sz w:val="28"/>
          <w:szCs w:val="28"/>
          <w:rtl w:val="true"/>
          <w:lang w:bidi="ar-SA"/>
        </w:rPr>
        <w:t>بمائة جمل، يوقر في كل يوم مرات، لبقوا في نقلها شهورا، و هذا شي‌ء لا خفاء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أعجوبة أخرى هناك و هو أن من سكن قلعة ابن بهانزاذ في أيام الربيع يرى طول ليلته نيرانا تشتعل من ذروة حيطان القلعة، و إذا قرب منها، لم يجدها شيئا، و كذلك يرون إذا نظر بعضهم إلى رؤوس بعض، فكلما كان الربيع أكثر أمطارا، كانت تلك النار أكثر اشتعالا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ملوك الفرس لا تؤثر على أصبهان شيئا من بلدان مملكتها، لطيب هوائها، و نمير مائها، و نسيم تربتها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على ذلك ما هو موجود في رواياتهم المودعة بطون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يأثره</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eastAsia="IRNazanin" w:cs="IRNazanin"/>
          <w:color w:val="111111"/>
          <w:sz w:val="28"/>
          <w:szCs w:val="28"/>
          <w:lang w:bidi="fa-IR"/>
        </w:rPr>
        <w:t>/</w:t>
      </w:r>
      <w:r>
        <w:rPr>
          <w:rFonts w:ascii="IRNazanin" w:hAnsi="IRNazanin" w:eastAsia="IRNazanin"/>
          <w:color w:val="111111"/>
          <w:sz w:val="28"/>
          <w:sz w:val="28"/>
          <w:szCs w:val="28"/>
          <w:lang w:bidi="fa-IR"/>
        </w:rPr>
        <w:t>٤</w:t>
      </w:r>
    </w:p>
    <w:p>
      <w:pPr>
        <w:pStyle w:val="BookText"/>
        <w:rPr/>
      </w:pPr>
      <w:r>
        <w:rPr>
          <w:rFonts w:ascii="Amiri" w:hAnsi="Amiri" w:eastAsia="Amiri" w:cs="Amiri"/>
          <w:color w:val="111111"/>
          <w:sz w:val="28"/>
          <w:sz w:val="28"/>
          <w:szCs w:val="28"/>
          <w:rtl w:val="true"/>
          <w:lang w:bidi="ar-SA"/>
        </w:rPr>
        <w:t>أهل بيت النوشجان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ابني عبد المسيح، من أخبار جدهم المنتقل من أرض الروم إلى أصبهان، حتى استوطنها و تناسل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النوشجان عن عمه يعقوب </w:t>
      </w:r>
      <w:r>
        <w:rPr>
          <w:rStyle w:val="FootnoteAnchor"/>
          <w:rtl w:val="true"/>
        </w:rPr>
        <w:footnoteReference w:id="654"/>
      </w:r>
      <w:r>
        <w:rPr>
          <w:rFonts w:ascii="Amiri" w:hAnsi="Amiri" w:eastAsia="Amiri" w:cs="Amiri"/>
          <w:color w:val="111111"/>
          <w:sz w:val="28"/>
          <w:sz w:val="28"/>
          <w:szCs w:val="28"/>
          <w:rtl w:val="true"/>
          <w:lang w:bidi="ar-SA"/>
        </w:rPr>
        <w:t>النصراني أن فيروز بن يزد</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البلاد وأخبار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٣٢٧</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٤٦٥</w:t>
      </w:r>
      <w:r>
        <w:rPr>
          <w:rFonts w:ascii="Amiri" w:hAnsi="Amiri" w:eastAsia="Amiri" w:cs="Amiri"/>
          <w:color w:val="111111"/>
          <w:sz w:val="28"/>
          <w:sz w:val="28"/>
          <w:szCs w:val="28"/>
          <w:rtl w:val="true"/>
          <w:lang w:bidi="ar-SA"/>
        </w:rPr>
        <w:t xml:space="preserve"> للقزويني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البلاذري أنه وقع فيما يزعمون إلى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أبيه يزد 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فزوجوه وأقام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 وذكر ابن الأثير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قصته ، وذكر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كتب إلى ملك من ملوك الروم قد نسيت اسمه، يستهديه رجلا من كبار حكمائه و حذاق أطبائه، فأنفذ إليه رجلا اختاره من بلدان مملكته، فلّما وفد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الحكيم، إنما أنهضناك من أرضك إلى أرضنا؛ لتختار لنا من بلدان مملكتنا بلدا يصح فيه هذه الأركان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الكبار، التي بسلامتها يطول بقاء الحيوان، و باعتدالها تصحب أجسام الحيوان الصحة، و تفارقها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 الماء و الهواء، و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و كيف لي بإدراك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استقرى‌ء بلدان مملكتنا، و أي موضع وقع اختيارك عليه فأقم به، و اكتب إلي منه، لأتقدم</w:t>
      </w:r>
      <w:r>
        <w:rPr>
          <w:rStyle w:val="FootnoteAnchor"/>
          <w:rtl w:val="true"/>
        </w:rPr>
        <w:footnoteReference w:id="659"/>
      </w:r>
      <w:r>
        <w:rPr>
          <w:rFonts w:ascii="Amiri" w:hAnsi="Amiri" w:eastAsia="Amiri" w:cs="Amiri"/>
          <w:color w:val="111111"/>
          <w:sz w:val="28"/>
          <w:sz w:val="28"/>
          <w:szCs w:val="28"/>
          <w:rtl w:val="true"/>
          <w:lang w:bidi="ar-SA"/>
        </w:rPr>
        <w:t>في الزيادة في عمارته، و أتحول إليه، فأجعله دار المملكة، فانتدب الرومي لما أمره، و طاف في بلدان المملكة، فوقع اختياره على أصبهان، فأقام بها، و كتب إلى الملك فيروز أني جلت في مملكتك، حتى انتهيت إلى بلد لا يشوب شيئا من أركانه فساد، و قد نزلت أنا منه فيما بين حصني قرية يوان</w:t>
      </w:r>
      <w:r>
        <w:rPr>
          <w:rStyle w:val="FootnoteAnchor"/>
          <w:rtl w:val="true"/>
        </w:rPr>
        <w:footnoteReference w:id="660"/>
      </w:r>
      <w:r>
        <w:rPr>
          <w:rFonts w:ascii="Amiri" w:hAnsi="Amiri" w:eastAsia="Amiri" w:cs="Amiri"/>
          <w:color w:val="111111"/>
          <w:sz w:val="28"/>
          <w:sz w:val="28"/>
          <w:szCs w:val="28"/>
          <w:rtl w:val="true"/>
          <w:lang w:bidi="ar-SA"/>
        </w:rPr>
        <w:t>، فإن رأى الملك أن يقطعني ما بين الحصنين من أرض يوان، و يطلق لي بأن أبني فيها كنيسة و دارا، فلما ورد كتابه إلى فيروز، أطلق له ما سأل، فبنى بإزاء الحصنين من أرضي</w:t>
      </w:r>
      <w:r>
        <w:rPr>
          <w:rStyle w:val="FootnoteAnchor"/>
          <w:rtl w:val="true"/>
        </w:rPr>
        <w:footnoteReference w:id="661"/>
      </w:r>
      <w:r>
        <w:rPr>
          <w:rFonts w:ascii="Amiri" w:hAnsi="Amiri" w:eastAsia="Amiri" w:cs="Amiri"/>
          <w:color w:val="111111"/>
          <w:sz w:val="28"/>
          <w:sz w:val="28"/>
          <w:szCs w:val="28"/>
          <w:rtl w:val="true"/>
          <w:lang w:bidi="ar-SA"/>
        </w:rPr>
        <w:t xml:space="preserve">يوان داره، و رفع </w:t>
      </w:r>
      <w:r>
        <w:rPr>
          <w:rStyle w:val="FootnoteAnchor"/>
          <w:rtl w:val="true"/>
        </w:rPr>
        <w:footnoteReference w:id="662"/>
      </w:r>
      <w:r>
        <w:rPr>
          <w:rFonts w:ascii="Amiri" w:hAnsi="Amiri" w:eastAsia="Amiri" w:cs="Amiri"/>
          <w:color w:val="111111"/>
          <w:sz w:val="28"/>
          <w:sz w:val="28"/>
          <w:szCs w:val="28"/>
          <w:rtl w:val="true"/>
          <w:lang w:bidi="ar-SA"/>
        </w:rPr>
        <w:t xml:space="preserve">رقعتها في الموضع الذي فيه دار النوشجان و إسحاق من يوان إلى الساعة، و بنى بإزاء الحصن الآخر البيعة، و بنى بالحصن الآخر موضع رقعة </w:t>
      </w:r>
    </w:p>
    <w:p>
      <w:pPr>
        <w:pStyle w:val="BookText"/>
        <w:rPr/>
      </w:pPr>
      <w:r>
        <w:rPr>
          <w:rFonts w:ascii="Amiri" w:hAnsi="Amiri" w:eastAsia="Amiri" w:cs="Amiri"/>
          <w:color w:val="111111"/>
          <w:sz w:val="28"/>
          <w:sz w:val="28"/>
          <w:szCs w:val="28"/>
          <w:rtl w:val="true"/>
          <w:lang w:bidi="ar-SA"/>
        </w:rPr>
        <w:t xml:space="preserve">المسجد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لأنه كان في الأصل حصنان من حصون قرية يوان، و وقعـ</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رقعة موضع البيعة عند المسجد الذي على طرف ميدان سليمان، و بناؤه باق إلى الساعة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فيروز من فوره ذلك إلى آذر شابور</w:t>
      </w:r>
      <w:r>
        <w:rPr>
          <w:rStyle w:val="FootnoteAnchor"/>
          <w:rtl w:val="true"/>
        </w:rPr>
        <w:footnoteReference w:id="666"/>
      </w:r>
      <w:r>
        <w:rPr>
          <w:rFonts w:ascii="Amiri" w:hAnsi="Amiri" w:eastAsia="Amiri" w:cs="Amiri"/>
          <w:color w:val="111111"/>
          <w:sz w:val="28"/>
          <w:sz w:val="28"/>
          <w:szCs w:val="28"/>
          <w:rtl w:val="true"/>
          <w:lang w:bidi="ar-SA"/>
        </w:rPr>
        <w:t>بن آذرمانان الأصفهاني، و كان مقيما بالحضرة</w:t>
      </w:r>
      <w:r>
        <w:rPr>
          <w:rStyle w:val="FootnoteAnchor"/>
          <w:rtl w:val="true"/>
        </w:rPr>
        <w:footnoteReference w:id="667"/>
      </w:r>
      <w:r>
        <w:rPr>
          <w:rFonts w:ascii="Amiri" w:hAnsi="Amiri" w:eastAsia="Amiri" w:cs="Amiri"/>
          <w:color w:val="111111"/>
          <w:sz w:val="28"/>
          <w:sz w:val="28"/>
          <w:szCs w:val="28"/>
          <w:rtl w:val="true"/>
          <w:lang w:bidi="ar-SA"/>
        </w:rPr>
        <w:t>بالمبارزة إلى أصبهان، لإتمام بناء سور مدينة جيّ</w:t>
      </w:r>
      <w:r>
        <w:rPr>
          <w:rStyle w:val="FootnoteAnchor"/>
          <w:rtl w:val="true"/>
        </w:rPr>
        <w:footnoteReference w:id="668"/>
      </w:r>
      <w:r>
        <w:rPr>
          <w:rFonts w:ascii="Amiri" w:hAnsi="Amiri" w:eastAsia="Amiri" w:cs="Amiri"/>
          <w:color w:val="111111"/>
          <w:sz w:val="28"/>
          <w:sz w:val="28"/>
          <w:szCs w:val="28"/>
          <w:rtl w:val="true"/>
          <w:lang w:bidi="ar-SA"/>
        </w:rPr>
        <w:t>و تغليق أبوابها</w:t>
      </w:r>
      <w:r>
        <w:rPr>
          <w:rStyle w:val="FootnoteAnchor"/>
          <w:rtl w:val="true"/>
        </w:rPr>
        <w:footnoteReference w:id="669"/>
      </w:r>
      <w:r>
        <w:rPr>
          <w:rFonts w:ascii="IRNazanin" w:hAnsi="IRNazanin" w:eastAsia="IRNazanin"/>
          <w:color w:val="111111"/>
          <w:sz w:val="28"/>
          <w:sz w:val="28"/>
          <w:szCs w:val="28"/>
          <w:rtl w:val="true"/>
          <w:lang w:bidi="fa-IR"/>
        </w:rPr>
        <w:t>، فلما استقر قباذ</w:t>
      </w:r>
      <w:r>
        <w:rPr>
          <w:rStyle w:val="FootnoteAnchor"/>
          <w:rtl w:val="true"/>
        </w:rPr>
        <w:footnoteReference w:id="670"/>
      </w:r>
      <w:r>
        <w:rPr>
          <w:rFonts w:ascii="Amiri" w:hAnsi="Amiri" w:eastAsia="Amiri" w:cs="Amiri"/>
          <w:color w:val="111111"/>
          <w:sz w:val="28"/>
          <w:sz w:val="28"/>
          <w:szCs w:val="28"/>
          <w:rtl w:val="true"/>
          <w:lang w:bidi="ar-SA"/>
        </w:rPr>
        <w:t>في المملكة، أمر الرومي أن يختار له بلدا معتدل الهواء في الأزمنة</w:t>
      </w:r>
      <w:r>
        <w:rPr>
          <w:rStyle w:val="FootnoteAnchor"/>
          <w:rtl w:val="true"/>
        </w:rPr>
        <w:footnoteReference w:id="671"/>
      </w:r>
      <w:r>
        <w:rPr>
          <w:rFonts w:ascii="Amiri" w:hAnsi="Amiri" w:eastAsia="Amiri" w:cs="Amiri"/>
          <w:color w:val="111111"/>
          <w:sz w:val="28"/>
          <w:sz w:val="28"/>
          <w:szCs w:val="28"/>
          <w:rtl w:val="true"/>
          <w:lang w:bidi="ar-SA"/>
        </w:rPr>
        <w:t>الأربعة، المتوسط في حال اللدونة و الرطوبة و اليبوسة، الذي نسيمه خفيف رقيق مضي‌ء، تستروح إليه القلوب، و تنفسح له الأبصار، و يختار له من الأحطاب أطنها صوتا و أطيبها رائحة، الذي يلهب نيرانها صاف، و حرها متوسط، و دخانها مع قلته عذي</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مقاييس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p>
    <w:p>
      <w:pPr>
        <w:pStyle w:val="BookText"/>
        <w:rPr/>
      </w:pPr>
      <w:r>
        <w:rPr>
          <w:rFonts w:ascii="Amiri" w:hAnsi="Amiri" w:eastAsia="Amiri" w:cs="Amiri"/>
          <w:color w:val="111111"/>
          <w:sz w:val="28"/>
          <w:sz w:val="28"/>
          <w:szCs w:val="28"/>
          <w:rtl w:val="true"/>
          <w:lang w:bidi="ar-SA"/>
        </w:rPr>
        <w:t>، و يختار لهم من المياه، الفرات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الزلال، الصافي العذب، الخفيف الوزن، السريع الامتزاج بالحر و البرد، البعيد عن الينبوع، المنحرف من الغرب، إلى الشرق، الشديد الجرية، الدائم الإقبال</w:t>
      </w:r>
      <w:r>
        <w:rPr>
          <w:rStyle w:val="FootnoteAnchor"/>
          <w:rtl w:val="true"/>
        </w:rPr>
        <w:footnoteReference w:id="673"/>
      </w:r>
      <w:r>
        <w:rPr>
          <w:rFonts w:ascii="Amiri" w:hAnsi="Amiri" w:eastAsia="Amiri" w:cs="Amiri"/>
          <w:color w:val="111111"/>
          <w:sz w:val="28"/>
          <w:sz w:val="28"/>
          <w:szCs w:val="28"/>
          <w:rtl w:val="true"/>
          <w:lang w:bidi="ar-SA"/>
        </w:rPr>
        <w:t>للمطالع، فلا يشوبه طعم كريه، و لا رائحة منكرة، و لا غالب البياض، و لا ناصع الخضرة، و لا أورق القتمة</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مقاييس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الأسمر ، والورقة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١٧٥</w:t>
      </w:r>
    </w:p>
    <w:p>
      <w:pPr>
        <w:pStyle w:val="BookText"/>
        <w:rPr/>
      </w:pPr>
      <w:r>
        <w:rPr>
          <w:rFonts w:ascii="Amiri" w:hAnsi="Amiri" w:eastAsia="Amiri" w:cs="Amiri"/>
          <w:color w:val="111111"/>
          <w:sz w:val="28"/>
          <w:sz w:val="28"/>
          <w:szCs w:val="28"/>
          <w:rtl w:val="true"/>
          <w:lang w:bidi="ar-SA"/>
        </w:rPr>
        <w:t>، الطيب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يختار لهم من البلدان أطيبها تربة، و أسطعها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رائحة، و أصفاها هواء، و أنقاها جوا، و أزهرها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كواكبا و أوضحها ضياء، التي لا عيون الكبريت بقربها، و إذا احتفر فيها آبار لم يحتج إلى طمها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القريبة اللينة المعتدلة الحر و البرد في الأزمنة الأربعة، لا قريبة من الفلك و لا بعيدة منه، لا مرتفعة صعودا و لا منخفضة هبوطا، و لا متدانية و لا متباينة من البحار، موازية لوسط الأرض، و حيث يقل فيها هبوب الرياح العواصف، جازها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نهر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أيها الملك أكثر هذه الأوصاف التي يفوتها القليل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أصبهان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وجدنا أخصب بقاع المملكة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المملك</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عشرة مواضع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أصبهان </w:t>
      </w:r>
      <w:r>
        <w:rPr>
          <w:rStyle w:val="FootnoteAnchor"/>
          <w:rtl w:val="true"/>
        </w:rPr>
        <w:footnoteReference w:id="6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677"/>
      </w:r>
      <w:r>
        <w:rPr>
          <w:rFonts w:ascii="Amiri" w:hAnsi="Amiri" w:eastAsia="Amiri" w:cs="Amiri"/>
          <w:color w:val="111111"/>
          <w:sz w:val="28"/>
          <w:sz w:val="28"/>
          <w:szCs w:val="28"/>
          <w:rtl w:val="true"/>
          <w:lang w:bidi="ar-SA"/>
        </w:rPr>
        <w:t>أرمينية</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للقزويني ص </w:t>
      </w:r>
      <w:r>
        <w:rPr>
          <w:rFonts w:ascii="Amiri" w:hAnsi="Amiri" w:eastAsia="Amiri" w:cs="Amiri"/>
          <w:color w:val="111111"/>
          <w:sz w:val="28"/>
          <w:sz w:val="28"/>
          <w:szCs w:val="28"/>
          <w:lang w:bidi="ar-SA"/>
        </w:rPr>
        <w:t>٤٩٥</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لفريد وجدي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ودائرة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p>
    <w:p>
      <w:pPr>
        <w:pStyle w:val="BookText"/>
        <w:rPr/>
      </w:pPr>
      <w:r>
        <w:rPr>
          <w:rFonts w:ascii="Amiri" w:hAnsi="Amiri" w:eastAsia="Amiri" w:cs="Amiri"/>
          <w:color w:val="111111"/>
          <w:sz w:val="28"/>
          <w:sz w:val="28"/>
          <w:szCs w:val="28"/>
          <w:rtl w:val="true"/>
          <w:lang w:bidi="ar-SA"/>
        </w:rPr>
        <w:t>، و آذربيجان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ودائرة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٥٦٣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وخريطة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وجغرافيا المقررة للسنة الثانية المتوسطة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٤٤</w:t>
      </w:r>
    </w:p>
    <w:p>
      <w:pPr>
        <w:pStyle w:val="BookText"/>
        <w:rPr/>
      </w:pPr>
      <w:r>
        <w:rPr>
          <w:rFonts w:ascii="Amiri" w:hAnsi="Amiri" w:eastAsia="Amiri" w:cs="Amiri"/>
          <w:color w:val="111111"/>
          <w:sz w:val="28"/>
          <w:sz w:val="28"/>
          <w:szCs w:val="28"/>
          <w:rtl w:val="true"/>
          <w:lang w:bidi="ar-SA"/>
        </w:rPr>
        <w:t>و دسنين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ماه دينار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٣١٣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وخريطة إيران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ماه نهاوند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٣١٣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وخريطة إيران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ماه كران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كرمان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قومس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٤١٤</w:t>
      </w:r>
      <w:r>
        <w:rPr>
          <w:rFonts w:eastAsia="IRNazanin" w:cs="IRNazanin"/>
          <w:color w:val="111111"/>
          <w:sz w:val="28"/>
          <w:szCs w:val="28"/>
          <w:lang w:bidi="fa-IR"/>
        </w:rPr>
        <w:t>/</w:t>
      </w:r>
      <w:r>
        <w:rPr>
          <w:rFonts w:ascii="IRNazanin" w:hAnsi="IRNazanin" w:eastAsia="IRNazanin"/>
          <w:color w:val="111111"/>
          <w:sz w:val="28"/>
          <w:sz w:val="28"/>
          <w:szCs w:val="28"/>
          <w:lang w:bidi="fa-IR"/>
        </w:rPr>
        <w:t>٤</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طبرستان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وجدنا أخف بقاع مملكته ماء عشرة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زرنرو</w:t>
      </w:r>
      <w:r>
        <w:rPr>
          <w:rStyle w:val="FootnoteAnchor"/>
          <w:rtl w:val="true"/>
        </w:rPr>
        <w:footnoteReference w:id="680"/>
      </w:r>
      <w:r>
        <w:rPr>
          <w:rFonts w:ascii="Amiri" w:hAnsi="Amiri" w:eastAsia="Amiri" w:cs="Amiri"/>
          <w:color w:val="111111"/>
          <w:sz w:val="28"/>
          <w:sz w:val="28"/>
          <w:szCs w:val="28"/>
          <w:rtl w:val="true"/>
          <w:lang w:bidi="ar-SA"/>
        </w:rPr>
        <w:t xml:space="preserve">د أصبهان، و دجلة </w:t>
      </w:r>
      <w:r>
        <w:rPr>
          <w:rStyle w:val="FootnoteAnchor"/>
          <w:rtl w:val="true"/>
        </w:rPr>
        <w:footnoteReference w:id="681"/>
      </w:r>
      <w:r>
        <w:rPr>
          <w:rFonts w:ascii="IRNazanin" w:hAnsi="IRNazanin" w:eastAsia="IRNazanin"/>
          <w:color w:val="111111"/>
          <w:sz w:val="28"/>
          <w:sz w:val="28"/>
          <w:szCs w:val="28"/>
          <w:rtl w:val="true"/>
          <w:lang w:bidi="fa-IR"/>
        </w:rPr>
        <w:t>و الفرات</w:t>
      </w:r>
      <w:r>
        <w:rPr>
          <w:rStyle w:val="FootnoteAnchor"/>
          <w:rtl w:val="true"/>
        </w:rPr>
        <w:footnoteReference w:id="682"/>
      </w:r>
      <w:r>
        <w:rPr>
          <w:rFonts w:ascii="IRNazanin" w:hAnsi="IRNazanin" w:eastAsia="IRNazanin"/>
          <w:color w:val="111111"/>
          <w:sz w:val="28"/>
          <w:sz w:val="28"/>
          <w:szCs w:val="28"/>
          <w:rtl w:val="true"/>
          <w:lang w:bidi="fa-IR"/>
        </w:rPr>
        <w:t>، و ماه سوران</w:t>
      </w:r>
      <w:r>
        <w:rPr>
          <w:rStyle w:val="FootnoteAnchor"/>
          <w:rtl w:val="true"/>
        </w:rPr>
        <w:footnoteReference w:id="683"/>
      </w:r>
      <w:r>
        <w:rPr>
          <w:rFonts w:ascii="Amiri" w:hAnsi="Amiri" w:eastAsia="Amiri" w:cs="Amiri"/>
          <w:color w:val="111111"/>
          <w:sz w:val="28"/>
          <w:sz w:val="28"/>
          <w:szCs w:val="28"/>
          <w:rtl w:val="true"/>
          <w:lang w:bidi="ar-SA"/>
        </w:rPr>
        <w:t>، و عين</w:t>
      </w:r>
      <w:r>
        <w:rPr>
          <w:rStyle w:val="FootnoteAnchor"/>
          <w:rtl w:val="true"/>
        </w:rPr>
        <w:footnoteReference w:id="684"/>
      </w:r>
      <w:r>
        <w:rPr>
          <w:rFonts w:ascii="Amiri" w:hAnsi="Amiri" w:eastAsia="Amiri" w:cs="Amiri"/>
          <w:color w:val="111111"/>
          <w:sz w:val="28"/>
          <w:sz w:val="28"/>
          <w:szCs w:val="28"/>
          <w:rtl w:val="true"/>
          <w:lang w:bidi="ar-SA"/>
        </w:rPr>
        <w:t xml:space="preserve">بقرميسين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خريطة إيران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ماه ذات المطامير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ماه سبذان</w:t>
      </w:r>
      <w:r>
        <w:rPr>
          <w:rStyle w:val="FootnoteAnchor"/>
          <w:rtl w:val="true"/>
        </w:rPr>
        <w:footnoteReference w:id="686"/>
      </w:r>
      <w:r>
        <w:rPr>
          <w:rFonts w:ascii="Amiri" w:hAnsi="Amiri" w:eastAsia="Amiri" w:cs="Amiri"/>
          <w:color w:val="111111"/>
          <w:sz w:val="28"/>
          <w:sz w:val="28"/>
          <w:szCs w:val="28"/>
          <w:rtl w:val="true"/>
          <w:lang w:bidi="ar-SA"/>
        </w:rPr>
        <w:t>، و ماه جند يسابور</w:t>
      </w:r>
      <w:r>
        <w:rPr>
          <w:rStyle w:val="FootnoteAnchor"/>
          <w:rtl w:val="true"/>
        </w:rPr>
        <w:footnoteReference w:id="687"/>
      </w:r>
      <w:r>
        <w:rPr>
          <w:rFonts w:ascii="IRNazanin" w:hAnsi="IRNazanin" w:eastAsia="IRNazanin"/>
          <w:color w:val="111111"/>
          <w:sz w:val="28"/>
          <w:sz w:val="28"/>
          <w:szCs w:val="28"/>
          <w:rtl w:val="true"/>
          <w:lang w:bidi="fa-IR"/>
        </w:rPr>
        <w:t>، و ماه</w:t>
      </w:r>
      <w:r>
        <w:rPr>
          <w:rStyle w:val="FootnoteAnchor"/>
          <w:rtl w:val="true"/>
        </w:rPr>
        <w:footnoteReference w:id="688"/>
      </w:r>
      <w:r>
        <w:rPr>
          <w:rFonts w:ascii="IRNazanin" w:hAnsi="IRNazanin" w:eastAsia="IRNazanin"/>
          <w:color w:val="111111"/>
          <w:sz w:val="28"/>
          <w:sz w:val="28"/>
          <w:szCs w:val="28"/>
          <w:rtl w:val="true"/>
          <w:lang w:bidi="fa-IR"/>
        </w:rPr>
        <w:t>بلخ</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٤٧٩</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ودائرة معارف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٣٣٠</w:t>
      </w:r>
    </w:p>
    <w:p>
      <w:pPr>
        <w:pStyle w:val="BookText"/>
        <w:rPr/>
      </w:pPr>
      <w:r>
        <w:rPr>
          <w:rFonts w:ascii="IRNazanin" w:hAnsi="IRNazanin" w:eastAsia="IRNazanin"/>
          <w:color w:val="111111"/>
          <w:sz w:val="28"/>
          <w:sz w:val="28"/>
          <w:szCs w:val="28"/>
          <w:rtl w:val="true"/>
          <w:lang w:bidi="fa-IR"/>
        </w:rPr>
        <w:t>، و ماه سمرقند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من الدليل على ما ذكره الفرس، أن أخف المياه ماء رزنروذ أن الموفق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بعد وروده أصبهان، لم يشرب غير ماء رزنروذ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ينقل إليه مطبوخا إلى أن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وجدنا أسرى</w:t>
      </w:r>
      <w:r>
        <w:rPr>
          <w:rStyle w:val="FootnoteAnchor"/>
          <w:rtl w:val="true"/>
        </w:rPr>
        <w:footnoteReference w:id="690"/>
      </w:r>
      <w:r>
        <w:rPr>
          <w:rFonts w:ascii="Amiri" w:hAnsi="Amiri" w:eastAsia="Amiri" w:cs="Amiri"/>
          <w:color w:val="111111"/>
          <w:sz w:val="28"/>
          <w:sz w:val="28"/>
          <w:szCs w:val="28"/>
          <w:rtl w:val="true"/>
          <w:lang w:bidi="ar-SA"/>
        </w:rPr>
        <w:t xml:space="preserve">بقاع مملكته فواكه سبع مواضع، أصبهان و المدائن </w:t>
      </w:r>
      <w:r>
        <w:rPr>
          <w:rStyle w:val="FootnoteAnchor"/>
          <w:rtl w:val="true"/>
        </w:rPr>
        <w:footnoteReference w:id="69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 البلاد وأخبار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٤٥٣</w:t>
      </w:r>
      <w:r>
        <w:rPr>
          <w:rFonts w:ascii="Amiri" w:hAnsi="Amiri" w:eastAsia="Amiri" w:cs="Amiri"/>
          <w:color w:val="111111"/>
          <w:sz w:val="28"/>
          <w:sz w:val="28"/>
          <w:szCs w:val="28"/>
          <w:rtl w:val="true"/>
          <w:lang w:bidi="ar-SA"/>
        </w:rPr>
        <w:t xml:space="preserve"> للقزويني</w:t>
      </w:r>
    </w:p>
    <w:p>
      <w:pPr>
        <w:pStyle w:val="BookText"/>
        <w:rPr/>
      </w:pPr>
      <w:r>
        <w:rPr>
          <w:rFonts w:ascii="IRNazanin" w:hAnsi="IRNazanin" w:eastAsia="IRNazanin"/>
          <w:color w:val="111111"/>
          <w:sz w:val="28"/>
          <w:sz w:val="28"/>
          <w:szCs w:val="28"/>
          <w:rtl w:val="true"/>
          <w:lang w:bidi="fa-IR"/>
        </w:rPr>
        <w:t>و حلوان</w:t>
      </w:r>
      <w:r>
        <w:rPr>
          <w:rStyle w:val="FootnoteAnchor"/>
          <w:rtl w:val="true"/>
        </w:rPr>
        <w:footnoteReference w:id="692"/>
      </w:r>
      <w:r>
        <w:rPr>
          <w:rFonts w:ascii="IRNazanin" w:hAnsi="IRNazanin" w:eastAsia="IRNazanin"/>
          <w:color w:val="111111"/>
          <w:sz w:val="28"/>
          <w:sz w:val="28"/>
          <w:szCs w:val="28"/>
          <w:rtl w:val="true"/>
          <w:lang w:bidi="fa-IR"/>
        </w:rPr>
        <w:t>، ماه سبدان</w:t>
      </w:r>
      <w:r>
        <w:rPr>
          <w:rStyle w:val="FootnoteAnchor"/>
          <w:rtl w:val="true"/>
        </w:rPr>
        <w:footnoteReference w:id="693"/>
      </w:r>
      <w:r>
        <w:rPr>
          <w:rFonts w:ascii="IRNazanin" w:hAnsi="IRNazanin" w:eastAsia="IRNazanin"/>
          <w:color w:val="111111"/>
          <w:sz w:val="28"/>
          <w:sz w:val="28"/>
          <w:szCs w:val="28"/>
          <w:rtl w:val="true"/>
          <w:lang w:bidi="fa-IR"/>
        </w:rPr>
        <w:t>، نهاوند</w:t>
      </w:r>
      <w:r>
        <w:rPr>
          <w:rStyle w:val="FootnoteAnchor"/>
          <w:rtl w:val="true"/>
        </w:rPr>
        <w:footnoteReference w:id="694"/>
      </w:r>
      <w:r>
        <w:rPr>
          <w:rFonts w:ascii="Amiri" w:hAnsi="Amiri" w:eastAsia="Amiri" w:cs="Amiri"/>
          <w:color w:val="111111"/>
          <w:sz w:val="28"/>
          <w:sz w:val="28"/>
          <w:szCs w:val="28"/>
          <w:rtl w:val="true"/>
          <w:lang w:bidi="ar-SA"/>
        </w:rPr>
        <w:t>، و الري</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وآثار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للقزويني ص </w:t>
      </w:r>
      <w:r>
        <w:rPr>
          <w:rFonts w:ascii="Amiri" w:hAnsi="Amiri" w:eastAsia="Amiri" w:cs="Amiri"/>
          <w:color w:val="111111"/>
          <w:sz w:val="28"/>
          <w:sz w:val="28"/>
          <w:szCs w:val="28"/>
          <w:lang w:bidi="ar-SA"/>
        </w:rPr>
        <w:t>٣٧٥</w:t>
      </w:r>
    </w:p>
    <w:p>
      <w:pPr>
        <w:pStyle w:val="BookText"/>
        <w:rPr/>
      </w:pPr>
      <w:r>
        <w:rPr>
          <w:rFonts w:ascii="Amiri" w:hAnsi="Amiri" w:eastAsia="Amiri" w:cs="Amiri"/>
          <w:color w:val="111111"/>
          <w:sz w:val="28"/>
          <w:sz w:val="28"/>
          <w:szCs w:val="28"/>
          <w:rtl w:val="true"/>
          <w:lang w:bidi="ar-SA"/>
        </w:rPr>
        <w:t>، نيسابور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المصدر السابق </w:t>
      </w:r>
      <w:r>
        <w:rPr>
          <w:rFonts w:ascii="Amiri" w:hAnsi="Amiri" w:eastAsia="Amiri" w:cs="Amiri"/>
          <w:color w:val="111111"/>
          <w:sz w:val="28"/>
          <w:sz w:val="28"/>
          <w:szCs w:val="28"/>
          <w:lang w:bidi="ar-SA"/>
        </w:rPr>
        <w:t>۳۳۱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للحموي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وأهلها اليوم ينطقونها بالشين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نيسابور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وجدنا أقحط بقاع مملكته ميسان</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انظر المصدر السابق </w:t>
      </w:r>
      <w:r>
        <w:rPr>
          <w:rFonts w:ascii="IRNazanin" w:hAnsi="IRNazanin" w:eastAsia="IRNazanin"/>
          <w:color w:val="111111"/>
          <w:sz w:val="28"/>
          <w:sz w:val="28"/>
          <w:szCs w:val="28"/>
          <w:lang w:bidi="fa-IR"/>
        </w:rPr>
        <w:t>٢٤٢</w:t>
      </w:r>
      <w:r>
        <w:rPr>
          <w:rFonts w:eastAsia="IRNazanin" w:cs="IRNazanin"/>
          <w:color w:val="111111"/>
          <w:sz w:val="28"/>
          <w:szCs w:val="28"/>
          <w:lang w:bidi="fa-IR"/>
        </w:rPr>
        <w:t>/</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 و آثار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٤٦٤</w:t>
      </w:r>
    </w:p>
    <w:p>
      <w:pPr>
        <w:pStyle w:val="BookText"/>
        <w:rPr/>
      </w:pPr>
      <w:r>
        <w:rPr>
          <w:rFonts w:ascii="Amiri" w:hAnsi="Amiri" w:eastAsia="Amiri" w:cs="Amiri"/>
          <w:color w:val="111111"/>
          <w:sz w:val="28"/>
          <w:sz w:val="28"/>
          <w:szCs w:val="28"/>
          <w:rtl w:val="true"/>
          <w:lang w:bidi="ar-SA"/>
        </w:rPr>
        <w:t>، دشت ميسان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فرهنك فارسي كاوه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١٥٧</w:t>
      </w:r>
    </w:p>
    <w:p>
      <w:pPr>
        <w:pStyle w:val="BookText"/>
        <w:rPr/>
      </w:pPr>
      <w:r>
        <w:rPr>
          <w:rFonts w:ascii="Amiri" w:hAnsi="Amiri" w:eastAsia="Amiri" w:cs="Amiri"/>
          <w:color w:val="111111"/>
          <w:sz w:val="28"/>
          <w:sz w:val="28"/>
          <w:szCs w:val="28"/>
          <w:rtl w:val="true"/>
          <w:lang w:bidi="ar-SA"/>
        </w:rPr>
        <w:t>، كلبانية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بادرايا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٣١٦</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٣٢٧</w:t>
      </w:r>
    </w:p>
    <w:p>
      <w:pPr>
        <w:pStyle w:val="BookText"/>
        <w:rPr/>
      </w:pPr>
      <w:r>
        <w:rPr>
          <w:rFonts w:ascii="Amiri" w:hAnsi="Amiri" w:eastAsia="Amiri" w:cs="Amiri"/>
          <w:color w:val="111111"/>
          <w:sz w:val="28"/>
          <w:sz w:val="28"/>
          <w:szCs w:val="28"/>
          <w:rtl w:val="true"/>
          <w:lang w:bidi="ar-SA"/>
        </w:rPr>
        <w:t>، باكسايا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٣١٦</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٣٢٧</w:t>
      </w:r>
    </w:p>
    <w:p>
      <w:pPr>
        <w:pStyle w:val="BookText"/>
        <w:rPr/>
      </w:pPr>
      <w:r>
        <w:rPr>
          <w:rFonts w:ascii="IRNazanin" w:hAnsi="IRNazanin" w:eastAsia="IRNazanin"/>
          <w:color w:val="111111"/>
          <w:sz w:val="28"/>
          <w:sz w:val="28"/>
          <w:szCs w:val="28"/>
          <w:rtl w:val="true"/>
          <w:lang w:bidi="fa-IR"/>
        </w:rPr>
        <w:t>، ماه سبذان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وجدنا أوبأ بقاع مملكته، النوبندجان</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w:t>
      </w:r>
      <w:r>
        <w:rPr>
          <w:rFonts w:eastAsia="IRNazanin" w:cs="IRNazanin"/>
          <w:color w:val="111111"/>
          <w:sz w:val="28"/>
          <w:szCs w:val="28"/>
          <w:lang w:bidi="fa-IR"/>
        </w:rPr>
        <w:t>/</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 وآثار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۲۰۹</w:t>
      </w:r>
    </w:p>
    <w:p>
      <w:pPr>
        <w:pStyle w:val="BookText"/>
        <w:rPr/>
      </w:pPr>
      <w:r>
        <w:rPr>
          <w:rFonts w:ascii="IRNazanin" w:hAnsi="IRNazanin" w:eastAsia="IRNazanin"/>
          <w:color w:val="111111"/>
          <w:sz w:val="28"/>
          <w:sz w:val="28"/>
          <w:szCs w:val="28"/>
          <w:rtl w:val="true"/>
          <w:lang w:bidi="fa-IR"/>
        </w:rPr>
        <w:t>، سابورخواست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جرجان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انظر المصدرين السابقين </w:t>
      </w:r>
      <w:r>
        <w:rPr>
          <w:rFonts w:ascii="Amiri" w:hAnsi="Amiri" w:eastAsia="Amiri" w:cs="Amiri"/>
          <w:color w:val="111111"/>
          <w:sz w:val="28"/>
          <w:sz w:val="28"/>
          <w:szCs w:val="28"/>
          <w:lang w:bidi="ar-SA"/>
        </w:rPr>
        <w:t>١١٩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٣٤٨</w:t>
      </w:r>
    </w:p>
    <w:p>
      <w:pPr>
        <w:pStyle w:val="BookText"/>
        <w:rPr/>
      </w:pPr>
      <w:r>
        <w:rPr>
          <w:rFonts w:ascii="Amiri" w:hAnsi="Amiri" w:eastAsia="Amiri" w:cs="Amiri"/>
          <w:color w:val="111111"/>
          <w:sz w:val="28"/>
          <w:sz w:val="28"/>
          <w:szCs w:val="28"/>
          <w:rtl w:val="true"/>
          <w:lang w:bidi="ar-SA"/>
        </w:rPr>
        <w:t>، حلوان، برذعة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إصطخر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زنجان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وجدنا أعقل أهل مملكته أصبهان، فارس</w:t>
      </w:r>
      <w:r>
        <w:rPr>
          <w:rStyle w:val="FootnoteAnchor"/>
          <w:rtl w:val="true"/>
        </w:rPr>
        <w:footnoteReference w:id="699"/>
      </w:r>
      <w:r>
        <w:rPr>
          <w:rFonts w:ascii="Amiri" w:hAnsi="Amiri" w:eastAsia="Amiri" w:cs="Amiri"/>
          <w:color w:val="111111"/>
          <w:sz w:val="28"/>
          <w:sz w:val="28"/>
          <w:szCs w:val="28"/>
          <w:rtl w:val="true"/>
          <w:lang w:bidi="ar-SA"/>
        </w:rPr>
        <w:t>، الري، جرجان، همذان</w:t>
      </w:r>
      <w:r>
        <w:rPr>
          <w:rStyle w:val="FootnoteAnchor"/>
          <w:rtl w:val="true"/>
        </w:rPr>
        <w:footnoteReference w:id="700"/>
      </w:r>
      <w:r>
        <w:rPr>
          <w:rFonts w:ascii="Amiri" w:hAnsi="Amiri" w:eastAsia="Amiri" w:cs="Amiri"/>
          <w:color w:val="111111"/>
          <w:sz w:val="28"/>
          <w:sz w:val="28"/>
          <w:szCs w:val="28"/>
          <w:rtl w:val="true"/>
          <w:lang w:bidi="ar-SA"/>
        </w:rPr>
        <w:t>، نهاوند، ماه دينار، الحيرة</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وجدنا أجهل أهل مملكته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الحيرة، المدائن، ماه دينار، نيسابور، اصطخر، الري، طبرستان، و نشوي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وجدنا أمكن أهل مملكته ماسبذان، مهرجان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انظر المصدر السابق </w:t>
      </w:r>
      <w:r>
        <w:rPr>
          <w:rFonts w:ascii="Amiri" w:hAnsi="Amiri" w:eastAsia="Amiri" w:cs="Amiri"/>
          <w:color w:val="111111"/>
          <w:sz w:val="28"/>
          <w:sz w:val="28"/>
          <w:szCs w:val="28"/>
          <w:lang w:bidi="ar-SA"/>
        </w:rPr>
        <w:t>٢٣٣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وفرهنك فارسي كاوه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٥٨٨</w:t>
      </w:r>
    </w:p>
    <w:p>
      <w:pPr>
        <w:pStyle w:val="BookText"/>
        <w:rPr/>
      </w:pPr>
      <w:r>
        <w:rPr>
          <w:rFonts w:ascii="IRNazanin" w:hAnsi="IRNazanin" w:eastAsia="IRNazanin"/>
          <w:color w:val="111111"/>
          <w:sz w:val="28"/>
          <w:sz w:val="28"/>
          <w:szCs w:val="28"/>
          <w:rtl w:val="true"/>
          <w:lang w:bidi="fa-IR"/>
        </w:rPr>
        <w:t>، خوزستان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الري، الرويان </w:t>
      </w:r>
      <w:r>
        <w:rPr>
          <w:rStyle w:val="FootnoteAnchor"/>
          <w:rtl w:val="true"/>
        </w:rPr>
        <w:footnoteReference w:id="704"/>
      </w:r>
      <w:r>
        <w:rPr>
          <w:rFonts w:ascii="Amiri" w:hAnsi="Amiri" w:eastAsia="Amiri" w:cs="Amiri"/>
          <w:color w:val="111111"/>
          <w:sz w:val="28"/>
          <w:sz w:val="28"/>
          <w:szCs w:val="28"/>
          <w:rtl w:val="true"/>
          <w:lang w:bidi="ar-SA"/>
        </w:rPr>
        <w:t xml:space="preserve">، أذربيجان، أرمينية، الموصل </w:t>
      </w:r>
      <w:r>
        <w:rPr>
          <w:rStyle w:val="FootnoteAnchor"/>
          <w:rtl w:val="true"/>
        </w:rPr>
        <w:footnoteReference w:id="705"/>
      </w:r>
      <w:r>
        <w:rPr>
          <w:rFonts w:ascii="IRNazanin" w:hAnsi="IRNazanin" w:eastAsia="IRNazanin"/>
          <w:color w:val="111111"/>
          <w:sz w:val="28"/>
          <w:sz w:val="28"/>
          <w:szCs w:val="28"/>
          <w:rtl w:val="true"/>
          <w:lang w:bidi="fa-IR"/>
        </w:rPr>
        <w:t>، شهرزور</w:t>
      </w:r>
      <w:r>
        <w:rPr>
          <w:rStyle w:val="FootnoteAnchor"/>
          <w:rtl w:val="true"/>
        </w:rPr>
        <w:footnoteReference w:id="706"/>
      </w:r>
      <w:r>
        <w:rPr>
          <w:rFonts w:ascii="IRNazanin" w:hAnsi="IRNazanin" w:eastAsia="IRNazanin"/>
          <w:color w:val="111111"/>
          <w:sz w:val="28"/>
          <w:sz w:val="28"/>
          <w:szCs w:val="28"/>
          <w:rtl w:val="true"/>
          <w:lang w:bidi="fa-IR"/>
        </w:rPr>
        <w:t xml:space="preserve">، و الصامغان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وجدنا أنصر أهل مملكته بالخراج أصبهان، كسكر </w:t>
      </w:r>
      <w:r>
        <w:rPr>
          <w:rStyle w:val="FootnoteAnchor"/>
          <w:rtl w:val="true"/>
        </w:rPr>
        <w:footnoteReference w:id="708"/>
      </w:r>
      <w:r>
        <w:rPr>
          <w:rFonts w:ascii="IRNazanin" w:hAnsi="IRNazanin" w:eastAsia="IRNazanin"/>
          <w:color w:val="111111"/>
          <w:sz w:val="28"/>
          <w:sz w:val="28"/>
          <w:szCs w:val="28"/>
          <w:rtl w:val="true"/>
          <w:lang w:bidi="fa-IR"/>
        </w:rPr>
        <w:t>، عبرتا</w:t>
      </w:r>
      <w:r>
        <w:rPr>
          <w:rStyle w:val="FootnoteAnchor"/>
          <w:rtl w:val="true"/>
        </w:rPr>
        <w:footnoteReference w:id="709"/>
      </w:r>
      <w:r>
        <w:rPr>
          <w:rFonts w:ascii="Amiri" w:hAnsi="Amiri" w:eastAsia="Amiri" w:cs="Amiri"/>
          <w:color w:val="111111"/>
          <w:sz w:val="28"/>
          <w:sz w:val="28"/>
          <w:szCs w:val="28"/>
          <w:rtl w:val="true"/>
          <w:lang w:bidi="ar-SA"/>
        </w:rPr>
        <w:t>، حلوان، ماسبذان، و هرمشير</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وجدنا أعلم أهل مملكته بالسلاح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أصبهان، همذان، الري، و سجستان</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وجدنا أبخل أهل مملكته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 </w:t>
      </w:r>
      <w:r>
        <w:rPr>
          <w:rStyle w:val="FootnoteAnchor"/>
          <w:rtl w:val="true"/>
        </w:rPr>
        <w:footnoteReference w:id="712"/>
      </w:r>
      <w:r>
        <w:rPr>
          <w:rFonts w:ascii="IRNazanin" w:hAnsi="IRNazanin" w:eastAsia="IRNazanin"/>
          <w:color w:val="111111"/>
          <w:sz w:val="28"/>
          <w:sz w:val="28"/>
          <w:szCs w:val="28"/>
          <w:rtl w:val="true"/>
          <w:lang w:bidi="fa-IR"/>
        </w:rPr>
        <w:t>، اصطخر، دارابجرد</w:t>
      </w:r>
      <w:r>
        <w:rPr>
          <w:rStyle w:val="FootnoteAnchor"/>
          <w:rtl w:val="true"/>
        </w:rPr>
        <w:footnoteReference w:id="71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خوزستان، ماسبذان، دبيل </w:t>
      </w:r>
      <w:r>
        <w:rPr>
          <w:rStyle w:val="FootnoteAnchor"/>
          <w:rtl w:val="true"/>
        </w:rPr>
        <w:footnoteReference w:id="714"/>
      </w:r>
      <w:r>
        <w:rPr>
          <w:rFonts w:ascii="Amiri" w:hAnsi="Amiri" w:eastAsia="Amiri" w:cs="Amiri"/>
          <w:color w:val="111111"/>
          <w:sz w:val="28"/>
          <w:sz w:val="28"/>
          <w:szCs w:val="28"/>
          <w:rtl w:val="true"/>
          <w:lang w:bidi="ar-SA"/>
        </w:rPr>
        <w:t>، ماه دينار، و حلوان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وجدنا أسفل أهل مملكته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البنديجان، بادرايا، باكسايا، بهندف</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٥١٦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w:t>
      </w:r>
    </w:p>
    <w:p>
      <w:pPr>
        <w:pStyle w:val="BookText"/>
        <w:rPr/>
      </w:pPr>
      <w:r>
        <w:rPr>
          <w:rFonts w:ascii="IRNazanin" w:hAnsi="IRNazanin" w:eastAsia="IRNazanin"/>
          <w:color w:val="111111"/>
          <w:sz w:val="28"/>
          <w:sz w:val="28"/>
          <w:szCs w:val="28"/>
          <w:rtl w:val="true"/>
          <w:lang w:bidi="fa-IR"/>
        </w:rPr>
        <w:t>، و فهور، خوزستان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وجدنا أقل أهل مملكته نظرا في 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طبرستان، أرمينية، قومسن، كوشان</w:t>
      </w:r>
      <w:r>
        <w:rPr>
          <w:rStyle w:val="FootnoteAnchor"/>
          <w:rtl w:val="true"/>
        </w:rPr>
        <w:footnoteReference w:id="716"/>
      </w:r>
      <w:r>
        <w:rPr>
          <w:rFonts w:ascii="Amiri" w:hAnsi="Amiri" w:eastAsia="Amiri" w:cs="Amiri"/>
          <w:color w:val="111111"/>
          <w:sz w:val="28"/>
          <w:sz w:val="28"/>
          <w:szCs w:val="28"/>
          <w:rtl w:val="true"/>
          <w:lang w:bidi="ar-SA"/>
        </w:rPr>
        <w:t xml:space="preserve">، هراة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انظر نفس المصدر السابق </w:t>
      </w:r>
      <w:r>
        <w:rPr>
          <w:rFonts w:ascii="IRNazanin" w:hAnsi="IRNazanin" w:eastAsia="IRNazanin"/>
          <w:color w:val="111111"/>
          <w:sz w:val="28"/>
          <w:sz w:val="28"/>
          <w:szCs w:val="28"/>
          <w:lang w:bidi="fa-IR"/>
        </w:rPr>
        <w:t>٣٩٦</w:t>
      </w:r>
      <w:r>
        <w:rPr>
          <w:rFonts w:eastAsia="IRNazanin" w:cs="IRNazanin"/>
          <w:color w:val="111111"/>
          <w:sz w:val="28"/>
          <w:szCs w:val="28"/>
          <w:lang w:bidi="fa-IR"/>
        </w:rPr>
        <w:t>/</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 و آثار البلاد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٤٨١</w:t>
      </w:r>
    </w:p>
    <w:p>
      <w:pPr>
        <w:pStyle w:val="BookText"/>
        <w:rPr/>
      </w:pPr>
      <w:r>
        <w:rPr>
          <w:rFonts w:ascii="Amiri" w:hAnsi="Amiri" w:eastAsia="Amiri" w:cs="Amiri"/>
          <w:color w:val="111111"/>
          <w:sz w:val="28"/>
          <w:sz w:val="28"/>
          <w:szCs w:val="28"/>
          <w:rtl w:val="true"/>
          <w:lang w:bidi="ar-SA"/>
        </w:rPr>
        <w:t>، كرمان، ماه‌كران، شهرزور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قباذ فيما تقدم من ذكر ما قاله من البلدان، ميز ما بين المدائن إلى نهر بلخ، و من النواحي كلها، و عرف البقاع، و مسح البلاد، فلم يجد تراباً</w:t>
      </w:r>
      <w:r>
        <w:rPr>
          <w:rStyle w:val="FootnoteAnchor"/>
          <w:rtl w:val="true"/>
        </w:rPr>
        <w:footnoteReference w:id="718"/>
      </w:r>
      <w:r>
        <w:rPr>
          <w:rFonts w:ascii="Amiri" w:hAnsi="Amiri" w:eastAsia="Amiri" w:cs="Amiri"/>
          <w:color w:val="111111"/>
          <w:sz w:val="28"/>
          <w:sz w:val="28"/>
          <w:szCs w:val="28"/>
          <w:rtl w:val="true"/>
          <w:lang w:bidi="ar-SA"/>
        </w:rPr>
        <w:t>أنزه و لا أعذب ماء و لا ألذّ نسيما مما بين قرماسين إلى عقبة همذان، فأنشأ قرماسين، و بنى فيها بناء لنفسه، بناء معمدا على ألف كرم، فلما فرغ له من البناء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كردم مان شاهان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كردمانشاهان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عرّب،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قرماسين، و معناه قد بنيت مسكن الملوك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ميز قباذ مملكته، و عرف البقاع، و مسح البلاد، وعد الفراسخ، نقل </w:t>
      </w:r>
      <w:bookmarkStart w:id="239" w:name="pg16815_257678"/>
    </w:p>
    <w:p>
      <w:pPr>
        <w:pStyle w:val="BookText"/>
        <w:rPr/>
      </w:pPr>
      <w:bookmarkEnd w:id="239"/>
      <w:r>
        <w:rPr>
          <w:rFonts w:ascii="Amiri" w:hAnsi="Amiri" w:eastAsia="Amiri" w:cs="Amiri"/>
          <w:color w:val="111111"/>
          <w:sz w:val="28"/>
          <w:sz w:val="28"/>
          <w:szCs w:val="28"/>
          <w:rtl w:val="true"/>
          <w:lang w:bidi="ar-SA"/>
        </w:rPr>
        <w:t>الأشراف من فارس و خراسان و أصبهان و الري و همذان و ماء نهاوند و ماء دينار، فأسكنهم حافتي دجلة، ثم أنزل من كان دون هؤلاء على النهروانات</w:t>
      </w:r>
      <w:r>
        <w:rPr>
          <w:rStyle w:val="FootnoteAnchor"/>
          <w:rtl w:val="true"/>
        </w:rPr>
        <w:footnoteReference w:id="719"/>
      </w:r>
      <w:r>
        <w:rPr>
          <w:rFonts w:ascii="Amiri" w:hAnsi="Amiri" w:eastAsia="Amiri" w:cs="Amiri"/>
          <w:color w:val="111111"/>
          <w:sz w:val="28"/>
          <w:sz w:val="28"/>
          <w:szCs w:val="28"/>
          <w:rtl w:val="true"/>
          <w:lang w:bidi="ar-SA"/>
        </w:rPr>
        <w:t>، ثم أنزل أهل الصناعات بطن جوخي</w:t>
      </w:r>
      <w:r>
        <w:rPr>
          <w:rStyle w:val="FootnoteAnchor"/>
          <w:rtl w:val="true"/>
        </w:rPr>
        <w:footnoteReference w:id="720"/>
      </w:r>
      <w:r>
        <w:rPr>
          <w:rFonts w:ascii="Amiri" w:hAnsi="Amiri" w:eastAsia="Amiri" w:cs="Amiri"/>
          <w:color w:val="111111"/>
          <w:sz w:val="28"/>
          <w:sz w:val="28"/>
          <w:szCs w:val="28"/>
          <w:rtl w:val="true"/>
          <w:lang w:bidi="ar-SA"/>
        </w:rPr>
        <w:t>، و أنزل التجار هرمشير، و الأطباء جند يسابور</w:t>
      </w:r>
      <w:r>
        <w:rPr>
          <w:rStyle w:val="FootnoteAnchor"/>
          <w:rtl w:val="true"/>
        </w:rPr>
        <w:footnoteReference w:id="721"/>
      </w:r>
      <w:r>
        <w:rPr>
          <w:rFonts w:ascii="Amiri" w:hAnsi="Amiri" w:eastAsia="Amiri" w:cs="Amiri"/>
          <w:color w:val="111111"/>
          <w:sz w:val="28"/>
          <w:sz w:val="28"/>
          <w:szCs w:val="28"/>
          <w:rtl w:val="true"/>
          <w:lang w:bidi="ar-SA"/>
        </w:rPr>
        <w:t>، و الحاكة السوس</w:t>
      </w:r>
      <w:r>
        <w:rPr>
          <w:rStyle w:val="FootnoteAnchor"/>
          <w:rtl w:val="true"/>
        </w:rPr>
        <w:footnoteReference w:id="722"/>
      </w:r>
      <w:r>
        <w:rPr>
          <w:rFonts w:ascii="IRNazanin" w:hAnsi="IRNazanin" w:eastAsia="IRNazanin"/>
          <w:color w:val="111111"/>
          <w:sz w:val="28"/>
          <w:sz w:val="28"/>
          <w:szCs w:val="28"/>
          <w:rtl w:val="true"/>
          <w:lang w:bidi="fa-IR"/>
        </w:rPr>
        <w:t xml:space="preserve">و تستر </w:t>
      </w:r>
      <w:r>
        <w:rPr>
          <w:rStyle w:val="FootnoteAnchor"/>
          <w:rtl w:val="true"/>
        </w:rPr>
        <w:footnoteReference w:id="723"/>
      </w:r>
      <w:r>
        <w:rPr>
          <w:rFonts w:ascii="Amiri" w:hAnsi="Amiri" w:eastAsia="Amiri" w:cs="Amiri"/>
          <w:color w:val="111111"/>
          <w:sz w:val="28"/>
          <w:sz w:val="28"/>
          <w:szCs w:val="28"/>
          <w:rtl w:val="true"/>
          <w:lang w:bidi="ar-SA"/>
        </w:rPr>
        <w:t>، و الحجامين بادرايا و باكسايا</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13083187_73709187"/>
      <w:bookmarkStart w:id="241" w:name="_Toc81"/>
      <w:bookmarkEnd w:id="240"/>
      <w:r>
        <w:rPr>
          <w:rtl w:val="true"/>
        </w:rPr>
        <w:t>ذكر بناء مدينة أصبهان و بانيها و مساحتها و قدرها</w:t>
      </w:r>
      <w:r>
        <w:rPr>
          <w:rtl w:val="true"/>
        </w:rPr>
        <w:t>:</w:t>
      </w:r>
      <w:bookmarkEnd w:id="241"/>
    </w:p>
    <w:p>
      <w:pPr>
        <w:pStyle w:val="BookText"/>
        <w:rPr/>
      </w:pPr>
      <w:r>
        <w:rPr>
          <w:rFonts w:ascii="Amiri" w:hAnsi="Amiri" w:eastAsia="Amiri" w:cs="Amiri"/>
          <w:color w:val="111111"/>
          <w:sz w:val="28"/>
          <w:sz w:val="28"/>
          <w:szCs w:val="28"/>
          <w:rtl w:val="true"/>
          <w:lang w:bidi="ar-SA"/>
        </w:rPr>
        <w:t>ذكر العلماء بذلك أنه بناها الإسكندر</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١٦٢</w:t>
      </w:r>
      <w:r>
        <w:rPr>
          <w:rFonts w:ascii="Amiri" w:hAnsi="Amiri" w:eastAsia="Amiri" w:cs="Amiri"/>
          <w:color w:val="111111"/>
          <w:sz w:val="28"/>
          <w:sz w:val="28"/>
          <w:szCs w:val="28"/>
          <w:rtl w:val="true"/>
          <w:lang w:bidi="ar-SA"/>
        </w:rPr>
        <w:t xml:space="preserve"> لابن الأثير</w:t>
      </w:r>
    </w:p>
    <w:p>
      <w:pPr>
        <w:pStyle w:val="BookText"/>
        <w:rPr/>
      </w:pPr>
      <w:r>
        <w:rPr>
          <w:rFonts w:ascii="Amiri" w:hAnsi="Amiri" w:eastAsia="Amiri" w:cs="Amiri"/>
          <w:color w:val="111111"/>
          <w:sz w:val="28"/>
          <w:sz w:val="28"/>
          <w:szCs w:val="28"/>
          <w:rtl w:val="true"/>
          <w:lang w:bidi="ar-SA"/>
        </w:rPr>
        <w:t>الرومي، و استتمها كسرى أنوشيروان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نفس المصدر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وتاريخ الملوك والأمم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w:t>
      </w:r>
      <w:r>
        <w:rPr>
          <w:rFonts w:ascii="Amiri" w:hAnsi="Amiri" w:eastAsia="Amiri" w:cs="Amiri"/>
          <w:color w:val="111111"/>
          <w:sz w:val="28"/>
          <w:sz w:val="28"/>
          <w:szCs w:val="28"/>
          <w:lang w:bidi="ar-SA"/>
        </w:rPr>
        <w:t>۹۱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آذرشابور، و مساحتها ألفا جريب</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للزبيدي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مختار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 الرازي ص </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فرهنك عميد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 مساحة من الأرض بقدر عشرة آلاف متر مربع</w:t>
      </w:r>
    </w:p>
    <w:p>
      <w:pPr>
        <w:pStyle w:val="BookText"/>
        <w:rPr/>
      </w:pPr>
      <w:r>
        <w:rPr>
          <w:rFonts w:ascii="Amiri" w:hAnsi="Amiri" w:eastAsia="Amiri" w:cs="Amiri"/>
          <w:color w:val="111111"/>
          <w:sz w:val="28"/>
          <w:sz w:val="28"/>
          <w:szCs w:val="28"/>
          <w:rtl w:val="true"/>
          <w:lang w:bidi="ar-SA"/>
        </w:rPr>
        <w:t>، و يحيط بالمدينة ألف قصبة تكون ستة آلاف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ذراع، و هو نصف فرسخ، لأنّ الفرسخ اثنا عشر ألف ذراع، و قطرها ثلاثمائة و عشرون قصبة، و إذا ضربت نصف قطرها في نصف استدارتها، كان ثمانين ألف قصبة هو ألفا جريب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سور المدينة مائة</w:t>
      </w:r>
      <w:r>
        <w:rPr>
          <w:rStyle w:val="FootnoteAnchor"/>
          <w:rtl w:val="true"/>
        </w:rPr>
        <w:footnoteReference w:id="726"/>
      </w:r>
      <w:r>
        <w:rPr>
          <w:rFonts w:ascii="Amiri" w:hAnsi="Amiri" w:eastAsia="Amiri" w:cs="Amiri"/>
          <w:color w:val="111111"/>
          <w:sz w:val="28"/>
          <w:sz w:val="28"/>
          <w:szCs w:val="28"/>
          <w:rtl w:val="true"/>
          <w:lang w:bidi="ar-SA"/>
        </w:rPr>
        <w:t>قصر، و قد حجب عن السور الغار بطلسم، و من باب خور إلى باب يهودية الصغرى ألف و مائة ذراع، و بينهما ثمانية و عشرون</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w:t>
      </w:r>
    </w:p>
    <w:p>
      <w:pPr>
        <w:pStyle w:val="BookText"/>
        <w:rPr/>
      </w:pPr>
      <w:r>
        <w:rPr>
          <w:rFonts w:ascii="Amiri" w:hAnsi="Amiri" w:eastAsia="Amiri" w:cs="Amiri"/>
          <w:color w:val="111111"/>
          <w:sz w:val="28"/>
          <w:sz w:val="28"/>
          <w:szCs w:val="28"/>
          <w:rtl w:val="true"/>
          <w:lang w:bidi="ar-SA"/>
        </w:rPr>
        <w:t>برجا، و منه إلى باب طيره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w:t>
      </w:r>
    </w:p>
    <w:p>
      <w:pPr>
        <w:pStyle w:val="BookText"/>
        <w:rPr/>
      </w:pPr>
      <w:r>
        <w:rPr>
          <w:rFonts w:ascii="Amiri" w:hAnsi="Amiri" w:eastAsia="Amiri" w:cs="Amiri"/>
          <w:color w:val="111111"/>
          <w:sz w:val="28"/>
          <w:sz w:val="28"/>
          <w:szCs w:val="28"/>
          <w:rtl w:val="true"/>
          <w:lang w:bidi="ar-SA"/>
        </w:rPr>
        <w:t>ألف و مائة ذراع، و بينهما ثلاثة و عشرون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w:t>
      </w:r>
    </w:p>
    <w:p>
      <w:pPr>
        <w:pStyle w:val="BookText"/>
        <w:rPr/>
      </w:pPr>
      <w:r>
        <w:rPr>
          <w:rFonts w:ascii="IRNazanin" w:hAnsi="IRNazanin" w:eastAsia="IRNazanin"/>
          <w:color w:val="111111"/>
          <w:sz w:val="28"/>
          <w:sz w:val="28"/>
          <w:szCs w:val="28"/>
          <w:rtl w:val="true"/>
          <w:lang w:bidi="fa-IR"/>
        </w:rPr>
        <w:t>برجا، من هذا الباب إلى باب اسبنج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و ثلاثمائة ذراع، و بينهما أربعة و عشرون برجا، و منه، إلى باب خور ألف و أربعمائة ذراع، و بينهما خمسة و ثلاثون برجا</w:t>
      </w:r>
      <w:r>
        <w:rPr>
          <w:rFonts w:eastAsia="Amiri" w:cs="Amiri" w:ascii="Amiri" w:hAnsi="Amiri"/>
          <w:color w:val="111111"/>
          <w:sz w:val="28"/>
          <w:szCs w:val="28"/>
          <w:rtl w:val="true"/>
          <w:lang w:bidi="ar-SA"/>
        </w:rPr>
        <w:t>.</w:t>
      </w:r>
      <w:bookmarkStart w:id="242" w:name="pg16815_257680"/>
    </w:p>
    <w:p>
      <w:pPr>
        <w:pStyle w:val="Heading5"/>
        <w:numPr>
          <w:ilvl w:val="4"/>
          <w:numId w:val="1"/>
        </w:numPr>
        <w:rPr/>
      </w:pPr>
      <w:bookmarkStart w:id="243" w:name="__RefHeading___Toc13083189_73709187"/>
      <w:bookmarkStart w:id="244" w:name="_Toc82"/>
      <w:bookmarkEnd w:id="242"/>
      <w:bookmarkEnd w:id="243"/>
      <w:r>
        <w:rPr>
          <w:rtl w:val="true"/>
        </w:rPr>
        <w:t>ذكر طول مدينتها</w:t>
      </w:r>
      <w:r>
        <w:rPr>
          <w:rtl w:val="true"/>
        </w:rPr>
        <w:t>:</w:t>
      </w:r>
      <w:bookmarkEnd w:id="244"/>
    </w:p>
    <w:p>
      <w:pPr>
        <w:pStyle w:val="BookText"/>
        <w:rPr/>
      </w:pPr>
      <w:r>
        <w:rPr>
          <w:rFonts w:ascii="Amiri" w:hAnsi="Amiri" w:eastAsia="Amiri" w:cs="Amiri"/>
          <w:color w:val="111111"/>
          <w:sz w:val="28"/>
          <w:sz w:val="28"/>
          <w:szCs w:val="28"/>
          <w:rtl w:val="true"/>
          <w:lang w:bidi="ar-SA"/>
        </w:rPr>
        <w:t>حُكِيَ عن أبي عمرو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 طول</w:t>
      </w:r>
      <w:r>
        <w:rPr>
          <w:rStyle w:val="FootnoteAnchor"/>
          <w:rtl w:val="true"/>
        </w:rPr>
        <w:footnoteReference w:id="728"/>
      </w:r>
      <w:r>
        <w:rPr>
          <w:rFonts w:ascii="Amiri" w:hAnsi="Amiri" w:eastAsia="Amiri" w:cs="Amiri"/>
          <w:color w:val="111111"/>
          <w:sz w:val="28"/>
          <w:sz w:val="28"/>
          <w:szCs w:val="28"/>
          <w:rtl w:val="true"/>
          <w:lang w:bidi="ar-SA"/>
        </w:rPr>
        <w:t>مدينة أصبهان ألف و سبعمائة</w:t>
      </w:r>
      <w:r>
        <w:rPr>
          <w:rStyle w:val="FootnoteAnchor"/>
          <w:rtl w:val="true"/>
        </w:rPr>
        <w:footnoteReference w:id="729"/>
      </w:r>
      <w:r>
        <w:rPr>
          <w:rFonts w:ascii="Amiri" w:hAnsi="Amiri" w:eastAsia="Amiri" w:cs="Amiri"/>
          <w:color w:val="111111"/>
          <w:sz w:val="28"/>
          <w:sz w:val="28"/>
          <w:szCs w:val="28"/>
          <w:rtl w:val="true"/>
          <w:lang w:bidi="ar-SA"/>
        </w:rPr>
        <w:t xml:space="preserve">و اثنتين و خمسين ذراعا، في عرض ألف و خمسمائة ذراع، يكون ألفي ألف و ستمائة و ثمانية و عشرين ألف ذراع، يكون بالدهقان </w:t>
      </w:r>
      <w:r>
        <w:rPr>
          <w:rStyle w:val="FootnoteAnchor"/>
          <w:rtl w:val="true"/>
        </w:rPr>
        <w:footnoteReference w:id="730"/>
      </w:r>
      <w:r>
        <w:rPr>
          <w:rFonts w:ascii="Amiri" w:hAnsi="Amiri" w:eastAsia="Amiri" w:cs="Amiri"/>
          <w:color w:val="111111"/>
          <w:sz w:val="28"/>
          <w:sz w:val="28"/>
          <w:szCs w:val="28"/>
          <w:rtl w:val="true"/>
          <w:lang w:bidi="ar-SA"/>
        </w:rPr>
        <w:t>ألف و ثمان مائة و خمسة و عشرون جريبا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دوران المدينة سبعون</w:t>
      </w:r>
      <w:r>
        <w:rPr>
          <w:rStyle w:val="FootnoteAnchor"/>
          <w:rtl w:val="true"/>
        </w:rPr>
        <w:footnoteReference w:id="731"/>
      </w:r>
      <w:r>
        <w:rPr>
          <w:rFonts w:ascii="Amiri" w:hAnsi="Amiri" w:eastAsia="Amiri" w:cs="Amiri"/>
          <w:color w:val="111111"/>
          <w:sz w:val="28"/>
          <w:sz w:val="28"/>
          <w:szCs w:val="28"/>
          <w:rtl w:val="true"/>
          <w:lang w:bidi="ar-SA"/>
        </w:rPr>
        <w:t>ألف و مائة ذراع، يكون ألفا و مئة و ثلاثا و ثمانين قصبة</w:t>
      </w:r>
      <w:r>
        <w:rPr>
          <w:rStyle w:val="FootnoteAnchor"/>
          <w:rtl w:val="true"/>
        </w:rPr>
        <w:footnoteReference w:id="732"/>
      </w:r>
      <w:r>
        <w:rPr>
          <w:rFonts w:ascii="IRNazanin" w:hAnsi="IRNazanin" w:eastAsia="IRNazanin"/>
          <w:color w:val="111111"/>
          <w:sz w:val="28"/>
          <w:sz w:val="28"/>
          <w:szCs w:val="28"/>
          <w:rtl w:val="true"/>
          <w:lang w:bidi="fa-IR"/>
        </w:rPr>
        <w:t>و ثلثا</w:t>
      </w:r>
      <w:r>
        <w:rPr>
          <w:rFonts w:eastAsia="IRNazanin" w:cs="IRNazanin"/>
          <w:color w:val="111111"/>
          <w:sz w:val="28"/>
          <w:szCs w:val="28"/>
          <w:rtl w:val="true"/>
          <w:lang w:bidi="fa-IR"/>
        </w:rPr>
        <w:t>.</w:t>
      </w:r>
    </w:p>
    <w:p>
      <w:pPr>
        <w:pStyle w:val="Heading5"/>
        <w:numPr>
          <w:ilvl w:val="4"/>
          <w:numId w:val="1"/>
        </w:numPr>
        <w:rPr/>
      </w:pPr>
      <w:bookmarkStart w:id="245" w:name="__RefHeading___Toc13083191_73709187"/>
      <w:bookmarkStart w:id="246" w:name="_Toc83"/>
      <w:bookmarkEnd w:id="245"/>
      <w:r>
        <w:rPr>
          <w:rtl w:val="true"/>
        </w:rPr>
        <w:t>مساحة مسجد الجامع بيهودية</w:t>
      </w:r>
      <w:bookmarkEnd w:id="246"/>
    </w:p>
    <w:p>
      <w:pPr>
        <w:pStyle w:val="BookText"/>
        <w:rPr/>
      </w:pPr>
      <w:r>
        <w:rPr>
          <w:rFonts w:ascii="Amiri" w:hAnsi="Amiri" w:eastAsia="Amiri" w:cs="Amiri"/>
          <w:color w:val="111111"/>
          <w:sz w:val="28"/>
          <w:sz w:val="28"/>
          <w:szCs w:val="28"/>
          <w:rtl w:val="true"/>
          <w:lang w:bidi="ar-SA"/>
        </w:rPr>
        <w:t>مساحة مسجد الجامع بيهودية</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في القديم ، وأما الآن ، فقد دخلت جي واليهودية كلتاهما في العمران ، ولم تزل ثار مسجد الجامع موجودة إلى الآن تزار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وآثار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٢٩٦</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للدكتور لطف الله ، و نصف جهان في تعريف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٦</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أصبَهان</w:t>
      </w:r>
      <w:r>
        <w:rPr>
          <w:rFonts w:eastAsia="Amiri" w:cs="Amiri" w:ascii="Amiri" w:hAnsi="Amiri"/>
          <w:color w:val="111111"/>
          <w:sz w:val="28"/>
          <w:szCs w:val="28"/>
          <w:rtl w:val="true"/>
          <w:lang w:bidi="ar-SA"/>
        </w:rPr>
        <w:t>:</w:t>
      </w:r>
      <w:bookmarkStart w:id="247" w:name="pg16815_257681"/>
    </w:p>
    <w:p>
      <w:pPr>
        <w:pStyle w:val="BookText"/>
        <w:rPr/>
      </w:pPr>
      <w:bookmarkEnd w:id="247"/>
      <w:r>
        <w:rPr>
          <w:rFonts w:ascii="IRNazanin" w:hAnsi="IRNazanin" w:eastAsia="IRNazanin"/>
          <w:color w:val="111111"/>
          <w:sz w:val="28"/>
          <w:sz w:val="28"/>
          <w:szCs w:val="28"/>
          <w:rtl w:val="true"/>
          <w:lang w:bidi="fa-IR"/>
        </w:rPr>
        <w:t>اثنا</w:t>
      </w:r>
      <w:r>
        <w:rPr>
          <w:rStyle w:val="FootnoteAnchor"/>
          <w:rtl w:val="true"/>
        </w:rPr>
        <w:footnoteReference w:id="734"/>
      </w:r>
      <w:r>
        <w:rPr>
          <w:rFonts w:ascii="Amiri" w:hAnsi="Amiri" w:eastAsia="Amiri" w:cs="Amiri"/>
          <w:color w:val="111111"/>
          <w:sz w:val="28"/>
          <w:sz w:val="28"/>
          <w:szCs w:val="28"/>
          <w:rtl w:val="true"/>
          <w:lang w:bidi="ar-SA"/>
        </w:rPr>
        <w:t>عشر جريبا، و له سبعة و عشرون بابا، و فيه تسعة و خمسون طاقا، و فيه من الاسطوانات مائتان و ست و ثمانون اسطوانة، و طوله خمس مائة آجرة، و عرضه ثلاثمائة آجرة يكون مائة و خمسين ألف آجرة يسع كل أربع آجرات رجل، يكون تسعة و ثلاثين ألفا و خمس مائة رجل</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13083193_73709187"/>
      <w:bookmarkStart w:id="249" w:name="_Toc84"/>
      <w:bookmarkEnd w:id="248"/>
      <w:r>
        <w:rPr>
          <w:rtl w:val="true"/>
        </w:rPr>
        <w:t>ذكر فتوح أصبهان و مشاورة عمر</w:t>
      </w:r>
      <w:bookmarkEnd w:id="249"/>
    </w:p>
    <w:p>
      <w:pPr>
        <w:pStyle w:val="BookText"/>
        <w:rPr/>
      </w:pPr>
      <w:r>
        <w:rPr>
          <w:rFonts w:ascii="Amiri" w:hAnsi="Amiri" w:eastAsia="Amiri" w:cs="Amiri"/>
          <w:color w:val="111111"/>
          <w:sz w:val="28"/>
          <w:sz w:val="28"/>
          <w:szCs w:val="28"/>
          <w:rtl w:val="true"/>
          <w:lang w:bidi="ar-SA"/>
        </w:rPr>
        <w:t>ذكر فتوح أصبهان و مشاورة عمر</w:t>
      </w:r>
      <w:r>
        <w:rPr>
          <w:rStyle w:val="FootnoteAnchor"/>
          <w:rtl w:val="true"/>
        </w:rPr>
        <w:footnoteReference w:id="735"/>
      </w:r>
      <w:r>
        <w:rPr>
          <w:rFonts w:ascii="Amiri" w:hAnsi="Amiri" w:eastAsia="Amiri" w:cs="Amiri"/>
          <w:color w:val="111111"/>
          <w:sz w:val="28"/>
          <w:sz w:val="28"/>
          <w:szCs w:val="28"/>
          <w:rtl w:val="true"/>
          <w:lang w:bidi="ar-SA"/>
        </w:rPr>
        <w:t>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رسوله فيها و أجوبتهم له و ذكر المبعوثين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أحمد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الله الأبهري الأصبهاني ، ترجم له أبو 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من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ثقة ، كتب بأصبهان عن رسته والأصبهانيين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ترجم له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٣١٥</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 xml:space="preserve">ورسته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 وسكون المهملة ، وفتح المثناة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 واسمه عبد الرحمن بن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له غرائب ، ترجم له أبو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انظرت رقم </w:t>
      </w:r>
      <w:r>
        <w:rPr>
          <w:rFonts w:ascii="Amiri" w:hAnsi="Amiri" w:eastAsia="Amiri" w:cs="Amiri"/>
          <w:color w:val="111111"/>
          <w:sz w:val="28"/>
          <w:sz w:val="28"/>
          <w:szCs w:val="28"/>
          <w:lang w:bidi="ar-SA"/>
        </w:rPr>
        <w:t>٢٢١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مهدي بن حسان الغبري مولاهم أبو سعيد البصري ثقة ، ثبت ، حافظ ، عارف بالرجال والحديث ، 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أعلم منه ، مات سنة </w:t>
      </w:r>
      <w:r>
        <w:rPr>
          <w:rFonts w:ascii="Amiri" w:hAnsi="Amiri" w:eastAsia="Amiri" w:cs="Amiri"/>
          <w:color w:val="111111"/>
          <w:sz w:val="28"/>
          <w:sz w:val="28"/>
          <w:szCs w:val="28"/>
          <w:lang w:bidi="ar-SA"/>
        </w:rPr>
        <w:t>١٩٨</w:t>
      </w:r>
      <w:r>
        <w:rPr>
          <w:rFonts w:ascii="Amiri" w:hAnsi="Amiri" w:eastAsia="Amiri" w:cs="Amiri"/>
          <w:color w:val="111111"/>
          <w:sz w:val="28"/>
          <w:sz w:val="28"/>
          <w:szCs w:val="28"/>
          <w:rtl w:val="true"/>
          <w:lang w:bidi="ar-SA"/>
        </w:rPr>
        <w:t xml:space="preserve"> هـ وهو ابن </w:t>
      </w: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حماد بن سلمة بن دينار البصري أبو سلمة ، ثقة عابد ، أثبت الناس في ثابت ، وتغير حفظه بأخرة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١٦٧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المصدرين السابقين ص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عمران الجوني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بفتح الجيم ، وسكون الواو ، وكسر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إلى جون بطن الأزد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واسم أبي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حبيب البصري ، مشهور بكنيته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مات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للسمعاني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علقمة بن عبد الله المزني ، بضم الميم ، وفتح الزاي ، وفي آخرها نون ، نسبة إلى قبيلة مزينة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سنان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جده عمرو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مائة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٢٤٣</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معقل بن يسار أبو علي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ممن بايع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بعد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٣٤٣</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وتهذيب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١٠٦</w:t>
      </w:r>
      <w:r>
        <w:rPr>
          <w:rFonts w:ascii="Amiri" w:hAnsi="Amiri" w:eastAsia="Amiri" w:cs="Amiri"/>
          <w:color w:val="111111"/>
          <w:sz w:val="28"/>
          <w:sz w:val="28"/>
          <w:szCs w:val="28"/>
          <w:rtl w:val="true"/>
          <w:lang w:bidi="ar-SA"/>
        </w:rPr>
        <w:t xml:space="preserve"> ، للنووي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رضي الله عنه ـ تقدم قريباً والهرمزان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الهاء والميم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لبعض أكابر الفرس ، وهو دهقانهم الأصغر الذي قاتل المسلمين برامهرمز ثم تستر ، فهزم ، وأسره أبو موسى الأشعري ، وبعثه إلى عمر، ثم ترك سراحه فأسلم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۳۸۳</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وتهذيب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١٣٥</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رسته، عن عبد الرحمن بن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حماد بن سلمة ، عن أبي عمران الجوني ، عن علقمة بن عبد الله المزني، عن معقل بن يسار، أن عمر بن الخطاب شاور الهرمزان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أصبهان</w:t>
      </w:r>
      <w:r>
        <w:rPr>
          <w:rStyle w:val="FootnoteAnchor"/>
          <w:rtl w:val="true"/>
        </w:rPr>
        <w:footnoteReference w:id="737"/>
      </w:r>
      <w:r>
        <w:rPr>
          <w:rFonts w:ascii="IRNazanin" w:hAnsi="IRNazanin" w:eastAsia="IRNazanin"/>
          <w:color w:val="111111"/>
          <w:sz w:val="28"/>
          <w:sz w:val="28"/>
          <w:szCs w:val="28"/>
          <w:rtl w:val="true"/>
          <w:lang w:bidi="fa-IR"/>
        </w:rPr>
        <w:t>، و فارس</w:t>
      </w:r>
      <w:r>
        <w:rPr>
          <w:rStyle w:val="FootnoteAnchor"/>
          <w:rtl w:val="true"/>
        </w:rPr>
        <w:footnoteReference w:id="738"/>
      </w:r>
      <w:r>
        <w:rPr>
          <w:rFonts w:ascii="Amiri" w:hAnsi="Amiri" w:eastAsia="Amiri" w:cs="Amiri"/>
          <w:color w:val="111111"/>
          <w:sz w:val="28"/>
          <w:sz w:val="28"/>
          <w:szCs w:val="28"/>
          <w:rtl w:val="true"/>
          <w:lang w:bidi="ar-SA"/>
        </w:rPr>
        <w:t>، و آذربيجان</w:t>
      </w:r>
      <w:r>
        <w:rPr>
          <w:rStyle w:val="FootnoteAnchor"/>
          <w:rtl w:val="true"/>
        </w:rPr>
        <w:footnoteReference w:id="739"/>
      </w:r>
      <w:r>
        <w:rPr>
          <w:rFonts w:ascii="Amiri" w:hAnsi="Amiri" w:eastAsia="Amiri" w:cs="Amiri"/>
          <w:color w:val="111111"/>
          <w:sz w:val="28"/>
          <w:sz w:val="28"/>
          <w:szCs w:val="28"/>
          <w:rtl w:val="true"/>
          <w:lang w:bidi="ar-SA"/>
        </w:rPr>
        <w:t>بأيهن يبدأ، فقال له الهرمزان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أصبهان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فارس</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و آذربيجان الجناحان، فإن قطعت إحدى الجناحين، مال الرأس بالجناح، و إن قطعت الرأس، وقع الجناحان، فدخل عمر المسجد، فإذا هو بالنعمان</w:t>
      </w:r>
      <w:r>
        <w:rPr>
          <w:rStyle w:val="FootnoteAnchor"/>
          <w:rtl w:val="true"/>
        </w:rPr>
        <w:footnoteReference w:id="741"/>
      </w:r>
      <w:r>
        <w:rPr>
          <w:rFonts w:ascii="Amiri" w:hAnsi="Amiri" w:eastAsia="Amiri" w:cs="Amiri"/>
          <w:color w:val="111111"/>
          <w:sz w:val="28"/>
          <w:sz w:val="28"/>
          <w:szCs w:val="28"/>
          <w:rtl w:val="true"/>
          <w:lang w:bidi="ar-SA"/>
        </w:rPr>
        <w:t>بن مقرن قائم يصلي</w:t>
      </w:r>
      <w:r>
        <w:rPr>
          <w:rStyle w:val="FootnoteAnchor"/>
          <w:rtl w:val="true"/>
        </w:rPr>
        <w:footnoteReference w:id="742"/>
      </w:r>
      <w:r>
        <w:rPr>
          <w:rFonts w:ascii="IRNazanin" w:hAnsi="IRNazanin" w:eastAsia="IRNazanin"/>
          <w:color w:val="111111"/>
          <w:sz w:val="28"/>
          <w:sz w:val="28"/>
          <w:szCs w:val="28"/>
          <w:rtl w:val="true"/>
          <w:lang w:bidi="fa-IR"/>
        </w:rPr>
        <w:t>، فانتظره حتى قضى صلاته، ثم قال</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مستعملك،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جابيا</w:t>
      </w:r>
      <w:r>
        <w:rPr>
          <w:rStyle w:val="FootnoteAnchor"/>
          <w:rtl w:val="true"/>
        </w:rPr>
        <w:footnoteReference w:id="743"/>
      </w:r>
      <w:r>
        <w:rPr>
          <w:rFonts w:ascii="Amiri" w:hAnsi="Amiri" w:eastAsia="Amiri" w:cs="Amiri"/>
          <w:color w:val="111111"/>
          <w:sz w:val="28"/>
          <w:sz w:val="28"/>
          <w:szCs w:val="28"/>
          <w:rtl w:val="true"/>
          <w:lang w:bidi="ar-SA"/>
        </w:rPr>
        <w:t>فلا، و لكن غازيا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غاز، و سرحه، و بعث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الكوفة أن يمدوه، فذهبوا و معه حذيفة بن اليمان</w:t>
      </w:r>
      <w:r>
        <w:rPr>
          <w:rStyle w:val="FootnoteAnchor"/>
          <w:rtl w:val="true"/>
        </w:rPr>
        <w:footnoteReference w:id="745"/>
      </w:r>
      <w:r>
        <w:rPr>
          <w:rFonts w:ascii="Amiri" w:hAnsi="Amiri" w:eastAsia="Amiri" w:cs="Amiri"/>
          <w:color w:val="111111"/>
          <w:sz w:val="28"/>
          <w:sz w:val="28"/>
          <w:szCs w:val="28"/>
          <w:rtl w:val="true"/>
          <w:lang w:bidi="ar-SA"/>
        </w:rPr>
        <w:t>، و الزبير بن العوام</w:t>
      </w:r>
      <w:r>
        <w:rPr>
          <w:rStyle w:val="FootnoteAnchor"/>
          <w:rtl w:val="true"/>
        </w:rPr>
        <w:footnoteReference w:id="746"/>
      </w:r>
      <w:r>
        <w:rPr>
          <w:rFonts w:ascii="Amiri" w:hAnsi="Amiri" w:eastAsia="Amiri" w:cs="Amiri"/>
          <w:color w:val="111111"/>
          <w:sz w:val="28"/>
          <w:sz w:val="28"/>
          <w:szCs w:val="28"/>
          <w:rtl w:val="true"/>
          <w:lang w:bidi="ar-SA"/>
        </w:rPr>
        <w:t xml:space="preserve">، و المغيرة بن شعبة </w:t>
      </w:r>
      <w:r>
        <w:rPr>
          <w:rStyle w:val="FootnoteAnchor"/>
          <w:rtl w:val="true"/>
        </w:rPr>
        <w:footnoteReference w:id="747"/>
      </w:r>
      <w:r>
        <w:rPr>
          <w:rFonts w:ascii="Amiri" w:hAnsi="Amiri" w:eastAsia="Amiri" w:cs="Amiri"/>
          <w:color w:val="111111"/>
          <w:sz w:val="28"/>
          <w:sz w:val="28"/>
          <w:szCs w:val="28"/>
          <w:rtl w:val="true"/>
          <w:lang w:bidi="ar-SA"/>
        </w:rPr>
        <w:t>، و الأشعث بن قيس</w:t>
      </w:r>
      <w:r>
        <w:rPr>
          <w:rStyle w:val="FootnoteAnchor"/>
          <w:rtl w:val="true"/>
        </w:rPr>
        <w:footnoteReference w:id="748"/>
      </w:r>
      <w:r>
        <w:rPr>
          <w:rFonts w:ascii="Amiri" w:hAnsi="Amiri" w:eastAsia="Amiri" w:cs="Amiri"/>
          <w:color w:val="111111"/>
          <w:sz w:val="28"/>
          <w:sz w:val="28"/>
          <w:szCs w:val="28"/>
          <w:rtl w:val="true"/>
          <w:lang w:bidi="ar-SA"/>
        </w:rPr>
        <w:t>، و عمرو بن معد يكرب</w:t>
      </w:r>
      <w:r>
        <w:rPr>
          <w:rStyle w:val="FootnoteAnchor"/>
          <w:rtl w:val="true"/>
        </w:rPr>
        <w:footnoteReference w:id="749"/>
      </w:r>
      <w:r>
        <w:rPr>
          <w:rFonts w:ascii="IRNazanin" w:hAnsi="IRNazanin" w:eastAsia="IRNazanin"/>
          <w:color w:val="111111"/>
          <w:sz w:val="28"/>
          <w:sz w:val="28"/>
          <w:szCs w:val="28"/>
          <w:rtl w:val="true"/>
          <w:lang w:bidi="fa-IR"/>
        </w:rPr>
        <w:t>، و ابن عمر</w:t>
      </w:r>
      <w:r>
        <w:rPr>
          <w:rStyle w:val="FootnoteAnchor"/>
          <w:rtl w:val="true"/>
        </w:rPr>
        <w:footnoteReference w:id="750"/>
      </w:r>
      <w:r>
        <w:rPr>
          <w:rFonts w:ascii="Amiri" w:hAnsi="Amiri" w:eastAsia="Amiri" w:cs="Amiri"/>
          <w:color w:val="111111"/>
          <w:sz w:val="28"/>
          <w:sz w:val="28"/>
          <w:szCs w:val="28"/>
          <w:rtl w:val="true"/>
          <w:lang w:bidi="ar-SA"/>
        </w:rPr>
        <w:t xml:space="preserve">، حتى أتوا نهاوند، فأتاهم النعمان بن مقرن، و بينهم و بينه نهر، فبعث إليهم المغيرة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 فذكر القصة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حدثنا محمد بن عمر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اسحاق بن إبراهيم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 النهاس بن قهم القيسي، عن القاسم بن عوف، عن أبيه </w:t>
      </w:r>
      <w:r>
        <w:rPr>
          <w:rStyle w:val="FootnoteAnchor"/>
          <w:rtl w:val="true"/>
        </w:rPr>
        <w:footnoteReference w:id="7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القاسم بن عوف ، عن أبيه عن السائب بن الأقرع ، أو عن عمر بن السائب ، 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فورد الشك من محمد بن الأنصاري في السائب أو عمر بن السائب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١٤٧</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وفتوح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أو عن رجل، عن السائب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الأقرع،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نبّى‌ء عمر بن الخطاب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بزحف لم يزحف بمثله قط، زحف لهم أهل أصبهان، و أهل ماه، و أهل همذان، و أهل الري، و أهل قومس، و أهل آذربيجان، و أهل نهاوند،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الخبر إلى عمر بن الخطاب، فجمع الناس، و 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زحف للمسلمين زحف لم يزحف لهم بمثله قط، فقوموا فتكلموا و أوجزوا و لا تطنبوا، فتفشغ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بنا الأمور، فلا ندري بأيها نأخذ</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طلحة</w:t>
      </w:r>
      <w:r>
        <w:rPr>
          <w:rStyle w:val="FootnoteAnchor"/>
          <w:rtl w:val="true"/>
        </w:rPr>
        <w:footnoteReference w:id="755"/>
      </w:r>
      <w:r>
        <w:rPr>
          <w:rFonts w:ascii="Amiri" w:hAnsi="Amiri" w:eastAsia="Amiri" w:cs="Amiri"/>
          <w:color w:val="111111"/>
          <w:sz w:val="28"/>
          <w:sz w:val="28"/>
          <w:szCs w:val="28"/>
          <w:rtl w:val="true"/>
          <w:lang w:bidi="ar-SA"/>
        </w:rPr>
        <w:t>بن عبيد الله،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فهذا يوم له ما بعده من الأيام، و أنت يا أمير المؤمنين أفضلنا رأيا، و أعلمنا، 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الزبير</w:t>
      </w:r>
      <w:r>
        <w:rPr>
          <w:rStyle w:val="FootnoteAnchor"/>
          <w:rtl w:val="true"/>
        </w:rPr>
        <w:footnoteReference w:id="756"/>
      </w:r>
      <w:r>
        <w:rPr>
          <w:rFonts w:ascii="Amiri" w:hAnsi="Amiri" w:eastAsia="Amiri" w:cs="Amiri"/>
          <w:color w:val="111111"/>
          <w:sz w:val="28"/>
          <w:sz w:val="28"/>
          <w:szCs w:val="28"/>
          <w:rtl w:val="true"/>
          <w:lang w:bidi="ar-SA"/>
        </w:rPr>
        <w:t>بن العوام، فحمد الله، و أثنى عليه، و تكلم بنحو من كلام صاحبه، ثم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عثمان</w:t>
      </w:r>
      <w:r>
        <w:rPr>
          <w:rStyle w:val="FootnoteAnchor"/>
          <w:rtl w:val="true"/>
        </w:rPr>
        <w:footnoteReference w:id="757"/>
      </w:r>
      <w:r>
        <w:rPr>
          <w:rFonts w:ascii="IRNazanin" w:hAnsi="IRNazanin" w:eastAsia="IRNazanin"/>
          <w:color w:val="111111"/>
          <w:sz w:val="28"/>
          <w:sz w:val="28"/>
          <w:szCs w:val="28"/>
          <w:rtl w:val="true"/>
          <w:lang w:bidi="fa-IR"/>
        </w:rPr>
        <w:t xml:space="preserve">بن عفان، </w:t>
      </w:r>
    </w:p>
    <w:p>
      <w:pPr>
        <w:pStyle w:val="BookText"/>
        <w:rPr/>
      </w:pPr>
      <w:r>
        <w:rPr>
          <w:rFonts w:ascii="Amiri" w:hAnsi="Amiri" w:eastAsia="Amiri" w:cs="Amiri"/>
          <w:color w:val="111111"/>
          <w:sz w:val="28"/>
          <w:sz w:val="28"/>
          <w:szCs w:val="28"/>
          <w:rtl w:val="true"/>
          <w:lang w:bidi="ar-SA"/>
        </w:rPr>
        <w:t>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هذا يوم له ما بعده من الأيام، و إني أرى من الرأي يا أمير المؤمنين أن تسير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بأهل الحجاز، و بأهل الشام، و أهل العراق، حتى تلقاهم بنفسك، فإنك أبعد العرب صوتا، و أعظمهم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علي</w:t>
      </w:r>
      <w:r>
        <w:rPr>
          <w:rStyle w:val="FootnoteAnchor"/>
          <w:rtl w:val="true"/>
        </w:rPr>
        <w:footnoteReference w:id="758"/>
      </w:r>
      <w:r>
        <w:rPr>
          <w:rFonts w:ascii="Amiri" w:hAnsi="Amiri" w:eastAsia="Amiri" w:cs="Amiri"/>
          <w:color w:val="111111"/>
          <w:sz w:val="28"/>
          <w:sz w:val="28"/>
          <w:szCs w:val="28"/>
          <w:rtl w:val="true"/>
          <w:lang w:bidi="ar-SA"/>
        </w:rPr>
        <w:t>بن أبي طالب،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فهذا يوم له ما بعده من الأيام، و إني لا أرى يا أمير المؤمنين ما رأى هؤلاء أن تسير بنفسك، و لا بأهل الحجاز، و لا بأهل الشام، و لا بأهل العراق، فإن القوم إنما جاءوا بعبادة الشيطان، و الله أشد تغييرا لما أنكر، و لكن أرى أن تبعث إلى أهل الكوفة، فتسير ثلثيهم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لابن حجر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w:t>
      </w:r>
      <w:r>
        <w:rPr>
          <w:rFonts w:ascii="Amiri" w:hAnsi="Amiri" w:eastAsia="Amiri" w:cs="Amiri"/>
          <w:color w:val="111111"/>
          <w:sz w:val="28"/>
          <w:sz w:val="28"/>
          <w:szCs w:val="28"/>
          <w:lang w:bidi="ar-SA"/>
        </w:rPr>
        <w:t>۲۸۷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وتقريب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٢٤٦</w:t>
      </w:r>
    </w:p>
    <w:p>
      <w:pPr>
        <w:pStyle w:val="BookText"/>
        <w:rPr/>
      </w:pPr>
      <w:r>
        <w:rPr>
          <w:rFonts w:ascii="Amiri" w:hAnsi="Amiri" w:eastAsia="Amiri" w:cs="Amiri"/>
          <w:color w:val="111111"/>
          <w:sz w:val="28"/>
          <w:sz w:val="28"/>
          <w:szCs w:val="28"/>
          <w:rtl w:val="true"/>
          <w:lang w:bidi="ar-SA"/>
        </w:rPr>
        <w:t>، و تدع في حفظ ذراريهم، و جمع جزيتهم، و تبعث إلى أهل البصرة فيوروا ببعث، فإن القوم إنما جاءوا بعبادة الشيطان، و الله أشد تغييرا لما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من أستعمل عليهم؟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أفضلنا رأيا و أعلمنا 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لأستعملن عليهم رجلا يكون أول</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أسنة يلقاها، اذهب بكتابي هذا يا سائب بن الأقرع إلى النعمان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مقرن، فليسر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 بن الأقرع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شهد فتح نهاوند مع النعمان بن مقرن ، وكان بعثه عمر بكتابه إلى النعمان بن مقرن ، ثم استعمله عمر على المدائن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شيبة بإسناد صحيح في قصته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بهامش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بثلثي أهل الكوفة و يدع ثلثا في حفظ ذراريهم</w:t>
      </w:r>
    </w:p>
    <w:p>
      <w:pPr>
        <w:pStyle w:val="BookText"/>
        <w:rPr/>
      </w:pPr>
      <w:r>
        <w:rPr>
          <w:rFonts w:ascii="Amiri" w:hAnsi="Amiri" w:eastAsia="Amiri" w:cs="Amiri"/>
          <w:color w:val="111111"/>
          <w:sz w:val="28"/>
          <w:sz w:val="28"/>
          <w:szCs w:val="28"/>
          <w:rtl w:val="true"/>
          <w:lang w:bidi="ar-SA"/>
        </w:rPr>
        <w:t>و جمع جزيتهم، و ليبعث إلى أهل البصرة فليوروا ببعث، فإن قتل النعمان فحذيفة، فإن قتل حذيفة فجرير</w:t>
      </w:r>
      <w:r>
        <w:rPr>
          <w:rStyle w:val="FootnoteAnchor"/>
          <w:rtl w:val="true"/>
        </w:rPr>
        <w:footnoteReference w:id="761"/>
      </w:r>
      <w:r>
        <w:rPr>
          <w:rFonts w:ascii="Amiri" w:hAnsi="Amiri" w:eastAsia="Amiri" w:cs="Amiri"/>
          <w:color w:val="111111"/>
          <w:sz w:val="28"/>
          <w:sz w:val="28"/>
          <w:szCs w:val="28"/>
          <w:rtl w:val="true"/>
          <w:lang w:bidi="ar-SA"/>
        </w:rPr>
        <w:t xml:space="preserve">، فإن قتل ذلك الجيش فلا أزيد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p>
    <w:p>
      <w:pPr>
        <w:pStyle w:val="BookText"/>
        <w:rPr/>
      </w:pPr>
      <w:r>
        <w:rPr>
          <w:rFonts w:ascii="Amiri" w:hAnsi="Amiri" w:eastAsia="Amiri" w:cs="Amiri"/>
          <w:color w:val="111111"/>
          <w:sz w:val="28"/>
          <w:sz w:val="28"/>
          <w:szCs w:val="28"/>
          <w:rtl w:val="true"/>
          <w:lang w:bidi="ar-SA"/>
        </w:rPr>
        <w:t>، و أنت على ما أصابوا من الغنيمة، فلا يرفعن إلي باطلا و لا يحبسن حقا عن أحد هو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بكتاب عمر إلى النعمان بن مقرن، فسار بثلثي أهل الكوفة و ترك ثلثا في حفظ ذراريهم و جمع جزيتهم، و بعث إلى أهل البصرة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فوروا ببعثهم، ثم سار حتى التقوا بنهاوند، فالتقوا يوم الأربعاء، فكان في المجنبة اليمنى انكشاف، و ثبتت المجنبة اليسرى، و ثبت الصف، ثم التقوا يوم الخميس، فكان في المجنبة اليسرى انكشاف، و ثبتت المجنبة اليمنى، و ثبت الصف، ثم التقوا يوم الجمعة، فأقبل النعمان بن مقرن على بريذين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 أحوى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قريب من الأرض، يقف 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كل أهل راية فيخطبهم و يحضهم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قد أخطروا لكم خطرا، و أخطرتم لهم خطرا عظيما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أخطروا لكم</w:t>
      </w:r>
      <w:r>
        <w:rPr>
          <w:rStyle w:val="FootnoteAnchor"/>
          <w:rtl w:val="true"/>
        </w:rPr>
        <w:footnoteReference w:id="763"/>
      </w:r>
      <w:r>
        <w:rPr>
          <w:rFonts w:ascii="Amiri" w:hAnsi="Amiri" w:eastAsia="Amiri" w:cs="Amiri"/>
          <w:color w:val="111111"/>
          <w:sz w:val="28"/>
          <w:sz w:val="28"/>
          <w:szCs w:val="28"/>
          <w:rtl w:val="true"/>
          <w:lang w:bidi="ar-SA"/>
        </w:rPr>
        <w:t>جواليق</w:t>
      </w:r>
      <w:r>
        <w:rPr>
          <w:rStyle w:val="FootnoteAnchor"/>
          <w:rtl w:val="true"/>
        </w:rPr>
        <w:footnoteReference w:id="764"/>
      </w:r>
      <w:r>
        <w:rPr>
          <w:rFonts w:ascii="Amiri" w:hAnsi="Amiri" w:eastAsia="Amiri" w:cs="Amiri"/>
          <w:color w:val="111111"/>
          <w:sz w:val="28"/>
          <w:sz w:val="28"/>
          <w:szCs w:val="28"/>
          <w:rtl w:val="true"/>
          <w:lang w:bidi="ar-SA"/>
        </w:rPr>
        <w:t>ورثة، و أخطرتم</w:t>
      </w:r>
      <w:r>
        <w:rPr>
          <w:rStyle w:val="FootnoteAnchor"/>
          <w:rtl w:val="true"/>
        </w:rPr>
        <w:footnoteReference w:id="765"/>
      </w:r>
      <w:r>
        <w:rPr>
          <w:rFonts w:ascii="Amiri" w:hAnsi="Amiri" w:eastAsia="Amiri" w:cs="Amiri"/>
          <w:color w:val="111111"/>
          <w:sz w:val="28"/>
          <w:sz w:val="28"/>
          <w:szCs w:val="28"/>
          <w:rtl w:val="true"/>
          <w:lang w:bidi="ar-SA"/>
        </w:rPr>
        <w:t xml:space="preserve">لهم الإسلام و ذراريكم، فلا أعرفن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و كل قرنه</w:t>
      </w:r>
      <w:r>
        <w:rPr>
          <w:rStyle w:val="FootnoteAnchor"/>
          <w:rtl w:val="true"/>
        </w:rPr>
        <w:footnoteReference w:id="767"/>
      </w:r>
      <w:r>
        <w:rPr>
          <w:rFonts w:ascii="Amiri" w:hAnsi="Amiri" w:eastAsia="Amiri" w:cs="Amiri"/>
          <w:color w:val="111111"/>
          <w:sz w:val="28"/>
          <w:sz w:val="28"/>
          <w:szCs w:val="28"/>
          <w:rtl w:val="true"/>
          <w:lang w:bidi="ar-SA"/>
        </w:rPr>
        <w:t xml:space="preserve">إلى قرن صاحبه، فإن ذلك لؤم، و لكن شغل كل رجل منكم قرنه، ثم إني هاز الدابة، فيرم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رجل من ضيعته و تيسر، ثم هاز الثانية، فليقف كل رجل منكم موقفه، ثم هازها الثالثة، فأحمل</w:t>
      </w:r>
      <w:r>
        <w:rPr>
          <w:rStyle w:val="FootnoteAnchor"/>
          <w:rtl w:val="true"/>
        </w:rPr>
        <w:footnoteReference w:id="769"/>
      </w:r>
      <w:r>
        <w:rPr>
          <w:rFonts w:ascii="Amiri" w:hAnsi="Amiri" w:eastAsia="Amiri" w:cs="Amiri"/>
          <w:color w:val="111111"/>
          <w:sz w:val="28"/>
          <w:sz w:val="28"/>
          <w:szCs w:val="28"/>
          <w:rtl w:val="true"/>
          <w:lang w:bidi="ar-SA"/>
        </w:rPr>
        <w:t>، فاحملوا على بركة الله، و لا يلتفتن منكم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فكان النعمان أول مقتول،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حذيفة الراية، ففتح الله</w:t>
      </w:r>
      <w:r>
        <w:rPr>
          <w:rStyle w:val="FootnoteAnchor"/>
          <w:rtl w:val="true"/>
        </w:rPr>
        <w:footnoteReference w:id="770"/>
      </w:r>
      <w:r>
        <w:rPr>
          <w:rFonts w:ascii="IRNazanin" w:hAnsi="IRNazanin" w:eastAsia="IRNazanin"/>
          <w:color w:val="111111"/>
          <w:sz w:val="28"/>
          <w:sz w:val="28"/>
          <w:szCs w:val="28"/>
          <w:rtl w:val="true"/>
          <w:lang w:bidi="fa-IR"/>
        </w:rPr>
        <w:t>لهم، قال</w:t>
      </w:r>
      <w:r>
        <w:rPr>
          <w:rFonts w:eastAsia="IRNazanin" w:cs="IRNazanin"/>
          <w:color w:val="111111"/>
          <w:sz w:val="28"/>
          <w:szCs w:val="28"/>
          <w:rtl w:val="true"/>
          <w:lang w:bidi="fa-IR"/>
        </w:rPr>
        <w:t xml:space="preserve">: </w:t>
      </w:r>
      <w:r>
        <w:rPr>
          <w:rStyle w:val="FootnoteAnchor"/>
          <w:rtl w:val="true"/>
        </w:rPr>
        <w:footnoteReference w:id="771"/>
      </w:r>
      <w:r>
        <w:rPr>
          <w:rFonts w:ascii="Amiri" w:hAnsi="Amiri" w:eastAsia="Amiri" w:cs="Amiri"/>
          <w:color w:val="111111"/>
          <w:sz w:val="28"/>
          <w:sz w:val="28"/>
          <w:szCs w:val="28"/>
          <w:rtl w:val="true"/>
          <w:lang w:bidi="ar-SA"/>
        </w:rPr>
        <w:t>و جمعت تلك المغانم، فقسمتها بين المسلمين، فلم أرفع باطلا، و لم أحبس عن أحد حقا هو له</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أتاني ذو العينين </w:t>
      </w:r>
      <w:r>
        <w:rPr>
          <w:rStyle w:val="FootnoteAnchor"/>
          <w:rtl w:val="true"/>
        </w:rPr>
        <w:footnoteReference w:id="77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كنز </w:t>
      </w:r>
    </w:p>
    <w:p>
      <w:pPr>
        <w:pStyle w:val="BookText"/>
        <w:rPr/>
      </w:pPr>
      <w:r>
        <w:rPr>
          <w:rFonts w:ascii="Amiri" w:hAnsi="Amiri" w:eastAsia="Amiri" w:cs="Amiri"/>
          <w:color w:val="111111"/>
          <w:sz w:val="28"/>
          <w:sz w:val="28"/>
          <w:szCs w:val="28"/>
          <w:rtl w:val="true"/>
          <w:lang w:bidi="ar-SA"/>
        </w:rPr>
        <w:t>النخيرجان</w:t>
      </w:r>
      <w:r>
        <w:rPr>
          <w:rStyle w:val="FootnoteAnchor"/>
          <w:rtl w:val="true"/>
        </w:rPr>
        <w:footnoteReference w:id="774"/>
      </w:r>
      <w:r>
        <w:rPr>
          <w:rFonts w:ascii="Amiri" w:hAnsi="Amiri" w:eastAsia="Amiri" w:cs="Amiri"/>
          <w:color w:val="111111"/>
          <w:sz w:val="28"/>
          <w:sz w:val="28"/>
          <w:szCs w:val="28"/>
          <w:rtl w:val="true"/>
          <w:lang w:bidi="ar-SA"/>
        </w:rPr>
        <w:t>في القلعة،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فصعدت، فإذا بسفطين </w:t>
      </w:r>
      <w:r>
        <w:rPr>
          <w:rStyle w:val="FootnoteAnchor"/>
          <w:rtl w:val="true"/>
        </w:rPr>
        <w:footnoteReference w:id="775"/>
      </w:r>
      <w:r>
        <w:rPr>
          <w:rFonts w:ascii="Amiri" w:hAnsi="Amiri" w:eastAsia="Amiri" w:cs="Amiri"/>
          <w:color w:val="111111"/>
          <w:sz w:val="28"/>
          <w:sz w:val="28"/>
          <w:szCs w:val="28"/>
          <w:rtl w:val="true"/>
          <w:lang w:bidi="ar-SA"/>
        </w:rPr>
        <w:t>من جوهر لم أر مثلهما قط، فلم أرهما فيئا فأقسمهما بينهم، و لم أجدهما بجزية،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إلى عمر بن الخطاب و قد راث</w:t>
      </w:r>
      <w:r>
        <w:rPr>
          <w:rStyle w:val="FootnoteAnchor"/>
          <w:rtl w:val="true"/>
        </w:rPr>
        <w:footnoteReference w:id="776"/>
      </w:r>
      <w:r>
        <w:rPr>
          <w:rFonts w:ascii="Amiri" w:hAnsi="Amiri" w:eastAsia="Amiri" w:cs="Amiri"/>
          <w:color w:val="111111"/>
          <w:sz w:val="28"/>
          <w:sz w:val="28"/>
          <w:szCs w:val="28"/>
          <w:rtl w:val="true"/>
          <w:lang w:bidi="ar-SA"/>
        </w:rPr>
        <w:t>عليه الخبر، و هو يتطوف المدينة</w:t>
      </w:r>
      <w:r>
        <w:rPr>
          <w:rStyle w:val="FootnoteAnchor"/>
          <w:rtl w:val="true"/>
        </w:rPr>
        <w:footnoteReference w:id="777"/>
      </w:r>
      <w:r>
        <w:rPr>
          <w:rFonts w:ascii="Amiri" w:hAnsi="Amiri" w:eastAsia="Amiri" w:cs="Amiri"/>
          <w:color w:val="111111"/>
          <w:sz w:val="28"/>
          <w:sz w:val="28"/>
          <w:szCs w:val="28"/>
          <w:rtl w:val="true"/>
          <w:lang w:bidi="ar-SA"/>
        </w:rPr>
        <w:t>يسأل،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على راحلتي، 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ابن مليكة، ما وراءك؟ ويلك يا ابن مليكة، ما عندك؟ ويلك يا ابن مليكة، ماذا جئتني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الذي تحب،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أنظر للتأكد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وفتوح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للبلاذري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۳۰۲</w:t>
      </w:r>
    </w:p>
    <w:p>
      <w:pPr>
        <w:pStyle w:val="BookText"/>
        <w:rPr/>
      </w:pPr>
      <w:r>
        <w:rPr>
          <w:rFonts w:ascii="Amiri" w:hAnsi="Amiri" w:eastAsia="Amiri" w:cs="Amiri"/>
          <w:color w:val="111111"/>
          <w:sz w:val="28"/>
          <w:sz w:val="28"/>
          <w:szCs w:val="28"/>
          <w:rtl w:val="true"/>
          <w:lang w:bidi="ar-SA"/>
        </w:rPr>
        <w:t>و الله ما أتت علي ليلة منذ اندفعت من عندي أطول علي من هذه الليلة، و ما جعلت النوم فيها إلا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انطلقت بكتابك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النعمان بن مقرن، فسار بثلثي أهل الكوفة، و ترك ثلثا في حفظ ذراريهم و جمع جزيتهم، و بعث إلى أهل البصرة فورّوا ببعث، ثم سار حتى التقوا بنهاوند، فالتقوا يوم الأربعاء، فكان في المجنبة اليمنى انكشاف، و ثبتت المجنبة اليسرى، و ثبت الصف، ثم التقوا يوم الخميس، فكان في المجنبة اليسرى انكشاف، و ثبتت المجنبة اليمنى، و ثبت الصف، ثم التقوا يوم الجمعة، فسار النعمان بن مقرن على برذون له أحوى قريب من الأرض يخطبهم و يحضهم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لهم ما فعل، و قصصته فكان النعمان أول مقتول،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 الشهادة التي ساقه الله إليها و أكرمه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حذيفة الراية، ففتح الله لهم، ثم لم</w:t>
      </w:r>
      <w:r>
        <w:rPr>
          <w:rStyle w:val="FootnoteAnchor"/>
          <w:rtl w:val="true"/>
        </w:rPr>
        <w:footnoteReference w:id="779"/>
      </w:r>
      <w:r>
        <w:rPr>
          <w:rFonts w:ascii="Amiri" w:hAnsi="Amiri" w:eastAsia="Amiri" w:cs="Amiri"/>
          <w:color w:val="111111"/>
          <w:sz w:val="28"/>
          <w:sz w:val="28"/>
          <w:szCs w:val="28"/>
          <w:rtl w:val="true"/>
          <w:lang w:bidi="ar-SA"/>
        </w:rPr>
        <w:t xml:space="preserve">يقتل أحد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بمعرفة ابن أم عمر؟ لكن يعرفهم من هو خير لهم منه، معرفة من ساق إليهم الشهادة و أكرمهم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يبكي و يكررها، و يحادر الدموع على خديه و لحيته حتى وددت أن الأرض انشقت عني فسخت</w:t>
      </w:r>
      <w:r>
        <w:rPr>
          <w:rStyle w:val="FootnoteAnchor"/>
          <w:rtl w:val="true"/>
        </w:rPr>
        <w:footnoteReference w:id="781"/>
      </w:r>
      <w:r>
        <w:rPr>
          <w:rFonts w:ascii="Amiri" w:hAnsi="Amiri" w:eastAsia="Amiri" w:cs="Amiri"/>
          <w:color w:val="111111"/>
          <w:sz w:val="28"/>
          <w:sz w:val="28"/>
          <w:szCs w:val="28"/>
          <w:rtl w:val="true"/>
          <w:lang w:bidi="ar-SA"/>
        </w:rPr>
        <w:t>فيها، ثم أقلع و لم يكد،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قسمت الفي‌ء بينهم، فلم أرفع باطلا و لم أحبس حقا عن أحد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رويدك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أليس قد قسمت كما زعمت؟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حاجة لا بد من أن تنظر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أتاني ذو العينين فأخبرني أن كنز النخيرجان</w:t>
      </w:r>
      <w:r>
        <w:rPr>
          <w:rStyle w:val="FootnoteAnchor"/>
          <w:rtl w:val="true"/>
        </w:rPr>
        <w:footnoteReference w:id="782"/>
      </w:r>
      <w:r>
        <w:rPr>
          <w:rFonts w:ascii="Amiri" w:hAnsi="Amiri" w:eastAsia="Amiri" w:cs="Amiri"/>
          <w:color w:val="111111"/>
          <w:sz w:val="28"/>
          <w:sz w:val="28"/>
          <w:szCs w:val="28"/>
          <w:rtl w:val="true"/>
          <w:lang w:bidi="ar-SA"/>
        </w:rPr>
        <w:t>في القلعة،</w:t>
      </w:r>
      <w:r>
        <w:rPr>
          <w:rStyle w:val="FootnoteAnchor"/>
          <w:rtl w:val="true"/>
        </w:rPr>
        <w:footnoteReference w:id="783"/>
      </w:r>
      <w:r>
        <w:rPr>
          <w:rFonts w:ascii="Amiri" w:hAnsi="Amiri" w:eastAsia="Amiri" w:cs="Amiri"/>
          <w:color w:val="111111"/>
          <w:sz w:val="28"/>
          <w:sz w:val="28"/>
          <w:szCs w:val="28"/>
          <w:rtl w:val="true"/>
          <w:lang w:bidi="ar-SA"/>
        </w:rPr>
        <w:t>فصعدت فوجدت هذين السفطين، فلم أجدهما فيئا فأقسمهما بينهم، و لم أجدهما بجزية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w:t>
      </w:r>
      <w:r>
        <w:rPr>
          <w:rStyle w:val="FootnoteAnchor"/>
          <w:rtl w:val="true"/>
        </w:rPr>
        <w:footnoteReference w:id="784"/>
      </w:r>
      <w:r>
        <w:rPr>
          <w:rFonts w:ascii="Amiri" w:hAnsi="Amiri" w:eastAsia="Amiri" w:cs="Amiri"/>
          <w:color w:val="111111"/>
          <w:sz w:val="28"/>
          <w:sz w:val="28"/>
          <w:szCs w:val="28"/>
          <w:rtl w:val="true"/>
          <w:lang w:bidi="ar-SA"/>
        </w:rPr>
        <w:t xml:space="preserve">إلى علي بن أبي طالب و عثمان </w:t>
      </w:r>
    </w:p>
    <w:p>
      <w:pPr>
        <w:pStyle w:val="BookText"/>
        <w:rPr/>
      </w:pPr>
      <w:r>
        <w:rPr>
          <w:rFonts w:ascii="Amiri" w:hAnsi="Amiri" w:eastAsia="Amiri" w:cs="Amiri"/>
          <w:color w:val="111111"/>
          <w:sz w:val="28"/>
          <w:sz w:val="28"/>
          <w:szCs w:val="28"/>
          <w:rtl w:val="true"/>
          <w:lang w:bidi="ar-SA"/>
        </w:rPr>
        <w:t>و زيد، فختموا عليه ثم وضعه في بيت الخزانة، ثم ردني إلى الكوفة، فلما قدمتها إذا راكب قد أقبل يصوت</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قاعدا، فقم و لا</w:t>
      </w:r>
      <w:r>
        <w:rPr>
          <w:rStyle w:val="FootnoteAnchor"/>
          <w:rtl w:val="true"/>
        </w:rPr>
        <w:footnoteReference w:id="786"/>
      </w:r>
      <w:r>
        <w:rPr>
          <w:rFonts w:ascii="Amiri" w:hAnsi="Amiri" w:eastAsia="Amiri" w:cs="Amiri"/>
          <w:color w:val="111111"/>
          <w:sz w:val="28"/>
          <w:sz w:val="28"/>
          <w:szCs w:val="28"/>
          <w:rtl w:val="true"/>
          <w:lang w:bidi="ar-SA"/>
        </w:rPr>
        <w:t xml:space="preserve">تقعد حتى تشد الراحلة بكورها </w:t>
      </w:r>
      <w:r>
        <w:rPr>
          <w:rStyle w:val="FootnoteAnchor"/>
          <w:rtl w:val="true"/>
        </w:rPr>
        <w:footnoteReference w:id="787"/>
      </w:r>
      <w:r>
        <w:rPr>
          <w:rFonts w:ascii="Amiri" w:hAnsi="Amiri" w:eastAsia="Amiri" w:cs="Amiri"/>
          <w:color w:val="111111"/>
          <w:sz w:val="28"/>
          <w:sz w:val="28"/>
          <w:szCs w:val="28"/>
          <w:rtl w:val="true"/>
          <w:lang w:bidi="ar-SA"/>
        </w:rPr>
        <w:t>، ثم تقبل، و إن كنت قائما فلا تقعد حتى تشد الراحلة بكورها، ثم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أقبلت إليه، 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ابن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جئتني به؟ يا ابن مليكة ما صنعت بي؟ ويلك يا ابن مليكة ماذا أوقعتني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مثلك لا يقتل مثلي غما</w:t>
      </w:r>
      <w:r>
        <w:rPr>
          <w:rStyle w:val="FootnoteAnchor"/>
          <w:rtl w:val="true"/>
        </w:rPr>
        <w:footnoteReference w:id="788"/>
      </w:r>
      <w:r>
        <w:rPr>
          <w:rFonts w:ascii="Amiri" w:hAnsi="Amiri" w:eastAsia="Amiri" w:cs="Amiri"/>
          <w:color w:val="111111"/>
          <w:sz w:val="28"/>
          <w:sz w:val="28"/>
          <w:szCs w:val="28"/>
          <w:rtl w:val="true"/>
          <w:lang w:bidi="ar-SA"/>
        </w:rPr>
        <w:t>، 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خبر هذين السفطين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أنا بزائدك على ما قلت</w:t>
      </w:r>
      <w:r>
        <w:rPr>
          <w:rStyle w:val="FootnoteAnchor"/>
          <w:rtl w:val="true"/>
        </w:rPr>
        <w:footnoteReference w:id="789"/>
      </w:r>
      <w:r>
        <w:rPr>
          <w:rFonts w:ascii="Amiri" w:hAnsi="Amiri" w:eastAsia="Amiri" w:cs="Amiri"/>
          <w:color w:val="111111"/>
          <w:sz w:val="28"/>
          <w:sz w:val="28"/>
          <w:szCs w:val="28"/>
          <w:rtl w:val="true"/>
          <w:lang w:bidi="ar-SA"/>
        </w:rPr>
        <w:t>لك شيئا، و لا منقصك منه شيئا، و إن الحديث لكما حدثتك،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فويلك، فو الله ما هو إلا أن اندفعت من عندي فأوقد عليهما</w:t>
      </w:r>
      <w:r>
        <w:rPr>
          <w:rStyle w:val="FootnoteAnchor"/>
          <w:rtl w:val="true"/>
        </w:rPr>
        <w:footnoteReference w:id="790"/>
      </w:r>
      <w:r>
        <w:rPr>
          <w:rFonts w:ascii="Amiri" w:hAnsi="Amiri" w:eastAsia="Amiri" w:cs="Amiri"/>
          <w:color w:val="111111"/>
          <w:sz w:val="28"/>
          <w:sz w:val="28"/>
          <w:szCs w:val="28"/>
          <w:rtl w:val="true"/>
          <w:lang w:bidi="ar-SA"/>
        </w:rPr>
        <w:t>حتى صارا نارا، فأخذت لأكوى بهما حتى عاهدتهم أن أردهما من حيث جي‌ء بهما، فاذهب بهما إلى الكوفة فبعهما، إن جاءنا بدرهم أو أقل من ذلك أو أكثر، و اقسمه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بهما إلى الكوفة فأتاني شاب من قريش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Style w:val="FootnoteAnchor"/>
          <w:rtl w:val="true"/>
        </w:rPr>
        <w:footnoteReference w:id="791"/>
      </w:r>
      <w:r>
        <w:rPr>
          <w:rFonts w:ascii="Amiri" w:hAnsi="Amiri" w:eastAsia="Amiri" w:cs="Amiri"/>
          <w:color w:val="111111"/>
          <w:sz w:val="28"/>
          <w:sz w:val="28"/>
          <w:szCs w:val="28"/>
          <w:rtl w:val="true"/>
          <w:lang w:bidi="ar-SA"/>
        </w:rPr>
        <w:t xml:space="preserve">بن حريث، فاشتراهما مني، فأعطيته </w:t>
      </w:r>
      <w:r>
        <w:rPr>
          <w:rStyle w:val="FootnoteAnchor"/>
          <w:rtl w:val="true"/>
        </w:rPr>
        <w:footnoteReference w:id="792"/>
      </w:r>
      <w:r>
        <w:rPr>
          <w:rFonts w:ascii="Amiri" w:hAnsi="Amiri" w:eastAsia="Amiri" w:cs="Amiri"/>
          <w:color w:val="111111"/>
          <w:sz w:val="28"/>
          <w:sz w:val="28"/>
          <w:szCs w:val="28"/>
          <w:rtl w:val="true"/>
          <w:lang w:bidi="ar-SA"/>
        </w:rPr>
        <w:t xml:space="preserve">الذرية </w:t>
      </w:r>
    </w:p>
    <w:p>
      <w:pPr>
        <w:pStyle w:val="BookText"/>
        <w:rPr/>
      </w:pPr>
      <w:r>
        <w:rPr>
          <w:rFonts w:ascii="Amiri" w:hAnsi="Amiri" w:eastAsia="Amiri" w:cs="Amiri"/>
          <w:color w:val="111111"/>
          <w:sz w:val="28"/>
          <w:sz w:val="28"/>
          <w:szCs w:val="28"/>
          <w:rtl w:val="true"/>
          <w:lang w:bidi="ar-SA"/>
        </w:rPr>
        <w:t>و المقاتلة، ثم انطلق بأحديهما إلى الحيرة، فباعه بما اشتراها مني، و كانت أول لهوة</w:t>
      </w:r>
      <w:r>
        <w:rPr>
          <w:rStyle w:val="FootnoteAnchor"/>
          <w:rtl w:val="true"/>
        </w:rPr>
        <w:footnoteReference w:id="793"/>
      </w:r>
      <w:r>
        <w:rPr>
          <w:rFonts w:ascii="IRNazanin" w:hAnsi="IRNazanin" w:eastAsia="IRNazanin"/>
          <w:color w:val="111111"/>
          <w:sz w:val="28"/>
          <w:sz w:val="28"/>
          <w:szCs w:val="28"/>
          <w:rtl w:val="true"/>
          <w:lang w:bidi="fa-IR"/>
        </w:rPr>
        <w:t>مال أصابها</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أحمد بن الحسن الأنصاري، عن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غياث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مجالد</w:t>
      </w:r>
      <w:r>
        <w:rPr>
          <w:rStyle w:val="FootnoteAnchor"/>
          <w:rtl w:val="true"/>
        </w:rPr>
        <w:footnoteReference w:id="795"/>
      </w:r>
      <w:r>
        <w:rPr>
          <w:rFonts w:ascii="Amiri" w:hAnsi="Amiri" w:eastAsia="Amiri" w:cs="Amiri"/>
          <w:color w:val="111111"/>
          <w:sz w:val="28"/>
          <w:sz w:val="28"/>
          <w:szCs w:val="28"/>
          <w:rtl w:val="true"/>
          <w:lang w:bidi="ar-SA"/>
        </w:rPr>
        <w:t>، عن الشعبي</w:t>
      </w:r>
      <w:r>
        <w:rPr>
          <w:rStyle w:val="FootnoteAnchor"/>
          <w:rtl w:val="true"/>
        </w:rPr>
        <w:footnoteReference w:id="7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بن الخطاب إلى عبد الله بن بُدَيْل</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قد جعل المؤلف بديل بن ورقاء ممن اشترك في فتح أصبهان ، كما سيأتي في طبقة الصحابة عندما جعل أبو نعيم عبد الله بن بُدَيْل بن ورقاء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هذه الرواية عند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بديل بن ورقاء ، وبينت الراجح ، هناك في ت </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بن ورقاء الخزاعي، أن يسر إلى فارس بأهل البصرة إلى أصبهان، و فيها يومئذ ملك من ملوك العجم،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فاذوسبان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فسار، فحاصره حصارا شديدا، و خذل أهل أصبهان ملكهم، فلما رأى تخاذلهم،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خارج، و لا حق بكرمان، و بكرمان يومئذ خورد بن شيرويه، فخرج إلى كرمان في ثلاثين فارسا طبقات المحدثين باصبهان و الواردين عليها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من أهل المدينة، فأخبر عبد الله بن بُدَيل</w:t>
      </w:r>
      <w:r>
        <w:rPr>
          <w:rStyle w:val="FootnoteAnchor"/>
          <w:rtl w:val="true"/>
        </w:rPr>
        <w:footnoteReference w:id="798"/>
      </w:r>
      <w:r>
        <w:rPr>
          <w:rFonts w:ascii="Amiri" w:hAnsi="Amiri" w:eastAsia="Amiri" w:cs="Amiri"/>
          <w:color w:val="111111"/>
          <w:sz w:val="28"/>
          <w:sz w:val="28"/>
          <w:szCs w:val="28"/>
          <w:rtl w:val="true"/>
          <w:lang w:bidi="ar-SA"/>
        </w:rPr>
        <w:t xml:space="preserve">، فخرج في طلبهم، فلحق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 والكامل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شيخا كبيرا، فلما رآهم الفادوسبان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لا تقتل أصحابي، فإن أصحابي لا يقع لهم سهم، و لكن ابرز إلي، فقال عبد الله بن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أنصفت، فبرز له الشيخ فحمل،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المعاودة؟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رجلا كاملا، و لكن هل لك في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أرجع معك فأصالحك و أفتح لك المدينة على أن أعطيك الخراج و تحل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له المدينة على صلح، فلم يزل عبد الله بن بديل أميرا عليها، عاملا لعمر حتى قتل، و استخلف عثمان بن عفان، و عزله عثمان لأنه ضرب أخوين من بني حنيفة في الخمر فماتا، فبلغ ذلك خبرهما، فكبر عليه خبرهم، فكتب إليه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رسول الله كانوا أعلم بالحدود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تلي لي عملا أبدا، ثم عزله و أسلم إلى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w:t>
      </w:r>
      <w:r>
        <w:rPr>
          <w:rFonts w:ascii="Amiri" w:hAnsi="Amiri" w:eastAsia="Amiri" w:cs="Amiri"/>
          <w:color w:val="111111"/>
          <w:sz w:val="28"/>
          <w:sz w:val="28"/>
          <w:szCs w:val="28"/>
          <w:lang w:bidi="ar-SA"/>
        </w:rPr>
        <w:t>١٤٧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علي بن يزيد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نذكر أسامي من قدم بلدنا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التابعين</w:t>
      </w:r>
      <w:r>
        <w:rPr>
          <w:rStyle w:val="FootnoteAnchor"/>
          <w:rtl w:val="true"/>
        </w:rPr>
        <w:footnoteReference w:id="800"/>
      </w:r>
      <w:r>
        <w:rPr>
          <w:rFonts w:ascii="Amiri" w:hAnsi="Amiri" w:eastAsia="Amiri" w:cs="Amiri"/>
          <w:color w:val="111111"/>
          <w:sz w:val="28"/>
          <w:sz w:val="28"/>
          <w:szCs w:val="28"/>
          <w:rtl w:val="true"/>
          <w:lang w:bidi="ar-SA"/>
        </w:rPr>
        <w:t>طبقة 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السداد و الرشاد، و حسن التوفيق برحمته</w:t>
      </w:r>
      <w:r>
        <w:rPr>
          <w:rFonts w:eastAsia="Amiri" w:cs="Amiri" w:ascii="Amiri" w:hAnsi="Amiri"/>
          <w:color w:val="111111"/>
          <w:sz w:val="28"/>
          <w:szCs w:val="28"/>
          <w:rtl w:val="true"/>
          <w:lang w:bidi="ar-SA"/>
        </w:rPr>
        <w:t xml:space="preserve">. </w:t>
      </w:r>
      <w:bookmarkStart w:id="250" w:name="pg16815_257694"/>
    </w:p>
    <w:p>
      <w:pPr>
        <w:pStyle w:val="Heading4"/>
        <w:numPr>
          <w:ilvl w:val="3"/>
          <w:numId w:val="1"/>
        </w:numPr>
        <w:rPr/>
      </w:pPr>
      <w:bookmarkStart w:id="251" w:name="__RefHeading___Toc13083195_73709187"/>
      <w:bookmarkStart w:id="252" w:name="_Toc85"/>
      <w:bookmarkEnd w:id="250"/>
      <w:bookmarkEnd w:id="251"/>
      <w:r>
        <w:rPr>
          <w:rtl w:val="true"/>
        </w:rPr>
        <w:t>الطبقة الأولى ذكر أسامي الصحابة رضوان الله عليهم الذين قدموا أصبهان‌</w:t>
      </w:r>
      <w:bookmarkEnd w:id="252"/>
    </w:p>
    <w:p>
      <w:pPr>
        <w:pStyle w:val="Heading5"/>
        <w:numPr>
          <w:ilvl w:val="4"/>
          <w:numId w:val="1"/>
        </w:numPr>
        <w:rPr/>
      </w:pPr>
      <w:bookmarkStart w:id="253" w:name="__RefHeading___Toc13083197_73709187"/>
      <w:bookmarkStart w:id="254" w:name="_Toc86"/>
      <w:bookmarkEnd w:id="253"/>
      <w:r>
        <w:rPr>
          <w:rtl w:val="true"/>
        </w:rPr>
        <w:t>الطبقة الأولى ذكر أسامي الصحابة رضوان الله عليهم الذين قدموا أصبهان‌</w:t>
      </w:r>
      <w:bookmarkEnd w:id="254"/>
    </w:p>
    <w:p>
      <w:pPr>
        <w:pStyle w:val="BookText"/>
        <w:rPr/>
      </w:pPr>
      <w:r>
        <w:rPr>
          <w:rFonts w:ascii="Amiri" w:hAnsi="Amiri" w:eastAsia="Amiri" w:cs="Amiri"/>
          <w:color w:val="111111"/>
          <w:sz w:val="28"/>
          <w:sz w:val="28"/>
          <w:szCs w:val="28"/>
          <w:rtl w:val="true"/>
          <w:lang w:bidi="ar-SA"/>
        </w:rPr>
        <w:t>الطبقة الأولى ذكر أسامي الصحابة رضوان الله عليهم الذين قدموا أصبهان‌</w:t>
      </w:r>
      <w:r>
        <w:rPr>
          <w:rStyle w:val="FootnoteAnchor"/>
          <w:rtl w:val="true"/>
        </w:rPr>
        <w:footnoteReference w:id="801"/>
      </w:r>
    </w:p>
    <w:p>
      <w:pPr>
        <w:pStyle w:val="Heading5"/>
        <w:numPr>
          <w:ilvl w:val="4"/>
          <w:numId w:val="1"/>
        </w:numPr>
        <w:rPr/>
      </w:pPr>
      <w:bookmarkStart w:id="255" w:name="__RefHeading___Toc13083199_73709187"/>
      <w:bookmarkStart w:id="256" w:name="_Toc87"/>
      <w:bookmarkEnd w:id="255"/>
      <w:r>
        <w:rPr>
          <w:rtl w:val="true"/>
        </w:rPr>
        <w:t>(</w:t>
      </w:r>
      <w:r>
        <w:rPr/>
        <w:t>1</w:t>
      </w:r>
      <w:r>
        <w:rPr>
          <w:rtl w:val="true"/>
        </w:rPr>
        <w:t xml:space="preserve"> </w:t>
      </w:r>
      <w:r>
        <w:rPr/>
        <w:t>1</w:t>
      </w:r>
      <w:r>
        <w:rPr>
          <w:rtl w:val="true"/>
        </w:rPr>
        <w:t xml:space="preserve">/ </w:t>
      </w:r>
      <w:r>
        <w:rPr/>
        <w:t>1</w:t>
      </w:r>
      <w:r>
        <w:rPr>
          <w:rtl w:val="true"/>
        </w:rPr>
        <w:t xml:space="preserve"> </w:t>
      </w:r>
      <w:r>
        <w:rPr>
          <w:rtl w:val="true"/>
        </w:rPr>
        <w:t xml:space="preserve">خت </w:t>
      </w:r>
      <w:r>
        <w:rPr/>
        <w:t>4</w:t>
      </w:r>
      <w:r>
        <w:rPr>
          <w:rtl w:val="true"/>
        </w:rPr>
        <w:t xml:space="preserve"> </w:t>
      </w:r>
      <w:r>
        <w:rPr>
          <w:rtl w:val="true"/>
        </w:rPr>
        <w:t>الحسن بن علي بن أبي طالب</w:t>
      </w:r>
      <w:r>
        <w:rPr>
          <w:rtl w:val="true"/>
        </w:rPr>
        <w:t>)</w:t>
      </w:r>
      <w:bookmarkEnd w:id="2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طالب</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فممّن دخله</w:t>
      </w:r>
      <w:r>
        <w:rPr>
          <w:rStyle w:val="FootnoteAnchor"/>
          <w:rtl w:val="true"/>
        </w:rPr>
        <w:footnoteReference w:id="803"/>
      </w:r>
      <w:r>
        <w:rPr>
          <w:rFonts w:ascii="Amiri" w:hAnsi="Amiri" w:eastAsia="Amiri" w:cs="Amiri"/>
          <w:color w:val="111111"/>
          <w:sz w:val="28"/>
          <w:sz w:val="28"/>
          <w:szCs w:val="28"/>
          <w:rtl w:val="true"/>
          <w:lang w:bidi="ar-SA"/>
        </w:rPr>
        <w:t xml:space="preserve">فيما ثنا أبو بشر </w:t>
      </w:r>
      <w:r>
        <w:rPr>
          <w:rStyle w:val="FootnoteAnchor"/>
          <w:rtl w:val="true"/>
        </w:rPr>
        <w:footnoteReference w:id="804"/>
      </w:r>
      <w:r>
        <w:rPr>
          <w:rFonts w:ascii="Amiri" w:hAnsi="Amiri" w:eastAsia="Amiri" w:cs="Amiri"/>
          <w:color w:val="111111"/>
          <w:sz w:val="28"/>
          <w:sz w:val="28"/>
          <w:szCs w:val="28"/>
          <w:rtl w:val="true"/>
          <w:lang w:bidi="ar-SA"/>
        </w:rPr>
        <w:t>عن بعض مشايخه</w:t>
      </w:r>
      <w:r>
        <w:rPr>
          <w:rStyle w:val="FootnoteAnchor"/>
          <w:rtl w:val="true"/>
        </w:rPr>
        <w:footnoteReference w:id="805"/>
      </w:r>
      <w:r>
        <w:rPr>
          <w:rFonts w:ascii="Amiri" w:hAnsi="Amiri" w:eastAsia="Amiri" w:cs="Amiri"/>
          <w:color w:val="111111"/>
          <w:sz w:val="28"/>
          <w:sz w:val="28"/>
          <w:szCs w:val="28"/>
          <w:rtl w:val="true"/>
          <w:lang w:bidi="ar-SA"/>
        </w:rPr>
        <w:t xml:space="preserve">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طالب، و ابن الزبير </w:t>
      </w:r>
      <w:r>
        <w:rPr>
          <w:rStyle w:val="FootnoteAnchor"/>
          <w:rtl w:val="true"/>
        </w:rPr>
        <w:footnoteReference w:id="806"/>
      </w:r>
      <w:r>
        <w:rPr>
          <w:rFonts w:ascii="Amiri" w:hAnsi="Amiri" w:eastAsia="Amiri" w:cs="Amiri"/>
          <w:color w:val="111111"/>
          <w:sz w:val="28"/>
          <w:sz w:val="28"/>
          <w:szCs w:val="28"/>
          <w:rtl w:val="true"/>
          <w:lang w:bidi="ar-SA"/>
        </w:rPr>
        <w:t>قدما غازيين إلى جرجان، و يكنى الحسن</w:t>
      </w:r>
      <w:r>
        <w:rPr>
          <w:rStyle w:val="FootnoteAnchor"/>
          <w:rtl w:val="true"/>
        </w:rPr>
        <w:footnoteReference w:id="807"/>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النصف من شهر رمضان سنة ثلاث</w:t>
      </w:r>
      <w:r>
        <w:rPr>
          <w:rStyle w:val="FootnoteAnchor"/>
          <w:rtl w:val="true"/>
        </w:rPr>
        <w:footnoteReference w:id="808"/>
      </w:r>
      <w:r>
        <w:rPr>
          <w:rFonts w:ascii="Amiri" w:hAnsi="Amiri" w:eastAsia="Amiri" w:cs="Amiri"/>
          <w:color w:val="111111"/>
          <w:sz w:val="28"/>
          <w:sz w:val="28"/>
          <w:szCs w:val="28"/>
          <w:rtl w:val="true"/>
          <w:lang w:bidi="ar-SA"/>
        </w:rPr>
        <w:t xml:space="preserve">من الهجرة، </w:t>
      </w:r>
    </w:p>
    <w:p>
      <w:pPr>
        <w:pStyle w:val="BookText"/>
        <w:rPr/>
      </w:pPr>
      <w:r>
        <w:rPr>
          <w:rFonts w:ascii="Amiri" w:hAnsi="Amiri" w:eastAsia="Amiri" w:cs="Amiri"/>
          <w:color w:val="111111"/>
          <w:sz w:val="28"/>
          <w:sz w:val="28"/>
          <w:szCs w:val="28"/>
          <w:rtl w:val="true"/>
          <w:lang w:bidi="ar-SA"/>
        </w:rPr>
        <w:t>و توفي سنة تسع و أربعين، و دفن بالبقيع</w:t>
      </w:r>
      <w:r>
        <w:rPr>
          <w:rStyle w:val="FootnoteAnchor"/>
          <w:rtl w:val="true"/>
        </w:rPr>
        <w:footnoteReference w:id="809"/>
      </w:r>
      <w:r>
        <w:rPr>
          <w:rFonts w:ascii="Amiri" w:hAnsi="Amiri" w:eastAsia="Amiri" w:cs="Amiri"/>
          <w:color w:val="111111"/>
          <w:sz w:val="28"/>
          <w:sz w:val="28"/>
          <w:szCs w:val="28"/>
          <w:rtl w:val="true"/>
          <w:lang w:bidi="ar-SA"/>
        </w:rPr>
        <w:t>، و صلى عليه سعيد</w:t>
      </w:r>
      <w:r>
        <w:rPr>
          <w:rStyle w:val="FootnoteAnchor"/>
          <w:rtl w:val="true"/>
        </w:rPr>
        <w:footnoteReference w:id="810"/>
      </w:r>
      <w:r>
        <w:rPr>
          <w:rFonts w:ascii="IRNazanin" w:hAnsi="IRNazanin" w:eastAsia="IRNazanin"/>
          <w:color w:val="111111"/>
          <w:sz w:val="28"/>
          <w:sz w:val="28"/>
          <w:szCs w:val="28"/>
          <w:rtl w:val="true"/>
          <w:lang w:bidi="fa-IR"/>
        </w:rPr>
        <w:t>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نعيم</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تراجم الرواة ؛</w:t>
      </w:r>
    </w:p>
    <w:p>
      <w:pPr>
        <w:pStyle w:val="BookText"/>
        <w:rPr/>
      </w:pPr>
      <w:r>
        <w:rPr>
          <w:rFonts w:ascii="Amiri" w:hAnsi="Amiri" w:eastAsia="Amiri" w:cs="Amiri"/>
          <w:color w:val="111111"/>
          <w:sz w:val="28"/>
          <w:sz w:val="28"/>
          <w:szCs w:val="28"/>
          <w:rtl w:val="true"/>
          <w:lang w:bidi="ar-SA"/>
        </w:rPr>
        <w:t>هو محمد بن إبراهيم بن عامر بن إبراهيم ، لم أقف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 إبراهيم بن عامر بن إبراهيم أبو إسحاق المؤذن الأشعري كان خيراً فاضلاً ترجم له المؤلف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وعمه هو محمد بن عامر بن إبراهيم ترجم له المؤلف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١٩٦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عنده فنون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وأبوهما هو عامر بن إبراهيم بن واقد ترجم له المؤلف كما سيأتي في رقم ت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 وهو ثقة وأبو غالب الأصبهاني كذا ترجم له المؤلف انظرت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وهو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عبد الوهاب لم يتبين لي وترجم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لعدة أشخاص بهذا الاسم ، وليس فيهم ما يجزم به أنه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فيه من لم أعرفه وكذا أبو غالب النضر بن عبد الله الأزدي نزيل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شيخ ليس بعمدة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مجهول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٣٥٧</w:t>
      </w:r>
      <w:r>
        <w:rPr>
          <w:rFonts w:ascii="Amiri" w:hAnsi="Amiri" w:eastAsia="Amiri" w:cs="Amiri"/>
          <w:color w:val="111111"/>
          <w:sz w:val="28"/>
          <w:sz w:val="28"/>
          <w:szCs w:val="28"/>
          <w:rtl w:val="true"/>
          <w:lang w:bidi="ar-SA"/>
        </w:rPr>
        <w:t xml:space="preserve"> والحديث صحيح من غير هذا الطريق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من طريق المؤلف به مثله وبسنده عن يزيد بن أبي مريم ، عن أبي الحوراء ، عن الحسن بن علي مرفوعاً ، ورجاله ثقات ، ومن هذا الطريق الترمذي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٦٦٨</w:t>
      </w:r>
      <w:r>
        <w:rPr>
          <w:rFonts w:ascii="Amiri" w:hAnsi="Amiri" w:eastAsia="Amiri" w:cs="Amiri"/>
          <w:color w:val="111111"/>
          <w:sz w:val="28"/>
          <w:sz w:val="28"/>
          <w:szCs w:val="28"/>
          <w:rtl w:val="true"/>
          <w:lang w:bidi="ar-SA"/>
        </w:rPr>
        <w:t xml:space="preserve"> بطريقين ح </w:t>
      </w:r>
      <w:r>
        <w:rPr>
          <w:rFonts w:ascii="Amiri" w:hAnsi="Amiri" w:eastAsia="Amiri" w:cs="Amiri"/>
          <w:color w:val="111111"/>
          <w:sz w:val="28"/>
          <w:sz w:val="28"/>
          <w:szCs w:val="28"/>
          <w:lang w:bidi="ar-SA"/>
        </w:rPr>
        <w:t>٢٥١٨</w:t>
      </w:r>
      <w:r>
        <w:rPr>
          <w:rFonts w:ascii="Amiri" w:hAnsi="Amiri" w:eastAsia="Amiri" w:cs="Amiri"/>
          <w:color w:val="111111"/>
          <w:sz w:val="28"/>
          <w:sz w:val="28"/>
          <w:szCs w:val="28"/>
          <w:rtl w:val="true"/>
          <w:lang w:bidi="ar-SA"/>
        </w:rPr>
        <w:t xml:space="preserve"> مع زيادة في آخره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الصدق طمأنينة وإن الكذب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عقب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والدارمي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ورجاله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بطريقين ، وصححه ووافقه الذهبي ، وبطريق آخر في </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عند الدارمي والحاكم يزيد بن أبي مريم عن أبي الجوزاء الأول بالياء المثناة والثاني بالجيم والزاي المعجمتين ، وإنما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 بباء موحدة ، عن أبي الحوراء ، بالحاء والراء المهملتين ، كما تقدم، وهكذا ضبطه ابن ماكولا في الإكمال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شاهد من حديث ابن عمر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تعليقاً بصيغة الجزم عن حسان بن أبى حسان ، وقال الحافظ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وصله أحمد في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عنده في ص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ورجاله ثقات ، والطبراني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عبد الله بن أبي رومان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٢٢٣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١٣٥٢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٢٨٤</w:t>
      </w:r>
      <w:r>
        <w:rPr>
          <w:rFonts w:ascii="Amiri" w:hAnsi="Amiri" w:eastAsia="Amiri" w:cs="Amiri"/>
          <w:color w:val="111111"/>
          <w:sz w:val="28"/>
          <w:sz w:val="28"/>
          <w:szCs w:val="28"/>
          <w:rtl w:val="true"/>
          <w:lang w:bidi="ar-SA"/>
        </w:rPr>
        <w:t xml:space="preserve"> ، بطرق مع تفاوت في اللفظ في بعض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ابن مسعود أخرجه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في القضاء في حديث طويل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الحديث جيد جيد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حديث أنس عند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ومن حديث وابصة بن معبد عند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أحد إسنادي الطبراني ثقات وقد أورد الذهبي في سير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١٦٥</w:t>
      </w:r>
      <w:r>
        <w:rPr>
          <w:rFonts w:ascii="Amiri" w:hAnsi="Amiri" w:eastAsia="Amiri" w:cs="Amiri"/>
          <w:color w:val="111111"/>
          <w:sz w:val="28"/>
          <w:sz w:val="28"/>
          <w:szCs w:val="28"/>
          <w:rtl w:val="true"/>
          <w:lang w:bidi="ar-SA"/>
        </w:rPr>
        <w:t xml:space="preserve"> بعدة طرق</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سنة ثمان و 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إبراهيم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غالب النضر بن عبد الله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قدم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عبد الوهاب، عن الحسن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زياد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ربيعة، عن المغيرة بن زياد، عن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نجيح، أن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خمسا و عشرين حجّة ماشيا، و قد قاسم الله ماله مرتين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البغوي هو عبد الله بن محمد بن عبد العزيز وكان محدث العراق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ascii="Amiri" w:hAnsi="Amiri" w:eastAsia="Amiri" w:cs="Amiri"/>
          <w:color w:val="111111"/>
          <w:sz w:val="28"/>
          <w:sz w:val="28"/>
          <w:szCs w:val="28"/>
          <w:lang w:bidi="ar-SA"/>
        </w:rPr>
        <w:t>٢١٣</w:t>
      </w:r>
      <w:r>
        <w:rPr>
          <w:rFonts w:ascii="Amiri" w:hAnsi="Amiri" w:eastAsia="Amiri" w:cs="Amiri"/>
          <w:color w:val="111111"/>
          <w:sz w:val="28"/>
          <w:sz w:val="28"/>
          <w:szCs w:val="28"/>
          <w:rtl w:val="true"/>
          <w:lang w:bidi="ar-SA"/>
        </w:rPr>
        <w:t xml:space="preserve"> هـ ، وتوفي سنة </w:t>
      </w:r>
      <w:r>
        <w:rPr>
          <w:rFonts w:ascii="Amiri" w:hAnsi="Amiri" w:eastAsia="Amiri" w:cs="Amiri"/>
          <w:color w:val="111111"/>
          <w:sz w:val="28"/>
          <w:sz w:val="28"/>
          <w:szCs w:val="28"/>
          <w:lang w:bidi="ar-SA"/>
        </w:rPr>
        <w:t>٣١٧</w:t>
      </w:r>
      <w:r>
        <w:rPr>
          <w:rFonts w:ascii="Amiri" w:hAnsi="Amiri" w:eastAsia="Amiri" w:cs="Amiri"/>
          <w:color w:val="111111"/>
          <w:sz w:val="28"/>
          <w:sz w:val="28"/>
          <w:szCs w:val="28"/>
          <w:rtl w:val="true"/>
          <w:lang w:bidi="ar-SA"/>
        </w:rPr>
        <w:t xml:space="preserve">هـ وكان ثقة ،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الثقة مسند العالم ، سمع علي بن 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١٦٤</w:t>
      </w:r>
      <w:r>
        <w:rPr>
          <w:rFonts w:ascii="Amiri" w:hAnsi="Amiri" w:eastAsia="Amiri" w:cs="Amiri"/>
          <w:color w:val="111111"/>
          <w:sz w:val="28"/>
          <w:sz w:val="28"/>
          <w:szCs w:val="28"/>
          <w:rtl w:val="true"/>
          <w:lang w:bidi="ar-SA"/>
        </w:rPr>
        <w:t xml:space="preserve"> لابن الأثير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w:t>
      </w:r>
      <w:r>
        <w:rPr>
          <w:rFonts w:ascii="Amiri" w:hAnsi="Amiri" w:eastAsia="Amiri" w:cs="Amiri"/>
          <w:color w:val="111111"/>
          <w:sz w:val="28"/>
          <w:sz w:val="28"/>
          <w:szCs w:val="28"/>
          <w:lang w:bidi="ar-SA"/>
        </w:rPr>
        <w:t>۷۳۷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الجعد هو ابن عبيد الجوهري أبو الحسن البغدادي ثقة مات سنة </w:t>
      </w:r>
      <w:r>
        <w:rPr>
          <w:rFonts w:ascii="Amiri" w:hAnsi="Amiri" w:eastAsia="Amiri" w:cs="Amiri"/>
          <w:color w:val="111111"/>
          <w:sz w:val="28"/>
          <w:sz w:val="28"/>
          <w:szCs w:val="28"/>
          <w:lang w:bidi="ar-SA"/>
        </w:rPr>
        <w:t>٢٣٠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الثبت المسند شيخ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فضيل بن مرزوق هو الأغر الرقاشي ، وثقه الثوري وابن عيينة وابن معين ،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رمي بالتشيع مات في حدود مئة وستين هـ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عدي بن ثابت هو الأنصاري الكوفي ثقة رمي بالتشيع ، مات سنة </w:t>
      </w:r>
      <w:r>
        <w:rPr>
          <w:rFonts w:ascii="Amiri" w:hAnsi="Amiri" w:eastAsia="Amiri" w:cs="Amiri"/>
          <w:color w:val="111111"/>
          <w:sz w:val="28"/>
          <w:sz w:val="28"/>
          <w:szCs w:val="28"/>
          <w:lang w:bidi="ar-SA"/>
        </w:rPr>
        <w:t>١١٦</w:t>
      </w:r>
      <w:r>
        <w:rPr>
          <w:rFonts w:ascii="Amiri" w:hAnsi="Amiri" w:eastAsia="Amiri" w:cs="Amiri"/>
          <w:color w:val="111111"/>
          <w:sz w:val="28"/>
          <w:sz w:val="28"/>
          <w:szCs w:val="28"/>
          <w:rtl w:val="true"/>
          <w:lang w:bidi="ar-SA"/>
        </w:rPr>
        <w:t xml:space="preserve"> هـ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والبراء هو ابن عازب بن الحارث الأنصاري الأوسي صحابي بن صحابي ، مات سنة </w:t>
      </w:r>
      <w:r>
        <w:rPr>
          <w:rFonts w:ascii="Amiri" w:hAnsi="Amiri" w:eastAsia="Amiri" w:cs="Amiri"/>
          <w:color w:val="111111"/>
          <w:sz w:val="28"/>
          <w:sz w:val="28"/>
          <w:szCs w:val="28"/>
          <w:lang w:bidi="ar-SA"/>
        </w:rPr>
        <w:t>٧٢</w:t>
      </w:r>
      <w:r>
        <w:rPr>
          <w:rFonts w:ascii="Amiri" w:hAnsi="Amiri" w:eastAsia="Amiri" w:cs="Amiri"/>
          <w:color w:val="111111"/>
          <w:sz w:val="28"/>
          <w:sz w:val="28"/>
          <w:szCs w:val="28"/>
          <w:rtl w:val="true"/>
          <w:lang w:bidi="ar-SA"/>
        </w:rPr>
        <w:t xml:space="preserve"> هـ ، انظر المصدرين السابقين </w:t>
      </w:r>
      <w:r>
        <w:rPr>
          <w:rFonts w:ascii="Amiri" w:hAnsi="Amiri" w:eastAsia="Amiri" w:cs="Amiri"/>
          <w:color w:val="111111"/>
          <w:sz w:val="28"/>
          <w:sz w:val="28"/>
          <w:szCs w:val="28"/>
          <w:lang w:bidi="ar-SA"/>
        </w:rPr>
        <w:t>٤٢٥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رجاله كلهم ثقات إلا فضيل ، ورجح الذهبي توثيقه كما تقدم أقوال العلماء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صحيح ، بل متفق عليه من غير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 ومسلم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۱۹٣</w:t>
      </w:r>
      <w:r>
        <w:rPr>
          <w:rFonts w:ascii="Amiri" w:hAnsi="Amiri" w:eastAsia="Amiri" w:cs="Amiri"/>
          <w:color w:val="111111"/>
          <w:sz w:val="28"/>
          <w:sz w:val="28"/>
          <w:szCs w:val="28"/>
          <w:rtl w:val="true"/>
          <w:lang w:bidi="ar-SA"/>
        </w:rPr>
        <w:t xml:space="preserve"> مع شرح النووي كلاهما من طريق عدي بن ثابت به ، ومسلم بسنده عن أبي هريرة أيضاً ،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۲۸٦</w:t>
      </w:r>
      <w:r>
        <w:rPr>
          <w:rFonts w:ascii="Amiri" w:hAnsi="Amiri" w:eastAsia="Amiri" w:cs="Amiri"/>
          <w:color w:val="111111"/>
          <w:sz w:val="28"/>
          <w:sz w:val="28"/>
          <w:szCs w:val="28"/>
          <w:rtl w:val="true"/>
          <w:lang w:bidi="ar-SA"/>
        </w:rPr>
        <w:t xml:space="preserve"> ، المناقب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أحدهما من طريق فضيل بن مرزوق به ، والثاني من طريق شعبة عن عدي به ، ولكن دون الجزء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من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ورجاله ثقات ،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كلاهما من طريق عدي به مع 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صحيح من حديث أبي هريرة أخرجه مسلم كما تقدم وابن ماجه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المقدمة ، والحميدي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وأبو نعيم في المصدر السابق في نفس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الذهبي بطرق عن البراء وأبي هريرة ، وأسامة بن زيد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١٦٨</w:t>
      </w:r>
      <w:r>
        <w:rPr>
          <w:rFonts w:ascii="Amiri" w:hAnsi="Amiri" w:eastAsia="Amiri" w:cs="Amiri"/>
          <w:color w:val="111111"/>
          <w:sz w:val="28"/>
          <w:sz w:val="28"/>
          <w:szCs w:val="28"/>
          <w:rtl w:val="true"/>
          <w:lang w:bidi="ar-SA"/>
        </w:rPr>
        <w:t xml:space="preserve"> وابن كثير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بطرق عن البراء وأبي هريرة وعائشة رضي الله عنهم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فضيل بن مرزوق، عن عدي بن ثابت، عن البراء،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للحسن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 xml:space="preserve">». </w:t>
      </w:r>
      <w:bookmarkStart w:id="257" w:name="pg16815_257698"/>
    </w:p>
    <w:p>
      <w:pPr>
        <w:pStyle w:val="Heading5"/>
        <w:numPr>
          <w:ilvl w:val="4"/>
          <w:numId w:val="1"/>
        </w:numPr>
        <w:rPr/>
      </w:pPr>
      <w:bookmarkStart w:id="258" w:name="__RefHeading___Toc13083201_73709187"/>
      <w:bookmarkStart w:id="259" w:name="_Toc88"/>
      <w:bookmarkEnd w:id="257"/>
      <w:bookmarkEnd w:id="258"/>
      <w:r>
        <w:rPr>
          <w:rtl w:val="true"/>
        </w:rPr>
        <w:t>(</w:t>
      </w:r>
      <w:r>
        <w:rPr/>
        <w:t>2</w:t>
      </w:r>
      <w:r>
        <w:rPr>
          <w:rtl w:val="true"/>
        </w:rPr>
        <w:t xml:space="preserve"> </w:t>
      </w:r>
      <w:r>
        <w:rPr/>
        <w:t>2</w:t>
      </w:r>
      <w:r>
        <w:rPr>
          <w:rtl w:val="true"/>
        </w:rPr>
        <w:t xml:space="preserve">/ </w:t>
      </w:r>
      <w:r>
        <w:rPr/>
        <w:t>1</w:t>
      </w:r>
      <w:r>
        <w:rPr>
          <w:rtl w:val="true"/>
        </w:rPr>
        <w:t xml:space="preserve"> </w:t>
      </w:r>
      <w:r>
        <w:rPr>
          <w:rtl w:val="true"/>
        </w:rPr>
        <w:t>ع عبد الله بن الزبير بن العوام</w:t>
      </w:r>
      <w:bookmarkEnd w:id="2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عبد الله بن الزبير بن العوام </w:t>
      </w:r>
      <w:r>
        <w:rPr>
          <w:rStyle w:val="FootnoteAnchor"/>
          <w:rtl w:val="true"/>
        </w:rPr>
        <w:footnoteReference w:id="814"/>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عبد الله بن الزبير يكنى أبا خبيب،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عمر بن أبي الأحوص ، واسم أبي الأحوص إبراهيم مولى عروة بن مسعود الثقفي أبو عبد الله الكوفي ، نزيل بغداد ، وكان ثقة مات في رمضان سنة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وأحمد بن عبد الله بن يونس ثقة حافظ مات سنة </w:t>
      </w:r>
      <w:r>
        <w:rPr>
          <w:rFonts w:ascii="Amiri" w:hAnsi="Amiri" w:eastAsia="Amiri" w:cs="Amiri"/>
          <w:color w:val="111111"/>
          <w:sz w:val="28"/>
          <w:sz w:val="28"/>
          <w:szCs w:val="28"/>
          <w:lang w:bidi="ar-SA"/>
        </w:rPr>
        <w:t>٢٢٧</w:t>
      </w:r>
      <w:r>
        <w:rPr>
          <w:rFonts w:ascii="Amiri" w:hAnsi="Amiri" w:eastAsia="Amiri" w:cs="Amiri"/>
          <w:color w:val="111111"/>
          <w:sz w:val="28"/>
          <w:sz w:val="28"/>
          <w:szCs w:val="28"/>
          <w:rtl w:val="true"/>
          <w:lang w:bidi="ar-SA"/>
        </w:rPr>
        <w:t xml:space="preserve">هـ عن أربع وتسعين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الميم ساكن الثاني هو ابن علي العنزي أبو عبد الله الكوفي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عمرو ، ومندل لقبه ، ضعيف من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٣٤٧</w:t>
      </w:r>
      <w:r>
        <w:rPr>
          <w:rFonts w:ascii="Amiri" w:hAnsi="Amiri" w:eastAsia="Amiri" w:cs="Amiri"/>
          <w:color w:val="111111"/>
          <w:sz w:val="28"/>
          <w:sz w:val="28"/>
          <w:szCs w:val="28"/>
          <w:rtl w:val="true"/>
          <w:lang w:bidi="ar-SA"/>
        </w:rPr>
        <w:t xml:space="preserve"> وسيف أبو الهذيل روى عن ابن عمر وأبي وائل ، وقال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رأى عمر توضأ ومسح أصبعيه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p>
    <w:p>
      <w:pPr>
        <w:pStyle w:val="BookText"/>
        <w:rPr/>
      </w:pPr>
      <w:r>
        <w:rPr>
          <w:rFonts w:ascii="Amiri" w:hAnsi="Amiri" w:eastAsia="Amiri" w:cs="Amiri"/>
          <w:color w:val="111111"/>
          <w:sz w:val="28"/>
          <w:sz w:val="28"/>
          <w:szCs w:val="28"/>
          <w:rtl w:val="true"/>
          <w:lang w:bidi="ar-SA"/>
        </w:rPr>
        <w:t>، و أمه أسماء بنت أبي بكر، قتل بمكة سنة ثلاث و سبعين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الحسين بن عمر بن أبي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عبد الله </w:t>
      </w:r>
    </w:p>
    <w:p>
      <w:pPr>
        <w:pStyle w:val="BookText"/>
        <w:rPr/>
      </w:pPr>
      <w:r>
        <w:rPr>
          <w:rFonts w:ascii="Amiri" w:hAnsi="Amiri" w:eastAsia="Amiri" w:cs="Amiri"/>
          <w:color w:val="111111"/>
          <w:sz w:val="28"/>
          <w:sz w:val="28"/>
          <w:szCs w:val="28"/>
          <w:rtl w:val="true"/>
          <w:lang w:bidi="ar-SA"/>
        </w:rPr>
        <w:t>ابن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مندل</w:t>
      </w:r>
      <w:r>
        <w:rPr>
          <w:rStyle w:val="FootnoteAnchor"/>
          <w:rtl w:val="true"/>
        </w:rPr>
        <w:footnoteReference w:id="817"/>
      </w:r>
      <w:r>
        <w:rPr>
          <w:rFonts w:ascii="Amiri" w:hAnsi="Amiri" w:eastAsia="Amiri" w:cs="Amiri"/>
          <w:color w:val="111111"/>
          <w:sz w:val="28"/>
          <w:sz w:val="28"/>
          <w:szCs w:val="28"/>
          <w:rtl w:val="true"/>
          <w:lang w:bidi="ar-SA"/>
        </w:rPr>
        <w:t>، عن سيف أبي</w:t>
      </w:r>
      <w:r>
        <w:rPr>
          <w:rStyle w:val="FootnoteAnchor"/>
          <w:rtl w:val="true"/>
        </w:rPr>
        <w:footnoteReference w:id="818"/>
      </w:r>
      <w:r>
        <w:rPr>
          <w:rFonts w:ascii="Amiri" w:hAnsi="Amiri" w:eastAsia="Amiri" w:cs="Amiri"/>
          <w:color w:val="111111"/>
          <w:sz w:val="28"/>
          <w:sz w:val="28"/>
          <w:szCs w:val="28"/>
          <w:rtl w:val="true"/>
          <w:lang w:bidi="ar-SA"/>
        </w:rPr>
        <w:t>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مع عبد الله بن عمر</w:t>
      </w:r>
      <w:r>
        <w:rPr>
          <w:rStyle w:val="FootnoteAnchor"/>
          <w:rtl w:val="true"/>
        </w:rPr>
        <w:footnoteReference w:id="819"/>
      </w:r>
      <w:r>
        <w:rPr>
          <w:rFonts w:ascii="Amiri" w:hAnsi="Amiri" w:eastAsia="Amiri" w:cs="Amiri"/>
          <w:color w:val="111111"/>
          <w:sz w:val="28"/>
          <w:sz w:val="28"/>
          <w:szCs w:val="28"/>
          <w:rtl w:val="true"/>
          <w:lang w:bidi="ar-SA"/>
        </w:rPr>
        <w:t>حتى إذ دنوت من جذع ابن الزبير حدث</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فأدنني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علمت إن كنت لصواما قواما و إن أمّة أنت أشرهم لأمة </w:t>
      </w:r>
      <w:r>
        <w:rPr>
          <w:rStyle w:val="FootnoteAnchor"/>
          <w:rtl w:val="true"/>
        </w:rPr>
        <w:footnoteReference w:id="821"/>
      </w:r>
      <w:r>
        <w:rPr>
          <w:rFonts w:ascii="IRNazanin" w:hAnsi="IRNazanin" w:eastAsia="IRNazanin"/>
          <w:color w:val="111111"/>
          <w:sz w:val="28"/>
          <w:sz w:val="28"/>
          <w:szCs w:val="28"/>
          <w:rtl w:val="true"/>
          <w:lang w:bidi="fa-IR"/>
        </w:rPr>
        <w:t>صدق</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المحياة</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عمر بن أبي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بن يونس ، هو أحمد ، هو أحمد بن عبد الله بن يونس ، تقدما في السند قبله ، وهما ثقتان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المُحَياة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وفتح المهملة وتشديد التحتانية وآخرها هاء ـ هو يحيى بن يعلى بن الحرملة ثقة مات سنة ثمانين ومئة وهو ابن ست وتسعين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للبخاري،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۳۸۰</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وأبوه هو يعلى بن حرملة التيمي ، وترجم له البخاري في المصدر السابق </w:t>
      </w:r>
      <w:r>
        <w:rPr>
          <w:rFonts w:ascii="Amiri" w:hAnsi="Amiri" w:eastAsia="Amiri" w:cs="Amiri"/>
          <w:color w:val="111111"/>
          <w:sz w:val="28"/>
          <w:sz w:val="28"/>
          <w:szCs w:val="28"/>
          <w:lang w:bidi="ar-SA"/>
        </w:rPr>
        <w:t>٤١٦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وسكت عنه كعادته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مكة بعد ما قُتِل ابن الزبير بثلاثة أيام و هو</w:t>
      </w:r>
    </w:p>
    <w:p>
      <w:pPr>
        <w:pStyle w:val="BookText"/>
        <w:rPr/>
      </w:pPr>
      <w:r>
        <w:rPr>
          <w:rFonts w:ascii="IRNazanin" w:hAnsi="IRNazanin" w:eastAsia="IRNazanin"/>
          <w:color w:val="111111"/>
          <w:sz w:val="28"/>
          <w:sz w:val="28"/>
          <w:szCs w:val="28"/>
          <w:rtl w:val="true"/>
          <w:lang w:bidi="fa-IR"/>
        </w:rPr>
        <w:t>مصلوب، فجاءت أمّه</w:t>
      </w:r>
      <w:r>
        <w:rPr>
          <w:rStyle w:val="FootnoteAnchor"/>
          <w:rtl w:val="true"/>
        </w:rPr>
        <w:footnoteReference w:id="824"/>
      </w:r>
      <w:r>
        <w:rPr>
          <w:rFonts w:ascii="IRNazanin" w:hAnsi="IRNazanin" w:eastAsia="IRNazanin"/>
          <w:color w:val="111111"/>
          <w:sz w:val="28"/>
          <w:sz w:val="28"/>
          <w:szCs w:val="28"/>
          <w:rtl w:val="true"/>
          <w:lang w:bidi="fa-IR"/>
        </w:rPr>
        <w:t>عوراء</w:t>
      </w:r>
      <w:r>
        <w:rPr>
          <w:rStyle w:val="FootnoteAnchor"/>
          <w:rtl w:val="true"/>
        </w:rPr>
        <w:footnoteReference w:id="825"/>
      </w:r>
      <w:r>
        <w:rPr>
          <w:rFonts w:ascii="Amiri" w:hAnsi="Amiri" w:eastAsia="Amiri" w:cs="Amiri"/>
          <w:color w:val="111111"/>
          <w:sz w:val="28"/>
          <w:sz w:val="28"/>
          <w:szCs w:val="28"/>
          <w:rtl w:val="true"/>
          <w:lang w:bidi="ar-SA"/>
        </w:rPr>
        <w:t>طويلة مكفوفة فقالت للحجاج</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آن</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 xml:space="preserve">) </w:t>
      </w:r>
      <w:r>
        <w:rPr>
          <w:rStyle w:val="FootnoteAnchor"/>
          <w:rtl w:val="true"/>
        </w:rPr>
        <w:footnoteReference w:id="828"/>
      </w:r>
      <w:r>
        <w:rPr>
          <w:rFonts w:ascii="Amiri" w:hAnsi="Amiri" w:eastAsia="Amiri" w:cs="Amiri"/>
          <w:color w:val="111111"/>
          <w:sz w:val="28"/>
          <w:sz w:val="28"/>
          <w:szCs w:val="28"/>
          <w:rtl w:val="true"/>
          <w:lang w:bidi="ar-SA"/>
        </w:rPr>
        <w:t>هذا الراكب أن يبرك</w:t>
      </w:r>
      <w:r>
        <w:rPr>
          <w:rStyle w:val="FootnoteAnchor"/>
          <w:rtl w:val="true"/>
        </w:rPr>
        <w:footnoteReference w:id="829"/>
      </w:r>
      <w:r>
        <w:rPr>
          <w:rFonts w:ascii="Amiri" w:hAnsi="Amiri" w:eastAsia="Amiri" w:cs="Amiri"/>
          <w:color w:val="111111"/>
          <w:sz w:val="28"/>
          <w:sz w:val="28"/>
          <w:szCs w:val="28"/>
          <w:rtl w:val="true"/>
          <w:lang w:bidi="ar-SA"/>
        </w:rPr>
        <w:t>؟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كان منافقا، إن كان لصواما قواما برا،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انصرفي فقد خرفت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خرفت مذ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ثقيف</w:t>
      </w:r>
      <w:r>
        <w:rPr>
          <w:rStyle w:val="FootnoteAnchor"/>
          <w:rtl w:val="true"/>
        </w:rPr>
        <w:footnoteReference w:id="830"/>
      </w:r>
      <w:r>
        <w:rPr>
          <w:rFonts w:ascii="Amiri" w:hAnsi="Amiri" w:eastAsia="Amiri" w:cs="Amiri"/>
          <w:color w:val="111111"/>
          <w:sz w:val="28"/>
          <w:sz w:val="28"/>
          <w:szCs w:val="28"/>
          <w:rtl w:val="true"/>
          <w:lang w:bidi="ar-SA"/>
        </w:rPr>
        <w:t>كذابًا</w:t>
      </w:r>
      <w:r>
        <w:rPr>
          <w:rStyle w:val="FootnoteAnchor"/>
          <w:rtl w:val="true"/>
        </w:rPr>
        <w:footnoteReference w:id="831"/>
      </w:r>
      <w:r>
        <w:rPr>
          <w:rFonts w:ascii="Amiri" w:hAnsi="Amiri" w:eastAsia="Amiri" w:cs="Amiri"/>
          <w:color w:val="111111"/>
          <w:sz w:val="28"/>
          <w:sz w:val="28"/>
          <w:szCs w:val="28"/>
          <w:rtl w:val="true"/>
          <w:lang w:bidi="ar-SA"/>
        </w:rPr>
        <w:t>و مُبِيرًا</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١٦١</w:t>
      </w:r>
      <w:r>
        <w:rPr>
          <w:rFonts w:ascii="Amiri" w:hAnsi="Amiri" w:eastAsia="Amiri" w:cs="Amiri"/>
          <w:color w:val="111111"/>
          <w:sz w:val="28"/>
          <w:sz w:val="28"/>
          <w:szCs w:val="28"/>
          <w:rtl w:val="true"/>
          <w:lang w:bidi="ar-SA"/>
        </w:rPr>
        <w:t xml:space="preserve"> لابن الأثير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الكذاب فقد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المختار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رجاله ثقات سوى يعلى بن حرملة ، وترجم له البخاري، وسكت عنه كما تقدم ، والحديث صحيح رواه الطبراني بسند آخر ، ورجاله رجال الصحيح كما سيأتي 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١٥٦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 xml:space="preserve"> والبخاري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تحت ترجمة يعلى بن حرملة ، والطبراني بطريقين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للهيثمي </w:t>
      </w:r>
      <w:r>
        <w:rPr>
          <w:rFonts w:ascii="Amiri" w:hAnsi="Amiri" w:eastAsia="Amiri" w:cs="Amiri"/>
          <w:color w:val="111111"/>
          <w:sz w:val="28"/>
          <w:sz w:val="28"/>
          <w:szCs w:val="28"/>
          <w:lang w:bidi="ar-SA"/>
        </w:rPr>
        <w:t>٢٥٦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 كلهم من طريق أبي المحياة يحيى بن يعلى ، عن أبيه به ، سوى طريق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وقع عند الحميدي عن أبي المحياة ، عن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 المحقق على أنه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ولفظهم متقارب ولفظ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الحجاج بن يوسف عبد الله بن الزبير دخل الحجاج على أسماء بنت أبي بكر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 إن أمير المؤمنين أوصاني بك فهل لك من حاجة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من حاجة ولست لك بأم ، ولكني أم المصلوب على رأس الثنية ، ولكن انتظر أحدثك ما سمعت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 ثقيف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الهيثمي في إحدى إسنادي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رجال الصحيحي، وقال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أبو المُحياة وأبوه لم أعرفهما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منه ، وقد ذكرهما البخاري كما تقدما وابن أبي حاتم ، وأبو المُحَياة ترجم له ابن حجر في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۳۸۰</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وذكر القصة ابن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تعليقاً بقوله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بن 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وله شاهد من حديث ابن عمر أخرجه الترمذي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وفي </w:t>
      </w:r>
      <w:r>
        <w:rPr>
          <w:rFonts w:ascii="Amiri" w:hAnsi="Amiri" w:eastAsia="Amiri" w:cs="Amiri"/>
          <w:color w:val="111111"/>
          <w:sz w:val="28"/>
          <w:sz w:val="28"/>
          <w:szCs w:val="28"/>
          <w:lang w:bidi="ar-SA"/>
        </w:rPr>
        <w:t>٤٤٣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بطرق قال في الموضع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حسن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ابن عمر لا نعرفه إلا من حديث شريك ، وقال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غريب لا نعرفه إلا من حديث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أسماء بنت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بسنده في </w:t>
      </w:r>
      <w:r>
        <w:rPr>
          <w:rFonts w:ascii="Amiri" w:hAnsi="Amiri" w:eastAsia="Amiri" w:cs="Amiri"/>
          <w:color w:val="111111"/>
          <w:sz w:val="28"/>
          <w:sz w:val="28"/>
          <w:szCs w:val="28"/>
          <w:lang w:bidi="ar-SA"/>
        </w:rPr>
        <w:t>٤٦٨</w:t>
      </w:r>
      <w:r>
        <w:rPr>
          <w:rFonts w:ascii="Amiri" w:hAnsi="Amiri" w:eastAsia="Amiri" w:cs="Amiri"/>
          <w:color w:val="111111"/>
          <w:sz w:val="28"/>
          <w:sz w:val="28"/>
          <w:szCs w:val="28"/>
          <w:rtl w:val="true"/>
          <w:lang w:bidi="ar-SA"/>
        </w:rPr>
        <w:t xml:space="preserve"> عن هشام بن حسان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أحصوا ما قتل الحجاج صبراً فبلغ مئة ألف وعشرين ألف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المُبير فأنت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ابن أبي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معاوية، عن هشام بن عروة، عن وهب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الشام يعيرون</w:t>
      </w:r>
      <w:r>
        <w:rPr>
          <w:rStyle w:val="FootnoteAnchor"/>
          <w:rtl w:val="true"/>
        </w:rPr>
        <w:footnoteReference w:id="833"/>
      </w:r>
      <w:r>
        <w:rPr>
          <w:rFonts w:ascii="Amiri" w:hAnsi="Amiri" w:eastAsia="Amiri" w:cs="Amiri"/>
          <w:color w:val="111111"/>
          <w:sz w:val="28"/>
          <w:sz w:val="28"/>
          <w:szCs w:val="28"/>
          <w:rtl w:val="true"/>
          <w:lang w:bidi="ar-SA"/>
        </w:rPr>
        <w:t>ابن الزبير،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ذات النطاقين، فقالت له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إنهم ليعيرونك بالنطاقين، و إنما كانت نطاقي شققته بنصفين فجعلته في سفرة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 أوكيت قربته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بعد إذا عيّروه بالنطاقين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شكاة ظاهر عنك عارُها </w:t>
      </w:r>
      <w:r>
        <w:rPr>
          <w:rStyle w:val="FootnoteAnchor"/>
          <w:rtl w:val="true"/>
        </w:rPr>
        <w:footnoteReference w:id="8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عيرني الواشون أني أحبها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الأحوص هو الحسين بن عمر بن أبي الأحوص ، تقدم هو وأحمد بن يونس قبل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قريباً في هذه الترجمة ، وأبو معاوية هو محمد بن خازم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بالمعجمتين ـ الضرير الكوفي ، عمي وهو صغير ، ثقة أحفظ الناس لحديث الأعمش ، وقد يهم في حديث غيره ، مات سنة </w:t>
      </w:r>
      <w:r>
        <w:rPr>
          <w:rFonts w:ascii="Amiri" w:hAnsi="Amiri" w:eastAsia="Amiri" w:cs="Amiri"/>
          <w:color w:val="111111"/>
          <w:sz w:val="28"/>
          <w:sz w:val="28"/>
          <w:szCs w:val="28"/>
          <w:lang w:bidi="ar-SA"/>
        </w:rPr>
        <w:t>١٩٥</w:t>
      </w:r>
      <w:r>
        <w:rPr>
          <w:rFonts w:ascii="Amiri" w:hAnsi="Amiri" w:eastAsia="Amiri" w:cs="Amiri"/>
          <w:color w:val="111111"/>
          <w:sz w:val="28"/>
          <w:sz w:val="28"/>
          <w:szCs w:val="28"/>
          <w:rtl w:val="true"/>
          <w:lang w:bidi="ar-SA"/>
        </w:rPr>
        <w:t xml:space="preserve">هـ،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٢٩٥</w:t>
      </w:r>
    </w:p>
    <w:p>
      <w:pPr>
        <w:pStyle w:val="BookText"/>
        <w:rPr/>
      </w:pPr>
      <w:r>
        <w:rPr>
          <w:rFonts w:ascii="Amiri" w:hAnsi="Amiri" w:eastAsia="Amiri" w:cs="Amiri"/>
          <w:color w:val="111111"/>
          <w:sz w:val="28"/>
          <w:sz w:val="28"/>
          <w:szCs w:val="28"/>
          <w:rtl w:val="true"/>
          <w:lang w:bidi="ar-SA"/>
        </w:rPr>
        <w:t xml:space="preserve">هشام بن عروة هو ابن الزبير بن العوام الأسدي ، ثقة فقيه ، ربما دلّس ، مات سنة </w:t>
      </w:r>
      <w:r>
        <w:rPr>
          <w:rFonts w:ascii="Amiri" w:hAnsi="Amiri" w:eastAsia="Amiri" w:cs="Amiri"/>
          <w:color w:val="111111"/>
          <w:sz w:val="28"/>
          <w:sz w:val="28"/>
          <w:szCs w:val="28"/>
          <w:lang w:bidi="ar-SA"/>
        </w:rPr>
        <w:t>١٢٥</w:t>
      </w:r>
      <w:r>
        <w:rPr>
          <w:rFonts w:ascii="Amiri" w:hAnsi="Amiri" w:eastAsia="Amiri" w:cs="Amiri"/>
          <w:color w:val="111111"/>
          <w:sz w:val="28"/>
          <w:sz w:val="28"/>
          <w:szCs w:val="28"/>
          <w:rtl w:val="true"/>
          <w:lang w:bidi="ar-SA"/>
        </w:rPr>
        <w:t xml:space="preserve">هـ ، أو </w:t>
      </w: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المصدرين السابقين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٣٦٤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 بن كيسان هو القرشي مولاهم أبو نعيم المدني المعلم ، ثقة ، مات سنة سبع وعشرين ومئة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المصدرين </w:t>
      </w:r>
      <w:r>
        <w:rPr>
          <w:rFonts w:ascii="Amiri" w:hAnsi="Amiri" w:eastAsia="Amiri" w:cs="Amiri"/>
          <w:color w:val="111111"/>
          <w:sz w:val="28"/>
          <w:sz w:val="28"/>
          <w:szCs w:val="28"/>
          <w:lang w:bidi="ar-SA"/>
        </w:rPr>
        <w:t>١٦٦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٣٧٢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وحكم الحديث وتخريجه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الإسناد كلهم ثقات ، والحديث صحيح ، فقد أخرجه أبو نعيم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أحمد بن یونس به ، مثله ، والبخاري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٧٨</w:t>
      </w:r>
      <w:r>
        <w:rPr>
          <w:rFonts w:eastAsia="IRNazanin" w:cs="IRNazanin"/>
          <w:color w:val="111111"/>
          <w:sz w:val="28"/>
          <w:szCs w:val="28"/>
          <w:lang w:bidi="fa-IR"/>
        </w:rPr>
        <w:t>/</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في هجرة النبي ، وفي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وهب بن كيسان به ، نحوه ،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مع النووي، مع تفاوت ، في ضمن حديث طويل، والطبراني كما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٢٥٦</w:t>
      </w:r>
      <w:r>
        <w:rPr>
          <w:rFonts w:eastAsia="IRNazanin" w:cs="IRNazanin"/>
          <w:color w:val="111111"/>
          <w:sz w:val="28"/>
          <w:szCs w:val="28"/>
          <w:lang w:bidi="fa-IR"/>
        </w:rPr>
        <w:t>/</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 وقال الهيثمي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ثقات ، وأبو نعيم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٥٥</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قصة النطاقين ، 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٣٤٥</w:t>
      </w:r>
      <w:r>
        <w:rPr>
          <w:rFonts w:eastAsia="IRNazanin" w:cs="IRNazanin"/>
          <w:color w:val="111111"/>
          <w:sz w:val="28"/>
          <w:szCs w:val="28"/>
          <w:lang w:bidi="fa-IR"/>
        </w:rPr>
        <w:t>/</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 و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٢٢٩</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 مع تفاوت في ألفاظهم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محمد بن عبد العزيز تقدم في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تحت 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الحافظ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بن الجعد هو أبو الحسن الهاشمي تقدم في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تحت ت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وهو ثقة حافظ ، وإسرائيل هو ابن يونس بن أبي إسحاق الهمداني ، أبو يوسف الكوفي ، ثقة ، تكلم فيه بلا حجة ، مات سنة </w:t>
      </w:r>
      <w:r>
        <w:rPr>
          <w:rFonts w:ascii="Amiri" w:hAnsi="Amiri" w:eastAsia="Amiri" w:cs="Amiri"/>
          <w:color w:val="111111"/>
          <w:sz w:val="28"/>
          <w:sz w:val="28"/>
          <w:szCs w:val="28"/>
          <w:lang w:bidi="ar-SA"/>
        </w:rPr>
        <w:t>١٦٠</w:t>
      </w:r>
      <w:r>
        <w:rPr>
          <w:rFonts w:ascii="Amiri" w:hAnsi="Amiri" w:eastAsia="Amiri" w:cs="Amiri"/>
          <w:color w:val="111111"/>
          <w:sz w:val="28"/>
          <w:sz w:val="28"/>
          <w:szCs w:val="28"/>
          <w:rtl w:val="true"/>
          <w:lang w:bidi="ar-SA"/>
        </w:rPr>
        <w:t xml:space="preserve"> هـ ، وقيل بعدها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٢٦١</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عمرو بن عبد الله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المهملة ، وكسر الموحدة ـ ترجم لـه</w:t>
      </w:r>
    </w:p>
    <w:p>
      <w:pPr>
        <w:pStyle w:val="BookText"/>
        <w:rPr/>
      </w:pPr>
      <w:r>
        <w:rPr>
          <w:rFonts w:ascii="Amiri" w:hAnsi="Amiri" w:eastAsia="Amiri" w:cs="Amiri"/>
          <w:color w:val="111111"/>
          <w:sz w:val="28"/>
          <w:sz w:val="28"/>
          <w:szCs w:val="28"/>
          <w:rtl w:val="true"/>
          <w:lang w:bidi="ar-SA"/>
        </w:rPr>
        <w:t xml:space="preserve">المؤلف كما سيأتي في ت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وهو ثقة عابد ولكنه اختلط بآخره ، وسمع إسرائيل عنه بآخرة ، وفي حديثه عنه لين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عثمان بن عامر التيمي ، أفضل الأمة بعد نبيها ،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هـ ، وله </w:t>
      </w: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سنة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يُسمّ وبقية رجاله ثقات ، إلا أنّ إسرائيل في حديثه عن أبي إسحاق لين ، إنما سمع منه بآخرة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فالحديث ضعيف بهذا السند واللفظ ، وصحيح بغير هذا الإسناد واللفظ ، فقد أورده ابن حجر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البغوي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الجعديات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ما جمعه أبو القاسم البغوي في اثني عشر جزءاً لشيخ بغداد علي بن الجعد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ترجمتهمـا ـ عن شيوخـه مع تراجمهم وتراجم شيوخهم، وهو المعروف بالجعديات ، من طريق إسرائيل من طريق إسرائیل به ، وظاهر لفظه أيضاً يدل على عدم 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ولذا أنكره الواقدي، وجعل ابن حجر إنكاره وجيهاً ، كما سأذكر بعد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بغير هذا الإسناد ، واللفظ أخرجه البخاري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هجرة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العقيقة </w:t>
      </w:r>
      <w:r>
        <w:rPr>
          <w:rFonts w:ascii="Amiri" w:hAnsi="Amiri" w:eastAsia="Amiri" w:cs="Amiri"/>
          <w:color w:val="111111"/>
          <w:sz w:val="28"/>
          <w:sz w:val="28"/>
          <w:szCs w:val="28"/>
          <w:lang w:bidi="ar-SA"/>
        </w:rPr>
        <w:t>۱۰۸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عن أسماء بنت أبي بكر ، أنها حملت بعبد الله بن الزبير بمكة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وأنا متم ، فأتيت المدينة فنزلت بقباء ، فولدته ثم أتيت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حنكه بالتمرة ، ثم دعا له وبرك عليه ، وكان أول مولود ولد في الإسلام ففرحوا به فرحاً شديداً ، لأنهم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قد سحرتكم فلا يولد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أخرجه عن عائشة بدون ذكر أول القصة في </w:t>
      </w:r>
      <w:r>
        <w:rPr>
          <w:rFonts w:ascii="Amiri" w:hAnsi="Amiri" w:eastAsia="Amiri" w:cs="Amiri"/>
          <w:color w:val="111111"/>
          <w:sz w:val="28"/>
          <w:sz w:val="28"/>
          <w:szCs w:val="28"/>
          <w:lang w:bidi="ar-SA"/>
        </w:rPr>
        <w:t>٧٩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هجرة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مع النووي ،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مولود ولد في الإسلام عبد الله بن الزبير ، أتوا 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منه بعد الهجرة بالمدينة ، كما روى ابن عبد البر بسنده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أسماء نحو ما تقدم وزاد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مولود ولد في الاسلام للمهاجرين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ولأنه قد ثبت أن عبد الله بن عمر أول مولود في الإسلام قبل الهجرة ، كما ذكر العسكري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 وعبد الله بن الزبير أول مولود ولد بعد الهجرة بالمدينة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الرواية التي ذكرها المؤلف مع ضعف سنده فإن طرفه الأول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طاف به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يستقيم مع ما ذكرنا ، ولذلك نقل ابن حجر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قول ابن سعد عن الواقدي أنه أنكره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غلط بين فلا اختلاف بين المسلمين أنه أول مولود ولد بعد الهجرة ، ومكة يومئذ حرب لم يدخلها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أحد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طاف به ، مشى به من مكان إلى مكان ، وكذا علّق ابن حجر على كلام الواقدي بعد أن سلم أن قوله متجه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يحمل قوله طاف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أبا بكر لم يدخل مكة من حين هاجر إلا مع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عمرة القضية ، ولم يكن ابن الزبير 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الصديق طاف به حول الكعبة وهو في خرقة فهو واهم، وإنما طاف الصديق به في المدينة ليشتهر أمر ميلاده على خلاف ما زعمت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التأويل موقوف على صحة هذه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حاجب بن أبي بكر مالك بن أركين الفرغاني ، كان ثقة مات سنة ست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بغداد </w:t>
      </w:r>
      <w:r>
        <w:rPr>
          <w:rFonts w:ascii="Amiri" w:hAnsi="Amiri" w:eastAsia="Amiri" w:cs="Amiri"/>
          <w:color w:val="111111"/>
          <w:sz w:val="28"/>
          <w:sz w:val="28"/>
          <w:szCs w:val="28"/>
          <w:lang w:bidi="ar-SA"/>
        </w:rPr>
        <w:t>۲۷۱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والطبقات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٢٣٣</w:t>
      </w:r>
      <w:r>
        <w:rPr>
          <w:rFonts w:ascii="Amiri" w:hAnsi="Amiri" w:eastAsia="Amiri" w:cs="Amiri"/>
          <w:color w:val="111111"/>
          <w:sz w:val="28"/>
          <w:sz w:val="28"/>
          <w:szCs w:val="28"/>
          <w:rtl w:val="true"/>
          <w:lang w:bidi="ar-SA"/>
        </w:rPr>
        <w:t xml:space="preserve"> ، من أـ هـ ، للمؤلف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إبراهيم بن كثير النكري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 ثقة ، حافظ ، مات </w:t>
      </w:r>
      <w:r>
        <w:rPr>
          <w:rFonts w:ascii="Amiri" w:hAnsi="Amiri" w:eastAsia="Amiri" w:cs="Amiri"/>
          <w:color w:val="111111"/>
          <w:sz w:val="28"/>
          <w:sz w:val="28"/>
          <w:szCs w:val="28"/>
          <w:lang w:bidi="ar-SA"/>
        </w:rPr>
        <w:t>٢٤٦</w:t>
      </w:r>
      <w:r>
        <w:rPr>
          <w:rFonts w:ascii="Amiri" w:hAnsi="Amiri" w:eastAsia="Amiri" w:cs="Amiri"/>
          <w:color w:val="111111"/>
          <w:sz w:val="28"/>
          <w:sz w:val="28"/>
          <w:szCs w:val="28"/>
          <w:rtl w:val="true"/>
          <w:lang w:bidi="ar-SA"/>
        </w:rPr>
        <w:t xml:space="preserve"> 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الخطيب أنه إنما نسب إلى الدورقي لأنهم كانوا في ذلك الزمان يسمّون المتنسك دورقياً وكان أبوه ناسكاً ، وقيل إنما نسب إليه للبسهم القلانس الطوال الدورقية مع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بهز بن أسد أبو الأسود العمي ، الحافظ المتقن الامام الحجة ، ثقة ثبت ، مات بعد المائتين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٣٤١</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بن إبراهيم التستري أبو سعيد ثقة ثبت ، توفي سنة </w:t>
      </w:r>
      <w:r>
        <w:rPr>
          <w:rFonts w:ascii="Amiri" w:hAnsi="Amiri" w:eastAsia="Amiri" w:cs="Amiri"/>
          <w:color w:val="111111"/>
          <w:sz w:val="28"/>
          <w:sz w:val="28"/>
          <w:szCs w:val="28"/>
          <w:lang w:bidi="ar-SA"/>
        </w:rPr>
        <w:t>١٦٢</w:t>
      </w:r>
      <w:r>
        <w:rPr>
          <w:rFonts w:ascii="Amiri" w:hAnsi="Amiri" w:eastAsia="Amiri" w:cs="Amiri"/>
          <w:color w:val="111111"/>
          <w:sz w:val="28"/>
          <w:sz w:val="28"/>
          <w:szCs w:val="28"/>
          <w:rtl w:val="true"/>
          <w:lang w:bidi="ar-SA"/>
        </w:rPr>
        <w:t xml:space="preserve">هـ انظر المصادر السابقة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٢٠٠</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 xml:space="preserve"> وعمرو بن دينار هو أبو محمد المكي الأثرم ثقة ثبت من رجال الجماعة مات سنة </w:t>
      </w: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 xml:space="preserve">هـ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والخبر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رجاله كلهم ثقات ، والخبر صحيح فقد رواه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وأورد ابن كثير أيضاً آخر القصة أن المنجنيق ، يقع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هنا ، قال 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الراوي كأنه لا يبالي به ولا يعده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وكذا ذكر الذهبي من طريق عمرو بن دينار وابن المنكدر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سير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٢٤٨</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حاجب وأحمد تقدما في السند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وجرير هو ابن عبد الحميد القاضي الضبي ، ترجم له المؤلف كما سيأتي برقم ت </w:t>
      </w: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وهو ثقة صحيح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ومنصور هو ابن المعتمر بن عبد الله السلمي أبو عثاب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بمثلثة ثقيلة ـ ثم الـمـوحـدة، الكوفي ، ثقة ثبت من رجال الجماعة ، مات سنة </w:t>
      </w:r>
      <w:r>
        <w:rPr>
          <w:rFonts w:ascii="Amiri" w:hAnsi="Amiri" w:eastAsia="Amiri" w:cs="Amiri"/>
          <w:color w:val="111111"/>
          <w:sz w:val="28"/>
          <w:sz w:val="28"/>
          <w:szCs w:val="28"/>
          <w:lang w:bidi="ar-SA"/>
        </w:rPr>
        <w:t>١٣٢</w:t>
      </w:r>
      <w:r>
        <w:rPr>
          <w:rFonts w:ascii="Amiri" w:hAnsi="Amiri" w:eastAsia="Amiri" w:cs="Amiri"/>
          <w:color w:val="111111"/>
          <w:sz w:val="28"/>
          <w:sz w:val="28"/>
          <w:szCs w:val="28"/>
          <w:rtl w:val="true"/>
          <w:lang w:bidi="ar-SA"/>
        </w:rPr>
        <w:t xml:space="preserve"> هـ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٣٤٨</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وسكون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الحجاج المخزومي مولاهم المكي ، ثقة إمام في التفسير وفي العلم ، مات سنة إحدى أو اثنتين أو ثلاث أو أربع ومئة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المصدرين السابقين </w:t>
      </w:r>
      <w:r>
        <w:rPr>
          <w:rFonts w:ascii="Amiri" w:hAnsi="Amiri" w:eastAsia="Amiri" w:cs="Amiri"/>
          <w:color w:val="111111"/>
          <w:sz w:val="28"/>
          <w:sz w:val="28"/>
          <w:szCs w:val="28"/>
          <w:lang w:bidi="ar-SA"/>
        </w:rPr>
        <w:t>٤٢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والخبر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رجاله كلهم ثقات ، والخبر صحيح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وأورده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وابن كثير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بمعناه ، وذكره الحافظ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نعيم بسند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ascii="Amiri" w:hAnsi="Amiri" w:eastAsia="Amiri" w:cs="Amiri"/>
          <w:color w:val="111111"/>
          <w:sz w:val="28"/>
          <w:sz w:val="28"/>
          <w:szCs w:val="28"/>
          <w:lang w:bidi="ar-SA"/>
        </w:rPr>
        <w:t>۳۱۰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إسرائيل، عن أبي إسحاق، عمّن حدّثه، عن 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طاف بعبد الله بن الزبير في خرقة، و هو أول مولود ولد في الإسلام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حاجب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الدورقي،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بهز بن أسد، عن يزيد بن إبراهيم عن عمرو بن دينار،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ابن الزبير إذا قام في الصلاة أرخى يديه، فلقد جاء حجر منجنيق فذهب طائفة من ثوبه فلم ينفتل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الدورقي،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جرير عن منصور،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الزبير إذا صلى كأنه عمود منصوب، يعني من الخشوع،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أن أبا بكر كان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حدثنا أبو العباس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صالح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مغيرة، عن قطن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الزبير و هو يواصل من الجمعة إلى الجمعة، فلما كان عند إفطاره من الليلة المقبلة من ليلة الجمعة يدعو بقدح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الغمر</w:t>
      </w:r>
      <w:r>
        <w:rPr>
          <w:rStyle w:val="FootnoteAnchor"/>
          <w:rtl w:val="true"/>
        </w:rPr>
        <w:footnoteReference w:id="836"/>
      </w:r>
      <w:r>
        <w:rPr>
          <w:rFonts w:ascii="Amiri" w:hAnsi="Amiri" w:eastAsia="Amiri" w:cs="Amiri"/>
          <w:color w:val="111111"/>
          <w:sz w:val="28"/>
          <w:sz w:val="28"/>
          <w:szCs w:val="28"/>
          <w:rtl w:val="true"/>
          <w:lang w:bidi="ar-SA"/>
        </w:rPr>
        <w:t xml:space="preserve">، ثم يدعو بكعب </w:t>
      </w:r>
      <w:r>
        <w:rPr>
          <w:rStyle w:val="FootnoteAnchor"/>
          <w:rtl w:val="true"/>
        </w:rPr>
        <w:footnoteReference w:id="837"/>
      </w:r>
      <w:r>
        <w:rPr>
          <w:rFonts w:ascii="Amiri" w:hAnsi="Amiri" w:eastAsia="Amiri" w:cs="Amiri"/>
          <w:color w:val="111111"/>
          <w:sz w:val="28"/>
          <w:sz w:val="28"/>
          <w:szCs w:val="28"/>
          <w:rtl w:val="true"/>
          <w:lang w:bidi="ar-SA"/>
        </w:rPr>
        <w:t>من سمن، ثم يأمر بلبن فيحلب عليه، و يدعو بشي‌ء من صبر فيذره عليه ثم يشربه، فأما اللبن فيقيمه</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والميم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إلى حفظ الجمال وإكرائها للناس في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محمد بن عبد الله توفي في طريق الحج سنة </w:t>
      </w:r>
      <w:r>
        <w:rPr>
          <w:rFonts w:ascii="Amiri" w:hAnsi="Amiri" w:eastAsia="Amiri" w:cs="Amiri"/>
          <w:color w:val="111111"/>
          <w:sz w:val="28"/>
          <w:sz w:val="28"/>
          <w:szCs w:val="28"/>
          <w:lang w:bidi="ar-SA"/>
        </w:rPr>
        <w:t>٣٠١</w:t>
      </w:r>
      <w:r>
        <w:rPr>
          <w:rFonts w:ascii="Amiri" w:hAnsi="Amiri" w:eastAsia="Amiri" w:cs="Amiri"/>
          <w:color w:val="111111"/>
          <w:sz w:val="28"/>
          <w:sz w:val="28"/>
          <w:szCs w:val="28"/>
          <w:rtl w:val="true"/>
          <w:lang w:bidi="ar-SA"/>
        </w:rPr>
        <w:t>هـ، أحد العلماء والفقهاء مفت يرجع إلى العلم بالشروط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للمؤلف من أ ـ هـ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eastAsia="IRNazanin" w:cs="IRNazanin"/>
          <w:color w:val="111111"/>
          <w:sz w:val="28"/>
          <w:szCs w:val="28"/>
          <w:lang w:bidi="fa-IR"/>
        </w:rPr>
        <w:t>290/1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صالح الطائي لم أعرفه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بشير بن القاسم أبو معاوية بن أبي حازم الواسطي ، ثقة ثبت من رجال الجماعة ، إلا أنه كثير التدليس والإرسال الخفي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وزالت شبهة التدليس بتصريحه ـ 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٥٩</w:t>
      </w:r>
      <w:r>
        <w:rPr>
          <w:rFonts w:ascii="IRNazanin" w:hAnsi="IRNazanin" w:eastAsia="IRNazanin"/>
          <w:color w:val="111111"/>
          <w:sz w:val="28"/>
          <w:sz w:val="28"/>
          <w:szCs w:val="28"/>
          <w:rtl w:val="true"/>
          <w:lang w:bidi="fa-IR"/>
        </w:rPr>
        <w:t xml:space="preserve">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٣٦٥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الضبي مولاهم أبو هشام الكوفي الأعمى ، ثقة متقن إلا أنه كان يدلس ولا سيما عن إبراهيم ، مات سنة </w:t>
      </w:r>
      <w:r>
        <w:rPr>
          <w:rFonts w:ascii="Amiri" w:hAnsi="Amiri" w:eastAsia="Amiri" w:cs="Amiri"/>
          <w:color w:val="111111"/>
          <w:sz w:val="28"/>
          <w:sz w:val="28"/>
          <w:szCs w:val="28"/>
          <w:lang w:bidi="ar-SA"/>
        </w:rPr>
        <w:t>١٣٦</w:t>
      </w:r>
      <w:r>
        <w:rPr>
          <w:rFonts w:ascii="Amiri" w:hAnsi="Amiri" w:eastAsia="Amiri" w:cs="Amiri"/>
          <w:color w:val="111111"/>
          <w:sz w:val="28"/>
          <w:sz w:val="28"/>
          <w:szCs w:val="28"/>
          <w:rtl w:val="true"/>
          <w:lang w:bidi="ar-SA"/>
        </w:rPr>
        <w:t xml:space="preserve"> هـ 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المصدرين السابقين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٢٦٩</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قطن بن عبد الله ترجم 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وابن أبي حاتم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الزبير وروى عنه مغيرة بن مقسم وسكتا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والخبر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أعرفه ، وأخرجه أبو بكر 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وأورده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 بإسناد زبير بن بكار نحوه ، 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xml:space="preserve"> ، والذهبي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فقط طرفه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القدح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تسمى به لصغره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الكتلة من السمن ، الصبة منه ، انظر المصدر السابق </w:t>
      </w:r>
      <w:r>
        <w:rPr>
          <w:rFonts w:ascii="Amiri" w:hAnsi="Amiri" w:eastAsia="Amiri" w:cs="Amiri"/>
          <w:color w:val="111111"/>
          <w:sz w:val="28"/>
          <w:sz w:val="28"/>
          <w:szCs w:val="28"/>
          <w:lang w:bidi="ar-SA"/>
        </w:rPr>
        <w:t>۷۱۹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وكسر الموحدة ككتف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عصارة شجر ،مر، الدواء 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أما السمن فيقطع عنه العطش، و أما الصبر فيفتق أمعاءه</w:t>
      </w:r>
      <w:r>
        <w:rPr>
          <w:rFonts w:eastAsia="Amiri" w:cs="Amiri" w:ascii="Amiri" w:hAnsi="Amiri"/>
          <w:color w:val="111111"/>
          <w:sz w:val="28"/>
          <w:szCs w:val="28"/>
          <w:rtl w:val="true"/>
          <w:lang w:bidi="ar-SA"/>
        </w:rPr>
        <w:t>.</w:t>
      </w:r>
      <w:bookmarkStart w:id="260" w:name="pg16815_257706"/>
    </w:p>
    <w:p>
      <w:pPr>
        <w:pStyle w:val="Heading5"/>
        <w:numPr>
          <w:ilvl w:val="4"/>
          <w:numId w:val="1"/>
        </w:numPr>
        <w:rPr/>
      </w:pPr>
      <w:bookmarkStart w:id="261" w:name="__RefHeading___Toc13083203_73709187"/>
      <w:bookmarkStart w:id="262" w:name="_Toc89"/>
      <w:bookmarkEnd w:id="260"/>
      <w:bookmarkEnd w:id="261"/>
      <w:r>
        <w:rPr>
          <w:rtl w:val="true"/>
        </w:rPr>
        <w:t>(</w:t>
      </w:r>
      <w:r>
        <w:rPr/>
        <w:t>3</w:t>
      </w:r>
      <w:r>
        <w:rPr>
          <w:rtl w:val="true"/>
        </w:rPr>
        <w:t xml:space="preserve"> </w:t>
      </w:r>
      <w:r>
        <w:rPr/>
        <w:t>3</w:t>
      </w:r>
      <w:r>
        <w:rPr>
          <w:rtl w:val="true"/>
        </w:rPr>
        <w:t xml:space="preserve">/ </w:t>
      </w:r>
      <w:r>
        <w:rPr/>
        <w:t>1</w:t>
      </w:r>
      <w:r>
        <w:rPr>
          <w:rtl w:val="true"/>
        </w:rPr>
        <w:t xml:space="preserve"> </w:t>
      </w:r>
      <w:r>
        <w:rPr>
          <w:rtl w:val="true"/>
        </w:rPr>
        <w:t>ع سلمان الفارسي</w:t>
      </w:r>
      <w:r>
        <w:rPr>
          <w:rtl w:val="true"/>
        </w:rPr>
        <w:t>)</w:t>
      </w:r>
      <w:bookmarkEnd w:id="2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Style w:val="FootnoteAnchor"/>
          <w:rtl w:val="true"/>
        </w:rPr>
        <w:footnoteReference w:id="839"/>
      </w:r>
      <w:r>
        <w:rPr>
          <w:rFonts w:ascii="Amiri" w:hAnsi="Amiri" w:eastAsia="Amiri" w:cs="Amiri"/>
          <w:color w:val="111111"/>
          <w:sz w:val="28"/>
          <w:sz w:val="28"/>
          <w:szCs w:val="28"/>
          <w:rtl w:val="true"/>
          <w:lang w:bidi="ar-SA"/>
        </w:rPr>
        <w:t>سلمان الفارسي</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زين الله به أصبهان و أهلها، أن جعل سلمان الفارسي منها، و رزقه صحبة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يعلى هو أحمد بن علي بن المثنى الموصلي الحافظ الثقة محدث الجزيرة التميمي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ولد سنة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 وتوفي سنة </w:t>
      </w:r>
      <w:r>
        <w:rPr>
          <w:rFonts w:ascii="Amiri" w:hAnsi="Amiri" w:eastAsia="Amiri" w:cs="Amiri"/>
          <w:color w:val="111111"/>
          <w:sz w:val="28"/>
          <w:sz w:val="28"/>
          <w:szCs w:val="28"/>
          <w:lang w:bidi="ar-SA"/>
        </w:rPr>
        <w:t>۳۰٥</w:t>
      </w:r>
      <w:r>
        <w:rPr>
          <w:rFonts w:ascii="Amiri" w:hAnsi="Amiri" w:eastAsia="Amiri" w:cs="Amiri"/>
          <w:color w:val="111111"/>
          <w:sz w:val="28"/>
          <w:sz w:val="28"/>
          <w:szCs w:val="28"/>
          <w:rtl w:val="true"/>
          <w:lang w:bidi="ar-SA"/>
        </w:rPr>
        <w:t xml:space="preserve">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والحسن بن عمر بن شقيق الجرمي التاجر بالري ، وثق توفي سنة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سليمان هو الضبعي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الضاد المعجمة ، وفتح الموحدة ـ أبو سليمان البصري ، صدوق زاهد ، لكنه كان يتشيع ، مات سنة ثمان وسبعين ومئة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٤٠٨</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٥٦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والنضر بن حميد هو أبو الجارود الكندي ، 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٤۷۰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وسعد الإسكاف هو ابن طريف الحنظلي الكوفي ، قال ابن 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لأحد أن يروي عنه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مجمع على ضعفه واتهمه ابن حبان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والمغني في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 xml:space="preserve"> ، ومحمد بن علي هو ابن الحسين بن علي بن أبي طالب أبو جعفر الباقر ، ثقة ،فاضل، مات سنة بضع عشرة ومئة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وأبوه هو علي بن الحسين، وكان ثقة مأمونا عاليا رفيعا من تابعي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وجده هو الحسين بن علي صحابي جليل ، سبط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ـ وهـو سيد شباب أهل الجنة ،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ـ يوم عاشوراء سنة </w:t>
      </w: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إسناده متروك وهو النضر ومجمع على ضعفه بل اتهمه بعضهم وهو الإسكاف ، فهو ضعيف جداً بهذا السند ، أخرجه أبو يعلى والبزار في مسنديهما كما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إتحاف المهرة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٥٤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البوصيري إسناده لضعف سعد الإسكاف ، وهو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٨٣</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وضعف المحقق سنده أيضاً بالإسكاف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كما قال ، وعزاه إلى أبي يعلى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شاهد من حديث عمرو بن عوف ، أخرجه ابن سعد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٨٣</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والحاكم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۵۹۸</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٥٤</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وابن الجوزي في صفة الصفوة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٥٣٥</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كلهم من طريق كثير بن عبد الله ، عن أبيه ، عن جده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فاحتج المهاجرون والأنصار في سلمان الفارسي وكان رجلاً قوياً ، فقال المهاجرون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منا ، وقالت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سلمان منا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سلمان منا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الطريق المذكور أخرجه المؤلف بعد هذا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 أيضاً ضعيف ، فيه كثير بن عبد الله ، وسيأتي الكلام عليه بعد هذا الحديث في رجال ح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وسكت عليه الحاكم بعد إخراجه الحديث ،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معهذا التصريح بضعفه قال 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رواس قلعة 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 أخرجه الطبراني والحاكم، عن عمرو بن عوف فهو تساهل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من قول علي ، أخرجه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وابن عبد البر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٥۹</w:t>
      </w:r>
      <w:r>
        <w:rPr>
          <w:rFonts w:ascii="Amiri" w:hAnsi="Amiri" w:eastAsia="Amiri" w:cs="Amiri"/>
          <w:color w:val="111111"/>
          <w:sz w:val="28"/>
          <w:sz w:val="28"/>
          <w:szCs w:val="28"/>
          <w:rtl w:val="true"/>
          <w:lang w:bidi="ar-SA"/>
        </w:rPr>
        <w:t xml:space="preserve"> بهامش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طريق ابن جريج عن زاذان الكندي ، عن علي من قوله ، ورجال ابن سعد ثقات سوى زاذان ، وهو صدوق يرسل وفيه 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ابن جريج مدلس وقد عنعن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بذلك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عمر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جعفر بن سليمان، عن النضر بن حميد، عن سعد الإسكاف، عن أبي جعفر محمد بن علي، عن أبيه، عن جده،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حدثنا محمد بن العباس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الفضل بن موسى، ثنا محمد بن خالد بن عثمة، عن كثير بن عبد الله بن عمرو بن عوف،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 و إنّ الجنة تشتاق إلى أربعة</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العباس ، وترجم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٢٢٤</w:t>
      </w:r>
      <w:r>
        <w:rPr>
          <w:rFonts w:ascii="Amiri" w:hAnsi="Amiri" w:eastAsia="Amiri" w:cs="Amiri"/>
          <w:color w:val="111111"/>
          <w:sz w:val="28"/>
          <w:sz w:val="28"/>
          <w:szCs w:val="28"/>
          <w:rtl w:val="true"/>
          <w:lang w:bidi="ar-SA"/>
        </w:rPr>
        <w:t xml:space="preserve"> وهو أبو جعفر الأخرم مولى لقريش ، كان من الحفاظ مقدماً فيهم شديداً على أهل الزيغ والبدعة ، وقطع عن التحديث بعد اختلاطه </w:t>
      </w:r>
      <w:r>
        <w:rPr>
          <w:rFonts w:ascii="Amiri" w:hAnsi="Amiri" w:eastAsia="Amiri" w:cs="Amiri"/>
          <w:color w:val="111111"/>
          <w:sz w:val="28"/>
          <w:sz w:val="28"/>
          <w:szCs w:val="28"/>
          <w:lang w:bidi="ar-SA"/>
        </w:rPr>
        <w:t>٢٩٦</w:t>
      </w:r>
      <w:r>
        <w:rPr>
          <w:rFonts w:ascii="Amiri" w:hAnsi="Amiri" w:eastAsia="Amiri" w:cs="Amiri"/>
          <w:color w:val="111111"/>
          <w:sz w:val="28"/>
          <w:sz w:val="28"/>
          <w:szCs w:val="28"/>
          <w:rtl w:val="true"/>
          <w:lang w:bidi="ar-SA"/>
        </w:rPr>
        <w:t xml:space="preserve">هـ وتوفي سنة </w:t>
      </w:r>
      <w:r>
        <w:rPr>
          <w:rFonts w:ascii="Amiri" w:hAnsi="Amiri" w:eastAsia="Amiri" w:cs="Amiri"/>
          <w:color w:val="111111"/>
          <w:sz w:val="28"/>
          <w:sz w:val="28"/>
          <w:szCs w:val="28"/>
          <w:lang w:bidi="ar-SA"/>
        </w:rPr>
        <w:t>٣٠١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الفضل بن موسى لعله البصري أو السيناني إذا كان هو فهو ثقة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٢٧٦</w:t>
      </w:r>
      <w:r>
        <w:rPr>
          <w:rFonts w:ascii="Amiri" w:hAnsi="Amiri" w:eastAsia="Amiri" w:cs="Amiri"/>
          <w:color w:val="111111"/>
          <w:sz w:val="28"/>
          <w:sz w:val="28"/>
          <w:szCs w:val="28"/>
          <w:rtl w:val="true"/>
          <w:lang w:bidi="ar-SA"/>
        </w:rPr>
        <w:t xml:space="preserve"> ، ولكنه بعيد أن يكون هو أي السيناني لأنه توفي سنة </w:t>
      </w:r>
      <w:r>
        <w:rPr>
          <w:rFonts w:ascii="Amiri" w:hAnsi="Amiri" w:eastAsia="Amiri" w:cs="Amiri"/>
          <w:color w:val="111111"/>
          <w:sz w:val="28"/>
          <w:sz w:val="28"/>
          <w:szCs w:val="28"/>
          <w:lang w:bidi="ar-SA"/>
        </w:rPr>
        <w:t>١٩٢</w:t>
      </w:r>
      <w:r>
        <w:rPr>
          <w:rFonts w:ascii="Amiri" w:hAnsi="Amiri" w:eastAsia="Amiri" w:cs="Amiri"/>
          <w:color w:val="111111"/>
          <w:sz w:val="28"/>
          <w:sz w:val="28"/>
          <w:szCs w:val="28"/>
          <w:rtl w:val="true"/>
          <w:lang w:bidi="ar-SA"/>
        </w:rPr>
        <w:t xml:space="preserve"> هـ ، ومحمد الذي روى عنه توفي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هـ وترجم للبصري الخطيب في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خالد بن عثمة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بمثلثة ساكنة قبلها فتحة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وعثمة اسم أمه ـ وهو صدوق يخطىء من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٢٩٥</w:t>
      </w:r>
      <w:r>
        <w:rPr>
          <w:rFonts w:ascii="Amiri" w:hAnsi="Amiri" w:eastAsia="Amiri" w:cs="Amiri"/>
          <w:color w:val="111111"/>
          <w:sz w:val="28"/>
          <w:sz w:val="28"/>
          <w:szCs w:val="28"/>
          <w:rtl w:val="true"/>
          <w:lang w:bidi="ar-SA"/>
        </w:rPr>
        <w:t xml:space="preserve"> وكثير بن عبد الله هو المزني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منهم من اتهمه من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المصدرين السابقين </w:t>
      </w:r>
      <w:r>
        <w:rPr>
          <w:rFonts w:ascii="Amiri" w:hAnsi="Amiri" w:eastAsia="Amiri" w:cs="Amiri"/>
          <w:color w:val="111111"/>
          <w:sz w:val="28"/>
          <w:sz w:val="28"/>
          <w:szCs w:val="28"/>
          <w:lang w:bidi="ar-SA"/>
        </w:rPr>
        <w:t>٤٢٢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٢٨٥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وعبدالله بن عمرو أبوه 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 من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المصدرين السابقين </w:t>
      </w:r>
      <w:r>
        <w:rPr>
          <w:rFonts w:ascii="Amiri" w:hAnsi="Amiri" w:eastAsia="Amiri" w:cs="Amiri"/>
          <w:color w:val="111111"/>
          <w:sz w:val="28"/>
          <w:sz w:val="28"/>
          <w:szCs w:val="28"/>
          <w:lang w:bidi="ar-SA"/>
        </w:rPr>
        <w:t>۳۳۹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وعمرو بن عوف بن زيد أبو عبد الله المزني صحابي مات في ولاية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كثير ، وهو ضعيف وعبد الله بن عمرو مقبول كما تقدم، فهو ضعيف بهذا السياق والسند ، وقد أخرجه أبو يعلى كما تقدم في حديث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وسنده ضعيف جداً ، ولكن عنده أنّ الجنة تشتاق إلى ثلاثة ، لم يذكر المقداد، ولطرفي الحديث شواهد وتقدم طرفه الأول في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 وقد خرجته وأما الطرف الثاني ، فقد أخرجه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مناقب سلمان ، وابن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والطبراني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 والمؤلف أيضاً في الحديث بعده ، 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٢٥٠</w:t>
      </w:r>
      <w:r>
        <w:rPr>
          <w:rFonts w:ascii="Amiri" w:hAnsi="Amiri" w:eastAsia="Amiri" w:cs="Amiri"/>
          <w:color w:val="111111"/>
          <w:sz w:val="28"/>
          <w:sz w:val="28"/>
          <w:szCs w:val="28"/>
          <w:rtl w:val="true"/>
          <w:lang w:bidi="ar-SA"/>
        </w:rPr>
        <w:t xml:space="preserve"> ، كلهم من طريق أبي ربيعة الإيادي ، عن الحسن بن صالح ، عن أنس مرفوعاً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الجنة تشتاق إلى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وسلمان وعمار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تشتاق إليهم الحور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بل ذكر المقداد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لا يصح ، وأبو ربيعة اسمه زيد بن عوف ، ولقبه فهد ، 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ذاهب الحديث ، وقال 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وهم ابن الجوزي في الإيادي ليس هو ذاك المتروك إنما هو أبو ربيعة عمر بن ربيعة ، وقد وثقه ابن معين ، وحسن الترمذي حديثه ،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والجرح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لا يصح ، لا يصح ،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غريب لا نعرفه إلا من حديث الحسن بن صالح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ورجاله رجال الصحيح غير أبي ربيعة وقد حسن الترمذي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أبو نعيم في المصدر السابق بطريق آخر ، عن سلمة الأبرش ، عن عمران الطائي عن أنس مرفوعاً مثله ، وكذا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به ، وأخرجه المؤلف بطريق آخر عن قنبر عن علي مرفوعاً ، وجعل الرابع أبا ذر بدل عمار كما سيأتي في ت </w:t>
      </w:r>
      <w:r>
        <w:rPr>
          <w:rFonts w:ascii="Amiri" w:hAnsi="Amiri" w:eastAsia="Amiri" w:cs="Amiri"/>
          <w:color w:val="111111"/>
          <w:sz w:val="28"/>
          <w:sz w:val="28"/>
          <w:szCs w:val="28"/>
          <w:lang w:bidi="ar-SA"/>
        </w:rPr>
        <w:t>٧٢</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٨٤</w:t>
      </w:r>
      <w:r>
        <w:rPr>
          <w:rFonts w:ascii="Amiri" w:hAnsi="Amiri" w:eastAsia="Amiri" w:cs="Amiri"/>
          <w:color w:val="111111"/>
          <w:sz w:val="28"/>
          <w:sz w:val="28"/>
          <w:szCs w:val="28"/>
          <w:rtl w:val="true"/>
          <w:lang w:bidi="ar-SA"/>
        </w:rPr>
        <w:t xml:space="preserve"> ، ومن هذا الطريق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ولكن سنده ضعيف جداً فيه نهشل وهو 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ح </w:t>
      </w:r>
      <w:r>
        <w:rPr>
          <w:rFonts w:ascii="Amiri" w:hAnsi="Amiri" w:eastAsia="Amiri" w:cs="Amiri"/>
          <w:color w:val="111111"/>
          <w:sz w:val="28"/>
          <w:sz w:val="28"/>
          <w:szCs w:val="28"/>
          <w:lang w:bidi="ar-SA"/>
        </w:rPr>
        <w:t>٨٤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الطرف الأول ضعيف وطرفه الثاني يحسن بطرقه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محمد بن عبد الكريم من أهل الري ، كان ثقة كثير الحديث صاحب أصول ، وأكثر عنه أهل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بها سنة </w:t>
      </w:r>
      <w:r>
        <w:rPr>
          <w:rFonts w:ascii="Amiri" w:hAnsi="Amiri" w:eastAsia="Amiri" w:cs="Amiri"/>
          <w:color w:val="111111"/>
          <w:sz w:val="28"/>
          <w:sz w:val="28"/>
          <w:szCs w:val="28"/>
          <w:lang w:bidi="ar-SA"/>
        </w:rPr>
        <w:t>٣٢٠</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للسمعاني </w:t>
      </w:r>
      <w:r>
        <w:rPr>
          <w:rFonts w:ascii="Amiri" w:hAnsi="Amiri" w:eastAsia="Amiri" w:cs="Amiri"/>
          <w:color w:val="111111"/>
          <w:sz w:val="28"/>
          <w:sz w:val="28"/>
          <w:szCs w:val="28"/>
          <w:lang w:bidi="ar-SA"/>
        </w:rPr>
        <w:t>٣٦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عبيد الله بن عبد الكريم بن يزيد الرازي الإمام حافظ العصر من جهابذة النقاد ، وكان من أفراد الدهر حفظاً وذكاءً وديناً وإخلاصاً وعلماً وعملاً توفي سنة </w:t>
      </w:r>
      <w:r>
        <w:rPr>
          <w:rFonts w:ascii="Amiri" w:hAnsi="Amiri" w:eastAsia="Amiri" w:cs="Amiri"/>
          <w:color w:val="111111"/>
          <w:sz w:val="28"/>
          <w:sz w:val="28"/>
          <w:szCs w:val="28"/>
          <w:lang w:bidi="ar-SA"/>
        </w:rPr>
        <w:t>٢٦٤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وبعدها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الفضل بن دكين الملائي تقدم في 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بن صالح بن حي الثوري ثقة فقيه عابد رمي بالتشيع مات سنة </w:t>
      </w:r>
      <w:r>
        <w:rPr>
          <w:rFonts w:ascii="Amiri" w:hAnsi="Amiri" w:eastAsia="Amiri" w:cs="Amiri"/>
          <w:color w:val="111111"/>
          <w:sz w:val="28"/>
          <w:sz w:val="28"/>
          <w:szCs w:val="28"/>
          <w:lang w:bidi="ar-SA"/>
        </w:rPr>
        <w:t>١٩٩</w:t>
      </w:r>
      <w:r>
        <w:rPr>
          <w:rFonts w:ascii="Amiri" w:hAnsi="Amiri" w:eastAsia="Amiri" w:cs="Amiri"/>
          <w:color w:val="111111"/>
          <w:sz w:val="28"/>
          <w:sz w:val="28"/>
          <w:szCs w:val="28"/>
          <w:rtl w:val="true"/>
          <w:lang w:bidi="ar-SA"/>
        </w:rPr>
        <w:t xml:space="preserve">هـ ، وكان مولده سنة مئة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٢٨٥</w:t>
      </w:r>
      <w:r>
        <w:rPr>
          <w:rFonts w:ascii="Amiri" w:hAnsi="Amiri" w:eastAsia="Amiri" w:cs="Amiri"/>
          <w:color w:val="111111"/>
          <w:sz w:val="28"/>
          <w:sz w:val="28"/>
          <w:szCs w:val="28"/>
          <w:rtl w:val="true"/>
          <w:lang w:bidi="ar-SA"/>
        </w:rPr>
        <w:t xml:space="preserve"> ، و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ربيعة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 بن ربيعة الإيادي، وثقه ابن معين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 من السادسة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والمصدرين السابقين </w:t>
      </w:r>
      <w:r>
        <w:rPr>
          <w:rFonts w:ascii="Amiri" w:hAnsi="Amiri" w:eastAsia="Amiri" w:cs="Amiri"/>
          <w:color w:val="111111"/>
          <w:sz w:val="28"/>
          <w:sz w:val="28"/>
          <w:szCs w:val="28"/>
          <w:lang w:bidi="ar-SA"/>
        </w:rPr>
        <w:t>٩٤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الحسن يسار البصري، ثقة فقيه فاضل مشهور ، ولكنه كان يرسل كثيراً ويدلس ،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شيخ الإسلام وهو مدلس فلا يحتج بقوله عن من لم يدركه ولكنه حافظ علامة من بحور العلم فقيه النفس كبير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النضر الأنصاري الخزرجي خادم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صحابي مشهور مات سنة </w:t>
      </w: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 xml:space="preserve"> هـ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هـ ، وقد جاوز المئة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رجاله ثقات غير أن الحسن البصري مدلس ، وقد عنعن وأبو ربيعـة وثقه ابن معين وحسن الترمذي حديثه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كما تقدم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بذلك أبو القاسم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نعيم، ثنا الحسن بن صالح، عن أبي ربيعة البصري، عن الحسن، عن أنس بن مالك،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سئل علي عن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 العلم الأول و الآخر</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جميل ترجم له أبو 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إسحاق بن إبراهيم بن جميل أبو يعقوب ، شيخ صدوق صاحب أصول من المعمرين ، كان قد قارب المئة ، عنده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منيع ، كثير الغرائب ، مات سنة </w:t>
      </w:r>
      <w:r>
        <w:rPr>
          <w:rFonts w:ascii="Amiri" w:hAnsi="Amiri" w:eastAsia="Amiri" w:cs="Amiri"/>
          <w:color w:val="111111"/>
          <w:sz w:val="28"/>
          <w:sz w:val="28"/>
          <w:szCs w:val="28"/>
          <w:lang w:bidi="ar-SA"/>
        </w:rPr>
        <w:t>٣١٠</w:t>
      </w:r>
      <w:r>
        <w:rPr>
          <w:rFonts w:ascii="Amiri" w:hAnsi="Amiri" w:eastAsia="Amiri" w:cs="Amiri"/>
          <w:color w:val="111111"/>
          <w:sz w:val="28"/>
          <w:sz w:val="28"/>
          <w:szCs w:val="28"/>
          <w:rtl w:val="true"/>
          <w:lang w:bidi="ar-SA"/>
        </w:rPr>
        <w:t xml:space="preserve">هـ انظر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٢٥٧</w:t>
      </w:r>
      <w:r>
        <w:rPr>
          <w:rFonts w:ascii="Amiri" w:hAnsi="Amiri" w:eastAsia="Amiri" w:cs="Amiri"/>
          <w:color w:val="111111"/>
          <w:sz w:val="28"/>
          <w:sz w:val="28"/>
          <w:szCs w:val="28"/>
          <w:rtl w:val="true"/>
          <w:lang w:bidi="ar-SA"/>
        </w:rPr>
        <w:t xml:space="preserve"> من أ ـ 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الرحمن أبو جعفر البغوي نزيل بغداد ، ثقة حافظ مات سنة </w:t>
      </w:r>
      <w:r>
        <w:rPr>
          <w:rFonts w:ascii="Amiri" w:hAnsi="Amiri" w:eastAsia="Amiri" w:cs="Amiri"/>
          <w:color w:val="111111"/>
          <w:sz w:val="28"/>
          <w:sz w:val="28"/>
          <w:szCs w:val="28"/>
          <w:lang w:bidi="ar-SA"/>
        </w:rPr>
        <w:t>٢٤٤</w:t>
      </w:r>
      <w:r>
        <w:rPr>
          <w:rFonts w:ascii="Amiri" w:hAnsi="Amiri" w:eastAsia="Amiri" w:cs="Amiri"/>
          <w:color w:val="111111"/>
          <w:sz w:val="28"/>
          <w:sz w:val="28"/>
          <w:szCs w:val="28"/>
          <w:rtl w:val="true"/>
          <w:lang w:bidi="ar-SA"/>
        </w:rPr>
        <w:t xml:space="preserve">هـ وله أربع وثمانون سنة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٨٤</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عبد الله بن الزبير الأسدي ، مولاهم أبو أحمد الزبيري الكوفي روى عن مسعر وعنه أحمد بن منيع ، ثقة ثبت إلا أنه قد يخطىء في حديث الثوري ، مات سنة ثلاث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المصدرين السابقين </w:t>
      </w:r>
      <w:r>
        <w:rPr>
          <w:rFonts w:ascii="Amiri" w:hAnsi="Amiri" w:eastAsia="Amiri" w:cs="Amiri"/>
          <w:color w:val="111111"/>
          <w:sz w:val="28"/>
          <w:sz w:val="28"/>
          <w:szCs w:val="28"/>
          <w:lang w:bidi="ar-SA"/>
        </w:rPr>
        <w:t>٢٥٤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٣٠٤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كدام بكسر أوله وتخفيف ثانيه ابن ظهير الهلالي العامري الرواسبي أبو سلمة الكوفي ، ثقة ثبت فاضل مات سنة </w:t>
      </w:r>
      <w:r>
        <w:rPr>
          <w:rFonts w:ascii="Amiri" w:hAnsi="Amiri" w:eastAsia="Amiri" w:cs="Amiri"/>
          <w:color w:val="111111"/>
          <w:sz w:val="28"/>
          <w:sz w:val="28"/>
          <w:szCs w:val="28"/>
          <w:lang w:bidi="ar-SA"/>
        </w:rPr>
        <w:t>١٥٥</w:t>
      </w:r>
      <w:r>
        <w:rPr>
          <w:rFonts w:ascii="Amiri" w:hAnsi="Amiri" w:eastAsia="Amiri" w:cs="Amiri"/>
          <w:color w:val="111111"/>
          <w:sz w:val="28"/>
          <w:sz w:val="28"/>
          <w:szCs w:val="28"/>
          <w:rtl w:val="true"/>
          <w:lang w:bidi="ar-SA"/>
        </w:rPr>
        <w:t xml:space="preserve">هـ ، انظر المصدرين السابقين </w:t>
      </w:r>
      <w:r>
        <w:rPr>
          <w:rFonts w:ascii="Amiri" w:hAnsi="Amiri" w:eastAsia="Amiri" w:cs="Amiri"/>
          <w:color w:val="111111"/>
          <w:sz w:val="28"/>
          <w:sz w:val="28"/>
          <w:szCs w:val="28"/>
          <w:lang w:bidi="ar-SA"/>
        </w:rPr>
        <w:t>١١٣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٣٣٤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مرة بن عبد الله الجملي المرادي أبو عبد الله الكوفي الأعمى ثقة عابد ، كان لا يدلس ورمي بالإرجاء ، مات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المصدرين السابقين </w:t>
      </w:r>
      <w:r>
        <w:rPr>
          <w:rFonts w:ascii="Amiri" w:hAnsi="Amiri" w:eastAsia="Amiri" w:cs="Amiri"/>
          <w:color w:val="111111"/>
          <w:sz w:val="28"/>
          <w:sz w:val="28"/>
          <w:szCs w:val="28"/>
          <w:lang w:bidi="ar-SA"/>
        </w:rPr>
        <w:t>١٠٢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٢٦٢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الموحدة والمثناة بينهما معجمة ساكنة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سعيد بن فيروز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الكوفي ، ثقة ثبت ، فيه تشيع قليل ، كثير الإرسال ، مات سنة </w:t>
      </w:r>
      <w:r>
        <w:rPr>
          <w:rFonts w:ascii="Amiri" w:hAnsi="Amiri" w:eastAsia="Amiri" w:cs="Amiri"/>
          <w:color w:val="111111"/>
          <w:sz w:val="28"/>
          <w:sz w:val="28"/>
          <w:szCs w:val="28"/>
          <w:lang w:bidi="ar-SA"/>
        </w:rPr>
        <w:t>٨٣</w:t>
      </w:r>
      <w:r>
        <w:rPr>
          <w:rFonts w:ascii="Amiri" w:hAnsi="Amiri" w:eastAsia="Amiri" w:cs="Amiri"/>
          <w:color w:val="111111"/>
          <w:sz w:val="28"/>
          <w:sz w:val="28"/>
          <w:szCs w:val="28"/>
          <w:rtl w:val="true"/>
          <w:lang w:bidi="ar-SA"/>
        </w:rPr>
        <w:t xml:space="preserve">هـ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١٢٥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تقدم في المقدمة عند فتوح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رجاله ثقات سوى إسحاق ، وهو شيخ صدوق صاحب 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الأثر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بهذا الإسناد وقد أخرجه ابن سعد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بسندين أحدهما من طريق أبي البختري به، 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يدرك ما عنده ، والثاني من طريق زاذان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عن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لكم بمثل لقمان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الكتاب الأول وقرأ الكتاب الآخر وكان بحراً لا ينزف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عن زاذان كما تقدم ومن طريق مسعر ، عن عمرو بن مرة به ،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بلفظ تابع العلم الأول والعلم الآخر لا يدري ما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المناقب وابن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٢٤٣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بأسانيد هم عن يزيد بن 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تلميذاً لمعاذ بن جبل ـ عن معاذ ـ ما يدل على تبحره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معاذاً أمر تلميذه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ـ أن يطلب العلم من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سلمان الفارسي ،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بن رستة بن الحسن ، ترجم له المؤلف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الضبي المديني آمن الناس توفي سنة </w:t>
      </w:r>
      <w:r>
        <w:rPr>
          <w:rFonts w:ascii="Amiri" w:hAnsi="Amiri" w:eastAsia="Amiri" w:cs="Amiri"/>
          <w:color w:val="111111"/>
          <w:sz w:val="28"/>
          <w:sz w:val="28"/>
          <w:szCs w:val="28"/>
          <w:lang w:bidi="ar-SA"/>
        </w:rPr>
        <w:t>٣٠١</w:t>
      </w:r>
      <w:r>
        <w:rPr>
          <w:rFonts w:ascii="Amiri" w:hAnsi="Amiri" w:eastAsia="Amiri" w:cs="Amiri"/>
          <w:color w:val="111111"/>
          <w:sz w:val="28"/>
          <w:sz w:val="28"/>
          <w:szCs w:val="28"/>
          <w:rtl w:val="true"/>
          <w:lang w:bidi="ar-SA"/>
        </w:rPr>
        <w:t xml:space="preserve"> هـ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للمؤلف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۲۲٥</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إسحاق بن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أحمد، عن مسعر، عن عمرو بن مسرة،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عن سلمان</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رسته،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أيوب سليمان،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معاوية بن صالح، عن ربيعة بن يزيد، عن أبي إدريس الخولاني، عن يزيد بن عميرة الكلبي، 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عاشر عشرة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بن بكير،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عاصم بن عمر بن قتادة، عن محمود بن لبيد،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من أهل فارس، من أهل أصبهان، 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 و كان أبي دهقان أرضه، و كان يحبني حبا شديدا لم يحبه شيئا</w:t>
      </w:r>
      <w:r>
        <w:rPr>
          <w:rStyle w:val="FootnoteAnchor"/>
          <w:rtl w:val="true"/>
        </w:rPr>
        <w:footnoteReference w:id="844"/>
      </w:r>
      <w:r>
        <w:rPr>
          <w:rFonts w:ascii="Amiri" w:hAnsi="Amiri" w:eastAsia="Amiri" w:cs="Amiri"/>
          <w:color w:val="111111"/>
          <w:sz w:val="28"/>
          <w:sz w:val="28"/>
          <w:szCs w:val="28"/>
          <w:rtl w:val="true"/>
          <w:lang w:bidi="ar-SA"/>
        </w:rPr>
        <w:t>من ماله و لا ولده، فما زال به حبه إيايّ حتى أجلسني في البيت، كما تجلس الجارية، فاجتهدت في المجوسية حتى كنت</w:t>
      </w:r>
      <w:r>
        <w:rPr>
          <w:rStyle w:val="FootnoteAnchor"/>
          <w:rtl w:val="true"/>
        </w:rPr>
        <w:footnoteReference w:id="845"/>
      </w:r>
      <w:r>
        <w:rPr>
          <w:rFonts w:ascii="Amiri" w:hAnsi="Amiri" w:eastAsia="Amiri" w:cs="Amiri"/>
          <w:color w:val="111111"/>
          <w:sz w:val="28"/>
          <w:sz w:val="28"/>
          <w:szCs w:val="28"/>
          <w:rtl w:val="true"/>
          <w:lang w:bidi="ar-SA"/>
        </w:rPr>
        <w:t>قطن النار الذي يوقدها، لا يتركها ساعة، فكنت كذلك لا أعلم من أمر الناس شيئا، إلا ما أنا فيه حتى بنى أبي بنيانا له، و كانت له ضيعة فيها بعض العمل، فدعاني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إنه قد شغلني ما نرى من بنياني عن ضيعتي هذه، و لا بدّ لي من إطلاعها فانطلق إليها فمرهم بكذا و كذا، و لا تحبس عليّ</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وابن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وهب بن مسلم القرشي مولاهم أبو محمد المصري الفقيه ثقة حافظ مات سنة سبع وتسعين ومئة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 أبو عمرو وقيل أبو عبد الرحمن ، صدوق له أوهام، مات سنة </w:t>
      </w:r>
      <w:r>
        <w:rPr>
          <w:rFonts w:ascii="Amiri" w:hAnsi="Amiri" w:eastAsia="Amiri" w:cs="Amiri"/>
          <w:color w:val="111111"/>
          <w:sz w:val="28"/>
          <w:sz w:val="28"/>
          <w:szCs w:val="28"/>
          <w:lang w:bidi="ar-SA"/>
        </w:rPr>
        <w:t>١٥٨</w:t>
      </w:r>
      <w:r>
        <w:rPr>
          <w:rFonts w:ascii="Amiri" w:hAnsi="Amiri" w:eastAsia="Amiri" w:cs="Amiri"/>
          <w:color w:val="111111"/>
          <w:sz w:val="28"/>
          <w:sz w:val="28"/>
          <w:szCs w:val="28"/>
          <w:rtl w:val="true"/>
          <w:lang w:bidi="ar-SA"/>
        </w:rPr>
        <w:t xml:space="preserve">هـ ، وقيل بعد السبعين والمئة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٣٤١</w:t>
      </w:r>
      <w:r>
        <w:rPr>
          <w:rFonts w:ascii="Amiri" w:hAnsi="Amiri" w:eastAsia="Amiri" w:cs="Amiri"/>
          <w:color w:val="111111"/>
          <w:sz w:val="28"/>
          <w:sz w:val="28"/>
          <w:szCs w:val="28"/>
          <w:rtl w:val="true"/>
          <w:lang w:bidi="ar-SA"/>
        </w:rPr>
        <w:t xml:space="preserve"> وربيعة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شعيب الإيادي القصير الدمشقي ، ثقة عابد مات سنة إحدى أو ثلاث وعشرين ومئة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المصدرين السابقين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٢٦٤</w:t>
      </w:r>
      <w:r>
        <w:rPr>
          <w:rFonts w:ascii="Amiri" w:hAnsi="Amiri" w:eastAsia="Amiri" w:cs="Amiri"/>
          <w:color w:val="111111"/>
          <w:sz w:val="28"/>
          <w:sz w:val="28"/>
          <w:szCs w:val="28"/>
          <w:rtl w:val="true"/>
          <w:lang w:bidi="ar-SA"/>
        </w:rPr>
        <w:t xml:space="preserve"> وص </w:t>
      </w:r>
      <w:r>
        <w:rPr>
          <w:rFonts w:ascii="Amiri" w:hAnsi="Amiri" w:eastAsia="Amiri" w:cs="Amiri"/>
          <w:color w:val="111111"/>
          <w:sz w:val="28"/>
          <w:sz w:val="28"/>
          <w:szCs w:val="28"/>
          <w:lang w:bidi="ar-SA"/>
        </w:rPr>
        <w:t>١٠٢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إدريس 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عائذ بن عبد الله العوذي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وعائذ بتحتانية ومعجمة ـ ولد في حياة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حنين ، تابعي مخضرم ثقة ، مات سنة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١٦٢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بن 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الحمصي الزبيدي أو الكندي ، وقيل غير ذلك ، ثقة من الثانية نزل الكوفة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٣٨٤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ومعاذ بن جبل بن عمرو الأنصاري الخزرجي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من أعيان الصحابة ، وشهد بدراً وما بعدها ، مات بالشام سنة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هـ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ضعيف ، بل متهم عند البعض ، ومعاوية صدوق له أوهام ، فهو ضعيف جداً إن لم يكن موضوعاً ، ولم أجده بهذا اللفظ في المصادر التي وقفت عليها ، والذي وجدته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بسندهما ، عن يزيد بن عميرة ، عن معاذ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 الله بن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عاشر عشرة في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غريب ، وفي الباب عن سعد فجعل ابن سلام عاشر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تراجم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العباس الأصبهاني ، تقدم في ح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وكان فقيهاً 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عمر التميمي الكوفي ، روى عن يونس بن بكير وغيـره</w:t>
      </w:r>
    </w:p>
    <w:p>
      <w:pPr>
        <w:pStyle w:val="BookText"/>
        <w:rPr/>
      </w:pPr>
      <w:r>
        <w:rPr>
          <w:rFonts w:ascii="Amiri" w:hAnsi="Amiri" w:eastAsia="Amiri" w:cs="Amiri"/>
          <w:color w:val="111111"/>
          <w:sz w:val="28"/>
          <w:sz w:val="28"/>
          <w:szCs w:val="28"/>
          <w:rtl w:val="true"/>
          <w:lang w:bidi="ar-SA"/>
        </w:rPr>
        <w:t xml:space="preserve">ضعيف ، مات سنة </w:t>
      </w:r>
      <w:r>
        <w:rPr>
          <w:rFonts w:ascii="Amiri" w:hAnsi="Amiri" w:eastAsia="Amiri" w:cs="Amiri"/>
          <w:color w:val="111111"/>
          <w:sz w:val="28"/>
          <w:sz w:val="28"/>
          <w:szCs w:val="28"/>
          <w:lang w:bidi="ar-SA"/>
        </w:rPr>
        <w:t>٢٥٢</w:t>
      </w:r>
      <w:r>
        <w:rPr>
          <w:rFonts w:ascii="Amiri" w:hAnsi="Amiri" w:eastAsia="Amiri" w:cs="Amiri"/>
          <w:color w:val="111111"/>
          <w:sz w:val="28"/>
          <w:sz w:val="28"/>
          <w:szCs w:val="28"/>
          <w:rtl w:val="true"/>
          <w:lang w:bidi="ar-SA"/>
        </w:rPr>
        <w:t xml:space="preserve"> هـ ، وله </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سنة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ويونس بن بكير بن واصل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الكوفي الحافظ ، صدوق يخطىء ، مات سنة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هـ ، انظر المصدرين السابقين </w:t>
      </w:r>
      <w:r>
        <w:rPr>
          <w:rFonts w:ascii="Amiri" w:hAnsi="Amiri" w:eastAsia="Amiri" w:cs="Amiri"/>
          <w:color w:val="111111"/>
          <w:sz w:val="28"/>
          <w:sz w:val="28"/>
          <w:szCs w:val="28"/>
          <w:lang w:bidi="ar-SA"/>
        </w:rPr>
        <w:t>٤٣٤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إسحاق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المطلبي ويقال أبو بكر مولاهم المدني ، نزيل العراق إمام المغازي ، صدوق يدلس، ورمي بالتشيع والقدر ، مات سنة </w:t>
      </w:r>
      <w:r>
        <w:rPr>
          <w:rFonts w:ascii="Amiri" w:hAnsi="Amiri" w:eastAsia="Amiri" w:cs="Amiri"/>
          <w:color w:val="111111"/>
          <w:sz w:val="28"/>
          <w:sz w:val="28"/>
          <w:szCs w:val="28"/>
          <w:lang w:bidi="ar-SA"/>
        </w:rPr>
        <w:t>١٥٠</w:t>
      </w:r>
      <w:r>
        <w:rPr>
          <w:rFonts w:ascii="Amiri" w:hAnsi="Amiri" w:eastAsia="Amiri" w:cs="Amiri"/>
          <w:color w:val="111111"/>
          <w:sz w:val="28"/>
          <w:sz w:val="28"/>
          <w:szCs w:val="28"/>
          <w:rtl w:val="true"/>
          <w:lang w:bidi="ar-SA"/>
        </w:rPr>
        <w:t xml:space="preserve"> هـ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عاصم بن عمر بن قتادة الأوسي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المدني، ثقة عالم بالمغازي ، مات بعد العشرين ومئة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١٥٩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بن لبيد بن عقبة الأوسي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الأشهلي أبو نعيم المدني صحابي صغير وجل روايته عن الصحابة مات سنة </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هـ وله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سنة ، انظر المصدر السابق ص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 سيأتي في آخر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الحديث وتخريجه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فإنك إن احتسبت علي شغلتني عن كل شي‌ء، فخرجت أريد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ضيعته فمررت بكنيسة</w:t>
      </w:r>
      <w:r>
        <w:rPr>
          <w:rStyle w:val="FootnoteAnchor"/>
          <w:rtl w:val="true"/>
        </w:rPr>
        <w:footnoteReference w:id="847"/>
      </w:r>
      <w:r>
        <w:rPr>
          <w:rFonts w:ascii="Amiri" w:hAnsi="Amiri" w:eastAsia="Amiri" w:cs="Amiri"/>
          <w:color w:val="111111"/>
          <w:sz w:val="28"/>
          <w:sz w:val="28"/>
          <w:szCs w:val="28"/>
          <w:rtl w:val="true"/>
          <w:lang w:bidi="ar-SA"/>
        </w:rPr>
        <w:t>النصارى، فسمعت أصواتهم فيها فقلت 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النصارى يصلون، فدخلت أنظر فأعجبني ما رأيت من حالهم</w:t>
      </w:r>
      <w:r>
        <w:rPr>
          <w:rStyle w:val="FootnoteAnchor"/>
          <w:rtl w:val="true"/>
        </w:rPr>
        <w:footnoteReference w:id="848"/>
      </w:r>
      <w:r>
        <w:rPr>
          <w:rFonts w:ascii="Amiri" w:hAnsi="Amiri" w:eastAsia="Amiri" w:cs="Amiri"/>
          <w:color w:val="111111"/>
          <w:sz w:val="28"/>
          <w:sz w:val="28"/>
          <w:szCs w:val="28"/>
          <w:rtl w:val="true"/>
          <w:lang w:bidi="ar-SA"/>
        </w:rPr>
        <w:t>، فوالله ما زلت عندهم حتى غربت الشمس، فبعث أبي في طلبي من كل وجه، حتى جئته حين أمسيت، و لم أذهب إلى ضيعته، 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أين كنت؟ ألم أكن قلت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مررت بأناس يقال لهم النصارى فأعجبني كلامهم و دعاؤهم، فجلست أنظر إليهم كيف يفعلون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دينك و دين آبائك خير من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هو بخير من دينهم، هؤلاء قوم يعبدون الله و يدعونه و يصلون له، و نحن إنما نعبد نارا نوقدها بأيدينا، إذا تركناها ماتت، فخافني فجعل في رجليّ حديدا و حبسني في بيت عنده، فبعثت إلى النصارى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أصل هذا الدين الذي أراكم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 عليكم من هناك ناس، فآذوني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فقدم عليهم ناس من تجارهم، فبعثوا إلي أنه قدم علينا تجار من تجارنا، فبعثت إليهم إذا قضوا حوائجهم و أرادوا الخروج، فآذنوني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قضوا حوائجهم و أرادوا الرحيل، بعثوا إلي بذلك، فطرحت الحديد الذي في رجليّ، و لحقت بهم، فانطلقت معهم حتى قدمت الشام، فلما قدمتها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مِن</w:t>
      </w:r>
      <w:r>
        <w:rPr>
          <w:rStyle w:val="FootnoteAnchor"/>
          <w:rtl w:val="true"/>
        </w:rPr>
        <w:footnoteReference w:id="849"/>
      </w:r>
      <w:r>
        <w:rPr>
          <w:rFonts w:ascii="Amiri" w:hAnsi="Amiri" w:eastAsia="Amiri" w:cs="Amiri"/>
          <w:color w:val="111111"/>
          <w:sz w:val="28"/>
          <w:sz w:val="28"/>
          <w:szCs w:val="28"/>
          <w:rtl w:val="true"/>
          <w:lang w:bidi="ar-SA"/>
        </w:rPr>
        <w:t>هذا الدين؟،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الأسقف</w:t>
      </w:r>
      <w:r>
        <w:rPr>
          <w:rStyle w:val="FootnoteAnchor"/>
          <w:rtl w:val="true"/>
        </w:rPr>
        <w:footnoteReference w:id="850"/>
      </w:r>
      <w:r>
        <w:rPr>
          <w:rFonts w:ascii="Amiri" w:hAnsi="Amiri" w:eastAsia="Amiri" w:cs="Amiri"/>
          <w:color w:val="111111"/>
          <w:sz w:val="28"/>
          <w:sz w:val="28"/>
          <w:szCs w:val="28"/>
          <w:rtl w:val="true"/>
          <w:lang w:bidi="ar-SA"/>
        </w:rPr>
        <w:t>صاحب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أحببت أن أكون معك في كنيستك، و أعبد الله معك فيها، و أتعلم منك الخير،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 معي، فكنت معه، و كان رجل سوء </w:t>
      </w:r>
      <w:r>
        <w:rPr>
          <w:rStyle w:val="FootnoteAnchor"/>
          <w:rtl w:val="true"/>
        </w:rPr>
        <w:footnoteReference w:id="851"/>
      </w:r>
      <w:r>
        <w:rPr>
          <w:rFonts w:ascii="Amiri" w:hAnsi="Amiri" w:eastAsia="Amiri" w:cs="Amiri"/>
          <w:color w:val="111111"/>
          <w:sz w:val="28"/>
          <w:sz w:val="28"/>
          <w:szCs w:val="28"/>
          <w:rtl w:val="true"/>
          <w:lang w:bidi="ar-SA"/>
        </w:rPr>
        <w:t>، كان يأمرهم بالصدقة و يرغبهم فيها، فإذا جمعوها إليه اكتنزها، و لم يعطها المساكين، فأبغضته بغضا شديدا لما رأيت من حاله، فلم ينشب أن مات، فلما جاؤوا ليدفنوه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p>
    <w:p>
      <w:pPr>
        <w:pStyle w:val="BookText"/>
        <w:rPr/>
      </w:pPr>
      <w:r>
        <w:rPr>
          <w:rFonts w:ascii="Amiri" w:hAnsi="Amiri" w:eastAsia="Amiri" w:cs="Amiri"/>
          <w:color w:val="111111"/>
          <w:sz w:val="28"/>
          <w:sz w:val="28"/>
          <w:szCs w:val="28"/>
          <w:rtl w:val="true"/>
          <w:lang w:bidi="ar-SA"/>
        </w:rPr>
        <w:t>رجل سوء، كان يأمركم بالصدقة و يرغبكم فيها حتى إذا جمعتموها إليه اكتنزها و لم يعطها المساكين،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علامة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أخرج لكم كنزه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فهاته، فأخرجت لهم سبع قلال</w:t>
      </w:r>
      <w:r>
        <w:rPr>
          <w:rStyle w:val="FootnoteAnchor"/>
          <w:rtl w:val="true"/>
        </w:rPr>
        <w:footnoteReference w:id="852"/>
      </w:r>
      <w:r>
        <w:rPr>
          <w:rFonts w:ascii="Amiri" w:hAnsi="Amiri" w:eastAsia="Amiri" w:cs="Amiri"/>
          <w:color w:val="111111"/>
          <w:sz w:val="28"/>
          <w:sz w:val="28"/>
          <w:szCs w:val="28"/>
          <w:rtl w:val="true"/>
          <w:lang w:bidi="ar-SA"/>
        </w:rPr>
        <w:t>مملوءة ذهبا و ورقا، فلما رأوا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يدفن أبدا، فصلبوه على خشبة، و رموه بالحجارة، و جاؤا برجل آخر فجعلوه مكانه، فلا و الله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قط يصلي الخمس أرى أنه أفضل منه، أشد اجتهادا و لا أزهد في الدنيا و لا أدأب ليلا و لا نهارا منه، ما أعلمني أحببت شيئا قط قبله حبّه، فلم أزل معه حتى حضرته الوفاة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قد حضرك ما ترى من أمر الله، و إني و الله ما أحببت شيئا قطّ حبّك فإلى من تأمرني، إلى من توصيني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أعلمه إلا رجل</w:t>
      </w:r>
      <w:r>
        <w:rPr>
          <w:rStyle w:val="FootnoteAnchor"/>
          <w:rtl w:val="true"/>
        </w:rPr>
        <w:footnoteReference w:id="853"/>
      </w:r>
      <w:r>
        <w:rPr>
          <w:rFonts w:ascii="IRNazanin" w:hAnsi="IRNazanin" w:eastAsia="IRNazanin"/>
          <w:color w:val="111111"/>
          <w:sz w:val="28"/>
          <w:sz w:val="28"/>
          <w:szCs w:val="28"/>
          <w:rtl w:val="true"/>
          <w:lang w:bidi="fa-IR"/>
        </w:rPr>
        <w:t>بالموصل</w:t>
      </w:r>
      <w:r>
        <w:rPr>
          <w:rStyle w:val="FootnoteAnchor"/>
          <w:rtl w:val="true"/>
        </w:rPr>
        <w:footnoteReference w:id="854"/>
      </w:r>
      <w:r>
        <w:rPr>
          <w:rFonts w:ascii="Amiri" w:hAnsi="Amiri" w:eastAsia="Amiri" w:cs="Amiri"/>
          <w:color w:val="111111"/>
          <w:sz w:val="28"/>
          <w:sz w:val="28"/>
          <w:szCs w:val="28"/>
          <w:rtl w:val="true"/>
          <w:lang w:bidi="ar-SA"/>
        </w:rPr>
        <w:t>، فأته فإنك تجده على مثل حالي، فلما مات و غيب لحقت بالموصل، فأتيت صاحبها فوجدته على مثل حاله من الاجتهاد و الزهادة في الدنيا،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 فلانا أوصاني أن آتيك فأكون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أي بني، فأقمت عنده على مثل أمر صاحبه، حتى حضرته الوفاة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قد أوصاني إليك، و قد حضرك من أمر الله ما ترى فإلى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أعلمه أي بني إلا رجلا بنصيبين</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وآثار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للقزويني ص </w:t>
      </w:r>
      <w:r>
        <w:rPr>
          <w:rFonts w:ascii="Amiri" w:hAnsi="Amiri" w:eastAsia="Amiri" w:cs="Amiri"/>
          <w:color w:val="111111"/>
          <w:sz w:val="28"/>
          <w:sz w:val="28"/>
          <w:szCs w:val="28"/>
          <w:lang w:bidi="ar-SA"/>
        </w:rPr>
        <w:t>٤٦٧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هو على مثل ما نحن عليه فالحق به، فلما دفناه لحقت بالآخر،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أوصاني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يا بني فأقمت عنده على مثل حالهم حتى حضرته الوفاة،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إنه قد حضرك من أمر الله ما ترى، و قد كان فلان أوصاني إلى فلان، و أوصى فلان إلى فلان، و أوصاني فلان إليك، فإلى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أي بني ما أعلم أحدا على مثل ما نحن عليه إلا رجلا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بعمورية</w:t>
      </w:r>
      <w:r>
        <w:rPr>
          <w:rStyle w:val="FootnoteAnchor"/>
          <w:rtl w:val="true"/>
        </w:rPr>
        <w:footnoteReference w:id="856"/>
      </w:r>
      <w:r>
        <w:rPr>
          <w:rFonts w:ascii="Amiri" w:hAnsi="Amiri" w:eastAsia="Amiri" w:cs="Amiri"/>
          <w:color w:val="111111"/>
          <w:sz w:val="28"/>
          <w:sz w:val="28"/>
          <w:szCs w:val="28"/>
          <w:rtl w:val="true"/>
          <w:lang w:bidi="ar-SA"/>
        </w:rPr>
        <w:t>من أرض الروم، فإنه ستجده على ما كنا عليه فلما واريته خرجت، حتى قدمت على صاحب عمورية فوجدته على مثل حالهم، فأقمت عنده و اكتسبت حتى كانت لي غنيمة و بقرا ثم حضرته الوفاة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 فلانا كان أوصاني إلى فلان فإلى من توصيني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 الله ما أعلمه بقي أحد على مثل ما كنا عليه آمرك أن تأتيه، و لكنه قد أظلك زمان نبي يبعث من الحرم، مهاجرته بين حرتين</w:t>
      </w:r>
      <w:r>
        <w:rPr>
          <w:rStyle w:val="FootnoteAnchor"/>
          <w:rtl w:val="true"/>
        </w:rPr>
        <w:footnoteReference w:id="857"/>
      </w:r>
      <w:r>
        <w:rPr>
          <w:rFonts w:ascii="Amiri" w:hAnsi="Amiri" w:eastAsia="Amiri" w:cs="Amiri"/>
          <w:color w:val="111111"/>
          <w:sz w:val="28"/>
          <w:sz w:val="28"/>
          <w:szCs w:val="28"/>
          <w:rtl w:val="true"/>
          <w:lang w:bidi="ar-SA"/>
        </w:rPr>
        <w:t>، إلى أرض سبخة</w:t>
      </w:r>
      <w:r>
        <w:rPr>
          <w:rStyle w:val="FootnoteAnchor"/>
          <w:rtl w:val="true"/>
        </w:rPr>
        <w:footnoteReference w:id="858"/>
      </w:r>
      <w:r>
        <w:rPr>
          <w:rFonts w:ascii="Amiri" w:hAnsi="Amiri" w:eastAsia="Amiri" w:cs="Amiri"/>
          <w:color w:val="111111"/>
          <w:sz w:val="28"/>
          <w:sz w:val="28"/>
          <w:szCs w:val="28"/>
          <w:rtl w:val="true"/>
          <w:lang w:bidi="ar-SA"/>
        </w:rPr>
        <w:t>، ذات نخل و إن فيه علامات لا تخفى، بين كتفيه خاتم النبوة، يأكل الهدية و لا يأكل الصدقة، فلو استطعت أن تخلص إلى تلك البلاد فافعل، فإنه قد أظلك زمانه فلما و اريناه أقمت حتى مرّ بي رجال من تجار العرب من كلب</w:t>
      </w:r>
      <w:r>
        <w:rPr>
          <w:rStyle w:val="FootnoteAnchor"/>
          <w:rtl w:val="true"/>
        </w:rPr>
        <w:footnoteReference w:id="859"/>
      </w:r>
      <w:r>
        <w:rPr>
          <w:rFonts w:ascii="Amiri" w:hAnsi="Amiri" w:eastAsia="Amiri" w:cs="Amiri"/>
          <w:color w:val="111111"/>
          <w:sz w:val="28"/>
          <w:sz w:val="28"/>
          <w:szCs w:val="28"/>
          <w:rtl w:val="true"/>
          <w:lang w:bidi="ar-SA"/>
        </w:rPr>
        <w:t>، فقلت لهم تحملوني معكم حتى تقدموا بي أرض العرب و أعطيكم غنمي هذه و بقراتي هذه، فأعطيتهم إياها و حملوني، حتى إذا جاوزوا بي وادي القرى</w:t>
      </w:r>
      <w:r>
        <w:rPr>
          <w:rStyle w:val="FootnoteAnchor"/>
          <w:rtl w:val="true"/>
        </w:rPr>
        <w:footnoteReference w:id="860"/>
      </w:r>
      <w:r>
        <w:rPr>
          <w:rFonts w:ascii="Amiri" w:hAnsi="Amiri" w:eastAsia="Amiri" w:cs="Amiri"/>
          <w:color w:val="111111"/>
          <w:sz w:val="28"/>
          <w:sz w:val="28"/>
          <w:szCs w:val="28"/>
          <w:rtl w:val="true"/>
          <w:lang w:bidi="ar-SA"/>
        </w:rPr>
        <w:t xml:space="preserve">ظلموني فباعوني من رجل يهودي بوادي القرى، فو الله لقد رأيت النخل و طمعت أن يكون البلد الذي نعت لي صاحبي، و ما حقت مني </w:t>
      </w:r>
      <w:r>
        <w:rPr>
          <w:rStyle w:val="FootnoteAnchor"/>
          <w:rtl w:val="true"/>
        </w:rPr>
        <w:footnoteReference w:id="861"/>
      </w:r>
      <w:r>
        <w:rPr>
          <w:rFonts w:ascii="IRNazanin" w:hAnsi="IRNazanin" w:eastAsia="IRNazanin"/>
          <w:color w:val="111111"/>
          <w:sz w:val="28"/>
          <w:sz w:val="28"/>
          <w:szCs w:val="28"/>
          <w:rtl w:val="true"/>
          <w:lang w:bidi="fa-IR"/>
        </w:rPr>
        <w:t>حتى قدم رجل</w:t>
      </w:r>
      <w:r>
        <w:rPr>
          <w:rStyle w:val="FootnoteAnchor"/>
          <w:rtl w:val="true"/>
        </w:rPr>
        <w:footnoteReference w:id="862"/>
      </w:r>
      <w:r>
        <w:rPr>
          <w:rFonts w:ascii="Amiri" w:hAnsi="Amiri" w:eastAsia="Amiri" w:cs="Amiri"/>
          <w:color w:val="111111"/>
          <w:sz w:val="28"/>
          <w:sz w:val="28"/>
          <w:szCs w:val="28"/>
          <w:rtl w:val="true"/>
          <w:lang w:bidi="ar-SA"/>
        </w:rPr>
        <w:t xml:space="preserve">من بني قريظة من يهود وادي القرى فابتاعني من صاحبي الذي كنت عنده، فخرج بي حتى قدم المدينة، فوالله ما هو إلا أن رأيتها فعرفت نعتها، فأقمت في رقي مع صاحبي، فبعث الله رسوله بمكة لا يذكر لي من أمره شي‌ء مع ما أنا فيه من الرق،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Style w:val="FootnoteAnchor"/>
          <w:rtl w:val="true"/>
        </w:rPr>
        <w:footnoteReference w:id="863"/>
      </w:r>
      <w:r>
        <w:rPr>
          <w:rFonts w:ascii="IRNazanin" w:hAnsi="IRNazanin" w:eastAsia="IRNazanin"/>
          <w:color w:val="111111"/>
          <w:sz w:val="28"/>
          <w:sz w:val="28"/>
          <w:szCs w:val="28"/>
          <w:rtl w:val="true"/>
          <w:lang w:bidi="fa-IR"/>
        </w:rPr>
        <w:t xml:space="preserve">قدم رسول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أنا أعمل لصاحبي في نخل له، فو الله إني لفيها إذ جاءني عم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بني قيلة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الله إنهم الآن لفي قباء مجتمعون على رجل جاء من مكة يزعمون أنه نبي، فوالله ما هو إلا أن سمعتها و أخذتنى العرواء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الرعدة، حتى ظننت لأسقطن على صاحبي، فنزلت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 ما هذا الخبر؟ ما هو؟ فرفع مولاي يده فلطمني لطمة شديدة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لهذا؟ أقبل قِبَل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إنما سمعت خبرا فأحببت أن أعلمه، فلما أمسيت و كان عندي شي‌ء من طعام فحملته فذهبت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بقباء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أنك رجل صالح، و أن معك أصحابك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غرباء و قد كان عندي شي‌ء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الباجوري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الشمائل ص </w:t>
      </w:r>
      <w:r>
        <w:rPr>
          <w:rFonts w:ascii="Amiri" w:hAnsi="Amiri" w:eastAsia="Amiri" w:cs="Amiri"/>
          <w:color w:val="111111"/>
          <w:sz w:val="28"/>
          <w:sz w:val="28"/>
          <w:szCs w:val="28"/>
          <w:lang w:bidi="ar-SA"/>
        </w:rPr>
        <w:t>٣٥</w:t>
      </w:r>
    </w:p>
    <w:p>
      <w:pPr>
        <w:pStyle w:val="BookText"/>
        <w:rPr/>
      </w:pPr>
      <w:r>
        <w:rPr>
          <w:rFonts w:ascii="Amiri" w:hAnsi="Amiri" w:eastAsia="Amiri" w:cs="Amiri"/>
          <w:color w:val="111111"/>
          <w:sz w:val="28"/>
          <w:sz w:val="28"/>
          <w:szCs w:val="28"/>
          <w:rtl w:val="true"/>
          <w:lang w:bidi="ar-SA"/>
        </w:rPr>
        <w:t>من الصدقة،</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عم لصاحبه وسيده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بنت كاهل بن عذرة 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العرواء ، الرعدة ، مثل الغلواء ، وهي قرة الحمى ومسها في أول ما تأخذه بالرعدة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عند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النخلة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المصدر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سريعاً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بين القوسين من الأصل غير موجود في أ ـ هـ</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عند ابن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ن ـ أ ـ هـ</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ن ـ أ ـ هـ ، أصحاباً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وهكذا عند أحمد ولكن عند الترمذي في الشمائل ص </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جاء سلمان إلى النبي بمائدة عليها 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يعارضه ما ورد أن عليها تمر لأن رواية التمر ضعيفة ، هكذا ذكر الباجوري في شرحه على الشمائل ، ثم قال أيضاً لا يعارضه ما رواه أحمد والبزار بسند جيد عن سلمان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فاحتطبت حطباً فبعته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الطبراني بسند جيد فاشتريت لحم جزور بدرهم ثم طبخته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لاحتمال تعدد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المائدة كانت تشتمل على الرطب والتمر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واللحم وخص الرطب لكونه أعظم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فرأيتكم أحقّ مني بهذه فكل منه فأمسك يده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w:t>
      </w:r>
      <w:r>
        <w:rPr>
          <w:rStyle w:val="FootnoteAnchor"/>
          <w:rtl w:val="true"/>
        </w:rPr>
        <w:footnoteReference w:id="864"/>
      </w:r>
      <w:r>
        <w:rPr>
          <w:rFonts w:ascii="Amiri" w:hAnsi="Amiri" w:eastAsia="Amiri" w:cs="Amiri"/>
          <w:color w:val="111111"/>
          <w:sz w:val="28"/>
          <w:sz w:val="28"/>
          <w:szCs w:val="28"/>
          <w:rtl w:val="true"/>
          <w:lang w:bidi="ar-SA"/>
        </w:rPr>
        <w:t>كلوا و لم يأكله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خلة مما وصف صاحبي، ثم رجعت فتحول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فجمعت شيئا كان عندي ثم جئته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رأيتك لا تأكل الصدقة، و هذه هدية و كرامة ليست بصدقة، فأكل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يتتبع خياره </w:t>
      </w:r>
      <w:r>
        <w:rPr>
          <w:rStyle w:val="FootnoteAnchor"/>
          <w:rtl w:val="true"/>
        </w:rPr>
        <w:footnoteReference w:id="865"/>
      </w:r>
      <w:r>
        <w:rPr>
          <w:rFonts w:ascii="IRNazanin" w:hAnsi="IRNazanin" w:eastAsia="IRNazanin"/>
          <w:color w:val="111111"/>
          <w:sz w:val="28"/>
          <w:sz w:val="28"/>
          <w:szCs w:val="28"/>
          <w:rtl w:val="true"/>
          <w:lang w:bidi="fa-IR"/>
        </w:rPr>
        <w:t>، و على شملتان</w:t>
      </w:r>
      <w:r>
        <w:rPr>
          <w:rStyle w:val="FootnoteAnchor"/>
          <w:rtl w:val="true"/>
        </w:rPr>
        <w:footnoteReference w:id="866"/>
      </w:r>
      <w:r>
        <w:rPr>
          <w:rFonts w:ascii="Amiri" w:hAnsi="Amiri" w:eastAsia="Amiri" w:cs="Amiri"/>
          <w:color w:val="111111"/>
          <w:sz w:val="28"/>
          <w:sz w:val="28"/>
          <w:szCs w:val="28"/>
          <w:rtl w:val="true"/>
          <w:lang w:bidi="ar-SA"/>
        </w:rPr>
        <w:t>لي و هو في أصحابه، فاستدرت أنظر إلى الخاتم في ظهره، فلما رآني أستدبرته</w:t>
      </w:r>
      <w:r>
        <w:rPr>
          <w:rStyle w:val="FootnoteAnchor"/>
          <w:rtl w:val="true"/>
        </w:rPr>
        <w:footnoteReference w:id="867"/>
      </w:r>
      <w:r>
        <w:rPr>
          <w:rFonts w:ascii="Amiri" w:hAnsi="Amiri" w:eastAsia="Amiri" w:cs="Amiri"/>
          <w:color w:val="111111"/>
          <w:sz w:val="28"/>
          <w:sz w:val="28"/>
          <w:szCs w:val="28"/>
          <w:rtl w:val="true"/>
          <w:lang w:bidi="ar-SA"/>
        </w:rPr>
        <w:t>عرف أني قد استثبت شيئا قد وصف لي فرفع رداءه عن ظهره فنظرت إلى الخاتم بين كتفيه كما وصف لي صاحبي، فأكببت عليه أقبله و أبكي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يا سلمان هكذا، فتحولت فجلست بين يديه</w:t>
      </w:r>
      <w:r>
        <w:rPr>
          <w:rStyle w:val="FootnoteAnchor"/>
          <w:rtl w:val="true"/>
        </w:rPr>
        <w:footnoteReference w:id="868"/>
      </w:r>
      <w:r>
        <w:rPr>
          <w:rFonts w:ascii="Amiri" w:hAnsi="Amiri" w:eastAsia="Amiri" w:cs="Amiri"/>
          <w:color w:val="111111"/>
          <w:sz w:val="28"/>
          <w:sz w:val="28"/>
          <w:szCs w:val="28"/>
          <w:rtl w:val="true"/>
          <w:lang w:bidi="ar-SA"/>
        </w:rPr>
        <w:t>، و أحب أن يسمع أصحابه حديثي عنه فحدثته يا ابن عباس كما حدثتك فلما فرغت</w:t>
      </w:r>
      <w:r>
        <w:rPr>
          <w:rStyle w:val="FootnoteAnchor"/>
          <w:rtl w:val="true"/>
        </w:rPr>
        <w:footnoteReference w:id="869"/>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كاتبت صاحبي على ثلاثمائة نخلة</w:t>
      </w:r>
      <w:r>
        <w:rPr>
          <w:rStyle w:val="FootnoteAnchor"/>
          <w:rtl w:val="true"/>
        </w:rPr>
        <w:footnoteReference w:id="870"/>
      </w:r>
      <w:r>
        <w:rPr>
          <w:rFonts w:ascii="Amiri" w:hAnsi="Amiri" w:eastAsia="Amiri" w:cs="Amiri"/>
          <w:color w:val="111111"/>
          <w:sz w:val="28"/>
          <w:sz w:val="28"/>
          <w:szCs w:val="28"/>
          <w:rtl w:val="true"/>
          <w:lang w:bidi="ar-SA"/>
        </w:rPr>
        <w:t xml:space="preserve">أحييها له و أربعين أوقية فأعانني أصحاب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بالنخل ثلاثين ودية</w:t>
      </w:r>
      <w:r>
        <w:rPr>
          <w:rStyle w:val="FootnoteAnchor"/>
          <w:rtl w:val="true"/>
        </w:rPr>
        <w:footnoteReference w:id="871"/>
      </w:r>
      <w:r>
        <w:rPr>
          <w:rFonts w:ascii="Amiri" w:hAnsi="Amiri" w:eastAsia="Amiri" w:cs="Amiri"/>
          <w:color w:val="111111"/>
          <w:sz w:val="28"/>
          <w:sz w:val="28"/>
          <w:szCs w:val="28"/>
          <w:rtl w:val="true"/>
          <w:lang w:bidi="ar-SA"/>
        </w:rPr>
        <w:t>، و عشرين ودية، و عشر، كل رجل منهم على قدر ما عنده، فقال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w:t>
      </w:r>
      <w:r>
        <w:rPr>
          <w:rStyle w:val="FootnoteAnchor"/>
          <w:rtl w:val="true"/>
        </w:rPr>
        <w:footnoteReference w:id="872"/>
      </w:r>
      <w:r>
        <w:rPr>
          <w:rFonts w:ascii="Amiri" w:hAnsi="Amiri" w:eastAsia="Amiri" w:cs="Amiri"/>
          <w:color w:val="111111"/>
          <w:sz w:val="28"/>
          <w:sz w:val="28"/>
          <w:szCs w:val="28"/>
          <w:rtl w:val="true"/>
          <w:lang w:bidi="ar-SA"/>
        </w:rPr>
        <w:t>لها، فإذا فرغت فآذني حتى أكون أنا الذي أضعها بيدي، فقرها فأعانني أصحابي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ففقرت لها حيث توضع حتى فرغنا منها، ثم جئت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فرغنا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 فخرج معي حتى جاءها فكنّا نحمل إليه الودي فيضعه بيده و يسوي عليه، فوالله الذي بعثه بالحق، ما ماتت منه ودية</w:t>
      </w:r>
      <w:r>
        <w:rPr>
          <w:rStyle w:val="FootnoteAnchor"/>
          <w:rtl w:val="true"/>
        </w:rPr>
        <w:footnoteReference w:id="874"/>
      </w:r>
      <w:r>
        <w:rPr>
          <w:rFonts w:ascii="Amiri" w:hAnsi="Amiri" w:eastAsia="Amiri" w:cs="Amiri"/>
          <w:color w:val="111111"/>
          <w:sz w:val="28"/>
          <w:sz w:val="28"/>
          <w:szCs w:val="28"/>
          <w:rtl w:val="true"/>
          <w:lang w:bidi="ar-SA"/>
        </w:rPr>
        <w:t>واحدة و بقيت على الدراهم، فأتاه رجل من بعض المعادن بمثل البيضة من الذهب،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الفارسي المسلم المكاتب؟ فدعيت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يا سلمان فأدّها عنك</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مرتبة الإسناد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سنده ضعيف ، فيه أحمد بن عبد الجبار التميمي الكوفي وهو ضعيف كما تقدم في التراجم فالحديث ضعيف بهذا السند ، ويكون حسناً بأسانيد أخرى كما سيأتي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ابن إسحاق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عن عاصم بن عمر به ومن طريقة ابن هشام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۲۰٤</w:t>
      </w:r>
      <w:r>
        <w:rPr>
          <w:rFonts w:ascii="Amiri" w:hAnsi="Amiri" w:eastAsia="Amiri" w:cs="Amiri"/>
          <w:color w:val="111111"/>
          <w:sz w:val="28"/>
          <w:sz w:val="28"/>
          <w:szCs w:val="28"/>
          <w:rtl w:val="true"/>
          <w:lang w:bidi="ar-SA"/>
        </w:rPr>
        <w:t xml:space="preserve"> ، وابن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 وأحمد في </w:t>
      </w:r>
      <w:r>
        <w:rPr>
          <w:rFonts w:ascii="Amiri" w:hAnsi="Amiri" w:eastAsia="Amiri" w:cs="Amiri"/>
          <w:color w:val="111111"/>
          <w:sz w:val="28"/>
          <w:sz w:val="28"/>
          <w:szCs w:val="28"/>
          <w:lang w:bidi="ar-SA"/>
        </w:rPr>
        <w:t>٤٣٨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والبخاري جزءاً معلقاً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٣١٥</w:t>
      </w:r>
      <w:r>
        <w:rPr>
          <w:rFonts w:ascii="Amiri" w:hAnsi="Amiri" w:eastAsia="Amiri" w:cs="Amiri"/>
          <w:color w:val="111111"/>
          <w:sz w:val="28"/>
          <w:sz w:val="28"/>
          <w:szCs w:val="28"/>
          <w:rtl w:val="true"/>
          <w:lang w:bidi="ar-SA"/>
        </w:rPr>
        <w:t xml:space="preserve"> ، والترمذي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الباجوري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منها والبزار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٣٣٧</w:t>
      </w:r>
      <w:r>
        <w:rPr>
          <w:rFonts w:ascii="Amiri" w:hAnsi="Amiri" w:eastAsia="Amiri" w:cs="Amiri"/>
          <w:color w:val="111111"/>
          <w:sz w:val="28"/>
          <w:sz w:val="28"/>
          <w:szCs w:val="28"/>
          <w:rtl w:val="true"/>
          <w:lang w:bidi="ar-SA"/>
        </w:rPr>
        <w:t xml:space="preserve">، وقال الهيثمي رجاله رجال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والطبراني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٣٤٠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والطبراني في الكبير بأسانيد واسناد الرواية الأولى عند أحمد والطبراني رجالهما رجال الصحيح غير محمد بن إسحاق وقد صرح بالسماع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فزالت عنه شبهة التدليس ، ورجال الرواية الثانية أنفرد بها أحمد ورجالها رجال الصحيح غير عمرو بن أبي قرة الكندي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٥٩٩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٦٠٢</w:t>
      </w:r>
      <w:r>
        <w:rPr>
          <w:rFonts w:ascii="Amiri" w:hAnsi="Amiri" w:eastAsia="Amiri" w:cs="Amiri"/>
          <w:color w:val="111111"/>
          <w:sz w:val="28"/>
          <w:sz w:val="28"/>
          <w:szCs w:val="28"/>
          <w:rtl w:val="true"/>
          <w:lang w:bidi="ar-SA"/>
        </w:rPr>
        <w:t xml:space="preserve"> بطريقين من غير طريق محمد بن إسحاق قال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عال في ذكر إسلام سلمان ولم يخرجاه وتعقبه الذهبي بقوله مجمع على ضعفه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 وتعقبه الذهبي بأن فيه ابن عبد القدوس وهو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٢٠٨</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w:t>
      </w:r>
      <w:r>
        <w:rPr>
          <w:rFonts w:ascii="Amiri" w:hAnsi="Amiri" w:eastAsia="Amiri" w:cs="Amiri"/>
          <w:color w:val="111111"/>
          <w:sz w:val="28"/>
          <w:sz w:val="28"/>
          <w:szCs w:val="28"/>
          <w:rtl w:val="true"/>
          <w:lang w:bidi="ar-SA"/>
        </w:rPr>
        <w:t xml:space="preserve"> باختصار ، وفي 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١٦٥</w:t>
      </w:r>
      <w:r>
        <w:rPr>
          <w:rFonts w:ascii="Amiri" w:hAnsi="Amiri" w:eastAsia="Amiri" w:cs="Amiri"/>
          <w:color w:val="111111"/>
          <w:sz w:val="28"/>
          <w:sz w:val="28"/>
          <w:szCs w:val="28"/>
          <w:rtl w:val="true"/>
          <w:lang w:bidi="ar-SA"/>
        </w:rPr>
        <w:t xml:space="preserve"> ، وما بعدها مطولاً ومختصراً بأسانيد كلاهما من طريق ابن إسحاق بعضها ضعيفة فيه أحمد بن عبد الجبار العطاردي ، وهو ضعيف وبعضها 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ابن سيد الناس بسند ابن إسحاق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 وبعدها والذهبي بسنده بطرق عن محمد بن إسحاق بإسناده 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ابن إسحاق وابن سعد وأحمد والبزار والطبراني وطريق للخطيب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ورويت قصة سلمان من طرق كثيرة من أصحها ما أخرجه أحمد من حديث نفسه وأخرجها الحاكم من وجه آخر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كما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من حديث بريدة وعلّق البخاري طرفاً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شراء المملوك من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سياق قصته في إسلامه إختلاف يتعسر الجمع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يرجح سياق محمد بن إسحاق في إسلامه الذي رواه من طريقه ابن سعد وأحمد وغيرهما ، وهو أصح ما ورد في قصة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فورك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سليمان أبو محمد الكنيزكي، شيخ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٣٠١</w:t>
      </w:r>
      <w:r>
        <w:rPr>
          <w:rFonts w:ascii="Amiri" w:hAnsi="Amiri" w:eastAsia="Amiri" w:cs="Amiri"/>
          <w:color w:val="111111"/>
          <w:sz w:val="28"/>
          <w:sz w:val="28"/>
          <w:szCs w:val="28"/>
          <w:rtl w:val="true"/>
          <w:lang w:bidi="ar-SA"/>
        </w:rPr>
        <w:t xml:space="preserve"> هـ،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٢٤٥</w:t>
      </w:r>
      <w:r>
        <w:rPr>
          <w:rFonts w:ascii="Amiri" w:hAnsi="Amiri" w:eastAsia="Amiri" w:cs="Amiri"/>
          <w:color w:val="111111"/>
          <w:sz w:val="28"/>
          <w:sz w:val="28"/>
          <w:szCs w:val="28"/>
          <w:rtl w:val="true"/>
          <w:lang w:bidi="ar-SA"/>
        </w:rPr>
        <w:t xml:space="preserve"> من أ ـ هـ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الحكم بن أبي زياد سليمان القطواني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والطاء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الكوفي الدهقان ، 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خمس وخمسين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وسيار بن حاتم العنزي بفتح المهملة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سلمة البصري ، صدوق له 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مائتين أو قبلها ، انظر المصدرين السابقين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٢٩٠</w:t>
      </w:r>
      <w:r>
        <w:rPr>
          <w:rFonts w:ascii="Amiri" w:hAnsi="Amiri" w:eastAsia="Amiri" w:cs="Amiri"/>
          <w:color w:val="111111"/>
          <w:sz w:val="28"/>
          <w:sz w:val="28"/>
          <w:szCs w:val="28"/>
          <w:rtl w:val="true"/>
          <w:lang w:bidi="ar-SA"/>
        </w:rPr>
        <w:t xml:space="preserve"> وص </w:t>
      </w:r>
      <w:r>
        <w:rPr>
          <w:rFonts w:ascii="Amiri" w:hAnsi="Amiri" w:eastAsia="Amiri" w:cs="Amiri"/>
          <w:color w:val="111111"/>
          <w:sz w:val="28"/>
          <w:sz w:val="28"/>
          <w:szCs w:val="28"/>
          <w:lang w:bidi="ar-SA"/>
        </w:rPr>
        <w:t>١٤٢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سعيد الراسبي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 وسكون الألف ، وكسر السين المهملة ، وفي باء 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بني راسب ، وهي قبيلة نزلت البصرة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لم أعرفه وأبو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يتبين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سلمة بن عبد الرحمن بن عوف الزهري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عبد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فقيهاً كثير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مكثر ، مات سنة </w:t>
      </w: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هـ ، بالمدينة في خلافة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ascii="Amiri" w:hAnsi="Amiri" w:eastAsia="Amiri" w:cs="Amiri"/>
          <w:color w:val="111111"/>
          <w:sz w:val="28"/>
          <w:sz w:val="28"/>
          <w:szCs w:val="28"/>
          <w:lang w:bidi="ar-SA"/>
        </w:rPr>
        <w:t>١٥٧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٤٠٩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أين تقع هذه مما علي؟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سيؤديها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نفس سلمان بيده لقد وزنت لهم منها أربعين أوقية، فأديت إليهم و عتق سلمان، و كان الرق قد حبسني حتى فاتني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و أحد ثم عتقت فشهدت الخندق ثم لم يفتني معه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فورك،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سيار بن حاتم العنزي</w:t>
      </w:r>
      <w:r>
        <w:rPr>
          <w:rStyle w:val="FootnoteAnchor"/>
          <w:rtl w:val="true"/>
        </w:rPr>
        <w:footnoteReference w:id="8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موسى بن سعيد الراسبي،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معاذ، عن أبي سلمة بن عبد الرحمن،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ممن ولد برامهرمز</w:t>
      </w:r>
      <w:r>
        <w:rPr>
          <w:rStyle w:val="FootnoteAnchor"/>
          <w:rtl w:val="true"/>
        </w:rPr>
        <w:footnoteReference w:id="877"/>
      </w:r>
      <w:r>
        <w:rPr>
          <w:rFonts w:ascii="Amiri" w:hAnsi="Amiri" w:eastAsia="Amiri" w:cs="Amiri"/>
          <w:color w:val="111111"/>
          <w:sz w:val="28"/>
          <w:sz w:val="28"/>
          <w:szCs w:val="28"/>
          <w:rtl w:val="true"/>
          <w:lang w:bidi="ar-SA"/>
        </w:rPr>
        <w:t xml:space="preserve">و بها نشأت، و أما أبي فمن أهل أصبهان، و كانت أمي لها غنى و عيش، فأسلمتني أمي إلى الكتّاب، فكنت أنطلق مع غلمان من قريتنا إلى أن دنا مني فراغ من كتّاب الفارسية، و لم يكن في الغلمان أكبر مني، و لا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أطول، و كان ثم جبل فيه كهف في طريقنا، فمررت ذات يوم وحدي، فإذا أنا فيه برجل طويل عليه ثياب شعر، نعلاه</w:t>
      </w:r>
      <w:r>
        <w:rPr>
          <w:rStyle w:val="FootnoteAnchor"/>
          <w:rtl w:val="true"/>
        </w:rPr>
        <w:footnoteReference w:id="878"/>
      </w:r>
      <w:r>
        <w:rPr>
          <w:rFonts w:ascii="Amiri" w:hAnsi="Amiri" w:eastAsia="Amiri" w:cs="Amiri"/>
          <w:color w:val="111111"/>
          <w:sz w:val="28"/>
          <w:sz w:val="28"/>
          <w:szCs w:val="28"/>
          <w:rtl w:val="true"/>
          <w:lang w:bidi="ar-SA"/>
        </w:rPr>
        <w:t>من شعر، فأشار إلي فدنوت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تعرف عيسى بن مريم؟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سمعت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عيسى بن مريم؟ هو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بعيسى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رسول الله، و برسول يأتي من بعده اسمه أحمد، أخرجه الله من غم الدنيا إلى روح الآخرة و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نعيم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نعيمها لا يفنى، و هوانها لا يفنى، فرأيت الحلاوة و النور يخرج من شفتيه، فعلقه فؤادي </w:t>
      </w:r>
      <w:r>
        <w:rPr>
          <w:rStyle w:val="FootnoteAnchor"/>
          <w:rtl w:val="true"/>
        </w:rPr>
        <w:footnoteReference w:id="879"/>
      </w:r>
      <w:r>
        <w:rPr>
          <w:rFonts w:ascii="Amiri" w:hAnsi="Amiri" w:eastAsia="Amiri" w:cs="Amiri"/>
          <w:color w:val="111111"/>
          <w:sz w:val="28"/>
          <w:sz w:val="28"/>
          <w:szCs w:val="28"/>
          <w:rtl w:val="true"/>
          <w:lang w:bidi="ar-SA"/>
        </w:rPr>
        <w:t>و فارقت أصحابي، و جعلت لا أذهب و لا أجي‌ء إلا وحدي و كانت أمي ترسلني إلى الكتّاب فأنقطع دونه، و كان أول ما علمني شهادة أن لا إله إلا الله وحده لا شريك له و أن عيسى بن مريم رسول الله،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رسول الله، و الإيمان بالبعث بعد الموت فأعطيته ذلك، و علمني القيام في الصلاة،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w:t>
      </w:r>
      <w:r>
        <w:rPr>
          <w:rStyle w:val="FootnoteAnchor"/>
          <w:rtl w:val="true"/>
        </w:rPr>
        <w:footnoteReference w:id="880"/>
      </w:r>
      <w:r>
        <w:rPr>
          <w:rFonts w:ascii="Amiri" w:hAnsi="Amiri" w:eastAsia="Amiri" w:cs="Amiri"/>
          <w:color w:val="111111"/>
          <w:sz w:val="28"/>
          <w:sz w:val="28"/>
          <w:szCs w:val="28"/>
          <w:rtl w:val="true"/>
          <w:lang w:bidi="ar-SA"/>
        </w:rPr>
        <w:t>في الصلاة فاستقبلت القبلة فإن احتوشتك النار فلا تلتفت</w:t>
      </w:r>
      <w:r>
        <w:rPr>
          <w:rStyle w:val="FootnoteAnchor"/>
          <w:rtl w:val="true"/>
        </w:rPr>
        <w:footnoteReference w:id="881"/>
      </w:r>
      <w:r>
        <w:rPr>
          <w:rFonts w:ascii="Amiri" w:hAnsi="Amiri" w:eastAsia="Amiri" w:cs="Amiri"/>
          <w:color w:val="111111"/>
          <w:sz w:val="28"/>
          <w:sz w:val="28"/>
          <w:szCs w:val="28"/>
          <w:rtl w:val="true"/>
          <w:lang w:bidi="ar-SA"/>
        </w:rPr>
        <w:t>، و إن دعتك أمك و أبوك في الصلاة الفريضة لا تلتفت، إلا أن يدعوك رسول من رسل الله، فإن دعاك و أنت في فريضة فاقطعها، فإنه لا يدعوك إلا بوحي من الله، و أمرني بطول القنوت، و زعم أنّ عيسى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القنوت الأمان على الصراط، و أمرني بطول السجود، و زعم أن ثواب طول السجود الأمان من عذاب القبر،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تكونن مازحا و لا حادا</w:t>
      </w:r>
      <w:r>
        <w:rPr>
          <w:rStyle w:val="FootnoteAnchor"/>
          <w:rtl w:val="true"/>
        </w:rPr>
        <w:footnoteReference w:id="882"/>
      </w:r>
      <w:r>
        <w:rPr>
          <w:rFonts w:ascii="Amiri" w:hAnsi="Amiri" w:eastAsia="Amiri" w:cs="Amiri"/>
          <w:color w:val="111111"/>
          <w:sz w:val="28"/>
          <w:sz w:val="28"/>
          <w:szCs w:val="28"/>
          <w:rtl w:val="true"/>
          <w:lang w:bidi="ar-SA"/>
        </w:rPr>
        <w:t>تسلم عليك ملائكة الله أجمعين،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تعصين في </w:t>
      </w:r>
    </w:p>
    <w:p>
      <w:pPr>
        <w:pStyle w:val="BookText"/>
        <w:rPr/>
      </w:pPr>
      <w:r>
        <w:rPr>
          <w:rFonts w:ascii="IRNazanin" w:hAnsi="IRNazanin" w:eastAsia="IRNazanin"/>
          <w:color w:val="111111"/>
          <w:sz w:val="28"/>
          <w:sz w:val="28"/>
          <w:szCs w:val="28"/>
          <w:rtl w:val="true"/>
          <w:lang w:bidi="fa-IR"/>
        </w:rPr>
        <w:t>طبع</w:t>
      </w:r>
      <w:r>
        <w:rPr>
          <w:rStyle w:val="FootnoteAnchor"/>
          <w:rtl w:val="true"/>
        </w:rPr>
        <w:footnoteReference w:id="883"/>
      </w:r>
      <w:r>
        <w:rPr>
          <w:rFonts w:ascii="IRNazanin" w:hAnsi="IRNazanin" w:eastAsia="IRNazanin"/>
          <w:color w:val="111111"/>
          <w:sz w:val="28"/>
          <w:sz w:val="28"/>
          <w:szCs w:val="28"/>
          <w:rtl w:val="true"/>
          <w:lang w:bidi="fa-IR"/>
        </w:rPr>
        <w:t xml:space="preserve">و لا عبث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Style w:val="FootnoteAnchor"/>
          <w:rtl w:val="true"/>
        </w:rPr>
        <w:footnoteReference w:id="884"/>
      </w:r>
      <w:r>
        <w:rPr>
          <w:rFonts w:ascii="Amiri" w:hAnsi="Amiri" w:eastAsia="Amiri" w:cs="Amiri"/>
          <w:color w:val="111111"/>
          <w:sz w:val="28"/>
          <w:sz w:val="28"/>
          <w:szCs w:val="28"/>
          <w:rtl w:val="true"/>
          <w:lang w:bidi="ar-SA"/>
        </w:rPr>
        <w:t>لا تحجب عن الجنة طرفة عين،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w:t>
      </w:r>
      <w:r>
        <w:rPr>
          <w:rStyle w:val="FootnoteAnchor"/>
          <w:rtl w:val="true"/>
        </w:rPr>
        <w:footnoteReference w:id="885"/>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يخرج من جبال تهامة</w:t>
      </w:r>
      <w:r>
        <w:rPr>
          <w:rStyle w:val="FootnoteAnchor"/>
          <w:rtl w:val="true"/>
        </w:rPr>
        <w:footnoteReference w:id="886"/>
      </w:r>
      <w:r>
        <w:rPr>
          <w:rFonts w:ascii="Amiri" w:hAnsi="Amiri" w:eastAsia="Amiri" w:cs="Amiri"/>
          <w:color w:val="111111"/>
          <w:sz w:val="28"/>
          <w:sz w:val="28"/>
          <w:szCs w:val="28"/>
          <w:rtl w:val="true"/>
          <w:lang w:bidi="ar-SA"/>
        </w:rPr>
        <w:t>، فآمن به و اقرأ عليه السلام</w:t>
      </w:r>
      <w:r>
        <w:rPr>
          <w:rStyle w:val="FootnoteAnchor"/>
          <w:rtl w:val="true"/>
        </w:rPr>
        <w:footnoteReference w:id="887"/>
      </w:r>
      <w:r>
        <w:rPr>
          <w:rFonts w:ascii="Amiri" w:hAnsi="Amiri" w:eastAsia="Amiri" w:cs="Amiri"/>
          <w:color w:val="111111"/>
          <w:sz w:val="28"/>
          <w:sz w:val="28"/>
          <w:szCs w:val="28"/>
          <w:rtl w:val="true"/>
          <w:lang w:bidi="ar-SA"/>
        </w:rPr>
        <w:t>مني، فإنه بلغني أن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على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أو لم يره كان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شافعا و مصافحا، فدخل حلاوة الإنجيل في صدري و جعلت أزداد قوة فأقام في مكانه</w:t>
      </w:r>
      <w:r>
        <w:rPr>
          <w:rStyle w:val="FootnoteAnchor"/>
          <w:rtl w:val="true"/>
        </w:rPr>
        <w:footnoteReference w:id="888"/>
      </w:r>
      <w:r>
        <w:rPr>
          <w:rFonts w:ascii="Amiri" w:hAnsi="Amiri" w:eastAsia="Amiri" w:cs="Amiri"/>
          <w:color w:val="111111"/>
          <w:sz w:val="28"/>
          <w:sz w:val="28"/>
          <w:szCs w:val="28"/>
          <w:rtl w:val="true"/>
          <w:lang w:bidi="ar-SA"/>
        </w:rPr>
        <w:t>حولها،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إنك قد أحببتني</w:t>
      </w:r>
      <w:r>
        <w:rPr>
          <w:rStyle w:val="FootnoteAnchor"/>
          <w:rtl w:val="true"/>
        </w:rPr>
        <w:footnoteReference w:id="889"/>
      </w:r>
      <w:r>
        <w:rPr>
          <w:rFonts w:ascii="Amiri" w:hAnsi="Amiri" w:eastAsia="Amiri" w:cs="Amiri"/>
          <w:color w:val="111111"/>
          <w:sz w:val="28"/>
          <w:sz w:val="28"/>
          <w:szCs w:val="28"/>
          <w:rtl w:val="true"/>
          <w:lang w:bidi="ar-SA"/>
        </w:rPr>
        <w:t xml:space="preserve">و أحببتك؟ و إنما قدمت بلادكم هذه أنه كان لي بها قريب فمات، فأحببت أن أكون قريبا من قبره أصلي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أسلم</w:t>
      </w:r>
      <w:r>
        <w:rPr>
          <w:rStyle w:val="FootnoteAnchor"/>
          <w:rtl w:val="true"/>
        </w:rPr>
        <w:footnoteReference w:id="890"/>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عظم الله علينا في الإنجيل من حق القرابة،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حق القرابة في الإنجيل؟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وصل قرابته فقد وصلني، و من قطع قرابته فقد قطعني، و إنه قد بدا </w:t>
      </w:r>
      <w:r>
        <w:rPr>
          <w:rStyle w:val="FootnoteAnchor"/>
          <w:rtl w:val="true"/>
        </w:rPr>
        <w:footnoteReference w:id="891"/>
      </w:r>
      <w:r>
        <w:rPr>
          <w:rFonts w:ascii="Amiri" w:hAnsi="Amiri" w:eastAsia="Amiri" w:cs="Amiri"/>
          <w:color w:val="111111"/>
          <w:sz w:val="28"/>
          <w:sz w:val="28"/>
          <w:szCs w:val="28"/>
          <w:rtl w:val="true"/>
          <w:lang w:bidi="ar-SA"/>
        </w:rPr>
        <w:t>لي الشخوص</w:t>
      </w:r>
      <w:r>
        <w:rPr>
          <w:rStyle w:val="FootnoteAnchor"/>
          <w:rtl w:val="true"/>
        </w:rPr>
        <w:footnoteReference w:id="892"/>
      </w:r>
      <w:r>
        <w:rPr>
          <w:rFonts w:ascii="Amiri" w:hAnsi="Amiri" w:eastAsia="Amiri" w:cs="Amiri"/>
          <w:color w:val="111111"/>
          <w:sz w:val="28"/>
          <w:sz w:val="28"/>
          <w:szCs w:val="28"/>
          <w:rtl w:val="true"/>
          <w:lang w:bidi="ar-SA"/>
        </w:rPr>
        <w:t>من هذا المكان، فإن كنت تريد أن تصحبني فأنا طوع 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حق القرابة، و ها هنا والدتي و قرابتي،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أن تهاجر مهاجرة إبراهيم</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مرتبة الإسناد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أعرفه ، وسيار العنزي صدوق له أوهام، وأخرجه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w:t>
      </w:r>
      <w:r>
        <w:rPr>
          <w:rFonts w:ascii="Amiri" w:hAnsi="Amiri" w:eastAsia="Amiri" w:cs="Amiri"/>
          <w:color w:val="111111"/>
          <w:sz w:val="28"/>
          <w:sz w:val="28"/>
          <w:szCs w:val="28"/>
          <w:rtl w:val="true"/>
          <w:lang w:bidi="ar-SA"/>
        </w:rPr>
        <w:t xml:space="preserve"> من طريق المؤلف ، ومن طريق شيخه عبد الله بن يعقوب به ، ولكن ذكر لفظه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وأقرئه مني السلام ، ثم قال وذكر إسلامه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البزار هو أحمد بن عمرو بن عبد الخالق البصري الحافظ ، قدم أصبهان مرتين ، القدمة الثانية سنة </w:t>
      </w:r>
      <w:r>
        <w:rPr>
          <w:rFonts w:ascii="Amiri" w:hAnsi="Amiri" w:eastAsia="Amiri" w:cs="Amiri"/>
          <w:color w:val="111111"/>
          <w:sz w:val="28"/>
          <w:sz w:val="28"/>
          <w:szCs w:val="28"/>
          <w:lang w:bidi="ar-SA"/>
        </w:rPr>
        <w:t>٢٨٦</w:t>
      </w:r>
      <w:r>
        <w:rPr>
          <w:rFonts w:ascii="Amiri" w:hAnsi="Amiri" w:eastAsia="Amiri" w:cs="Amiri"/>
          <w:color w:val="111111"/>
          <w:sz w:val="28"/>
          <w:sz w:val="28"/>
          <w:szCs w:val="28"/>
          <w:rtl w:val="true"/>
          <w:lang w:bidi="ar-SA"/>
        </w:rPr>
        <w:t xml:space="preserve">هـ ،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العلامة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الكبير المعلل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عنه ابن القانع وأبو الشيخ وخلق كثير ، توفي بالرملة سنة </w:t>
      </w:r>
      <w:r>
        <w:rPr>
          <w:rFonts w:ascii="Amiri" w:hAnsi="Amiri" w:eastAsia="Amiri" w:cs="Amiri"/>
          <w:color w:val="111111"/>
          <w:sz w:val="28"/>
          <w:sz w:val="28"/>
          <w:szCs w:val="28"/>
          <w:lang w:bidi="ar-SA"/>
        </w:rPr>
        <w:t>٢٩٢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للمؤلف </w:t>
      </w:r>
      <w:r>
        <w:rPr>
          <w:rFonts w:ascii="Amiri" w:hAnsi="Amiri" w:eastAsia="Amiri" w:cs="Amiri"/>
          <w:color w:val="111111"/>
          <w:sz w:val="28"/>
          <w:sz w:val="28"/>
          <w:szCs w:val="28"/>
          <w:lang w:bidi="ar-SA"/>
        </w:rPr>
        <w:t>۲۰۹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٦٥٣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وعباس هو ابن عبد الله بن الزبرقان البغدادي أبو محمد ، أصله واسطي ،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٢٨٥</w:t>
      </w:r>
      <w:r>
        <w:rPr>
          <w:rFonts w:ascii="Amiri" w:hAnsi="Amiri" w:eastAsia="Amiri" w:cs="Amiri"/>
          <w:color w:val="111111"/>
          <w:sz w:val="28"/>
          <w:sz w:val="28"/>
          <w:szCs w:val="28"/>
          <w:rtl w:val="true"/>
          <w:lang w:bidi="ar-SA"/>
        </w:rPr>
        <w:t xml:space="preserve"> هـ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١١٥</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١٦٥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الحافظ الثقة الرحال أبو زكريا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ثقة حافظاً لحديثه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صالح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٢١٠</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٣٧٦</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p>
    <w:p>
      <w:pPr>
        <w:pStyle w:val="BookText"/>
        <w:rPr/>
      </w:pPr>
      <w:r>
        <w:rPr>
          <w:rFonts w:ascii="Amiri" w:hAnsi="Amiri" w:eastAsia="Amiri" w:cs="Amiri"/>
          <w:color w:val="111111"/>
          <w:sz w:val="28"/>
          <w:sz w:val="28"/>
          <w:szCs w:val="28"/>
          <w:rtl w:val="true"/>
          <w:lang w:bidi="ar-SA"/>
        </w:rPr>
        <w:t xml:space="preserve">وشريك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الله القاضي الكوفي أبو عبد الله ، صدوق ، يخطيء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حفظه منذ ولي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سبع أو ثمان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١٤٥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مهران الكوفي المكتب ، ثقة ، روى عن أبي الطفيل ، وعنه جرير وشريك من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٧٤</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وعامر بن واثلة بن عبد الله الليثي ، وربما سُمِّيَ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عام أحد وعمر إلى أن مات </w:t>
      </w: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xml:space="preserve">هـ ، 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آخر من مات من الصحابة قاله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ص </w:t>
      </w:r>
      <w:r>
        <w:rPr>
          <w:rFonts w:ascii="Amiri" w:hAnsi="Amiri" w:eastAsia="Amiri" w:cs="Amiri"/>
          <w:color w:val="111111"/>
          <w:sz w:val="28"/>
          <w:sz w:val="28"/>
          <w:szCs w:val="28"/>
          <w:lang w:bidi="ar-SA"/>
        </w:rPr>
        <w:t>١٦٢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الاسناد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 فيه شريك القاضي ، وهو يخطىء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حفظه منذ ولي القضاء ، وأصل الحديث حسن بغير 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البزار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والطبراني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 من طريق محمد بن إسحاق نحوه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الرواية الأولى عند أحمد والطبراني رجالها رجال الصحيح غير محمد بن إسحاق ، وقد صرح بالسماع ، ورجال الرواية الثانية انفرد بها أحمد ، ورجالها رجال الصحيح ، غير عمرو بن أبي قرة الكندي وهو ثقة ، وكذا هو عند ابن هشام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سيــرتـه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 ولكن فيه راو لم يسم </w:t>
      </w:r>
      <w:r>
        <w:rPr>
          <w:rFonts w:ascii="Amiri" w:hAnsi="Amiri" w:eastAsia="Amiri" w:cs="Amiri"/>
          <w:color w:val="111111"/>
          <w:sz w:val="28"/>
          <w:sz w:val="28"/>
          <w:szCs w:val="28"/>
          <w:lang w:bidi="ar-SA"/>
        </w:rPr>
        <w:t>۲۰۳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انظر حديث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معنى الحديث وإسناده حسن ، 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عن شيخه أبي محمد بن حيان المؤلف ، وبطريق آخر نحوه ، وفي الأول عبد الله بن عبد القدوس ، وهو ضعيف ، وفي الثاني شريك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محمد بن مالك القطان أبو اسحاق ، يعرف بابن ماهويه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مات </w:t>
      </w:r>
      <w:r>
        <w:rPr>
          <w:rFonts w:ascii="Amiri" w:hAnsi="Amiri" w:eastAsia="Amiri" w:cs="Amiri"/>
          <w:color w:val="111111"/>
          <w:sz w:val="28"/>
          <w:sz w:val="28"/>
          <w:szCs w:val="28"/>
          <w:lang w:bidi="ar-SA"/>
        </w:rPr>
        <w:t>٣٠٤</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للمؤلف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٢٦٨</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حميد هو محمد بن حميد بن حيان التميمي الحافظ ، أبو عبد الله الرازي ، حافظ ضعيف ، وكان ابن معين حسن الرأي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٢٤٨</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٢٩٥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عبد القدوس هو التميمي السعدي الكوفي ، صدوق، رمي بالرفض ، وكان يخطيء ،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ضعفوه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في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التلخيص على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وعبيد وأبو الطفيل تقدما في السند قبله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فذكر الحديث بطوله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عباس بن جعفر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شريك، عن عبيد المكتب، عن أبي الطفيل، عن سلمان 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أعطاني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يصغرها بيده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ليؤدي مكاتبتي، فصارت في يدي مثل هذه يعني فأضعفت فأديت مكاتبتي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مالك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عبد القدوس،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المكتب، عن أبي الطفيل،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من أهل جي و كانوا يعبدون الخيل البُلق</w:t>
      </w:r>
      <w:r>
        <w:rPr>
          <w:rStyle w:val="FootnoteAnchor"/>
          <w:rtl w:val="true"/>
        </w:rPr>
        <w:footnoteReference w:id="894"/>
      </w:r>
      <w:r>
        <w:rPr>
          <w:rFonts w:ascii="Amiri" w:hAnsi="Amiri" w:eastAsia="Amiri" w:cs="Amiri"/>
          <w:color w:val="111111"/>
          <w:sz w:val="28"/>
          <w:sz w:val="28"/>
          <w:szCs w:val="28"/>
          <w:rtl w:val="true"/>
          <w:lang w:bidi="ar-SA"/>
        </w:rPr>
        <w:t xml:space="preserve">، و كنت أعلم أنهم ليسوا على شي‌ء فكنت أطلب الدين فذكر القصة بطولها </w:t>
      </w:r>
      <w:r>
        <w:rPr>
          <w:rStyle w:val="FootnoteAnchor"/>
          <w:rtl w:val="true"/>
        </w:rPr>
        <w:footnoteReference w:id="8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معي تمرًا</w:t>
      </w:r>
      <w:r>
        <w:rPr>
          <w:rStyle w:val="FootnoteAnchor"/>
          <w:rtl w:val="true"/>
        </w:rPr>
        <w:footnoteReference w:id="896"/>
      </w:r>
      <w:r>
        <w:rPr>
          <w:rFonts w:ascii="Amiri" w:hAnsi="Amiri" w:eastAsia="Amiri" w:cs="Amiri"/>
          <w:color w:val="111111"/>
          <w:sz w:val="28"/>
          <w:sz w:val="28"/>
          <w:szCs w:val="28"/>
          <w:rtl w:val="true"/>
          <w:lang w:bidi="ar-SA"/>
        </w:rPr>
        <w:t>أزديا فوضعته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فأكل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سألته و أخبرته خبري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فاشتر نفسك، فأتيت صاحبي،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نفسك بأن تغرس مئة</w:t>
      </w:r>
      <w:r>
        <w:rPr>
          <w:rStyle w:val="FootnoteAnchor"/>
          <w:rtl w:val="true"/>
        </w:rPr>
        <w:footnoteReference w:id="897"/>
      </w:r>
      <w:r>
        <w:rPr>
          <w:rFonts w:ascii="Amiri" w:hAnsi="Amiri" w:eastAsia="Amiri" w:cs="Amiri"/>
          <w:color w:val="111111"/>
          <w:sz w:val="28"/>
          <w:sz w:val="28"/>
          <w:szCs w:val="28"/>
          <w:rtl w:val="true"/>
          <w:lang w:bidi="ar-SA"/>
        </w:rPr>
        <w:t>نخلة، فإذا نبتت أعطيتني وزن نواة ذهب، فأتيت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ما شاء لك و انظر الشن</w:t>
      </w:r>
      <w:r>
        <w:rPr>
          <w:rStyle w:val="FootnoteAnchor"/>
          <w:rtl w:val="true"/>
        </w:rPr>
        <w:footnoteReference w:id="898"/>
      </w:r>
      <w:r>
        <w:rPr>
          <w:rFonts w:ascii="Amiri" w:hAnsi="Amiri" w:eastAsia="Amiri" w:cs="Amiri"/>
          <w:color w:val="111111"/>
          <w:sz w:val="28"/>
          <w:sz w:val="28"/>
          <w:szCs w:val="28"/>
          <w:rtl w:val="true"/>
          <w:lang w:bidi="ar-SA"/>
        </w:rPr>
        <w:t xml:space="preserve">الذي يسقي منه ذلك النخل، </w:t>
      </w:r>
    </w:p>
    <w:p>
      <w:pPr>
        <w:pStyle w:val="BookText"/>
        <w:rPr/>
      </w:pPr>
      <w:r>
        <w:rPr>
          <w:rFonts w:ascii="Amiri" w:hAnsi="Amiri" w:eastAsia="Amiri" w:cs="Amiri"/>
          <w:color w:val="111111"/>
          <w:sz w:val="28"/>
          <w:sz w:val="28"/>
          <w:szCs w:val="28"/>
          <w:rtl w:val="true"/>
          <w:lang w:bidi="ar-SA"/>
        </w:rPr>
        <w:t>فجئني منه بدلو من ماء فابتعت منه لنفسي، ثم جئت بدلو من ماء من الشن الذي يسقي به النخل،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فيها، فلما</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اسناده عبد الله بن عبد القدوس ، وهو ضعيف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الطبراني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٦٠٤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ومطولاً ، كلهم من طريق ابن عبد القدوس ، وقال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الإسناد ، وتعقبه الذهبي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ابن عبد القدوس ، وهو ساقط ، وقال الهيثمي في المصدر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الطبراني ، وفيه ابن عبد القدوس ، ضعفه أحمد والجمهور ، ووثقه ابن حبان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أغرب ، وبقية رجاله 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تابع ابن عبد القدوس عن عبيد شوري كما قال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 الثوري عن عبيد المكتب مختصراً ، ورواه السلم بن الصلت العبدي عن أبي الطفيل مطولاً ، ثم ساقه مطولاً من طريق السلم به ، وانظرح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نبت و حسن نباته أتيت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لي بقطعة من ذهب، فأتيت بها إلى الرجل، فوضعتها في كفة الميزان، ثم وضع النواة في الجانب الآخر، فما استقلت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الفضل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الوليد العسكري</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الفضل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الله الغبري، شيخ ثقة من أهل مازيانان ، صاحب أصول جياد ، كثير الحديث ، 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٢٨٧</w:t>
      </w:r>
      <w:r>
        <w:rPr>
          <w:rFonts w:ascii="Amiri" w:hAnsi="Amiri" w:eastAsia="Amiri" w:cs="Amiri"/>
          <w:color w:val="111111"/>
          <w:sz w:val="28"/>
          <w:sz w:val="28"/>
          <w:szCs w:val="28"/>
          <w:rtl w:val="true"/>
          <w:lang w:bidi="ar-SA"/>
        </w:rPr>
        <w:t xml:space="preserve"> من أ ـ 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الوليد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وموسى بن إسماعيل يبدو أنه هو التبوذكي المنقري، أبو سلمة البصري الحافظ الحجة ، أحد الأعلام ، ثقة تكلموا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٢٢٣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٢٠٠</w:t>
      </w:r>
      <w:r>
        <w:rPr>
          <w:rFonts w:ascii="Amiri" w:hAnsi="Amiri" w:eastAsia="Amiri" w:cs="Amiri"/>
          <w:color w:val="111111"/>
          <w:sz w:val="28"/>
          <w:sz w:val="28"/>
          <w:szCs w:val="28"/>
          <w:rtl w:val="true"/>
          <w:lang w:bidi="ar-SA"/>
        </w:rPr>
        <w:t xml:space="preserve">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بن العوام هو ابن عمر الكلابي ، مولاهم أبو سهل الواسطي،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١٨٥</w:t>
      </w:r>
      <w:r>
        <w:rPr>
          <w:rFonts w:ascii="Amiri" w:hAnsi="Amiri" w:eastAsia="Amiri" w:cs="Amiri"/>
          <w:color w:val="111111"/>
          <w:sz w:val="28"/>
          <w:sz w:val="28"/>
          <w:szCs w:val="28"/>
          <w:rtl w:val="true"/>
          <w:lang w:bidi="ar-SA"/>
        </w:rPr>
        <w:t xml:space="preserve">هـ ، أو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١٦٣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موسى الأزدي العتكي ، مولاهم أبو عبد الله الأعور صاحب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مقرىء ، إلا أنه رُمي بالقدر من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وقتادة هو ابن دعامة السدوسي ، وكان يكنى أبا الخطاب ، ثقة ، مأمون ، حجة في الحديث ، رمي بشيء من القدر ، توفي سنة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لابن سعد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۲۸۸</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عباد بن العوام، عن هارون</w:t>
      </w:r>
    </w:p>
    <w:p>
      <w:pPr>
        <w:pStyle w:val="BookText"/>
        <w:rPr/>
      </w:pPr>
      <w:r>
        <w:rPr>
          <w:rFonts w:ascii="Amiri" w:hAnsi="Amiri" w:eastAsia="Amiri" w:cs="Amiri"/>
          <w:color w:val="111111"/>
          <w:sz w:val="28"/>
          <w:sz w:val="28"/>
          <w:szCs w:val="28"/>
          <w:rtl w:val="true"/>
          <w:lang w:bidi="ar-SA"/>
        </w:rPr>
        <w:t xml:space="preserve">الأعور، عن قتادة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مرتبة الإسناد والأثر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أعرفه ، وبقية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طريقه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مثله ، وأخرج ابن جرير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عنده علم الكتاب بسنده 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منهم عبد الله بن سلام ، وسلمان الفارسي ، وتميم الداري وعزاه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أيضاً إلى عبد الرزاق ، وابن المنذر ، وابن أبي حاتم عن قتادة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الكتاب قوم يشهدون بالحق ويعرفونه ، منهم سلمان الفارسي ، قرأ الآية بعض بكسر الميم ،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التفصيل في تفسير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سورة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يعقوب الدورقي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معتمر بن سليمان، عن أبيه، عن أبي عثمان،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وكان من الحفاظ شديداً على أهل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إبراهيم أبو يوسف الدروقي الحافظ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٢٥٢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٣٨٦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معتمر بن سليمان بن طرخان التيمي أبو محمد البصري، روى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مات سنة </w:t>
      </w:r>
      <w:r>
        <w:rPr>
          <w:rFonts w:ascii="Amiri" w:hAnsi="Amiri" w:eastAsia="Amiri" w:cs="Amiri"/>
          <w:color w:val="111111"/>
          <w:sz w:val="28"/>
          <w:sz w:val="28"/>
          <w:szCs w:val="28"/>
          <w:lang w:bidi="ar-SA"/>
        </w:rPr>
        <w:t>١٨٧</w:t>
      </w:r>
      <w:r>
        <w:rPr>
          <w:rFonts w:ascii="Amiri" w:hAnsi="Amiri" w:eastAsia="Amiri" w:cs="Amiri"/>
          <w:color w:val="111111"/>
          <w:sz w:val="28"/>
          <w:sz w:val="28"/>
          <w:szCs w:val="28"/>
          <w:rtl w:val="true"/>
          <w:lang w:bidi="ar-SA"/>
        </w:rPr>
        <w:t xml:space="preserve"> هـ ، وقد جاوز الثمانين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 هو سليمان بن طرخان أبو المعتمر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عابد ، مات سنة </w:t>
      </w:r>
      <w:r>
        <w:rPr>
          <w:rFonts w:ascii="Amiri" w:hAnsi="Amiri" w:eastAsia="Amiri" w:cs="Amiri"/>
          <w:color w:val="111111"/>
          <w:sz w:val="28"/>
          <w:sz w:val="28"/>
          <w:szCs w:val="28"/>
          <w:lang w:bidi="ar-SA"/>
        </w:rPr>
        <w:t>١٤٣</w:t>
      </w:r>
      <w:r>
        <w:rPr>
          <w:rFonts w:ascii="Amiri" w:hAnsi="Amiri" w:eastAsia="Amiri" w:cs="Amiri"/>
          <w:color w:val="111111"/>
          <w:sz w:val="28"/>
          <w:sz w:val="28"/>
          <w:szCs w:val="28"/>
          <w:rtl w:val="true"/>
          <w:lang w:bidi="ar-SA"/>
        </w:rPr>
        <w:t xml:space="preserve">هـ ، وهو ابن سبع وتسعين ، انظر المصدرين السابقين </w:t>
      </w:r>
      <w:r>
        <w:rPr>
          <w:rFonts w:ascii="Amiri" w:hAnsi="Amiri" w:eastAsia="Amiri" w:cs="Amiri"/>
          <w:color w:val="111111"/>
          <w:sz w:val="28"/>
          <w:sz w:val="28"/>
          <w:szCs w:val="28"/>
          <w:lang w:bidi="ar-SA"/>
        </w:rPr>
        <w:t>۲۰۱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وص </w:t>
      </w:r>
      <w:r>
        <w:rPr>
          <w:rFonts w:ascii="Amiri" w:hAnsi="Amiri" w:eastAsia="Amiri" w:cs="Amiri"/>
          <w:color w:val="111111"/>
          <w:sz w:val="28"/>
          <w:sz w:val="28"/>
          <w:szCs w:val="28"/>
          <w:lang w:bidi="ar-SA"/>
        </w:rPr>
        <w:t>١٣٤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عثمان هو عبد الرحمن بن 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بلام ثقيلة ، والميم 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النهدي ، مشهور بكنيته ، مخضرم ثقة ثبت عابد ، مات سنة </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هـ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 وعاش مائة وثلاثين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المصادر السابقة </w:t>
      </w:r>
      <w:r>
        <w:rPr>
          <w:rFonts w:ascii="Amiri" w:hAnsi="Amiri" w:eastAsia="Amiri" w:cs="Amiri"/>
          <w:color w:val="111111"/>
          <w:sz w:val="28"/>
          <w:sz w:val="28"/>
          <w:szCs w:val="28"/>
          <w:lang w:bidi="ar-SA"/>
        </w:rPr>
        <w:t>٢٧٧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٢١٠</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والخبر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رجاله ثقات سوى محمد بن العباس ، وهو كان حافظاً شديداً على أهل البدع ، وأخرجه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به مثله ، وأورده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٢٦٨</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أنكر هذا الحديث؛ لأنه وصف شدّة عُجْمَة سلمان ، وأنه لم يكن يفقهُ كلامه ، وقد قدّمنا من كلامه ما يُضارع كلام فُصحاء العرب ، وذلك في </w:t>
      </w:r>
      <w:r>
        <w:rPr>
          <w:rFonts w:ascii="Amiri" w:hAnsi="Amiri" w:eastAsia="Amiri" w:cs="Amiri"/>
          <w:color w:val="111111"/>
          <w:sz w:val="28"/>
          <w:sz w:val="28"/>
          <w:szCs w:val="28"/>
          <w:lang w:bidi="ar-SA"/>
        </w:rPr>
        <w:t>٢٦٢</w:t>
      </w:r>
      <w:r>
        <w:rPr>
          <w:rFonts w:ascii="Amiri" w:hAnsi="Amiri" w:eastAsia="Amiri" w:cs="Amiri"/>
          <w:color w:val="111111"/>
          <w:sz w:val="28"/>
          <w:sz w:val="28"/>
          <w:szCs w:val="28"/>
          <w:rtl w:val="true"/>
          <w:lang w:bidi="ar-SA"/>
        </w:rPr>
        <w:t xml:space="preserve">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إنّما استدلّ على عَجَميّته بقوله للخشب خشبان ، فهذا في اللغة صحيح جيد ، وله مخرجان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تجعله جمعاً للخشب، فيكون جمع الجمع ، حمل وحملان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وبطن وبطنان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تجمع خشبة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 ساكنة الشين ، ثم تزيد الألف والنون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خشبان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 وسودان وحُمْر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والزمخشري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أنكر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بن الحجّاج بن يوسف ، فقيه مقبول القول ، ثقة ، كتب عن المصريين والشاميين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من أ – 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الرحمن بن أحمد عَبدوس الثقفي الحافظ المُجَوِّد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عامة أهل الحديث ببلده ، وكان يُحسن 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متقن ، مات سنة إحدى أو اثنتي عشرة وثلاثمائة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قطن بن إبراهيم النيسابوري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 أعرض مسلم عن إخراج حديثه في الصحيح ، وخرّج عنه النّسائي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بحديثه إذا حدث من كتابه ، مات سنة إحدى وستين ومائتين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بن كثير بن عبد الرحمن لم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أمه لم أعرفها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وأبوه كثير بن عبد الرحمن لم أعرفه</w:t>
      </w:r>
    </w:p>
    <w:p>
      <w:pPr>
        <w:pStyle w:val="BookText"/>
        <w:rPr/>
      </w:pPr>
      <w:r>
        <w:rPr>
          <w:rFonts w:ascii="Amiri" w:hAnsi="Amiri" w:eastAsia="Amiri" w:cs="Amiri"/>
          <w:color w:val="111111"/>
          <w:sz w:val="28"/>
          <w:sz w:val="28"/>
          <w:szCs w:val="28"/>
          <w:rtl w:val="true"/>
          <w:lang w:bidi="ar-SA"/>
        </w:rPr>
        <w:t>لا نفقه كلامه من شدة عجمته، و كان يُسمّي الخشب خشبان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الرحمن بن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عباد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قطن بن إبراهيم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وهب بن كثير بن عبد الرحمن بن عبد الله بن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أمي عن </w:t>
      </w:r>
    </w:p>
    <w:p>
      <w:pPr>
        <w:pStyle w:val="BookText"/>
        <w:rPr/>
      </w:pPr>
      <w:r>
        <w:rPr>
          <w:rFonts w:ascii="Amiri" w:hAnsi="Amiri" w:eastAsia="Amiri" w:cs="Amiri"/>
          <w:color w:val="111111"/>
          <w:sz w:val="28"/>
          <w:sz w:val="28"/>
          <w:szCs w:val="28"/>
          <w:rtl w:val="true"/>
          <w:lang w:bidi="ar-SA"/>
        </w:rPr>
        <w:t>أبي كثير بن عبد الرحمن بن عبد الله بن سلمان الفارسي، عن أبيه، عن جده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هذا الكتاب على علي</w:t>
      </w:r>
      <w:r>
        <w:rPr>
          <w:rStyle w:val="FootnoteAnchor"/>
          <w:rtl w:val="true"/>
        </w:rPr>
        <w:footnoteReference w:id="903"/>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فادى محمد بن عبد الله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فدى سلمان الفارسي من عثمان بن الأشهل اليهودي ثم القرظي بغرس ثلاثمائة نخلة و أربعين أوقية ذهبا، فقد برى‌ء محمد بن عبد الله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لثمن سلمان الفارسي، و ولاؤه لمحمد بن عبد الله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فليس لأحد على سلمان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على ذلك أبو بكر الصديق</w:t>
      </w:r>
      <w:r>
        <w:rPr>
          <w:rStyle w:val="FootnoteAnchor"/>
          <w:rtl w:val="true"/>
        </w:rPr>
        <w:footnoteReference w:id="904"/>
      </w:r>
      <w:r>
        <w:rPr>
          <w:rFonts w:ascii="IRNazanin" w:hAnsi="IRNazanin" w:eastAsia="IRNazanin"/>
          <w:color w:val="111111"/>
          <w:sz w:val="28"/>
          <w:sz w:val="28"/>
          <w:szCs w:val="28"/>
          <w:rtl w:val="true"/>
          <w:lang w:bidi="fa-IR"/>
        </w:rPr>
        <w:t>، و عمر بن الخطاب</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وعمر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المقدمة في بداية فتوح أصبهان ، وكذا علي بن أبي طالب</w:t>
      </w:r>
    </w:p>
    <w:p>
      <w:pPr>
        <w:pStyle w:val="BookText"/>
        <w:rPr/>
      </w:pPr>
      <w:r>
        <w:rPr>
          <w:rFonts w:ascii="Amiri" w:hAnsi="Amiri" w:eastAsia="Amiri" w:cs="Amiri"/>
          <w:color w:val="111111"/>
          <w:sz w:val="28"/>
          <w:sz w:val="28"/>
          <w:szCs w:val="28"/>
          <w:rtl w:val="true"/>
          <w:lang w:bidi="ar-SA"/>
        </w:rPr>
        <w:t>، و علي بن أبي طالب، و حذيفة بن اليمان، و أبو ذرّ الغفاري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المقداد بن الأسود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بلال مولى</w:t>
      </w:r>
      <w:r>
        <w:rPr>
          <w:rStyle w:val="FootnoteAnchor"/>
          <w:rtl w:val="true"/>
        </w:rPr>
        <w:footnoteReference w:id="906"/>
      </w:r>
      <w:r>
        <w:rPr>
          <w:rFonts w:ascii="Amiri" w:hAnsi="Amiri" w:eastAsia="Amiri" w:cs="Amiri"/>
          <w:color w:val="111111"/>
          <w:sz w:val="28"/>
          <w:sz w:val="28"/>
          <w:szCs w:val="28"/>
          <w:rtl w:val="true"/>
          <w:lang w:bidi="ar-SA"/>
        </w:rPr>
        <w:t>أبي بكر، و عبد الرحمن بن عوف</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المصدر السابق </w:t>
      </w:r>
      <w:r>
        <w:rPr>
          <w:rFonts w:ascii="IRNazanin" w:hAnsi="IRNazanin" w:eastAsia="IRNazanin"/>
          <w:color w:val="111111"/>
          <w:sz w:val="28"/>
          <w:sz w:val="28"/>
          <w:szCs w:val="28"/>
          <w:lang w:bidi="fa-IR"/>
        </w:rPr>
        <w:t>۳۱۳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أعرفه ، وراو لم يُسَمَّ ، وأخرجه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من طريق المؤلف به ، والخطيب في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من طريق أبي نعيم به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الحديث نظر ؛ وذلك لأن أول مشاهد سلمان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الخندق ، وكانت في السنة الخامسة من الهجرة ، ولو كان يخلص سلمان من الرق السنة الأولى من الهجرة ، لم يفته شيء من المغازي مع رسول الله صلى الله عليه وسلم وأيضاً فإن التاريخ بالهجرة لم يكن في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 ، وأول من أرّخ بها عمر بن الخطاب في خلافته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كتب علي بن أبي طالب يوم الاثنين في جمادى الأولى مهاجر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بن أحمد</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وترجم المؤلف نفسه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أيضاً لشخصين بالاسم المذكور ، وكنيتهما أبوبكر ، ولم يذكر معهما المؤدّب ، ولا يُجزم به أنه هو ، والله أعلم</w:t>
      </w:r>
    </w:p>
    <w:p>
      <w:pPr>
        <w:pStyle w:val="BookText"/>
        <w:rPr/>
      </w:pPr>
      <w:r>
        <w:rPr>
          <w:rFonts w:ascii="Amiri" w:hAnsi="Amiri" w:eastAsia="Amiri" w:cs="Amiri"/>
          <w:color w:val="111111"/>
          <w:sz w:val="28"/>
          <w:sz w:val="28"/>
          <w:szCs w:val="28"/>
          <w:rtl w:val="true"/>
          <w:lang w:bidi="ar-SA"/>
        </w:rPr>
        <w:t>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يختلف و يجالسني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بهذا الحديث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الله </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الحديث لأبي بكر</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وبعده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أبي داود،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لسلمان ثلاث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بأصبهان، و زعم جماعة أنهم من ولدها، و ابنتان بمصر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حدثنا إبراهيم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أبي زيدون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الفريابي، عن سفيان، عن أبي إسحاق، عن أبي الحجّاج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سلمان بأصبهان، و روى فطر</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محمد ، أبو إسحاق الإمام ، يُعرف بابن متويه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العبّاد الفضلاء ، ويصوم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٣٠٢</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٢٢٤</w:t>
      </w:r>
      <w:r>
        <w:rPr>
          <w:rFonts w:ascii="Amiri" w:hAnsi="Amiri" w:eastAsia="Amiri" w:cs="Amiri"/>
          <w:color w:val="111111"/>
          <w:sz w:val="28"/>
          <w:sz w:val="28"/>
          <w:szCs w:val="28"/>
          <w:rtl w:val="true"/>
          <w:lang w:bidi="ar-SA"/>
        </w:rPr>
        <w:t xml:space="preserve"> للمؤلف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وسعيد بن أبي زيدون ،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 وسكون الراء بعدها تحتانية ، هو محمد بن يوسف بن واقد الضبّي ، مولاهم ثقة فاضل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في حديث سفيان ، وهو مقدم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على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ascii="Amiri" w:hAnsi="Amiri" w:eastAsia="Amiri" w:cs="Amiri"/>
          <w:color w:val="111111"/>
          <w:sz w:val="28"/>
          <w:sz w:val="28"/>
          <w:szCs w:val="28"/>
          <w:lang w:bidi="ar-SA"/>
        </w:rPr>
        <w:t>٢١٢</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سعيد بن مسروق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مضر لا ثور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الإمام الكوفي ، ثقة ، حافظ ، فقيه ، عابد ، إمام ،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١٦١</w:t>
      </w:r>
      <w:r>
        <w:rPr>
          <w:rFonts w:ascii="Amiri" w:hAnsi="Amiri" w:eastAsia="Amiri" w:cs="Amiri"/>
          <w:color w:val="111111"/>
          <w:sz w:val="28"/>
          <w:sz w:val="28"/>
          <w:szCs w:val="28"/>
          <w:rtl w:val="true"/>
          <w:lang w:bidi="ar-SA"/>
        </w:rPr>
        <w:t xml:space="preserve">هـ وله أربع وستون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عمرو بن عبد الله السبيعي ، تقدم في ت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وهو ثقة ، اختلط بآخره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الحجاج الازدي ، ذكره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سلمان ، وروى عنه أبو إسحاق ، وكذا ترجم له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٣٦٥</w:t>
      </w:r>
      <w:r>
        <w:rPr>
          <w:rFonts w:ascii="Amiri" w:hAnsi="Amiri" w:eastAsia="Amiri" w:cs="Amiri"/>
          <w:color w:val="111111"/>
          <w:sz w:val="28"/>
          <w:sz w:val="28"/>
          <w:szCs w:val="28"/>
          <w:rtl w:val="true"/>
          <w:lang w:bidi="ar-SA"/>
        </w:rPr>
        <w:t xml:space="preserve"> ، وسكت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وفطر بن خليفة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أبو بكر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رُمِيَ بالتشيع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بعد سنة خمسين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و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السند وتخريج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سعيد بن أبي زيدون ، لم أعرفه ، وكذا أبو الحجاج الازدي، لم أعرف حاله ، وأبو إسحاق السبيعي اختلط بأخرة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أخرأه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بسنده عن أبي 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ألا تخبرني عن الإيمان بالقدر ؟ كيف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الحديث ، 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كذا لكان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هذا الحديث عدد من الصحابة موقوفاً ومرفوعاً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السنة ،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المقدمة ، وأحمد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 كلهم سوى الترمذي من طريق ابن الديملي ، عن أبي ، وابن مسعود ، وحذيفة موقوفاً ، وعن زيد بن ثابت مرفوعاً ، والترمذي عن جابر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 لا نعرفه إلا من حديث عبد الله بن ميمون ، وهو منكر الحديث ، وأحمد أيضاً عن عبادة موقوفاً في </w:t>
      </w:r>
      <w:r>
        <w:rPr>
          <w:rFonts w:ascii="Amiri" w:hAnsi="Amiri" w:eastAsia="Amiri" w:cs="Amiri"/>
          <w:color w:val="111111"/>
          <w:sz w:val="28"/>
          <w:sz w:val="28"/>
          <w:szCs w:val="28"/>
          <w:lang w:bidi="ar-SA"/>
        </w:rPr>
        <w:t>۳۱۷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وعن أبي الدرداء مرفوعاً نحوه في </w:t>
      </w:r>
      <w:r>
        <w:rPr>
          <w:rFonts w:ascii="Amiri" w:hAnsi="Amiri" w:eastAsia="Amiri" w:cs="Amiri"/>
          <w:color w:val="111111"/>
          <w:sz w:val="28"/>
          <w:sz w:val="28"/>
          <w:szCs w:val="28"/>
          <w:lang w:bidi="ar-SA"/>
        </w:rPr>
        <w:t>٤٤١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وورد أيضاً في ضمن حديث ابن عباس ، رواه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الله يحفظك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اللهَ تَجدُهُ تُجاهَك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في بعض طرقه هذه الزيادة غير رواية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رجب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كلها ضعيفة إلا طريق الترمذي ، فإنّه حسن جيدٌ ، وليس فيه هذه الزيادة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العلوم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١٧٤</w:t>
      </w:r>
      <w:r>
        <w:rPr>
          <w:rFonts w:ascii="Amiri" w:hAnsi="Amiri" w:eastAsia="Amiri" w:cs="Amiri"/>
          <w:color w:val="111111"/>
          <w:sz w:val="28"/>
          <w:sz w:val="28"/>
          <w:szCs w:val="28"/>
          <w:rtl w:val="true"/>
          <w:lang w:bidi="ar-SA"/>
        </w:rPr>
        <w:t xml:space="preserve"> لابن رجب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واخرجه ابن أبي عاصم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أبي الدرداء مرفوعاً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العبد لا يبلغ حقيقة الإيمان حتى يعلم أن ما أصابه لم يكن ليخطئه ، وما أخطأه يكن ليصيبه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وبطريق آخر من حديث أنس مرفوعاً ، وقال المحقق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صحيح ،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إسحاق بن محمد بن إبراهيم بن حكيم ، إذا كان هو ، فترجم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٢٦٠</w:t>
      </w:r>
      <w:r>
        <w:rPr>
          <w:rFonts w:ascii="Amiri" w:hAnsi="Amiri" w:eastAsia="Amiri" w:cs="Amiri"/>
          <w:color w:val="111111"/>
          <w:sz w:val="28"/>
          <w:sz w:val="28"/>
          <w:szCs w:val="28"/>
          <w:rtl w:val="true"/>
          <w:lang w:bidi="ar-SA"/>
        </w:rPr>
        <w:t xml:space="preserve"> ، وإذا كان غيره فلم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وإسحاق بن إبراهيم بن عباد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همام بن نافع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حافظ ، مصنف شهير ، عمر وتغير في آخر عمره ، توفي سنة </w:t>
      </w:r>
      <w:r>
        <w:rPr>
          <w:rFonts w:ascii="Amiri" w:hAnsi="Amiri" w:eastAsia="Amiri" w:cs="Amiri"/>
          <w:color w:val="111111"/>
          <w:sz w:val="28"/>
          <w:sz w:val="28"/>
          <w:szCs w:val="28"/>
          <w:lang w:bidi="ar-SA"/>
        </w:rPr>
        <w:t>٢١١</w:t>
      </w:r>
      <w:r>
        <w:rPr>
          <w:rFonts w:ascii="Amiri" w:hAnsi="Amiri" w:eastAsia="Amiri" w:cs="Amiri"/>
          <w:color w:val="111111"/>
          <w:sz w:val="28"/>
          <w:sz w:val="28"/>
          <w:szCs w:val="28"/>
          <w:rtl w:val="true"/>
          <w:lang w:bidi="ar-SA"/>
        </w:rPr>
        <w:t xml:space="preserve">هـ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٣١٠</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المعتمر بن سليمان بن طرخان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هو وأبوه في 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بعد ح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من لم أعرفه ، ولكن الخبر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المناقب مع الفتح من طريق المعتمر به ، ومن طريق أبي عثمان النهدي ، عن سلمان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١٩٥</w:t>
      </w:r>
      <w:r>
        <w:rPr>
          <w:rFonts w:ascii="Amiri" w:hAnsi="Amiri" w:eastAsia="Amiri" w:cs="Amiri"/>
          <w:color w:val="111111"/>
          <w:sz w:val="28"/>
          <w:sz w:val="28"/>
          <w:szCs w:val="28"/>
          <w:rtl w:val="true"/>
          <w:lang w:bidi="ar-SA"/>
        </w:rPr>
        <w:t xml:space="preserve"> ،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١٦٤</w:t>
      </w:r>
      <w:r>
        <w:rPr>
          <w:rFonts w:ascii="Amiri" w:hAnsi="Amiri" w:eastAsia="Amiri" w:cs="Amiri"/>
          <w:color w:val="111111"/>
          <w:sz w:val="28"/>
          <w:sz w:val="28"/>
          <w:szCs w:val="28"/>
          <w:rtl w:val="true"/>
          <w:lang w:bidi="ar-SA"/>
        </w:rPr>
        <w:t xml:space="preserve"> ، كلهم من طريق أبي عثمان النهدي مثله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خليفة، عن أبي إسحاق، عن</w:t>
      </w:r>
    </w:p>
    <w:p>
      <w:pPr>
        <w:pStyle w:val="BookText"/>
        <w:rPr/>
      </w:pPr>
      <w:r>
        <w:rPr>
          <w:rFonts w:ascii="Amiri" w:hAnsi="Amiri" w:eastAsia="Amiri" w:cs="Amiri"/>
          <w:color w:val="111111"/>
          <w:sz w:val="28"/>
          <w:sz w:val="28"/>
          <w:szCs w:val="28"/>
          <w:rtl w:val="true"/>
          <w:lang w:bidi="ar-SA"/>
        </w:rPr>
        <w:t>أبي الحجاج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سلمان بأصبهان و كان في قريته و سألته عن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أن ما أخطأك لم يكن ليصيبك، و ما أصابك لم يكن ليخطئك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الخبر دليل على أن سلمان قدم أصبهان في أيام عمر بن الخطاب</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إسحاق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إسحاق بن إبراهيم بن عباد، عن </w:t>
      </w:r>
    </w:p>
    <w:p>
      <w:pPr>
        <w:pStyle w:val="BookText"/>
        <w:rPr/>
      </w:pPr>
      <w:r>
        <w:rPr>
          <w:rFonts w:ascii="Amiri" w:hAnsi="Amiri" w:eastAsia="Amiri" w:cs="Amiri"/>
          <w:color w:val="111111"/>
          <w:sz w:val="28"/>
          <w:sz w:val="28"/>
          <w:szCs w:val="28"/>
          <w:rtl w:val="true"/>
          <w:lang w:bidi="ar-SA"/>
        </w:rPr>
        <w:t>عبد الرزاق، عن ابن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سلمان يذكر أنه تداوله بضعة عشر </w:t>
      </w:r>
      <w:r>
        <w:rPr>
          <w:rStyle w:val="FootnoteAnchor"/>
          <w:rtl w:val="true"/>
        </w:rPr>
        <w:footnoteReference w:id="913"/>
      </w:r>
      <w:r>
        <w:rPr>
          <w:rFonts w:ascii="IRNazanin" w:hAnsi="IRNazanin" w:eastAsia="IRNazanin"/>
          <w:color w:val="111111"/>
          <w:sz w:val="28"/>
          <w:sz w:val="28"/>
          <w:szCs w:val="28"/>
          <w:rtl w:val="true"/>
          <w:lang w:bidi="fa-IR"/>
        </w:rPr>
        <w:t>ربّا من رب إلى 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ذكروا أنه مات بالمدائن سنة ثلاث و ثلاثين</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أحمد بن فارس أبو الفضل ، كتب الكثير بالبصرة ومكة ، وله مصنفات ، توفي بالكرج سنة </w:t>
      </w:r>
      <w:r>
        <w:rPr>
          <w:rFonts w:ascii="Amiri" w:hAnsi="Amiri" w:eastAsia="Amiri" w:cs="Amiri"/>
          <w:color w:val="111111"/>
          <w:sz w:val="28"/>
          <w:sz w:val="28"/>
          <w:szCs w:val="28"/>
          <w:lang w:bidi="ar-SA"/>
        </w:rPr>
        <w:t>٢٨٩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٢٠٢</w:t>
      </w:r>
      <w:r>
        <w:rPr>
          <w:rFonts w:ascii="Amiri" w:hAnsi="Amiri" w:eastAsia="Amiri" w:cs="Amiri"/>
          <w:color w:val="111111"/>
          <w:sz w:val="28"/>
          <w:sz w:val="28"/>
          <w:szCs w:val="28"/>
          <w:rtl w:val="true"/>
          <w:lang w:bidi="ar-SA"/>
        </w:rPr>
        <w:t xml:space="preserve"> من أ ـ 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يزيد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برقم ت </w:t>
      </w: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 وهو محله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برقم ت </w:t>
      </w:r>
      <w:r>
        <w:rPr>
          <w:rFonts w:ascii="Amiri" w:hAnsi="Amiri" w:eastAsia="Amiri" w:cs="Amiri"/>
          <w:color w:val="111111"/>
          <w:sz w:val="28"/>
          <w:sz w:val="28"/>
          <w:szCs w:val="28"/>
          <w:lang w:bidi="ar-SA"/>
        </w:rPr>
        <w:t>١٥٤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 حاله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جعفر بن أحمد بن فارس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يقول لمحمد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سلمان ثلاثمائة و خمسين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من عني بهذا الشّأن، أن لسلمان رهطاً</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في أ ـ هـ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بندار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ولد أخيه ماها</w:t>
      </w:r>
    </w:p>
    <w:p>
      <w:pPr>
        <w:pStyle w:val="BookText"/>
        <w:rPr/>
      </w:pPr>
      <w:r>
        <w:rPr>
          <w:rFonts w:ascii="IRNazanin" w:hAnsi="IRNazanin" w:eastAsia="IRNazanin"/>
          <w:color w:val="111111"/>
          <w:sz w:val="28"/>
          <w:sz w:val="28"/>
          <w:szCs w:val="28"/>
          <w:rtl w:val="true"/>
          <w:lang w:bidi="fa-IR"/>
        </w:rPr>
        <w:t>ذر</w:t>
      </w:r>
      <w:r>
        <w:rPr>
          <w:rStyle w:val="FootnoteAnchor"/>
          <w:rtl w:val="true"/>
        </w:rPr>
        <w:footnoteReference w:id="916"/>
      </w:r>
      <w:r>
        <w:rPr>
          <w:rFonts w:ascii="Amiri" w:hAnsi="Amiri" w:eastAsia="Amiri" w:cs="Amiri"/>
          <w:color w:val="111111"/>
          <w:sz w:val="28"/>
          <w:sz w:val="28"/>
          <w:szCs w:val="28"/>
          <w:rtl w:val="true"/>
          <w:lang w:bidi="ar-SA"/>
        </w:rPr>
        <w:t>فروخ قد تفرقوا في البلدان، فبمدينة شيراز</w:t>
      </w:r>
      <w:r>
        <w:rPr>
          <w:rStyle w:val="FootnoteAnchor"/>
          <w:rtl w:val="true"/>
        </w:rPr>
        <w:footnoteReference w:id="917"/>
      </w:r>
      <w:r>
        <w:rPr>
          <w:rFonts w:ascii="Amiri" w:hAnsi="Amiri" w:eastAsia="Amiri" w:cs="Amiri"/>
          <w:color w:val="111111"/>
          <w:sz w:val="28"/>
          <w:sz w:val="28"/>
          <w:szCs w:val="28"/>
          <w:rtl w:val="true"/>
          <w:lang w:bidi="ar-SA"/>
        </w:rPr>
        <w:t>من كور فارس جماعة منهم، زعيمهم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غسان بن زاذان بن شاذويه بن ماه بنداد بن ماها ذو فروخ أخي سلمان بن بدخشان، و معهم كتاب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علي بن أبي طالب، هو في يد غسان هذا مكتوب في أديم أبيض مختوم بخاتم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 أبي بكر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مرتبة السند وتخريج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انقطاع ، ومن لم أعرفه ، وهو عند أبي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من طريق المؤلف ، وعند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١٦٤</w:t>
      </w:r>
      <w:r>
        <w:rPr>
          <w:rFonts w:ascii="Amiri" w:hAnsi="Amiri" w:eastAsia="Amiri" w:cs="Amiri"/>
          <w:color w:val="111111"/>
          <w:sz w:val="28"/>
          <w:sz w:val="28"/>
          <w:szCs w:val="28"/>
          <w:rtl w:val="true"/>
          <w:lang w:bidi="ar-SA"/>
        </w:rPr>
        <w:t xml:space="preserve"> عن شيخه أبي نعيم به ، وأورده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الشيخ في طبقات الأصبهانيين ، فذكره كما هنا ، إلا أنهم زادوا جميعاً في طريقه، أما مائتين وخمسين فلا يشكون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فيبدو أنه سقط من نسختنا هذه الجملة ، وقد صرّح ابن حجر أنه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المصدر السابق ص </w:t>
      </w:r>
      <w:r>
        <w:rPr>
          <w:rFonts w:ascii="Amiri" w:hAnsi="Amiri" w:eastAsia="Amiri" w:cs="Amiri"/>
          <w:color w:val="111111"/>
          <w:sz w:val="28"/>
          <w:sz w:val="28"/>
          <w:szCs w:val="28"/>
          <w:lang w:bidi="ar-SA"/>
        </w:rPr>
        <w:t>٤٠٤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فتشت فما ظفرت في سنه بشيء ، سوى قول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منقطع لا إسناد له ، وقال بعد 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بلغ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عاش </w:t>
      </w:r>
      <w:r>
        <w:rPr>
          <w:rFonts w:ascii="Amiri" w:hAnsi="Amiri" w:eastAsia="Amiri" w:cs="Amiri"/>
          <w:color w:val="111111"/>
          <w:sz w:val="28"/>
          <w:sz w:val="28"/>
          <w:szCs w:val="28"/>
          <w:lang w:bidi="ar-SA"/>
        </w:rPr>
        <w:t>٢٥٠</w:t>
      </w:r>
      <w:r>
        <w:rPr>
          <w:rFonts w:ascii="Amiri" w:hAnsi="Amiri" w:eastAsia="Amiri" w:cs="Amiri"/>
          <w:color w:val="111111"/>
          <w:sz w:val="28"/>
          <w:sz w:val="28"/>
          <w:szCs w:val="28"/>
          <w:rtl w:val="true"/>
          <w:lang w:bidi="ar-SA"/>
        </w:rPr>
        <w:t xml:space="preserve"> سنة ، وأنا الساعة لا أرتضيه ، ولا أصححه ، ونقل عنه ابن حجر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الأقوال في سنه كلها دالة على أنه جاوز المائتين وخمسين ، والاختلاف إنما هو في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رجعت عن ذلك ، وظهر لي أنه ما زاد على الثمانين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وتعقبه ابن حجر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ما ذكروه ، يكون من خوارق العادات في حقه ، وما المانع من ذلك ؟ فقد روى أبو الشيخ ، فذكر الرواية المذكورة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سندها منقطع كما تقدم ، فلا يُجْزَم به إذاً ، وليس على تحديد سنه رواية صحيحة يُعتَمد عليها</w:t>
      </w:r>
    </w:p>
    <w:p>
      <w:pPr>
        <w:pStyle w:val="BookText"/>
        <w:rPr/>
      </w:pPr>
      <w:r>
        <w:rPr>
          <w:rFonts w:ascii="Amiri" w:hAnsi="Amiri" w:eastAsia="Amiri" w:cs="Amiri"/>
          <w:color w:val="111111"/>
          <w:sz w:val="28"/>
          <w:sz w:val="28"/>
          <w:szCs w:val="28"/>
          <w:rtl w:val="true"/>
          <w:lang w:bidi="ar-SA"/>
        </w:rPr>
        <w:t>نسخة العهد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كتاب من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سلمان وصية بأخيه ماها ذر فروخ، و أهل بيته، و عقبه من بعده، ما تناسلوا من أسلم منهم، و أقام على دينه، سلام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إليك الذي أمرني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w:t>
      </w:r>
    </w:p>
    <w:p>
      <w:pPr>
        <w:pStyle w:val="BookText"/>
        <w:rPr/>
      </w:pPr>
      <w:r>
        <w:rPr>
          <w:rFonts w:ascii="Amiri" w:hAnsi="Amiri" w:eastAsia="Amiri" w:cs="Amiri"/>
          <w:color w:val="111111"/>
          <w:sz w:val="28"/>
          <w:sz w:val="28"/>
          <w:szCs w:val="28"/>
          <w:rtl w:val="true"/>
          <w:lang w:bidi="ar-SA"/>
        </w:rPr>
        <w:t>شريك له، أقولها و آمر</w:t>
      </w:r>
      <w:r>
        <w:rPr>
          <w:rStyle w:val="FootnoteAnchor"/>
          <w:rtl w:val="true"/>
        </w:rPr>
        <w:footnoteReference w:id="919"/>
      </w:r>
      <w:r>
        <w:rPr>
          <w:rFonts w:ascii="Amiri" w:hAnsi="Amiri" w:eastAsia="Amiri" w:cs="Amiri"/>
          <w:color w:val="111111"/>
          <w:sz w:val="28"/>
          <w:sz w:val="28"/>
          <w:szCs w:val="28"/>
          <w:rtl w:val="true"/>
          <w:lang w:bidi="ar-SA"/>
        </w:rPr>
        <w:t>الناس بها، إنّ الخلق خلق الله، و الأمر كله لله، خلقهم و أماتهم، و هو ينشئهم، و إليه المصير، و إن كل أمر يزول، و كل شي‌ء يبيد و يفنى، و 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بالله و برسله كان له في الآخرة تُرعة</w:t>
      </w:r>
      <w:r>
        <w:rPr>
          <w:rStyle w:val="FootnoteAnchor"/>
          <w:rtl w:val="true"/>
        </w:rPr>
        <w:footnoteReference w:id="920"/>
      </w:r>
      <w:r>
        <w:rPr>
          <w:rFonts w:ascii="Amiri" w:hAnsi="Amiri" w:eastAsia="Amiri" w:cs="Amiri"/>
          <w:color w:val="111111"/>
          <w:sz w:val="28"/>
          <w:sz w:val="28"/>
          <w:szCs w:val="28"/>
          <w:rtl w:val="true"/>
          <w:lang w:bidi="ar-SA"/>
        </w:rPr>
        <w:t>الفائزين، و من أقام على دينه تركناه، و 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لأهل بيت سلمان، أن لهم ذمة الله و ذمتي، على دمائهم و أموالهم في الأرض التي يقيمون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سهلها و جبلها، و مراعيها و عيونها، غير مظلومين، و لا مضيق عليهم، فمن قرى‌ء عليه كتابي هذا من المؤمنين و المؤمنات، فعليه أن يحفظهم و يكرمهم و يبرهم، و لا يتعرض لهم بالأذى و المكروه، و قد دفعت عنهم جز الناصية</w:t>
      </w:r>
      <w:r>
        <w:rPr>
          <w:rStyle w:val="FootnoteAnchor"/>
          <w:rtl w:val="true"/>
        </w:rPr>
        <w:footnoteReference w:id="921"/>
      </w:r>
      <w:r>
        <w:rPr>
          <w:rFonts w:ascii="Amiri" w:hAnsi="Amiri" w:eastAsia="Amiri" w:cs="Amiri"/>
          <w:color w:val="111111"/>
          <w:sz w:val="28"/>
          <w:sz w:val="28"/>
          <w:szCs w:val="28"/>
          <w:rtl w:val="true"/>
          <w:lang w:bidi="ar-SA"/>
        </w:rPr>
        <w:t xml:space="preserve">و الجزية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ascii="Amiri" w:hAnsi="Amiri" w:eastAsia="Amiri" w:cs="Amiri"/>
          <w:color w:val="111111"/>
          <w:sz w:val="28"/>
          <w:sz w:val="28"/>
          <w:szCs w:val="28"/>
          <w:lang w:bidi="ar-SA"/>
        </w:rPr>
        <w:t>۲۷۱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منظور </w:t>
      </w:r>
      <w:r>
        <w:rPr>
          <w:rFonts w:ascii="Amiri" w:hAnsi="Amiri" w:eastAsia="Amiri" w:cs="Amiri"/>
          <w:color w:val="111111"/>
          <w:sz w:val="28"/>
          <w:sz w:val="28"/>
          <w:szCs w:val="28"/>
          <w:lang w:bidi="ar-SA"/>
        </w:rPr>
        <w:t>١٤٦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w:t>
      </w:r>
    </w:p>
    <w:p>
      <w:pPr>
        <w:pStyle w:val="BookText"/>
        <w:rPr/>
      </w:pPr>
      <w:r>
        <w:rPr>
          <w:rFonts w:ascii="IRNazanin" w:hAnsi="IRNazanin" w:eastAsia="IRNazanin"/>
          <w:color w:val="111111"/>
          <w:sz w:val="28"/>
          <w:sz w:val="28"/>
          <w:szCs w:val="28"/>
          <w:rtl w:val="true"/>
          <w:lang w:bidi="fa-IR"/>
        </w:rPr>
        <w:t>و الحشر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سائر المؤن و الكلف، ثم إن سألوكم فأعطوهم، و إن استغاثوكم فأغيثوهم، و إن استجاروا بكم فأجيروهم، و إن أساؤوا فاغفروا لهم، و إن أسي‌ء إليهم فامنعوا عنهم، و لهم أن يعطوا من بيت مال المسلمين في كل سنة مائتي حلة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شهر رجب، و مائة في الأضحية، فقد استحق سلمان ذلك منا، لأنّ الله تبارك و تعالى قد فضل سلمان على كثير من المؤمنين، و أنزل عليّ في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الجنة إلى سلمان أشوق من سلمان إلى الجنة، و هو ثقتي و أميني، و تقي و نقي، ناصح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المؤمنين، و سلمان منا أهل البيت، فلا يخالفنّ أحد هذه الوصية فيما أمرت به من الحفظ و البر لأهل بيت سلمان</w:t>
      </w:r>
    </w:p>
    <w:p>
      <w:pPr>
        <w:pStyle w:val="BookText"/>
        <w:rPr/>
      </w:pPr>
      <w:r>
        <w:rPr>
          <w:rFonts w:ascii="Amiri" w:hAnsi="Amiri" w:eastAsia="Amiri" w:cs="Amiri"/>
          <w:color w:val="111111"/>
          <w:sz w:val="28"/>
          <w:sz w:val="28"/>
          <w:szCs w:val="28"/>
          <w:rtl w:val="true"/>
          <w:lang w:bidi="ar-SA"/>
        </w:rPr>
        <w:t xml:space="preserve">و ذراريهم، من أسلم منهم، أو أقام على دينه، و من خالف هذه الوصية فقد خالف الله و رسوله، و عليه اللّعنة إلى يوم الدين، و من أكرمهم فقد أكرمني، و له من الله الثواب، و من آذاهم فقد آذاني، و أنا خصيمه يوم القيامة، جزاؤه جهنم </w:t>
      </w:r>
      <w:r>
        <w:rPr>
          <w:rStyle w:val="FootnoteAnchor"/>
          <w:rtl w:val="true"/>
        </w:rPr>
        <w:footnoteReference w:id="923"/>
      </w:r>
      <w:r>
        <w:rPr>
          <w:rFonts w:ascii="Amiri" w:hAnsi="Amiri" w:eastAsia="Amiri" w:cs="Amiri"/>
          <w:color w:val="111111"/>
          <w:sz w:val="28"/>
          <w:sz w:val="28"/>
          <w:szCs w:val="28"/>
          <w:rtl w:val="true"/>
          <w:lang w:bidi="ar-SA"/>
        </w:rPr>
        <w:t>، و برئت منه ذمتي و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علي بن أبي طالب بأمر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سنة تسع من الهجرة، و حضر أبو بكر و عمر</w:t>
      </w:r>
      <w:r>
        <w:rPr>
          <w:rStyle w:val="FootnoteAnchor"/>
          <w:rtl w:val="true"/>
        </w:rPr>
        <w:footnoteReference w:id="924"/>
      </w:r>
      <w:r>
        <w:rPr>
          <w:rFonts w:ascii="IRNazanin" w:hAnsi="IRNazanin" w:eastAsia="IRNazanin"/>
          <w:color w:val="111111"/>
          <w:sz w:val="28"/>
          <w:sz w:val="28"/>
          <w:szCs w:val="28"/>
          <w:rtl w:val="true"/>
          <w:lang w:bidi="fa-IR"/>
        </w:rPr>
        <w:t>و عثمان</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٢٣٥</w:t>
      </w:r>
    </w:p>
    <w:p>
      <w:pPr>
        <w:pStyle w:val="BookText"/>
        <w:rPr/>
      </w:pPr>
      <w:r>
        <w:rPr>
          <w:rFonts w:ascii="Amiri" w:hAnsi="Amiri" w:eastAsia="Amiri" w:cs="Amiri"/>
          <w:color w:val="111111"/>
          <w:sz w:val="28"/>
          <w:sz w:val="28"/>
          <w:szCs w:val="28"/>
          <w:rtl w:val="true"/>
          <w:lang w:bidi="ar-SA"/>
        </w:rPr>
        <w:t>و طلحة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١٥٧</w:t>
      </w:r>
    </w:p>
    <w:p>
      <w:pPr>
        <w:pStyle w:val="BookText"/>
        <w:rPr/>
      </w:pPr>
      <w:r>
        <w:rPr>
          <w:rFonts w:ascii="Amiri" w:hAnsi="Amiri" w:eastAsia="Amiri" w:cs="Amiri"/>
          <w:color w:val="111111"/>
          <w:sz w:val="28"/>
          <w:sz w:val="28"/>
          <w:szCs w:val="28"/>
          <w:rtl w:val="true"/>
          <w:lang w:bidi="ar-SA"/>
        </w:rPr>
        <w:t>و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تراجم الأعلام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عوف 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مالك بن أهيب القرشي الزهري، أبو إسحاق بن أبي وقاص ، أحد العشرة وآخرهم موتاً ، وكان أول من رمى بسهم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٥٥</w:t>
      </w:r>
      <w:r>
        <w:rPr>
          <w:rFonts w:ascii="Amiri" w:hAnsi="Amiri" w:eastAsia="Amiri" w:cs="Amiri"/>
          <w:color w:val="111111"/>
          <w:sz w:val="28"/>
          <w:sz w:val="28"/>
          <w:szCs w:val="28"/>
          <w:rtl w:val="true"/>
          <w:lang w:bidi="ar-SA"/>
        </w:rPr>
        <w:t xml:space="preserve">هـ ، وقيل ثمان وخمسين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زيد بن عمرو بن نفيل ، أحد العشرة المشهود لهم بالجنة ، أسلم قبل دخول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الأرقم ، وهاجر وشهد أحداً والمشاهد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٥٠</w:t>
      </w:r>
      <w:r>
        <w:rPr>
          <w:rFonts w:ascii="Amiri" w:hAnsi="Amiri" w:eastAsia="Amiri" w:cs="Amiri"/>
          <w:color w:val="111111"/>
          <w:sz w:val="28"/>
          <w:sz w:val="28"/>
          <w:szCs w:val="28"/>
          <w:rtl w:val="true"/>
          <w:lang w:bidi="ar-SA"/>
        </w:rPr>
        <w:t xml:space="preserve"> هـ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بضعاً وسبعين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w:t>
      </w:r>
      <w:r>
        <w:rPr>
          <w:rFonts w:ascii="Amiri" w:hAnsi="Amiri" w:eastAsia="Amiri" w:cs="Amiri"/>
          <w:color w:val="111111"/>
          <w:sz w:val="28"/>
          <w:sz w:val="28"/>
          <w:szCs w:val="28"/>
          <w:lang w:bidi="ar-SA"/>
        </w:rPr>
        <w:t>٤٦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هو المترجم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ح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ياسر بن عامر بن مالك العنسي ، أبو اليقظان ، كان من السابقين الأولين، هو أبوه وكانوا ممن يُعَذِّب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إلى المدينة ، وشهد المشاهد كلهـا ، قتل مع علي بصفين باتفاق سنة سبع وثلاثين عن ثلاث وتسعين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ascii="Amiri" w:hAnsi="Amiri" w:eastAsia="Amiri" w:cs="Amiri"/>
          <w:color w:val="111111"/>
          <w:sz w:val="28"/>
          <w:sz w:val="28"/>
          <w:szCs w:val="28"/>
          <w:lang w:bidi="ar-SA"/>
        </w:rPr>
        <w:t>٥١٢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سنان بن مالك الرومي ، وكان من المستضعفين ممن يُعذب في الله ، وهاجر إلى المدينة مع علي ، وشهد بدراً والمشاهد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هـ ، عن سبعين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أبي بكر ، والمقداد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الأسود تقدما في ح </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السند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سنده منقطع ، وثانياً ركاكة لفظه ، وأنّ التاريخ بالهجرة لم يكن مستعملاً في عهد النبي صلى الله عليه وسلم ، وأول من أرّخ بها عمر رضي الله عنه ـ مما يدل على عدم صحته ، وأخرجه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w:t>
      </w:r>
      <w:r>
        <w:rPr>
          <w:rFonts w:ascii="Amiri" w:hAnsi="Amiri" w:eastAsia="Amiri" w:cs="Amiri"/>
          <w:color w:val="111111"/>
          <w:sz w:val="28"/>
          <w:sz w:val="28"/>
          <w:szCs w:val="28"/>
          <w:rtl w:val="true"/>
          <w:lang w:bidi="ar-SA"/>
        </w:rPr>
        <w:t xml:space="preserve"> بسنده عن أبي علي الحسين بن محمد بن عمرو الوثابي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هذا السجل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عهد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لسلمان الفارسي بشيراز عند سبط لغسان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عمارة ، أبو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الفقه والحديث ، وقال أبو الشيخ</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وصنف ، وسمعنا منه حديثاً كثيراً ، توفي سنة </w:t>
      </w:r>
      <w:r>
        <w:rPr>
          <w:rFonts w:ascii="Amiri" w:hAnsi="Amiri" w:eastAsia="Amiri" w:cs="Amiri"/>
          <w:color w:val="111111"/>
          <w:sz w:val="28"/>
          <w:sz w:val="28"/>
          <w:szCs w:val="28"/>
          <w:lang w:bidi="ar-SA"/>
        </w:rPr>
        <w:t>٣٢١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خيثمة زهير بن حرب الحافظ الحجة ، الإمام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جمادى سنة </w:t>
      </w:r>
      <w:r>
        <w:rPr>
          <w:rFonts w:ascii="Amiri" w:hAnsi="Amiri" w:eastAsia="Amiri" w:cs="Amiri"/>
          <w:color w:val="111111"/>
          <w:sz w:val="28"/>
          <w:sz w:val="28"/>
          <w:szCs w:val="28"/>
          <w:lang w:bidi="ar-SA"/>
        </w:rPr>
        <w:t>٢٧٩</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٥٩٦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ومصعب بن عبد الله بن مصعب بن ثابت الأسدي ، أبو عبد الله الزبيري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توفي سنة ست وثلاثين ومائتين ، وهو ابن ثمانين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الحاكم في المستدرك </w:t>
      </w:r>
      <w:r>
        <w:rPr>
          <w:rFonts w:ascii="Amiri" w:hAnsi="Amiri" w:eastAsia="Amiri" w:cs="Amiri"/>
          <w:color w:val="111111"/>
          <w:sz w:val="28"/>
          <w:sz w:val="28"/>
          <w:szCs w:val="28"/>
          <w:lang w:bidi="ar-SA"/>
        </w:rPr>
        <w:t>٥٩٨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بسنده عن مصعب بن عبد الله ، فذكر كنيته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ولاؤه لرسول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سلمان 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سنده أيضاً منقطع</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عبد الرحمن و سعد و سعيد و سلمان و أبو ذر و عمار و صهيب و بلال</w:t>
      </w:r>
    </w:p>
    <w:p>
      <w:pPr>
        <w:pStyle w:val="BookText"/>
        <w:rPr/>
      </w:pPr>
      <w:r>
        <w:rPr>
          <w:rFonts w:ascii="Amiri" w:hAnsi="Amiri" w:eastAsia="Amiri" w:cs="Amiri"/>
          <w:color w:val="111111"/>
          <w:sz w:val="28"/>
          <w:sz w:val="28"/>
          <w:szCs w:val="28"/>
          <w:rtl w:val="true"/>
          <w:lang w:bidi="ar-SA"/>
        </w:rPr>
        <w:t>و المقداد و جماعة أخر من المؤمنين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مصعب 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يكنى أبا عبد الله، و هو من أهل رامهرمز من أهل أصبهان</w:t>
      </w:r>
      <w:r>
        <w:rPr>
          <w:rStyle w:val="FootnoteAnchor"/>
          <w:rtl w:val="true"/>
        </w:rPr>
        <w:footnoteReference w:id="926"/>
      </w:r>
      <w:r>
        <w:rPr>
          <w:rFonts w:ascii="Amiri" w:hAnsi="Amiri" w:eastAsia="Amiri" w:cs="Amiri"/>
          <w:color w:val="111111"/>
          <w:sz w:val="28"/>
          <w:sz w:val="28"/>
          <w:szCs w:val="28"/>
          <w:rtl w:val="true"/>
          <w:lang w:bidi="ar-SA"/>
        </w:rPr>
        <w:t>، 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 و كان أبوه دهقان أرضه، و كان على المجوسية، ثم لحق بالنّصارى، رغب عن المجوس، ثم صار إلى المدينة، و كان عبدا لرجل من اليهود، فلما قدم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مهاجرا إلى المدينة، أتاه فأسلم، و كاتب مولاه اليهودي، فأعانه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حتى عُتِقَ، و توفي في ولاية عثمان بن عفان بالمدائن</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 الله بن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سهل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أبي زائدة، عن إسرائيل، عن عطاء بن السائب، عن أبي البختري قال</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محمد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٢٩٦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٢٠٦</w:t>
      </w:r>
      <w:r>
        <w:rPr>
          <w:rFonts w:ascii="Amiri" w:hAnsi="Amiri" w:eastAsia="Amiri" w:cs="Amiri"/>
          <w:color w:val="111111"/>
          <w:sz w:val="28"/>
          <w:sz w:val="28"/>
          <w:szCs w:val="28"/>
          <w:rtl w:val="true"/>
          <w:lang w:bidi="ar-SA"/>
        </w:rPr>
        <w:t xml:space="preserve"> وسهل بن عثمان سيأتي بترجمة رقم </w:t>
      </w:r>
      <w:r>
        <w:rPr>
          <w:rFonts w:ascii="Amiri" w:hAnsi="Amiri" w:eastAsia="Amiri" w:cs="Amiri"/>
          <w:color w:val="111111"/>
          <w:sz w:val="28"/>
          <w:sz w:val="28"/>
          <w:szCs w:val="28"/>
          <w:lang w:bidi="ar-SA"/>
        </w:rPr>
        <w:t>١٢٤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أبي زائدة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زكريا بن أبي زائدة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الميم ـ أبو سعيد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بضع وثمانين ومائة ، وله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إسرائيل هو ابن يونس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وعطاء بن السائب بن مالك الثقفي الكوفي صدوق ، سيأتي بترجمة رقم </w:t>
      </w:r>
      <w:r>
        <w:rPr>
          <w:rFonts w:ascii="Amiri" w:hAnsi="Amiri" w:eastAsia="Amiri" w:cs="Amiri"/>
          <w:color w:val="111111"/>
          <w:sz w:val="28"/>
          <w:sz w:val="28"/>
          <w:szCs w:val="28"/>
          <w:lang w:bidi="ar-SA"/>
        </w:rPr>
        <w:t>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سعيد بن فيروز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بعد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وهو ثقة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السند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سنده عبد الله بن محمد ، لم أعرفه ، وعطاء صدوق ، تغير بأخرة ، وبقية رجاله ثقات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به مثله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بكر بن أبي شيبة ، وساقه بسنده عن عطاء به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به نحوه ، 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حماد ، وجرير ، وإسرائيل ، وعلي بن عاصم عن عطاء نحوه ، وأحمد في مسنده </w:t>
      </w:r>
      <w:r>
        <w:rPr>
          <w:rFonts w:ascii="Amiri" w:hAnsi="Amiri" w:eastAsia="Amiri" w:cs="Amiri"/>
          <w:color w:val="111111"/>
          <w:sz w:val="28"/>
          <w:sz w:val="28"/>
          <w:szCs w:val="28"/>
          <w:lang w:bidi="ar-SA"/>
        </w:rPr>
        <w:t>٤٤٠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٤٤١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٤٤٥</w:t>
      </w:r>
      <w:r>
        <w:rPr>
          <w:rFonts w:ascii="Amiri" w:hAnsi="Amiri" w:eastAsia="Amiri" w:cs="Amiri"/>
          <w:color w:val="111111"/>
          <w:sz w:val="28"/>
          <w:sz w:val="28"/>
          <w:szCs w:val="28"/>
          <w:rtl w:val="true"/>
          <w:lang w:bidi="ar-SA"/>
        </w:rPr>
        <w:t xml:space="preserve"> بطرق ثلاثة ، عن عطاء به ، وزاد في الطريقين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يفعل بهم ذلك ثلاثة أيام ، فلما كان اليوم الرابع غدا الناس إليها ففتحوها ، وفي الطريق الثالث أتم منه ومما عند المؤلف</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أدعوهم، كما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أهل الشرك،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رجلا منكم، فهداني الله، فإن أنتم أسلمتم، كان لكم ما لنا، و عليكم ما علينا، و إن أبيتم، تركتكم على دينكم، طبقات المحدثين باصبهان و الواردين عليها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و أعطيتم الجزية عن يد و أنتم صاغرون، و إن أبيتم نابذتكم على سواء، إن الله لا يحب الخائنين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زائدة عن عطاء،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الجزية؟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درم</w:t>
      </w:r>
      <w:r>
        <w:rPr>
          <w:rStyle w:val="FootnoteAnchor"/>
          <w:rtl w:val="true"/>
        </w:rPr>
        <w:footnoteReference w:id="929"/>
      </w:r>
      <w:r>
        <w:rPr>
          <w:rFonts w:ascii="Amiri" w:hAnsi="Amiri" w:eastAsia="Amiri" w:cs="Amiri"/>
          <w:color w:val="111111"/>
          <w:sz w:val="28"/>
          <w:sz w:val="28"/>
          <w:szCs w:val="28"/>
          <w:rtl w:val="true"/>
          <w:lang w:bidi="ar-SA"/>
        </w:rPr>
        <w:t>و خاكت بسر</w:t>
      </w:r>
      <w:r>
        <w:rPr>
          <w:rFonts w:eastAsia="Amiri" w:cs="Amiri" w:ascii="Amiri" w:hAnsi="Amiri"/>
          <w:color w:val="111111"/>
          <w:sz w:val="28"/>
          <w:szCs w:val="28"/>
          <w:rtl w:val="true"/>
          <w:lang w:bidi="ar-SA"/>
        </w:rPr>
        <w:t xml:space="preserve">». </w:t>
      </w:r>
      <w:bookmarkStart w:id="263" w:name="pg16815_257740"/>
    </w:p>
    <w:p>
      <w:pPr>
        <w:pStyle w:val="Heading5"/>
        <w:numPr>
          <w:ilvl w:val="4"/>
          <w:numId w:val="1"/>
        </w:numPr>
        <w:rPr/>
      </w:pPr>
      <w:bookmarkStart w:id="264" w:name="__RefHeading___Toc13083205_73709187"/>
      <w:bookmarkStart w:id="265" w:name="_Toc90"/>
      <w:bookmarkEnd w:id="263"/>
      <w:bookmarkEnd w:id="264"/>
      <w:r>
        <w:rPr>
          <w:rtl w:val="true"/>
        </w:rPr>
        <w:t>(</w:t>
      </w:r>
      <w:r>
        <w:rPr/>
        <w:t>4</w:t>
      </w:r>
      <w:r>
        <w:rPr>
          <w:rtl w:val="true"/>
        </w:rPr>
        <w:t xml:space="preserve"> </w:t>
      </w:r>
      <w:r>
        <w:rPr/>
        <w:t>1</w:t>
      </w:r>
      <w:r>
        <w:rPr>
          <w:rtl w:val="true"/>
        </w:rPr>
        <w:t xml:space="preserve">/ </w:t>
      </w:r>
      <w:r>
        <w:rPr/>
        <w:t>4</w:t>
      </w:r>
      <w:r>
        <w:rPr>
          <w:rtl w:val="true"/>
        </w:rPr>
        <w:t xml:space="preserve"> </w:t>
      </w:r>
      <w:r>
        <w:rPr>
          <w:rtl w:val="true"/>
        </w:rPr>
        <w:t>ع ذکر أبی موسی الأشعري</w:t>
      </w:r>
      <w:r>
        <w:rPr>
          <w:rtl w:val="true"/>
        </w:rPr>
        <w:t>)</w:t>
      </w:r>
      <w:bookmarkEnd w:id="265"/>
    </w:p>
    <w:p>
      <w:pPr>
        <w:pStyle w:val="Heading6"/>
        <w:numPr>
          <w:ilvl w:val="5"/>
          <w:numId w:val="1"/>
        </w:numPr>
        <w:rPr/>
      </w:pPr>
      <w:bookmarkStart w:id="266" w:name="__RefHeading___Toc13083207_73709187"/>
      <w:bookmarkStart w:id="267" w:name="_Toc91"/>
      <w:bookmarkEnd w:id="266"/>
      <w:r>
        <w:rPr>
          <w:rtl w:val="true"/>
        </w:rPr>
        <w:t>(</w:t>
      </w:r>
      <w:r>
        <w:rPr/>
        <w:t>4</w:t>
      </w:r>
      <w:r>
        <w:rPr>
          <w:rtl w:val="true"/>
        </w:rPr>
        <w:t xml:space="preserve"> </w:t>
      </w:r>
      <w:r>
        <w:rPr/>
        <w:t>1</w:t>
      </w:r>
      <w:r>
        <w:rPr>
          <w:rtl w:val="true"/>
        </w:rPr>
        <w:t xml:space="preserve">/ </w:t>
      </w:r>
      <w:r>
        <w:rPr/>
        <w:t>4</w:t>
      </w:r>
      <w:r>
        <w:rPr>
          <w:rtl w:val="true"/>
        </w:rPr>
        <w:t xml:space="preserve"> </w:t>
      </w:r>
      <w:r>
        <w:rPr>
          <w:rtl w:val="true"/>
        </w:rPr>
        <w:t>ع ذکر أبی موسی الأشعري</w:t>
      </w:r>
      <w:r>
        <w:rPr>
          <w:rtl w:val="true"/>
        </w:rPr>
        <w:t>)</w:t>
      </w:r>
      <w:bookmarkEnd w:id="2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ذكر أبي </w:t>
      </w:r>
      <w:r>
        <w:rPr>
          <w:rStyle w:val="FootnoteAnchor"/>
          <w:rtl w:val="true"/>
        </w:rPr>
        <w:footnoteReference w:id="930"/>
      </w:r>
      <w:r>
        <w:rPr>
          <w:rFonts w:ascii="Amiri" w:hAnsi="Amiri" w:eastAsia="Amiri" w:cs="Amiri"/>
          <w:color w:val="111111"/>
          <w:sz w:val="28"/>
          <w:sz w:val="28"/>
          <w:szCs w:val="28"/>
          <w:rtl w:val="true"/>
          <w:lang w:bidi="ar-SA"/>
        </w:rPr>
        <w:t>موسى الأشعري</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8" w:name="__RefHeading___Toc13083209_73709187"/>
      <w:bookmarkStart w:id="269" w:name="_Toc92"/>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عبد الله بن قيس بن سليم بن حضار بن حرب</w:t>
      </w:r>
      <w:r>
        <w:rPr>
          <w:rStyle w:val="FootnoteAnchor"/>
          <w:rtl w:val="true"/>
        </w:rPr>
        <w:footnoteReference w:id="932"/>
      </w:r>
      <w:r>
        <w:rPr>
          <w:rFonts w:ascii="IRNazanin" w:hAnsi="IRNazanin" w:eastAsia="IRNazanin"/>
          <w:color w:val="111111"/>
          <w:sz w:val="28"/>
          <w:sz w:val="28"/>
          <w:szCs w:val="28"/>
          <w:rtl w:val="true"/>
          <w:lang w:bidi="fa-IR"/>
        </w:rPr>
        <w:t>بن عامر بن عنز</w:t>
      </w:r>
      <w:r>
        <w:rPr>
          <w:rStyle w:val="FootnoteAnchor"/>
          <w:rtl w:val="true"/>
        </w:rPr>
        <w:footnoteReference w:id="933"/>
      </w:r>
      <w:r>
        <w:rPr>
          <w:rFonts w:ascii="Amiri" w:hAnsi="Amiri" w:eastAsia="Amiri" w:cs="Amiri"/>
          <w:color w:val="111111"/>
          <w:sz w:val="28"/>
          <w:sz w:val="28"/>
          <w:szCs w:val="28"/>
          <w:rtl w:val="true"/>
          <w:lang w:bidi="ar-SA"/>
        </w:rPr>
        <w:t>بن بكر بن عامر بن عذر</w:t>
      </w:r>
      <w:r>
        <w:rPr>
          <w:rStyle w:val="FootnoteAnchor"/>
          <w:rtl w:val="true"/>
        </w:rPr>
        <w:footnoteReference w:id="934"/>
      </w:r>
      <w:r>
        <w:rPr>
          <w:rFonts w:ascii="Amiri" w:hAnsi="Amiri" w:eastAsia="Amiri" w:cs="Amiri"/>
          <w:color w:val="111111"/>
          <w:sz w:val="28"/>
          <w:sz w:val="28"/>
          <w:szCs w:val="28"/>
          <w:rtl w:val="true"/>
          <w:lang w:bidi="ar-SA"/>
        </w:rPr>
        <w:t xml:space="preserve">بن وائل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ناجية</w:t>
      </w:r>
      <w:r>
        <w:rPr>
          <w:rFonts w:eastAsia="Amiri" w:cs="Amiri" w:ascii="Amiri" w:hAnsi="Amiri"/>
          <w:color w:val="111111"/>
          <w:sz w:val="28"/>
          <w:szCs w:val="28"/>
          <w:rtl w:val="true"/>
          <w:lang w:bidi="ar-SA"/>
        </w:rPr>
        <w:t xml:space="preserve">) </w:t>
      </w:r>
      <w:r>
        <w:rPr>
          <w:rStyle w:val="FootnoteAnchor"/>
          <w:rtl w:val="true"/>
        </w:rPr>
        <w:footnoteReference w:id="935"/>
      </w:r>
      <w:r>
        <w:rPr>
          <w:rFonts w:ascii="IRNazanin" w:hAnsi="IRNazanin" w:eastAsia="IRNazanin"/>
          <w:color w:val="111111"/>
          <w:sz w:val="28"/>
          <w:sz w:val="28"/>
          <w:szCs w:val="28"/>
          <w:rtl w:val="true"/>
          <w:lang w:bidi="fa-IR"/>
        </w:rPr>
        <w:t>بن الجماهر</w:t>
      </w:r>
      <w:r>
        <w:rPr>
          <w:rStyle w:val="FootnoteAnchor"/>
          <w:rtl w:val="true"/>
        </w:rPr>
        <w:footnoteReference w:id="936"/>
      </w:r>
      <w:r>
        <w:rPr>
          <w:rFonts w:ascii="IRNazanin" w:hAnsi="IRNazanin" w:eastAsia="IRNazanin"/>
          <w:color w:val="111111"/>
          <w:sz w:val="28"/>
          <w:sz w:val="28"/>
          <w:szCs w:val="28"/>
          <w:rtl w:val="true"/>
          <w:lang w:bidi="fa-IR"/>
        </w:rPr>
        <w:t xml:space="preserve">بن الأشعر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أحمد بن إسحاق ، أبو حفص الأهوازي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رواة الطبقات عن خليفة بن خياط ، وذكر المحقق للطبقات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ضياء العمري، أنه لم يعثر على ترجمة له ، وكذا بحثت عنه ، فلم أقف على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وشباب هو خليفة بن خياط العصفري ، أبو عمرو البصري الملقب بالشباب ،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والتاريخ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متقناً عالماً بأيام الناس وأنسابهم ، صدوقاً ربما أخطأ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١٦٠</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٩٤</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بنسبه عمر بن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w:t>
      </w:r>
      <w:r>
        <w:rPr>
          <w:rStyle w:val="FootnoteAnchor"/>
          <w:rtl w:val="true"/>
        </w:rPr>
        <w:footnoteReference w:id="938"/>
      </w:r>
      <w:r>
        <w:rPr>
          <w:rFonts w:ascii="Amiri" w:hAnsi="Amiri" w:eastAsia="Amiri" w:cs="Amiri"/>
          <w:color w:val="111111"/>
          <w:sz w:val="28"/>
          <w:sz w:val="28"/>
          <w:szCs w:val="28"/>
          <w:rtl w:val="true"/>
          <w:lang w:bidi="ar-SA"/>
        </w:rPr>
        <w:t>سنة أربع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بخيبر</w:t>
      </w:r>
      <w:r>
        <w:rPr>
          <w:rStyle w:val="FootnoteAnchor"/>
          <w:rtl w:val="true"/>
        </w:rPr>
        <w:footnoteReference w:id="939"/>
      </w:r>
      <w:r>
        <w:rPr>
          <w:rFonts w:ascii="Amiri" w:hAnsi="Amiri" w:eastAsia="Amiri" w:cs="Amiri"/>
          <w:color w:val="111111"/>
          <w:sz w:val="28"/>
          <w:sz w:val="28"/>
          <w:szCs w:val="28"/>
          <w:rtl w:val="true"/>
          <w:lang w:bidi="ar-SA"/>
        </w:rPr>
        <w:t>مع سفينة</w:t>
      </w:r>
      <w:r>
        <w:rPr>
          <w:rStyle w:val="FootnoteAnchor"/>
          <w:rtl w:val="true"/>
        </w:rPr>
        <w:footnoteReference w:id="940"/>
      </w:r>
      <w:r>
        <w:rPr>
          <w:rFonts w:ascii="Amiri" w:hAnsi="Amiri" w:eastAsia="Amiri" w:cs="Amiri"/>
          <w:color w:val="111111"/>
          <w:sz w:val="28"/>
          <w:sz w:val="28"/>
          <w:szCs w:val="28"/>
          <w:rtl w:val="true"/>
          <w:lang w:bidi="ar-SA"/>
        </w:rPr>
        <w:t>جعفر بن أبي طالب</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ابن بأصبهان،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موسى</w:t>
      </w:r>
      <w:r>
        <w:rPr>
          <w:rStyle w:val="FootnoteAnchor"/>
          <w:rtl w:val="true"/>
        </w:rPr>
        <w:footnoteReference w:id="942"/>
      </w:r>
      <w:r>
        <w:rPr>
          <w:rFonts w:ascii="IRNazanin" w:hAnsi="IRNazanin" w:eastAsia="IRNazanin"/>
          <w:color w:val="111111"/>
          <w:sz w:val="28"/>
          <w:sz w:val="28"/>
          <w:szCs w:val="28"/>
          <w:rtl w:val="true"/>
          <w:lang w:bidi="fa-IR"/>
        </w:rPr>
        <w:t>، قتل بفتح جاورسان</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الله ، كاتب القاضي ، صنف كتباً كثيرة ، توفي سنة تسع وتسعين ومائتين ، 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ويسار بن سمير بن يسار العجلي ، سيأتي بترجمة رقم </w:t>
      </w:r>
      <w:r>
        <w:rPr>
          <w:rFonts w:ascii="Amiri" w:hAnsi="Amiri" w:eastAsia="Amiri" w:cs="Amiri"/>
          <w:color w:val="111111"/>
          <w:sz w:val="28"/>
          <w:sz w:val="28"/>
          <w:szCs w:val="28"/>
          <w:lang w:bidi="ar-SA"/>
        </w:rPr>
        <w:t>٢٢٦</w:t>
      </w:r>
      <w:r>
        <w:rPr>
          <w:rFonts w:ascii="Amiri" w:hAnsi="Amiri" w:eastAsia="Amiri" w:cs="Amiri"/>
          <w:color w:val="111111"/>
          <w:sz w:val="28"/>
          <w:sz w:val="28"/>
          <w:szCs w:val="28"/>
          <w:rtl w:val="true"/>
          <w:lang w:bidi="ar-SA"/>
        </w:rPr>
        <w:t xml:space="preserve"> ، وكان من العبّاد الزهّاد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عتاب بن زهير بن ثعلبة ، لم أعثر على ترجمة له مرداس بن نمير ، لم أعثر على ترجمة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ونمير بالتصغير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ابن أوس الأشعري ، قاضي دمشق ، روى عن أبي موسى ، وعنه ابنه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له صحبة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xml:space="preserve">هـ ، وقيل قبلها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سنده من لم أعرفه ، وأيضاً لم يُصَرّح أبو الشيخ سماعه عن محمد بن عاصم ، 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محمد بن عاصم ، فلعله رآه في كتابه أو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مثله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المؤلف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له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عقبه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محمد بن عاصم ، مما يدل على أنه لم يثبت عنده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محمد بن عاصم بن يحيى عن يسار بن سمير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عتاب</w:t>
      </w:r>
      <w:r>
        <w:rPr>
          <w:rStyle w:val="FootnoteAnchor"/>
          <w:rtl w:val="true"/>
        </w:rPr>
        <w:footnoteReference w:id="944"/>
      </w:r>
      <w:r>
        <w:rPr>
          <w:rFonts w:ascii="Amiri" w:hAnsi="Amiri" w:eastAsia="Amiri" w:cs="Amiri"/>
          <w:color w:val="111111"/>
          <w:sz w:val="28"/>
          <w:sz w:val="28"/>
          <w:szCs w:val="28"/>
          <w:rtl w:val="true"/>
          <w:lang w:bidi="ar-SA"/>
        </w:rPr>
        <w:t>ابن زهير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مرداس بن نمير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من حرس عبد الله بن قيس حين قدم أصبهان، فقام على شرف الحصن علج</w:t>
      </w:r>
      <w:r>
        <w:rPr>
          <w:rStyle w:val="FootnoteAnchor"/>
          <w:rtl w:val="true"/>
        </w:rPr>
        <w:footnoteReference w:id="945"/>
      </w:r>
      <w:r>
        <w:rPr>
          <w:rFonts w:ascii="Amiri" w:hAnsi="Amiri" w:eastAsia="Amiri" w:cs="Amiri"/>
          <w:color w:val="111111"/>
          <w:sz w:val="28"/>
          <w:sz w:val="28"/>
          <w:szCs w:val="28"/>
          <w:rtl w:val="true"/>
          <w:lang w:bidi="ar-SA"/>
        </w:rPr>
        <w:t>، فرمى ابنه بسهم، فغرز السهم في عجزه</w:t>
      </w:r>
      <w:r>
        <w:rPr>
          <w:rStyle w:val="FootnoteAnchor"/>
          <w:rtl w:val="true"/>
        </w:rPr>
        <w:footnoteReference w:id="946"/>
      </w:r>
      <w:r>
        <w:rPr>
          <w:rFonts w:ascii="Amiri" w:hAnsi="Amiri" w:eastAsia="Amiri" w:cs="Amiri"/>
          <w:color w:val="111111"/>
          <w:sz w:val="28"/>
          <w:sz w:val="28"/>
          <w:szCs w:val="28"/>
          <w:rtl w:val="true"/>
          <w:lang w:bidi="ar-SA"/>
        </w:rPr>
        <w:t>، فاستشهد و هو ساجد، و جزع عليه أبوه جزعا شديدا، حتى أغمي عليه، فأفاق و ظفرنا بالعلج فقتلناه، ثم نزع عن ابنه الخف، و صلى عليه، و دفنه بكلمه</w:t>
      </w:r>
      <w:r>
        <w:rPr>
          <w:rStyle w:val="FootnoteAnchor"/>
          <w:rtl w:val="true"/>
        </w:rPr>
        <w:footnoteReference w:id="947"/>
      </w:r>
      <w:r>
        <w:rPr>
          <w:rFonts w:ascii="Amiri" w:hAnsi="Amiri" w:eastAsia="Amiri" w:cs="Amiri"/>
          <w:color w:val="111111"/>
          <w:sz w:val="28"/>
          <w:sz w:val="28"/>
          <w:szCs w:val="28"/>
          <w:rtl w:val="true"/>
          <w:lang w:bidi="ar-SA"/>
        </w:rPr>
        <w:t>و ثيابه، و سوى قبره، و وكّل به جماعة يحفظون قبره حتى يأتيهم أمره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مرداس بن نمير</w:t>
      </w:r>
      <w:r>
        <w:rPr>
          <w:rStyle w:val="FootnoteAnchor"/>
          <w:rtl w:val="true"/>
        </w:rPr>
        <w:footnoteReference w:id="948"/>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حرس أبا موسى حين قدم أصبهان في موضع فيه ماء و أشجار على شط وادي</w:t>
      </w:r>
      <w:r>
        <w:rPr>
          <w:rStyle w:val="FootnoteAnchor"/>
          <w:rtl w:val="true"/>
        </w:rPr>
        <w:footnoteReference w:id="949"/>
      </w:r>
      <w:r>
        <w:rPr>
          <w:rFonts w:ascii="Amiri" w:hAnsi="Amiri" w:eastAsia="Amiri" w:cs="Amiri"/>
          <w:color w:val="111111"/>
          <w:sz w:val="28"/>
          <w:sz w:val="28"/>
          <w:szCs w:val="28"/>
          <w:rtl w:val="true"/>
          <w:lang w:bidi="ar-SA"/>
        </w:rPr>
        <w:t xml:space="preserve">، فكنا نحرس العسكر </w:t>
      </w:r>
    </w:p>
    <w:p>
      <w:pPr>
        <w:pStyle w:val="BookText"/>
        <w:rPr/>
      </w:pPr>
      <w:r>
        <w:rPr>
          <w:rFonts w:ascii="Amiri" w:hAnsi="Amiri" w:eastAsia="Amiri" w:cs="Amiri"/>
          <w:color w:val="111111"/>
          <w:sz w:val="28"/>
          <w:sz w:val="28"/>
          <w:szCs w:val="28"/>
          <w:rtl w:val="true"/>
          <w:lang w:bidi="ar-SA"/>
        </w:rPr>
        <w:t>في كل ليلة مائة نفس فرسان و رجالة</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الحافظ أبو جعفر الأصبهاني ،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 روى عنه أبو الشيخ ، توفي سنة تسع وتسعين ومائتين وقال أبو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كبار مشايخنا ممن صنف المسند والشيوخ ، وعني به من الحفاظ ومن أهل المعرفة ، وممن عني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٧٥١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٢٤٧</w:t>
      </w:r>
      <w:r>
        <w:rPr>
          <w:rFonts w:ascii="Amiri" w:hAnsi="Amiri" w:eastAsia="Amiri" w:cs="Amiri"/>
          <w:color w:val="111111"/>
          <w:sz w:val="28"/>
          <w:sz w:val="28"/>
          <w:szCs w:val="28"/>
          <w:rtl w:val="true"/>
          <w:lang w:bidi="ar-SA"/>
        </w:rPr>
        <w:t xml:space="preserve"> للمؤلف ،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بالحديث ، متقن ، صحيح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الأشج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سعيد بن حصين الكندي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مات سنة سبع وخمسين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٢٣٦</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١٧٥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حفص 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طلق النخعي ، أبو عمرو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مأموناً ، كثير الحديث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فقيه ، تغير حفظه قليلاً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١٩٦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قارب الثمانين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المصدرين السابقين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بموحدة وراء مصغراً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ابن عبد الله بن أبي بردة الأشعري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يخطىء قليلاً من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المصدرين السابقين </w:t>
      </w:r>
      <w:r>
        <w:rPr>
          <w:rFonts w:ascii="IRNazanin" w:hAnsi="IRNazanin" w:eastAsia="IRNazanin"/>
          <w:color w:val="111111"/>
          <w:sz w:val="28"/>
          <w:sz w:val="28"/>
          <w:szCs w:val="28"/>
          <w:lang w:bidi="fa-IR"/>
        </w:rPr>
        <w:t>٤٣٢</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ascii="IRNazanin" w:hAnsi="IRNazanin" w:eastAsia="IRNazanin"/>
          <w:color w:val="111111"/>
          <w:sz w:val="28"/>
          <w:sz w:val="28"/>
          <w:szCs w:val="28"/>
          <w:lang w:bidi="fa-IR"/>
        </w:rPr>
        <w:t>٤٣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وأبو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عامر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مات سنة </w:t>
      </w:r>
      <w:r>
        <w:rPr>
          <w:rFonts w:ascii="Amiri" w:hAnsi="Amiri" w:eastAsia="Amiri" w:cs="Amiri"/>
          <w:color w:val="111111"/>
          <w:sz w:val="28"/>
          <w:sz w:val="28"/>
          <w:szCs w:val="28"/>
          <w:lang w:bidi="ar-SA"/>
        </w:rPr>
        <w:t>١٠٤</w:t>
      </w:r>
      <w:r>
        <w:rPr>
          <w:rFonts w:ascii="Amiri" w:hAnsi="Amiri" w:eastAsia="Amiri" w:cs="Amiri"/>
          <w:color w:val="111111"/>
          <w:sz w:val="28"/>
          <w:sz w:val="28"/>
          <w:szCs w:val="28"/>
          <w:rtl w:val="true"/>
          <w:lang w:bidi="ar-SA"/>
        </w:rPr>
        <w:t xml:space="preserve">هـ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 وقد جاوز الثمانين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٣٩٤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السند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رجاله ثقات ، والحديث صحيح ؛ فقد أخرجه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١٠٦</w:t>
      </w:r>
      <w:r>
        <w:rPr>
          <w:rFonts w:ascii="Amiri" w:hAnsi="Amiri" w:eastAsia="Amiri" w:cs="Amiri"/>
          <w:color w:val="111111"/>
          <w:sz w:val="28"/>
          <w:sz w:val="28"/>
          <w:szCs w:val="28"/>
          <w:rtl w:val="true"/>
          <w:lang w:bidi="ar-SA"/>
        </w:rPr>
        <w:t xml:space="preserve"> ، عن أبي موسى ، أتم منه نحوه ، ولكن سنده منقطع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عن أبي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أسامة ابن زيد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بسند متصل عن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متروك في الحديث ، وعمدة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بن أبي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أنه أسلم بمكة قديماً ، ثم رجع إلى بلاد قومه ، فلم يزل بها حتى قدم هو وناس من الأشعريين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 قدومهم قدوم أهل السفينتين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وأصحابه من أرض الحبشة ، ووافقوا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بخيبر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حفص بن غياث، عن بريد بن أبي بردة، عن أبيه،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خيبر، و نفر من الأشعريين بعدما افتتحها بثلاث، فأسهم لهم مع الذين فتحوها</w:t>
      </w:r>
      <w:r>
        <w:rPr>
          <w:rFonts w:eastAsia="Amiri" w:cs="Amiri" w:ascii="Amiri" w:hAnsi="Amiri"/>
          <w:color w:val="111111"/>
          <w:sz w:val="28"/>
          <w:szCs w:val="28"/>
          <w:rtl w:val="true"/>
          <w:lang w:bidi="ar-SA"/>
        </w:rPr>
        <w:t xml:space="preserve">. </w:t>
      </w:r>
      <w:bookmarkStart w:id="270" w:name="pg16815_257744"/>
    </w:p>
    <w:p>
      <w:pPr>
        <w:pStyle w:val="Heading6"/>
        <w:numPr>
          <w:ilvl w:val="5"/>
          <w:numId w:val="1"/>
        </w:numPr>
        <w:rPr/>
      </w:pPr>
      <w:bookmarkStart w:id="271" w:name="__RefHeading___Toc13083211_73709187"/>
      <w:bookmarkStart w:id="272" w:name="_Toc93"/>
      <w:bookmarkEnd w:id="270"/>
      <w:bookmarkEnd w:id="271"/>
      <w:r>
        <w:rPr>
          <w:rtl w:val="true"/>
        </w:rPr>
        <w:t>ذكر صلاة أبي موسى بأصبهان</w:t>
      </w:r>
      <w:r>
        <w:rPr>
          <w:rtl w:val="true"/>
        </w:rPr>
        <w:t>:</w:t>
      </w:r>
      <w:bookmarkEnd w:id="272"/>
    </w:p>
    <w:p>
      <w:pPr>
        <w:pStyle w:val="BookText"/>
        <w:rPr/>
      </w:pPr>
      <w:r>
        <w:rPr>
          <w:rFonts w:ascii="Amiri" w:hAnsi="Amiri" w:eastAsia="Amiri" w:cs="Amiri"/>
          <w:color w:val="111111"/>
          <w:sz w:val="28"/>
          <w:sz w:val="28"/>
          <w:szCs w:val="28"/>
          <w:rtl w:val="true"/>
          <w:lang w:bidi="ar-SA"/>
        </w:rPr>
        <w:t>حدثنا أحمد بن جعفر الجمال الرازي</w:t>
      </w:r>
      <w:r>
        <w:rPr>
          <w:rStyle w:val="FootnoteAnchor"/>
          <w:rtl w:val="true"/>
        </w:rPr>
        <w:footnoteReference w:id="95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مقاتل</w:t>
      </w:r>
      <w:r>
        <w:rPr>
          <w:rStyle w:val="FootnoteAnchor"/>
          <w:rtl w:val="true"/>
        </w:rPr>
        <w:footnoteReference w:id="9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حكام</w:t>
      </w:r>
      <w:r>
        <w:rPr>
          <w:rStyle w:val="FootnoteAnchor"/>
          <w:rtl w:val="true"/>
        </w:rPr>
        <w:footnoteReference w:id="953"/>
      </w:r>
      <w:r>
        <w:rPr>
          <w:rFonts w:ascii="Amiri" w:hAnsi="Amiri" w:eastAsia="Amiri" w:cs="Amiri"/>
          <w:color w:val="111111"/>
          <w:sz w:val="28"/>
          <w:sz w:val="28"/>
          <w:szCs w:val="28"/>
          <w:rtl w:val="true"/>
          <w:lang w:bidi="ar-SA"/>
        </w:rPr>
        <w:t>، عن أبي جعفر الرازي، عن قتادة،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أبو موسى الأشعري بأصبهان صلاة الخوف، و ما كان كثير خوف؛ ليرينا صلاة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و 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كبر</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معه طائفة من القوم، و طائفة بإزاء العدو، و عليهم السلاح</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جعفر بن نصر الجمال الرازي ، أبو العباس كذا ذكره في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وكذا السمعاني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١٣٤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مقاتل الرازي ، تُكلَّمَ فيه ولم يترك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من الحادية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والتشديد ، ابن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الرحمن الرازي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له غرائب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تسعين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عيسى بن أبي عيسى ، عبد الله بن ماهان ، مشهور بكنيته ، وثِّقَه أبو حاتم ، وابن المديني ، وابن معين مرة ، وقال مرة أخرى صالح يكتب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النسائي والعجلي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بالقوي ،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سيء الحفظ خصوصاً عن مغيرة ، المصدرين السابقين </w:t>
      </w:r>
      <w:r>
        <w:rPr>
          <w:rFonts w:ascii="Amiri" w:hAnsi="Amiri" w:eastAsia="Amiri" w:cs="Amiri"/>
          <w:color w:val="111111"/>
          <w:sz w:val="28"/>
          <w:sz w:val="28"/>
          <w:szCs w:val="28"/>
          <w:lang w:bidi="ar-SA"/>
        </w:rPr>
        <w:t>٥٦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٣٨١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دعامة السدوسي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بعيد ح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وهو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هـو رفيع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رقم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حيث ترجم له المؤلف ، وهو ثقة كثير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الاسناد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أحمد بن جعفر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أعرفه ، ومحمد بن مقاتل ، ضعيف ، فهو ضعيف به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من طريق المؤلف به ، وبسنده عن محمد ابن مقاتل مثله ، ولكن الحديث يكون حسناً بأسانيده الأخرى ، وأخرجه المؤلف بسند آخر سيأتي تخريجه قريباً بعد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البيهقي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عن شيخه أبي بكر بن الحارث الفقيه، عن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مثله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فصلى بهم ركعة و انصرفوا،</w:t>
      </w:r>
    </w:p>
    <w:p>
      <w:pPr>
        <w:pStyle w:val="BookText"/>
        <w:rPr/>
      </w:pPr>
      <w:r>
        <w:rPr>
          <w:rFonts w:ascii="Amiri" w:hAnsi="Amiri" w:eastAsia="Amiri" w:cs="Amiri"/>
          <w:color w:val="111111"/>
          <w:sz w:val="28"/>
          <w:sz w:val="28"/>
          <w:szCs w:val="28"/>
          <w:rtl w:val="true"/>
          <w:lang w:bidi="ar-SA"/>
        </w:rPr>
        <w:t>فقاموا مقام إخوانهم، فجاءت الطائفة الأخرى، فصلى بهم الركعة الأخرى، ثمّ سلم، فصلى كل قوم الركعة الباقية عليهم وحدانا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الفتح بن إدريس</w:t>
      </w:r>
      <w:r>
        <w:rPr>
          <w:rStyle w:val="FootnoteAnchor"/>
          <w:rtl w:val="true"/>
        </w:rPr>
        <w:footnoteReference w:id="9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حميد بن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يزيد بن زريع عن سعيد، عن قتادة، عن أبي العالية الريّاحي، أن أبا موسى الأشعري، و هو بالدار</w:t>
      </w:r>
      <w:r>
        <w:rPr>
          <w:rStyle w:val="FootnoteAnchor"/>
          <w:rtl w:val="true"/>
        </w:rPr>
        <w:footnoteReference w:id="957"/>
      </w:r>
      <w:r>
        <w:rPr>
          <w:rFonts w:ascii="Amiri" w:hAnsi="Amiri" w:eastAsia="Amiri" w:cs="Amiri"/>
          <w:color w:val="111111"/>
          <w:sz w:val="28"/>
          <w:sz w:val="28"/>
          <w:szCs w:val="28"/>
          <w:rtl w:val="true"/>
          <w:lang w:bidi="ar-SA"/>
        </w:rPr>
        <w:t>من أصبهان صلى بهم صلاة الخوف، و ما بهم يومئذ من كبير خوف، و لكن أحب أن يعلمهم</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الفتح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الرُّمانِي ، محمد بن يحيى ، وحميد بن مسعدة، وأخرج إلينا أصوله العتيق ، وكذا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محرم سنة </w:t>
      </w:r>
      <w:r>
        <w:rPr>
          <w:rFonts w:ascii="Amiri" w:hAnsi="Amiri" w:eastAsia="Amiri" w:cs="Amiri"/>
          <w:color w:val="111111"/>
          <w:sz w:val="28"/>
          <w:sz w:val="28"/>
          <w:szCs w:val="28"/>
          <w:lang w:bidi="ar-SA"/>
        </w:rPr>
        <w:t>٣١٥</w:t>
      </w:r>
      <w:r>
        <w:rPr>
          <w:rFonts w:ascii="Amiri" w:hAnsi="Amiri" w:eastAsia="Amiri" w:cs="Amiri"/>
          <w:color w:val="111111"/>
          <w:sz w:val="28"/>
          <w:sz w:val="28"/>
          <w:szCs w:val="28"/>
          <w:rtl w:val="true"/>
          <w:lang w:bidi="ar-SA"/>
        </w:rPr>
        <w:t>هـ ، وسكت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وحميد بن مسعدة ، سيأتي بترجمة رقم </w:t>
      </w:r>
      <w:r>
        <w:rPr>
          <w:rFonts w:ascii="Amiri" w:hAnsi="Amiri" w:eastAsia="Amiri" w:cs="Amiri"/>
          <w:color w:val="111111"/>
          <w:sz w:val="28"/>
          <w:sz w:val="28"/>
          <w:szCs w:val="28"/>
          <w:lang w:bidi="ar-SA"/>
        </w:rPr>
        <w:t>١٤٩</w:t>
      </w:r>
      <w:r>
        <w:rPr>
          <w:rFonts w:ascii="Amiri" w:hAnsi="Amiri" w:eastAsia="Amiri" w:cs="Amiri"/>
          <w:color w:val="111111"/>
          <w:sz w:val="28"/>
          <w:sz w:val="28"/>
          <w:szCs w:val="28"/>
          <w:rtl w:val="true"/>
          <w:lang w:bidi="ar-SA"/>
        </w:rPr>
        <w:t xml:space="preserve"> ، حيث ترجم له المؤلف ، وهو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زريع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الزاي مصغراً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أبو معاوية التميمي ، البصري ، الحافظ ، ثقة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١٨٢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عروبة ، مهران ، أبو النصر ، الإمام الحافظ ، أحد الأعلام ، ثقة ، له تصانيف ، لكنه كثير التدليس ، وكان من أثبت الناس في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للذهبي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قتادة وأبو العالية ، تقدما في السند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الفتح بن إدريس ، ولم أعرف حاله ، وبقية رجاله ثقات ، سوى حميد ، وهو صدوق ، وسعيد ثقة مدلس ، وقد عنعن ، ولا يضر ذلك ، وهو من أثبت الناس في قتادة ، وقد تابعه عنه أبو عوانة ، وسليمان التيمي ، وأبو جعفر الرازي، وهم ثقات عند أبي نعيم وغيره ، فلا يقل الحديث عن درجة الحسن بطرقه ، وقد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٥٩</w:t>
      </w:r>
      <w:r>
        <w:rPr>
          <w:rFonts w:ascii="Amiri" w:hAnsi="Amiri" w:eastAsia="Amiri" w:cs="Amiri"/>
          <w:color w:val="111111"/>
          <w:sz w:val="28"/>
          <w:sz w:val="28"/>
          <w:szCs w:val="28"/>
          <w:rtl w:val="true"/>
          <w:lang w:bidi="ar-SA"/>
        </w:rPr>
        <w:t xml:space="preserve"> 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عن أبي محمد بن حيان ، ولكن بغير الإسناد الذي عندنا ، وأخرجه أبو بكر 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وقال ابن 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٤٦٢</w:t>
      </w:r>
      <w:r>
        <w:rPr>
          <w:rFonts w:ascii="Amiri" w:hAnsi="Amiri" w:eastAsia="Amiri" w:cs="Amiri"/>
          <w:color w:val="111111"/>
          <w:sz w:val="28"/>
          <w:sz w:val="28"/>
          <w:szCs w:val="28"/>
          <w:rtl w:val="true"/>
          <w:lang w:bidi="ar-SA"/>
        </w:rPr>
        <w:t xml:space="preserve"> ، وقال البوصيري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ثقات إلا أنه منقطع وأخرجه خليفه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باختصار عن معاذ بن هشام، عن أبيه ، عن قتادة ، عن يونس بن جبير ، أن أبا موسى صلى بداراً صلاة الخوف ، وأخرجه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الكبير رجال الصحيح</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سنته و صلاته، فصفهم صفين، فتمت للإمام ركعتان في جماعة، و للناس ركعة ركعة</w:t>
      </w:r>
      <w:r>
        <w:rPr>
          <w:rFonts w:eastAsia="Amiri" w:cs="Amiri" w:ascii="Amiri" w:hAnsi="Amiri"/>
          <w:color w:val="111111"/>
          <w:sz w:val="28"/>
          <w:szCs w:val="28"/>
          <w:rtl w:val="true"/>
          <w:lang w:bidi="ar-SA"/>
        </w:rPr>
        <w:t>.</w:t>
      </w:r>
      <w:bookmarkStart w:id="273" w:name="pg16815_257746"/>
    </w:p>
    <w:p>
      <w:pPr>
        <w:pStyle w:val="Heading6"/>
        <w:numPr>
          <w:ilvl w:val="5"/>
          <w:numId w:val="1"/>
        </w:numPr>
        <w:rPr/>
      </w:pPr>
      <w:bookmarkStart w:id="274" w:name="__RefHeading___Toc13083213_73709187"/>
      <w:bookmarkStart w:id="275" w:name="_Toc94"/>
      <w:bookmarkEnd w:id="273"/>
      <w:bookmarkEnd w:id="274"/>
      <w:r>
        <w:rPr>
          <w:rtl w:val="true"/>
        </w:rPr>
        <w:t>ذكر ما حدث بأصبهان بعد افتتاحه‌</w:t>
      </w:r>
      <w:bookmarkEnd w:id="2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حرة و ابن فضالة، عن الحسن، عن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يونس بن أبان التميمي ، أبو علي ، قال أبو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شيخاً فاضلاً، يحدث عن أبيه ، وعن رستة ، 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ثمان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يونس التميمي ، سيأتي بترجمة </w:t>
      </w:r>
      <w:r>
        <w:rPr>
          <w:rFonts w:ascii="Amiri" w:hAnsi="Amiri" w:eastAsia="Amiri" w:cs="Amiri"/>
          <w:color w:val="111111"/>
          <w:sz w:val="28"/>
          <w:sz w:val="28"/>
          <w:szCs w:val="28"/>
          <w:lang w:bidi="ar-SA"/>
        </w:rPr>
        <w:t>٢٢٣</w:t>
      </w:r>
      <w:r>
        <w:rPr>
          <w:rFonts w:ascii="Amiri" w:hAnsi="Amiri" w:eastAsia="Amiri" w:cs="Amiri"/>
          <w:color w:val="111111"/>
          <w:sz w:val="28"/>
          <w:sz w:val="28"/>
          <w:szCs w:val="28"/>
          <w:rtl w:val="true"/>
          <w:lang w:bidi="ar-SA"/>
        </w:rPr>
        <w:t xml:space="preserve"> ،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الطيالسي ، سيأتي بترجمة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 وهو ثقة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المهملة وتشديد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واصل بن عبد الرحمن البصري ، صدوق عابد وكان يدلس عن الحسن ، مات سنة </w:t>
      </w:r>
      <w:r>
        <w:rPr>
          <w:rFonts w:ascii="Amiri" w:hAnsi="Amiri" w:eastAsia="Amiri" w:cs="Amiri"/>
          <w:color w:val="111111"/>
          <w:sz w:val="28"/>
          <w:sz w:val="28"/>
          <w:szCs w:val="28"/>
          <w:lang w:bidi="ar-SA"/>
        </w:rPr>
        <w:t>١٥٢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٣٦٨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وتخفيف المعجمة ـ هو مبارك بن فضالة ، أبو فضالة البصري،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ترجم له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 صدوق ، يدلس ويسوي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 وفتح المثناة والمعجمة ، وتشديد الميم المكسورة بعدها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المؤلف ، وسيأتي برقم ت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وهو ثقة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المتشمّس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أفلنا مع أبي موسى الأشعري من أصبهان حين افتتحناها، فنزلنا منزلا، فإذا بعقيلة جارية أم ولد أبي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يقوم فينزل كنته</w:t>
      </w:r>
      <w:r>
        <w:rPr>
          <w:rStyle w:val="FootnoteAnchor"/>
          <w:rtl w:val="true"/>
        </w:rPr>
        <w:footnoteReference w:id="960"/>
      </w:r>
      <w:r>
        <w:rPr>
          <w:rFonts w:ascii="Amiri" w:hAnsi="Amiri" w:eastAsia="Amiri" w:cs="Amiri"/>
          <w:color w:val="111111"/>
          <w:sz w:val="28"/>
          <w:sz w:val="28"/>
          <w:szCs w:val="28"/>
          <w:rtl w:val="true"/>
          <w:lang w:bidi="ar-SA"/>
        </w:rPr>
        <w:t>، فقمت فأنزلتها، و رجعت إلى مجلسي، فقال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أحدثكم</w:t>
      </w:r>
      <w:r>
        <w:rPr>
          <w:rStyle w:val="FootnoteAnchor"/>
          <w:rtl w:val="true"/>
        </w:rPr>
        <w:footnoteReference w:id="961"/>
      </w:r>
      <w:r>
        <w:rPr>
          <w:rFonts w:ascii="Amiri" w:hAnsi="Amiri" w:eastAsia="Amiri" w:cs="Amiri"/>
          <w:color w:val="111111"/>
          <w:sz w:val="28"/>
          <w:sz w:val="28"/>
          <w:szCs w:val="28"/>
          <w:rtl w:val="true"/>
          <w:lang w:bidi="ar-SA"/>
        </w:rPr>
        <w:t>حديثا حدثنا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يدي الساعة الهرج،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قلنا للأشعري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نقتل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إنّا لنقتل</w:t>
      </w:r>
      <w:r>
        <w:rPr>
          <w:rStyle w:val="FootnoteAnchor"/>
          <w:rtl w:val="true"/>
        </w:rPr>
        <w:footnoteReference w:id="963"/>
      </w:r>
      <w:r>
        <w:rPr>
          <w:rFonts w:ascii="Amiri" w:hAnsi="Amiri" w:eastAsia="Amiri" w:cs="Amiri"/>
          <w:color w:val="111111"/>
          <w:sz w:val="28"/>
          <w:sz w:val="28"/>
          <w:szCs w:val="28"/>
          <w:rtl w:val="true"/>
          <w:lang w:bidi="ar-SA"/>
        </w:rPr>
        <w:t>في السنة أكثر من مائة ألف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بقتلكم المشركين</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 و لكنه قتل يكون بينكم معشر الإسلام، حتى يقتل الرجل جاره و ابن عمه، و يقتل أخاه،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فأبلسنا </w:t>
      </w:r>
      <w:r>
        <w:rPr>
          <w:rStyle w:val="FootnoteAnchor"/>
          <w:rtl w:val="true"/>
        </w:rPr>
        <w:footnoteReference w:id="965"/>
      </w:r>
      <w:r>
        <w:rPr>
          <w:rFonts w:ascii="Amiri" w:hAnsi="Amiri" w:eastAsia="Amiri" w:cs="Amiri"/>
          <w:color w:val="111111"/>
          <w:sz w:val="28"/>
          <w:sz w:val="28"/>
          <w:szCs w:val="28"/>
          <w:rtl w:val="true"/>
          <w:lang w:bidi="ar-SA"/>
        </w:rPr>
        <w:t xml:space="preserve">، حتى ما منا أحد يبدي عن واضحة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انظر المصدر السابق </w:t>
      </w:r>
      <w:r>
        <w:rPr>
          <w:rFonts w:ascii="IRNazanin" w:hAnsi="IRNazanin" w:eastAsia="IRNazanin"/>
          <w:color w:val="111111"/>
          <w:sz w:val="28"/>
          <w:sz w:val="28"/>
          <w:szCs w:val="28"/>
          <w:lang w:bidi="fa-IR"/>
        </w:rPr>
        <w:t>١٩٥</w:t>
      </w:r>
      <w:r>
        <w:rPr>
          <w:rFonts w:eastAsia="IRNazanin" w:cs="IRNazanin"/>
          <w:color w:val="111111"/>
          <w:sz w:val="28"/>
          <w:szCs w:val="28"/>
          <w:lang w:bidi="fa-IR"/>
        </w:rPr>
        <w:t>/</w:t>
      </w:r>
      <w:r>
        <w:rPr>
          <w:rFonts w:ascii="IRNazanin" w:hAnsi="IRNazanin" w:eastAsia="IRNazanin"/>
          <w:color w:val="111111"/>
          <w:sz w:val="28"/>
          <w:sz w:val="28"/>
          <w:szCs w:val="28"/>
          <w:lang w:bidi="fa-IR"/>
        </w:rPr>
        <w:t>٥</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بعضنا ينظر في وجوه بعض من المودة التي بيننا يومئذ، إن الرجل ليفارق أخاه فيطول عليه ليلة حتى يلقاه، لو لا أنه يستحي من الناس للثمه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 أن صاحبنا لم يكذبنا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كتاب الله؟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فيكم كتاب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نسألك عنها؟ أخبرنا عن عقولنا </w:t>
      </w:r>
    </w:p>
    <w:p>
      <w:pPr>
        <w:pStyle w:val="BookText"/>
        <w:rPr/>
      </w:pPr>
      <w:r>
        <w:rPr>
          <w:rFonts w:ascii="Amiri" w:hAnsi="Amiri" w:eastAsia="Amiri" w:cs="Amiri"/>
          <w:color w:val="111111"/>
          <w:sz w:val="28"/>
          <w:sz w:val="28"/>
          <w:szCs w:val="28"/>
          <w:rtl w:val="true"/>
          <w:lang w:bidi="ar-SA"/>
        </w:rPr>
        <w:t>اليوم، أهي معنا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تنزع عقول عامة أهل الأرض ذلكم الزمان، و يخلف</w:t>
      </w:r>
      <w:r>
        <w:rPr>
          <w:rStyle w:val="FootnoteAnchor"/>
          <w:rtl w:val="true"/>
        </w:rPr>
        <w:footnoteReference w:id="967"/>
      </w:r>
      <w:r>
        <w:rPr>
          <w:rFonts w:ascii="IRNazanin" w:hAnsi="IRNazanin" w:eastAsia="IRNazanin"/>
          <w:color w:val="111111"/>
          <w:sz w:val="28"/>
          <w:sz w:val="28"/>
          <w:szCs w:val="28"/>
          <w:rtl w:val="true"/>
          <w:lang w:bidi="fa-IR"/>
        </w:rPr>
        <w:t xml:space="preserve">له هباء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عدد من المدلسين ، وقد عنعنوا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٣٩٥٩</w:t>
      </w:r>
      <w:r>
        <w:rPr>
          <w:rFonts w:ascii="Amiri" w:hAnsi="Amiri" w:eastAsia="Amiri" w:cs="Amiri"/>
          <w:color w:val="111111"/>
          <w:sz w:val="28"/>
          <w:sz w:val="28"/>
          <w:szCs w:val="28"/>
          <w:rtl w:val="true"/>
          <w:lang w:bidi="ar-SA"/>
        </w:rPr>
        <w:t xml:space="preserve"> ، من طريق محمد بن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جعفر ، ثنا عوف ، عن الحسن ، ثنا أسيد بن المتشمس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رسول الله ، فذكر الحديث ، وليس فيه أول القصة ، وليس فيه تحديد مائة ألف ، بل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نقتل الآن في العام الواحد من المشركين كذا وكذا ، وزاد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 قرابته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فزالت شبهة التدليس عن أسيد ، حيث صرح بالتحديث ، ورجاله ثقات ، وكذا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بلفظ قريب من لفظ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الحديث المرفوع بدون الزيادة في أوله وآخره متفق عليه ، من غير هذا الإسناد من حديث أبي موسى ، وابن مسعود وأبي هريرة أيضاً ،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في كتابي العلم والفتن ، باب ظهور الفتن ،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مع النووي العلم ،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الفتن ، باب ذكر الفتن ودلائلها ، عن أبي هريرة مرفوعاً نحوه،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 باب في الهرج ح </w:t>
      </w:r>
      <w:r>
        <w:rPr>
          <w:rFonts w:ascii="Amiri" w:hAnsi="Amiri" w:eastAsia="Amiri" w:cs="Amiri"/>
          <w:color w:val="111111"/>
          <w:sz w:val="28"/>
          <w:sz w:val="28"/>
          <w:szCs w:val="28"/>
          <w:lang w:bidi="ar-SA"/>
        </w:rPr>
        <w:t>۲۲۰۰</w:t>
      </w:r>
      <w:r>
        <w:rPr>
          <w:rFonts w:ascii="Amiri" w:hAnsi="Amiri" w:eastAsia="Amiri" w:cs="Amiri"/>
          <w:color w:val="111111"/>
          <w:sz w:val="28"/>
          <w:sz w:val="28"/>
          <w:szCs w:val="28"/>
          <w:rtl w:val="true"/>
          <w:lang w:bidi="ar-SA"/>
        </w:rPr>
        <w:t xml:space="preserve"> ، عن أبي موسى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 وابن ماجه بحديث </w:t>
      </w:r>
      <w:r>
        <w:rPr>
          <w:rFonts w:ascii="Amiri" w:hAnsi="Amiri" w:eastAsia="Amiri" w:cs="Amiri"/>
          <w:color w:val="111111"/>
          <w:sz w:val="28"/>
          <w:sz w:val="28"/>
          <w:szCs w:val="28"/>
          <w:lang w:bidi="ar-SA"/>
        </w:rPr>
        <w:t>٤٠٥٠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٤٠٥١</w:t>
      </w:r>
      <w:r>
        <w:rPr>
          <w:rFonts w:ascii="Amiri" w:hAnsi="Amiri" w:eastAsia="Amiri" w:cs="Amiri"/>
          <w:color w:val="111111"/>
          <w:sz w:val="28"/>
          <w:sz w:val="28"/>
          <w:szCs w:val="28"/>
          <w:rtl w:val="true"/>
          <w:lang w:bidi="ar-SA"/>
        </w:rPr>
        <w:t xml:space="preserve"> ، عن أبي موسى ، وابن مسعود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٤٥۰</w:t>
      </w:r>
      <w:r>
        <w:rPr>
          <w:rFonts w:ascii="Amiri" w:hAnsi="Amiri" w:eastAsia="Amiri" w:cs="Amiri"/>
          <w:color w:val="111111"/>
          <w:sz w:val="28"/>
          <w:sz w:val="28"/>
          <w:szCs w:val="28"/>
          <w:rtl w:val="true"/>
          <w:lang w:bidi="ar-SA"/>
        </w:rPr>
        <w:t xml:space="preserve"> ، عن أبي موسى وعبد الله بن مسعود في </w:t>
      </w:r>
      <w:r>
        <w:rPr>
          <w:rFonts w:ascii="Amiri" w:hAnsi="Amiri" w:eastAsia="Amiri" w:cs="Amiri"/>
          <w:color w:val="111111"/>
          <w:sz w:val="28"/>
          <w:sz w:val="28"/>
          <w:szCs w:val="28"/>
          <w:lang w:bidi="ar-SA"/>
        </w:rPr>
        <w:t>٢٥٧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ومواضع عن أبي هريرة ، وفي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٤٠٥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٤٠٦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٤١٤</w:t>
      </w:r>
      <w:r>
        <w:rPr>
          <w:rFonts w:ascii="Amiri" w:hAnsi="Amiri" w:eastAsia="Amiri" w:cs="Amiri"/>
          <w:color w:val="111111"/>
          <w:sz w:val="28"/>
          <w:sz w:val="28"/>
          <w:szCs w:val="28"/>
          <w:rtl w:val="true"/>
          <w:lang w:bidi="ar-SA"/>
        </w:rPr>
        <w:t xml:space="preserve"> ، عن أبي موسى ، ولفظ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بين يدي الساعة لأياماً ، ينزل فيها الجهل ، ويرفع فيها العلم ، ويكثر فيها الهرج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الناس، يرى أكثرهم أنهم على شي‌ء، و ايم الله، لقد خشيت أن يدركني و 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أدركني و إياكم، ما لنا مخرج فيها، عهد إلينا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نخرج منها كما ولجنا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الواحد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عوانة،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موسى، و هو بالدار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علي بن المثنى ، تقدم في ح ه 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وهو حافظ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الواحد بن غياث بمعجمة ومثلثة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 أبو بحر الصيرفي ،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٢٤٠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٣٦٩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وثانيه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المعجمة ، ثم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اليشكري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الواسطي البزار ، مشهور بكنيته ، ثقة ،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خمس أو ست وسبعين ومائة ، انظر المصدرين السابقين </w:t>
      </w:r>
      <w:r>
        <w:rPr>
          <w:rFonts w:ascii="Amiri" w:hAnsi="Amiri" w:eastAsia="Amiri" w:cs="Amiri"/>
          <w:color w:val="111111"/>
          <w:sz w:val="28"/>
          <w:sz w:val="28"/>
          <w:szCs w:val="28"/>
          <w:lang w:bidi="ar-SA"/>
        </w:rPr>
        <w:t>١١٦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٣٦٩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دعامة السدوسي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بعد ح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البصري ، تقدم في السند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منقطع ، حيث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موسى ، والحسن معروف بالإرسال ، وقد صرح ابن المديني أن الحسن لم يسمع من أبي موسى ، بل قال أبو حاتم وأبو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وقد جاء في الرواية قبله ذكر الواسطة الذي سمعه منه ، وهو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جاء عند ابن ماجه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بعد ح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 وكان فاضلاً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وسعيد بن أبي زيدون ، تقدم في نفس الموضع ، ولم أعثر على ترجمة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ابن أبي إياس ، عبد الرحمن بن محمد ، إذا كان هو ، فهو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 أو آدم بن سليمان القرشي الكوفي ، وهو أيضاً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مسلم حديثاً واحداً متابعة وليس فيهما ما يجزم أنه هو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ومبارك والحسن ، تقدما في السند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السند أيضاً منقطع حسب قول أبي حاتم وأبي زرعة ، وأيضاً في سنده من لم أعرفه ، ومبارك مدلس ، وقد عنعن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رواة ح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حفص عمر بن عبد الرحمن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له على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الربيع الزهراني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سليمان بن داود العتكي البصري، نزيل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لم يتكلم أحد فيه بحجة ، مات سنة </w:t>
      </w:r>
      <w:r>
        <w:rPr>
          <w:rFonts w:ascii="Amiri" w:hAnsi="Amiri" w:eastAsia="Amiri" w:cs="Amiri"/>
          <w:color w:val="111111"/>
          <w:sz w:val="28"/>
          <w:sz w:val="28"/>
          <w:szCs w:val="28"/>
          <w:lang w:bidi="ar-SA"/>
        </w:rPr>
        <w:t>٢٣٤</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١٩٠</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قدامة الإيادي البصري، كان شيخاً صالحاً ، ممن كثر وهمه ، حتى خرج عن جملة من يحتج بهم إذا انفردوا ، وورد عن عبد الرحمن بن مهدي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شيوخنا ، وما رأيت إلا خيراً ، وسئل ابن معين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٢٢٤</w:t>
      </w:r>
      <w:r>
        <w:rPr>
          <w:rFonts w:ascii="Amiri" w:hAnsi="Amiri" w:eastAsia="Amiri" w:cs="Amiri"/>
          <w:color w:val="111111"/>
          <w:sz w:val="28"/>
          <w:sz w:val="28"/>
          <w:szCs w:val="28"/>
          <w:rtl w:val="true"/>
          <w:lang w:bidi="ar-SA"/>
        </w:rPr>
        <w:t xml:space="preserve"> ، و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عمران الجوني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المقدمة في بداية فتح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عبد الملك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p>
    <w:p>
      <w:pPr>
        <w:pStyle w:val="BookText"/>
        <w:rPr/>
      </w:pPr>
      <w:r>
        <w:rPr>
          <w:rFonts w:ascii="Amiri" w:hAnsi="Amiri" w:eastAsia="Amiri" w:cs="Amiri"/>
          <w:color w:val="111111"/>
          <w:sz w:val="28"/>
          <w:sz w:val="28"/>
          <w:szCs w:val="28"/>
          <w:rtl w:val="true"/>
          <w:lang w:bidi="ar-SA"/>
        </w:rPr>
        <w:t>بأصبهان،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نحوه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إبراهيم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أبي زيدون،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مبارك بن فضالة،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أبي موسى إلى أصبهان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حفص عمر بن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الربيع الزهراني،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الحارث بن عبيد الإيادي</w:t>
      </w:r>
      <w:r>
        <w:rPr>
          <w:rStyle w:val="FootnoteAnchor"/>
          <w:rtl w:val="true"/>
        </w:rPr>
        <w:footnoteReference w:id="970"/>
      </w:r>
      <w:r>
        <w:rPr>
          <w:rFonts w:ascii="Amiri" w:hAnsi="Amiri" w:eastAsia="Amiri" w:cs="Amiri"/>
          <w:color w:val="111111"/>
          <w:sz w:val="28"/>
          <w:sz w:val="28"/>
          <w:szCs w:val="28"/>
          <w:rtl w:val="true"/>
          <w:lang w:bidi="ar-SA"/>
        </w:rPr>
        <w:t>، عن أبي عمران الجوني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أبو موسى مصافّ العدو بأصبهان،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أبواب الجنة تحت ظلال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شاب قد خرق</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السند انقطاع ، حيث لم يسمعه الجوني عن أبي موسى ، إنما سمعه عن ابنه أبي بكر بن أبي موسى ، كما رواه مسلم والترمذي ،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 إسناده من لم أعرفه ، والحارث بن عبيد ضعيف ، فلا يصح بهذا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الجزء المرفوع من الحديث صحيح ، أخرجه الشيخان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٤٦٠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بسنده عن أبي النضر مولى عمر بن عبيد الله ، أن عبد الله بن أبي أوفى كتب إليه ـ أي إلى عمر بن عبيد الله ـ فقرأته ـ وهو حديث طويل ، وفي آخره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 الجنة تحت ظلال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عن أبي النضر به ، وعن أبي عمران الجوني ، عن أبي بكر بن أبي موسى الأشعري به ، وكذا الترمذي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١٨٦</w:t>
      </w:r>
      <w:r>
        <w:rPr>
          <w:rFonts w:ascii="Amiri" w:hAnsi="Amiri" w:eastAsia="Amiri" w:cs="Amiri"/>
          <w:color w:val="111111"/>
          <w:sz w:val="28"/>
          <w:sz w:val="28"/>
          <w:szCs w:val="28"/>
          <w:rtl w:val="true"/>
          <w:lang w:bidi="ar-SA"/>
        </w:rPr>
        <w:t xml:space="preserve">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غريب لا نعرفه إلا من حديث جعفر بن سليمان الضبعي ، وهـو عند أبي داود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الجهاد ، من طريق أبي النضر كما تقدم هذا الحديث من الأحاديث التي تتبعها الدارقطني على الشيخين ، وصرح بصحته ، حيث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التتبعات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٤٢٦</w:t>
      </w:r>
      <w:r>
        <w:rPr>
          <w:rFonts w:ascii="Amiri" w:hAnsi="Amiri" w:eastAsia="Amiri" w:cs="Amiri"/>
          <w:color w:val="111111"/>
          <w:sz w:val="28"/>
          <w:sz w:val="28"/>
          <w:szCs w:val="28"/>
          <w:rtl w:val="true"/>
          <w:lang w:bidi="ar-SA"/>
        </w:rPr>
        <w:t xml:space="preserve"> بتحقيق مقبل بن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وأخرجا جميعاً حديث موسى بن عقبة ، عن أبي النضر مولى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ابن أبي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صحيح حجة في جواز الإجازة والمكاتبة ، لأن أبا النضر لم يسمع من ابن أبي أوفى ، وإنما رواه في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جماهير العلماء من أهل الحديث والأصول والفقه ، ومنعت طائفة الرواية بها، وهذا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النووي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والإلماع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٨٣</w:t>
      </w:r>
      <w:r>
        <w:rPr>
          <w:rFonts w:ascii="Amiri" w:hAnsi="Amiri" w:eastAsia="Amiri" w:cs="Amiri"/>
          <w:color w:val="111111"/>
          <w:sz w:val="28"/>
          <w:sz w:val="28"/>
          <w:szCs w:val="28"/>
          <w:rtl w:val="true"/>
          <w:lang w:bidi="ar-SA"/>
        </w:rPr>
        <w:t xml:space="preserve"> للقاضي عياض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w:t>
      </w:r>
      <w:r>
        <w:rPr>
          <w:rFonts w:ascii="Amiri" w:hAnsi="Amiri" w:eastAsia="Amiri" w:cs="Amiri"/>
          <w:color w:val="111111"/>
          <w:sz w:val="28"/>
          <w:sz w:val="28"/>
          <w:szCs w:val="28"/>
          <w:lang w:bidi="ar-SA"/>
        </w:rPr>
        <w:t>٣١١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٣٣٤</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ومقدمة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٣٦١</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الظهور كميّ مباه،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فأعاد عليه الحديث، فالتفت إلى أصحابه، فسلم عليهم، ثم دخل تحتها</w:t>
      </w:r>
      <w:r>
        <w:rPr>
          <w:rFonts w:eastAsia="Amiri" w:cs="Amiri" w:ascii="Amiri" w:hAnsi="Amiri"/>
          <w:color w:val="111111"/>
          <w:sz w:val="28"/>
          <w:szCs w:val="28"/>
          <w:rtl w:val="true"/>
          <w:lang w:bidi="ar-SA"/>
        </w:rPr>
        <w:t>.</w:t>
      </w:r>
      <w:bookmarkStart w:id="276" w:name="pg16815_257751"/>
    </w:p>
    <w:p>
      <w:pPr>
        <w:pStyle w:val="Heading6"/>
        <w:numPr>
          <w:ilvl w:val="5"/>
          <w:numId w:val="1"/>
        </w:numPr>
        <w:rPr/>
      </w:pPr>
      <w:bookmarkStart w:id="277" w:name="__RefHeading___Toc13083215_73709187"/>
      <w:bookmarkStart w:id="278" w:name="_Toc95"/>
      <w:bookmarkEnd w:id="276"/>
      <w:bookmarkEnd w:id="277"/>
      <w:r>
        <w:rPr>
          <w:rtl w:val="true"/>
        </w:rPr>
        <w:t>ذكر أبناء أبي موسى الأشعري</w:t>
      </w:r>
      <w:bookmarkEnd w:id="278"/>
    </w:p>
    <w:p>
      <w:pPr>
        <w:pStyle w:val="BookText"/>
        <w:rPr/>
      </w:pPr>
      <w:r>
        <w:rPr>
          <w:rFonts w:ascii="Amiri" w:hAnsi="Amiri" w:eastAsia="Amiri" w:cs="Amiri"/>
          <w:color w:val="111111"/>
          <w:sz w:val="28"/>
          <w:sz w:val="28"/>
          <w:szCs w:val="28"/>
          <w:rtl w:val="true"/>
          <w:lang w:bidi="ar-SA"/>
        </w:rPr>
        <w:t>ذكر أبناء أبي موسى الأشعري</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لأبي موسى الأشعري خمسة من 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w:t>
      </w:r>
      <w:r>
        <w:rPr>
          <w:rStyle w:val="FootnoteAnchor"/>
          <w:rtl w:val="true"/>
        </w:rPr>
        <w:footnoteReference w:id="973"/>
      </w:r>
      <w:r>
        <w:rPr>
          <w:rFonts w:ascii="Amiri" w:hAnsi="Amiri" w:eastAsia="Amiri" w:cs="Amiri"/>
          <w:color w:val="111111"/>
          <w:sz w:val="28"/>
          <w:sz w:val="28"/>
          <w:szCs w:val="28"/>
          <w:rtl w:val="true"/>
          <w:lang w:bidi="ar-SA"/>
        </w:rPr>
        <w:t>، و أبو بردة</w:t>
      </w:r>
      <w:r>
        <w:rPr>
          <w:rStyle w:val="FootnoteAnchor"/>
          <w:rtl w:val="true"/>
        </w:rPr>
        <w:footnoteReference w:id="974"/>
      </w:r>
      <w:r>
        <w:rPr>
          <w:rFonts w:ascii="Amiri" w:hAnsi="Amiri" w:eastAsia="Amiri" w:cs="Amiri"/>
          <w:color w:val="111111"/>
          <w:sz w:val="28"/>
          <w:sz w:val="28"/>
          <w:szCs w:val="28"/>
          <w:rtl w:val="true"/>
          <w:lang w:bidi="ar-SA"/>
        </w:rPr>
        <w:t xml:space="preserve">، و أبو بكر </w:t>
      </w:r>
      <w:r>
        <w:rPr>
          <w:rStyle w:val="FootnoteAnchor"/>
          <w:rtl w:val="true"/>
        </w:rPr>
        <w:footnoteReference w:id="975"/>
      </w:r>
      <w:r>
        <w:rPr>
          <w:rFonts w:ascii="IRNazanin" w:hAnsi="IRNazanin" w:eastAsia="IRNazanin"/>
          <w:color w:val="111111"/>
          <w:sz w:val="28"/>
          <w:sz w:val="28"/>
          <w:szCs w:val="28"/>
          <w:rtl w:val="true"/>
          <w:lang w:bidi="fa-IR"/>
        </w:rPr>
        <w:t xml:space="preserve">، و موسى </w:t>
      </w:r>
      <w:r>
        <w:rPr>
          <w:rStyle w:val="FootnoteAnchor"/>
          <w:rtl w:val="true"/>
        </w:rPr>
        <w:footnoteReference w:id="976"/>
      </w:r>
      <w:r>
        <w:rPr>
          <w:rFonts w:ascii="IRNazanin" w:hAnsi="IRNazanin" w:eastAsia="IRNazanin"/>
          <w:color w:val="111111"/>
          <w:sz w:val="28"/>
          <w:sz w:val="28"/>
          <w:szCs w:val="28"/>
          <w:rtl w:val="true"/>
          <w:lang w:bidi="fa-IR"/>
        </w:rPr>
        <w:t>، و محمد</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٢٣٦</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٣٢١</w:t>
      </w:r>
    </w:p>
    <w:p>
      <w:pPr>
        <w:pStyle w:val="BookText"/>
        <w:rPr/>
      </w:pPr>
      <w:r>
        <w:rPr>
          <w:rFonts w:ascii="Amiri" w:hAnsi="Amiri" w:eastAsia="Amiri" w:cs="Amiri"/>
          <w:color w:val="111111"/>
          <w:sz w:val="28"/>
          <w:sz w:val="28"/>
          <w:szCs w:val="28"/>
          <w:rtl w:val="true"/>
          <w:lang w:bidi="ar-SA"/>
        </w:rPr>
        <w:t>، بنو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بردة أكثرهم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الفارسي، تقدم في بداية المقدمة ، ولم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كريب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مصغراً ـ هو محمد بن العلاء الهمداني الكوفى الحافظ الثقة ، مشهور بكنيته ، توفي سنة </w:t>
      </w:r>
      <w:r>
        <w:rPr>
          <w:rFonts w:ascii="Amiri" w:hAnsi="Amiri" w:eastAsia="Amiri" w:cs="Amiri"/>
          <w:color w:val="111111"/>
          <w:sz w:val="28"/>
          <w:sz w:val="28"/>
          <w:szCs w:val="28"/>
          <w:lang w:bidi="ar-SA"/>
        </w:rPr>
        <w:t>٢٤٨</w:t>
      </w:r>
      <w:r>
        <w:rPr>
          <w:rFonts w:ascii="Amiri" w:hAnsi="Amiri" w:eastAsia="Amiri" w:cs="Amiri"/>
          <w:color w:val="111111"/>
          <w:sz w:val="28"/>
          <w:sz w:val="28"/>
          <w:szCs w:val="28"/>
          <w:rtl w:val="true"/>
          <w:lang w:bidi="ar-SA"/>
        </w:rPr>
        <w:t>هـ ، عن سبع وثمانين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٣٨٦</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٣١٤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حماد بن أسامة بن زيد القرشي مولاهم الكوفي ، ثقة ، توفي سنة </w:t>
      </w:r>
      <w:r>
        <w:rPr>
          <w:rFonts w:ascii="Amiri" w:hAnsi="Amiri" w:eastAsia="Amiri" w:cs="Amiri"/>
          <w:color w:val="111111"/>
          <w:sz w:val="28"/>
          <w:sz w:val="28"/>
          <w:szCs w:val="28"/>
          <w:lang w:bidi="ar-SA"/>
        </w:rPr>
        <w:t>٢٠١</w:t>
      </w:r>
      <w:r>
        <w:rPr>
          <w:rFonts w:ascii="Amiri" w:hAnsi="Amiri" w:eastAsia="Amiri" w:cs="Amiri"/>
          <w:color w:val="111111"/>
          <w:sz w:val="28"/>
          <w:sz w:val="28"/>
          <w:szCs w:val="28"/>
          <w:rtl w:val="true"/>
          <w:lang w:bidi="ar-SA"/>
        </w:rPr>
        <w:t xml:space="preserve">هـ وهو ابن ثمانين سنة فيما قيل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بكنيته ، ثقة ثبت ، ربما 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أبي بردة بن أبي موسى الأشعري أبو بردة الكوفي ، ثقة ، يخطىء قليلا من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المصدرين السابقين </w:t>
      </w:r>
      <w:r>
        <w:rPr>
          <w:rFonts w:ascii="Amiri" w:hAnsi="Amiri" w:eastAsia="Amiri" w:cs="Amiri"/>
          <w:color w:val="111111"/>
          <w:sz w:val="28"/>
          <w:sz w:val="28"/>
          <w:szCs w:val="28"/>
          <w:lang w:bidi="ar-SA"/>
        </w:rPr>
        <w:t>٤٣١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عامر بن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ح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رجاله ثقات ، سوى إسحاق بن أحمد ، لم أعثر على ترجمة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متفق عليه من غير طريق إسحاق،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العقيقة وفي الأدب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الآداب مع النووي ، وابن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لم يذكر له سنداً مستقلاً ، وإذا كان ساقه بالسند المتقدم قبله ، فهو منقطع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عن أبي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وأحمد 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في حديث طويل ، أوله هذا الحديث بلفظه ، كلهم من طريق أبي أسامة به مثله</w:t>
      </w:r>
    </w:p>
    <w:p>
      <w:pPr>
        <w:pStyle w:val="BookText"/>
        <w:rPr/>
      </w:pPr>
      <w:r>
        <w:rPr>
          <w:rFonts w:ascii="Amiri" w:hAnsi="Amiri" w:eastAsia="Amiri" w:cs="Amiri"/>
          <w:color w:val="111111"/>
          <w:sz w:val="28"/>
          <w:sz w:val="28"/>
          <w:szCs w:val="28"/>
          <w:rtl w:val="true"/>
          <w:lang w:bidi="ar-SA"/>
        </w:rPr>
        <w:t>رواية عن أبي موسى، و روى أبو بردة عن علي بن أبي طالب، و ابن عمر، و عائشة، و معاوية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إبراهيم بن أبي موسى، فروى عنه الشعبي و عمارة بن عمير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بريد</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الغفار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وسكون الميم وبالصاد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حمص ، بلد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أحمد أبو الفوارس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٢٤٣</w:t>
      </w:r>
      <w:r>
        <w:rPr>
          <w:rFonts w:ascii="Amiri" w:hAnsi="Amiri" w:eastAsia="Amiri" w:cs="Amiri"/>
          <w:color w:val="111111"/>
          <w:sz w:val="28"/>
          <w:sz w:val="28"/>
          <w:szCs w:val="28"/>
          <w:rtl w:val="true"/>
          <w:lang w:bidi="ar-SA"/>
        </w:rPr>
        <w:t xml:space="preserve"> ، وأبو نعيم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علينا سنة خمس وتسعين ومائتين ، ورجع إلى حمص ، ومات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أخبــار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المسيب بن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السلمي التلمنسي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يخطيء كثيراً فإذا قيل له لم يقبل ، 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النسائي حسن الرأي فيه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يؤذننا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ممن يكتب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وضعفه الدارقطني في أماكن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مات سنة </w:t>
      </w:r>
      <w:r>
        <w:rPr>
          <w:rFonts w:ascii="Amiri" w:hAnsi="Amiri" w:eastAsia="Amiri" w:cs="Amiri"/>
          <w:color w:val="111111"/>
          <w:sz w:val="28"/>
          <w:sz w:val="28"/>
          <w:szCs w:val="28"/>
          <w:lang w:bidi="ar-SA"/>
        </w:rPr>
        <w:t>٢٤٠</w:t>
      </w:r>
      <w:r>
        <w:rPr>
          <w:rFonts w:ascii="Amiri" w:hAnsi="Amiri" w:eastAsia="Amiri" w:cs="Amiri"/>
          <w:color w:val="111111"/>
          <w:sz w:val="28"/>
          <w:sz w:val="28"/>
          <w:szCs w:val="28"/>
          <w:rtl w:val="true"/>
          <w:lang w:bidi="ar-SA"/>
        </w:rPr>
        <w:t xml:space="preserve">هـ ،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الثقفي لم يتبين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النسختين ، ولم أجد أحداً بهذه الكنيسة يروي عن ابن حلبس ، بـل الذي وجدته يروي عنه هو ابن العلا، كما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٤٤٨</w:t>
      </w:r>
      <w:r>
        <w:rPr>
          <w:rFonts w:ascii="Amiri" w:hAnsi="Amiri" w:eastAsia="Amiri" w:cs="Amiri"/>
          <w:color w:val="111111"/>
          <w:sz w:val="28"/>
          <w:sz w:val="28"/>
          <w:szCs w:val="28"/>
          <w:rtl w:val="true"/>
          <w:lang w:bidi="ar-SA"/>
        </w:rPr>
        <w:t xml:space="preserve"> ، فلعله صحف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العلاء بن 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الزاي المعجمة وسكون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١٦٤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١٨٤</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حَلْبَس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بمهملتين في طرفيه وموحدة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هـو يونس بن ميسرة بن حلبس الدمشقي الأعمى ، وقد ينسب بجده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عابد ، معمر ، مات سنة </w:t>
      </w:r>
      <w:r>
        <w:rPr>
          <w:rFonts w:ascii="Amiri" w:hAnsi="Amiri" w:eastAsia="Amiri" w:cs="Amiri"/>
          <w:color w:val="111111"/>
          <w:sz w:val="28"/>
          <w:sz w:val="28"/>
          <w:szCs w:val="28"/>
          <w:lang w:bidi="ar-SA"/>
        </w:rPr>
        <w:t>١٣٢</w:t>
      </w:r>
      <w:r>
        <w:rPr>
          <w:rFonts w:ascii="Amiri" w:hAnsi="Amiri" w:eastAsia="Amiri" w:cs="Amiri"/>
          <w:color w:val="111111"/>
          <w:sz w:val="28"/>
          <w:sz w:val="28"/>
          <w:szCs w:val="28"/>
          <w:rtl w:val="true"/>
          <w:lang w:bidi="ar-SA"/>
        </w:rPr>
        <w:t xml:space="preserve"> هـ ،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٤٤٨</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عائذ بن عبد الله 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ح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وهو ثقة</w:t>
      </w:r>
    </w:p>
    <w:p>
      <w:pPr>
        <w:pStyle w:val="BookText"/>
        <w:rPr/>
      </w:pPr>
      <w:r>
        <w:rPr>
          <w:rFonts w:ascii="Amiri" w:hAnsi="Amiri" w:eastAsia="Amiri" w:cs="Amiri"/>
          <w:color w:val="111111"/>
          <w:sz w:val="28"/>
          <w:sz w:val="28"/>
          <w:szCs w:val="28"/>
          <w:rtl w:val="true"/>
          <w:lang w:bidi="ar-SA"/>
        </w:rPr>
        <w:t>بن عبد الله بن أبي بردة، عن أبي بردة، عن أبي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لي غلام، فأتيت به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إبراهيم، و حنكه بتمرة، و دعا له بالبركة، و دفعه إلي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عبد الغفار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المسيب بن واضح،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الثقفي</w:t>
      </w:r>
      <w:r>
        <w:rPr>
          <w:rStyle w:val="FootnoteAnchor"/>
          <w:rtl w:val="true"/>
        </w:rPr>
        <w:footnoteReference w:id="979"/>
      </w:r>
      <w:r>
        <w:rPr>
          <w:rFonts w:ascii="Amiri" w:hAnsi="Amiri" w:eastAsia="Amiri" w:cs="Amiri"/>
          <w:color w:val="111111"/>
          <w:sz w:val="28"/>
          <w:sz w:val="28"/>
          <w:szCs w:val="28"/>
          <w:rtl w:val="true"/>
          <w:lang w:bidi="ar-SA"/>
        </w:rPr>
        <w:t>، عن أبي العلاء، عن ابن حلبس، عن أبي إدريس، عن أبي موسى الأشعري، أنه صام حتى صار كأنه خلال</w:t>
      </w:r>
      <w:r>
        <w:rPr>
          <w:rStyle w:val="FootnoteAnchor"/>
          <w:rtl w:val="true"/>
        </w:rPr>
        <w:footnoteReference w:id="980"/>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لو أجممت</w:t>
      </w:r>
      <w:r>
        <w:rPr>
          <w:rStyle w:val="FootnoteAnchor"/>
          <w:rtl w:val="true"/>
        </w:rPr>
        <w:footnoteReference w:id="981"/>
      </w:r>
      <w:r>
        <w:rPr>
          <w:rFonts w:ascii="Amiri" w:hAnsi="Amiri" w:eastAsia="Amiri" w:cs="Amiri"/>
          <w:color w:val="111111"/>
          <w:sz w:val="28"/>
          <w:sz w:val="28"/>
          <w:szCs w:val="28"/>
          <w:rtl w:val="true"/>
          <w:lang w:bidi="ar-SA"/>
        </w:rPr>
        <w:t>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إجمامها أريد، أ رأيتم السوابق من الخيل ليس تضمر؟</w:t>
      </w:r>
      <w:r>
        <w:rPr>
          <w:rStyle w:val="FootnoteAnchor"/>
          <w:rtl w:val="true"/>
        </w:rPr>
        <w:footnoteReference w:id="9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خرج من بيته، يلتفت إلى أم موسى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موسى، شدّي رحلك، فإنه ليس على جسر جهنم معبرة</w:t>
      </w:r>
      <w:r>
        <w:rPr>
          <w:rFonts w:eastAsia="Amiri" w:cs="Amiri" w:ascii="Amiri" w:hAnsi="Amiri"/>
          <w:color w:val="111111"/>
          <w:sz w:val="28"/>
          <w:szCs w:val="28"/>
          <w:rtl w:val="true"/>
          <w:lang w:bidi="ar-SA"/>
        </w:rPr>
        <w:t xml:space="preserve">. </w:t>
      </w:r>
      <w:bookmarkStart w:id="279" w:name="pg16815_257754"/>
    </w:p>
    <w:p>
      <w:pPr>
        <w:pStyle w:val="Heading5"/>
        <w:numPr>
          <w:ilvl w:val="4"/>
          <w:numId w:val="1"/>
        </w:numPr>
        <w:rPr/>
      </w:pPr>
      <w:bookmarkStart w:id="280" w:name="__RefHeading___Toc13083217_73709187"/>
      <w:bookmarkStart w:id="281" w:name="_Toc96"/>
      <w:bookmarkEnd w:id="279"/>
      <w:bookmarkEnd w:id="280"/>
      <w:r>
        <w:rPr/>
        <w:t>5</w:t>
      </w:r>
      <w:r>
        <w:rPr>
          <w:rtl w:val="true"/>
        </w:rPr>
        <w:t xml:space="preserve"> </w:t>
      </w:r>
      <w:r>
        <w:rPr/>
        <w:t>1</w:t>
      </w:r>
      <w:r>
        <w:rPr>
          <w:rtl w:val="true"/>
        </w:rPr>
        <w:t xml:space="preserve">/ </w:t>
      </w:r>
      <w:r>
        <w:rPr/>
        <w:t>5</w:t>
      </w:r>
      <w:r>
        <w:rPr>
          <w:rtl w:val="true"/>
        </w:rPr>
        <w:t xml:space="preserve"> </w:t>
      </w:r>
      <w:r>
        <w:rPr>
          <w:rtl w:val="true"/>
        </w:rPr>
        <w:t>ع رافع بن خديج الأنصاري</w:t>
      </w:r>
      <w:bookmarkEnd w:id="28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رافع بن خديج الأنصاري </w:t>
      </w:r>
      <w:r>
        <w:rPr>
          <w:rStyle w:val="FootnoteAnchor"/>
          <w:rtl w:val="true"/>
        </w:rPr>
        <w:footnoteReference w:id="983"/>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أصبهان في خلافة عمر، فأصاب بها عشرة أعبد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حدثناه محمد بن عبد الله بن رستة،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محمد بن عبد الله بن رسته ، تقدم في ح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يوثق ، ولم يجرح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رقم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الطيالسي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برقم </w:t>
      </w:r>
      <w:r>
        <w:rPr>
          <w:rFonts w:ascii="Amiri" w:hAnsi="Amiri" w:eastAsia="Amiri" w:cs="Amiri"/>
          <w:color w:val="111111"/>
          <w:sz w:val="28"/>
          <w:sz w:val="28"/>
          <w:szCs w:val="28"/>
          <w:lang w:bidi="ar-SA"/>
        </w:rPr>
        <w:t>٩٣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صيفي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أعثر له على ترجمة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رافع بن خديج الأنصاري الحارثي ، روى عن 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وجَدَّتُه لم أعرفها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عفان الخليفة الثالث ، تقدم في ح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ت </w:t>
      </w:r>
      <w:r>
        <w:rPr>
          <w:rFonts w:ascii="Amiri" w:hAnsi="Amiri" w:eastAsia="Amiri" w:cs="Amiri"/>
          <w:color w:val="111111"/>
          <w:sz w:val="28"/>
          <w:sz w:val="28"/>
          <w:szCs w:val="28"/>
          <w:lang w:bidi="ar-SA"/>
        </w:rPr>
        <w:t>١٣</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صيفي بن سالم، عن عبد الحميد الأنصاري،</w:t>
      </w:r>
    </w:p>
    <w:p>
      <w:pPr>
        <w:pStyle w:val="BookText"/>
        <w:rPr/>
      </w:pPr>
      <w:r>
        <w:rPr>
          <w:rFonts w:ascii="Amiri" w:hAnsi="Amiri" w:eastAsia="Amiri" w:cs="Amiri"/>
          <w:color w:val="111111"/>
          <w:sz w:val="28"/>
          <w:sz w:val="28"/>
          <w:szCs w:val="28"/>
          <w:rtl w:val="true"/>
          <w:lang w:bidi="ar-SA"/>
        </w:rPr>
        <w:t>عن جدته،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حصر عثمان عطش،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واعطشاه، فقام رافع بن خديج، هو و ابناه عبد الله</w:t>
      </w:r>
      <w:r>
        <w:rPr>
          <w:rStyle w:val="FootnoteAnchor"/>
          <w:rtl w:val="true"/>
        </w:rPr>
        <w:footnoteReference w:id="986"/>
      </w:r>
      <w:r>
        <w:rPr>
          <w:rFonts w:ascii="Amiri" w:hAnsi="Amiri" w:eastAsia="Amiri" w:cs="Amiri"/>
          <w:color w:val="111111"/>
          <w:sz w:val="28"/>
          <w:sz w:val="28"/>
          <w:szCs w:val="28"/>
          <w:rtl w:val="true"/>
          <w:lang w:bidi="ar-SA"/>
        </w:rPr>
        <w:t>و عبيد الله</w:t>
      </w:r>
      <w:r>
        <w:rPr>
          <w:rStyle w:val="FootnoteAnchor"/>
          <w:rtl w:val="true"/>
        </w:rPr>
        <w:footnoteReference w:id="987"/>
      </w:r>
      <w:r>
        <w:rPr>
          <w:rFonts w:ascii="Amiri" w:hAnsi="Amiri" w:eastAsia="Amiri" w:cs="Amiri"/>
          <w:color w:val="111111"/>
          <w:sz w:val="28"/>
          <w:sz w:val="28"/>
          <w:szCs w:val="28"/>
          <w:rtl w:val="true"/>
          <w:lang w:bidi="ar-SA"/>
        </w:rPr>
        <w:t>و غلمان أصابهم بأصبهان حين فتحوها، فتسلح و تسلحوا،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أرجع حتى أصل إليه</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علي بن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حفص الفلاس ، سيأتي بترجمة رقم </w:t>
      </w: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xml:space="preserve"> ، وهو ثقة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الحسن بن علي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رافع بن خديج سنة أربع و سبعين، و مات قبل ابن عمر، شهده ابن عمر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وابن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عمر بن الخطاب العدوي ، أبو عبد الرحمن ، هو أحد المكثرين من الصحابة والعباد ، وأشد الناس اتباعاً للأثر ، مات سنة </w:t>
      </w: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۱۸۲</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16815_257756"/>
    </w:p>
    <w:p>
      <w:pPr>
        <w:pStyle w:val="Heading5"/>
        <w:numPr>
          <w:ilvl w:val="4"/>
          <w:numId w:val="1"/>
        </w:numPr>
        <w:rPr/>
      </w:pPr>
      <w:bookmarkStart w:id="283" w:name="__RefHeading___Toc13083219_73709187"/>
      <w:bookmarkStart w:id="284" w:name="_Toc97"/>
      <w:bookmarkEnd w:id="282"/>
      <w:bookmarkEnd w:id="283"/>
      <w:r>
        <w:rPr/>
        <w:t>6</w:t>
      </w:r>
      <w:r>
        <w:rPr>
          <w:rtl w:val="true"/>
        </w:rPr>
        <w:t xml:space="preserve"> </w:t>
      </w:r>
      <w:r>
        <w:rPr/>
        <w:t>1</w:t>
      </w:r>
      <w:r>
        <w:rPr>
          <w:rtl w:val="true"/>
        </w:rPr>
        <w:t xml:space="preserve">/ </w:t>
      </w:r>
      <w:r>
        <w:rPr/>
        <w:t>6</w:t>
      </w:r>
      <w:r>
        <w:rPr>
          <w:rtl w:val="true"/>
        </w:rPr>
        <w:t xml:space="preserve"> </w:t>
      </w:r>
      <w:r>
        <w:rPr>
          <w:rtl w:val="true"/>
        </w:rPr>
        <w:t>ع عبد الله بن يزيد الخطمي الأنصاري</w:t>
      </w:r>
      <w:bookmarkEnd w:id="28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عبد الله بن يزيد الخطمي الأنصاري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له ترجمة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لابن سعد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٢٢٥</w:t>
      </w:r>
      <w:r>
        <w:rPr>
          <w:rFonts w:ascii="Amiri" w:hAnsi="Amiri" w:eastAsia="Amiri" w:cs="Amiri"/>
          <w:color w:val="111111"/>
          <w:sz w:val="28"/>
          <w:sz w:val="28"/>
          <w:szCs w:val="28"/>
          <w:rtl w:val="true"/>
          <w:lang w:bidi="ar-SA"/>
        </w:rPr>
        <w:t xml:space="preserve"> ، وفي المصدر السابق لأبي نعيم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١٩٧</w:t>
      </w:r>
      <w:r>
        <w:rPr>
          <w:rFonts w:ascii="Amiri" w:hAnsi="Amiri" w:eastAsia="Amiri" w:cs="Amiri"/>
          <w:color w:val="111111"/>
          <w:sz w:val="28"/>
          <w:sz w:val="28"/>
          <w:szCs w:val="28"/>
          <w:rtl w:val="true"/>
          <w:lang w:bidi="ar-SA"/>
        </w:rPr>
        <w:t xml:space="preserve"> ، كلها للذهبي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١٨٥</w:t>
      </w:r>
      <w:r>
        <w:rPr>
          <w:rFonts w:ascii="Amiri" w:hAnsi="Amiri" w:eastAsia="Amiri" w:cs="Amiri"/>
          <w:color w:val="111111"/>
          <w:sz w:val="28"/>
          <w:sz w:val="28"/>
          <w:szCs w:val="28"/>
          <w:rtl w:val="true"/>
          <w:lang w:bidi="ar-SA"/>
        </w:rPr>
        <w:t xml:space="preserve"> ، وهو أبو موسى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الأكمل ، أحد من بايع بيعة الرضوان ، وكان عمره يومئذ سبع عشرة سنة ، ومات قبل السبعين ، وله نحو من ثمانين سنة ـ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أصبهان</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جرير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انظرت </w:t>
      </w: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المعتمر ، تقدم في ت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وهو ثقة 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 و بن عبد الله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ت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تغير بأخرة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جرير بن عبد الحميد، عن منصور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الناس منهم عبد الله بن أبي أرقم، و زيد بن أرقم، و أميرهم عبد الله بن يزيد</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عبد الله بن أبي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الأرقم بن أبي الأرقم ، صحابي أسلم يوم الفتح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مشهور ، توفي سنة ست أو ثمان وستين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رواه سفيان، عن منصور و الأعمش، عن موسى بن عبد الله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مملوك لنا إلى أصبهان، و معه أربعة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و خلف عشرين</w:t>
      </w:r>
      <w:r>
        <w:rPr>
          <w:rStyle w:val="FootnoteAnchor"/>
          <w:rtl w:val="true"/>
        </w:rPr>
        <w:footnoteReference w:id="994"/>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أبي ليحمله،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يقارف</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 صرح به أبو نعيم في المصدر السابق ، وقد تقدم في ترجمة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سليمان بن مهران الأسدي الكاهلي ، أبو محمد الكوفي، ثقة حافظ، عارف بالقراءة، ورع ، ولكنه يدلس ، توفي سنة </w:t>
      </w: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xml:space="preserve"> هـ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لابن سعد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وموسى بن عبد الله بن يزيد الأوسي الأنصاري الخطمي ، ثقة من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ثقات ، إلا أنه معلّق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نعيم بسنده موصولاً إلى الأعمش ، عن موسى به نحوه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دفع إلى غلام له أربعة آلاف درهم ، يتجر بها بأصبهان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غلامك قد مات ، وترك أربعين ألفاً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إليهم ، فسألهم عن تجارته ، فأخبروه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يقارف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أبو نعيم إلى ما رواه الثوري عن منصور والأعمش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ألفاً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نعيم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موسى الأنصاري ، عن موسى بن عبد الله بن يزيد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الربا، فأخذ أبي الأربعة الآلاف و ترك الباقي</w:t>
      </w:r>
      <w:r>
        <w:rPr>
          <w:rFonts w:eastAsia="Amiri" w:cs="Amiri" w:ascii="Amiri" w:hAnsi="Amiri"/>
          <w:color w:val="111111"/>
          <w:sz w:val="28"/>
          <w:szCs w:val="28"/>
          <w:rtl w:val="true"/>
          <w:lang w:bidi="ar-SA"/>
        </w:rPr>
        <w:t>.</w:t>
      </w:r>
      <w:bookmarkStart w:id="285" w:name="pg16815_257758"/>
    </w:p>
    <w:p>
      <w:pPr>
        <w:pStyle w:val="Heading5"/>
        <w:numPr>
          <w:ilvl w:val="4"/>
          <w:numId w:val="1"/>
        </w:numPr>
        <w:rPr/>
      </w:pPr>
      <w:bookmarkStart w:id="286" w:name="__RefHeading___Toc13083221_73709187"/>
      <w:bookmarkStart w:id="287" w:name="_Toc98"/>
      <w:bookmarkEnd w:id="285"/>
      <w:bookmarkEnd w:id="286"/>
      <w:r>
        <w:rPr/>
        <w:t>7</w:t>
      </w:r>
      <w:r>
        <w:rPr>
          <w:rtl w:val="true"/>
        </w:rPr>
        <w:t xml:space="preserve"> </w:t>
      </w:r>
      <w:r>
        <w:rPr/>
        <w:t>1</w:t>
      </w:r>
      <w:r>
        <w:rPr>
          <w:rtl w:val="true"/>
        </w:rPr>
        <w:t xml:space="preserve">/ </w:t>
      </w:r>
      <w:r>
        <w:rPr/>
        <w:t>7</w:t>
      </w:r>
      <w:r>
        <w:rPr>
          <w:rtl w:val="true"/>
        </w:rPr>
        <w:t xml:space="preserve"> </w:t>
      </w:r>
      <w:r>
        <w:rPr>
          <w:rtl w:val="true"/>
        </w:rPr>
        <w:t>عبد الله بن عامر</w:t>
      </w:r>
      <w:bookmarkEnd w:id="287"/>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عامر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كريز</w:t>
      </w:r>
      <w:r>
        <w:rPr>
          <w:rStyle w:val="FootnoteAnchor"/>
          <w:rtl w:val="true"/>
        </w:rPr>
        <w:footnoteReference w:id="997"/>
      </w:r>
      <w:r>
        <w:rPr>
          <w:rFonts w:ascii="Amiri" w:hAnsi="Amiri" w:eastAsia="Amiri" w:cs="Amiri"/>
          <w:color w:val="111111"/>
          <w:sz w:val="28"/>
          <w:sz w:val="28"/>
          <w:szCs w:val="28"/>
          <w:rtl w:val="true"/>
          <w:lang w:bidi="ar-SA"/>
        </w:rPr>
        <w:t>بن حبيب بن عبد شمس بن عبد مناف بن قصيّ بن كلاب، يكنى بأبي عبد الرحمن، و ابنه عبد الأعلى بن عبد الله بن عامر بن كريز</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عثمان ولّى عبد الله بن عامر البصرة، و سار منها إلى أصبهان غازيا، و على مقدمته عبد الله بن بديل، فأتى أصبهان، و خلف على البصرة زيادا</w:t>
      </w:r>
      <w:r>
        <w:rPr>
          <w:rStyle w:val="FootnoteAnchor"/>
          <w:rtl w:val="true"/>
        </w:rPr>
        <w:footnoteReference w:id="999"/>
      </w:r>
      <w:r>
        <w:rPr>
          <w:rFonts w:ascii="Amiri" w:hAnsi="Amiri" w:eastAsia="Amiri" w:cs="Amiri"/>
          <w:color w:val="111111"/>
          <w:sz w:val="28"/>
          <w:sz w:val="28"/>
          <w:szCs w:val="28"/>
          <w:rtl w:val="true"/>
          <w:lang w:bidi="ar-SA"/>
        </w:rPr>
        <w:t xml:space="preserve">، فصالحه أهل أصبهان أن يؤدوا إليه كما يؤدي أهل فارس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توفي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و عبد الله بن عامر ابن ثلاث عشرة</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شباب العُصْفُري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 وسكون الصاد ، وضم الفاء ، وفي آخرها 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النسبة إلى العُصْفُر ، وبيعه وشرائه ، وهو ما تصبغ به الثياب حُمراً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إليه جماعة منهم خليفة بن خياط البصري المعروف بالشباب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وليد بن هشام القحذمي بصري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 هشام بن قحذم بن سليمان بن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الوليد بن سريع ويزيد بن أبي كبشة ، روى عنه يعقوب وابنه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وجده هو قحذم بن سليمان ، مولى أبي بكرة ، سُبِيَ من أصبهان ، كان كاتباً في أيام يوسف بن عمر الثقفي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١٦٥</w:t>
      </w:r>
      <w:r>
        <w:rPr>
          <w:rFonts w:ascii="Amiri" w:hAnsi="Amiri" w:eastAsia="Amiri" w:cs="Amiri"/>
          <w:color w:val="111111"/>
          <w:sz w:val="28"/>
          <w:sz w:val="28"/>
          <w:szCs w:val="28"/>
          <w:rtl w:val="true"/>
          <w:lang w:bidi="ar-SA"/>
        </w:rPr>
        <w:t xml:space="preserve"> ، وانظر نسبه في المصدر السابق للبخاري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البصري تقدم قريباً أنه لم يسمع من أبي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السند منقطع ، وكذا أخرجه خليفة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١٦١</w:t>
      </w:r>
      <w:r>
        <w:rPr>
          <w:rFonts w:ascii="Amiri" w:hAnsi="Amiri" w:eastAsia="Amiri" w:cs="Amiri"/>
          <w:color w:val="111111"/>
          <w:sz w:val="28"/>
          <w:sz w:val="28"/>
          <w:szCs w:val="28"/>
          <w:rtl w:val="true"/>
          <w:lang w:bidi="ar-SA"/>
        </w:rPr>
        <w:t xml:space="preserve"> ، ولكن عنده في السند بواسطة الحسن ، عن أبي موسى ، وأيضاً بزيادة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بسند العُصْفُري ، كما هنا عند المؤلف ، وذكره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بمعناه من رواية الزبير بن بكار ، وفيه كريم الأمهات والعمات والخالات، أما كونه كريم الخالات؛ لأنه ابن خال عثمان ، وكريم الأمهات والجدات؛ لأنَّ أباه عامر ابن عمة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البيضاء بنت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p>
    <w:p>
      <w:pPr>
        <w:pStyle w:val="BookText"/>
        <w:rPr/>
      </w:pPr>
      <w:r>
        <w:rPr>
          <w:rFonts w:ascii="Amiri" w:hAnsi="Amiri" w:eastAsia="Amiri" w:cs="Amiri"/>
          <w:color w:val="111111"/>
          <w:sz w:val="28"/>
          <w:sz w:val="28"/>
          <w:szCs w:val="28"/>
          <w:rtl w:val="true"/>
          <w:lang w:bidi="ar-SA"/>
        </w:rPr>
        <w:t>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شباب العُصْفُري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 وسكون الصاد ، وضم الفاء ، وفي آخرها 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النسبة إلى العُصْفُر ، وبيعه وشرائه ، وهو ما تصبغ به الثياب حُمراً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إليه جماعة منهم خليفة بن خياط البصري المعروف بالشباب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وليد بن هشام القحذمي بصري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 هشام بن قحذم بن سليمان بن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الوليد بن سريع ويزيد بن أبي كبشة ، روى عنه يعقوب وابنه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وجده هو قحذم بن سليمان ، مولى أبي بكرة ، سُبِيَ من أصبهان ، كان كاتباً في أيام يوسف بن عمر الثقفي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١٦٥</w:t>
      </w:r>
      <w:r>
        <w:rPr>
          <w:rFonts w:ascii="Amiri" w:hAnsi="Amiri" w:eastAsia="Amiri" w:cs="Amiri"/>
          <w:color w:val="111111"/>
          <w:sz w:val="28"/>
          <w:sz w:val="28"/>
          <w:szCs w:val="28"/>
          <w:rtl w:val="true"/>
          <w:lang w:bidi="ar-SA"/>
        </w:rPr>
        <w:t xml:space="preserve"> ، وانظر نسبه في المصدر السابق للبخاري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البصري تقدم قريباً أنه لم يسمع من أبي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السند منقطع ، وكذا أخرجه خليفة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١٦١</w:t>
      </w:r>
      <w:r>
        <w:rPr>
          <w:rFonts w:ascii="Amiri" w:hAnsi="Amiri" w:eastAsia="Amiri" w:cs="Amiri"/>
          <w:color w:val="111111"/>
          <w:sz w:val="28"/>
          <w:sz w:val="28"/>
          <w:szCs w:val="28"/>
          <w:rtl w:val="true"/>
          <w:lang w:bidi="ar-SA"/>
        </w:rPr>
        <w:t xml:space="preserve"> ، ولكن عنده في السند بواسطة الحسن ، عن أبي موسى ، وأيضاً بزيادة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بسند العُصْفُري ، كما هنا عند المؤلف ، وذكره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بمعناه من رواية الزبير بن بكار ، وفيه كريم الأمهات والعمات والخالات، أما كونه كريم الخالات؛ لأنه ابن خال عثمان ، وكريم الأمهات والجدات؛ لأنَّ أباه عامر ابن عمة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البيضاء بنت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شباب العصفري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الوليد بن هشام، بن قحذم،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يقدم عليكم غلام كريم الجدات و العمات،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علينا عبد الله بن عامر، و هو</w:t>
      </w:r>
      <w:r>
        <w:rPr>
          <w:rStyle w:val="FootnoteAnchor"/>
          <w:rtl w:val="true"/>
        </w:rPr>
        <w:footnoteReference w:id="1004"/>
      </w:r>
      <w:r>
        <w:rPr>
          <w:rFonts w:ascii="Amiri" w:hAnsi="Amiri" w:eastAsia="Amiri" w:cs="Amiri"/>
          <w:color w:val="111111"/>
          <w:sz w:val="28"/>
          <w:sz w:val="28"/>
          <w:szCs w:val="28"/>
          <w:rtl w:val="true"/>
          <w:lang w:bidi="ar-SA"/>
        </w:rPr>
        <w:t>ابن أربع و عشرين سنة،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فغزا</w:t>
      </w:r>
      <w:r>
        <w:rPr>
          <w:rStyle w:val="FootnoteAnchor"/>
          <w:rtl w:val="true"/>
        </w:rPr>
        <w:footnoteReference w:id="1005"/>
      </w:r>
      <w:r>
        <w:rPr>
          <w:rFonts w:ascii="Amiri" w:hAnsi="Amiri" w:eastAsia="Amiri" w:cs="Amiri"/>
          <w:color w:val="111111"/>
          <w:sz w:val="28"/>
          <w:sz w:val="28"/>
          <w:szCs w:val="28"/>
          <w:rtl w:val="true"/>
          <w:lang w:bidi="ar-SA"/>
        </w:rPr>
        <w:t>أصبهان، و على مقدمته عبد الله بن بديل بن ورقاء الخزاعي</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عبد الله بن عامر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w:t>
      </w:r>
      <w:r>
        <w:rPr>
          <w:rStyle w:val="FootnoteAnchor"/>
          <w:rtl w:val="true"/>
        </w:rPr>
        <w:footnoteReference w:id="1007"/>
      </w:r>
      <w:r>
        <w:rPr>
          <w:rFonts w:ascii="Amiri" w:hAnsi="Amiri" w:eastAsia="Amiri" w:cs="Amiri"/>
          <w:color w:val="111111"/>
          <w:sz w:val="28"/>
          <w:sz w:val="28"/>
          <w:szCs w:val="28"/>
          <w:rtl w:val="true"/>
          <w:lang w:bidi="ar-SA"/>
        </w:rPr>
        <w:t>أبو يعلى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مصعب بن عبد الله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أبي، عن مصعب بن ثابت، عن حنظلة بن قيس الزرقي، عن عبد الله بن الزبير و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علي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الله ، من أهل المدينة ، وثقه جمع من الأئمة ،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غمز للوقف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خلق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٢٣٦</w:t>
      </w:r>
      <w:r>
        <w:rPr>
          <w:rFonts w:ascii="Amiri" w:hAnsi="Amiri" w:eastAsia="Amiri" w:cs="Amiri"/>
          <w:color w:val="111111"/>
          <w:sz w:val="28"/>
          <w:sz w:val="28"/>
          <w:szCs w:val="28"/>
          <w:rtl w:val="true"/>
          <w:lang w:bidi="ar-SA"/>
        </w:rPr>
        <w:t xml:space="preserve">هـ عن ثمانين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مصعب بن ثابت القرشي الأسدي ، أبو بكر ، ولي المدينة لهارون الرشيد ،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 وضَعَّفَه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بالرّقة </w:t>
      </w:r>
      <w:r>
        <w:rPr>
          <w:rFonts w:ascii="Amiri" w:hAnsi="Amiri" w:eastAsia="Amiri" w:cs="Amiri"/>
          <w:color w:val="111111"/>
          <w:sz w:val="28"/>
          <w:sz w:val="28"/>
          <w:szCs w:val="28"/>
          <w:lang w:bidi="ar-SA"/>
        </w:rPr>
        <w:t>١٨٤</w:t>
      </w:r>
      <w:r>
        <w:rPr>
          <w:rFonts w:ascii="Amiri" w:hAnsi="Amiri" w:eastAsia="Amiri" w:cs="Amiri"/>
          <w:color w:val="111111"/>
          <w:sz w:val="28"/>
          <w:sz w:val="28"/>
          <w:szCs w:val="28"/>
          <w:rtl w:val="true"/>
          <w:lang w:bidi="ar-SA"/>
        </w:rPr>
        <w:t xml:space="preserve"> هـ ، وهو ابن تسع وستين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لابن سعد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ومصعب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عبد الله بن الزبير الأسدي، ضعف، وكان عابداً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لغلطه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 xml:space="preserve">هـ ، عن </w:t>
      </w: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١٤٧</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١٨٥</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وحنظلة بن قيس الزرقي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الزاي ، وفتح الراء ، وفي آخرها القاف ـ هذه النسبة إلى بني زريق ، بطن من الأنصار ، وكان ثقة قليل الحديث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رؤية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لابن سعد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برقم ترجمة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الاسناد والحديث وتخريجه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ضعيف بهذا الإسناد ، فيه عبد الله بن مصعب ، وهو لين الحديث ، وبه مثله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٦٢</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 وينحوه في سند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متفق عليه بغير هذا الإسناد ، 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٤٨</w:t>
      </w:r>
      <w:r>
        <w:rPr>
          <w:rFonts w:eastAsia="IRNazanin" w:cs="IRNazanin"/>
          <w:color w:val="111111"/>
          <w:sz w:val="28"/>
          <w:szCs w:val="28"/>
          <w:lang w:bidi="fa-IR"/>
        </w:rPr>
        <w:t>/</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مع الفتح ،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١٦٤</w:t>
      </w:r>
      <w:r>
        <w:rPr>
          <w:rFonts w:ascii="IRNazanin" w:hAnsi="IRNazanin" w:eastAsia="IRNazanin"/>
          <w:color w:val="111111"/>
          <w:sz w:val="28"/>
          <w:sz w:val="28"/>
          <w:szCs w:val="28"/>
          <w:rtl w:val="true"/>
          <w:lang w:bidi="fa-IR"/>
        </w:rPr>
        <w:t xml:space="preserve"> ، مع النووي کلاهما عن عبد الله بن عمرو مرفوعاً بلفظه ، وفيه قصة ، ومسلم عن أبي هريرة أيضاً نحوه ، وأبو داود في 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٢٤٦</w:t>
      </w:r>
      <w:r>
        <w:rPr>
          <w:rFonts w:ascii="IRNazanin" w:hAnsi="IRNazanin" w:eastAsia="IRNazanin"/>
          <w:color w:val="111111"/>
          <w:sz w:val="28"/>
          <w:sz w:val="28"/>
          <w:szCs w:val="28"/>
          <w:rtl w:val="true"/>
          <w:lang w:bidi="fa-IR"/>
        </w:rPr>
        <w:t xml:space="preserve"> في السنة ، والترمذي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 والنسائي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١٠٥</w:t>
      </w:r>
      <w:r>
        <w:rPr>
          <w:rFonts w:eastAsia="IRNazanin" w:cs="IRNazanin"/>
          <w:color w:val="111111"/>
          <w:sz w:val="28"/>
          <w:szCs w:val="28"/>
          <w:lang w:bidi="fa-IR"/>
        </w:rPr>
        <w:t>/</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١٠٦</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١٠٧</w:t>
      </w:r>
      <w:r>
        <w:rPr>
          <w:rFonts w:ascii="IRNazanin" w:hAnsi="IRNazanin" w:eastAsia="IRNazanin"/>
          <w:color w:val="111111"/>
          <w:sz w:val="28"/>
          <w:sz w:val="28"/>
          <w:szCs w:val="28"/>
          <w:rtl w:val="true"/>
          <w:lang w:bidi="fa-IR"/>
        </w:rPr>
        <w:t xml:space="preserve"> وابن ماجه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٨٦١</w:t>
      </w:r>
      <w:r>
        <w:rPr>
          <w:rFonts w:ascii="IRNazanin" w:hAnsi="IRNazanin" w:eastAsia="IRNazanin"/>
          <w:color w:val="111111"/>
          <w:sz w:val="28"/>
          <w:sz w:val="28"/>
          <w:szCs w:val="28"/>
          <w:rtl w:val="true"/>
          <w:lang w:bidi="fa-IR"/>
        </w:rPr>
        <w:t xml:space="preserve"> كلهم عن سعيد بن زيد الثلاثة ، سوى ابن ماجه ، وهو عن عبد الله بن عمرو والنسائي ، عن بريدة أيضاً ، وابن ماجه ،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الباب عن علي ، وسعيد ، وأبي هريرة ، وابن عمر ، وابن عباس ، وجابر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عن زيد بن علي بن الحسين ، عن أبيه ، وعن عبد الله بن عمرو في </w:t>
      </w:r>
      <w:r>
        <w:rPr>
          <w:rFonts w:ascii="Amiri" w:hAnsi="Amiri" w:eastAsia="Amiri" w:cs="Amiri"/>
          <w:color w:val="111111"/>
          <w:sz w:val="28"/>
          <w:sz w:val="28"/>
          <w:szCs w:val="28"/>
          <w:lang w:bidi="ar-SA"/>
        </w:rPr>
        <w:t>١٦٣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٢٠٦</w:t>
      </w:r>
      <w:r>
        <w:rPr>
          <w:rFonts w:ascii="Amiri" w:hAnsi="Amiri" w:eastAsia="Amiri" w:cs="Amiri"/>
          <w:color w:val="111111"/>
          <w:sz w:val="28"/>
          <w:sz w:val="28"/>
          <w:szCs w:val="28"/>
          <w:rtl w:val="true"/>
          <w:lang w:bidi="ar-SA"/>
        </w:rPr>
        <w:t xml:space="preserve"> ، وعن عمرو بن شعيب ، عن أبيه ، عن جده في ص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سعيد بن زيد في </w:t>
      </w:r>
      <w:r>
        <w:rPr>
          <w:rFonts w:ascii="Amiri" w:hAnsi="Amiri" w:eastAsia="Amiri" w:cs="Amiri"/>
          <w:color w:val="111111"/>
          <w:sz w:val="28"/>
          <w:sz w:val="28"/>
          <w:szCs w:val="28"/>
          <w:lang w:bidi="ar-SA"/>
        </w:rPr>
        <w:t>۱۸۷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مع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ظلم من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ظلم من الأرض شبراً طوقه من سبع 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عنه ، وفيه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ودون دينه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ودون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ascii="Amiri" w:hAnsi="Amiri" w:eastAsia="Amiri" w:cs="Amiri"/>
          <w:color w:val="111111"/>
          <w:sz w:val="28"/>
          <w:sz w:val="28"/>
          <w:szCs w:val="28"/>
          <w:lang w:bidi="ar-SA"/>
        </w:rPr>
        <w:t>٣٠٥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عن ابن عباس ، وانظر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۱۹٤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 وعن قابوس بن الخارق ، عن أبيه عائشة في </w:t>
      </w:r>
      <w:r>
        <w:rPr>
          <w:rFonts w:ascii="Amiri" w:hAnsi="Amiri" w:eastAsia="Amiri" w:cs="Amiri"/>
          <w:color w:val="111111"/>
          <w:sz w:val="28"/>
          <w:sz w:val="28"/>
          <w:szCs w:val="28"/>
          <w:lang w:bidi="ar-SA"/>
        </w:rPr>
        <w:t>۲۹٤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بمعناه ، والبزار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زوائد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 xml:space="preserve"> ، عن بنت سعد، عن أبيها، وعن عبد الله كلاهما مرفوعاً مثله، وعن أنس مرفوعاً أيضاً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المقتول دونَ مالِه 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وعن عبد الله بن الزبير مرفوعاً مثله ، وقال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نعلمه عنه مرفوعاً إلا بهذا الإسناد ، والطبراني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١١٥</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٣٥٢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٣٥٣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٣٥٤</w:t>
      </w:r>
      <w:r>
        <w:rPr>
          <w:rFonts w:ascii="Amiri" w:hAnsi="Amiri" w:eastAsia="Amiri" w:cs="Amiri"/>
          <w:color w:val="111111"/>
          <w:sz w:val="28"/>
          <w:sz w:val="28"/>
          <w:szCs w:val="28"/>
          <w:rtl w:val="true"/>
          <w:lang w:bidi="ar-SA"/>
        </w:rPr>
        <w:t xml:space="preserve"> ، عن سعيد ابن زيد ، 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 عن ابن عمر ،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صوابه عبد الله بن عمرو ، عن ابن مسعود مرفوعاً مثله ، والخطيب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تـاريخـه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عن أبي هريرة ، وفي </w:t>
      </w:r>
      <w:r>
        <w:rPr>
          <w:rFonts w:ascii="Amiri" w:hAnsi="Amiri" w:eastAsia="Amiri" w:cs="Amiri"/>
          <w:color w:val="111111"/>
          <w:sz w:val="28"/>
          <w:sz w:val="28"/>
          <w:szCs w:val="28"/>
          <w:lang w:bidi="ar-SA"/>
        </w:rPr>
        <w:t>١٤١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عن ابن عمر وفي </w:t>
      </w:r>
      <w:r>
        <w:rPr>
          <w:rFonts w:ascii="Amiri" w:hAnsi="Amiri" w:eastAsia="Amiri" w:cs="Amiri"/>
          <w:color w:val="111111"/>
          <w:sz w:val="28"/>
          <w:sz w:val="28"/>
          <w:szCs w:val="28"/>
          <w:lang w:bidi="ar-SA"/>
        </w:rPr>
        <w:t>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عن سعيد بن زيد، وفي </w:t>
      </w:r>
      <w:r>
        <w:rPr>
          <w:rFonts w:ascii="Amiri" w:hAnsi="Amiri" w:eastAsia="Amiri" w:cs="Amiri"/>
          <w:color w:val="111111"/>
          <w:sz w:val="28"/>
          <w:sz w:val="28"/>
          <w:szCs w:val="28"/>
          <w:lang w:bidi="ar-SA"/>
        </w:rPr>
        <w:t>٢١٧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عن جابر ، وفي </w:t>
      </w:r>
      <w:r>
        <w:rPr>
          <w:rFonts w:ascii="Amiri" w:hAnsi="Amiri" w:eastAsia="Amiri" w:cs="Amiri"/>
          <w:color w:val="111111"/>
          <w:sz w:val="28"/>
          <w:sz w:val="28"/>
          <w:szCs w:val="28"/>
          <w:lang w:bidi="ar-SA"/>
        </w:rPr>
        <w:t>٢٦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٢٧٣</w:t>
      </w:r>
      <w:r>
        <w:rPr>
          <w:rFonts w:ascii="Amiri" w:hAnsi="Amiri" w:eastAsia="Amiri" w:cs="Amiri"/>
          <w:color w:val="111111"/>
          <w:sz w:val="28"/>
          <w:sz w:val="28"/>
          <w:szCs w:val="28"/>
          <w:rtl w:val="true"/>
          <w:lang w:bidi="ar-SA"/>
        </w:rPr>
        <w:t xml:space="preserve"> ، عن عبد الله بن الزبير ، عن أبيه ، وعن زيد بن علي ، عن أبيه ، عن جده ، والقضاعي في مسند 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عن أبي هريرة ، وسعيد ،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٢٤٥</w:t>
      </w:r>
      <w:r>
        <w:rPr>
          <w:rFonts w:ascii="Amiri" w:hAnsi="Amiri" w:eastAsia="Amiri" w:cs="Amiri"/>
          <w:color w:val="111111"/>
          <w:sz w:val="28"/>
          <w:sz w:val="28"/>
          <w:szCs w:val="28"/>
          <w:rtl w:val="true"/>
          <w:lang w:bidi="ar-SA"/>
        </w:rPr>
        <w:t xml:space="preserve"> ، والحديث من الأحاديث المتواترة ، ذكره السيوطي عن ثلاثة عشر نفساً من الصحابة ، وزاد الكتاني على ذلك ثلاثة أشخاص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بريدة ، وابن عمر ، وسعيد بن زيد ، وصرح المناوي بتواتره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المتناثر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 xml:space="preserve"> ، إنما ذكره أبو الشيخ بهذا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يُرْوَ من طريق صحيح إلى عبد الله بن عامر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كريز،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ولده</w:t>
      </w:r>
      <w:r>
        <w:rPr>
          <w:rStyle w:val="FootnoteAnchor"/>
          <w:rtl w:val="true"/>
        </w:rPr>
        <w:footnoteReference w:id="1009"/>
      </w:r>
      <w:r>
        <w:rPr>
          <w:rFonts w:ascii="Amiri" w:hAnsi="Amiri" w:eastAsia="Amiri" w:cs="Amiri"/>
          <w:color w:val="111111"/>
          <w:sz w:val="28"/>
          <w:sz w:val="28"/>
          <w:szCs w:val="28"/>
          <w:rtl w:val="true"/>
          <w:lang w:bidi="ar-SA"/>
        </w:rPr>
        <w:t>سعيد بن عثمان بن عبد الأعلى بن عبد الله بن عامر الكريزي</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أصبهان، و حدّث بها، و حدّثنا عنه يوسف بن محمد المؤذن، يروي عن حفص بن غياث، و ابن إدريس، و أبي معاوية، و يحيى القطان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نخرج حديثه في موضعه</w:t>
      </w:r>
      <w:r>
        <w:rPr>
          <w:rFonts w:eastAsia="Amiri" w:cs="Amiri" w:ascii="Amiri" w:hAnsi="Amiri"/>
          <w:color w:val="111111"/>
          <w:sz w:val="28"/>
          <w:szCs w:val="28"/>
          <w:rtl w:val="true"/>
          <w:lang w:bidi="ar-SA"/>
        </w:rPr>
        <w:t xml:space="preserve">. </w:t>
      </w:r>
      <w:bookmarkStart w:id="288" w:name="pg16815_257762"/>
    </w:p>
    <w:p>
      <w:pPr>
        <w:pStyle w:val="Heading5"/>
        <w:numPr>
          <w:ilvl w:val="4"/>
          <w:numId w:val="1"/>
        </w:numPr>
        <w:rPr/>
      </w:pPr>
      <w:bookmarkStart w:id="289" w:name="__RefHeading___Toc13083223_73709187"/>
      <w:bookmarkStart w:id="290" w:name="_Toc99"/>
      <w:bookmarkEnd w:id="288"/>
      <w:bookmarkEnd w:id="289"/>
      <w:r>
        <w:rPr/>
        <w:t>8</w:t>
      </w:r>
      <w:r>
        <w:rPr>
          <w:rtl w:val="true"/>
        </w:rPr>
        <w:t xml:space="preserve"> </w:t>
      </w:r>
      <w:r>
        <w:rPr/>
        <w:t>1</w:t>
      </w:r>
      <w:r>
        <w:rPr>
          <w:rtl w:val="true"/>
        </w:rPr>
        <w:t xml:space="preserve">/ </w:t>
      </w:r>
      <w:r>
        <w:rPr/>
        <w:t>8</w:t>
      </w:r>
      <w:r>
        <w:rPr>
          <w:rtl w:val="true"/>
        </w:rPr>
        <w:t xml:space="preserve"> </w:t>
      </w:r>
      <w:r>
        <w:rPr>
          <w:rtl w:val="true"/>
        </w:rPr>
        <w:t xml:space="preserve">بديل بن </w:t>
      </w:r>
      <w:r>
        <w:rPr>
          <w:rtl w:val="true"/>
        </w:rPr>
        <w:t>(</w:t>
      </w:r>
      <w:r>
        <w:rPr>
          <w:rtl w:val="true"/>
        </w:rPr>
        <w:t>عامر بن</w:t>
      </w:r>
      <w:r>
        <w:rPr>
          <w:rtl w:val="true"/>
        </w:rPr>
        <w:t xml:space="preserve">) </w:t>
      </w:r>
      <w:r>
        <w:rPr>
          <w:rtl w:val="true"/>
        </w:rPr>
        <w:t>ورقاء بن عمرو بن ربيعة بن عبد العزي بن ربيعة بن جزي بن عامر بن مازن الخزاعي</w:t>
      </w:r>
      <w:r>
        <w:rPr>
          <w:rtl w:val="true"/>
        </w:rPr>
        <w:t>:</w:t>
      </w:r>
      <w:bookmarkEnd w:id="29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بديل</w:t>
      </w:r>
      <w:r>
        <w:rPr>
          <w:rStyle w:val="FootnoteAnchor"/>
          <w:rtl w:val="true"/>
        </w:rPr>
        <w:footnoteReference w:id="1011"/>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ورقاء بن عمرو بن</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٤٣٩</w:t>
      </w:r>
    </w:p>
    <w:p>
      <w:pPr>
        <w:pStyle w:val="BookText"/>
        <w:rPr/>
      </w:pPr>
      <w:r>
        <w:rPr>
          <w:rFonts w:ascii="Amiri" w:hAnsi="Amiri" w:eastAsia="Amiri" w:cs="Amiri"/>
          <w:color w:val="111111"/>
          <w:sz w:val="28"/>
          <w:sz w:val="28"/>
          <w:szCs w:val="28"/>
          <w:rtl w:val="true"/>
          <w:lang w:bidi="ar-SA"/>
        </w:rPr>
        <w:t>ربيعة بن عبد العزي بن ربيعة بن جزي بن عامر بن مازن الخزاعي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علي بن مجاهد </w:t>
      </w:r>
      <w:r>
        <w:rPr>
          <w:rStyle w:val="FootnoteAnchor"/>
          <w:rtl w:val="true"/>
        </w:rPr>
        <w:footnoteReference w:id="10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افتتحت أصبهان في خلافة عمر، سنة إحدى و عشرين، لما قُتِل النعمان </w:t>
      </w:r>
      <w:r>
        <w:rPr>
          <w:rStyle w:val="FootnoteAnchor"/>
          <w:rtl w:val="true"/>
        </w:rPr>
        <w:footnoteReference w:id="1015"/>
      </w:r>
      <w:r>
        <w:rPr>
          <w:rFonts w:ascii="Amiri" w:hAnsi="Amiri" w:eastAsia="Amiri" w:cs="Amiri"/>
          <w:color w:val="111111"/>
          <w:sz w:val="28"/>
          <w:sz w:val="28"/>
          <w:szCs w:val="28"/>
          <w:rtl w:val="true"/>
          <w:lang w:bidi="ar-SA"/>
        </w:rPr>
        <w:t>بنهاوند ، و ولي حذيفة</w:t>
      </w:r>
      <w:r>
        <w:rPr>
          <w:rStyle w:val="FootnoteAnchor"/>
          <w:rtl w:val="true"/>
        </w:rPr>
        <w:footnoteReference w:id="1016"/>
      </w:r>
      <w:r>
        <w:rPr>
          <w:rFonts w:ascii="Amiri" w:hAnsi="Amiri" w:eastAsia="Amiri" w:cs="Amiri"/>
          <w:color w:val="111111"/>
          <w:sz w:val="28"/>
          <w:sz w:val="28"/>
          <w:szCs w:val="28"/>
          <w:rtl w:val="true"/>
          <w:lang w:bidi="ar-SA"/>
        </w:rPr>
        <w:t xml:space="preserve">، و فتح الله على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Style w:val="FootnoteAnchor"/>
          <w:rtl w:val="true"/>
        </w:rPr>
        <w:footnoteReference w:id="1017"/>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فبعث</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وإذا كان علي بن مجاهد الكابلي ، الذي يروي عن ابن إسحاق ، فكذبه يحيى بن الضريس، ومشاه غيره ، وَوُثْقَ ، 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يضع الحديث ، كما تقدم في ترجمته ، فاتضح إذا رجحان القول الأول ، ونتج عنه ، أن بديل بن ورقاء لم يكن من غزاة أصبهان ، 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تذكر المراجع التي قرأتها بديلاً في قتلى الصفين ، وإنما ذكرت ابنيه بأنهما قتلا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ثبت لديّ ، أن الذي اشترك في فتح أصبهان ، ليس بديل بن ورقاء الخزاعي ، كما ذكرت وأما ابنه عبد الله بن بديل الخزاعي ، الذي ذكره بعض المصادر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١٦١</w:t>
      </w:r>
      <w:r>
        <w:rPr>
          <w:rFonts w:ascii="Amiri" w:hAnsi="Amiri" w:eastAsia="Amiri" w:cs="Amiri"/>
          <w:color w:val="111111"/>
          <w:sz w:val="28"/>
          <w:sz w:val="28"/>
          <w:szCs w:val="28"/>
          <w:rtl w:val="true"/>
          <w:lang w:bidi="ar-SA"/>
        </w:rPr>
        <w:t xml:space="preserve"> ، حيث ذكر أن ابن عامر غزا وعلى مقدمته عبد الله بن بديل الخزاعي ، فأتى أصبهان ، وهكذا ذكر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أن عمر بن الخطاب وجه عبد الله بن بديل بن ورقاء الخزاعي إلى أصبهان سنة ثلاث وعشرين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عبد الله بن بديل جي صلحاً ، وسار ابن بُدَيْل في نواحي أصبهان ، فغلب عليها ، وعاملهم في الخراج ، وقال البلاذري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فتح أصبهان بعض سنة ثلاث وعشرين ، أو أربع وعشرين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۱٥٥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صالح أهل أصبهان مع عبد الله بن عامر ، فَتَذَكر هذه المصادر أن ـ عبد الله بن بديل كان ممن غزا أصبهان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أيضاً ، إشكال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عبد الله بن بديل قُتِل بصفين ، وذكر هذا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وخليفة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١٩٤</w:t>
      </w:r>
      <w:r>
        <w:rPr>
          <w:rFonts w:ascii="Amiri" w:hAnsi="Amiri" w:eastAsia="Amiri" w:cs="Amiri"/>
          <w:color w:val="111111"/>
          <w:sz w:val="28"/>
          <w:sz w:val="28"/>
          <w:szCs w:val="28"/>
          <w:rtl w:val="true"/>
          <w:lang w:bidi="ar-SA"/>
        </w:rPr>
        <w:t xml:space="preserve"> ، والطبري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 والخطيب في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٢٠٤</w:t>
      </w:r>
      <w:r>
        <w:rPr>
          <w:rFonts w:ascii="Amiri" w:hAnsi="Amiri" w:eastAsia="Amiri" w:cs="Amiri"/>
          <w:color w:val="111111"/>
          <w:sz w:val="28"/>
          <w:sz w:val="28"/>
          <w:szCs w:val="28"/>
          <w:rtl w:val="true"/>
          <w:lang w:bidi="ar-SA"/>
        </w:rPr>
        <w:t xml:space="preserve"> ، وابن الأثير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 والحموي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والحافظ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وفي 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١٦٨</w:t>
      </w:r>
      <w:r>
        <w:rPr>
          <w:rFonts w:ascii="Amiri" w:hAnsi="Amiri" w:eastAsia="Amiri" w:cs="Amiri"/>
          <w:color w:val="111111"/>
          <w:sz w:val="28"/>
          <w:sz w:val="28"/>
          <w:szCs w:val="28"/>
          <w:rtl w:val="true"/>
          <w:lang w:bidi="ar-SA"/>
        </w:rPr>
        <w:t xml:space="preserve"> ، فليس فيه خلاف أن عبد الله بن بُدَيْل قُتِلَ بصِفِّين ، كما ذكرت المصادر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هذه المصادر المذكورة ، لم تذكر جميعها عبد الله بن بُدَيْل الخزاعي في غَزاة أصبهان ، إلا القليل منها ، وإنما ذكرت عبد الله بن ورقاء الرياحي ، وصرح بعضها بسن عبد الله بن بديل الخزاعي يوم قتله بصفين ، أنه كان ابن أربع وعشرين سنة ، مع الرد على أولئك الذين زعموا أن عبد الله الخزاعي كان أحد من غزا أصبهان ، فمن ذلك ما ذكره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أن عمر كتب إلى عبد الله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سر من الكوفة حتى تنزل المدائن ، فَانْدُبْهُمْ ولا تنتخبهم ، واكتب إليَّ بذلك ، وعمر يريد توجيهه إلى أصبهان ، فانتدب له فيمن انتدب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ورقاء الرياحي ، وعبد الله بن الحارث بن ورقاء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لا يعلمون ، الله بن بديل بن ورقاء الخزاعي، يرون أن أحدهما عبد لذكر ورقاء ، وظنوا أنه نُسِبَ إلى جده ، وكان عبد الله بن بديل بن ورقاء يوم قتل بصفين ابن أربع وعشرين سنة ، وهو أيام عمر رضي الله عنه 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ذكر ياقوت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أن عمر بن الخطاب ، في سنة تسع عشرة بعد فتح نهاوند بعث عبد الله بن عبد الله بن عتبان الأنصاري ، وعلى مقدمته عبد الله ابن ورقاء الرياحي ، وعلى مجنبته عبد الله بن ورقاء الأسدي ، ثم ذكر الحموي عن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عمر الإخباري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لا يعلمون ، يرون أن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بمثل ما عند الطبري ، وهكذا ذكر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هذا الكلام ، فتبين إذا أن الذي اشترك في فتح أصبهان عبد الله بن ورقاء الرياحي ، وعبد الله بن الحارث بن ورقاء الأسدي كما ذكر الطبري وأبو نعيم </w:t>
      </w:r>
      <w:r>
        <w:rPr>
          <w:rFonts w:ascii="Amiri" w:hAnsi="Amiri" w:eastAsia="Amiri" w:cs="Amiri"/>
          <w:color w:val="111111"/>
          <w:sz w:val="28"/>
          <w:sz w:val="28"/>
          <w:szCs w:val="28"/>
          <w:lang w:bidi="ar-SA"/>
        </w:rPr>
        <w:t>٢٤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وابن الأثير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عمر إلى أصبهان عبد الله بن عبد الله ، وكان شجاعاً ، وأمده بأبي موسى ، وجعل على مجنبته عبد الله بن ورقاء الرياحي ، وعصمة بن عبد الله ، وسار عبد الله فيمن كان معه ومن تبعه من جند النعمان بنهاوند نحو أصبهان ، فالتقى المسلمون ومقدمة المشركين برستاق لأصبهان ، فاقتتلوا قتالاً شديداً ، ودعا الشيخ إلى البراز ، فبرز له عبد الله بن ورقاء الرياحي ، فقتله ، وانهزم أهل أصبهان ، ثم سار عبد الله بن ورقاء الرياحي إلى جيّ ، فحاصرها وقاتلها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ظهر لي ، والله أعلم بالصواب</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بديل بن ورقاء، و مجاشع بن مسعود،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فتوجها نحو أصبهان، فعدلا عن مدينتها، فأخذ بديل إلى الطبسين</w:t>
      </w:r>
      <w:r>
        <w:rPr>
          <w:rStyle w:val="FootnoteAnchor"/>
          <w:rtl w:val="true"/>
        </w:rPr>
        <w:footnoteReference w:id="1019"/>
      </w:r>
      <w:r>
        <w:rPr>
          <w:rFonts w:ascii="IRNazanin" w:hAnsi="IRNazanin" w:eastAsia="IRNazanin"/>
          <w:color w:val="111111"/>
          <w:sz w:val="28"/>
          <w:sz w:val="28"/>
          <w:szCs w:val="28"/>
          <w:rtl w:val="true"/>
          <w:lang w:bidi="fa-IR"/>
        </w:rPr>
        <w:t>، و فتحهما</w:t>
      </w:r>
      <w:r>
        <w:rPr>
          <w:rStyle w:val="FootnoteAnchor"/>
          <w:rtl w:val="true"/>
        </w:rPr>
        <w:footnoteReference w:id="1020"/>
      </w:r>
      <w:r>
        <w:rPr>
          <w:rFonts w:ascii="Amiri" w:hAnsi="Amiri" w:eastAsia="Amiri" w:cs="Amiri"/>
          <w:color w:val="111111"/>
          <w:sz w:val="28"/>
          <w:sz w:val="28"/>
          <w:szCs w:val="28"/>
          <w:rtl w:val="true"/>
          <w:lang w:bidi="ar-SA"/>
        </w:rPr>
        <w:t>، ثم خرج يريد قهستان من أرض خراسان</w:t>
      </w:r>
      <w:r>
        <w:rPr>
          <w:rStyle w:val="FootnoteAnchor"/>
          <w:rtl w:val="true"/>
        </w:rPr>
        <w:footnoteReference w:id="1021"/>
      </w:r>
      <w:r>
        <w:rPr>
          <w:rFonts w:ascii="Amiri" w:hAnsi="Amiri" w:eastAsia="Amiri" w:cs="Amiri"/>
          <w:color w:val="111111"/>
          <w:sz w:val="28"/>
          <w:sz w:val="28"/>
          <w:szCs w:val="28"/>
          <w:rtl w:val="true"/>
          <w:lang w:bidi="ar-SA"/>
        </w:rPr>
        <w:t>، و أقبل مجاشع إلى قاشان، ففتح القاشانين</w:t>
      </w:r>
      <w:r>
        <w:rPr>
          <w:rStyle w:val="FootnoteAnchor"/>
          <w:rtl w:val="true"/>
        </w:rPr>
        <w:footnoteReference w:id="1022"/>
      </w:r>
      <w:r>
        <w:rPr>
          <w:rFonts w:ascii="IRNazanin" w:hAnsi="IRNazanin" w:eastAsia="IRNazanin"/>
          <w:color w:val="111111"/>
          <w:sz w:val="28"/>
          <w:sz w:val="28"/>
          <w:szCs w:val="28"/>
          <w:rtl w:val="true"/>
          <w:lang w:bidi="fa-IR"/>
        </w:rPr>
        <w:t>، و أتى حصن أبروذ</w:t>
      </w:r>
      <w:r>
        <w:rPr>
          <w:rStyle w:val="FootnoteAnchor"/>
          <w:rtl w:val="true"/>
        </w:rPr>
        <w:footnoteReference w:id="1023"/>
      </w:r>
      <w:r>
        <w:rPr>
          <w:rFonts w:ascii="Amiri" w:hAnsi="Amiri" w:eastAsia="Amiri" w:cs="Amiri"/>
          <w:color w:val="111111"/>
          <w:sz w:val="28"/>
          <w:sz w:val="28"/>
          <w:szCs w:val="28"/>
          <w:rtl w:val="true"/>
          <w:lang w:bidi="ar-SA"/>
        </w:rPr>
        <w:t>، فحاصر من فيه، فقتل المقاتلة، و سبى الذّرّية، و كان أبو موسى أمير البصرة، فخرج أبو موسى يريد ما يليه من الأرض، فوافى أبو موسى من قبل الأهواز</w:t>
      </w:r>
      <w:r>
        <w:rPr>
          <w:rStyle w:val="FootnoteAnchor"/>
          <w:rtl w:val="true"/>
        </w:rPr>
        <w:footnoteReference w:id="1024"/>
      </w:r>
      <w:r>
        <w:rPr>
          <w:rFonts w:ascii="Amiri" w:hAnsi="Amiri" w:eastAsia="Amiri" w:cs="Amiri"/>
          <w:color w:val="111111"/>
          <w:sz w:val="28"/>
          <w:sz w:val="28"/>
          <w:szCs w:val="28"/>
          <w:rtl w:val="true"/>
          <w:lang w:bidi="ar-SA"/>
        </w:rPr>
        <w:t>يريد أصبهان، و سار مجاشع، فنزل الرّاوند جرم قاشان</w:t>
      </w:r>
      <w:r>
        <w:rPr>
          <w:rStyle w:val="FootnoteAnchor"/>
          <w:rtl w:val="true"/>
        </w:rPr>
        <w:footnoteReference w:id="1025"/>
      </w:r>
      <w:r>
        <w:rPr>
          <w:rFonts w:ascii="Amiri" w:hAnsi="Amiri" w:eastAsia="Amiri" w:cs="Amiri"/>
          <w:color w:val="111111"/>
          <w:sz w:val="28"/>
          <w:sz w:val="28"/>
          <w:szCs w:val="28"/>
          <w:rtl w:val="true"/>
          <w:lang w:bidi="ar-SA"/>
        </w:rPr>
        <w:t>، فصالحهم، و مضى حتى نزل شق التيمرة، فصالحهم، و سار أبو موسى حتى نزل بجبال جي مدينة أصبهان، فنزل على فرسخ منها بمكان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دارك</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 فحصر أهلها، و قتل، و بلغ ذلك أهل جيّ فصالحوا على نصف جيّ، و فتح أبو موسى نصفها عنوة، و صلّى أبو موسى بأصبهان صلاة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بديل بن ورقاء يوم الصّفّين سنة سبع و ثلاثين</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بعثه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أيام منى</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وهو إمام ، حافظ ، محدث ،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سمرة الأحْمَسي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الألف وسكون الحاء المهملة وفتح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أحمس ، طائفة من بجيلة نزلوا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منه مع أبي ، وهو صدوق ثقة وقال أبوه أبو حاتم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٢٦٠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مفضل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الأسدي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 ضعيف ، قال البخاري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 وساق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الحديث المذكور هنا من طريق محمد ابن الوليد ، وسكت عنه الذهبي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٣٤٦</w:t>
      </w:r>
      <w:r>
        <w:rPr>
          <w:rFonts w:ascii="Amiri" w:hAnsi="Amiri" w:eastAsia="Amiri" w:cs="Amiri"/>
          <w:color w:val="111111"/>
          <w:sz w:val="28"/>
          <w:sz w:val="28"/>
          <w:szCs w:val="28"/>
          <w:rtl w:val="true"/>
          <w:lang w:bidi="ar-SA"/>
        </w:rPr>
        <w:t xml:space="preserve"> ، والمصدر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دينار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 الصحابي المشهور ، 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بهذا الإسناد ، فيه مفضل بن صالح الأسدي ، وهو ضعيف ، منكر الحديث ، ومن طريق مفضل ،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به مثله ، وأخرجه الطبراني في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عن ابن عباس مرفوعاً في رواية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صائحاً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حسن، وليس فيه تصريح باسم بُدَيْل ،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بديل بن ورقاء ، فذكر الحديث</w:t>
      </w:r>
    </w:p>
    <w:p>
      <w:pPr>
        <w:pStyle w:val="BookText"/>
        <w:rPr/>
      </w:pPr>
      <w:r>
        <w:rPr>
          <w:rFonts w:ascii="Amiri" w:hAnsi="Amiri" w:eastAsia="Amiri" w:cs="Amiri"/>
          <w:color w:val="111111"/>
          <w:sz w:val="28"/>
          <w:sz w:val="28"/>
          <w:szCs w:val="28"/>
          <w:rtl w:val="true"/>
          <w:lang w:bidi="ar-SA"/>
        </w:rPr>
        <w:t xml:space="preserve">وأورده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بسند محمد بن عمر بن الوليد ، عن المفضل به مثلة ، وسكت عنه ، وقال ابن 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ما رأيت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الحسن بن علي ، وسائره أرجو أن يكون مستقيماً ، وتعقبه الذهبي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سفينة نوح أنكر وأنكر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 أهل بيتي ، مثل سفينة نوح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وأورده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وقال رواه ابن السكن من طريق مفضل بن صالح ، عن عمرو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ضعيف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بسنده ، عن محمد بن علي ، عن بديل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التشريق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المؤلف بسند آخر بعد هذا من طريق ابن جريج ، ورجاله بين ثقة وصدوق ، غير أنّ ابن جريج مدلس ، وقد عنعن ، وأخرجه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 وأخرجه ابن الأثير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٥٧١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بسنده من طريق هشام بن عمار به مثله ، وأورده ابن حجر ، وعزاه إلى أبي نعيم والبغوي من طريق ضرار ابن صرد ، وهو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أصل الحديث بغير هذا الإسناد ، وقصة بعث بديل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 عن عائشة وابن عباس بمعناه ، ومسلم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مع النووي عن نُبَيِّشَة الهذلي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ـ صلى الله عليه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أيام التشريق أيام أكل وشرب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كعب بن مالك مرفوعاً مثله ، مع زيادة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عن أبي مرة مولى أم هانىء ، أنه دخل مع عبد الله ابن عمرو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العاص فذكر مثله ،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الصوم عن عقبة بن عامر نحوه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عَلِيّ ، وسعد ، وأبي هريرة ، ، وسعد ، وأبي هريرة ، وجابر ونُبَبيشة ، وبشر ابن سحيم ، وعبد ، وعبد الله بن حذافة ، وأنس ، وحمزة بن عمر و الأسلمي ، وكعب بن مالك وعائشة ، وعمرو بن العاص ، وبعد الله بن عمرو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عقبة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في النهي عن صيام أيام التشريق عن أبي هريرة ، وبشر بن </w:t>
      </w:r>
      <w:r>
        <w:rPr>
          <w:rFonts w:ascii="Amiri" w:hAnsi="Amiri" w:eastAsia="Amiri" w:cs="Amiri"/>
          <w:color w:val="111111"/>
          <w:sz w:val="28"/>
          <w:sz w:val="28"/>
          <w:szCs w:val="28"/>
          <w:lang w:bidi="ar-SA"/>
        </w:rPr>
        <w:t>٥٤٨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سحيم نحوه ، وإسناده أيضاً صحيح ، وأخرجه مالك في الموطأ ص </w:t>
      </w:r>
      <w:r>
        <w:rPr>
          <w:rFonts w:ascii="Amiri" w:hAnsi="Amiri" w:eastAsia="Amiri" w:cs="Amiri"/>
          <w:color w:val="111111"/>
          <w:sz w:val="28"/>
          <w:sz w:val="28"/>
          <w:szCs w:val="28"/>
          <w:lang w:bidi="ar-SA"/>
        </w:rPr>
        <w:t>٢٤٦</w:t>
      </w:r>
      <w:r>
        <w:rPr>
          <w:rFonts w:ascii="Amiri" w:hAnsi="Amiri" w:eastAsia="Amiri" w:cs="Amiri"/>
          <w:color w:val="111111"/>
          <w:sz w:val="28"/>
          <w:sz w:val="28"/>
          <w:szCs w:val="28"/>
          <w:rtl w:val="true"/>
          <w:lang w:bidi="ar-SA"/>
        </w:rPr>
        <w:t xml:space="preserve"> عن عمرو بن العاص ، وعن عقبة بن عامر ، وابن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عن الزهري مرسلا ، ومن حديث علي ، وعن عبد الله بن حذافة في </w:t>
      </w:r>
      <w:r>
        <w:rPr>
          <w:rFonts w:ascii="Amiri" w:hAnsi="Amiri" w:eastAsia="Amiri" w:cs="Amiri"/>
          <w:color w:val="111111"/>
          <w:sz w:val="28"/>
          <w:sz w:val="28"/>
          <w:szCs w:val="28"/>
          <w:lang w:bidi="ar-SA"/>
        </w:rPr>
        <w:t>٤٦٠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وأحمد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من حديث عليّ في </w:t>
      </w:r>
      <w:r>
        <w:rPr>
          <w:rFonts w:ascii="Amiri" w:hAnsi="Amiri" w:eastAsia="Amiri" w:cs="Amiri"/>
          <w:color w:val="111111"/>
          <w:sz w:val="28"/>
          <w:sz w:val="28"/>
          <w:szCs w:val="28"/>
          <w:lang w:bidi="ar-SA"/>
        </w:rPr>
        <w:t>١٧٤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وعن سعد بن أبي وقاص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ـ أن أنادي الحديث ، قال الهيثمي في المجمع </w:t>
      </w:r>
      <w:r>
        <w:rPr>
          <w:rFonts w:ascii="Amiri" w:hAnsi="Amiri" w:eastAsia="Amiri" w:cs="Amiri"/>
          <w:color w:val="111111"/>
          <w:sz w:val="28"/>
          <w:sz w:val="28"/>
          <w:szCs w:val="28"/>
          <w:lang w:bidi="ar-SA"/>
        </w:rPr>
        <w:t>۲۰۲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والبزار ورجال الجميع رجال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في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۵۱۳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۵۳۵</w:t>
      </w:r>
      <w:r>
        <w:rPr>
          <w:rFonts w:ascii="Amiri" w:hAnsi="Amiri" w:eastAsia="Amiri" w:cs="Amiri"/>
          <w:color w:val="111111"/>
          <w:sz w:val="28"/>
          <w:sz w:val="28"/>
          <w:szCs w:val="28"/>
          <w:rtl w:val="true"/>
          <w:lang w:bidi="ar-SA"/>
        </w:rPr>
        <w:t xml:space="preserve"> عن أبي هريرة ، وعن حمزة الأسلمي في </w:t>
      </w:r>
      <w:r>
        <w:rPr>
          <w:rFonts w:ascii="Amiri" w:hAnsi="Amiri" w:eastAsia="Amiri" w:cs="Amiri"/>
          <w:color w:val="111111"/>
          <w:sz w:val="28"/>
          <w:sz w:val="28"/>
          <w:szCs w:val="28"/>
          <w:lang w:bidi="ar-SA"/>
        </w:rPr>
        <w:t>٤٩٤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وعن يونس بن شداد في </w:t>
      </w:r>
      <w:r>
        <w:rPr>
          <w:rFonts w:ascii="Amiri" w:hAnsi="Amiri" w:eastAsia="Amiri" w:cs="Amiri"/>
          <w:color w:val="111111"/>
          <w:sz w:val="28"/>
          <w:sz w:val="28"/>
          <w:szCs w:val="28"/>
          <w:lang w:bidi="ar-SA"/>
        </w:rPr>
        <w:t>٧٧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وقال الهيثمي في المجمع </w:t>
      </w:r>
      <w:r>
        <w:rPr>
          <w:rFonts w:ascii="Amiri" w:hAnsi="Amiri" w:eastAsia="Amiri" w:cs="Amiri"/>
          <w:color w:val="111111"/>
          <w:sz w:val="28"/>
          <w:sz w:val="28"/>
          <w:szCs w:val="28"/>
          <w:lang w:bidi="ar-SA"/>
        </w:rPr>
        <w:t>۲۰۲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عبد الله بن أحمد، والبزار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أسند يونس إلا هذا الحديث، وفيه سعيد بن بشير، وهو ثقة، ولكنه اختلط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أحمد في </w:t>
      </w:r>
      <w:r>
        <w:rPr>
          <w:rFonts w:ascii="Amiri" w:hAnsi="Amiri" w:eastAsia="Amiri" w:cs="Amiri"/>
          <w:color w:val="111111"/>
          <w:sz w:val="28"/>
          <w:sz w:val="28"/>
          <w:szCs w:val="28"/>
          <w:lang w:bidi="ar-SA"/>
        </w:rPr>
        <w:t>٧٥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عن نُبَيِّشَة أيضاً ، وأخرجه الدارمي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عن بشر بن سحيم وعمرو بن العاص نحوه ، وأخرج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عن معمر بن عبد الله العدوي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التشريق ، أنادي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وقال الهيثمي الحديث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حسن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عن عمر بن الخطاب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من الأحاديث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السيوطي من ستة عشر نفساً من الصحابة ، وزاد عليه الكتاني حمزة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المتناثر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۹۰</w:t>
      </w:r>
    </w:p>
    <w:p>
      <w:pPr>
        <w:pStyle w:val="BookText"/>
        <w:rPr/>
      </w:pPr>
      <w:r>
        <w:rPr>
          <w:rFonts w:ascii="Amiri" w:hAnsi="Amiri" w:eastAsia="Amiri" w:cs="Amiri"/>
          <w:color w:val="111111"/>
          <w:sz w:val="28"/>
          <w:sz w:val="28"/>
          <w:szCs w:val="28"/>
          <w:rtl w:val="true"/>
          <w:lang w:bidi="ar-SA"/>
        </w:rPr>
        <w:t>، أنها أيام أكل و شرب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العباس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إسماعيل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مفضل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دينار، عن ابن عباس،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بديل بن ورقاء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تصوموا في هذه الأيّام، فإنّها أيّام أكل و شرب</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هشام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شعيب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جريج، عن محمد بن يحيى، عن أم الحارث بنت عياش بن أبي ربيعة، أنّها رأت بديل بن ورقاء يطوف على جمل أورق بمنى،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ينهي عن صوم هذه الأيّام،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أيام أكل و شرب</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الله أبو الحسن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بغداد ، وحدث بها عن هشام ابن عمار وطبقته ، وكان صدوقاً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ست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أبو الوليد السلمي ، خطيب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ومقرؤها ، ومحدثها ، وعالمها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مكثر ، له ما يُنكر ، 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 كيس ، 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كبر فصار يتلقى ، فحديثه القديم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٢٤٥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٣٦٤</w:t>
      </w:r>
    </w:p>
    <w:p>
      <w:pPr>
        <w:pStyle w:val="BookText"/>
        <w:rPr/>
      </w:pPr>
      <w:r>
        <w:rPr>
          <w:rFonts w:ascii="Amiri" w:hAnsi="Amiri" w:eastAsia="Amiri" w:cs="Amiri"/>
          <w:color w:val="111111"/>
          <w:sz w:val="28"/>
          <w:sz w:val="28"/>
          <w:szCs w:val="28"/>
          <w:rtl w:val="true"/>
          <w:lang w:bidi="ar-SA"/>
        </w:rPr>
        <w:t xml:space="preserve">شعيب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الرحمن الدمشقي الأموي ، أصله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١٨٩</w:t>
      </w:r>
      <w:r>
        <w:rPr>
          <w:rFonts w:ascii="Amiri" w:hAnsi="Amiri" w:eastAsia="Amiri" w:cs="Amiri"/>
          <w:color w:val="111111"/>
          <w:sz w:val="28"/>
          <w:sz w:val="28"/>
          <w:szCs w:val="28"/>
          <w:rtl w:val="true"/>
          <w:lang w:bidi="ar-SA"/>
        </w:rPr>
        <w:t xml:space="preserve">هـ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بالإرجاء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الملك بن عبد العزيز 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فقيه ،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خمسين ومائة ، وكان يدلس ويرسل ، انظر المصدرين السابقين ، </w:t>
      </w:r>
      <w:r>
        <w:rPr>
          <w:rFonts w:ascii="Amiri" w:hAnsi="Amiri" w:eastAsia="Amiri" w:cs="Amiri"/>
          <w:color w:val="111111"/>
          <w:sz w:val="28"/>
          <w:sz w:val="28"/>
          <w:szCs w:val="28"/>
          <w:lang w:bidi="ar-SA"/>
        </w:rPr>
        <w:t>٤٠٢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 وتشديد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١٢١</w:t>
      </w:r>
      <w:r>
        <w:rPr>
          <w:rFonts w:ascii="Amiri" w:hAnsi="Amiri" w:eastAsia="Amiri" w:cs="Amiri"/>
          <w:color w:val="111111"/>
          <w:sz w:val="28"/>
          <w:sz w:val="28"/>
          <w:szCs w:val="28"/>
          <w:rtl w:val="true"/>
          <w:lang w:bidi="ar-SA"/>
        </w:rPr>
        <w:t xml:space="preserve">هـ عن أربع وسبعين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المصدرين السابقين </w:t>
      </w:r>
      <w:r>
        <w:rPr>
          <w:rFonts w:ascii="Amiri" w:hAnsi="Amiri" w:eastAsia="Amiri" w:cs="Amiri"/>
          <w:color w:val="111111"/>
          <w:sz w:val="28"/>
          <w:sz w:val="28"/>
          <w:szCs w:val="28"/>
          <w:lang w:bidi="ar-SA"/>
        </w:rPr>
        <w:t>٥٠٨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الحارث بنت عياش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المخزومية ، ولها رؤية من رسول الله صلى الله عليه وسلم ، وساق ابن الأثير من طريقها الحديث المذكور هنا ، وابن حجر أيضاً بسند ابن أبي عاصم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٥٧١</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إسناده حسن ، إلا أن ابن جريج مدلس ، وقد عنعن ، وقد تقدم تخريجه في ح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قريباً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16815_257769"/>
    </w:p>
    <w:p>
      <w:pPr>
        <w:pStyle w:val="Heading5"/>
        <w:numPr>
          <w:ilvl w:val="4"/>
          <w:numId w:val="1"/>
        </w:numPr>
        <w:rPr/>
      </w:pPr>
      <w:bookmarkStart w:id="292" w:name="__RefHeading___Toc13083225_73709187"/>
      <w:bookmarkStart w:id="293" w:name="_Toc100"/>
      <w:bookmarkEnd w:id="291"/>
      <w:bookmarkEnd w:id="292"/>
      <w:r>
        <w:rPr/>
        <w:t>9</w:t>
      </w:r>
      <w:r>
        <w:rPr>
          <w:rtl w:val="true"/>
        </w:rPr>
        <w:t xml:space="preserve"> </w:t>
      </w:r>
      <w:r>
        <w:rPr/>
        <w:t>1</w:t>
      </w:r>
      <w:r>
        <w:rPr>
          <w:rtl w:val="true"/>
        </w:rPr>
        <w:t xml:space="preserve">/ </w:t>
      </w:r>
      <w:r>
        <w:rPr/>
        <w:t>9</w:t>
      </w:r>
      <w:r>
        <w:rPr>
          <w:rtl w:val="true"/>
        </w:rPr>
        <w:t xml:space="preserve"> </w:t>
      </w:r>
      <w:r>
        <w:rPr>
          <w:rtl w:val="true"/>
        </w:rPr>
        <w:t>خ</w:t>
      </w:r>
      <w:r>
        <w:rPr>
          <w:rtl w:val="true"/>
        </w:rPr>
        <w:t xml:space="preserve">- </w:t>
      </w:r>
      <w:r>
        <w:rPr>
          <w:rtl w:val="true"/>
        </w:rPr>
        <w:t>م</w:t>
      </w:r>
      <w:r>
        <w:rPr>
          <w:rtl w:val="true"/>
        </w:rPr>
        <w:t xml:space="preserve">- </w:t>
      </w:r>
      <w:r>
        <w:rPr>
          <w:rtl w:val="true"/>
        </w:rPr>
        <w:t>د</w:t>
      </w:r>
      <w:r>
        <w:rPr>
          <w:rtl w:val="true"/>
        </w:rPr>
        <w:t xml:space="preserve">- </w:t>
      </w:r>
      <w:r>
        <w:rPr>
          <w:rtl w:val="true"/>
        </w:rPr>
        <w:t>ق مجاشع بن مسعود السلمي</w:t>
      </w:r>
      <w:bookmarkEnd w:id="29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مجاشع بن مسعود السلمي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مجالد بن مسعود</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قتل مجاشع يوم الجمل سنة ست و ثلاثين، و دفن في داره في بني سدوس بالبصرة، و هو من المهاجرين، و له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الله بن رسته،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كامل الفضيل</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بن رُستة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الفضيل بن الحسين بن طلحة البصري الجحدري ، ثقة متقن حافظ ، توفي سنة سبع وثلاثين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٢٩٠</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٢٧٦</w:t>
      </w:r>
      <w:r>
        <w:rPr>
          <w:rFonts w:ascii="Amiri" w:hAnsi="Amiri" w:eastAsia="Amiri" w:cs="Amiri"/>
          <w:color w:val="111111"/>
          <w:sz w:val="28"/>
          <w:sz w:val="28"/>
          <w:szCs w:val="28"/>
          <w:rtl w:val="true"/>
          <w:lang w:bidi="ar-SA"/>
        </w:rPr>
        <w:t xml:space="preserve"> أبو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الوضاح بن عبد الله اليشكري البزار ، تقدم في ت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سويد اللخمي الكوفي ، ثقة فقيه ، تغير حفظه قبل موته ، وربما دَلَّسَ ، توفي سنة </w:t>
      </w:r>
      <w:r>
        <w:rPr>
          <w:rFonts w:ascii="Amiri" w:hAnsi="Amiri" w:eastAsia="Amiri" w:cs="Amiri"/>
          <w:color w:val="111111"/>
          <w:sz w:val="28"/>
          <w:sz w:val="28"/>
          <w:szCs w:val="28"/>
          <w:lang w:bidi="ar-SA"/>
        </w:rPr>
        <w:t>١٣٦</w:t>
      </w:r>
      <w:r>
        <w:rPr>
          <w:rFonts w:ascii="Amiri" w:hAnsi="Amiri" w:eastAsia="Amiri" w:cs="Amiri"/>
          <w:color w:val="111111"/>
          <w:sz w:val="28"/>
          <w:sz w:val="28"/>
          <w:szCs w:val="28"/>
          <w:rtl w:val="true"/>
          <w:lang w:bidi="ar-SA"/>
        </w:rPr>
        <w:t xml:space="preserve"> هـ ، وله مائة وثلاث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المصدرين السابقين </w:t>
      </w:r>
      <w:r>
        <w:rPr>
          <w:rFonts w:ascii="Amiri" w:hAnsi="Amiri" w:eastAsia="Amiri" w:cs="Amiri"/>
          <w:color w:val="111111"/>
          <w:sz w:val="28"/>
          <w:sz w:val="28"/>
          <w:szCs w:val="28"/>
          <w:lang w:bidi="ar-SA"/>
        </w:rPr>
        <w:t>٤٠٩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۲۱۹</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w:t>
      </w:r>
    </w:p>
    <w:p>
      <w:pPr>
        <w:pStyle w:val="BookText"/>
        <w:rPr/>
      </w:pPr>
      <w:r>
        <w:rPr>
          <w:rFonts w:ascii="Amiri" w:hAnsi="Amiri" w:eastAsia="Amiri" w:cs="Amiri"/>
          <w:color w:val="111111"/>
          <w:sz w:val="28"/>
          <w:sz w:val="28"/>
          <w:szCs w:val="28"/>
          <w:rtl w:val="true"/>
          <w:lang w:bidi="ar-SA"/>
        </w:rPr>
        <w:t>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عوانة،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لمجاشع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تختط</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مرتبة الإسناد والخبر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رجاله ثقات ، سوى محمد بن عبد الله بن رستة ، لم أعرف حاله ، وعبد الملك ثقة ، ولكن تغَيَّر حفظه ، وأخرجه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من طريق المؤلف ، والبخاري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بسنده عن قرة ، عن الحسن بلفظه وسكت عنه ، وأخرجه المؤلف بطريقين آخرين ، ولكن سند الجميع منقطع سوى طريق عبد الملك ، كما سيأتي بيانه في السند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يونس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تقدما في ت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والأول كان شيخاً فاضلاً ، والثاني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الطيالسي ، سيأتي بترجمة رقم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 وهو ثقة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خالد السدوسي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١٥٤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رجاله ثقات ، سوى الحسن بن علي ، وهو كان شيخاً فاضلاً ، ولكن السند منقطع ، حيث لم يسمع الحسن من مجاشع كما ذكر الفسوي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علي بن المديني ، انظر </w:t>
      </w:r>
      <w:r>
        <w:rPr>
          <w:rFonts w:ascii="Amiri" w:hAnsi="Amiri" w:eastAsia="Amiri" w:cs="Amiri"/>
          <w:color w:val="111111"/>
          <w:sz w:val="28"/>
          <w:sz w:val="28"/>
          <w:szCs w:val="28"/>
          <w:lang w:bidi="ar-SA"/>
        </w:rPr>
        <w:t>٥٢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السند الآتي ، فإن الحسن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الناس لمجاشع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أنه لم يسمعه منه</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بهذا أمرنا، و لا لهذا بعثنا، أمرنا أن نقاتل أهل الحرب، ثم يكونوا لنا قوة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علي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قرة،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لمجاشع بن مسعود السلمي لمّا قدم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تختط؟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هاجرنا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إسحاق بن الضيف</w:t>
      </w:r>
      <w:r>
        <w:rPr>
          <w:rStyle w:val="FootnoteAnchor"/>
          <w:rtl w:val="true"/>
        </w:rPr>
        <w:footnoteReference w:id="10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روح، عن قرة</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الله بن أحمد بن موسى الأهوازي ، كان أحد الحفاظ الأثبات ، جمع المشايخ والأبواب ، صاحب التصانيف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يحفظ مائة ألف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ascii="IRNazanin" w:hAnsi="IRNazanin" w:eastAsia="IRNazanin"/>
          <w:color w:val="111111"/>
          <w:sz w:val="28"/>
          <w:sz w:val="28"/>
          <w:szCs w:val="28"/>
          <w:lang w:bidi="fa-IR"/>
        </w:rPr>
        <w:t>٣٠٦</w:t>
      </w:r>
      <w:r>
        <w:rPr>
          <w:rFonts w:ascii="IRNazanin" w:hAnsi="IRNazanin" w:eastAsia="IRNazanin"/>
          <w:color w:val="111111"/>
          <w:sz w:val="28"/>
          <w:sz w:val="28"/>
          <w:szCs w:val="28"/>
          <w:rtl w:val="true"/>
          <w:lang w:bidi="fa-IR"/>
        </w:rPr>
        <w:t xml:space="preserve">هـ عن تسعين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۳۷۸</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إسحاق بن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بن الضيف الباهلي أبو يعقوب العسكري البصري، نزل مصر ، صدوق ، يخطىء ، من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عبادة بن العلاء القيسي أبو محمد البصري، كان ثقة مأموناً فاضلاً ، له تصانيف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خمس أو سبع ومائتين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تقدما في السند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رواة حديث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العباس المعدل ، مقبول الحديث ، كثير الحديث ، وحسن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أربع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المؤلف في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الساكنة والراء المفتوحة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عبد الله بن محمد بن عبد الرحمن بن المسور بن مخرمة الزهري البصري ، وَثَقَهُ النسائي والدارقطني وابن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 xml:space="preserve"> هـ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الملك بن عمرو القيسي العقدي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والقاف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مات سنة أربع أو خمس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قرة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السند قبله ،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مجاشع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جده مجاشع بن مسعود ، روى عنه قرة بن خالد ، كذا 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رجاله بين ثقة وصدوق ، سوى مجاشع بن عبد الملك ، وقد ترجم له البخاري وابن أبي حاتم وسكتا عنه ، وقد جاء الحديث من غير طريق مجاشع بن عبد الملك ، عن مجاشع بن مسعود فقد أخرجه الشيخان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مع الفتح ، باب لا هجرة بعد الفتح ، وفي </w:t>
      </w:r>
      <w:r>
        <w:rPr>
          <w:rFonts w:ascii="Amiri" w:hAnsi="Amiri" w:eastAsia="Amiri" w:cs="Amiri"/>
          <w:color w:val="111111"/>
          <w:sz w:val="28"/>
          <w:sz w:val="28"/>
          <w:szCs w:val="28"/>
          <w:lang w:bidi="ar-SA"/>
        </w:rPr>
        <w:t>٥٤١٨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٣٤٤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٣٧٨</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٥٣٠</w:t>
      </w:r>
      <w:r>
        <w:rPr>
          <w:rFonts w:ascii="Amiri" w:hAnsi="Amiri" w:eastAsia="Amiri" w:cs="Amiri"/>
          <w:color w:val="111111"/>
          <w:sz w:val="28"/>
          <w:sz w:val="28"/>
          <w:szCs w:val="28"/>
          <w:rtl w:val="true"/>
          <w:lang w:bidi="ar-SA"/>
        </w:rPr>
        <w:t xml:space="preserve"> مع الفتح ،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مع النووي ، كلاهما عن مجاشع بن مسعود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بمعناه عن عائشة وابن عباس ، وأحمد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٤٦٨</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٤٦٩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 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 كلاهما بطرق عن مجاشع نحوه ، وقد حصل نحو قصة مجاشع لغيره أيضاً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ولمعناه شاهد من حديث ابن عباس ،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بتحقيق أحمد شاكر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 والنسائي في المكان المذكور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٣٥٥</w:t>
      </w:r>
      <w:r>
        <w:rPr>
          <w:rFonts w:ascii="Amiri" w:hAnsi="Amiri" w:eastAsia="Amiri" w:cs="Amiri"/>
          <w:color w:val="111111"/>
          <w:sz w:val="28"/>
          <w:sz w:val="28"/>
          <w:szCs w:val="28"/>
          <w:rtl w:val="true"/>
          <w:lang w:bidi="ar-SA"/>
        </w:rPr>
        <w:t xml:space="preserve"> ، 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p>
    <w:p>
      <w:pPr>
        <w:pStyle w:val="BookText"/>
        <w:rPr/>
      </w:pPr>
      <w:r>
        <w:rPr>
          <w:rFonts w:ascii="IRNazanin" w:hAnsi="IRNazanin" w:eastAsia="IRNazanin"/>
          <w:color w:val="111111"/>
          <w:sz w:val="28"/>
          <w:sz w:val="28"/>
          <w:szCs w:val="28"/>
          <w:rtl w:val="true"/>
          <w:lang w:bidi="fa-IR"/>
        </w:rPr>
        <w:t>،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الناس لمجاشع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تختط؟</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لهذا هاجرنا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المخرّمي، 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أبو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قرة بن خالد، عن مجاشع بن عبد الملك بن مجاشع،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مجاشع بأخيه مجالد زمن الفتح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مجالد يبايع على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الذي جاء يبايع على الهجرة؟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الهجرة فقد مضت، و لكن الجهاد و العمل الصالح، و كان مجالد يشهد على نفسه بهذا بالبصرة</w:t>
      </w:r>
      <w:r>
        <w:rPr>
          <w:rFonts w:eastAsia="Amiri" w:cs="Amiri" w:ascii="Amiri" w:hAnsi="Amiri"/>
          <w:color w:val="111111"/>
          <w:sz w:val="28"/>
          <w:szCs w:val="28"/>
          <w:rtl w:val="true"/>
          <w:lang w:bidi="ar-SA"/>
        </w:rPr>
        <w:t xml:space="preserve">. </w:t>
      </w:r>
      <w:bookmarkStart w:id="294" w:name="pg16815_257773"/>
    </w:p>
    <w:p>
      <w:pPr>
        <w:pStyle w:val="Heading5"/>
        <w:numPr>
          <w:ilvl w:val="4"/>
          <w:numId w:val="1"/>
        </w:numPr>
        <w:rPr/>
      </w:pPr>
      <w:bookmarkStart w:id="295" w:name="__RefHeading___Toc13083227_73709187"/>
      <w:bookmarkStart w:id="296" w:name="_Toc101"/>
      <w:bookmarkEnd w:id="294"/>
      <w:bookmarkEnd w:id="295"/>
      <w:r>
        <w:rPr/>
        <w:t>10</w:t>
      </w:r>
      <w:r>
        <w:rPr>
          <w:rtl w:val="true"/>
        </w:rPr>
        <w:t xml:space="preserve"> </w:t>
      </w:r>
      <w:r>
        <w:rPr/>
        <w:t>1</w:t>
      </w:r>
      <w:r>
        <w:rPr>
          <w:rtl w:val="true"/>
        </w:rPr>
        <w:t xml:space="preserve">/ </w:t>
      </w:r>
      <w:r>
        <w:rPr/>
        <w:t>10</w:t>
      </w:r>
      <w:r>
        <w:rPr>
          <w:rtl w:val="true"/>
        </w:rPr>
        <w:t xml:space="preserve"> </w:t>
      </w:r>
      <w:r>
        <w:rPr>
          <w:rtl w:val="true"/>
        </w:rPr>
        <w:t>خ</w:t>
      </w:r>
      <w:r>
        <w:rPr>
          <w:rtl w:val="true"/>
        </w:rPr>
        <w:t xml:space="preserve">- </w:t>
      </w:r>
      <w:r>
        <w:rPr>
          <w:rtl w:val="true"/>
        </w:rPr>
        <w:t>م</w:t>
      </w:r>
      <w:r>
        <w:rPr>
          <w:rtl w:val="true"/>
        </w:rPr>
        <w:t xml:space="preserve">- </w:t>
      </w:r>
      <w:r>
        <w:rPr>
          <w:rtl w:val="true"/>
        </w:rPr>
        <w:t>س، و عائذ بن عمرو المزني</w:t>
      </w:r>
      <w:bookmarkEnd w:id="29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و عائذ بن عمرو المزني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جميعُ رجال السند في ترجمة رقم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عتاب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أعرفه ، ذكره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شيخه أبي محمد ابن حيان، عن محمد بن عاصم بلفظه ، وأيضاً ذكر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طرفاً منه وعزاه إلى أبي الشيخ ، ولكن جاء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في ولاية عبد الملك بن زياد ، فلعل هذا من تصرف الناسخ ، وهو خطأ ؛ لأن الموجود في أصل المرجع عبيد الله ، وهكذا نقله عن أبي الشيخ تلميذه أبو نعيم بلفظه ، والمزي ، وصرح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١٦٢</w:t>
      </w:r>
      <w:r>
        <w:rPr>
          <w:rFonts w:ascii="Amiri" w:hAnsi="Amiri" w:eastAsia="Amiri" w:cs="Amiri"/>
          <w:color w:val="111111"/>
          <w:sz w:val="28"/>
          <w:sz w:val="28"/>
          <w:szCs w:val="28"/>
          <w:rtl w:val="true"/>
          <w:lang w:bidi="ar-SA"/>
        </w:rPr>
        <w:t xml:space="preserve"> أيضاً أنه توفي في ولاية عبيد الله ، وكذا ابن عبد البر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وابن الأثير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أعرف لزياد ابنا بهذا الاسم ، والنص الذي يلي هذا يؤيد ما ذهبت إليه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ابن عمرو بن هلال بن عبيد بن يزيد بن رواحة بن زبيد بن عدي بن عامر، و أخوه رافع بن عمرو، و هم من مزينة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محمد بن عاصم عن يسار بن سمير،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عتّاب بن زهير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مرداس،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موسى الأشعري من أصبهان، و ولّى عائذ بن عمرو المزني في جماعة من أهل الكوفة و أهل البصرة، و عائذ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رافع بن عمرو، و كان 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بالبصرة و قبره في شارع المِربد</w:t>
      </w:r>
      <w:r>
        <w:rPr>
          <w:rStyle w:val="FootnoteAnchor"/>
          <w:rtl w:val="true"/>
        </w:rPr>
        <w:footnoteReference w:id="1037"/>
      </w:r>
      <w:r>
        <w:rPr>
          <w:rFonts w:ascii="Amiri" w:hAnsi="Amiri" w:eastAsia="Amiri" w:cs="Amiri"/>
          <w:color w:val="111111"/>
          <w:sz w:val="28"/>
          <w:sz w:val="28"/>
          <w:szCs w:val="28"/>
          <w:rtl w:val="true"/>
          <w:lang w:bidi="ar-SA"/>
        </w:rPr>
        <w:t>عند المنارة، و مات عائذ في ولاية عبيد الله بن زياد</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علي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حافظ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فروخ أبي شيبة الحَبَطي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بمهملة وموحدة مفتوحتين ـ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يهم ، ورُمِي بالقدر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وقال أبو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شيبان أثبت عندهم من هدب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سنة ست أو خمس وثلاثين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xml:space="preserve"> جرير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زيد الأزدي أبو النضر ، وثقه الجمهور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لكن في حديثه عن قتادة ضعف ، وله أوهام إذا حدث من حفظه ، مات سنة </w:t>
      </w:r>
      <w:r>
        <w:rPr>
          <w:rFonts w:ascii="Amiri" w:hAnsi="Amiri" w:eastAsia="Amiri" w:cs="Amiri"/>
          <w:color w:val="111111"/>
          <w:sz w:val="28"/>
          <w:sz w:val="28"/>
          <w:szCs w:val="28"/>
          <w:lang w:bidi="ar-SA"/>
        </w:rPr>
        <w:t>١٧٥</w:t>
      </w:r>
      <w:r>
        <w:rPr>
          <w:rFonts w:ascii="Amiri" w:hAnsi="Amiri" w:eastAsia="Amiri" w:cs="Amiri"/>
          <w:color w:val="111111"/>
          <w:sz w:val="28"/>
          <w:sz w:val="28"/>
          <w:szCs w:val="28"/>
          <w:rtl w:val="true"/>
          <w:lang w:bidi="ar-SA"/>
        </w:rPr>
        <w:t xml:space="preserve">هـ ، انظر المصدرين السابقين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بن منده أبو عبد الله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حديث الثوري ،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ثقة ، من الحفاظ ،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إحدى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۱۲٥</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للمؤلف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بشار بن عثمان العبدي البصري أبو بكر ، ثقة ، كثير الحديث ، مات سنة </w:t>
      </w:r>
      <w:r>
        <w:rPr>
          <w:rFonts w:ascii="Amiri" w:hAnsi="Amiri" w:eastAsia="Amiri" w:cs="Amiri"/>
          <w:color w:val="111111"/>
          <w:sz w:val="28"/>
          <w:sz w:val="28"/>
          <w:szCs w:val="28"/>
          <w:lang w:bidi="ar-SA"/>
        </w:rPr>
        <w:t>٢٥٢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مهدي، تقدم في المقدمة ، في بداية فتح أصبهان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قرة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والخبر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السند الأوّل رجال الحسن ، ورجال الثاني رجال الصحيح ، سوى محمد بن يحيى ، وهو ثقة حافظ كما تقدم، إلا أن الحسن لم يسمع من عائد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حاتم ص </w:t>
      </w: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 فالسند منقطع ، والله أعلم ، والخبر صحيح بسند مسلم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۲۱٥</w:t>
      </w:r>
      <w:r>
        <w:rPr>
          <w:rFonts w:ascii="Amiri" w:hAnsi="Amiri" w:eastAsia="Amiri" w:cs="Amiri"/>
          <w:color w:val="111111"/>
          <w:sz w:val="28"/>
          <w:sz w:val="28"/>
          <w:szCs w:val="28"/>
          <w:rtl w:val="true"/>
          <w:lang w:bidi="ar-SA"/>
        </w:rPr>
        <w:t xml:space="preserve"> باب الإمارة مع النووي من طريق شيبان به نحوه ، وفيه أن عائذاً دخل على عبيد الله بن زياد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بني ، 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فإياك أن تكون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فإنما أنت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كانت النخالة بعدهم في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من طريق الحسن أيضاً ، وأورده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من رواية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العنيف برعاية الإبل في السوق والإيراد والإصدار ، لا يرفق بها في سوقها ومرعاها ، بل يحطمها ، ومنه سميت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تحطم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لابن الأثير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للنووي ،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قشور الدقيق ، وكذا الحثالة ، والحقالة ، بمعنى واحد ، وهنا استعارة لهذا المعنى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 سقطهم ، ولست من فضلائهم وعلمائهم وأهل المراتب منهم ، فرد عليه عائذ كلامه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كانت النخالة بعدهم وفي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صدق ، وهذا الذي ينقاد له كل مسلم ، فإن الصحابة رضي الله عنهم كلهم هم صفوة الناس ، وسادات الأمة ، وأفضل ممن بعدهم ، وكلهم عدول قدوة لا نخالة فيهم ، وإنما جاء التخليط ممن بعدهم ، وفيمن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بالتصرف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أنّ عائذ بن عمرو دخل على عبيد الله بن زياد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قرة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عائذ بن عمرو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شر الرعاء الحطمة، فانظر أن لا تكون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من نخالة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لهم نخالة؟</w:t>
      </w:r>
      <w:r>
        <w:rPr>
          <w:rFonts w:eastAsia="Amiri" w:cs="Amiri" w:ascii="Amiri" w:hAnsi="Amiri"/>
          <w:color w:val="111111"/>
          <w:sz w:val="28"/>
          <w:szCs w:val="28"/>
          <w:rtl w:val="true"/>
          <w:lang w:bidi="ar-SA"/>
        </w:rPr>
        <w:t xml:space="preserve">! </w:t>
      </w:r>
      <w:bookmarkStart w:id="297" w:name="pg16815_257776"/>
    </w:p>
    <w:p>
      <w:pPr>
        <w:pStyle w:val="Heading5"/>
        <w:numPr>
          <w:ilvl w:val="4"/>
          <w:numId w:val="1"/>
        </w:numPr>
        <w:rPr/>
      </w:pPr>
      <w:bookmarkStart w:id="298" w:name="__RefHeading___Toc13083229_73709187"/>
      <w:bookmarkStart w:id="299" w:name="_Toc102"/>
      <w:bookmarkEnd w:id="297"/>
      <w:bookmarkEnd w:id="298"/>
      <w:r>
        <w:rPr/>
        <w:t>11</w:t>
      </w:r>
      <w:r>
        <w:rPr>
          <w:rtl w:val="true"/>
        </w:rPr>
        <w:t xml:space="preserve"> </w:t>
      </w:r>
      <w:r>
        <w:rPr/>
        <w:t>1</w:t>
      </w:r>
      <w:r>
        <w:rPr>
          <w:rtl w:val="true"/>
        </w:rPr>
        <w:t xml:space="preserve">/ </w:t>
      </w:r>
      <w:r>
        <w:rPr/>
        <w:t>11</w:t>
      </w:r>
      <w:r>
        <w:rPr>
          <w:rtl w:val="true"/>
        </w:rPr>
        <w:t xml:space="preserve"> </w:t>
      </w:r>
      <w:r>
        <w:rPr>
          <w:rtl w:val="true"/>
        </w:rPr>
        <w:t>النابغة الجعدي</w:t>
      </w:r>
      <w:bookmarkEnd w:id="29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النابغة الجعدي </w:t>
      </w:r>
      <w:r>
        <w:rPr>
          <w:rStyle w:val="FootnoteAnchor"/>
          <w:rtl w:val="true"/>
        </w:rPr>
        <w:footnoteReference w:id="1039"/>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اسمه قيس بن عبد الله بن عدس بن ربيعة بن جعدة </w:t>
      </w:r>
      <w:r>
        <w:rPr>
          <w:rStyle w:val="FootnoteAnchor"/>
          <w:rtl w:val="true"/>
        </w:rPr>
        <w:footnoteReference w:id="1041"/>
      </w:r>
      <w:r>
        <w:rPr>
          <w:rFonts w:ascii="Amiri" w:hAnsi="Amiri" w:eastAsia="Amiri" w:cs="Amiri"/>
          <w:color w:val="111111"/>
          <w:sz w:val="28"/>
          <w:sz w:val="28"/>
          <w:szCs w:val="28"/>
          <w:rtl w:val="true"/>
          <w:lang w:bidi="ar-SA"/>
        </w:rPr>
        <w:t>بن كعب بن عامر ابن صعصعة، و هو الشاعر، يكنى أبا 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قدم أصبهان مع الحارث بن عبد الله بن عبد عوف بن أصرم</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وفي المصادر المذكورة ، أنه طال عمره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مائة وثمانين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مائتين وأربعين سنة</w:t>
      </w:r>
    </w:p>
    <w:p>
      <w:pPr>
        <w:pStyle w:val="BookText"/>
        <w:rPr/>
      </w:pPr>
      <w:r>
        <w:rPr>
          <w:rFonts w:ascii="Amiri" w:hAnsi="Amiri" w:eastAsia="Amiri" w:cs="Amiri"/>
          <w:color w:val="111111"/>
          <w:sz w:val="28"/>
          <w:sz w:val="28"/>
          <w:szCs w:val="28"/>
          <w:rtl w:val="true"/>
          <w:lang w:bidi="ar-SA"/>
        </w:rPr>
        <w:t>، و كان سيّره معاوية إلى أصبهان، و كان الحارث واليا عليها من قبل عليّ، ثم من قبل معاوية، و مات النابغة بأصبهان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له غير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إسحاق الجوهري</w:t>
      </w:r>
      <w:r>
        <w:rPr>
          <w:rStyle w:val="FootnoteAnchor"/>
          <w:rtl w:val="true"/>
        </w:rPr>
        <w:footnoteReference w:id="10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عبد 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يعلى بن الأشدق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نابغة بن جعدة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بلغنا السماء مجدنا و ثراؤنا</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وجاء عند ابن عبد البر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٥٨٣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عبد الله بن جراد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علونا على طُرّ العباد تكرماً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مجدنا وجدودنا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 والشعراء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ومختار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فيهما سُمِّيَ النابغة حبان بن قيس ، 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أشعار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لأبي زيد القرشي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السما مجداً وجوداً وسؤدداً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والمعتمد ما في أصل ديوانه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لنرجو فوق ذلك مظهرا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أين المظهر يا أبا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إن شاء الله</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خير في جهل</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ولا خير في حلم إذا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له بوادِرُ تُحمي صَفْوَه أن يُكدّرا</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إسحاق الجوهري أبو العباس ، يُعرف بحمويه الثقفي ، توفي سنة ثلاثمائة ، نزل المدينة ، 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٢٦٣</w:t>
      </w:r>
      <w:r>
        <w:rPr>
          <w:rFonts w:ascii="Amiri" w:hAnsi="Amiri" w:eastAsia="Amiri" w:cs="Amiri"/>
          <w:color w:val="111111"/>
          <w:sz w:val="28"/>
          <w:sz w:val="28"/>
          <w:szCs w:val="28"/>
          <w:rtl w:val="true"/>
          <w:lang w:bidi="ar-SA"/>
        </w:rPr>
        <w:t xml:space="preserve"> ،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عبد الله بن زرارة أبو الحسن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تكلم فيه الأزدي بلا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٢٢٩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يعلى بن الأشدق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كان 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عمه عبد الله بن جراد ، وزعم أن لعمه صحبة ، فذكر له أحاديث كثيرة منكرة ، وهو وعمه غير معروفين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يكتب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زرعة ليس بشيء ، لا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w:t>
      </w:r>
      <w:r>
        <w:rPr>
          <w:rFonts w:ascii="Amiri" w:hAnsi="Amiri" w:eastAsia="Amiri" w:cs="Amiri"/>
          <w:color w:val="111111"/>
          <w:sz w:val="28"/>
          <w:sz w:val="28"/>
          <w:szCs w:val="28"/>
          <w:lang w:bidi="ar-SA"/>
        </w:rPr>
        <w:t>١٢٠</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المجر 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ضعیف به ، فيه يعلى بن الأشمدق ، وقد تقدم الكلام عليه ، وسيأتي تخريجه قريباً ، أما الأبيات ، فانظر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النابغة الجعدي  ص </w:t>
      </w:r>
      <w:r>
        <w:rPr>
          <w:rFonts w:ascii="IRNazanin" w:hAnsi="IRNazanin" w:eastAsia="IRNazanin"/>
          <w:color w:val="111111"/>
          <w:sz w:val="28"/>
          <w:sz w:val="28"/>
          <w:szCs w:val="28"/>
          <w:lang w:bidi="fa-IR"/>
        </w:rPr>
        <w:t>٥١</w:t>
      </w:r>
      <w:r>
        <w:rPr>
          <w:rFonts w:ascii="IRNazanin" w:hAnsi="IRNazanin" w:eastAsia="IRNazanin"/>
          <w:color w:val="111111"/>
          <w:sz w:val="28"/>
          <w:sz w:val="28"/>
          <w:szCs w:val="28"/>
          <w:rtl w:val="true"/>
          <w:lang w:bidi="fa-IR"/>
        </w:rPr>
        <w:t xml:space="preserve"> وص </w:t>
      </w:r>
      <w:r>
        <w:rPr>
          <w:rFonts w:ascii="IRNazanin" w:hAnsi="IRNazanin" w:eastAsia="IRNazanin"/>
          <w:color w:val="111111"/>
          <w:sz w:val="28"/>
          <w:sz w:val="28"/>
          <w:szCs w:val="28"/>
          <w:lang w:bidi="fa-IR"/>
        </w:rPr>
        <w:t>٦٨</w:t>
      </w:r>
      <w:r>
        <w:rPr>
          <w:rFonts w:ascii="IRNazanin" w:hAnsi="IRNazanin" w:eastAsia="IRNazanin"/>
          <w:color w:val="111111"/>
          <w:sz w:val="28"/>
          <w:sz w:val="28"/>
          <w:szCs w:val="28"/>
          <w:rtl w:val="true"/>
          <w:lang w:bidi="fa-IR"/>
        </w:rPr>
        <w:t xml:space="preserve"> وص </w:t>
      </w:r>
      <w:r>
        <w:rPr>
          <w:rFonts w:ascii="IRNazanin" w:hAnsi="IRNazanin" w:eastAsia="IRNazanin"/>
          <w:color w:val="111111"/>
          <w:sz w:val="28"/>
          <w:sz w:val="28"/>
          <w:szCs w:val="28"/>
          <w:lang w:bidi="fa-IR"/>
        </w:rPr>
        <w:t>٦٩</w:t>
      </w:r>
      <w:r>
        <w:rPr>
          <w:rFonts w:ascii="IRNazanin" w:hAnsi="IRNazanin" w:eastAsia="IRNazanin"/>
          <w:color w:val="111111"/>
          <w:sz w:val="28"/>
          <w:sz w:val="28"/>
          <w:szCs w:val="28"/>
          <w:rtl w:val="true"/>
          <w:lang w:bidi="fa-IR"/>
        </w:rPr>
        <w:t xml:space="preserve"> في قصيدة طويلة وانظر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 والشعراء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۱٥۸</w:t>
      </w:r>
      <w:r>
        <w:rPr>
          <w:rFonts w:ascii="IRNazanin" w:hAnsi="IRNazanin" w:eastAsia="IRNazanin"/>
          <w:color w:val="111111"/>
          <w:sz w:val="28"/>
          <w:sz w:val="28"/>
          <w:szCs w:val="28"/>
          <w:rtl w:val="true"/>
          <w:lang w:bidi="fa-IR"/>
        </w:rPr>
        <w:t xml:space="preserve"> لابن قتيبة الدينوري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جمهرة أشعار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لابن أبي الخطاب القرشي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والعقد الفريد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٢٥٦</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لابن عبد ربه ، 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الأغاني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١٥٨</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وتجريد الأغاني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٤٢٢</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٧٤</w:t>
      </w:r>
      <w:r>
        <w:rPr>
          <w:rFonts w:ascii="Amiri" w:hAnsi="Amiri" w:eastAsia="Amiri" w:cs="Amiri"/>
          <w:color w:val="111111"/>
          <w:sz w:val="28"/>
          <w:sz w:val="28"/>
          <w:szCs w:val="28"/>
          <w:rtl w:val="true"/>
          <w:lang w:bidi="ar-SA"/>
        </w:rPr>
        <w:t xml:space="preserve"> من طريق يعلى بن الأشدق مثله ، وأورده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البزار والحسن بن سفيان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كلهم من رواية يعلى بن الأشدق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يعلى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القاسم الحراني ، وأبو بكر الباهلي ، وعروة العرقي ، وداود بن رشيد ، وزاد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خير في حلم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طريقة أخرجه المؤلف أيضاً بعد هذا الطريق ، ولكن في طريقهم جميعاً يعلى ، وهو مُتكلّم فيه ، وقد أخرجه بسند آخر الحارث في مسنده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٥۸۳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٥٨٤</w:t>
      </w:r>
      <w:r>
        <w:rPr>
          <w:rFonts w:ascii="Amiri" w:hAnsi="Amiri" w:eastAsia="Amiri" w:cs="Amiri"/>
          <w:color w:val="111111"/>
          <w:sz w:val="28"/>
          <w:sz w:val="28"/>
          <w:szCs w:val="28"/>
          <w:rtl w:val="true"/>
          <w:lang w:bidi="ar-SA"/>
        </w:rPr>
        <w:t xml:space="preserve"> بسنديهما من طريق الحسن بن عبيد الله العنبري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سنديهما من لم يُسَمٌ ، 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روينا هذا الخبر من وجوه كثيرة عن النابغة الجعدي من طريق يعلى بن الأشدق وغيره ، وذكر له ابن حجر في المصدر السابق أن يعلى توبع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وقعت لنا قصيدته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للخطابي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 من طريق مهاجر بن سليم عن عبد الله بن جراد ، وقال سمعت نابغة بني جعدة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علونا السماء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البيت فغضب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المظهر يا أبا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أجل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أنشدني 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خير في حلم ولا خير في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ابن حجر في يعلى أنه توبع مع أنه قال عنه 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نوع من التساهل والساقط لا ينفعه المتابعة، وثانياً أن في السند المتابع الذي ساقه عبد الله بن 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 لا يصح خبره ؛ لأنه من رواية يعلى بن الأشدق الكذاب عنه ،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ولا يصح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أيضاً أنه رويناها مسلسلة بالشعراء من رواية دعبل بن علي الشاعر ، عن أبي نواس ، عن والبة بن الحباب ، عن الفرزدق ، عن الطرماح ، عن النابغة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السند أيضاً لا يحتج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دعبل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خبيث اللسان، قبيح الهجاء ، وقد روى عنه أحاديث مسندة عن مالك وعن غيره ، وكلها باطلة ، نراها من وضع ابن أخيه إسماعيل بن علي الدعبلي ، فإنها لا تعرف إلا من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۳۸۲</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والبة بن الحباب ، 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الفتيان الخلعاء المجان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w:t>
      </w:r>
      <w:r>
        <w:rPr>
          <w:rFonts w:ascii="Amiri" w:hAnsi="Amiri" w:eastAsia="Amiri" w:cs="Amiri"/>
          <w:color w:val="111111"/>
          <w:sz w:val="28"/>
          <w:sz w:val="28"/>
          <w:szCs w:val="28"/>
          <w:lang w:bidi="ar-SA"/>
        </w:rPr>
        <w:t>٤٤٨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يصح ،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محمد بن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روى عن داود بن رشيد ، توفي سنة ثلاث وتسعين ومائتين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بن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الفضل الهاشمي مولاهم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٢٣٩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٣٦٧</w:t>
      </w:r>
      <w:r>
        <w:rPr>
          <w:rFonts w:eastAsia="IRNazanin" w:cs="IRNazanin"/>
          <w:color w:val="111111"/>
          <w:sz w:val="28"/>
          <w:szCs w:val="28"/>
          <w:lang w:bidi="fa-IR"/>
        </w:rPr>
        <w:t>/</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١٨٤</w:t>
      </w:r>
      <w:r>
        <w:rPr>
          <w:rFonts w:ascii="IRNazanin" w:hAnsi="IRNazanin" w:eastAsia="IRNazanin"/>
          <w:color w:val="111111"/>
          <w:sz w:val="28"/>
          <w:sz w:val="28"/>
          <w:szCs w:val="28"/>
          <w:rtl w:val="true"/>
          <w:lang w:bidi="fa-IR"/>
        </w:rPr>
        <w:t xml:space="preserve"> يعلى بن الأشدق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السند قبله ، وهو ساقط متهم ، وذكره الذهبي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١١٩</w:t>
      </w:r>
      <w:r>
        <w:rPr>
          <w:rFonts w:ascii="IRNazanin" w:hAnsi="IRNazanin" w:eastAsia="IRNazanin"/>
          <w:color w:val="111111"/>
          <w:sz w:val="28"/>
          <w:sz w:val="28"/>
          <w:szCs w:val="28"/>
          <w:rtl w:val="true"/>
          <w:lang w:bidi="fa-IR"/>
        </w:rPr>
        <w:t xml:space="preserve"> ،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مرتبة الإسناد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تخريجه في الحديث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يفضض الله 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يسقط الله أسنانك ، فعاش مائة وعشرين سنة لم تسقط له سن حسب قول الرّاوي ، وفضّه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لابن الأثير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يكن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حليمُ إذا ما أورد الأمرَ أصدرا</w:t>
      </w:r>
    </w:p>
    <w:p>
      <w:pPr>
        <w:pStyle w:val="BookText"/>
        <w:rPr/>
      </w:pPr>
      <w:r>
        <w:rPr>
          <w:rFonts w:ascii="Amiri" w:hAnsi="Amiri" w:eastAsia="Amiri" w:cs="Amiri"/>
          <w:color w:val="111111"/>
          <w:sz w:val="28"/>
          <w:sz w:val="28"/>
          <w:szCs w:val="28"/>
          <w:rtl w:val="true"/>
          <w:lang w:bidi="ar-SA"/>
        </w:rPr>
        <w:t>فقال صلّى الله عليه و سلّم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يفضض الله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 و قد أتى عليه مائة سنة و نيف و ما سقط له سن</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داود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يعلى بن الأشدق؛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النابغة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مثله،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يفضض اللّه فاك</w:t>
      </w:r>
      <w:r>
        <w:rPr>
          <w:rFonts w:eastAsia="Amiri" w:cs="Amiri" w:ascii="Amiri" w:hAnsi="Amiri"/>
          <w:color w:val="111111"/>
          <w:sz w:val="28"/>
          <w:szCs w:val="28"/>
          <w:rtl w:val="true"/>
          <w:lang w:bidi="ar-SA"/>
        </w:rPr>
        <w:t xml:space="preserve">». </w:t>
      </w:r>
      <w:bookmarkStart w:id="300" w:name="pg16815_257780"/>
    </w:p>
    <w:p>
      <w:pPr>
        <w:pStyle w:val="Heading5"/>
        <w:numPr>
          <w:ilvl w:val="4"/>
          <w:numId w:val="1"/>
        </w:numPr>
        <w:rPr/>
      </w:pPr>
      <w:bookmarkStart w:id="301" w:name="__RefHeading___Toc13083231_73709187"/>
      <w:bookmarkStart w:id="302" w:name="_Toc103"/>
      <w:bookmarkEnd w:id="300"/>
      <w:bookmarkEnd w:id="301"/>
      <w:r>
        <w:rPr/>
        <w:t>12</w:t>
      </w:r>
      <w:r>
        <w:rPr>
          <w:rtl w:val="true"/>
        </w:rPr>
        <w:t xml:space="preserve"> </w:t>
      </w:r>
      <w:r>
        <w:rPr/>
        <w:t>1</w:t>
      </w:r>
      <w:r>
        <w:rPr>
          <w:rtl w:val="true"/>
        </w:rPr>
        <w:t xml:space="preserve">/ </w:t>
      </w:r>
      <w:r>
        <w:rPr/>
        <w:t>12</w:t>
      </w:r>
      <w:r>
        <w:rPr>
          <w:rtl w:val="true"/>
        </w:rPr>
        <w:t xml:space="preserve"> </w:t>
      </w:r>
      <w:r>
        <w:rPr/>
        <w:t>4</w:t>
      </w:r>
      <w:r>
        <w:rPr>
          <w:rtl w:val="true"/>
        </w:rPr>
        <w:t xml:space="preserve"> </w:t>
      </w:r>
      <w:r>
        <w:rPr>
          <w:rtl w:val="true"/>
        </w:rPr>
        <w:t>و مخنف بن سليم بن الحارث</w:t>
      </w:r>
      <w:bookmarkEnd w:id="30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مخنف بن سليم بن الحارث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عوف بن ثعلبة بن عامر بن ذهل بن مازن بن ذبيان بن ثعلبة بن الدول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ولاه عليّ بن أبي طالب</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أصبهان بعدما هلك يزيد بن قيس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049"/>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العلاء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عمرو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محمد بن الحسن الداركي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الرازيين ، ثقة صدوق ، صاحب 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٣١٧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۲۸٥</w:t>
      </w:r>
      <w:r>
        <w:rPr>
          <w:rFonts w:ascii="Amiri" w:hAnsi="Amiri" w:eastAsia="Amiri" w:cs="Amiri"/>
          <w:color w:val="111111"/>
          <w:sz w:val="28"/>
          <w:sz w:val="28"/>
          <w:szCs w:val="28"/>
          <w:rtl w:val="true"/>
          <w:lang w:bidi="ar-SA"/>
        </w:rPr>
        <w:t xml:space="preserve"> للمؤلف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الرازي كما صرح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وهو عبيد الله بن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من النقاد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أيضاً في ت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 ثقة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يحيى بن عمرو بن سلمة بن الحارث الهمداني الكوفي ، روى عن أبيه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يحيى بن عمرو بن سلمة الكندي ، روى عن أبيه ، وعنه الثوري وشعبة وعاصم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سلمة بن الحارث الهمداني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 ،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قليل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لابن سعد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٢٦٠</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يحدث عن أبيه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استعمل يزيد ابن قيس على الريّ، ثم استعمل مخنف بن سليم على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 على أصبهان عمرو بن سلمة، فلما انفتل</w:t>
      </w:r>
      <w:r>
        <w:rPr>
          <w:rStyle w:val="FootnoteAnchor"/>
          <w:rtl w:val="true"/>
        </w:rPr>
        <w:footnoteReference w:id="1051"/>
      </w:r>
      <w:r>
        <w:rPr>
          <w:rFonts w:ascii="Amiri" w:hAnsi="Amiri" w:eastAsia="Amiri" w:cs="Amiri"/>
          <w:color w:val="111111"/>
          <w:sz w:val="28"/>
          <w:sz w:val="28"/>
          <w:szCs w:val="28"/>
          <w:rtl w:val="true"/>
          <w:lang w:bidi="ar-SA"/>
        </w:rPr>
        <w:t>عمرو بن سلمة، عرض له الخوارج</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٥٥</w:t>
      </w:r>
      <w:r>
        <w:rPr>
          <w:rFonts w:ascii="Amiri" w:hAnsi="Amiri" w:eastAsia="Amiri" w:cs="Amiri"/>
          <w:color w:val="111111"/>
          <w:sz w:val="28"/>
          <w:sz w:val="28"/>
          <w:szCs w:val="28"/>
          <w:rtl w:val="true"/>
          <w:lang w:bidi="ar-SA"/>
        </w:rPr>
        <w:t xml:space="preserve"> لعبد القادر البغدادي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٢٥١</w:t>
      </w:r>
    </w:p>
    <w:p>
      <w:pPr>
        <w:pStyle w:val="BookText"/>
        <w:rPr/>
      </w:pPr>
      <w:r>
        <w:rPr>
          <w:rFonts w:ascii="Amiri" w:hAnsi="Amiri" w:eastAsia="Amiri" w:cs="Amiri"/>
          <w:color w:val="111111"/>
          <w:sz w:val="28"/>
          <w:sz w:val="28"/>
          <w:szCs w:val="28"/>
          <w:rtl w:val="true"/>
          <w:lang w:bidi="ar-SA"/>
        </w:rPr>
        <w:t>، فتحصن في حلوان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معه الخراج و الهدية، فلما انصرف عنه الخوارج، أقبل بالهدية و خلف الخراج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بحلوان، فلما قدم عمرو ابن سلمة على عليّ رضي الله عنه أمره فليضعها في الرحبة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يضع عليها أمناءه حتى يقسمها بين المسلمين، فبعثت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أم كلثوم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w:t>
      </w:r>
    </w:p>
    <w:p>
      <w:pPr>
        <w:pStyle w:val="BookText"/>
        <w:rPr/>
      </w:pPr>
      <w:r>
        <w:rPr>
          <w:rFonts w:ascii="Amiri" w:hAnsi="Amiri" w:eastAsia="Amiri" w:cs="Amiri"/>
          <w:color w:val="111111"/>
          <w:sz w:val="28"/>
          <w:sz w:val="28"/>
          <w:szCs w:val="28"/>
          <w:rtl w:val="true"/>
          <w:lang w:bidi="ar-SA"/>
        </w:rPr>
        <w:t xml:space="preserve">إلينا </w:t>
      </w:r>
      <w:r>
        <w:rPr>
          <w:rStyle w:val="FootnoteAnchor"/>
          <w:rtl w:val="true"/>
        </w:rPr>
        <w:footnoteReference w:id="1053"/>
      </w:r>
      <w:r>
        <w:rPr>
          <w:rFonts w:ascii="Amiri" w:hAnsi="Amiri" w:eastAsia="Amiri" w:cs="Amiri"/>
          <w:color w:val="111111"/>
          <w:sz w:val="28"/>
          <w:sz w:val="28"/>
          <w:szCs w:val="28"/>
          <w:rtl w:val="true"/>
          <w:lang w:bidi="ar-SA"/>
        </w:rPr>
        <w:t>من هذا العسل الذي معك، فبعث إليها بزقين</w:t>
      </w:r>
      <w:r>
        <w:rPr>
          <w:rStyle w:val="FootnoteAnchor"/>
          <w:rtl w:val="true"/>
        </w:rPr>
        <w:footnoteReference w:id="1054"/>
      </w:r>
      <w:r>
        <w:rPr>
          <w:rFonts w:ascii="Amiri" w:hAnsi="Amiri" w:eastAsia="Amiri" w:cs="Amiri"/>
          <w:color w:val="111111"/>
          <w:sz w:val="28"/>
          <w:sz w:val="28"/>
          <w:szCs w:val="28"/>
          <w:rtl w:val="true"/>
          <w:lang w:bidi="ar-SA"/>
        </w:rPr>
        <w:t>من عسل و زقين من سمن، فلما أن خرج عليّ إلى الصلاة عدها، فوجدها تنقص زقين، فدعاه فسأله 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تسألني عنهما </w:t>
      </w:r>
      <w:r>
        <w:rPr>
          <w:rStyle w:val="FootnoteAnchor"/>
          <w:rtl w:val="true"/>
        </w:rPr>
        <w:footnoteReference w:id="1055"/>
      </w:r>
      <w:r>
        <w:rPr>
          <w:rFonts w:ascii="Amiri" w:hAnsi="Amiri" w:eastAsia="Amiri" w:cs="Amiri"/>
          <w:color w:val="111111"/>
          <w:sz w:val="28"/>
          <w:sz w:val="28"/>
          <w:szCs w:val="28"/>
          <w:rtl w:val="true"/>
          <w:lang w:bidi="ar-SA"/>
        </w:rPr>
        <w:t>، ثم تأتي بزقين مكانهما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لتخبرني ما قضيتهما</w:t>
      </w:r>
      <w:r>
        <w:rPr>
          <w:rStyle w:val="FootnoteAnchor"/>
          <w:rtl w:val="true"/>
        </w:rPr>
        <w:footnoteReference w:id="105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 أم كلثوم فأرسلت بهما إليها، قال أمرتك أن تقسم في‌ء</w:t>
      </w:r>
      <w:r>
        <w:rPr>
          <w:rStyle w:val="FootnoteAnchor"/>
          <w:rtl w:val="true"/>
        </w:rPr>
        <w:footnoteReference w:id="1057"/>
      </w:r>
      <w:r>
        <w:rPr>
          <w:rFonts w:ascii="Amiri" w:hAnsi="Amiri" w:eastAsia="Amiri" w:cs="Amiri"/>
          <w:color w:val="111111"/>
          <w:sz w:val="28"/>
          <w:sz w:val="28"/>
          <w:szCs w:val="28"/>
          <w:rtl w:val="true"/>
          <w:lang w:bidi="ar-SA"/>
        </w:rPr>
        <w:t xml:space="preserve">المسلمين بينهم، ثم بعث إلى أم كلثوم أن ردّي الزقين، فأتي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مرتبة الإسناد والخبر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رجاله ثقات ، سوى يحيى بن عمرو بن سلمة ، سكت عنه البخاري وابن أبي حاتم ، وقد ترجما له كما تقدم، وروى عنه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 وشعبة ، وعاصم الأحول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من طريق المؤلف وغيره مثله ، 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علي بن الجارود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كريب ، سمعت عمرو بن يحيى بن سلمة الأرحبي ،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علي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وهو ثقة حافظ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غسان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الأزدي المَوصِلي ، 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صالحاً ورعاً ، ليس بحجة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وعشرين ومئتين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وثابت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يتبين لي ، هل هو الأودي ، أو الأحول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 إذا كان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فضعيف ، وإذا كان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١٦٩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أيضاً من الثامنة ،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٣٦٨</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عون بن أرطبان المزني ، مولاهم أبو عون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ثبتاً فاضلاً ورعاً ، كثير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١٥١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٣٤٦</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١٨٤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لابن عون ، 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 والحديث ضعيف المخرج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١٦٢</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ومعالم السنن على 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 فيه أبو رملة عامر ، وهو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ضعيف ، فقد أخرجه أصحاب السنن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في </w:t>
      </w:r>
      <w:r>
        <w:rPr>
          <w:rFonts w:ascii="Amiri" w:hAnsi="Amiri" w:eastAsia="Amiri" w:cs="Amiri"/>
          <w:color w:val="111111"/>
          <w:sz w:val="28"/>
          <w:sz w:val="28"/>
          <w:szCs w:val="28"/>
          <w:lang w:bidi="ar-SA"/>
        </w:rPr>
        <w:t>۲۲٦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في الضحايا ، والترمذي في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١٦٧</w:t>
      </w:r>
      <w:r>
        <w:rPr>
          <w:rFonts w:ascii="Amiri" w:hAnsi="Amiri" w:eastAsia="Amiri" w:cs="Amiri"/>
          <w:color w:val="111111"/>
          <w:sz w:val="28"/>
          <w:sz w:val="28"/>
          <w:szCs w:val="28"/>
          <w:rtl w:val="true"/>
          <w:lang w:bidi="ar-SA"/>
        </w:rPr>
        <w:t xml:space="preserve"> ، وابن ماجه في </w:t>
      </w:r>
      <w:r>
        <w:rPr>
          <w:rFonts w:ascii="Amiri" w:hAnsi="Amiri" w:eastAsia="Amiri" w:cs="Amiri"/>
          <w:color w:val="111111"/>
          <w:sz w:val="28"/>
          <w:sz w:val="28"/>
          <w:szCs w:val="28"/>
          <w:lang w:bidi="ar-SA"/>
        </w:rPr>
        <w:t>١٠٤٥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طريق أبي رملة ، وزاد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ما العتيرة ؟ هي التي تسمونها الرجبية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 xml:space="preserve"> ، 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يزيد بن زريع ، ومعاذ بن معاذ ، وابن علية ، وأبو أسامة ، وثابت بن يزيد في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جريج ، عن حبيب بن مخنف ، عن أبيه ، وأخرجه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من هذا الوجه ومن طريق عبد الرزاق ، عن ابن جريج ، عن عبد الكريم ، عن حبيب بن مخنف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الزيليعي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أنه رواه أحمد ، وابن أبي شيبة ، والبزار ، وأبو يعلى الموصلي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مسانيدهم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٢٦٠</w:t>
      </w:r>
      <w:r>
        <w:rPr>
          <w:rFonts w:ascii="Amiri" w:hAnsi="Amiri" w:eastAsia="Amiri" w:cs="Amiri"/>
          <w:color w:val="111111"/>
          <w:sz w:val="28"/>
          <w:sz w:val="28"/>
          <w:szCs w:val="28"/>
          <w:rtl w:val="true"/>
          <w:lang w:bidi="ar-SA"/>
        </w:rPr>
        <w:t xml:space="preserve"> ، والطبراني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عبد الرزاق ، وقال ابن عبد البر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أحفظ لمخنف بن سليم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حديث الأضحى والعتيرة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أيضاً تحت ترجمة حبيب بن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عند عبد الكريم بن أبي المخارق لا يصح ، وذكر أيضاً عن عبد الرزاق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أعن أبيه أم 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عن أبيه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والصواب ما رواه عبد الرزاق وغيره عن حبيب بن مخنف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وحديث مخنف هذا ذكره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ط 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الخطابي ، ولكنه حسنه الترمذي ، وجاء من وجه آخر عن عبد الكريم عن حبيب بن مخنف عن أبيه نحوه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حبيب عن أبيه أيضاً ضعيف ، فيه عبد الكريم بن أبي المخارق ، وهو ضعيف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الخطابي ، كما تقدم قوله ، وقول ابن عبد البر أنه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الزيلعي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قول عبد الحق فيه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ضعيف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علته الجهل بحال أبي رملة ، وقال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متروك الظاهر ، إذ لا يسن العتيرة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قول أبي بكر المعافري أن حديث مخنف بن سليم لايحتج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شاهد عند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٣٦٠</w:t>
      </w:r>
      <w:r>
        <w:rPr>
          <w:rFonts w:ascii="Amiri" w:hAnsi="Amiri" w:eastAsia="Amiri" w:cs="Amiri"/>
          <w:color w:val="111111"/>
          <w:sz w:val="28"/>
          <w:sz w:val="28"/>
          <w:szCs w:val="28"/>
          <w:rtl w:val="true"/>
          <w:lang w:bidi="ar-SA"/>
        </w:rPr>
        <w:t xml:space="preserve"> عن وفد قدموا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 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حامد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حامد بن محمد بن شعيب بن زهير أبو العباس البلخي ، ثقة ، روى عن سريج بن يونس ، مات سنة تسع وثلاثمائة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١٦٩</w:t>
      </w:r>
      <w:r>
        <w:rPr>
          <w:rFonts w:eastAsia="IRNazanin" w:cs="IRNazanin"/>
          <w:color w:val="111111"/>
          <w:sz w:val="28"/>
          <w:szCs w:val="28"/>
          <w:lang w:bidi="fa-IR"/>
        </w:rPr>
        <w:t>/</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سريج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إبراهيم البغدادي أبو الحارث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مات سنة </w:t>
      </w:r>
      <w:r>
        <w:rPr>
          <w:rFonts w:ascii="Amiri" w:hAnsi="Amiri" w:eastAsia="Amiri" w:cs="Amiri"/>
          <w:color w:val="111111"/>
          <w:sz w:val="28"/>
          <w:sz w:val="28"/>
          <w:szCs w:val="28"/>
          <w:lang w:bidi="ar-SA"/>
        </w:rPr>
        <w:t>٢٣٥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إسماعيل بن إبراهيم بن مقسم الأسدي ، مولاهم أبو بشر البصري المعروف بابن علية ، ريحانة الفقهاء ، وسيد المحدثين ، ثقة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١٩٤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المصدرين السابقين </w:t>
      </w:r>
      <w:r>
        <w:rPr>
          <w:rFonts w:ascii="Amiri" w:hAnsi="Amiri" w:eastAsia="Amiri" w:cs="Amiri"/>
          <w:color w:val="111111"/>
          <w:sz w:val="28"/>
          <w:sz w:val="28"/>
          <w:szCs w:val="28"/>
          <w:lang w:bidi="ar-SA"/>
        </w:rPr>
        <w:t>٢٧٩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بقية الرواة تقدموا في السند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بن رستة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لثلاثة أشخاص ، وزاد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آخر بهذا الاسم ، ولم يتبين لي من 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اثنان منهم من المجاهيل ، والثالث ضعيف جداً ، والرابع لم يطعن فيه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١٥٤</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معاذ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نصر العنبري أبو المثنى البصري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ست وتسعين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بقية الرواة تقدموا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كلاهما ضعيفان في الإسنادين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رملة عامر وهو مجهول ، تقدم تخريجه في ح رقم </w:t>
      </w:r>
      <w:r>
        <w:rPr>
          <w:rFonts w:ascii="Amiri" w:hAnsi="Amiri" w:eastAsia="Amiri" w:cs="Amiri"/>
          <w:color w:val="111111"/>
          <w:sz w:val="28"/>
          <w:sz w:val="28"/>
          <w:szCs w:val="28"/>
          <w:lang w:bidi="ar-SA"/>
        </w:rPr>
        <w:t>٢٧</w:t>
      </w:r>
    </w:p>
    <w:p>
      <w:pPr>
        <w:pStyle w:val="BookText"/>
        <w:rPr/>
      </w:pPr>
      <w:r>
        <w:rPr>
          <w:rFonts w:ascii="Amiri" w:hAnsi="Amiri" w:eastAsia="Amiri" w:cs="Amiri"/>
          <w:color w:val="111111"/>
          <w:sz w:val="28"/>
          <w:sz w:val="28"/>
          <w:szCs w:val="28"/>
          <w:rtl w:val="true"/>
          <w:lang w:bidi="ar-SA"/>
        </w:rPr>
        <w:t>ما نقص منهما، فبعث إلى التجّار قوموهما مملوءتين و ناقصتين، فوجدوا فيهما نقص ثلاثة دراهم و شيئا، فأرسل إليها أن أرسلي إلينا بالدراهم، ثم أمر بالزقاق فقسمت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لم يروه غيره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غسّان بن الربيع، عن ثابت بن يزيد، طبقات المحدثين باصبهان و الواردين عليها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ابن عون، عن أبي رملة، عن مخنف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أهل بيت في كل عام أضحية و عتيرة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عامر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حامد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سريج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عليه، عن ابن عون عن أبي رملة، عن مخنف بن سليم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بعرفة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على كل أهل بيت أضحية و عتيرة</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رستة،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عنبسه،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علية و معاذ بن معاذ،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رملة، عن مخنف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مسلم في كل عام أضحية و عتيرة</w:t>
      </w:r>
      <w:r>
        <w:rPr>
          <w:rFonts w:eastAsia="Amiri" w:cs="Amiri" w:ascii="Amiri" w:hAnsi="Amiri"/>
          <w:color w:val="111111"/>
          <w:sz w:val="28"/>
          <w:szCs w:val="28"/>
          <w:rtl w:val="true"/>
          <w:lang w:bidi="ar-SA"/>
        </w:rPr>
        <w:t xml:space="preserve">. </w:t>
      </w:r>
      <w:bookmarkStart w:id="303" w:name="pg16815_257786"/>
    </w:p>
    <w:p>
      <w:pPr>
        <w:pStyle w:val="Heading5"/>
        <w:numPr>
          <w:ilvl w:val="4"/>
          <w:numId w:val="1"/>
        </w:numPr>
        <w:rPr/>
      </w:pPr>
      <w:bookmarkStart w:id="304" w:name="__RefHeading___Toc13083233_73709187"/>
      <w:bookmarkStart w:id="305" w:name="_Toc104"/>
      <w:bookmarkEnd w:id="303"/>
      <w:bookmarkEnd w:id="304"/>
      <w:r>
        <w:rPr/>
        <w:t>13</w:t>
      </w:r>
      <w:r>
        <w:rPr>
          <w:rtl w:val="true"/>
        </w:rPr>
        <w:t xml:space="preserve"> </w:t>
      </w:r>
      <w:r>
        <w:rPr/>
        <w:t>1</w:t>
      </w:r>
      <w:r>
        <w:rPr>
          <w:rtl w:val="true"/>
        </w:rPr>
        <w:t xml:space="preserve">/ </w:t>
      </w:r>
      <w:r>
        <w:rPr/>
        <w:t>13</w:t>
      </w:r>
      <w:r>
        <w:rPr>
          <w:rtl w:val="true"/>
        </w:rPr>
        <w:t xml:space="preserve"> </w:t>
      </w:r>
      <w:r>
        <w:rPr>
          <w:rtl w:val="true"/>
        </w:rPr>
        <w:t>و خالد بن غلاب الطائفي القرشي</w:t>
      </w:r>
      <w:bookmarkEnd w:id="305"/>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خالد بن غلاب الطائفي القرشي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وترجم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عمّال عثمان</w:t>
      </w:r>
      <w:r>
        <w:rPr>
          <w:rStyle w:val="FootnoteAnchor"/>
          <w:rtl w:val="true"/>
        </w:rPr>
        <w:footnoteReference w:id="1060"/>
      </w:r>
      <w:r>
        <w:rPr>
          <w:rFonts w:ascii="Amiri" w:hAnsi="Amiri" w:eastAsia="Amiri" w:cs="Amiri"/>
          <w:color w:val="111111"/>
          <w:sz w:val="28"/>
          <w:sz w:val="28"/>
          <w:szCs w:val="28"/>
          <w:rtl w:val="true"/>
          <w:lang w:bidi="ar-SA"/>
        </w:rPr>
        <w:t>على أصبهان، و هو جد الغلابيين الذين هم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كتب إليّ محمد بن عبدان إجازة</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عبدان بن أحمد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الأحوص بن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أمية ، يروي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 قضاء البصرة ، وكان تاجراً ، ومات محبوساً في سجن البصرة سنة ثلاثمائة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الحافظ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تبصيره المنتبه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١٠٣٦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ولم يزد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أخوه المفضل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أعثر له على ترجمة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أعثر له على ترجمة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ينسب إلى جد أبيه ، يعني غلاب ، وهكذا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١٠٤٨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٢١٥</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خالد بن غلاب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له على ترجمة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الأحوص بن المفضل بن غسان، بن خالد بن معاوية بن عمرو بن خالد بن غلاب،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محمد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خالد بن عمرو، عن أبيه عمرو بن معاوية، عن أبيه معاوية</w:t>
      </w:r>
    </w:p>
    <w:p>
      <w:pPr>
        <w:pStyle w:val="BookText"/>
        <w:rPr/>
      </w:pPr>
      <w:r>
        <w:rPr>
          <w:rFonts w:ascii="Amiri" w:hAnsi="Amiri" w:eastAsia="Amiri" w:cs="Amiri"/>
          <w:color w:val="111111"/>
          <w:sz w:val="28"/>
          <w:sz w:val="28"/>
          <w:szCs w:val="28"/>
          <w:rtl w:val="true"/>
          <w:lang w:bidi="ar-SA"/>
        </w:rPr>
        <w:t>ابن عمرو، عن أبيه عمرو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حصر الناس عثمان بن عفان، خرج أبي يريد نصره، و كان يتولى أصبهان، فخرج من أصبهان، فاتصل به قتله، فانصرف إلى منزله بالطائف، و قدمت في ثقل</w:t>
      </w:r>
      <w:r>
        <w:rPr>
          <w:rStyle w:val="FootnoteAnchor"/>
          <w:rtl w:val="true"/>
        </w:rPr>
        <w:footnoteReference w:id="1062"/>
      </w:r>
      <w:r>
        <w:rPr>
          <w:rFonts w:ascii="Amiri" w:hAnsi="Amiri" w:eastAsia="Amiri" w:cs="Amiri"/>
          <w:color w:val="111111"/>
          <w:sz w:val="28"/>
          <w:sz w:val="28"/>
          <w:szCs w:val="28"/>
          <w:rtl w:val="true"/>
          <w:lang w:bidi="ar-SA"/>
        </w:rPr>
        <w:t>أبي، فصادفت وقعة الجمل</w:t>
      </w:r>
      <w:r>
        <w:rPr>
          <w:rStyle w:val="FootnoteAnchor"/>
          <w:rtl w:val="true"/>
        </w:rPr>
        <w:footnoteReference w:id="1063"/>
      </w:r>
      <w:r>
        <w:rPr>
          <w:rFonts w:ascii="Amiri" w:hAnsi="Amiri" w:eastAsia="Amiri" w:cs="Amiri"/>
          <w:color w:val="111111"/>
          <w:sz w:val="28"/>
          <w:sz w:val="28"/>
          <w:szCs w:val="28"/>
          <w:rtl w:val="true"/>
          <w:lang w:bidi="ar-SA"/>
        </w:rPr>
        <w:t>، فسمعت قوما من أهل الكوفة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يقسم فينا نساءهم، فأتيت الأحنف</w:t>
      </w:r>
      <w:r>
        <w:rPr>
          <w:rStyle w:val="FootnoteAnchor"/>
          <w:rtl w:val="true"/>
        </w:rPr>
        <w:footnoteReference w:id="1064"/>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أعرابي سمعت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إلى أمير المؤمنين، فدخلنا على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 أخبرني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يا 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غلاب؟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لرأيت أباه بين يدي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الفتن،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أن يكفيني الفتن،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اكفه الفتن، ما ظهر منها و ما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ذلك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كفي فتن الدنيا بدعوة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ففاز بها في الناس ما ناله خسر </w:t>
      </w:r>
    </w:p>
    <w:p>
      <w:pPr>
        <w:pStyle w:val="BookText"/>
        <w:rPr/>
      </w:pPr>
      <w:r>
        <w:rPr>
          <w:rFonts w:ascii="Amiri" w:hAnsi="Amiri" w:eastAsia="Amiri" w:cs="Amiri"/>
          <w:color w:val="111111"/>
          <w:sz w:val="28"/>
          <w:sz w:val="28"/>
          <w:szCs w:val="28"/>
          <w:rtl w:val="true"/>
          <w:lang w:bidi="ar-SA"/>
        </w:rPr>
        <w:t xml:space="preserve">ظواهرها جمعاً و طانها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له في أمره السر و الجهر</w:t>
      </w:r>
    </w:p>
    <w:p>
      <w:pPr>
        <w:pStyle w:val="BookText"/>
        <w:rPr/>
      </w:pPr>
      <w:r>
        <w:rPr>
          <w:rFonts w:ascii="Amiri" w:hAnsi="Amiri" w:eastAsia="Amiri" w:cs="Amiri"/>
          <w:color w:val="111111"/>
          <w:sz w:val="28"/>
          <w:sz w:val="28"/>
          <w:szCs w:val="28"/>
          <w:rtl w:val="true"/>
          <w:lang w:bidi="ar-SA"/>
        </w:rPr>
        <w:t xml:space="preserve">رواه علي المرتضى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هذا ما يطيب</w:t>
      </w:r>
      <w:r>
        <w:rPr>
          <w:rStyle w:val="FootnoteAnchor"/>
          <w:rtl w:val="true"/>
        </w:rPr>
        <w:footnoteReference w:id="1065"/>
      </w:r>
      <w:r>
        <w:rPr>
          <w:rFonts w:ascii="IRNazanin" w:hAnsi="IRNazanin" w:eastAsia="IRNazanin"/>
          <w:color w:val="111111"/>
          <w:sz w:val="28"/>
          <w:sz w:val="28"/>
          <w:szCs w:val="28"/>
          <w:rtl w:val="true"/>
          <w:lang w:bidi="fa-IR"/>
        </w:rPr>
        <w:t>به النشر</w:t>
      </w:r>
    </w:p>
    <w:p>
      <w:pPr>
        <w:pStyle w:val="BookText"/>
        <w:rPr/>
      </w:pPr>
      <w:r>
        <w:rPr>
          <w:rFonts w:ascii="Amiri" w:hAnsi="Amiri" w:eastAsia="Amiri" w:cs="Amiri"/>
          <w:color w:val="111111"/>
          <w:sz w:val="28"/>
          <w:sz w:val="28"/>
          <w:szCs w:val="28"/>
          <w:rtl w:val="true"/>
          <w:lang w:bidi="ar-SA"/>
        </w:rPr>
        <w:t>و من ولده معاوية بن عمرو بن غلاب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غلاب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غسان، و غسان بن الفضل، و المفضل بن غسان الغلابي</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٦٩</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من طريق المؤلف مثله ، وأورده ابن الأثير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من طريق أولاد خالد بن غلاب بلفظه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غريب تفرد به أولاده ، وكذا أورده ابن حجر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٤١١</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بإسناد ابن منده بمثل لفظ المذكور هنا ، ونقل عنه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غریب تفرد به أولاده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6" w:name="pg16815_257789"/>
    </w:p>
    <w:p>
      <w:pPr>
        <w:pStyle w:val="Heading5"/>
        <w:numPr>
          <w:ilvl w:val="4"/>
          <w:numId w:val="1"/>
        </w:numPr>
        <w:rPr/>
      </w:pPr>
      <w:bookmarkStart w:id="307" w:name="__RefHeading___Toc13083235_73709187"/>
      <w:bookmarkStart w:id="308" w:name="_Toc105"/>
      <w:bookmarkEnd w:id="306"/>
      <w:bookmarkEnd w:id="307"/>
      <w:r>
        <w:rPr/>
        <w:t>14</w:t>
      </w:r>
      <w:r>
        <w:rPr>
          <w:rtl w:val="true"/>
        </w:rPr>
        <w:t xml:space="preserve"> </w:t>
      </w:r>
      <w:r>
        <w:rPr/>
        <w:t>1</w:t>
      </w:r>
      <w:r>
        <w:rPr>
          <w:rtl w:val="true"/>
        </w:rPr>
        <w:t xml:space="preserve">/ </w:t>
      </w:r>
      <w:r>
        <w:rPr/>
        <w:t>14</w:t>
      </w:r>
      <w:r>
        <w:rPr>
          <w:rtl w:val="true"/>
        </w:rPr>
        <w:t xml:space="preserve"> </w:t>
      </w:r>
      <w:r>
        <w:rPr>
          <w:rtl w:val="true"/>
        </w:rPr>
        <w:t>و حممة الدوسي</w:t>
      </w:r>
      <w:bookmarkEnd w:id="30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حممة الدوسي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الجارودي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علي بن الجارود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٣٢٥</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٢٤٧</w:t>
      </w:r>
      <w:r>
        <w:rPr>
          <w:rFonts w:ascii="Amiri" w:hAnsi="Amiri" w:eastAsia="Amiri" w:cs="Amiri"/>
          <w:color w:val="111111"/>
          <w:sz w:val="28"/>
          <w:sz w:val="28"/>
          <w:szCs w:val="28"/>
          <w:rtl w:val="true"/>
          <w:lang w:bidi="ar-SA"/>
        </w:rPr>
        <w:t xml:space="preserve"> ،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الرحمن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محمد بن عيسى ، كثير الحديث ، حسن المعرفة ، توفي سنة ست وثلاثمائة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رقم </w:t>
      </w:r>
      <w:r>
        <w:rPr>
          <w:rFonts w:ascii="Amiri" w:hAnsi="Amiri" w:eastAsia="Amiri" w:cs="Amiri"/>
          <w:color w:val="111111"/>
          <w:sz w:val="28"/>
          <w:sz w:val="28"/>
          <w:szCs w:val="28"/>
          <w:lang w:bidi="ar-SA"/>
        </w:rPr>
        <w:t>٢٤٩</w:t>
      </w:r>
      <w:r>
        <w:rPr>
          <w:rFonts w:ascii="Amiri" w:hAnsi="Amiri" w:eastAsia="Amiri" w:cs="Amiri"/>
          <w:color w:val="111111"/>
          <w:sz w:val="28"/>
          <w:sz w:val="28"/>
          <w:szCs w:val="28"/>
          <w:rtl w:val="true"/>
          <w:lang w:bidi="ar-SA"/>
        </w:rPr>
        <w:t xml:space="preserve"> ،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الطيالسي ، سيأتي بترجمة رقم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 وهو حافظ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الوضاح بن عبد الله اليشكري ، تقدم في ت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 وهو ثقة 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الأودي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داود بن عبد الله أبو العلاء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ثقة قديم ، وهو غير عم ابن إدريس ، وعن يحيى ، ثقة ، وروى عباس الدوري عن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فيحرر هذا لأن هذا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ووافقه ابن حجر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قول ابن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ابن يزيد لا في حق داود الأودي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العلاء الأودي ثقة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بن عبد الرحمن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حاء ، وسكون ميم، وفتح الياء المثناة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إلى حمير ، وهو من أصول القبائل التي باليمن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فقيه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٨٤</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أصحاب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بأصبهان مبطونا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الجارودي و أبو عبد الرحمن المقرى‌ء،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عوانة، عن داود الأودي، </w:t>
      </w:r>
    </w:p>
    <w:p>
      <w:pPr>
        <w:pStyle w:val="BookText"/>
        <w:rPr/>
      </w:pPr>
      <w:r>
        <w:rPr>
          <w:rFonts w:ascii="Amiri" w:hAnsi="Amiri" w:eastAsia="Amiri" w:cs="Amiri"/>
          <w:color w:val="111111"/>
          <w:sz w:val="28"/>
          <w:sz w:val="28"/>
          <w:szCs w:val="28"/>
          <w:rtl w:val="true"/>
          <w:lang w:bidi="ar-SA"/>
        </w:rPr>
        <w:t>عن حميد بن عبد الرحمن الحميري، عن حممة رجل من أصحاب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أصبهان مع الأشعري، و فتحت أصبهان في زمن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حممة يزعم أنه يحب لقاءك، أللهم إن كان صادقا فاعزم له بصدقه، و إن كان كاذبا فاحمل عليه، و إن كره، أللّهم لا ترجع حممة من سفره هذا</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ابن المبارك في كتاب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١١٤</w:t>
      </w:r>
      <w:r>
        <w:rPr>
          <w:rFonts w:ascii="Amiri" w:hAnsi="Amiri" w:eastAsia="Amiri" w:cs="Amiri"/>
          <w:color w:val="111111"/>
          <w:sz w:val="28"/>
          <w:sz w:val="28"/>
          <w:szCs w:val="28"/>
          <w:rtl w:val="true"/>
          <w:lang w:bidi="ar-SA"/>
        </w:rPr>
        <w:t xml:space="preserve"> ، وأبو داود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بترتيب الساعاتي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٤٠٨</w:t>
      </w:r>
      <w:r>
        <w:rPr>
          <w:rFonts w:ascii="Amiri" w:hAnsi="Amiri" w:eastAsia="Amiri" w:cs="Amiri"/>
          <w:color w:val="111111"/>
          <w:sz w:val="28"/>
          <w:sz w:val="28"/>
          <w:szCs w:val="28"/>
          <w:rtl w:val="true"/>
          <w:lang w:bidi="ar-SA"/>
        </w:rPr>
        <w:t xml:space="preserve"> ،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٦١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ascii="Amiri" w:hAnsi="Amiri" w:eastAsia="Amiri" w:cs="Amiri"/>
          <w:color w:val="111111"/>
          <w:sz w:val="28"/>
          <w:sz w:val="28"/>
          <w:szCs w:val="28"/>
          <w:lang w:bidi="ar-SA"/>
        </w:rPr>
        <w:t>٣٦١٠</w:t>
      </w:r>
      <w:r>
        <w:rPr>
          <w:rFonts w:ascii="Amiri" w:hAnsi="Amiri" w:eastAsia="Amiri" w:cs="Amiri"/>
          <w:color w:val="111111"/>
          <w:sz w:val="28"/>
          <w:sz w:val="28"/>
          <w:szCs w:val="28"/>
          <w:rtl w:val="true"/>
          <w:lang w:bidi="ar-SA"/>
        </w:rPr>
        <w:t xml:space="preserve"> ، 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وابن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٣٥٥</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داود ومسدد والحارث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مسانيدهم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طريق أبي عوانة ، عن داود الأودي ، عن حميد بن عبد الرحمن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٤٠٠</w:t>
      </w:r>
      <w:r>
        <w:rPr>
          <w:rFonts w:ascii="Amiri" w:hAnsi="Amiri" w:eastAsia="Amiri" w:cs="Amiri"/>
          <w:color w:val="111111"/>
          <w:sz w:val="28"/>
          <w:sz w:val="28"/>
          <w:szCs w:val="28"/>
          <w:rtl w:val="true"/>
          <w:lang w:bidi="ar-SA"/>
        </w:rPr>
        <w:t xml:space="preserve"> بعد أن عزاه إلى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رجال الصحيح ، غير داود بن عبد الله الأودي ، وهو ثقة ، فيه خلاف ، وقال </w:t>
      </w:r>
      <w:r>
        <w:rPr>
          <w:rFonts w:ascii="Amiri" w:hAnsi="Amiri" w:eastAsia="Amiri" w:cs="Amiri"/>
          <w:color w:val="111111"/>
          <w:sz w:val="28"/>
          <w:sz w:val="28"/>
          <w:szCs w:val="28"/>
          <w:lang w:bidi="ar-SA"/>
        </w:rPr>
        <w:t>۳۱۷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بعد أن عزاه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رجاله رجال الصحيح ، وفيه داود الأودي ، وثقه ابن معين في رواية وضعفه في أخرى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أشرت في ترجمة الأودي أن الذهبي وابن حجر قد صرحا أن قول ابن معين في تضعيف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حق داود الأودي، إنما هو في داود بن يزيد ، فالأودي ثقة بلا خلاف كما تقدم ، فالحديث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رواية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عبد الرحمن ، وهو خطأ ، إنما هو عبد الله كما تقدم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الذي روى عنه أبو عوانة ، ويروي عنه حميد بن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عند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عبد الله الأزدي ، وهو خطأ ، وإنما هو الأودي كما تقدم في مصادر ترجمته ، والله أعلم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بأصبهان، فقام الأشعري،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و الله ما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سمعنا، فما سمعنا من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مبلغ علمنا، إلّا أن حممة شهيد</w:t>
      </w:r>
      <w:r>
        <w:rPr>
          <w:rFonts w:eastAsia="Amiri" w:cs="Amiri" w:ascii="Amiri" w:hAnsi="Amiri"/>
          <w:color w:val="111111"/>
          <w:sz w:val="28"/>
          <w:szCs w:val="28"/>
          <w:rtl w:val="true"/>
          <w:lang w:bidi="ar-SA"/>
        </w:rPr>
        <w:t xml:space="preserve">. </w:t>
      </w:r>
      <w:bookmarkStart w:id="309" w:name="pg16815_257792"/>
    </w:p>
    <w:p>
      <w:pPr>
        <w:pStyle w:val="Heading5"/>
        <w:numPr>
          <w:ilvl w:val="4"/>
          <w:numId w:val="1"/>
        </w:numPr>
        <w:rPr/>
      </w:pPr>
      <w:bookmarkStart w:id="310" w:name="__RefHeading___Toc13083237_73709187"/>
      <w:bookmarkStart w:id="311" w:name="_Toc106"/>
      <w:bookmarkEnd w:id="309"/>
      <w:bookmarkEnd w:id="310"/>
      <w:r>
        <w:rPr/>
        <w:t>15</w:t>
      </w:r>
      <w:r>
        <w:rPr>
          <w:rtl w:val="true"/>
        </w:rPr>
        <w:t xml:space="preserve"> </w:t>
      </w:r>
      <w:r>
        <w:rPr/>
        <w:t>1</w:t>
      </w:r>
      <w:r>
        <w:rPr>
          <w:rtl w:val="true"/>
        </w:rPr>
        <w:t xml:space="preserve">/ </w:t>
      </w:r>
      <w:r>
        <w:rPr/>
        <w:t>15</w:t>
      </w:r>
      <w:r>
        <w:rPr>
          <w:rtl w:val="true"/>
        </w:rPr>
        <w:t xml:space="preserve"> </w:t>
      </w:r>
      <w:r>
        <w:rPr>
          <w:rtl w:val="true"/>
        </w:rPr>
        <w:t>عبد الله بن عبد الله بن عتبان الأنصاري</w:t>
      </w:r>
      <w:bookmarkEnd w:id="311"/>
    </w:p>
    <w:p>
      <w:pPr>
        <w:pStyle w:val="Heading6"/>
        <w:numPr>
          <w:ilvl w:val="5"/>
          <w:numId w:val="1"/>
        </w:numPr>
        <w:rPr/>
      </w:pPr>
      <w:bookmarkStart w:id="312" w:name="__RefHeading___Toc13083239_73709187"/>
      <w:bookmarkStart w:id="313" w:name="_Toc107"/>
      <w:bookmarkEnd w:id="312"/>
      <w:r>
        <w:rPr>
          <w:rtl w:val="true"/>
        </w:rPr>
        <w:t>اشارة</w:t>
      </w:r>
      <w:bookmarkEnd w:id="313"/>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الله بن عتبان الأنصاري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عمال عمر</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محمد بن عاصم عن أبي الحسن بن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مصعب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عمار</w:t>
      </w:r>
      <w:r>
        <w:rPr>
          <w:rStyle w:val="FootnoteAnchor"/>
          <w:rtl w:val="true"/>
        </w:rPr>
        <w:footnoteReference w:id="1071"/>
      </w:r>
      <w:r>
        <w:rPr>
          <w:rFonts w:ascii="Amiri" w:hAnsi="Amiri" w:eastAsia="Amiri" w:cs="Amiri"/>
          <w:color w:val="111111"/>
          <w:sz w:val="28"/>
          <w:sz w:val="28"/>
          <w:szCs w:val="28"/>
          <w:rtl w:val="true"/>
          <w:lang w:bidi="ar-SA"/>
        </w:rPr>
        <w:t>الكوفة، كتب عمر بن الخطاب إلى عبد الله بن عبد الله بن عتبان أن سر إلى أصبهان، فخرج حتى لحق بأصبهان، و كان أول من لقي الاستندار</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والرستاق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كل موضع ذات قرى دون المدن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استعماله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رقم </w:t>
      </w:r>
      <w:r>
        <w:rPr>
          <w:rFonts w:ascii="Amiri" w:hAnsi="Amiri" w:eastAsia="Amiri" w:cs="Amiri"/>
          <w:color w:val="111111"/>
          <w:sz w:val="28"/>
          <w:sz w:val="28"/>
          <w:szCs w:val="28"/>
          <w:lang w:bidi="ar-SA"/>
        </w:rPr>
        <w:t>١٦٩</w:t>
      </w:r>
      <w:r>
        <w:rPr>
          <w:rFonts w:ascii="Amiri" w:hAnsi="Amiri" w:eastAsia="Amiri" w:cs="Amiri"/>
          <w:color w:val="111111"/>
          <w:sz w:val="28"/>
          <w:sz w:val="28"/>
          <w:szCs w:val="28"/>
          <w:rtl w:val="true"/>
          <w:lang w:bidi="ar-SA"/>
        </w:rPr>
        <w:t xml:space="preserve"> ، وهو صاحب الجزء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حمويه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أعثر عليه ، وكذا أبوه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ثابت بن عبد الله بن الزبير ، تقدم في 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ياسر ، تقدم أيضاً في ترجمة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فقتله و سمي ذلك الرستاق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رستاق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الله بن عتبان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أنصاري 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كتب الصلح بينه و بين أهل مدينة جيّ</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أخي هناد، عن شعيب بن إبراهيم، عن سيف، عن محمد</w:t>
      </w:r>
      <w:r>
        <w:rPr>
          <w:rStyle w:val="FootnoteAnchor"/>
          <w:rtl w:val="true"/>
        </w:rPr>
        <w:footnoteReference w:id="1074"/>
      </w:r>
      <w:r>
        <w:rPr>
          <w:rFonts w:ascii="Amiri" w:hAnsi="Amiri" w:eastAsia="Amiri" w:cs="Amiri"/>
          <w:color w:val="111111"/>
          <w:sz w:val="28"/>
          <w:sz w:val="28"/>
          <w:szCs w:val="28"/>
          <w:rtl w:val="true"/>
          <w:lang w:bidi="ar-SA"/>
        </w:rPr>
        <w:t>و المهلب و طلحة و عمر و سعد</w:t>
      </w:r>
      <w:r>
        <w:rPr>
          <w:rStyle w:val="FootnoteAnchor"/>
          <w:rtl w:val="true"/>
        </w:rPr>
        <w:footnoteReference w:id="107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رأى عمر ابن الخطاب</w:t>
      </w:r>
      <w:r>
        <w:rPr>
          <w:rStyle w:val="FootnoteAnchor"/>
          <w:rtl w:val="true"/>
        </w:rPr>
        <w:footnoteReference w:id="1076"/>
      </w:r>
      <w:r>
        <w:rPr>
          <w:rFonts w:ascii="Amiri" w:hAnsi="Amiri" w:eastAsia="Amiri" w:cs="Amiri"/>
          <w:color w:val="111111"/>
          <w:sz w:val="28"/>
          <w:sz w:val="28"/>
          <w:szCs w:val="28"/>
          <w:rtl w:val="true"/>
          <w:lang w:bidi="ar-SA"/>
        </w:rPr>
        <w:t xml:space="preserve">يبعث عليه في كل عام حربا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أخي هناد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شعيب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راوية كتب سيف عنه ، وهو كوفي فيه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p>
    <w:p>
      <w:pPr>
        <w:pStyle w:val="BookText"/>
        <w:rPr/>
      </w:pP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عمر التميمي الكوفي ،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الردة والفتوح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ضعيف في الحديث ، عمدة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إسحاق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والمهلب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محمد بن تمام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وجه الأمراء من أهل البصرة بعد فتح نهاوند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بين عمل عمار بن ياسر أميران، أحدهما عبد الله بن عبد الله بن </w:t>
      </w:r>
    </w:p>
    <w:p>
      <w:pPr>
        <w:pStyle w:val="BookText"/>
        <w:rPr/>
      </w:pPr>
      <w:r>
        <w:rPr>
          <w:rFonts w:ascii="Amiri" w:hAnsi="Amiri" w:eastAsia="Amiri" w:cs="Amiri"/>
          <w:color w:val="111111"/>
          <w:sz w:val="28"/>
          <w:sz w:val="28"/>
          <w:szCs w:val="28"/>
          <w:rtl w:val="true"/>
          <w:lang w:bidi="ar-SA"/>
        </w:rPr>
        <w:t xml:space="preserve">عتبان، و في زمانه كانت وقعة نهاوند، و زياد بن حنظلة، و كان من المهاجرين، فعمل قليلا و استعفى فأعفي، و ولي عمار بن ياسر بعد زياد، و كان مكانه، و أمدّ أهل البصرة بعبد </w:t>
      </w:r>
      <w:r>
        <w:rPr>
          <w:rStyle w:val="FootnoteAnchor"/>
          <w:rtl w:val="true"/>
        </w:rPr>
        <w:footnoteReference w:id="1078"/>
      </w:r>
      <w:r>
        <w:rPr>
          <w:rFonts w:ascii="Amiri" w:hAnsi="Amiri" w:eastAsia="Amiri" w:cs="Amiri"/>
          <w:color w:val="111111"/>
          <w:sz w:val="28"/>
          <w:sz w:val="28"/>
          <w:szCs w:val="28"/>
          <w:rtl w:val="true"/>
          <w:lang w:bidi="ar-SA"/>
        </w:rPr>
        <w:t xml:space="preserve">الله بن عبد الله، و أمدّ أهل الكوفة بأبي موسى، و بعث إلى عبد الله بلواء، و أمره أن يسير إلى أصبهان، و كان شجاعا بطلا من وجوه الصحابة من وجوه الأنصار </w:t>
      </w:r>
      <w:r>
        <w:rPr>
          <w:rStyle w:val="FootnoteAnchor"/>
          <w:rtl w:val="true"/>
        </w:rPr>
        <w:footnoteReference w:id="1079"/>
      </w:r>
      <w:r>
        <w:rPr>
          <w:rFonts w:ascii="IRNazanin" w:hAnsi="IRNazanin" w:eastAsia="IRNazanin"/>
          <w:color w:val="111111"/>
          <w:sz w:val="28"/>
          <w:sz w:val="28"/>
          <w:szCs w:val="28"/>
          <w:rtl w:val="true"/>
          <w:lang w:bidi="fa-IR"/>
        </w:rPr>
        <w:t>، فخرج و معه من جند النعمان</w:t>
      </w:r>
      <w:r>
        <w:rPr>
          <w:rStyle w:val="FootnoteAnchor"/>
          <w:rtl w:val="true"/>
        </w:rPr>
        <w:footnoteReference w:id="1080"/>
      </w:r>
      <w:r>
        <w:rPr>
          <w:rFonts w:ascii="Amiri" w:hAnsi="Amiri" w:eastAsia="Amiri" w:cs="Amiri"/>
          <w:color w:val="111111"/>
          <w:sz w:val="28"/>
          <w:sz w:val="28"/>
          <w:szCs w:val="28"/>
          <w:rtl w:val="true"/>
          <w:lang w:bidi="ar-SA"/>
        </w:rPr>
        <w:t xml:space="preserve">نحو جند قد اجتمع له من أصبهان، فاقتتلوا قتالا شديدا، و دعا الشيخ </w:t>
      </w:r>
      <w:r>
        <w:rPr>
          <w:rStyle w:val="FootnoteAnchor"/>
          <w:rtl w:val="true"/>
        </w:rPr>
        <w:footnoteReference w:id="1081"/>
      </w:r>
      <w:r>
        <w:rPr>
          <w:rFonts w:ascii="IRNazanin" w:hAnsi="IRNazanin" w:eastAsia="IRNazanin"/>
          <w:color w:val="111111"/>
          <w:sz w:val="28"/>
          <w:sz w:val="28"/>
          <w:szCs w:val="28"/>
          <w:rtl w:val="true"/>
          <w:lang w:bidi="fa-IR"/>
        </w:rPr>
        <w:t xml:space="preserve">إلى البراز، فبرز له عبد الله بن ورقاء، فقتله و انهزم أهل أصبهان، فسار الاستندار إلى الصلح </w:t>
      </w:r>
      <w:r>
        <w:rPr>
          <w:rStyle w:val="FootnoteAnchor"/>
          <w:rtl w:val="true"/>
        </w:rPr>
        <w:footnoteReference w:id="1082"/>
      </w:r>
      <w:r>
        <w:rPr>
          <w:rFonts w:ascii="Amiri" w:hAnsi="Amiri" w:eastAsia="Amiri" w:cs="Amiri"/>
          <w:color w:val="111111"/>
          <w:sz w:val="28"/>
          <w:sz w:val="28"/>
          <w:szCs w:val="28"/>
          <w:rtl w:val="true"/>
          <w:lang w:bidi="ar-SA"/>
        </w:rPr>
        <w:t>، و دخل أبو موسى و عبد الله مدينة جيّ، و كتب بذلك إلى عمر و اغتبط، و قدم كتاب عمر إلى عبد الله، أن سر حتى تقدم على سهل بن عدي، فتجامعه على قتال من بكرمان، فخرج و استخلف على أصبهان السائب بن الأقرع</w:t>
      </w:r>
      <w:r>
        <w:rPr>
          <w:rStyle w:val="FootnoteAnchor"/>
          <w:rtl w:val="true"/>
        </w:rPr>
        <w:footnoteReference w:id="1083"/>
      </w:r>
      <w:r>
        <w:rPr>
          <w:rFonts w:ascii="Amiri" w:hAnsi="Amiri" w:eastAsia="Amiri" w:cs="Amiri"/>
          <w:color w:val="111111"/>
          <w:sz w:val="28"/>
          <w:sz w:val="28"/>
          <w:szCs w:val="28"/>
          <w:rtl w:val="true"/>
          <w:lang w:bidi="ar-SA"/>
        </w:rPr>
        <w:t>، و هذا كتاب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من عبد الله للفاذوسفان و أهل</w:t>
      </w:r>
      <w:r>
        <w:rPr>
          <w:rStyle w:val="FootnoteAnchor"/>
          <w:rtl w:val="true"/>
        </w:rPr>
        <w:footnoteReference w:id="1084"/>
      </w:r>
      <w:r>
        <w:rPr>
          <w:rFonts w:ascii="Amiri" w:hAnsi="Amiri" w:eastAsia="Amiri" w:cs="Amiri"/>
          <w:color w:val="111111"/>
          <w:sz w:val="28"/>
          <w:sz w:val="28"/>
          <w:szCs w:val="28"/>
          <w:rtl w:val="true"/>
          <w:lang w:bidi="ar-SA"/>
        </w:rPr>
        <w:t>أصبَهان و حواليها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أنكم آمنون ما أديتم الجزية، و عليكم الجزية على قدر طاقتكم، في كل سنة تؤدونها إلى الذي</w:t>
      </w:r>
      <w:r>
        <w:rPr>
          <w:rStyle w:val="FootnoteAnchor"/>
          <w:rtl w:val="true"/>
        </w:rPr>
        <w:footnoteReference w:id="1085"/>
      </w:r>
      <w:r>
        <w:rPr>
          <w:rFonts w:ascii="Amiri" w:hAnsi="Amiri" w:eastAsia="Amiri" w:cs="Amiri"/>
          <w:color w:val="111111"/>
          <w:sz w:val="28"/>
          <w:sz w:val="28"/>
          <w:szCs w:val="28"/>
          <w:rtl w:val="true"/>
          <w:lang w:bidi="ar-SA"/>
        </w:rPr>
        <w:t xml:space="preserve">يلي بلادكم على كل حالم، و دلالة المسلم، و إصلاح </w:t>
      </w:r>
      <w:bookmarkStart w:id="314" w:name="pg16815_257795"/>
    </w:p>
    <w:p>
      <w:pPr>
        <w:pStyle w:val="BookText"/>
        <w:rPr/>
      </w:pPr>
      <w:bookmarkEnd w:id="314"/>
      <w:r>
        <w:rPr>
          <w:rFonts w:ascii="Amiri" w:hAnsi="Amiri" w:eastAsia="Amiri" w:cs="Amiri"/>
          <w:color w:val="111111"/>
          <w:sz w:val="28"/>
          <w:sz w:val="28"/>
          <w:szCs w:val="28"/>
          <w:rtl w:val="true"/>
          <w:lang w:bidi="ar-SA"/>
        </w:rPr>
        <w:t>طريقه، و قراه يومه و ليلته، و حملان الراجل إلى 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تستطيلوا </w:t>
      </w:r>
      <w:r>
        <w:rPr>
          <w:rStyle w:val="FootnoteAnchor"/>
          <w:rtl w:val="true"/>
        </w:rPr>
        <w:footnoteReference w:id="1086"/>
      </w:r>
      <w:r>
        <w:rPr>
          <w:rFonts w:ascii="Amiri" w:hAnsi="Amiri" w:eastAsia="Amiri" w:cs="Amiri"/>
          <w:color w:val="111111"/>
          <w:sz w:val="28"/>
          <w:sz w:val="28"/>
          <w:szCs w:val="28"/>
          <w:rtl w:val="true"/>
          <w:lang w:bidi="ar-SA"/>
        </w:rPr>
        <w:t>على مسلم للمسلمين نصحكم و أداء ما عليكم، و لكم الأمان ما فعلتم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غيرتم</w:t>
      </w:r>
      <w:r>
        <w:rPr>
          <w:rStyle w:val="FootnoteAnchor"/>
          <w:rtl w:val="true"/>
        </w:rPr>
        <w:footnoteReference w:id="1087"/>
      </w:r>
      <w:r>
        <w:rPr>
          <w:rFonts w:ascii="Amiri" w:hAnsi="Amiri" w:eastAsia="Amiri" w:cs="Amiri"/>
          <w:color w:val="111111"/>
          <w:sz w:val="28"/>
          <w:sz w:val="28"/>
          <w:szCs w:val="28"/>
          <w:rtl w:val="true"/>
          <w:lang w:bidi="ar-SA"/>
        </w:rPr>
        <w:t>شيئا، أو غيره مغير منكم لم تسلموه، فلا أمان لكم، و من سب مسلما بلغ منه، و من ضربه</w:t>
      </w:r>
      <w:r>
        <w:rPr>
          <w:rStyle w:val="FootnoteAnchor"/>
          <w:rtl w:val="true"/>
        </w:rPr>
        <w:footnoteReference w:id="1088"/>
      </w:r>
      <w:r>
        <w:rPr>
          <w:rFonts w:ascii="Amiri" w:hAnsi="Amiri" w:eastAsia="Amiri" w:cs="Amiri"/>
          <w:color w:val="111111"/>
          <w:sz w:val="28"/>
          <w:sz w:val="28"/>
          <w:szCs w:val="28"/>
          <w:rtl w:val="true"/>
          <w:lang w:bidi="ar-SA"/>
        </w:rPr>
        <w:t>قتلناه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شهد عبد الله</w:t>
      </w:r>
      <w:r>
        <w:rPr>
          <w:rStyle w:val="FootnoteAnchor"/>
          <w:rtl w:val="true"/>
        </w:rPr>
        <w:footnoteReference w:id="1089"/>
      </w:r>
      <w:r>
        <w:rPr>
          <w:rFonts w:ascii="Amiri" w:hAnsi="Amiri" w:eastAsia="Amiri" w:cs="Amiri"/>
          <w:color w:val="111111"/>
          <w:sz w:val="28"/>
          <w:sz w:val="28"/>
          <w:szCs w:val="28"/>
          <w:rtl w:val="true"/>
          <w:lang w:bidi="ar-SA"/>
        </w:rPr>
        <w:t>بن قيس، و عصمة بن عبد الله، و عبد الله بن ورقاء</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5" w:name="__RefHeading___Toc13083241_73709187"/>
      <w:bookmarkStart w:id="316" w:name="_Toc108"/>
      <w:bookmarkEnd w:id="315"/>
      <w:r>
        <w:rPr>
          <w:rtl w:val="true"/>
        </w:rPr>
        <w:t>عدد من دخل من الصحابة أصبهان</w:t>
      </w:r>
      <w:r>
        <w:rPr>
          <w:rtl w:val="true"/>
        </w:rPr>
        <w:t>.</w:t>
      </w:r>
      <w:bookmarkEnd w:id="31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من دخل أصبهان من أصحاب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رجلاً</w:t>
      </w:r>
      <w:r>
        <w:rPr>
          <w:rStyle w:val="FootnoteAnchor"/>
          <w:rtl w:val="true"/>
        </w:rPr>
        <w:footnoteReference w:id="109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موسى،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ابنه موسى،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عامر،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بديل بن ورقاء</w:t>
      </w:r>
      <w:r>
        <w:rPr>
          <w:rStyle w:val="FootnoteAnchor"/>
          <w:rtl w:val="true"/>
        </w:rPr>
        <w:footnoteReference w:id="10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بديل بن ورقاء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عبد الله بن عتبان،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خالد بن غلاب،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مخنف بن سليم،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النابغة،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عايذ بن عمرو،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حممة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مجاشع بن مسعود،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من بني سلم، </w:t>
      </w:r>
      <w:bookmarkStart w:id="317" w:name="pg16815_257796"/>
    </w:p>
    <w:p>
      <w:pPr>
        <w:pStyle w:val="BookText"/>
        <w:rPr/>
      </w:pPr>
      <w:bookmarkEnd w:id="317"/>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يزيد الخطمي،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رافع بن خديج</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8" w:name="__RefHeading___Toc13083243_73709187"/>
      <w:bookmarkStart w:id="319" w:name="_Toc109"/>
      <w:bookmarkEnd w:id="318"/>
      <w:r>
        <w:rPr>
          <w:rtl w:val="true"/>
        </w:rPr>
        <w:t>ما ذكر من أمر أصبهان الصلح منها</w:t>
      </w:r>
      <w:r>
        <w:rPr>
          <w:rtl w:val="true"/>
        </w:rPr>
        <w:t>.</w:t>
      </w:r>
      <w:bookmarkEnd w:id="319"/>
    </w:p>
    <w:p>
      <w:pPr>
        <w:pStyle w:val="BookText"/>
        <w:rPr/>
      </w:pPr>
      <w:r>
        <w:rPr>
          <w:rFonts w:ascii="Amiri" w:hAnsi="Amiri" w:eastAsia="Amiri" w:cs="Amiri"/>
          <w:color w:val="111111"/>
          <w:sz w:val="28"/>
          <w:sz w:val="28"/>
          <w:szCs w:val="28"/>
          <w:rtl w:val="true"/>
          <w:lang w:bidi="ar-SA"/>
        </w:rPr>
        <w:t>حدثنا أبو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عصام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أصبهان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ممكان،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إليك حط جدي يعني أبا سفيان، فحمله إلي و إذا فيه مكتوب سمعت جبرا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أصبهان 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صلحها عمر بن الخطاب و عثمان بن عفان و علي بن أبي طالب</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عاصم بن عبد الله ، سيأتي بترجمة رقم </w:t>
      </w:r>
      <w:r>
        <w:rPr>
          <w:rFonts w:ascii="Amiri" w:hAnsi="Amiri" w:eastAsia="Amiri" w:cs="Amiri"/>
          <w:color w:val="111111"/>
          <w:sz w:val="28"/>
          <w:sz w:val="28"/>
          <w:szCs w:val="28"/>
          <w:lang w:bidi="ar-SA"/>
        </w:rPr>
        <w:t>٢٤٣</w:t>
      </w:r>
      <w:r>
        <w:rPr>
          <w:rFonts w:ascii="Amiri" w:hAnsi="Amiri" w:eastAsia="Amiri" w:cs="Amiri"/>
          <w:color w:val="111111"/>
          <w:sz w:val="28"/>
          <w:sz w:val="28"/>
          <w:szCs w:val="28"/>
          <w:rtl w:val="true"/>
          <w:lang w:bidi="ar-SA"/>
        </w:rPr>
        <w:t xml:space="preserve"> ،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صالح بن مهران ، سيأتي بترجمة رقم </w:t>
      </w:r>
      <w:r>
        <w:rPr>
          <w:rFonts w:ascii="Amiri" w:hAnsi="Amiri" w:eastAsia="Amiri" w:cs="Amiri"/>
          <w:color w:val="111111"/>
          <w:sz w:val="28"/>
          <w:sz w:val="28"/>
          <w:szCs w:val="28"/>
          <w:lang w:bidi="ar-SA"/>
        </w:rPr>
        <w:t>١٥٥</w:t>
      </w:r>
      <w:r>
        <w:rPr>
          <w:rFonts w:ascii="Amiri" w:hAnsi="Amiri" w:eastAsia="Amiri" w:cs="Amiri"/>
          <w:color w:val="111111"/>
          <w:sz w:val="28"/>
          <w:sz w:val="28"/>
          <w:szCs w:val="28"/>
          <w:rtl w:val="true"/>
          <w:lang w:bidi="ar-SA"/>
        </w:rPr>
        <w:t xml:space="preserve"> ،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عصام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عجلان ، سيأتي بترجمة رقم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 تقدم في ترجمة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الحسين وابن ممكان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عصام بن يزيد المذكور ، يعرف بجبر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فورك بن عطاء بن سمرة أبو عبد الله راوية عن الأصبهانيين عن محمد بن جبر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ترجمته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المؤلف وسيأتي بترجمة رقم </w:t>
      </w:r>
      <w:r>
        <w:rPr>
          <w:rFonts w:ascii="Amiri" w:hAnsi="Amiri" w:eastAsia="Amiri" w:cs="Amiri"/>
          <w:color w:val="111111"/>
          <w:sz w:val="28"/>
          <w:sz w:val="28"/>
          <w:szCs w:val="28"/>
          <w:lang w:bidi="ar-SA"/>
        </w:rPr>
        <w:t>٢٤٧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الأنصاري يبدو أنه محمد بن عبد الله بن المثنى أبو عبد الله البصري القاضي ثقة روى عنه سمويه الأصبهاني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التهذيب </w:t>
      </w:r>
      <w:r>
        <w:rPr>
          <w:rFonts w:ascii="Amiri" w:hAnsi="Amiri" w:eastAsia="Amiri" w:cs="Amiri"/>
          <w:color w:val="111111"/>
          <w:sz w:val="28"/>
          <w:sz w:val="28"/>
          <w:szCs w:val="28"/>
          <w:lang w:bidi="ar-SA"/>
        </w:rPr>
        <w:t>٢٧٤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يتبين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 الضرير هو حفص بن عمر الأكبر البصري صدوق عالم بالحساب وأيام الناس ، قيل ولد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٢٢٠</w:t>
      </w:r>
      <w:r>
        <w:rPr>
          <w:rFonts w:ascii="Amiri" w:hAnsi="Amiri" w:eastAsia="Amiri" w:cs="Amiri"/>
          <w:color w:val="111111"/>
          <w:sz w:val="28"/>
          <w:sz w:val="28"/>
          <w:szCs w:val="28"/>
          <w:rtl w:val="true"/>
          <w:lang w:bidi="ar-SA"/>
        </w:rPr>
        <w:t xml:space="preserve"> هـ ، وقد جاوز السبعين وذكر آخرون بهذا اللقب والكنية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هو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وهو ثقة حافظ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عصام هو ابن يزيد ، سيأتي بترجمة </w:t>
      </w: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وبقية الرواة تقدموا في السند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والنعمان هو ابن عبد السلام ، سيأتي بترجمة رقم </w:t>
      </w:r>
      <w:r>
        <w:rPr>
          <w:rFonts w:ascii="Amiri" w:hAnsi="Amiri" w:eastAsia="Amiri" w:cs="Amiri"/>
          <w:color w:val="111111"/>
          <w:sz w:val="28"/>
          <w:sz w:val="28"/>
          <w:szCs w:val="28"/>
          <w:lang w:bidi="ar-SA"/>
        </w:rPr>
        <w:t>٨١</w:t>
      </w:r>
      <w:r>
        <w:rPr>
          <w:rFonts w:ascii="Amiri" w:hAnsi="Amiri" w:eastAsia="Amiri" w:cs="Amiri"/>
          <w:color w:val="111111"/>
          <w:sz w:val="28"/>
          <w:sz w:val="28"/>
          <w:szCs w:val="28"/>
          <w:rtl w:val="true"/>
          <w:lang w:bidi="ar-SA"/>
        </w:rPr>
        <w:t xml:space="preserve"> وهو ثقة فقيه زاهد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محمد بن فورك،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عاصم أخو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الأنصاري عن أصبهان صلحا أو عنوة؟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أراها إلا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عمرو الضرير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عنوة إلا قلاعا منها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سفيان في إسناد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اختلط الصلح بالعنوة كان صلحا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الله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عصام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أصبهان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عصام</w:t>
      </w:r>
      <w:r>
        <w:rPr>
          <w:rStyle w:val="FootnoteAnchor"/>
          <w:rtl w:val="true"/>
        </w:rPr>
        <w:footnoteReference w:id="10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سفيان، ثنا النعمان، 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أصبهان صلح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أبو صالح بن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أن أصبهان صلح، أن بيوت النيران حين تركت على حالتها، فلم تؤخذ، و لم تهدم دليل على أنها صلح، و لو كانت عنوة لاختاروا لأنفسهم، و لم </w:t>
      </w:r>
    </w:p>
    <w:p>
      <w:pPr>
        <w:pStyle w:val="BookText"/>
        <w:rPr/>
      </w:pPr>
      <w:r>
        <w:rPr>
          <w:rFonts w:ascii="Amiri" w:hAnsi="Amiri" w:eastAsia="Amiri" w:cs="Amiri"/>
          <w:color w:val="111111"/>
          <w:sz w:val="28"/>
          <w:sz w:val="28"/>
          <w:szCs w:val="28"/>
          <w:rtl w:val="true"/>
          <w:lang w:bidi="ar-SA"/>
        </w:rPr>
        <w:t>يتركوها ليعصوا الله فيها و يعبدون من دون الله ما قد روينا مع ساير الآثار صلح</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وذكرها أبو نعيم أيضاً من طريق سعيد بن عبيد وعبد الله بن الوليد المري عن أشياخهم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ما روى أبو سفيان صالح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اختلط الصلح بالعنوة كان صلحاً كله ، وهذا الذي رجحه أبو الشيخ ، فاعتبره صلحاً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صالح بن 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الحسن بن المهلب ، سيأتي في ت </w:t>
      </w:r>
      <w:r>
        <w:rPr>
          <w:rFonts w:ascii="Amiri" w:hAnsi="Amiri" w:eastAsia="Amiri" w:cs="Amiri"/>
          <w:color w:val="111111"/>
          <w:sz w:val="28"/>
          <w:sz w:val="28"/>
          <w:szCs w:val="28"/>
          <w:lang w:bidi="ar-SA"/>
        </w:rPr>
        <w:t>١٦٨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جعفر ، سيأتي بترجمة رقم </w:t>
      </w:r>
      <w:r>
        <w:rPr>
          <w:rFonts w:ascii="Amiri" w:hAnsi="Amiri" w:eastAsia="Amiri" w:cs="Amiri"/>
          <w:color w:val="111111"/>
          <w:sz w:val="28"/>
          <w:sz w:val="28"/>
          <w:szCs w:val="28"/>
          <w:lang w:bidi="ar-SA"/>
        </w:rPr>
        <w:t>٢٥٣</w:t>
      </w:r>
      <w:r>
        <w:rPr>
          <w:rFonts w:ascii="Amiri" w:hAnsi="Amiri" w:eastAsia="Amiri" w:cs="Amiri"/>
          <w:color w:val="111111"/>
          <w:sz w:val="28"/>
          <w:sz w:val="28"/>
          <w:szCs w:val="28"/>
          <w:rtl w:val="true"/>
          <w:lang w:bidi="ar-SA"/>
        </w:rPr>
        <w:t xml:space="preserve"> ، وهو ثقة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0" w:name="pg16815_257799"/>
    </w:p>
    <w:p>
      <w:pPr>
        <w:pStyle w:val="Heading4"/>
        <w:numPr>
          <w:ilvl w:val="3"/>
          <w:numId w:val="1"/>
        </w:numPr>
        <w:rPr/>
      </w:pPr>
      <w:bookmarkStart w:id="321" w:name="__RefHeading___Toc13083245_73709187"/>
      <w:bookmarkStart w:id="322" w:name="_Toc110"/>
      <w:bookmarkEnd w:id="320"/>
      <w:bookmarkEnd w:id="321"/>
      <w:r>
        <w:rPr>
          <w:rtl w:val="true"/>
        </w:rPr>
        <w:t>الطبقة الثانية</w:t>
      </w:r>
      <w:bookmarkEnd w:id="322"/>
    </w:p>
    <w:p>
      <w:pPr>
        <w:pStyle w:val="Heading5"/>
        <w:numPr>
          <w:ilvl w:val="4"/>
          <w:numId w:val="1"/>
        </w:numPr>
        <w:rPr/>
      </w:pPr>
      <w:bookmarkStart w:id="323" w:name="__RefHeading___Toc13083247_73709187"/>
      <w:bookmarkStart w:id="324" w:name="_Toc111"/>
      <w:bookmarkEnd w:id="323"/>
      <w:r>
        <w:rPr/>
        <w:t>16</w:t>
      </w:r>
      <w:r>
        <w:rPr>
          <w:rtl w:val="true"/>
        </w:rPr>
        <w:t xml:space="preserve"> </w:t>
      </w:r>
      <w:r>
        <w:rPr/>
        <w:t>2</w:t>
      </w:r>
      <w:r>
        <w:rPr>
          <w:rtl w:val="true"/>
        </w:rPr>
        <w:t xml:space="preserve">/ </w:t>
      </w:r>
      <w:r>
        <w:rPr/>
        <w:t>1</w:t>
      </w:r>
      <w:r>
        <w:rPr>
          <w:rtl w:val="true"/>
        </w:rPr>
        <w:t xml:space="preserve"> </w:t>
      </w:r>
      <w:r>
        <w:rPr>
          <w:rtl w:val="true"/>
        </w:rPr>
        <w:t>ع الأحنف بن قيس</w:t>
      </w:r>
      <w:bookmarkEnd w:id="32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الأحنف بن قيس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له ترجمة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لابن سعد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١٩٥</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٢٣٥</w:t>
      </w:r>
      <w:r>
        <w:rPr>
          <w:rFonts w:ascii="Amiri" w:hAnsi="Amiri" w:eastAsia="Amiri" w:cs="Amiri"/>
          <w:color w:val="111111"/>
          <w:sz w:val="28"/>
          <w:sz w:val="28"/>
          <w:szCs w:val="28"/>
          <w:rtl w:val="true"/>
          <w:lang w:bidi="ar-SA"/>
        </w:rPr>
        <w:t xml:space="preserve"> لأحمد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٢٢٤</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٦١٤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لابن كثير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0</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بني تميم، ثم من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عمر، و عثمان، و علي، و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صخر بن قيس أبو بحر،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قيس، أدرك زمان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أبو عبد الله محمد بن يحيى، عن محمد بن نصر بن عبدة، عن يحيى بن أبي بكير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يحيى بن مندة تقدم في ت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وهو ثقة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نصر بن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رقم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ويحيى بن أبي بكير ، واسمه 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وسكون المهملة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الأصل ، نزل بغداد ، ثقة ، مات سنة ثمان أو تسع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أنه أبو الهذيل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الثوري وابن المبارك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وتخريج الخبر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إسناده من لم 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أخرجه أبو نعيم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بسنده من طريق سعيد بن عبيد ، وعبد الله بن الوليد المري ، ومن طريق المؤلف في </w:t>
      </w:r>
      <w:r>
        <w:rPr>
          <w:rFonts w:ascii="IRNazanin" w:hAnsi="IRNazanin" w:eastAsia="IRNazanin"/>
          <w:color w:val="111111"/>
          <w:sz w:val="28"/>
          <w:sz w:val="28"/>
          <w:szCs w:val="28"/>
          <w:lang w:bidi="fa-IR"/>
        </w:rPr>
        <w:t>٢٢٥</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 وزاد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الجميع راو لم يُسم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وثاب وابنه يحيى سيأتيان بترجمة رقم </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٣٨</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سعيد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أشياخنا أن التيمرة و جرم قاشان افتتحهما الأحنف بن قيس عنوة، و منه سبى و ثاب مولى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إلينا محمد بن عبدان، و أجازه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حجاج، عن حماد بإسناد له</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لشخصين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منكر الحديث ، الكوفي منكر الحديث ، والجرجاني كان يضع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المنهال الأنماطي أبو محمد السلمي ، مولاهم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مات سنة </w:t>
      </w:r>
      <w:r>
        <w:rPr>
          <w:rFonts w:ascii="Amiri" w:hAnsi="Amiri" w:eastAsia="Amiri" w:cs="Amiri"/>
          <w:color w:val="111111"/>
          <w:sz w:val="28"/>
          <w:sz w:val="28"/>
          <w:szCs w:val="28"/>
          <w:lang w:bidi="ar-SA"/>
        </w:rPr>
        <w:t>٢١٦</w:t>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٢١٧</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٦٥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سلمة بن دينار ، تقدم في بداية المقدمة ، وهو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حماد عن علي ابن زيد ، عن الحسن ، عن الأحنف ، وعلي بن زيد ضعيف ، وسيأتي التفصيل في موضعه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إسناده محمد بن عبدان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أعرفه ، وإسماعيل بن إسحاق ، وعلي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ضعف ، وقد حسنَ بعض العلماء حديثه ، وله شاهد عند أحمد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سيأتي ورجاله ثقات سوى ، جبیر بن حبيب ، لم أعثر له على ترجمة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أخرجه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والبخاري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w:t>
      </w:r>
      <w:r>
        <w:rPr>
          <w:rFonts w:ascii="Amiri" w:hAnsi="Amiri" w:eastAsia="Amiri" w:cs="Amiri"/>
          <w:color w:val="111111"/>
          <w:sz w:val="28"/>
          <w:sz w:val="28"/>
          <w:szCs w:val="28"/>
          <w:rtl w:val="true"/>
          <w:lang w:bidi="ar-SA"/>
        </w:rPr>
        <w:t xml:space="preserve">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والطبراني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وعزاه إلى أحمد أيضاً ، وقال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ورجال أحمد رجال الصحيح غير علي بن زيد ، وهو حسن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والحاكم في المستدرك ،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٦١٤</w:t>
      </w:r>
      <w:r>
        <w:rPr>
          <w:rFonts w:ascii="Amiri" w:hAnsi="Amiri" w:eastAsia="Amiri" w:cs="Amiri"/>
          <w:color w:val="111111"/>
          <w:sz w:val="28"/>
          <w:sz w:val="28"/>
          <w:szCs w:val="28"/>
          <w:rtl w:val="true"/>
          <w:lang w:bidi="ar-SA"/>
        </w:rPr>
        <w:t xml:space="preserve"> ، وسكت عنه الذهبي ، وابن عبد البر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قد أدرك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يره ، ودعا له ، فمن هناك ذكرناه في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ساق الحديث بسنده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الأثير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وأورده الحافظ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 وابن كثير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كلهم من طريق حماد بن سلمة ، عن علي بن زيد بن جدعان ، عن الحسن ، عن الأحنف ، ولفظهم متقارب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أطوف بالبيت في زمن عثمان ، إذ أخذ رجل من بني ليث بيدي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أبشرك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إذ بعثني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قومك ، فجعلت أعرض عليهم الإسلام وأدعو إليه ، وقلت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لتدعونا إلى خير ، وتأمر به ، وإنه ليدعو إلى الخير ، فبلغ ذلك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للأحنف فكان الأحنف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شيء من عملي أرجى عندي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في المصدر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علي بن زيد، وفيه ضعف ، وكذا أورده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بسند لين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شاهد ، وذكره ابن حجر أيضاً ، أخرجه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٢٣٤</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عبيدة الحداد ، ثنا عبد الملك بن معن ، عن جبير بن حبيب أن الأحنف بلغه رجلان دعاء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ثقات سوى جبير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تقدموا في ت </w:t>
      </w:r>
      <w:r>
        <w:rPr>
          <w:rFonts w:ascii="Amiri" w:hAnsi="Amiri" w:eastAsia="Amiri" w:cs="Amiri"/>
          <w:color w:val="111111"/>
          <w:sz w:val="28"/>
          <w:sz w:val="28"/>
          <w:szCs w:val="28"/>
          <w:lang w:bidi="ar-SA"/>
        </w:rPr>
        <w:t>٥</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كتاب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بني تميم،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يدعو؟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الأمر بالمعروف و النهي عن المنكر،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بن علي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بن قيس أبو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صخر بن قيس</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الحسن بن علي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w:t>
      </w:r>
      <w:r>
        <w:rPr>
          <w:rFonts w:eastAsia="Amiri" w:cs="Amiri" w:ascii="Amiri" w:hAnsi="Amiri"/>
          <w:color w:val="111111"/>
          <w:sz w:val="28"/>
          <w:szCs w:val="28"/>
          <w:rtl w:val="true"/>
          <w:lang w:bidi="ar-SA"/>
        </w:rPr>
        <w:t xml:space="preserve">) </w:t>
      </w:r>
      <w:r>
        <w:rPr>
          <w:rStyle w:val="FootnoteAnchor"/>
          <w:rtl w:val="true"/>
        </w:rPr>
        <w:footnoteReference w:id="1102"/>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خلال ثلاث، ما أذكرها</w:t>
      </w:r>
      <w:r>
        <w:rPr>
          <w:rStyle w:val="FootnoteAnchor"/>
          <w:rtl w:val="true"/>
        </w:rPr>
        <w:footnoteReference w:id="1103"/>
      </w:r>
      <w:r>
        <w:rPr>
          <w:rFonts w:ascii="Amiri" w:hAnsi="Amiri" w:eastAsia="Amiri" w:cs="Amiri"/>
          <w:color w:val="111111"/>
          <w:sz w:val="28"/>
          <w:sz w:val="28"/>
          <w:szCs w:val="28"/>
          <w:rtl w:val="true"/>
          <w:lang w:bidi="ar-SA"/>
        </w:rPr>
        <w:t>إلّا أن يعتبر رجل بخلق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أتيت باب سلطان قطّ إلا أن دعا، و لا دخلت بين اثنين قطّ إلا أن يأمرانّي، و لا خلفت</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أعثر له على ترجمة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سليمان بن طرخان ، تقدم في ترجمة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 سليمان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راءٍ لم يُسَمٌ ومن لم أعرفه ، وذكر ابن كثير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الخلتين الأوليين بتفاوت يسير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محمد بن عبد الله ، تقدم في ت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والهيثم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السُكّين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زكريا بن يحيى بن عمر الطائي الكوفي، صدوق ، له أوهام، وبها لَيَّنَه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٢٥١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المدائني</w:t>
      </w:r>
    </w:p>
    <w:p>
      <w:pPr>
        <w:pStyle w:val="BookText"/>
        <w:rPr/>
      </w:pPr>
      <w:r>
        <w:rPr>
          <w:rFonts w:ascii="IRNazanin" w:hAnsi="IRNazanin" w:eastAsia="IRNazanin"/>
          <w:color w:val="111111"/>
          <w:sz w:val="28"/>
          <w:sz w:val="28"/>
          <w:szCs w:val="28"/>
          <w:rtl w:val="true"/>
          <w:lang w:bidi="fa-IR"/>
        </w:rPr>
        <w:t>أحدا بعده بسوء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العبّاس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الهيثم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السكيّن، سمعته من أبي الحسن المدائني بفم </w:t>
      </w:r>
      <w:r>
        <w:rPr>
          <w:rStyle w:val="FootnoteAnchor"/>
          <w:rtl w:val="true"/>
        </w:rPr>
        <w:footnoteReference w:id="1105"/>
      </w:r>
      <w:r>
        <w:rPr>
          <w:rFonts w:ascii="Amiri" w:hAnsi="Amiri" w:eastAsia="Amiri" w:cs="Amiri"/>
          <w:color w:val="111111"/>
          <w:sz w:val="28"/>
          <w:sz w:val="28"/>
          <w:szCs w:val="28"/>
          <w:rtl w:val="true"/>
          <w:lang w:bidi="ar-SA"/>
        </w:rPr>
        <w:t>الصلح في عسكر الحسن بن سهل سنة اثنتين و مئتين،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إن أهينوا، فلا يلوموا إلّا أنفسهم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الآتي طعاما لم يدع</w:t>
      </w:r>
      <w:r>
        <w:rPr>
          <w:rStyle w:val="FootnoteAnchor"/>
          <w:rtl w:val="true"/>
        </w:rPr>
        <w:footnoteReference w:id="1106"/>
      </w:r>
      <w:r>
        <w:rPr>
          <w:rFonts w:ascii="Amiri" w:hAnsi="Amiri" w:eastAsia="Amiri" w:cs="Amiri"/>
          <w:color w:val="111111"/>
          <w:sz w:val="28"/>
          <w:sz w:val="28"/>
          <w:szCs w:val="28"/>
          <w:rtl w:val="true"/>
          <w:lang w:bidi="ar-SA"/>
        </w:rPr>
        <w:t xml:space="preserve">إليه، و المتآمر على ربّ البيت في بيته، و طالب الفضل من أعدائه، و راجي الخير من اللئام، و المقبل بحديثه على من لا </w:t>
      </w:r>
    </w:p>
    <w:p>
      <w:pPr>
        <w:pStyle w:val="BookText"/>
        <w:rPr/>
      </w:pPr>
      <w:r>
        <w:rPr>
          <w:rFonts w:ascii="Amiri" w:hAnsi="Amiri" w:eastAsia="Amiri" w:cs="Amiri"/>
          <w:color w:val="111111"/>
          <w:sz w:val="28"/>
          <w:sz w:val="28"/>
          <w:szCs w:val="28"/>
          <w:rtl w:val="true"/>
          <w:lang w:bidi="ar-SA"/>
        </w:rPr>
        <w:t>يسمعه، و الجالس في المجلس الذي لا يستأهله، و الداخل بين اثنين في حديثهما من غير أن يدخلاه، و المتقدم بالدّالة</w:t>
      </w:r>
      <w:r>
        <w:rPr>
          <w:rStyle w:val="FootnoteAnchor"/>
          <w:rtl w:val="true"/>
        </w:rPr>
        <w:footnoteReference w:id="1107"/>
      </w:r>
      <w:r>
        <w:rPr>
          <w:rFonts w:ascii="IRNazanin" w:hAnsi="IRNazanin" w:eastAsia="IRNazanin"/>
          <w:color w:val="111111"/>
          <w:sz w:val="28"/>
          <w:sz w:val="28"/>
          <w:szCs w:val="28"/>
          <w:rtl w:val="true"/>
          <w:lang w:bidi="fa-IR"/>
        </w:rPr>
        <w:t>على السلطان</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العباس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صالح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عليّة، عن أيوب،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أن عمر ذكر بني تميم، فذمّهم، فقام الأحنف،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ائذن لي فلأتكلم،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ذكرت بني تميم بالذّم، و إنما هم من الناس، فيهم</w:t>
      </w:r>
      <w:r>
        <w:rPr>
          <w:rStyle w:val="FootnoteAnchor"/>
          <w:rtl w:val="true"/>
        </w:rPr>
        <w:footnoteReference w:id="1109"/>
      </w:r>
      <w:r>
        <w:rPr>
          <w:rFonts w:ascii="IRNazanin" w:hAnsi="IRNazanin" w:eastAsia="IRNazanin"/>
          <w:color w:val="111111"/>
          <w:sz w:val="28"/>
          <w:sz w:val="28"/>
          <w:szCs w:val="28"/>
          <w:rtl w:val="true"/>
          <w:lang w:bidi="fa-IR"/>
        </w:rPr>
        <w:t>الصالح و الطالح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فقفا بقول حسن، فقام</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صالح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إبراهيم بن مقسم ، المعروف بابن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تميمة السختياني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١٣١</w:t>
      </w:r>
      <w:r>
        <w:rPr>
          <w:rFonts w:ascii="Amiri" w:hAnsi="Amiri" w:eastAsia="Amiri" w:cs="Amiri"/>
          <w:color w:val="111111"/>
          <w:sz w:val="28"/>
          <w:sz w:val="28"/>
          <w:szCs w:val="28"/>
          <w:rtl w:val="true"/>
          <w:lang w:bidi="ar-SA"/>
        </w:rPr>
        <w:t xml:space="preserve"> هـ ،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ابن إسحاق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وهو صدوق ، إلا أنه مدلس ، أو ابن سيرين ، وهو ثقة يروي عنه أيوب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من طريق أيوب ، عن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نبئت فذكره مثله ، فهو منقطع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يتبين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الملك بن قُريب بن عبد الملك أبو سعيد الباهلي الأصمعي البصري، صدوق ، 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٢١٦</w:t>
      </w:r>
      <w:r>
        <w:rPr>
          <w:rFonts w:ascii="Amiri" w:hAnsi="Amiri" w:eastAsia="Amiri" w:cs="Amiri"/>
          <w:color w:val="111111"/>
          <w:sz w:val="28"/>
          <w:sz w:val="28"/>
          <w:szCs w:val="28"/>
          <w:rtl w:val="true"/>
          <w:lang w:bidi="ar-SA"/>
        </w:rPr>
        <w:t xml:space="preserve">هـ وقد قارب التسعين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 منقطع</w:t>
      </w:r>
    </w:p>
    <w:p>
      <w:pPr>
        <w:pStyle w:val="BookText"/>
        <w:rPr/>
      </w:pPr>
      <w:r>
        <w:rPr>
          <w:rFonts w:ascii="Amiri" w:hAnsi="Amiri" w:eastAsia="Amiri" w:cs="Amiri"/>
          <w:color w:val="111111"/>
          <w:sz w:val="28"/>
          <w:sz w:val="28"/>
          <w:szCs w:val="28"/>
          <w:rtl w:val="true"/>
          <w:lang w:bidi="ar-SA"/>
        </w:rPr>
        <w:t>رجل كان يناوى‌ء الأحنف،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فلأتكلم،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فقد كفاكم سيدكم الأحنف</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العباس، قال ثنا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 </w:t>
      </w:r>
    </w:p>
    <w:p>
      <w:pPr>
        <w:pStyle w:val="BookText"/>
        <w:rPr/>
      </w:pPr>
      <w:r>
        <w:rPr>
          <w:rFonts w:ascii="Amiri" w:hAnsi="Amiri" w:eastAsia="Amiri" w:cs="Amiri"/>
          <w:color w:val="111111"/>
          <w:sz w:val="28"/>
          <w:sz w:val="28"/>
          <w:szCs w:val="28"/>
          <w:rtl w:val="true"/>
          <w:lang w:bidi="ar-SA"/>
        </w:rPr>
        <w:t>رجل من بني تميم رجلا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أحلم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بن قيس</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الحلم أنصر لي من الرجال ، وقد انتهى إليه الحلم والسؤدد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بداية المقدمة أبو الأحوص محمد بن الهيثم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سعيد بن عفير ، وكان من الثقات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تسع وسبعين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w:t>
      </w:r>
      <w:r>
        <w:rPr>
          <w:rFonts w:ascii="Amiri" w:hAnsi="Amiri" w:eastAsia="Amiri" w:cs="Amiri"/>
          <w:color w:val="111111"/>
          <w:sz w:val="28"/>
          <w:sz w:val="28"/>
          <w:szCs w:val="28"/>
          <w:lang w:bidi="ar-SA"/>
        </w:rPr>
        <w:t>٣٦٣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سعيد بن كثير بن 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والفاء 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 وقد ينسب إلى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عالم بالأنساب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٢٢٦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١٢٥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جنادة أبو عبد الله البصري الفقيه ، صاحب مالك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١٩١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عمارة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أعثر له على ترجمة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الأحوص محمد بن الهيثم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القاسم، صاحب مالك، عن عبد الرحمن بن عمارة بن عقبة بن أبي معيط، 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فيمن حضر الأحنف بن قيس، و مات بالكوفة، فلما وضعناه في قبره، و سوّينا عليه، سقط قلنسوتي فأهويت لآخذها، و إذا هو في فسح في قبره مد بصره</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 xml:space="preserve">. </w:t>
      </w:r>
      <w:bookmarkStart w:id="325" w:name="pg16815_257805"/>
    </w:p>
    <w:p>
      <w:pPr>
        <w:pStyle w:val="Heading5"/>
        <w:numPr>
          <w:ilvl w:val="4"/>
          <w:numId w:val="1"/>
        </w:numPr>
        <w:rPr/>
      </w:pPr>
      <w:bookmarkStart w:id="326" w:name="__RefHeading___Toc13083249_73709187"/>
      <w:bookmarkStart w:id="327" w:name="_Toc112"/>
      <w:bookmarkEnd w:id="325"/>
      <w:bookmarkEnd w:id="326"/>
      <w:r>
        <w:rPr/>
        <w:t>17</w:t>
      </w:r>
      <w:r>
        <w:rPr>
          <w:rtl w:val="true"/>
        </w:rPr>
        <w:t xml:space="preserve"> </w:t>
      </w:r>
      <w:r>
        <w:rPr/>
        <w:t>2</w:t>
      </w:r>
      <w:r>
        <w:rPr>
          <w:rtl w:val="true"/>
        </w:rPr>
        <w:t xml:space="preserve">/ </w:t>
      </w:r>
      <w:r>
        <w:rPr/>
        <w:t>2</w:t>
      </w:r>
      <w:r>
        <w:rPr>
          <w:rtl w:val="true"/>
        </w:rPr>
        <w:t xml:space="preserve"> </w:t>
      </w:r>
      <w:r>
        <w:rPr>
          <w:rtl w:val="true"/>
        </w:rPr>
        <w:t>السائب بن الأقرع</w:t>
      </w:r>
      <w:bookmarkEnd w:id="327"/>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السائب بن الأقرع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عوف</w:t>
      </w:r>
      <w:r>
        <w:rPr>
          <w:rFonts w:eastAsia="IRNazanin" w:cs="IRNazanin"/>
          <w:color w:val="111111"/>
          <w:sz w:val="28"/>
          <w:szCs w:val="28"/>
          <w:rtl w:val="true"/>
          <w:lang w:bidi="fa-IR"/>
        </w:rPr>
        <w:t xml:space="preserve">) </w:t>
      </w:r>
      <w:r>
        <w:rPr>
          <w:rStyle w:val="FootnoteAnchor"/>
          <w:rtl w:val="true"/>
        </w:rPr>
        <w:footnoteReference w:id="1114"/>
      </w:r>
      <w:r>
        <w:rPr>
          <w:rFonts w:ascii="Amiri" w:hAnsi="Amiri" w:eastAsia="Amiri" w:cs="Amiri"/>
          <w:color w:val="111111"/>
          <w:sz w:val="28"/>
          <w:sz w:val="28"/>
          <w:szCs w:val="28"/>
          <w:rtl w:val="true"/>
          <w:lang w:bidi="ar-SA"/>
        </w:rPr>
        <w:t>بن جابر بن سفيان بن سالم بن مالك بن حطيط بن جشم ابن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استخلفه عبد الله بن بديل على أصبهان، و هو ابن عم عثمان بن أبي العاص الثقفي، و كان ولّاه عمر بن الخطاب قسمة الغنائم بنهاوند، و ينسب إلى السائب من أهل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 بن السائب، و ولده مصعب بن الفضيل، و ولده فيض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للفيض سبعة عشر ابنا، فمن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فيض، و عصام بن الفيض، و ولده المكنّى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المكنى بأبي عمر بن عصام</w:t>
      </w:r>
    </w:p>
    <w:p>
      <w:pPr>
        <w:pStyle w:val="BookText"/>
        <w:rPr/>
      </w:pPr>
      <w:r>
        <w:rPr>
          <w:rFonts w:ascii="Amiri" w:hAnsi="Amiri" w:eastAsia="Amiri" w:cs="Amiri"/>
          <w:color w:val="111111"/>
          <w:sz w:val="28"/>
          <w:sz w:val="28"/>
          <w:szCs w:val="28"/>
          <w:rtl w:val="true"/>
          <w:lang w:bidi="ar-SA"/>
        </w:rPr>
        <w:t>عمر بن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وجوه بلدنا و رؤسائها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أنّ عبد الله بن معاوية</w:t>
      </w:r>
      <w:r>
        <w:rPr>
          <w:rStyle w:val="FootnoteAnchor"/>
          <w:rtl w:val="true"/>
        </w:rPr>
        <w:footnoteReference w:id="1116"/>
      </w:r>
      <w:r>
        <w:rPr>
          <w:rFonts w:ascii="Amiri" w:hAnsi="Amiri" w:eastAsia="Amiri" w:cs="Amiri"/>
          <w:color w:val="111111"/>
          <w:sz w:val="28"/>
          <w:sz w:val="28"/>
          <w:szCs w:val="28"/>
          <w:rtl w:val="true"/>
          <w:lang w:bidi="ar-SA"/>
        </w:rPr>
        <w:t>سأل الفضيل حاجة، فلم يقضها،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فضيلا كان شيئا ملففا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فكشفه</w:t>
      </w:r>
      <w:r>
        <w:rPr>
          <w:rStyle w:val="FootnoteAnchor"/>
          <w:rtl w:val="true"/>
        </w:rPr>
        <w:footnoteReference w:id="1117"/>
      </w:r>
      <w:r>
        <w:rPr>
          <w:rFonts w:ascii="Amiri" w:hAnsi="Amiri" w:eastAsia="Amiri" w:cs="Amiri"/>
          <w:color w:val="111111"/>
          <w:sz w:val="28"/>
          <w:sz w:val="28"/>
          <w:szCs w:val="28"/>
          <w:rtl w:val="true"/>
          <w:lang w:bidi="ar-SA"/>
        </w:rPr>
        <w:t>التمحيص لما بدا ليا</w:t>
      </w:r>
    </w:p>
    <w:p>
      <w:pPr>
        <w:pStyle w:val="BookText"/>
        <w:rPr/>
      </w:pPr>
      <w:r>
        <w:rPr>
          <w:rFonts w:ascii="Amiri" w:hAnsi="Amiri" w:eastAsia="Amiri" w:cs="Amiri"/>
          <w:color w:val="111111"/>
          <w:sz w:val="28"/>
          <w:sz w:val="28"/>
          <w:szCs w:val="28"/>
          <w:rtl w:val="true"/>
          <w:lang w:bidi="ar-SA"/>
        </w:rPr>
        <w:t xml:space="preserve">أأنت أخي ما لم تكن لي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عرضت أيقنت أن لا أخا ليا</w:t>
      </w:r>
    </w:p>
    <w:p>
      <w:pPr>
        <w:pStyle w:val="BookText"/>
        <w:rPr/>
      </w:pPr>
      <w:r>
        <w:rPr>
          <w:rFonts w:ascii="Amiri" w:hAnsi="Amiri" w:eastAsia="Amiri" w:cs="Amiri"/>
          <w:color w:val="111111"/>
          <w:sz w:val="28"/>
          <w:sz w:val="28"/>
          <w:szCs w:val="28"/>
          <w:rtl w:val="true"/>
          <w:lang w:bidi="ar-SA"/>
        </w:rPr>
        <w:t xml:space="preserve">كلانا غني عن أخيه حياته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نحن إذا متنا أشد تغانيا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عمر الجرمي</w:t>
      </w:r>
      <w:r>
        <w:rPr>
          <w:rStyle w:val="FootnoteAnchor"/>
          <w:rtl w:val="true"/>
        </w:rPr>
        <w:footnoteReference w:id="1119"/>
      </w:r>
      <w:r>
        <w:rPr>
          <w:rFonts w:ascii="Amiri" w:hAnsi="Amiri" w:eastAsia="Amiri" w:cs="Amiri"/>
          <w:color w:val="111111"/>
          <w:sz w:val="28"/>
          <w:sz w:val="28"/>
          <w:szCs w:val="28"/>
          <w:rtl w:val="true"/>
          <w:lang w:bidi="ar-SA"/>
        </w:rPr>
        <w:t xml:space="preserve">قدم على الفيض بن محمد، فأدّب أولاده، فأعطاه عشرة آلاف، و كان المحدثون </w:t>
      </w:r>
      <w:r>
        <w:rPr>
          <w:rStyle w:val="FootnoteAnchor"/>
          <w:rtl w:val="true"/>
        </w:rPr>
        <w:footnoteReference w:id="1120"/>
      </w:r>
      <w:r>
        <w:rPr>
          <w:rFonts w:ascii="Amiri" w:hAnsi="Amiri" w:eastAsia="Amiri" w:cs="Amiri"/>
          <w:color w:val="111111"/>
          <w:sz w:val="28"/>
          <w:sz w:val="28"/>
          <w:szCs w:val="28"/>
          <w:rtl w:val="true"/>
          <w:lang w:bidi="ar-SA"/>
        </w:rPr>
        <w:t xml:space="preserve">يقدمون عليهم، فيرجعون عنهم راضين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الأشجّ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سعيد بن حصين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نفس الترجمة والحديث السابق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 وهو ـ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حفص بن غياث ، في نفس المكان ، وهو 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سليمان بن أبي سليمان فيروز ، ثقة حجة، مات سنة </w:t>
      </w:r>
      <w:r>
        <w:rPr>
          <w:rFonts w:ascii="Amiri" w:hAnsi="Amiri" w:eastAsia="Amiri" w:cs="Amiri"/>
          <w:color w:val="111111"/>
          <w:sz w:val="28"/>
          <w:sz w:val="28"/>
          <w:szCs w:val="28"/>
          <w:lang w:bidi="ar-SA"/>
        </w:rPr>
        <w:t>١٤٢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١٣٤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عون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عبيد الله بن أبي سعيد الثقفي الكوفي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وتخريجه والخبر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أبو نعيم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٣٤٢</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من طريق المؤلف بلفظه ، والخطيب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من طريق حفص به ، وابن حجر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وفيه عن الشعبي أن السائب شهد فتح مهرجان، ودخل دار الهرمزان، فرأى فيها ظبياً من حصن ، ماداً ماداً يده ، فقال السائب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 بالله إنه يشير إلى شيء، فنظر فإذا فيه خبيئة للهرمزان فيها سفط من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ابن أبي شيبة من طريق الشيباني عن السائب نحوه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أحمد بن علي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حفص بن غياث، عن الشيباني، عن أبي عون الثقفي، عن السائب بن الأقرع، أنه كان جالسا في إيوان كسرى، فنظر إلى تمثال</w:t>
      </w:r>
      <w:r>
        <w:rPr>
          <w:rStyle w:val="FootnoteAnchor"/>
          <w:rtl w:val="true"/>
        </w:rPr>
        <w:footnoteReference w:id="1122"/>
      </w:r>
      <w:r>
        <w:rPr>
          <w:rFonts w:ascii="Amiri" w:hAnsi="Amiri" w:eastAsia="Amiri" w:cs="Amiri"/>
          <w:color w:val="111111"/>
          <w:sz w:val="28"/>
          <w:sz w:val="28"/>
          <w:szCs w:val="28"/>
          <w:rtl w:val="true"/>
          <w:lang w:bidi="ar-SA"/>
        </w:rPr>
        <w:t>يشير بأصبعه إلى موضع، فوقع في روعي أنه يشير إلى كنز،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 ذلك المكان، فاستخرج منه كنزا عظيما، فكتبت إلى عمر</w:t>
      </w:r>
      <w:r>
        <w:rPr>
          <w:rStyle w:val="FootnoteAnchor"/>
          <w:rtl w:val="true"/>
        </w:rPr>
        <w:footnoteReference w:id="112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اقسمه بين المسلمين</w:t>
      </w:r>
      <w:r>
        <w:rPr>
          <w:rFonts w:eastAsia="Amiri" w:cs="Amiri" w:ascii="Amiri" w:hAnsi="Amiri"/>
          <w:color w:val="111111"/>
          <w:sz w:val="28"/>
          <w:szCs w:val="28"/>
          <w:rtl w:val="true"/>
          <w:lang w:bidi="ar-SA"/>
        </w:rPr>
        <w:t xml:space="preserve">. </w:t>
      </w:r>
      <w:bookmarkStart w:id="328" w:name="pg16815_257808"/>
    </w:p>
    <w:p>
      <w:pPr>
        <w:pStyle w:val="Heading5"/>
        <w:numPr>
          <w:ilvl w:val="4"/>
          <w:numId w:val="1"/>
        </w:numPr>
        <w:rPr/>
      </w:pPr>
      <w:bookmarkStart w:id="329" w:name="__RefHeading___Toc13083251_73709187"/>
      <w:bookmarkStart w:id="330" w:name="_Toc113"/>
      <w:bookmarkEnd w:id="328"/>
      <w:bookmarkEnd w:id="329"/>
      <w:r>
        <w:rPr/>
        <w:t>18</w:t>
      </w:r>
      <w:r>
        <w:rPr>
          <w:rtl w:val="true"/>
        </w:rPr>
        <w:t xml:space="preserve"> </w:t>
      </w:r>
      <w:r>
        <w:rPr/>
        <w:t>2</w:t>
      </w:r>
      <w:r>
        <w:rPr>
          <w:rtl w:val="true"/>
        </w:rPr>
        <w:t xml:space="preserve">/ </w:t>
      </w:r>
      <w:r>
        <w:rPr/>
        <w:t>3</w:t>
      </w:r>
      <w:r>
        <w:rPr>
          <w:rtl w:val="true"/>
        </w:rPr>
        <w:t xml:space="preserve"> </w:t>
      </w:r>
      <w:r>
        <w:rPr>
          <w:rtl w:val="true"/>
        </w:rPr>
        <w:t>أسيد بن المتشمس بن معاوية</w:t>
      </w:r>
      <w:bookmarkEnd w:id="330"/>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بن المتشمس بن معاوية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محمد بن يحيى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مؤمل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اليشكري بتحتانية أبو هشام البصري ، روى عن إسماعيل بن علية ، ثقة ، مات سنة </w:t>
      </w:r>
      <w:r>
        <w:rPr>
          <w:rFonts w:ascii="Amiri" w:hAnsi="Amiri" w:eastAsia="Amiri" w:cs="Amiri"/>
          <w:color w:val="111111"/>
          <w:sz w:val="28"/>
          <w:sz w:val="28"/>
          <w:szCs w:val="28"/>
          <w:lang w:bidi="ar-SA"/>
        </w:rPr>
        <w:t>٢٥٣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وهو ثقة ثبت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عبيد بن دينار العبدي أبو عبيد البصري ، ثقة ثبت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تسع وثلاثين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المصدرين السابقين </w:t>
      </w:r>
      <w:r>
        <w:rPr>
          <w:rFonts w:ascii="Amiri" w:hAnsi="Amiri" w:eastAsia="Amiri" w:cs="Amiri"/>
          <w:color w:val="111111"/>
          <w:sz w:val="28"/>
          <w:sz w:val="28"/>
          <w:szCs w:val="28"/>
          <w:lang w:bidi="ar-SA"/>
        </w:rPr>
        <w:t>٤٤٢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وص </w:t>
      </w:r>
      <w:r>
        <w:rPr>
          <w:rFonts w:ascii="Amiri" w:hAnsi="Amiri" w:eastAsia="Amiri" w:cs="Amiri"/>
          <w:color w:val="111111"/>
          <w:sz w:val="28"/>
          <w:sz w:val="28"/>
          <w:szCs w:val="28"/>
          <w:lang w:bidi="ar-SA"/>
        </w:rPr>
        <w:t>٣٩٠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البصري ، 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وهو ثقة مدلس ، إلا أنه جاء منه التصريح عند ابن ماجه ، وتقدم في ح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رجاله ثقات ، والحديث صحيح ، تقدم تخريجه في ح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وأخرجه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وكذا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٢٢٦</w:t>
      </w:r>
      <w:r>
        <w:rPr>
          <w:rFonts w:ascii="Amiri" w:hAnsi="Amiri" w:eastAsia="Amiri" w:cs="Amiri"/>
          <w:color w:val="111111"/>
          <w:sz w:val="28"/>
          <w:sz w:val="28"/>
          <w:szCs w:val="28"/>
          <w:rtl w:val="true"/>
          <w:lang w:bidi="ar-SA"/>
        </w:rPr>
        <w:t xml:space="preserve"> ، كلاهما بطرق عن الحسن ، عن أسيد به</w:t>
      </w:r>
    </w:p>
    <w:p>
      <w:pPr>
        <w:pStyle w:val="BookText"/>
        <w:rPr/>
      </w:pPr>
      <w:r>
        <w:rPr>
          <w:rFonts w:ascii="Amiri" w:hAnsi="Amiri" w:eastAsia="Amiri" w:cs="Amiri"/>
          <w:color w:val="111111"/>
          <w:sz w:val="28"/>
          <w:sz w:val="28"/>
          <w:szCs w:val="28"/>
          <w:rtl w:val="true"/>
          <w:lang w:bidi="ar-SA"/>
        </w:rPr>
        <w:t>عم الأحنف بن قيس، قدم أصبهان غازيا مع أبي موسى الأشعري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حديثا حدثناه أبو عبد الله محمد بن يحيى،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ثنا مؤمل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علية، عن يونس، عن الحسن، عن أسيد بن المتشمس،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أبي موسى الأشعري من أصبهان،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أحدثكم حديثا كان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يحدثنا؟ قلنا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يحدثنا أن بين يدي الساعة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الحديث</w:t>
      </w:r>
      <w:r>
        <w:rPr>
          <w:rFonts w:eastAsia="Amiri" w:cs="Amiri" w:ascii="Amiri" w:hAnsi="Amiri"/>
          <w:color w:val="111111"/>
          <w:sz w:val="28"/>
          <w:szCs w:val="28"/>
          <w:rtl w:val="true"/>
          <w:lang w:bidi="ar-SA"/>
        </w:rPr>
        <w:t xml:space="preserve">. </w:t>
      </w:r>
      <w:bookmarkStart w:id="331" w:name="pg16815_257810"/>
    </w:p>
    <w:p>
      <w:pPr>
        <w:pStyle w:val="Heading5"/>
        <w:numPr>
          <w:ilvl w:val="4"/>
          <w:numId w:val="1"/>
        </w:numPr>
        <w:rPr/>
      </w:pPr>
      <w:bookmarkStart w:id="332" w:name="__RefHeading___Toc13083253_73709187"/>
      <w:bookmarkStart w:id="333" w:name="_Toc114"/>
      <w:bookmarkEnd w:id="331"/>
      <w:bookmarkEnd w:id="332"/>
      <w:r>
        <w:rPr/>
        <w:t>19</w:t>
      </w:r>
      <w:r>
        <w:rPr>
          <w:rtl w:val="true"/>
        </w:rPr>
        <w:t xml:space="preserve"> </w:t>
      </w:r>
      <w:r>
        <w:rPr/>
        <w:t>2</w:t>
      </w:r>
      <w:r>
        <w:rPr>
          <w:rtl w:val="true"/>
        </w:rPr>
        <w:t xml:space="preserve">/ </w:t>
      </w:r>
      <w:r>
        <w:rPr/>
        <w:t>3</w:t>
      </w:r>
      <w:r>
        <w:rPr>
          <w:rtl w:val="true"/>
        </w:rPr>
        <w:t xml:space="preserve"> </w:t>
      </w:r>
      <w:r>
        <w:rPr>
          <w:rtl w:val="true"/>
        </w:rPr>
        <w:t xml:space="preserve">خ </w:t>
      </w:r>
      <w:r>
        <w:rPr/>
        <w:t>4</w:t>
      </w:r>
      <w:r>
        <w:rPr>
          <w:rtl w:val="true"/>
        </w:rPr>
        <w:t xml:space="preserve"> </w:t>
      </w:r>
      <w:r>
        <w:rPr>
          <w:rtl w:val="true"/>
        </w:rPr>
        <w:t>جبير بن حية بن مسعود</w:t>
      </w:r>
      <w:bookmarkEnd w:id="333"/>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جبير بن حية بن مسعود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معتب</w:t>
      </w:r>
      <w:r>
        <w:rPr>
          <w:rStyle w:val="FootnoteAnchor"/>
          <w:rtl w:val="true"/>
        </w:rPr>
        <w:footnoteReference w:id="1127"/>
      </w:r>
      <w:r>
        <w:rPr>
          <w:rFonts w:ascii="Amiri" w:hAnsi="Amiri" w:eastAsia="Amiri" w:cs="Amiri"/>
          <w:color w:val="111111"/>
          <w:sz w:val="28"/>
          <w:sz w:val="28"/>
          <w:szCs w:val="28"/>
          <w:rtl w:val="true"/>
          <w:lang w:bidi="ar-SA"/>
        </w:rPr>
        <w:t xml:space="preserve">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كعب</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بن عمرو بن سعد بن عوف بن ثقيف، و كان يسكن الطائف</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أمية سلم بن عصام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شيخاً صدوقاً صاحب كتاب ، توفي سنة ثمان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المؤلف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٢٣٤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وسكون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أنه ابن يزيد البصري الأصغر أبو عبد الرحمن ، صدوق ، فيه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٢٥٤</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٤٤</w:t>
      </w:r>
    </w:p>
    <w:p>
      <w:pPr>
        <w:pStyle w:val="BookText"/>
        <w:rPr/>
      </w:pPr>
      <w:r>
        <w:rPr>
          <w:rFonts w:ascii="Amiri" w:hAnsi="Amiri" w:eastAsia="Amiri" w:cs="Amiri"/>
          <w:color w:val="111111"/>
          <w:sz w:val="28"/>
          <w:sz w:val="28"/>
          <w:szCs w:val="28"/>
          <w:rtl w:val="true"/>
          <w:lang w:bidi="ar-SA"/>
        </w:rPr>
        <w:t>، و كان معلم كتاب، ثم قدم العراق، فصار من كتبة الديوان، فلما ولي زياد أكرمه و عظمه و قربه، فعظم شأنه، و ولاه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بالبصرة أولاد، منهم عاصم بن جبير بن حية، و زياد بن جبير بن حية، و لزياد بن جبير أحاديث مسندة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أمية سلم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بشر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p>
    <w:p>
      <w:pPr>
        <w:pStyle w:val="BookText"/>
        <w:rPr/>
      </w:pPr>
      <w:r>
        <w:rPr>
          <w:rFonts w:ascii="Amiri" w:hAnsi="Amiri" w:eastAsia="Amiri" w:cs="Amiri"/>
          <w:color w:val="111111"/>
          <w:sz w:val="28"/>
          <w:sz w:val="28"/>
          <w:szCs w:val="28"/>
          <w:rtl w:val="true"/>
          <w:lang w:bidi="ar-SA"/>
        </w:rPr>
        <w:t>إسماعيل بن سعيد بن عبيد الله</w:t>
      </w:r>
      <w:r>
        <w:rPr>
          <w:rStyle w:val="FootnoteAnchor"/>
          <w:rtl w:val="true"/>
        </w:rPr>
        <w:footnoteReference w:id="1130"/>
      </w:r>
      <w:r>
        <w:rPr>
          <w:rFonts w:ascii="Amiri" w:hAnsi="Amiri" w:eastAsia="Amiri" w:cs="Amiri"/>
          <w:color w:val="111111"/>
          <w:sz w:val="28"/>
          <w:sz w:val="28"/>
          <w:szCs w:val="28"/>
          <w:rtl w:val="true"/>
          <w:lang w:bidi="ar-SA"/>
        </w:rPr>
        <w:t>الجبري</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إسماعيل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أدركته ولم أكتب عنه ، 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وصحح الترمذي حديثه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عبيد الله الجبري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صدوق، ربما وهم ، وقال أحمد وابن معين وأبو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انظر المصدرين السابقين </w:t>
      </w:r>
      <w:r>
        <w:rPr>
          <w:rFonts w:ascii="Amiri" w:hAnsi="Amiri" w:eastAsia="Amiri" w:cs="Amiri"/>
          <w:color w:val="111111"/>
          <w:sz w:val="28"/>
          <w:sz w:val="28"/>
          <w:szCs w:val="28"/>
          <w:lang w:bidi="ar-SA"/>
        </w:rPr>
        <w:t>٦١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وص </w:t>
      </w:r>
      <w:r>
        <w:rPr>
          <w:rFonts w:ascii="Amiri" w:hAnsi="Amiri" w:eastAsia="Amiri" w:cs="Amiri"/>
          <w:color w:val="111111"/>
          <w:sz w:val="28"/>
          <w:sz w:val="28"/>
          <w:szCs w:val="28"/>
          <w:lang w:bidi="ar-SA"/>
        </w:rPr>
        <w:t>١٢٤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زیاد بن جبير بن 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الثقات، وقال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معين وأبو زرعة والنسائي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وكان يرسل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٣٥٨</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وأبوه جبير بن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المترجم له ،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المغيرة بن شعبة تقدم في المقدمة في بداية فتوح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إسناده حسن ، فهو حسن به ، فقد أخرجه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به مثله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إسرائيل وغير واحد ، عن سعيد بن عبيد الله ، وكذا النسائي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من طريق بشر به وبطريق آخر في </w:t>
      </w:r>
      <w:r>
        <w:rPr>
          <w:rFonts w:ascii="Amiri" w:hAnsi="Amiri" w:eastAsia="Amiri" w:cs="Amiri"/>
          <w:color w:val="111111"/>
          <w:sz w:val="28"/>
          <w:sz w:val="28"/>
          <w:szCs w:val="28"/>
          <w:lang w:bidi="ar-SA"/>
        </w:rPr>
        <w:t>٥٥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أيضاً من طريق سعيد بن عبيد الله به ، ولكن بدون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والطفل يصلى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أخرج هذا الجزء بسند مستقل في </w:t>
      </w:r>
      <w:r>
        <w:rPr>
          <w:rFonts w:ascii="Amiri" w:hAnsi="Amiri" w:eastAsia="Amiri" w:cs="Amiri"/>
          <w:color w:val="111111"/>
          <w:sz w:val="28"/>
          <w:sz w:val="28"/>
          <w:szCs w:val="28"/>
          <w:lang w:bidi="ar-SA"/>
        </w:rPr>
        <w:t>٤٨٣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أحمد في مسنده </w:t>
      </w:r>
      <w:r>
        <w:rPr>
          <w:rFonts w:ascii="Amiri" w:hAnsi="Amiri" w:eastAsia="Amiri" w:cs="Amiri"/>
          <w:color w:val="111111"/>
          <w:sz w:val="28"/>
          <w:sz w:val="28"/>
          <w:szCs w:val="28"/>
          <w:lang w:bidi="ar-SA"/>
        </w:rPr>
        <w:t>٢٤٧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٢٥٢</w:t>
      </w:r>
      <w:r>
        <w:rPr>
          <w:rFonts w:ascii="Amiri" w:hAnsi="Amiri" w:eastAsia="Amiri" w:cs="Amiri"/>
          <w:color w:val="111111"/>
          <w:sz w:val="28"/>
          <w:sz w:val="28"/>
          <w:szCs w:val="28"/>
          <w:rtl w:val="true"/>
          <w:lang w:bidi="ar-SA"/>
        </w:rPr>
        <w:t xml:space="preserve"> بسنده عن سعيد ومنه به</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زياد بن جبير بن حية، عن أبيه، عن المغيرة بن شعبة،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الراكب خلف الجنازة، و الماشي حيث شاء منها، و الطفل يصلّى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يروى هذا المتن إلا بهذا الإسناد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الوليد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عباس بن يزيد </w:t>
      </w:r>
    </w:p>
    <w:p>
      <w:pPr>
        <w:pStyle w:val="BookText"/>
        <w:rPr/>
      </w:pPr>
      <w:r>
        <w:rPr>
          <w:rFonts w:ascii="Amiri" w:hAnsi="Amiri" w:eastAsia="Amiri" w:cs="Amiri"/>
          <w:color w:val="111111"/>
          <w:sz w:val="28"/>
          <w:sz w:val="28"/>
          <w:szCs w:val="28"/>
          <w:rtl w:val="true"/>
          <w:lang w:bidi="ar-SA"/>
        </w:rPr>
        <w:t>البحراني،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سعيد بن عبيد الله الجبري،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سعيد بن عبيد الله يحدث عن زياد بن جبير، عن أبيه، عن المغيرة بن شعبة،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المؤلف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أهل المدينة ، كان من أولاد الملوك ، وكان أحد الثقات ، وكتبنا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 وقال أبو 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أمين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عباس بن يزيد البحراني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بالموحدة والمهملة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البحرين ، سيأتي بترجمة </w:t>
      </w:r>
      <w:r>
        <w:rPr>
          <w:rFonts w:ascii="Amiri" w:hAnsi="Amiri" w:eastAsia="Amiri" w:cs="Amiri"/>
          <w:color w:val="111111"/>
          <w:sz w:val="28"/>
          <w:sz w:val="28"/>
          <w:szCs w:val="28"/>
          <w:lang w:bidi="ar-SA"/>
        </w:rPr>
        <w:t>١٦٧</w:t>
      </w:r>
      <w:r>
        <w:rPr>
          <w:rFonts w:ascii="Amiri" w:hAnsi="Amiri" w:eastAsia="Amiri" w:cs="Amiri"/>
          <w:color w:val="111111"/>
          <w:sz w:val="28"/>
          <w:sz w:val="28"/>
          <w:szCs w:val="28"/>
          <w:rtl w:val="true"/>
          <w:lang w:bidi="ar-SA"/>
        </w:rPr>
        <w:t xml:space="preserve"> ، وهو ثقة ، ومحله الصدق عند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عنه ـ بقية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تقدموا في السند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بهذا الإسناد ، ومتفق عليه بغيره وبدون الزيادة الأخيرة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وأهلها معانون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٢٢٤</w:t>
      </w:r>
      <w:r>
        <w:rPr>
          <w:rFonts w:ascii="Amiri" w:hAnsi="Amiri" w:eastAsia="Amiri" w:cs="Amiri"/>
          <w:color w:val="111111"/>
          <w:sz w:val="28"/>
          <w:sz w:val="28"/>
          <w:szCs w:val="28"/>
          <w:rtl w:val="true"/>
          <w:lang w:bidi="ar-SA"/>
        </w:rPr>
        <w:t xml:space="preserve"> ، 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كلاهما من طريق إسماعيل بن سعيد به مثلة ، ولكن بدون الزيادة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أبو يعلى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عن المغيرة بلفظ المؤلف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الشيخان البخاري في صحيحه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٣٩٤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٣٩٥</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مع النووي ، اتفقا عن عروة بن أبي الجعد ، وابن عمر ، وأنس ، ومسلم ، عن جرير بن عبد الله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بسنده عن عتبة بن عبد السلمي في حديث طويل في آخره هذا الجزء ، ولكن في سنده راو مبهم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مع تحفة الأحوذي، عن أبي هريرة نحوه ، وفي الجهاد </w:t>
      </w:r>
      <w:r>
        <w:rPr>
          <w:rFonts w:ascii="Amiri" w:hAnsi="Amiri" w:eastAsia="Amiri" w:cs="Amiri"/>
          <w:color w:val="111111"/>
          <w:sz w:val="28"/>
          <w:sz w:val="28"/>
          <w:szCs w:val="28"/>
          <w:lang w:bidi="ar-SA"/>
        </w:rPr>
        <w:t>٣٤٤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عن عروة البارقي ، وقال في الاثنين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أبي سعيد ، وجرير وأبي هريرة ، وأسماء بنت يزيد ، والمغيرة بن شعبة ، وجابر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١٨٣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١٨٤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أنس ، وابن عمر ، وجرير، وعروة البارقي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أيضاً عن عروة ، وابن عمر ، وأبي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وأبو داود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٢٤١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٢٤٢</w:t>
      </w:r>
      <w:r>
        <w:rPr>
          <w:rFonts w:ascii="Amiri" w:hAnsi="Amiri" w:eastAsia="Amiri" w:cs="Amiri"/>
          <w:color w:val="111111"/>
          <w:sz w:val="28"/>
          <w:sz w:val="28"/>
          <w:szCs w:val="28"/>
          <w:rtl w:val="true"/>
          <w:lang w:bidi="ar-SA"/>
        </w:rPr>
        <w:t xml:space="preserve"> كلاهما عن ابن عمر ، والطيالسي عن عروة البارقي ، وعن 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في مسنده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عن ابن عمر ، وفي </w:t>
      </w:r>
      <w:r>
        <w:rPr>
          <w:rFonts w:ascii="Amiri" w:hAnsi="Amiri" w:eastAsia="Amiri" w:cs="Amiri"/>
          <w:color w:val="111111"/>
          <w:sz w:val="28"/>
          <w:sz w:val="28"/>
          <w:szCs w:val="28"/>
          <w:lang w:bidi="ar-SA"/>
        </w:rPr>
        <w:t>٣٩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عن أبي سعيد ، ولكن في سنده عطية العوفي ، وهو ضعيف ، وفي </w:t>
      </w:r>
      <w:r>
        <w:rPr>
          <w:rFonts w:ascii="Amiri" w:hAnsi="Amiri" w:eastAsia="Amiri" w:cs="Amiri"/>
          <w:color w:val="111111"/>
          <w:sz w:val="28"/>
          <w:sz w:val="28"/>
          <w:szCs w:val="28"/>
          <w:lang w:bidi="ar-SA"/>
        </w:rPr>
        <w:t>۱۱٤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عن أنس ، وفي </w:t>
      </w:r>
      <w:r>
        <w:rPr>
          <w:rFonts w:ascii="Amiri" w:hAnsi="Amiri" w:eastAsia="Amiri" w:cs="Amiri"/>
          <w:color w:val="111111"/>
          <w:sz w:val="28"/>
          <w:sz w:val="28"/>
          <w:szCs w:val="28"/>
          <w:lang w:bidi="ar-SA"/>
        </w:rPr>
        <w:t>٣٥٢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عن جابر بن عبد الله ، وقال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ثقات ، وفي </w:t>
      </w:r>
      <w:r>
        <w:rPr>
          <w:rFonts w:ascii="Amiri" w:hAnsi="Amiri" w:eastAsia="Amiri" w:cs="Amiri"/>
          <w:color w:val="111111"/>
          <w:sz w:val="28"/>
          <w:sz w:val="28"/>
          <w:szCs w:val="28"/>
          <w:lang w:bidi="ar-SA"/>
        </w:rPr>
        <w:t>٤٥٥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عن أسماء بنت يزيد مرفوعاً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الهيثمي </w:t>
      </w:r>
      <w:r>
        <w:rPr>
          <w:rFonts w:ascii="Amiri" w:hAnsi="Amiri" w:eastAsia="Amiri" w:cs="Amiri"/>
          <w:color w:val="111111"/>
          <w:sz w:val="28"/>
          <w:sz w:val="28"/>
          <w:szCs w:val="28"/>
          <w:lang w:bidi="ar-SA"/>
        </w:rPr>
        <w:t>٢٦١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شهر بن حوشب وهو ضعيف ، وأخرجه أحمد أيضاً عن أبي ذر في </w:t>
      </w:r>
      <w:r>
        <w:rPr>
          <w:rFonts w:ascii="Amiri" w:hAnsi="Amiri" w:eastAsia="Amiri" w:cs="Amiri"/>
          <w:color w:val="111111"/>
          <w:sz w:val="28"/>
          <w:sz w:val="28"/>
          <w:szCs w:val="28"/>
          <w:lang w:bidi="ar-SA"/>
        </w:rPr>
        <w:t>۱۸۱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وقال الهيثمي في سنده أبو الأسود ، وهو ضعيف ، وأخرجه في </w:t>
      </w:r>
      <w:r>
        <w:rPr>
          <w:rFonts w:ascii="Amiri" w:hAnsi="Amiri" w:eastAsia="Amiri" w:cs="Amiri"/>
          <w:color w:val="111111"/>
          <w:sz w:val="28"/>
          <w:sz w:val="28"/>
          <w:szCs w:val="28"/>
          <w:lang w:bidi="ar-SA"/>
        </w:rPr>
        <w:t>١٠٤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٣٦١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عن سلمة بن فضيل ، وعتبة بن عبد السلمي ، وجرير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عن عروة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Fonts w:ascii="Amiri" w:hAnsi="Amiri" w:eastAsia="Amiri" w:cs="Amiri"/>
          <w:color w:val="111111"/>
          <w:sz w:val="28"/>
          <w:sz w:val="28"/>
          <w:szCs w:val="28"/>
          <w:lang w:bidi="ar-SA"/>
        </w:rPr>
        <w:t>٢٥٩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ورواه أبو يعلى والطبراني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ورجاله رجال الصحيح ، ورواه البزار عن حذيفة في ضمن حديث ، وفي سنده الحسن بن عمارة ، وهو ضعيف ، ورواه أيضاً عن سوادة بن الربيع في ضمن حديث آخر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الطبراني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عن أبي كبشة بلفظ المؤلف مثله مع زيادة في آخره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من الأحاديث التي عُدَّ في المتواتر ، فقد أورده السيوطي عن ثمانية عشر نفساً ، وزاد عليه الكتاني شخصاً آخر ، فصار مروياً عن</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نفساً ، وقد جمع الدمياطي طرقه في كتاب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 ولخصه ابن حجر في جزء لطيف ، وزاد عليه ، انظر نظم المتناثر من الحديث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۹۳</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الخيل معقود في</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نواصيها الخير إلى يوم القيامة، و أهلها معانون عليها</w:t>
      </w:r>
      <w:r>
        <w:rPr>
          <w:rFonts w:eastAsia="Amiri" w:cs="Amiri" w:ascii="Amiri" w:hAnsi="Amiri"/>
          <w:color w:val="111111"/>
          <w:sz w:val="28"/>
          <w:szCs w:val="28"/>
          <w:rtl w:val="true"/>
          <w:lang w:bidi="ar-SA"/>
        </w:rPr>
        <w:t xml:space="preserve">». </w:t>
      </w:r>
      <w:bookmarkStart w:id="334" w:name="pg16815_257814"/>
    </w:p>
    <w:p>
      <w:pPr>
        <w:pStyle w:val="Heading5"/>
        <w:numPr>
          <w:ilvl w:val="4"/>
          <w:numId w:val="1"/>
        </w:numPr>
        <w:rPr/>
      </w:pPr>
      <w:bookmarkStart w:id="335" w:name="__RefHeading___Toc13083255_73709187"/>
      <w:bookmarkStart w:id="336" w:name="_Toc115"/>
      <w:bookmarkEnd w:id="334"/>
      <w:bookmarkEnd w:id="335"/>
      <w:r>
        <w:rPr/>
        <w:t>20</w:t>
      </w:r>
      <w:r>
        <w:rPr>
          <w:rtl w:val="true"/>
        </w:rPr>
        <w:t xml:space="preserve"> </w:t>
      </w:r>
      <w:r>
        <w:rPr/>
        <w:t>2</w:t>
      </w:r>
      <w:r>
        <w:rPr>
          <w:rtl w:val="true"/>
        </w:rPr>
        <w:t xml:space="preserve">/ </w:t>
      </w:r>
      <w:r>
        <w:rPr/>
        <w:t>5</w:t>
      </w:r>
      <w:r>
        <w:rPr>
          <w:rtl w:val="true"/>
        </w:rPr>
        <w:t xml:space="preserve"> </w:t>
      </w:r>
      <w:r>
        <w:rPr>
          <w:rtl w:val="true"/>
        </w:rPr>
        <w:t>يزيد بن قيس</w:t>
      </w:r>
      <w:bookmarkEnd w:id="336"/>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قيس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٣٤٣</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٦٧٥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ذكره في القسم الثالث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للزركلي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ولّاه علي بن أبي طالب أصبهان و الري و همذان</w:t>
      </w:r>
      <w:r>
        <w:rPr>
          <w:rStyle w:val="FootnoteAnchor"/>
          <w:rtl w:val="true"/>
        </w:rPr>
        <w:footnoteReference w:id="1134"/>
      </w:r>
      <w:r>
        <w:rPr>
          <w:rFonts w:ascii="Amiri" w:hAnsi="Amiri" w:eastAsia="Amiri" w:cs="Amiri"/>
          <w:color w:val="111111"/>
          <w:sz w:val="28"/>
          <w:sz w:val="28"/>
          <w:szCs w:val="28"/>
          <w:rtl w:val="true"/>
          <w:lang w:bidi="ar-SA"/>
        </w:rPr>
        <w:t>، فلمّا مات يزيد فرّقه</w:t>
      </w:r>
      <w:r>
        <w:rPr>
          <w:rStyle w:val="FootnoteAnchor"/>
          <w:rtl w:val="true"/>
        </w:rPr>
        <w:footnoteReference w:id="1135"/>
      </w:r>
      <w:r>
        <w:rPr>
          <w:rFonts w:ascii="Amiri" w:hAnsi="Amiri" w:eastAsia="Amiri" w:cs="Amiri"/>
          <w:color w:val="111111"/>
          <w:sz w:val="28"/>
          <w:sz w:val="28"/>
          <w:szCs w:val="28"/>
          <w:rtl w:val="true"/>
          <w:lang w:bidi="ar-SA"/>
        </w:rPr>
        <w:t xml:space="preserve">على ثلاثة نفر، فجعل أصبهان إلى مخنف بن سليم، و عمرو بن سلمة </w:t>
      </w:r>
      <w:r>
        <w:rPr>
          <w:rStyle w:val="FootnoteAnchor"/>
          <w:rtl w:val="true"/>
        </w:rPr>
        <w:footnoteReference w:id="1136"/>
      </w:r>
      <w:r>
        <w:rPr>
          <w:rFonts w:ascii="Amiri" w:hAnsi="Amiri" w:eastAsia="Amiri" w:cs="Amiri"/>
          <w:color w:val="111111"/>
          <w:sz w:val="28"/>
          <w:sz w:val="28"/>
          <w:szCs w:val="28"/>
          <w:rtl w:val="true"/>
          <w:lang w:bidi="ar-SA"/>
        </w:rPr>
        <w:t>إلى همذان، و آخر إلى الري</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محمد بن الحسن الداركي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وهو ثقة ، صاحب 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عبيد الله بن عبد الكريم الرازي ، 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ثقة ، من النقاد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العلاء أبوكريب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 وهو ثقة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وجده في ت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وأبوه لم أعرف حاله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محمد الداركي،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ابن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عمرو بن يحيى بن عمرو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p>
    <w:p>
      <w:pPr>
        <w:pStyle w:val="BookText"/>
        <w:rPr/>
      </w:pPr>
      <w:r>
        <w:rPr>
          <w:rFonts w:ascii="Amiri" w:hAnsi="Amiri" w:eastAsia="Amiri" w:cs="Amiri"/>
          <w:color w:val="111111"/>
          <w:sz w:val="28"/>
          <w:sz w:val="28"/>
          <w:szCs w:val="28"/>
          <w:rtl w:val="true"/>
          <w:lang w:bidi="ar-SA"/>
        </w:rPr>
        <w:t>يحدث عن أبيه عمرو بن سلمة</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مرتبة الإسناد والخبر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يحيى بن عمرو ، لم أعرفه ، وبقية 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أسنده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٣٤٣</w:t>
      </w:r>
      <w:r>
        <w:rPr>
          <w:rFonts w:ascii="Amiri" w:hAnsi="Amiri" w:eastAsia="Amiri" w:cs="Amiri"/>
          <w:color w:val="111111"/>
          <w:sz w:val="28"/>
          <w:sz w:val="28"/>
          <w:szCs w:val="28"/>
          <w:rtl w:val="true"/>
          <w:lang w:bidi="ar-SA"/>
        </w:rPr>
        <w:t xml:space="preserve"> ، بسند المؤلف بلفظه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علي بن أبي طالب، أنه استعمل يزيد ابن قيس على الري و همذان و أصبهان، فلما هلك، فرّق عمله بين ثلاثة نفر، فاستعمل عمرو بن سلمة على همذان، و مخنف بن سليم على أصبهان</w:t>
      </w:r>
      <w:r>
        <w:rPr>
          <w:rFonts w:eastAsia="Amiri" w:cs="Amiri" w:ascii="Amiri" w:hAnsi="Amiri"/>
          <w:color w:val="111111"/>
          <w:sz w:val="28"/>
          <w:szCs w:val="28"/>
          <w:rtl w:val="true"/>
          <w:lang w:bidi="ar-SA"/>
        </w:rPr>
        <w:t>.</w:t>
      </w:r>
      <w:bookmarkStart w:id="337" w:name="pg16815_257816"/>
    </w:p>
    <w:p>
      <w:pPr>
        <w:pStyle w:val="Heading5"/>
        <w:numPr>
          <w:ilvl w:val="4"/>
          <w:numId w:val="1"/>
        </w:numPr>
        <w:rPr/>
      </w:pPr>
      <w:bookmarkStart w:id="338" w:name="__RefHeading___Toc13083257_73709187"/>
      <w:bookmarkStart w:id="339" w:name="_Toc116"/>
      <w:bookmarkEnd w:id="337"/>
      <w:bookmarkEnd w:id="338"/>
      <w:r>
        <w:rPr/>
        <w:t>21</w:t>
      </w:r>
      <w:r>
        <w:rPr>
          <w:rtl w:val="true"/>
        </w:rPr>
        <w:t xml:space="preserve"> </w:t>
      </w:r>
      <w:r>
        <w:rPr/>
        <w:t>2</w:t>
      </w:r>
      <w:r>
        <w:rPr>
          <w:rtl w:val="true"/>
        </w:rPr>
        <w:t xml:space="preserve">/ </w:t>
      </w:r>
      <w:r>
        <w:rPr/>
        <w:t>6</w:t>
      </w:r>
      <w:r>
        <w:rPr>
          <w:rtl w:val="true"/>
        </w:rPr>
        <w:t xml:space="preserve"> </w:t>
      </w:r>
      <w:r>
        <w:rPr>
          <w:rtl w:val="true"/>
        </w:rPr>
        <w:t>أبو العالية رفيع الرياحي</w:t>
      </w:r>
      <w:bookmarkEnd w:id="339"/>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العالية رفيع الرياحي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أبي موسى، أنه خطبهم بأصبهان، و كان ممن شهدها، و قرأ القرآن بعد وفاة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 سنين</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أبي بكر، و عمر، و أبيّ بن كعب، و غيرهم، و أدرك الجاهلية و الإسلام، و روى عن أبي بكر حديثا لم يروه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إسحاق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ابن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الفارسي ، تقدم في بداية 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حميد بن حيان التميمي الحافظ أبو عبد الله ، روى عن حكام بن سلم ، حافظ ضعیف ، تقدم في 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سلم بسكون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الرازي ، تقدم في ت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وهو ثقة ، وله غرائب</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حكام</w:t>
      </w:r>
    </w:p>
    <w:p>
      <w:pPr>
        <w:pStyle w:val="BookText"/>
        <w:rPr/>
      </w:pPr>
      <w:r>
        <w:rPr>
          <w:rFonts w:ascii="Amiri" w:hAnsi="Amiri" w:eastAsia="Amiri" w:cs="Amiri"/>
          <w:color w:val="111111"/>
          <w:sz w:val="28"/>
          <w:sz w:val="28"/>
          <w:szCs w:val="28"/>
          <w:rtl w:val="true"/>
          <w:lang w:bidi="ar-SA"/>
        </w:rPr>
        <w:t>ابن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عنبسة بن سعيد، عن عثمان، عن أبي العالية،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للمقيم أربع، و للظاعن ركعتان</w:t>
      </w:r>
      <w:r>
        <w:rPr>
          <w:rStyle w:val="FootnoteAnchor"/>
          <w:rtl w:val="true"/>
        </w:rPr>
        <w:footnoteReference w:id="1142"/>
      </w:r>
      <w:r>
        <w:rPr>
          <w:rFonts w:ascii="Amiri" w:hAnsi="Amiri" w:eastAsia="Amiri" w:cs="Amiri"/>
          <w:color w:val="111111"/>
          <w:sz w:val="28"/>
          <w:sz w:val="28"/>
          <w:szCs w:val="28"/>
          <w:rtl w:val="true"/>
          <w:lang w:bidi="ar-SA"/>
        </w:rPr>
        <w:t>حتى يرجع، مهاجري بالمدينة، و مولدي بمكة، فإذا خرجت</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بقية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عنبسة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الضريس الأسدي الكوفي ، تقدم في ت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وهو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الطويل ، روى عن أبي العالية ، فقال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١٧٣</w:t>
      </w:r>
      <w:r>
        <w:rPr>
          <w:rFonts w:eastAsia="IRNazanin" w:cs="IRNazanin"/>
          <w:color w:val="111111"/>
          <w:sz w:val="28"/>
          <w:szCs w:val="28"/>
          <w:lang w:bidi="fa-IR"/>
        </w:rPr>
        <w:t>/</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رفيع المترجم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الصِّدِّيق ،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ضعيف ، فيه ابن حميد الحافظ ، وهو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أخرجه أبو نعيم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٢٢٢</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من طريق محمد بن حمید به مثله ، إلا أنه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مولدي بمكة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مهاجري بالمدينة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يذكر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أرجع إليها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 تفرد به عنبسة بن سعيد من حديث رفيع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 أحمد بن علي المروزي في مسند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١٦٩</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 بسنده إلى حكام ، ومنه به ، ورجاله بين ثقة وصدوق ، سوى عثمان الطويل ، وهو شيخ كما 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وللظاعن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المسافر ، يقال عن ظَعْناً وطَعَناً بالتحريك ظعوناً ذهب وسار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أظاعن أنت أم مقيم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وبعده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ذي الحليفة، صليت ركعتين حتى أرجع إليها</w:t>
      </w:r>
      <w:r>
        <w:rPr>
          <w:rFonts w:eastAsia="Amiri" w:cs="Amiri" w:ascii="Amiri" w:hAnsi="Amiri"/>
          <w:color w:val="111111"/>
          <w:sz w:val="28"/>
          <w:szCs w:val="28"/>
          <w:rtl w:val="true"/>
          <w:lang w:bidi="ar-SA"/>
        </w:rPr>
        <w:t>».</w:t>
      </w:r>
      <w:bookmarkStart w:id="340" w:name="pg16815_257818"/>
    </w:p>
    <w:p>
      <w:pPr>
        <w:pStyle w:val="Heading5"/>
        <w:numPr>
          <w:ilvl w:val="4"/>
          <w:numId w:val="1"/>
        </w:numPr>
        <w:rPr/>
      </w:pPr>
      <w:bookmarkStart w:id="341" w:name="__RefHeading___Toc13083259_73709187"/>
      <w:bookmarkStart w:id="342" w:name="_Toc117"/>
      <w:bookmarkEnd w:id="340"/>
      <w:bookmarkEnd w:id="341"/>
      <w:r>
        <w:rPr/>
        <w:t>22</w:t>
      </w:r>
      <w:r>
        <w:rPr>
          <w:rtl w:val="true"/>
        </w:rPr>
        <w:t xml:space="preserve"> </w:t>
      </w:r>
      <w:r>
        <w:rPr/>
        <w:t>2</w:t>
      </w:r>
      <w:r>
        <w:rPr>
          <w:rtl w:val="true"/>
        </w:rPr>
        <w:t xml:space="preserve">/ </w:t>
      </w:r>
      <w:r>
        <w:rPr/>
        <w:t>7</w:t>
      </w:r>
      <w:r>
        <w:rPr>
          <w:rtl w:val="true"/>
        </w:rPr>
        <w:t xml:space="preserve"> </w:t>
      </w:r>
      <w:r>
        <w:rPr>
          <w:rtl w:val="true"/>
        </w:rPr>
        <w:t>أبو محمد سعيد بن جبير</w:t>
      </w:r>
      <w:bookmarkEnd w:id="342"/>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سعيد بن جبير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w:t>
      </w:r>
      <w:r>
        <w:rPr>
          <w:rStyle w:val="FootnoteAnchor"/>
          <w:rtl w:val="true"/>
        </w:rPr>
        <w:footnoteReference w:id="1145"/>
      </w:r>
      <w:r>
        <w:rPr>
          <w:rFonts w:ascii="Amiri" w:hAnsi="Amiri" w:eastAsia="Amiri" w:cs="Amiri"/>
          <w:color w:val="111111"/>
          <w:sz w:val="28"/>
          <w:sz w:val="28"/>
          <w:szCs w:val="28"/>
          <w:rtl w:val="true"/>
          <w:lang w:bidi="ar-SA"/>
        </w:rPr>
        <w:t>أصبهان أيام الحجاج</w:t>
      </w:r>
      <w:r>
        <w:rPr>
          <w:rStyle w:val="FootnoteAnchor"/>
          <w:rtl w:val="true"/>
        </w:rPr>
        <w:footnoteReference w:id="1146"/>
      </w:r>
      <w:r>
        <w:rPr>
          <w:rFonts w:ascii="Amiri" w:hAnsi="Amiri" w:eastAsia="Amiri" w:cs="Amiri"/>
          <w:color w:val="111111"/>
          <w:sz w:val="28"/>
          <w:sz w:val="28"/>
          <w:szCs w:val="28"/>
          <w:rtl w:val="true"/>
          <w:lang w:bidi="ar-SA"/>
        </w:rPr>
        <w:t>، و روى عنه من الأصبهانيين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المغيرة، و حجر الأصبهاني، و يزيد بن هزاري، و القاسم ابن أبي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سنة خمس و تسعين، قتله الحجاج صبرا، و له ثلاث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محمد، و عبد الملك، و كان فيما ذكر نازلا سنبلان</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أحمد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بداية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تُرْجِمَ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لشخصين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لثلاثة أشخاص بهذا الاسم ، ولم يتبين لي من هو منهم ، أو لعله شخص آخر ، والله أعلم</w:t>
      </w:r>
    </w:p>
    <w:p>
      <w:pPr>
        <w:pStyle w:val="BookText"/>
        <w:rPr/>
      </w:pPr>
      <w:r>
        <w:rPr>
          <w:rFonts w:ascii="Amiri" w:hAnsi="Amiri" w:eastAsia="Amiri" w:cs="Amiri"/>
          <w:color w:val="111111"/>
          <w:sz w:val="28"/>
          <w:sz w:val="28"/>
          <w:szCs w:val="28"/>
          <w:rtl w:val="true"/>
          <w:lang w:bidi="ar-SA"/>
        </w:rPr>
        <w:t>، و مصلاه في المسجد المعروف بجلجلة بن بديل التميمي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إسحاق بن أحمد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سهل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p>
    <w:p>
      <w:pPr>
        <w:pStyle w:val="BookText"/>
        <w:rPr/>
      </w:pPr>
      <w:r>
        <w:rPr>
          <w:rFonts w:ascii="IRNazanin" w:hAnsi="IRNazanin" w:eastAsia="IRNazanin"/>
          <w:color w:val="111111"/>
          <w:sz w:val="28"/>
          <w:sz w:val="28"/>
          <w:szCs w:val="28"/>
          <w:rtl w:val="true"/>
          <w:lang w:bidi="fa-IR"/>
        </w:rPr>
        <w:t>عمرو بن حمران</w:t>
      </w:r>
      <w:r>
        <w:rPr>
          <w:rStyle w:val="FootnoteAnchor"/>
          <w:rtl w:val="true"/>
        </w:rPr>
        <w:footnoteReference w:id="1148"/>
      </w:r>
      <w:r>
        <w:rPr>
          <w:rFonts w:ascii="IRNazanin" w:hAnsi="IRNazanin" w:eastAsia="IRNazanin"/>
          <w:color w:val="111111"/>
          <w:sz w:val="28"/>
          <w:sz w:val="28"/>
          <w:szCs w:val="28"/>
          <w:rtl w:val="true"/>
          <w:lang w:bidi="fa-IR"/>
        </w:rPr>
        <w:t xml:space="preserve">، عن عمر </w:t>
      </w:r>
      <w:r>
        <w:rPr>
          <w:rStyle w:val="FootnoteAnchor"/>
          <w:rtl w:val="true"/>
        </w:rPr>
        <w:footnoteReference w:id="1149"/>
      </w:r>
      <w:r>
        <w:rPr>
          <w:rFonts w:ascii="Amiri" w:hAnsi="Amiri" w:eastAsia="Amiri" w:cs="Amiri"/>
          <w:color w:val="111111"/>
          <w:sz w:val="28"/>
          <w:sz w:val="28"/>
          <w:szCs w:val="28"/>
          <w:rtl w:val="true"/>
          <w:lang w:bidi="ar-SA"/>
        </w:rPr>
        <w:t>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جبير بأصبهان لا يحدث، ثم رجع إلى الكوفة، فجعل يحدث،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بأصبهان لا تحدث، و تحدث بالكوفة،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انشر بزك حيث تعرف</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الحسن بن محمد بن بوبة</w:t>
      </w:r>
      <w:r>
        <w:rPr>
          <w:rStyle w:val="FootnoteAnchor"/>
          <w:rtl w:val="true"/>
        </w:rPr>
        <w:footnoteReference w:id="1151"/>
      </w:r>
      <w:r>
        <w:rPr>
          <w:rFonts w:ascii="Amiri" w:hAnsi="Amiri" w:eastAsia="Amiri" w:cs="Amiri"/>
          <w:color w:val="111111"/>
          <w:sz w:val="28"/>
          <w:sz w:val="28"/>
          <w:szCs w:val="28"/>
          <w:rtl w:val="true"/>
          <w:lang w:bidi="ar-SA"/>
        </w:rPr>
        <w:t>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صديق والدي و كنا نختلف إليه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سعيد بن جبير كان ها هنا و هو يريد الخروج،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رفقة،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سعيد بن جبير لم 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 إليه فانتهيت إلى الرفقة، فسألتهم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سعيد بن جبير؟ فأهوى إلى رجل، فانتهيت إليه و سلمت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ها هنا، فلم يقض</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بقية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حمران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محمد بن الحسين الأشعري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بابن بوبة ، توفي سنة </w:t>
      </w:r>
      <w:r>
        <w:rPr>
          <w:rFonts w:ascii="Amiri" w:hAnsi="Amiri" w:eastAsia="Amiri" w:cs="Amiri"/>
          <w:color w:val="111111"/>
          <w:sz w:val="28"/>
          <w:sz w:val="28"/>
          <w:szCs w:val="28"/>
          <w:lang w:bidi="ar-SA"/>
        </w:rPr>
        <w:t>٣١٢</w:t>
      </w:r>
      <w:r>
        <w:rPr>
          <w:rFonts w:ascii="Amiri" w:hAnsi="Amiri" w:eastAsia="Amiri" w:cs="Amiri"/>
          <w:color w:val="111111"/>
          <w:sz w:val="28"/>
          <w:sz w:val="28"/>
          <w:szCs w:val="28"/>
          <w:rtl w:val="true"/>
          <w:lang w:bidi="ar-SA"/>
        </w:rPr>
        <w:t xml:space="preserve">هـ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الحسين بن يزيد بن هزاري ، وأبوه هو الحسين بن يزيد ، ويزيد هو ابن هزاري الأشعري الفايزاني ، سمع من سعيد بن جبير بأصبهان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p>
    <w:p>
      <w:pPr>
        <w:pStyle w:val="BookText"/>
        <w:rPr/>
      </w:pPr>
      <w:r>
        <w:rPr>
          <w:rFonts w:ascii="Amiri" w:hAnsi="Amiri" w:eastAsia="Amiri" w:cs="Amiri"/>
          <w:color w:val="111111"/>
          <w:sz w:val="28"/>
          <w:sz w:val="28"/>
          <w:szCs w:val="28"/>
          <w:rtl w:val="true"/>
          <w:lang w:bidi="ar-SA"/>
        </w:rPr>
        <w:t>لي أن ألقاك فإن رأيت أن تفيدني مما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فحبس راحلته،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عني ثلاثا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إيّاك و النظر في النجوم، فإنه يدعو إلى الكهانة</w:t>
      </w:r>
      <w:r>
        <w:rPr>
          <w:rStyle w:val="FootnoteAnchor"/>
          <w:rtl w:val="true"/>
        </w:rPr>
        <w:footnoteReference w:id="1153"/>
      </w:r>
      <w:r>
        <w:rPr>
          <w:rFonts w:ascii="Amiri" w:hAnsi="Amiri" w:eastAsia="Amiri" w:cs="Amiri"/>
          <w:color w:val="111111"/>
          <w:sz w:val="28"/>
          <w:sz w:val="28"/>
          <w:szCs w:val="28"/>
          <w:rtl w:val="true"/>
          <w:lang w:bidi="ar-SA"/>
        </w:rPr>
        <w:t>، و إيّاك و النظر في القدر، فإنه يدعو إلى الزندقة</w:t>
      </w:r>
      <w:r>
        <w:rPr>
          <w:rStyle w:val="FootnoteAnchor"/>
          <w:rtl w:val="true"/>
        </w:rPr>
        <w:footnoteReference w:id="1154"/>
      </w:r>
      <w:r>
        <w:rPr>
          <w:rFonts w:ascii="Amiri" w:hAnsi="Amiri" w:eastAsia="Amiri" w:cs="Amiri"/>
          <w:color w:val="111111"/>
          <w:sz w:val="28"/>
          <w:sz w:val="28"/>
          <w:szCs w:val="28"/>
          <w:rtl w:val="true"/>
          <w:lang w:bidi="ar-SA"/>
        </w:rPr>
        <w:t>، و إيّاك و شتم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فيكبك الله</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في إسناده من لم أعرفه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أخرجه أبو نعيم المصدر السابق </w:t>
      </w:r>
      <w:r>
        <w:rPr>
          <w:rFonts w:ascii="Amiri" w:hAnsi="Amiri" w:eastAsia="Amiri" w:cs="Amiri"/>
          <w:color w:val="111111"/>
          <w:sz w:val="28"/>
          <w:sz w:val="28"/>
          <w:szCs w:val="28"/>
          <w:lang w:bidi="ar-SA"/>
        </w:rPr>
        <w:t>٣٢٤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به نحوه موقوفا ، وفي </w:t>
      </w:r>
      <w:r>
        <w:rPr>
          <w:rFonts w:ascii="Amiri" w:hAnsi="Amiri" w:eastAsia="Amiri" w:cs="Amiri"/>
          <w:color w:val="111111"/>
          <w:sz w:val="28"/>
          <w:sz w:val="28"/>
          <w:szCs w:val="28"/>
          <w:lang w:bidi="ar-SA"/>
        </w:rPr>
        <w:t>٣٤٣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من طريق الحسن بن محمد به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السند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الفلاس ، ثقة إمام، سيأتي بترجمة </w:t>
      </w: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ذكره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من طريق الواقدي، وفيه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يومئذ ابن تسع وأربعين سنة ، وفيه أيضاً عن ميمون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مات سعيد بن جبير ، وما على ظهر الأرض رجل إلا يحتاج إلى سعيد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وهكذا ذكر وفاته ابن كثير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على وجهك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سعيد بن جبير في سنة أربع و تسعين، و هو ابن خمسين سنة إلا نصف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يكنى أبا عبد الله، و هو مولى لبني والبة، حي من بني أسد</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العباس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ابن أبي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جرير عن</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محمد بن عبد الله ، تقدم في ترجمة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وكان صاحب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يحيى بن أبي بكير ، سيأتي بترجمة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 وكان صدوقاً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أبي بكير 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الحميد الضبي الأصبهاني ، سيأتي بترجمة </w:t>
      </w: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وعطاء بن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٤٢</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جبير</w:t>
      </w:r>
    </w:p>
    <w:p>
      <w:pPr>
        <w:pStyle w:val="BookText"/>
        <w:rPr/>
      </w:pPr>
      <w:r>
        <w:rPr>
          <w:rFonts w:ascii="Amiri" w:hAnsi="Amiri" w:eastAsia="Amiri" w:cs="Amiri"/>
          <w:color w:val="111111"/>
          <w:sz w:val="28"/>
          <w:sz w:val="28"/>
          <w:szCs w:val="28"/>
          <w:rtl w:val="true"/>
          <w:lang w:bidi="ar-SA"/>
        </w:rPr>
        <w:t xml:space="preserve">يبكينا، ثم عسى أن لا يقوم حتى يضحكنا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إسحاق بن الوليد أبو عبد الله الثقفي يروي عن عبد الله بن عمر أخي رُستة ،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يزيد الزهري، أخو رُستة ، سيأتي بترجمة </w:t>
      </w:r>
      <w:r>
        <w:rPr>
          <w:rFonts w:ascii="Amiri" w:hAnsi="Amiri" w:eastAsia="Amiri" w:cs="Amiri"/>
          <w:color w:val="111111"/>
          <w:sz w:val="28"/>
          <w:sz w:val="28"/>
          <w:szCs w:val="28"/>
          <w:lang w:bidi="ar-SA"/>
        </w:rPr>
        <w:t>٢٢٢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الضحاك مخلد بن الضحاك النبيل ، ثقة ثبت من رجال الجماعة ، روى عن الثوري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٢١٢</w:t>
      </w:r>
      <w:r>
        <w:rPr>
          <w:rFonts w:ascii="Amiri" w:hAnsi="Amiri" w:eastAsia="Amiri" w:cs="Amiri"/>
          <w:color w:val="111111"/>
          <w:sz w:val="28"/>
          <w:sz w:val="28"/>
          <w:szCs w:val="28"/>
          <w:rtl w:val="true"/>
          <w:lang w:bidi="ar-SA"/>
        </w:rPr>
        <w:t xml:space="preserve">هـ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إسحاق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عاصم، عن سفيان، عن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جبير بفارس، و كان يتحزّن،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يسألني عن شي‌ء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سعيد و ابن مهدي،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القاسم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جبير بأصبهان، و كان غلام مجوسي يخدمه، و كان يأتيه بالمصحف في غلافه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مسلمة بن الهيصم</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إسحاق وعبد الله ، وهو ابن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تقدما في السند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فروخ التميمي أبو سعيد القطان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متقن ، حافظ، إمام ، قدوة ، مات سنة ثمان وتسعين ومائة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٣٧٥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الرحمن بن مهدي أبو سعيد البصري، تقدم في المقدمة في بداية فتوح أصبهان ، وهو ثقة ، ثبت ، إمام ،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الحجاج بن الورد أبو بسطام الواسطي ، ثم البصري ، ثقة ، حافظ ، متقن، مات سنة </w:t>
      </w:r>
      <w:r>
        <w:rPr>
          <w:rFonts w:ascii="Amiri" w:hAnsi="Amiri" w:eastAsia="Amiri" w:cs="Amiri"/>
          <w:color w:val="111111"/>
          <w:sz w:val="28"/>
          <w:sz w:val="28"/>
          <w:szCs w:val="28"/>
          <w:lang w:bidi="ar-SA"/>
        </w:rPr>
        <w:t>١٦٠</w:t>
      </w:r>
      <w:r>
        <w:rPr>
          <w:rFonts w:ascii="Amiri" w:hAnsi="Amiri" w:eastAsia="Amiri" w:cs="Amiri"/>
          <w:color w:val="111111"/>
          <w:sz w:val="28"/>
          <w:sz w:val="28"/>
          <w:szCs w:val="28"/>
          <w:rtl w:val="true"/>
          <w:lang w:bidi="ar-SA"/>
        </w:rPr>
        <w:t xml:space="preserve"> هـ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أيوب حيان ، الأصبهاني الأصل ، الواسطي ، سيأتي بترجمة رقم </w:t>
      </w:r>
      <w:r>
        <w:rPr>
          <w:rFonts w:ascii="Amiri" w:hAnsi="Amiri" w:eastAsia="Amiri" w:cs="Amiri"/>
          <w:color w:val="111111"/>
          <w:sz w:val="28"/>
          <w:sz w:val="28"/>
          <w:szCs w:val="28"/>
          <w:lang w:bidi="ar-SA"/>
        </w:rPr>
        <w:t>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مسلمة بن الهيصم بن مسلمة أبو محمد العبدي ، حسن المنظر والخلقة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وترجم له المؤلف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٢٨٥</w:t>
      </w:r>
      <w:r>
        <w:rPr>
          <w:rFonts w:ascii="Amiri" w:hAnsi="Amiri" w:eastAsia="Amiri" w:cs="Amiri"/>
          <w:color w:val="111111"/>
          <w:sz w:val="28"/>
          <w:sz w:val="28"/>
          <w:szCs w:val="28"/>
          <w:rtl w:val="true"/>
          <w:lang w:bidi="ar-SA"/>
        </w:rPr>
        <w:t xml:space="preserve">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أجلاء الناس وكبرائهم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مؤمل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اليشكري البصري، تقدم في ت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p>
    <w:p>
      <w:pPr>
        <w:pStyle w:val="BookText"/>
        <w:rPr/>
      </w:pP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إسماعيل بن إبراهيم بن مقسم ، تقدم في ت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مؤمل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w:t>
      </w:r>
    </w:p>
    <w:p>
      <w:pPr>
        <w:pStyle w:val="BookText"/>
        <w:rPr/>
      </w:pPr>
      <w:r>
        <w:rPr>
          <w:rFonts w:ascii="Amiri" w:hAnsi="Amiri" w:eastAsia="Amiri" w:cs="Amiri"/>
          <w:color w:val="111111"/>
          <w:sz w:val="28"/>
          <w:sz w:val="28"/>
          <w:szCs w:val="28"/>
          <w:rtl w:val="true"/>
          <w:lang w:bidi="ar-SA"/>
        </w:rPr>
        <w:t>عليّة، عن شعبة، عن القاسم الأعرج، قال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سعيد بن جبير في قريتنا بأصبهان</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bookmarkStart w:id="343" w:name="pg16815_257823"/>
    </w:p>
    <w:p>
      <w:pPr>
        <w:pStyle w:val="Heading5"/>
        <w:numPr>
          <w:ilvl w:val="4"/>
          <w:numId w:val="1"/>
        </w:numPr>
        <w:rPr/>
      </w:pPr>
      <w:bookmarkStart w:id="344" w:name="__RefHeading___Toc13083261_73709187"/>
      <w:bookmarkStart w:id="345" w:name="_Toc118"/>
      <w:bookmarkEnd w:id="343"/>
      <w:bookmarkEnd w:id="344"/>
      <w:r>
        <w:rPr/>
        <w:t>23</w:t>
      </w:r>
      <w:r>
        <w:rPr>
          <w:rtl w:val="true"/>
        </w:rPr>
        <w:t xml:space="preserve"> </w:t>
      </w:r>
      <w:r>
        <w:rPr/>
        <w:t>2</w:t>
      </w:r>
      <w:r>
        <w:rPr>
          <w:rtl w:val="true"/>
        </w:rPr>
        <w:t xml:space="preserve">/ </w:t>
      </w:r>
      <w:r>
        <w:rPr/>
        <w:t>8</w:t>
      </w:r>
      <w:r>
        <w:rPr>
          <w:rtl w:val="true"/>
        </w:rPr>
        <w:t xml:space="preserve"> </w:t>
      </w:r>
      <w:r>
        <w:rPr>
          <w:rtl w:val="true"/>
        </w:rPr>
        <w:t>حسان بن عبدالرحمن الضُبَعي</w:t>
      </w:r>
      <w:r>
        <w:rPr>
          <w:rtl w:val="true"/>
        </w:rPr>
        <w:t>:</w:t>
      </w:r>
      <w:bookmarkEnd w:id="345"/>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عبد </w:t>
      </w:r>
      <w:r>
        <w:rPr>
          <w:rStyle w:val="FootnoteAnchor"/>
          <w:rtl w:val="true"/>
        </w:rPr>
        <w:footnoteReference w:id="1162"/>
      </w:r>
      <w:r>
        <w:rPr>
          <w:rFonts w:ascii="Amiri" w:hAnsi="Amiri" w:eastAsia="Amiri" w:cs="Amiri"/>
          <w:color w:val="111111"/>
          <w:sz w:val="28"/>
          <w:sz w:val="28"/>
          <w:szCs w:val="28"/>
          <w:rtl w:val="true"/>
          <w:lang w:bidi="ar-SA"/>
        </w:rPr>
        <w:t>الرحمن الضبعي</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أحمد بن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كثير الحديث عن العراقيين والأصبهانيين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قاله أبو 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 وتقدم باسم أبو علي بن إبراهيم في المقدمة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أنه ابن المنذر 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٢٦٢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مات سنة </w:t>
      </w:r>
      <w:r>
        <w:rPr>
          <w:rFonts w:ascii="Amiri" w:hAnsi="Amiri" w:eastAsia="Amiri" w:cs="Amiri"/>
          <w:color w:val="111111"/>
          <w:sz w:val="28"/>
          <w:sz w:val="28"/>
          <w:szCs w:val="28"/>
          <w:lang w:bidi="ar-SA"/>
        </w:rPr>
        <w:t>٢٧٣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بن محمد بن عبد الملك الرقاشي أبو عبد الله البصري ، ثقة ثبت ، توفي سنة </w:t>
      </w:r>
      <w:r>
        <w:rPr>
          <w:rFonts w:ascii="Amiri" w:hAnsi="Amiri" w:eastAsia="Amiri" w:cs="Amiri"/>
          <w:color w:val="111111"/>
          <w:sz w:val="28"/>
          <w:sz w:val="28"/>
          <w:szCs w:val="28"/>
          <w:lang w:bidi="ar-SA"/>
        </w:rPr>
        <w:t>٢١٩</w:t>
      </w:r>
      <w:r>
        <w:rPr>
          <w:rFonts w:ascii="Amiri" w:hAnsi="Amiri" w:eastAsia="Amiri" w:cs="Amiri"/>
          <w:color w:val="111111"/>
          <w:sz w:val="28"/>
          <w:sz w:val="28"/>
          <w:szCs w:val="28"/>
          <w:rtl w:val="true"/>
          <w:lang w:bidi="ar-SA"/>
        </w:rPr>
        <w:t xml:space="preserve"> هـ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سليمان الضبعي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المعجمة ، وفتح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ت</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صدوق ، كان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عزرة بن عمير الصبعي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يهم من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١٤٣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المترجم له ، وأبوه عبد الرحمن الضبعي ، لعله صحابي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عداده في البصريين، قدم أصبهان مع أبي موسى، و له حديث لم يحدّث به غيره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علي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عبد الله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جعفر بن سليمان الضبعي، عن شبيل بن عزرة الضبعي، عن حسان بن عبد الرحمن الضبعي، عن أبيه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افتتحنا أصبهان، و كان بين عسكرنا و بين اليهودية</w:t>
      </w:r>
      <w:r>
        <w:rPr>
          <w:rStyle w:val="FootnoteAnchor"/>
          <w:rtl w:val="true"/>
        </w:rPr>
        <w:footnoteReference w:id="1164"/>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فكنا نمتاز من اليهودية،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فأتيتهم يوما فإذا اليهود يلعبون و يزفنون</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٢٣١</w:t>
      </w:r>
      <w:r>
        <w:rPr>
          <w:rFonts w:eastAsia="IRNazanin" w:cs="IRNazanin"/>
          <w:color w:val="111111"/>
          <w:sz w:val="28"/>
          <w:szCs w:val="28"/>
          <w:lang w:bidi="fa-IR"/>
        </w:rPr>
        <w:t>/</w:t>
      </w:r>
      <w:r>
        <w:rPr>
          <w:rFonts w:ascii="IRNazanin" w:hAnsi="IRNazanin" w:eastAsia="IRNazanin"/>
          <w:color w:val="111111"/>
          <w:sz w:val="28"/>
          <w:sz w:val="28"/>
          <w:szCs w:val="28"/>
          <w:lang w:bidi="fa-IR"/>
        </w:rPr>
        <w:t>٤</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تريدون أن تنتزعوا يدا من طاعة؟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ملكنا الذي نستفتح به على العرب يدخل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ملككم الذي تستفتحون به على العرب يدخل غدا؟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لصديق لي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عندك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خشيت أن أقتطع دون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على ظهر بيت له، حتى صليت الغداة، فإذا الرهج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يجي‌ء من قبل عسكرنا، فإذا أنا برجل قاعد في منبر عليه من ريحان، و إذا اليهود حوله يزفنون و يلعبون، فنظرت فإذا ابن صائد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فدخل المدينة، و لم 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6" w:name="pg16815_257825"/>
    </w:p>
    <w:p>
      <w:pPr>
        <w:pStyle w:val="Heading5"/>
        <w:numPr>
          <w:ilvl w:val="4"/>
          <w:numId w:val="1"/>
        </w:numPr>
        <w:rPr/>
      </w:pPr>
      <w:bookmarkStart w:id="347" w:name="__RefHeading___Toc13083263_73709187"/>
      <w:bookmarkStart w:id="348" w:name="_Toc119"/>
      <w:bookmarkEnd w:id="346"/>
      <w:bookmarkEnd w:id="347"/>
      <w:r>
        <w:rPr/>
        <w:t>24</w:t>
      </w:r>
      <w:r>
        <w:rPr>
          <w:rtl w:val="true"/>
        </w:rPr>
        <w:t xml:space="preserve"> </w:t>
      </w:r>
      <w:r>
        <w:rPr/>
        <w:t>2</w:t>
      </w:r>
      <w:r>
        <w:rPr>
          <w:rtl w:val="true"/>
        </w:rPr>
        <w:t xml:space="preserve">/ </w:t>
      </w:r>
      <w:r>
        <w:rPr/>
        <w:t>9</w:t>
      </w:r>
      <w:r>
        <w:rPr>
          <w:rtl w:val="true"/>
        </w:rPr>
        <w:t xml:space="preserve"> </w:t>
      </w:r>
      <w:r>
        <w:rPr>
          <w:rtl w:val="true"/>
        </w:rPr>
        <w:t>د</w:t>
      </w:r>
      <w:r>
        <w:rPr>
          <w:rtl w:val="true"/>
        </w:rPr>
        <w:t xml:space="preserve">- </w:t>
      </w:r>
      <w:r>
        <w:rPr>
          <w:rtl w:val="true"/>
        </w:rPr>
        <w:t>س قطن بن قبيصة الهلالي</w:t>
      </w:r>
      <w:r>
        <w:rPr>
          <w:rtl w:val="true"/>
        </w:rPr>
        <w:t>:</w:t>
      </w:r>
      <w:bookmarkEnd w:id="348"/>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قطن بن قبيصة الهلالي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قطن بن قبيصة بن مخارق بن عبد الله بن شداد بن أبي ربيعة بن نهيك بن هلال بن عامر بن صعصعة، يكنى أبا 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ولّاه معاوية بن أبي سفيان،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الزبير تسع سنين ، ومات سنة ست وثمانين ، وقد جاوز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۲۲۰</w:t>
      </w:r>
    </w:p>
    <w:p>
      <w:pPr>
        <w:pStyle w:val="BookText"/>
        <w:rPr/>
      </w:pPr>
      <w:r>
        <w:rPr>
          <w:rFonts w:ascii="Amiri" w:hAnsi="Amiri" w:eastAsia="Amiri" w:cs="Amiri"/>
          <w:color w:val="111111"/>
          <w:sz w:val="28"/>
          <w:sz w:val="28"/>
          <w:szCs w:val="28"/>
          <w:rtl w:val="true"/>
          <w:lang w:bidi="ar-SA"/>
        </w:rPr>
        <w:t>بن مروان، أصبهان، فأقام بها، ثم خرج إلى خراسان، و ولى البراء بن قبيصة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أبوه قبيصة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الحجاج السامي</w:t>
      </w:r>
      <w:r>
        <w:rPr>
          <w:rStyle w:val="FootnoteAnchor"/>
          <w:rtl w:val="true"/>
        </w:rPr>
        <w:footnoteReference w:id="116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حماد</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علي بن المثنى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إبراهيم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زيد أبو إسحاق السامي البصري ، ثقة ، يهم قليلاً ، مات سنة </w:t>
      </w:r>
      <w:r>
        <w:rPr>
          <w:rFonts w:ascii="Amiri" w:hAnsi="Amiri" w:eastAsia="Amiri" w:cs="Amiri"/>
          <w:color w:val="111111"/>
          <w:sz w:val="28"/>
          <w:sz w:val="28"/>
          <w:szCs w:val="28"/>
          <w:lang w:bidi="ar-SA"/>
        </w:rPr>
        <w:t>٢٣١</w:t>
      </w:r>
      <w:r>
        <w:rPr>
          <w:rFonts w:ascii="Amiri" w:hAnsi="Amiri" w:eastAsia="Amiri" w:cs="Amiri"/>
          <w:color w:val="111111"/>
          <w:sz w:val="28"/>
          <w:sz w:val="28"/>
          <w:szCs w:val="28"/>
          <w:rtl w:val="true"/>
          <w:lang w:bidi="ar-SA"/>
        </w:rPr>
        <w:t xml:space="preserve"> هـ ، وقيل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بداية المقدمة ،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جميلة العبدي الهجري أبو سهل البصري ، المعروف بالأعرابي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رمي بالقدر والتشيع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١٤٦</w:t>
      </w:r>
      <w:r>
        <w:rPr>
          <w:rFonts w:ascii="Amiri" w:hAnsi="Amiri" w:eastAsia="Amiri" w:cs="Amiri"/>
          <w:color w:val="111111"/>
          <w:sz w:val="28"/>
          <w:sz w:val="28"/>
          <w:szCs w:val="28"/>
          <w:rtl w:val="true"/>
          <w:lang w:bidi="ar-SA"/>
        </w:rPr>
        <w:t xml:space="preserve">هـ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١٤٧</w:t>
      </w:r>
      <w:r>
        <w:rPr>
          <w:rFonts w:ascii="Amiri" w:hAnsi="Amiri" w:eastAsia="Amiri" w:cs="Amiri"/>
          <w:color w:val="111111"/>
          <w:sz w:val="28"/>
          <w:sz w:val="28"/>
          <w:szCs w:val="28"/>
          <w:rtl w:val="true"/>
          <w:lang w:bidi="ar-SA"/>
        </w:rPr>
        <w:t xml:space="preserve">هـ ، وله ست وثمانون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٢٦٧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حيان أبو العلاء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العلاء ، وقيل ابن مخارق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قطن ابن قبيصة ، عن أبيه ، حديث العيافة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عوف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 من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قطن بن قبيصة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قبيصة بن المخارق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وتخفيف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سكن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حيان ، وهو مقبول حيث يتابع ، وبقية رجاله ثقات ، سوى قطن ، وهو صدوق فقد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٢٢٨</w:t>
      </w:r>
      <w:r>
        <w:rPr>
          <w:rFonts w:ascii="Amiri" w:hAnsi="Amiri" w:eastAsia="Amiri" w:cs="Amiri"/>
          <w:color w:val="111111"/>
          <w:sz w:val="28"/>
          <w:sz w:val="28"/>
          <w:szCs w:val="28"/>
          <w:rtl w:val="true"/>
          <w:lang w:bidi="ar-SA"/>
        </w:rPr>
        <w:t xml:space="preserve"> الطب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ولكن عنده بدون ذكر العيافة والطرق، بل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الطيرة من الجبت 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١٥٨</w:t>
      </w:r>
      <w:r>
        <w:rPr>
          <w:rFonts w:ascii="Amiri" w:hAnsi="Amiri" w:eastAsia="Amiri" w:cs="Amiri"/>
          <w:color w:val="111111"/>
          <w:sz w:val="28"/>
          <w:sz w:val="28"/>
          <w:szCs w:val="28"/>
          <w:rtl w:val="true"/>
          <w:lang w:bidi="ar-SA"/>
        </w:rPr>
        <w:t xml:space="preserve"> ، كلهم من طريق عوف الأعرابي عن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ذكر المناوي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بعد عزو السيوطي الحديث إلى أبي داود ، وتصحيحه له أن النووي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عزاه إلى أبي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إسناده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تحسينه نظر ، وهو تَساهل منه، وتساهُل السيوطي أشد في تصحيحه، وتفرد برواية هذا المتن قطن بن قبيصة ، وعنه حيان كما صرح به أبو الشيخ</w:t>
      </w:r>
    </w:p>
    <w:p>
      <w:pPr>
        <w:pStyle w:val="BookText"/>
        <w:rPr/>
      </w:pPr>
      <w:r>
        <w:rPr>
          <w:rFonts w:ascii="Amiri" w:hAnsi="Amiri" w:eastAsia="Amiri" w:cs="Amiri"/>
          <w:color w:val="111111"/>
          <w:sz w:val="28"/>
          <w:sz w:val="28"/>
          <w:szCs w:val="28"/>
          <w:rtl w:val="true"/>
          <w:lang w:bidi="ar-SA"/>
        </w:rPr>
        <w:t xml:space="preserve">العيافة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الطير ، والتفاؤل بأسمائها وأصواتها وممرها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لابن الأثير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 ، وهنا الضرب بالحصى ، والخط بالرمل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w:t>
      </w:r>
      <w:r>
        <w:rPr>
          <w:rFonts w:ascii="Amiri" w:hAnsi="Amiri" w:eastAsia="Amiri" w:cs="Amiri"/>
          <w:color w:val="111111"/>
          <w:sz w:val="28"/>
          <w:sz w:val="28"/>
          <w:szCs w:val="28"/>
          <w:lang w:bidi="ar-SA"/>
        </w:rPr>
        <w:t>١٢١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من الجبت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أعمال السحر ، فكما أن السحر حرام ، فكذا هذه الأشياء ، أو مماثل عبادة الجبت في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معالم السنن على 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للمناوي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وعون المعبود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سلمة، عن عوف بن حيان أبي العلاء، عن قطن بن قبيصة بن</w:t>
      </w:r>
    </w:p>
    <w:p>
      <w:pPr>
        <w:pStyle w:val="BookText"/>
        <w:rPr/>
      </w:pPr>
      <w:r>
        <w:rPr>
          <w:rFonts w:ascii="IRNazanin" w:hAnsi="IRNazanin" w:eastAsia="IRNazanin"/>
          <w:color w:val="111111"/>
          <w:sz w:val="28"/>
          <w:sz w:val="28"/>
          <w:szCs w:val="28"/>
          <w:rtl w:val="true"/>
          <w:lang w:bidi="fa-IR"/>
        </w:rPr>
        <w:t>مخارق، أن أباه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العيافة و الطرق من الجبت</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المتن لم يروه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إبراهيم بن شريك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شهاب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حماد بن زيد، عن هارون بن رئاب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إبراهيم بن شريك بن الفضل أبو إسحاق الأسدي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الدارقطني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 ثقة ، كذا قال ابن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إحدى وثلاثمائة ، وقيل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١٠٢</w:t>
      </w:r>
      <w:r>
        <w:rPr>
          <w:rFonts w:eastAsia="IRNazanin" w:cs="IRNazanin"/>
          <w:color w:val="111111"/>
          <w:sz w:val="28"/>
          <w:szCs w:val="28"/>
          <w:lang w:bidi="fa-IR"/>
        </w:rPr>
        <w:t>/</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شهاب بن عباد العبدي أبو عمر الكوفي 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ثقة ،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مات سنة </w:t>
      </w:r>
      <w:r>
        <w:rPr>
          <w:rFonts w:ascii="Amiri" w:hAnsi="Amiri" w:eastAsia="Amiri" w:cs="Amiri"/>
          <w:color w:val="111111"/>
          <w:sz w:val="28"/>
          <w:sz w:val="28"/>
          <w:szCs w:val="28"/>
          <w:lang w:bidi="ar-SA"/>
        </w:rPr>
        <w:t>٢٢٤</w:t>
      </w:r>
      <w:r>
        <w:rPr>
          <w:rFonts w:ascii="Amiri" w:hAnsi="Amiri" w:eastAsia="Amiri" w:cs="Amiri"/>
          <w:color w:val="111111"/>
          <w:sz w:val="28"/>
          <w:sz w:val="28"/>
          <w:szCs w:val="28"/>
          <w:rtl w:val="true"/>
          <w:lang w:bidi="ar-SA"/>
        </w:rPr>
        <w:t xml:space="preserve">هـ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ص </w:t>
      </w:r>
      <w:r>
        <w:rPr>
          <w:rFonts w:ascii="Amiri" w:hAnsi="Amiri" w:eastAsia="Amiri" w:cs="Amiri"/>
          <w:color w:val="111111"/>
          <w:sz w:val="28"/>
          <w:sz w:val="28"/>
          <w:szCs w:val="28"/>
          <w:lang w:bidi="ar-SA"/>
        </w:rPr>
        <w:t>١٤٧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حماد بن زید بن درهم الأزدي أبو إسماعيل البصري الأزرق ، 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عثمانياً وكان ثقة ، ثبتاً حجة ، كثير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ascii="IRNazanin" w:hAnsi="IRNazanin" w:eastAsia="IRNazanin"/>
          <w:color w:val="111111"/>
          <w:sz w:val="28"/>
          <w:sz w:val="28"/>
          <w:szCs w:val="28"/>
          <w:lang w:bidi="fa-IR"/>
        </w:rPr>
        <w:t>١٧٩</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٢٨٦</w:t>
      </w:r>
      <w:r>
        <w:rPr>
          <w:rFonts w:eastAsia="IRNazanin" w:cs="IRNazanin"/>
          <w:color w:val="111111"/>
          <w:sz w:val="28"/>
          <w:szCs w:val="28"/>
          <w:lang w:bidi="fa-IR"/>
        </w:rPr>
        <w:t>/</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هارون 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والتحتانية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الأسيدي أبو بكر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العابدي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من أجلّ أهل البصرة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كنانة بن نعيم العدوي أبو بكر البصري ، 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تابعي ثقة ، انظر المصدر السابق </w:t>
      </w:r>
      <w:r>
        <w:rPr>
          <w:rFonts w:ascii="Amiri" w:hAnsi="Amiri" w:eastAsia="Amiri" w:cs="Amiri"/>
          <w:color w:val="111111"/>
          <w:sz w:val="28"/>
          <w:sz w:val="28"/>
          <w:szCs w:val="28"/>
          <w:lang w:bidi="ar-SA"/>
        </w:rPr>
        <w:t>٤٤٩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 تقدم في السند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رجاله ثقات ، والحديث صحيح ، فقد أخرجه مسلم في ، فقد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الزكاة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٤۷۷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كلهم من طريق حماد بن زيد ، عن هارون بن رئاب به ، والنسائي عن أيوب، عن هارون أيضاً به مثله ، ولفظ الحديث كما عند مسلم بتمامه ، هو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تحملت حمالة فأتيت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حتى تأتينا الصدقة ، فنأمر لك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قبيصة إن المسألة لا تحل إلا لأحد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تحمّل حمالة ، فحلت له المسألة حتى يصيبها ثم يمسك ، ورجل أصابته جائحة اجتاحت ماله ،فحلت له المسألة حتى يصيب قواماً من عيش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سداداً من عيش ورجل أصابته فاقة حتى يقول ثلاثة من ذوي الحجا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أصابت فلاناً فاقة ، فحلت له المسألة ، حتى يصيب قواماً من عيش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سداداً من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سواهن من المسألة يا قبيصة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سحتاً يأكلها صاحبها سحتاً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والحمالة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يتحمله الإنسان عن غيره من دية ، أو غرامة لإصلاح ذات البين ، كالإصلاح بين قبيلتين وقعت بينهما حرب ، أو 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٢٤٢</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لابن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النووي على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eastAsia="IRNazanin" w:cs="IRNazanin"/>
          <w:color w:val="111111"/>
          <w:sz w:val="28"/>
          <w:szCs w:val="28"/>
          <w:lang w:bidi="fa-IR"/>
        </w:rPr>
        <w:t>/</w:t>
      </w:r>
      <w:r>
        <w:rPr>
          <w:rFonts w:ascii="IRNazanin" w:hAnsi="IRNazanin" w:eastAsia="IRNazanin"/>
          <w:color w:val="111111"/>
          <w:sz w:val="28"/>
          <w:sz w:val="28"/>
          <w:szCs w:val="28"/>
          <w:lang w:bidi="fa-IR"/>
        </w:rPr>
        <w:t>۷</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كنانة بن نعيم، عن قبيصة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مخارق،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تحملت حمالة، فأتيت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فذكر الحديث بطوله</w:t>
      </w:r>
      <w:r>
        <w:rPr>
          <w:rFonts w:eastAsia="Amiri" w:cs="Amiri" w:ascii="Amiri" w:hAnsi="Amiri"/>
          <w:color w:val="111111"/>
          <w:sz w:val="28"/>
          <w:szCs w:val="28"/>
          <w:rtl w:val="true"/>
          <w:lang w:bidi="ar-SA"/>
        </w:rPr>
        <w:t xml:space="preserve">. </w:t>
      </w:r>
      <w:bookmarkStart w:id="349" w:name="pg16815_257829"/>
    </w:p>
    <w:p>
      <w:pPr>
        <w:pStyle w:val="Heading5"/>
        <w:numPr>
          <w:ilvl w:val="4"/>
          <w:numId w:val="1"/>
        </w:numPr>
        <w:rPr/>
      </w:pPr>
      <w:bookmarkStart w:id="350" w:name="__RefHeading___Toc13083265_73709187"/>
      <w:bookmarkStart w:id="351" w:name="_Toc120"/>
      <w:bookmarkEnd w:id="349"/>
      <w:bookmarkEnd w:id="350"/>
      <w:r>
        <w:rPr/>
        <w:t>25</w:t>
      </w:r>
      <w:r>
        <w:rPr>
          <w:rtl w:val="true"/>
        </w:rPr>
        <w:t xml:space="preserve"> </w:t>
      </w:r>
      <w:r>
        <w:rPr/>
        <w:t>2</w:t>
      </w:r>
      <w:r>
        <w:rPr>
          <w:rtl w:val="true"/>
        </w:rPr>
        <w:t xml:space="preserve">/ </w:t>
      </w:r>
      <w:r>
        <w:rPr/>
        <w:t>10</w:t>
      </w:r>
      <w:r>
        <w:rPr>
          <w:rtl w:val="true"/>
        </w:rPr>
        <w:t xml:space="preserve"> </w:t>
      </w:r>
      <w:r>
        <w:rPr>
          <w:rtl w:val="true"/>
        </w:rPr>
        <w:t xml:space="preserve">بخ م </w:t>
      </w:r>
      <w:r>
        <w:rPr/>
        <w:t>4</w:t>
      </w:r>
      <w:r>
        <w:rPr>
          <w:rtl w:val="true"/>
        </w:rPr>
        <w:t xml:space="preserve"> </w:t>
      </w:r>
      <w:r>
        <w:rPr>
          <w:rtl w:val="true"/>
        </w:rPr>
        <w:t>أبو إسماعيل حماد بن أبي سليمان الفقيه</w:t>
      </w:r>
      <w:r>
        <w:rPr>
          <w:rtl w:val="true"/>
        </w:rPr>
        <w:t>:</w:t>
      </w:r>
      <w:bookmarkEnd w:id="351"/>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إسماعيل حماد بن أبي سليمان الفقيه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محمد بن إبراهيم الواسطي ، ثقة ، حافظ ، صاحب تصانيف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٢٣٥</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بن منده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ثقة 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مولى إبراهيم بن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أبي شيبة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حماد بن أبي سليمان سنة عشرين و مائة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محمد بن يحيى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أبي سليمان من أهل برخوار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حدثنا أبو بكر أحمد بن الحسن</w:t>
      </w:r>
      <w:r>
        <w:rPr>
          <w:rStyle w:val="FootnoteAnchor"/>
          <w:rtl w:val="true"/>
        </w:rPr>
        <w:footnoteReference w:id="1174"/>
      </w:r>
      <w:r>
        <w:rPr>
          <w:rFonts w:ascii="Amiri" w:hAnsi="Amiri" w:eastAsia="Amiri" w:cs="Amiri"/>
          <w:color w:val="111111"/>
          <w:sz w:val="28"/>
          <w:sz w:val="28"/>
          <w:szCs w:val="28"/>
          <w:rtl w:val="true"/>
          <w:lang w:bidi="ar-SA"/>
        </w:rPr>
        <w:t>بن هارون بن سليمان بن يحيى بن سليمان بن أبي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Style w:val="FootnoteAnchor"/>
          <w:rtl w:val="true"/>
        </w:rPr>
        <w:footnoteReference w:id="1175"/>
      </w:r>
      <w:r>
        <w:rPr>
          <w:rFonts w:ascii="Amiri" w:hAnsi="Amiri" w:eastAsia="Amiri" w:cs="Amiri"/>
          <w:color w:val="111111"/>
          <w:sz w:val="28"/>
          <w:sz w:val="28"/>
          <w:szCs w:val="28"/>
          <w:rtl w:val="true"/>
          <w:lang w:bidi="ar-SA"/>
        </w:rPr>
        <w:t>حماد بن أبي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عن جدي،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سليمان، مسلم بن يزيد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و ابن خاله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جدتي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أبي</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أنه كان يكنى بأبي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عمر ابن الخطاب أبا موسى الأشعري إلى فارس و إصطخر و أصبهان و غيرها، فقاتل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السجستان و أبو عمرة</w:t>
      </w:r>
      <w:r>
        <w:rPr>
          <w:rStyle w:val="FootnoteAnchor"/>
          <w:rtl w:val="true"/>
        </w:rPr>
        <w:footnoteReference w:id="1178"/>
      </w:r>
      <w:r>
        <w:rPr>
          <w:rFonts w:ascii="Amiri" w:hAnsi="Amiri" w:eastAsia="Amiri" w:cs="Amiri"/>
          <w:color w:val="111111"/>
          <w:sz w:val="28"/>
          <w:sz w:val="28"/>
          <w:szCs w:val="28"/>
          <w:rtl w:val="true"/>
          <w:lang w:bidi="ar-SA"/>
        </w:rPr>
        <w:t>، و فتح بلادهم، فخرج مسلم بن يزيد إليه</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وذكر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سبي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أبي سليمان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وتاريخ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١٦٢</w:t>
      </w:r>
    </w:p>
    <w:p>
      <w:pPr>
        <w:pStyle w:val="BookText"/>
        <w:rPr/>
      </w:pPr>
      <w:r>
        <w:rPr>
          <w:rFonts w:ascii="Amiri" w:hAnsi="Amiri" w:eastAsia="Amiri" w:cs="Amiri"/>
          <w:color w:val="111111"/>
          <w:sz w:val="28"/>
          <w:sz w:val="28"/>
          <w:szCs w:val="28"/>
          <w:rtl w:val="true"/>
          <w:lang w:bidi="ar-SA"/>
        </w:rPr>
        <w:t>، فأسلم على يديه، و كان ابن ملكها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أبو العباس الجمال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ترجمة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عباس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محمد بن حاتم أبو الفضل البغدادي ، خوارزمي الأصل ، ثقة ،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٢٧١</w:t>
      </w:r>
      <w:r>
        <w:rPr>
          <w:rFonts w:ascii="Amiri" w:hAnsi="Amiri" w:eastAsia="Amiri" w:cs="Amiri"/>
          <w:color w:val="111111"/>
          <w:sz w:val="28"/>
          <w:sz w:val="28"/>
          <w:szCs w:val="28"/>
          <w:rtl w:val="true"/>
          <w:lang w:bidi="ar-SA"/>
        </w:rPr>
        <w:t xml:space="preserve">هـ ، وله </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المشهور في الجرح والتعديل ، والناقد البصير ، ثقة ،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٢٣٣</w:t>
      </w:r>
      <w:r>
        <w:rPr>
          <w:rFonts w:ascii="Amiri" w:hAnsi="Amiri" w:eastAsia="Amiri" w:cs="Amiri"/>
          <w:color w:val="111111"/>
          <w:sz w:val="28"/>
          <w:sz w:val="28"/>
          <w:szCs w:val="28"/>
          <w:rtl w:val="true"/>
          <w:lang w:bidi="ar-SA"/>
        </w:rPr>
        <w:t xml:space="preserve">هـ ، وله بضع وسبعون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المصدرين السابقين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٢٨٠</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٣٧٩</w:t>
      </w:r>
    </w:p>
    <w:p>
      <w:pPr>
        <w:pStyle w:val="BookText"/>
        <w:rPr/>
      </w:pPr>
      <w:r>
        <w:rPr>
          <w:rFonts w:ascii="Amiri" w:hAnsi="Amiri" w:eastAsia="Amiri" w:cs="Amiri"/>
          <w:color w:val="111111"/>
          <w:sz w:val="28"/>
          <w:sz w:val="28"/>
          <w:szCs w:val="28"/>
          <w:rtl w:val="true"/>
          <w:lang w:bidi="ar-SA"/>
        </w:rPr>
        <w:t>و مدبر أمرها، و حمله معه إلى عمر ابن الخطاب، فأعاد له إسلامه، و خط له عمر خطة بالكوفة، فهي باقية إلى الساعة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العباس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w:t>
      </w:r>
    </w:p>
    <w:p>
      <w:pPr>
        <w:pStyle w:val="BookText"/>
        <w:rPr/>
      </w:pPr>
      <w:r>
        <w:rPr>
          <w:rFonts w:ascii="Amiri" w:hAnsi="Amiri" w:eastAsia="Amiri" w:cs="Amiri"/>
          <w:color w:val="111111"/>
          <w:sz w:val="28"/>
          <w:sz w:val="28"/>
          <w:szCs w:val="28"/>
          <w:rtl w:val="true"/>
          <w:lang w:bidi="ar-SA"/>
        </w:rPr>
        <w:t>ابن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إدريس،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شبرمة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أمن علي بعلم من حماد بن أبي سليمان</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عن الشعبي، عن إبراهيم بن أبي موسى بحديث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ابن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جدي، عن أبي حنيفة، عن حماد، عن الشعبي، عن إبراهيم بن أبي موسى، عن المغيرة بن</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بقية التراجم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إدريس بن يزيد الأودي الزعافري أبو محمد الكوفي ، ثقة ، مأمون ، كثير الحديث ، حجة ، صاحب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١٩٢</w:t>
      </w:r>
      <w:r>
        <w:rPr>
          <w:rFonts w:ascii="Amiri" w:hAnsi="Amiri" w:eastAsia="Amiri" w:cs="Amiri"/>
          <w:color w:val="111111"/>
          <w:sz w:val="28"/>
          <w:sz w:val="28"/>
          <w:szCs w:val="28"/>
          <w:rtl w:val="true"/>
          <w:lang w:bidi="ar-SA"/>
        </w:rPr>
        <w:t xml:space="preserve">هـ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 إدريس بن يزيد الأودي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أيضاً ، من السبابعة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المعجمة ، وسكون الموحدة وضم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الضبي القاضي ، ثقة ،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١٤٤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ص </w:t>
      </w:r>
      <w:r>
        <w:rPr>
          <w:rFonts w:ascii="Amiri" w:hAnsi="Amiri" w:eastAsia="Amiri" w:cs="Amiri"/>
          <w:color w:val="111111"/>
          <w:sz w:val="28"/>
          <w:sz w:val="28"/>
          <w:szCs w:val="28"/>
          <w:lang w:bidi="ar-SA"/>
        </w:rPr>
        <w:t>١٧٦</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راشد بن معدان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الرحال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المؤلف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التصانيف والحديث ، محدث ابن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تذكرة الحفاظ </w:t>
      </w:r>
      <w:r>
        <w:rPr>
          <w:rFonts w:ascii="Amiri" w:hAnsi="Amiri" w:eastAsia="Amiri" w:cs="Amiri"/>
          <w:color w:val="111111"/>
          <w:sz w:val="28"/>
          <w:sz w:val="28"/>
          <w:szCs w:val="28"/>
          <w:lang w:bidi="ar-SA"/>
        </w:rPr>
        <w:t>٨١٤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وأخبار أصبهان </w:t>
      </w:r>
      <w:r>
        <w:rPr>
          <w:rFonts w:ascii="Amiri" w:hAnsi="Amiri" w:eastAsia="Amiri" w:cs="Amiri"/>
          <w:color w:val="111111"/>
          <w:sz w:val="28"/>
          <w:sz w:val="28"/>
          <w:szCs w:val="28"/>
          <w:lang w:bidi="ar-SA"/>
        </w:rPr>
        <w:t>٢٤٣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عبد الصمد ، وكذا جده لم أعثر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النعمان بن ثابت الكوفي الإمام الفقيه المشهور ،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 ورعاً ، عالماً ، عاملاً ، متعبداً ، كبير الشأن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١٥٠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١٦٨</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المترجم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عامر بن شراحيل أبو عمرو ، ثقة ،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 فاضل ، مات بعد المائة ، وله ثمانون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 في بداية فتوح أصبهان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شعبة، أنه خرج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مسير له </w:t>
      </w:r>
      <w:r>
        <w:rPr>
          <w:rStyle w:val="FootnoteAnchor"/>
          <w:rtl w:val="true"/>
        </w:rPr>
        <w:footnoteReference w:id="1182"/>
      </w:r>
      <w:r>
        <w:rPr>
          <w:rFonts w:ascii="Amiri" w:hAnsi="Amiri" w:eastAsia="Amiri" w:cs="Amiri"/>
          <w:color w:val="111111"/>
          <w:sz w:val="28"/>
          <w:sz w:val="28"/>
          <w:szCs w:val="28"/>
          <w:rtl w:val="true"/>
          <w:lang w:bidi="ar-SA"/>
        </w:rPr>
        <w:t xml:space="preserve">، فانطلق يقضي حاجته، ثم رجع و عليه جبة رومية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أعرفه ، والحديث متفق عليه بغير هذا الإسناد عن المغيرة ،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مع الفتح في باب الرجل يوضىء صاحبه ، ولكن ليس فيه ذكر الجبة ووضعها والإداوة ، وجاء في باب المسح على الخفين </w:t>
      </w:r>
      <w:r>
        <w:rPr>
          <w:rFonts w:ascii="Amiri" w:hAnsi="Amiri" w:eastAsia="Amiri" w:cs="Amiri"/>
          <w:color w:val="111111"/>
          <w:sz w:val="28"/>
          <w:sz w:val="28"/>
          <w:szCs w:val="28"/>
          <w:lang w:bidi="ar-SA"/>
        </w:rPr>
        <w:t>۳۱۸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بطريق آخر ، وفيه ذكــر الإداوة ، وأنه توضأ ومسح على الخفين ، وأخرجه في الجهاد أيضاً ،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١٧٢</w:t>
      </w:r>
      <w:r>
        <w:rPr>
          <w:rFonts w:ascii="Amiri" w:hAnsi="Amiri" w:eastAsia="Amiri" w:cs="Amiri"/>
          <w:color w:val="111111"/>
          <w:sz w:val="28"/>
          <w:sz w:val="28"/>
          <w:szCs w:val="28"/>
          <w:rtl w:val="true"/>
          <w:lang w:bidi="ar-SA"/>
        </w:rPr>
        <w:t xml:space="preserve"> مع النووي بطرق متعددة ، كلاهما من طريق عروة بن المغيرة ، عن أبيه ، ومسلم أيضاً من طريق الأسود ، ومن طريق مسروق كلاهما عن المغيرة مرفوعاً نحوه، وفي رواية لمسلم عن المغيرة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وتخلفت معه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ركب وركبت ، فانتهينا إلى القوم وقد قاموا في الصلاة ، يصلي بهم عبد الرحمن بن عوف ، وقد ركع ركعة ، فلما أحس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يتأخر فأومأ إليه ، فصلى بهم ، فلما سلّم ، قام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وقمت فركعنا الركعة التي سبقتنا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مُخَرَّج في السنن ، وأخرجه مالك في 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من طريق زياد بن المغيرة ، عن أبيه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وقال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رجال الصحيح ، وأيضاً في </w:t>
      </w:r>
      <w:r>
        <w:rPr>
          <w:rFonts w:ascii="Amiri" w:hAnsi="Amiri" w:eastAsia="Amiri" w:cs="Amiri"/>
          <w:color w:val="111111"/>
          <w:sz w:val="28"/>
          <w:sz w:val="28"/>
          <w:szCs w:val="28"/>
          <w:lang w:bidi="ar-SA"/>
        </w:rPr>
        <w:t>٢٤٧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٢٥٠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٢٥١</w:t>
      </w:r>
      <w:r>
        <w:rPr>
          <w:rFonts w:ascii="Amiri" w:hAnsi="Amiri" w:eastAsia="Amiri" w:cs="Amiri"/>
          <w:color w:val="111111"/>
          <w:sz w:val="28"/>
          <w:sz w:val="28"/>
          <w:szCs w:val="28"/>
          <w:rtl w:val="true"/>
          <w:lang w:bidi="ar-SA"/>
        </w:rPr>
        <w:t xml:space="preserve"> من طريق عمرو بن وهب ، وأبي الضحى ، وزياد بن المغيرة ، وقبيصة بن بزمه ، وأبي سلمة ، ومسروق، وعروة ، كلهم عن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أن حديث المغيرة هذا ، ذكر البزار أنه رواه عنه ستون رجلاً ، وقد لَخْصَ مقاصد طرقه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إن شئت</w:t>
      </w:r>
    </w:p>
    <w:p>
      <w:pPr>
        <w:pStyle w:val="BookText"/>
        <w:rPr/>
      </w:pPr>
      <w:r>
        <w:rPr>
          <w:rFonts w:ascii="Amiri" w:hAnsi="Amiri" w:eastAsia="Amiri" w:cs="Amiri"/>
          <w:color w:val="111111"/>
          <w:sz w:val="28"/>
          <w:sz w:val="28"/>
          <w:szCs w:val="28"/>
          <w:rtl w:val="true"/>
          <w:lang w:bidi="ar-SA"/>
        </w:rPr>
        <w:t>ضيقة الكمين، وضعها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ضيق 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أصب عليه الماء من إداوة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معي، فتوضأ وضوءه للصلاة، و مسح على خفيه، و لم ينزعهما، و قام فصلى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بكر بن مكرم،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محمود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w:t>
      </w:r>
    </w:p>
    <w:p>
      <w:pPr>
        <w:pStyle w:val="BookText"/>
        <w:rPr/>
      </w:pPr>
      <w:r>
        <w:rPr>
          <w:rFonts w:ascii="Amiri" w:hAnsi="Amiri" w:eastAsia="Amiri" w:cs="Amiri"/>
          <w:color w:val="111111"/>
          <w:sz w:val="28"/>
          <w:sz w:val="28"/>
          <w:szCs w:val="28"/>
          <w:rtl w:val="true"/>
          <w:lang w:bidi="ar-SA"/>
        </w:rPr>
        <w:t>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حماد بن أبي سليمان يصرع، فإذا أفاق توضأ</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خالي عبيد بن موسى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جدتي تقول عن جدتها الكبرى عاتكة أخت حماد بن أبي سليمان،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النعمان</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الحسن ،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الحسن بن هارون ، روى عن أبيه هارون بن سليمان ، وهو عن جده ، وهو يحيى بن سليمان بن أبي سليمان، ومسلم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أبي سلمان والد حماد</w:t>
      </w:r>
    </w:p>
    <w:p>
      <w:pPr>
        <w:pStyle w:val="BookText"/>
        <w:rPr/>
      </w:pPr>
      <w:r>
        <w:rPr>
          <w:rFonts w:ascii="Amiri" w:hAnsi="Amiri" w:eastAsia="Amiri" w:cs="Amiri"/>
          <w:color w:val="111111"/>
          <w:sz w:val="28"/>
          <w:sz w:val="28"/>
          <w:szCs w:val="28"/>
          <w:rtl w:val="true"/>
          <w:lang w:bidi="ar-SA"/>
        </w:rPr>
        <w:t>ببابنا يندف قطننا، و يشري لبننا و بقلنا ما أشبه ذلك، فكان إذا جاء الرجل يسأله عن المسألة،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مسألتك؟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فيها كذا،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فيدخل إلى حماد،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فسأل عن كذا، فأجبته بكذا، فما تقول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بكذا، و 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فأرويه عنك؟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فيخرج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إبراهيم النخعي حمادا يوما يشتري له لحما بدرهم في زنبيل، فلقيه أبوه راكبا دابة، و شدّ حماد الزنبيل، فزجره و رمى به من يده، فلما مات إبراهيم جاء أصحاب الحديث و الخراسانية</w:t>
      </w:r>
      <w:r>
        <w:rPr>
          <w:rStyle w:val="FootnoteAnchor"/>
          <w:rtl w:val="true"/>
        </w:rPr>
        <w:footnoteReference w:id="1186"/>
      </w:r>
      <w:r>
        <w:rPr>
          <w:rFonts w:ascii="Amiri" w:hAnsi="Amiri" w:eastAsia="Amiri" w:cs="Amiri"/>
          <w:color w:val="111111"/>
          <w:sz w:val="28"/>
          <w:sz w:val="28"/>
          <w:szCs w:val="28"/>
          <w:rtl w:val="true"/>
          <w:lang w:bidi="ar-SA"/>
        </w:rPr>
        <w:t>يدقون على باب مسلم بن يزيد، فخرج إليهم في الليل بالشمع،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نريدك، نريد ابنك حمادا، فدخل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هؤلاء، فقد علمت أن الزنبيل أدى بك إلى هؤلاء</w:t>
      </w:r>
      <w:r>
        <w:rPr>
          <w:rFonts w:eastAsia="Amiri" w:cs="Amiri" w:ascii="Amiri" w:hAnsi="Amiri"/>
          <w:color w:val="111111"/>
          <w:sz w:val="28"/>
          <w:szCs w:val="28"/>
          <w:rtl w:val="true"/>
          <w:lang w:bidi="ar-SA"/>
        </w:rPr>
        <w:t xml:space="preserve">. </w:t>
      </w:r>
      <w:bookmarkStart w:id="352" w:name="pg16815_257834"/>
    </w:p>
    <w:p>
      <w:pPr>
        <w:pStyle w:val="Heading5"/>
        <w:numPr>
          <w:ilvl w:val="4"/>
          <w:numId w:val="1"/>
        </w:numPr>
        <w:rPr/>
      </w:pPr>
      <w:bookmarkStart w:id="353" w:name="__RefHeading___Toc13083267_73709187"/>
      <w:bookmarkStart w:id="354" w:name="_Toc121"/>
      <w:bookmarkEnd w:id="352"/>
      <w:bookmarkEnd w:id="353"/>
      <w:r>
        <w:rPr/>
        <w:t>26</w:t>
      </w:r>
      <w:r>
        <w:rPr>
          <w:rtl w:val="true"/>
        </w:rPr>
        <w:t xml:space="preserve"> </w:t>
      </w:r>
      <w:r>
        <w:rPr/>
        <w:t>2</w:t>
      </w:r>
      <w:r>
        <w:rPr>
          <w:rtl w:val="true"/>
        </w:rPr>
        <w:t xml:space="preserve">/ </w:t>
      </w:r>
      <w:r>
        <w:rPr/>
        <w:t>11</w:t>
      </w:r>
      <w:r>
        <w:rPr>
          <w:rtl w:val="true"/>
        </w:rPr>
        <w:t xml:space="preserve"> </w:t>
      </w:r>
      <w:r>
        <w:rPr>
          <w:rtl w:val="true"/>
        </w:rPr>
        <w:t>د</w:t>
      </w:r>
      <w:r>
        <w:rPr>
          <w:rtl w:val="true"/>
        </w:rPr>
        <w:t xml:space="preserve">- </w:t>
      </w:r>
      <w:r>
        <w:rPr>
          <w:rtl w:val="true"/>
        </w:rPr>
        <w:t xml:space="preserve">ت عبد الرحمن أبو إسماعيل السدي </w:t>
      </w:r>
      <w:r>
        <w:rPr>
          <w:rtl w:val="true"/>
        </w:rPr>
        <w:t>:</w:t>
      </w:r>
      <w:bookmarkEnd w:id="354"/>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عبد الرحمن أبو إسماعيل السدي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نصر الهمداني أبو يوسف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كثير الخطأ ، يغرب من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الصغير إسماعيل بن عبد الرحمن بن أبي كريمة أبو محمد الكوفي ، سيأتي بعد هذه الصفحة برقم ترجمة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الرحمن المترجم له ، وهو لا يعرف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زينب بنت قيس بن مخرمة بن المطلب القرشية المطلبية ، صَلّت القبلتين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معلق وضعيف إسناده ، فقد أورده به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۱۰٦</w:t>
      </w:r>
      <w:r>
        <w:rPr>
          <w:rFonts w:ascii="Amiri" w:hAnsi="Amiri" w:eastAsia="Amiri" w:cs="Amiri"/>
          <w:color w:val="111111"/>
          <w:sz w:val="28"/>
          <w:sz w:val="28"/>
          <w:szCs w:val="28"/>
          <w:rtl w:val="true"/>
          <w:lang w:bidi="ar-SA"/>
        </w:rPr>
        <w:t xml:space="preserve"> وابن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من طريق أسباط به ، وابن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وعزاه إلى الطبراني وابن منده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أهل أصبهان، روى عنه ابنه، و هو ابن أبي كريمة مولى بني هاشم، مولى زينب بنت قيس بن مخرمة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أسباط عن السدي،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كاتبتني زينب بنت قيس بن مخرمة على عشرة آلاف درهم، فتركت لي ألفا، و كانت زينب قد صلت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bookmarkStart w:id="355" w:name="pg16815_257835"/>
    </w:p>
    <w:p>
      <w:pPr>
        <w:pStyle w:val="Heading5"/>
        <w:numPr>
          <w:ilvl w:val="4"/>
          <w:numId w:val="1"/>
        </w:numPr>
        <w:rPr/>
      </w:pPr>
      <w:bookmarkStart w:id="356" w:name="__RefHeading___Toc13083269_73709187"/>
      <w:bookmarkStart w:id="357" w:name="_Toc122"/>
      <w:bookmarkEnd w:id="355"/>
      <w:bookmarkEnd w:id="356"/>
      <w:r>
        <w:rPr/>
        <w:t>27</w:t>
      </w:r>
      <w:r>
        <w:rPr>
          <w:rtl w:val="true"/>
        </w:rPr>
        <w:t xml:space="preserve"> </w:t>
      </w:r>
      <w:r>
        <w:rPr/>
        <w:t>2</w:t>
      </w:r>
      <w:r>
        <w:rPr>
          <w:rtl w:val="true"/>
        </w:rPr>
        <w:t xml:space="preserve">/ </w:t>
      </w:r>
      <w:r>
        <w:rPr/>
        <w:t>12</w:t>
      </w:r>
      <w:r>
        <w:rPr>
          <w:rtl w:val="true"/>
        </w:rPr>
        <w:t xml:space="preserve"> </w:t>
      </w:r>
      <w:r>
        <w:rPr>
          <w:rtl w:val="true"/>
        </w:rPr>
        <w:t xml:space="preserve">م </w:t>
      </w:r>
      <w:r>
        <w:rPr/>
        <w:t>4</w:t>
      </w:r>
      <w:r>
        <w:rPr>
          <w:rtl w:val="true"/>
        </w:rPr>
        <w:t xml:space="preserve"> </w:t>
      </w:r>
      <w:r>
        <w:rPr>
          <w:rtl w:val="true"/>
        </w:rPr>
        <w:t>و ابنه السدي إسماعيل بن عبد الرحمن</w:t>
      </w:r>
      <w:r>
        <w:rPr>
          <w:rtl w:val="true"/>
        </w:rPr>
        <w:t>:</w:t>
      </w:r>
      <w:bookmarkEnd w:id="357"/>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ابنه السدي إسماعيل بن عبد الرحمن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عظيما من عظماء أهل أصبهان، و مات سنة سبع و عشرين و مائة في ولاية بني</w:t>
      </w:r>
      <w:r>
        <w:rPr>
          <w:rStyle w:val="FootnoteAnchor"/>
          <w:rtl w:val="true"/>
        </w:rPr>
        <w:footnoteReference w:id="1189"/>
      </w:r>
      <w:r>
        <w:rPr>
          <w:rFonts w:ascii="Amiri" w:hAnsi="Amiri" w:eastAsia="Amiri" w:cs="Amiri"/>
          <w:color w:val="111111"/>
          <w:sz w:val="28"/>
          <w:sz w:val="28"/>
          <w:szCs w:val="28"/>
          <w:rtl w:val="true"/>
          <w:lang w:bidi="ar-SA"/>
        </w:rPr>
        <w:t>مروان، و يكنى أبا محمد</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منده ، تقدم في ترجمة رقم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المؤلف كما سيأتي بترجمة رقم </w:t>
      </w:r>
      <w:r>
        <w:rPr>
          <w:rFonts w:ascii="Amiri" w:hAnsi="Amiri" w:eastAsia="Amiri" w:cs="Amiri"/>
          <w:color w:val="111111"/>
          <w:sz w:val="28"/>
          <w:sz w:val="28"/>
          <w:szCs w:val="28"/>
          <w:lang w:bidi="ar-SA"/>
        </w:rPr>
        <w:t>٢٦٣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بنت السدي ، صدوق ، يخطىء ، ورُمِي بالرفض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٢٤٥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سنده را و مبهم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للسند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عبدة الخرجاني سيأتي بترجمة رقم </w:t>
      </w:r>
      <w:r>
        <w:rPr>
          <w:rFonts w:ascii="Amiri" w:hAnsi="Amiri" w:eastAsia="Amiri" w:cs="Amiri"/>
          <w:color w:val="111111"/>
          <w:sz w:val="28"/>
          <w:sz w:val="28"/>
          <w:szCs w:val="28"/>
          <w:lang w:bidi="ar-SA"/>
        </w:rPr>
        <w:t>٢٧٣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أبي بكير 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هياج بن بسطام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البرجمي الحنظلي ، أبو خالد الخراساني ، ضعيف ،</w:t>
      </w:r>
    </w:p>
    <w:p>
      <w:pPr>
        <w:pStyle w:val="BookText"/>
        <w:rPr/>
      </w:pPr>
      <w:r>
        <w:rPr>
          <w:rFonts w:ascii="IRNazanin" w:hAnsi="IRNazanin" w:eastAsia="IRNazanin"/>
          <w:color w:val="111111"/>
          <w:sz w:val="28"/>
          <w:sz w:val="28"/>
          <w:szCs w:val="28"/>
          <w:rtl w:val="true"/>
          <w:lang w:bidi="fa-IR"/>
        </w:rPr>
        <w:t xml:space="preserve">روى عنه ابنه خالد منکرات شديدة ، مات سنة </w:t>
      </w:r>
      <w:r>
        <w:rPr>
          <w:rFonts w:ascii="IRNazanin" w:hAnsi="IRNazanin" w:eastAsia="IRNazanin"/>
          <w:color w:val="111111"/>
          <w:sz w:val="28"/>
          <w:sz w:val="28"/>
          <w:szCs w:val="28"/>
          <w:lang w:bidi="fa-IR"/>
        </w:rPr>
        <w:t>١٧٧</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٣٦٧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سعيد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لعدة أشخاص بهذا الاسم ، لم أميز مَنْ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والد حماد ، واسمه مسلم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سنده راو لم 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هذا النص في ترجمة حماد بن أبي سليمان ، وفي المقدمة في آخر فتوح اصبهان ، وذكره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العباس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وهو من الحفاظ المقدمين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محمد بن الحسن المعروف بابن التل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المثناة ، وبعدها لام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ربما وهم ، مات سنة خمس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الحسن بن الزبير الأسدي الكوفي ، لقبه التل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فيه 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ascii="Amiri" w:hAnsi="Amiri" w:eastAsia="Amiri" w:cs="Amiri"/>
          <w:color w:val="111111"/>
          <w:sz w:val="28"/>
          <w:sz w:val="28"/>
          <w:szCs w:val="28"/>
          <w:lang w:bidi="ar-SA"/>
        </w:rPr>
        <w:t>٢٩٤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بهذا الاسم لعدد من الرواة ما استطعت أن أجزم بتعيينه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إسماعيل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لين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محمد ابن حيان ومن طريق أبي حامد بن جبلة ، عن محمد بن إسحاق ، ومنه به مثله ، وأخرج أحمد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١٩٤</w:t>
      </w:r>
      <w:r>
        <w:rPr>
          <w:rFonts w:ascii="Amiri" w:hAnsi="Amiri" w:eastAsia="Amiri" w:cs="Amiri"/>
          <w:color w:val="111111"/>
          <w:sz w:val="28"/>
          <w:sz w:val="28"/>
          <w:szCs w:val="28"/>
          <w:rtl w:val="true"/>
          <w:lang w:bidi="ar-SA"/>
        </w:rPr>
        <w:t xml:space="preserve"> نحوه ، وذكر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قريباً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عمر كان يتبع 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وآثاره ، وحاله ، ويهتم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سعد بن مالك بن سنان الأنصاري الخدري، صحابي شهد المشاهد ما بعد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بضع وستين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الرحمن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الراجح في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حافظ مكثر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بضع وخمسين عن ثمان وسبعين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ascii="Amiri" w:hAnsi="Amiri" w:eastAsia="Amiri" w:cs="Amiri"/>
          <w:color w:val="111111"/>
          <w:sz w:val="28"/>
          <w:sz w:val="28"/>
          <w:szCs w:val="28"/>
          <w:lang w:bidi="ar-SA"/>
        </w:rPr>
        <w:t>٤٣١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ascii="Amiri" w:hAnsi="Amiri" w:eastAsia="Amiri" w:cs="Amiri"/>
          <w:color w:val="111111"/>
          <w:sz w:val="28"/>
          <w:sz w:val="28"/>
          <w:szCs w:val="28"/>
          <w:lang w:bidi="ar-SA"/>
        </w:rPr>
        <w:t>٦</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موسى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السدي من أهل أصبهان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محمد بن نصر، عن يحيى بن أبي بكير، عن هياج بن بسطام، عن سعيد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أصبهان فيما ثنا أشياخنا، أن برخوار عنوة، و منه سبي أبو سليمان أبو حماد بن أبي سليمان، فقيه الكوفة و جرم قاسان عنوة، منه سبي و ثاب مولى ابن عباس</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العباس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 بن محمد بن التل،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أبان، 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نفرا 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و أبو هريرة، و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 أنه ليس أحد منهم على الحال الذي فارق عليه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عبد الله بن عمر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أسباط عن السدي،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نجران على ألفي 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في صفر، و ألف في رجب يؤدونها إلى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 لا ينكر له</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الله بن منده ، تقدم في ترجمة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ثقة حاف</w:t>
      </w:r>
    </w:p>
    <w:p>
      <w:pPr>
        <w:pStyle w:val="BookText"/>
        <w:rPr/>
      </w:pPr>
      <w:r>
        <w:rPr>
          <w:rFonts w:ascii="Amiri" w:hAnsi="Amiri" w:eastAsia="Amiri" w:cs="Amiri"/>
          <w:color w:val="111111"/>
          <w:sz w:val="28"/>
          <w:sz w:val="28"/>
          <w:szCs w:val="28"/>
          <w:rtl w:val="true"/>
          <w:lang w:bidi="ar-SA"/>
        </w:rPr>
        <w:t xml:space="preserve">أبو كريب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العلاء بن كريب ، تقدم في ترجمة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حافظ</w:t>
      </w:r>
    </w:p>
    <w:p>
      <w:pPr>
        <w:pStyle w:val="BookText"/>
        <w:rPr/>
      </w:pPr>
      <w:r>
        <w:rPr>
          <w:rFonts w:ascii="IRNazanin" w:hAnsi="IRNazanin" w:eastAsia="IRNazanin"/>
          <w:color w:val="111111"/>
          <w:sz w:val="28"/>
          <w:sz w:val="28"/>
          <w:szCs w:val="28"/>
          <w:rtl w:val="true"/>
          <w:lang w:bidi="fa-IR"/>
        </w:rPr>
        <w:t xml:space="preserve">یونس بن بكير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واصل ، تقدم في 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 يخطىء</w:t>
      </w:r>
    </w:p>
    <w:p>
      <w:pPr>
        <w:pStyle w:val="BookText"/>
        <w:rPr/>
      </w:pPr>
      <w:r>
        <w:rPr>
          <w:rFonts w:ascii="Amiri" w:hAnsi="Amiri" w:eastAsia="Amiri" w:cs="Amiri"/>
          <w:color w:val="111111"/>
          <w:sz w:val="28"/>
          <w:sz w:val="28"/>
          <w:szCs w:val="28"/>
          <w:rtl w:val="true"/>
          <w:lang w:bidi="ar-SA"/>
        </w:rPr>
        <w:t xml:space="preserve">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نصر الهمداني ، تقدم في ت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كثير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يغرب</w:t>
      </w:r>
    </w:p>
    <w:p>
      <w:pPr>
        <w:pStyle w:val="BookText"/>
        <w:rPr/>
      </w:pPr>
      <w:r>
        <w:rPr>
          <w:rFonts w:ascii="Amiri" w:hAnsi="Amiri" w:eastAsia="Amiri" w:cs="Amiri"/>
          <w:color w:val="111111"/>
          <w:sz w:val="28"/>
          <w:sz w:val="28"/>
          <w:szCs w:val="28"/>
          <w:rtl w:val="true"/>
          <w:lang w:bidi="ar-SA"/>
        </w:rPr>
        <w:t xml:space="preserve">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 وابن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ت</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كثير الخطأ ، كذا يونس صدوق ، يخطىء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والسدي يهم ، ورمي بالتشيع ، وسماعه من ابن عباس غير مصرح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رآه ، وإلى هذا أشار أبو عبد الله أنه لا ينكر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 وقد رأى سعد بن أبي وقاص المتقدم عنه ، وكذا قال أبو العباس ابن الأخرم بلفظه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٤٣٠</w:t>
      </w:r>
      <w:r>
        <w:rPr>
          <w:rFonts w:ascii="Amiri" w:hAnsi="Amiri" w:eastAsia="Amiri" w:cs="Amiri"/>
          <w:color w:val="111111"/>
          <w:sz w:val="28"/>
          <w:sz w:val="28"/>
          <w:szCs w:val="28"/>
          <w:rtl w:val="true"/>
          <w:lang w:bidi="ar-SA"/>
        </w:rPr>
        <w:t xml:space="preserve"> من طريق يونس بن بكير به مثله ، مع زيادة في آخره ، فهو ضعيف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من النصارى كانوا يسكنون نجران، وهي موضع في مخاليف اليمن ناحية مكة ، صالحوا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وفدوا عليه ، وامتنعوا عن المباهلة معه ، فكتب لهم كتاباً ، فلما ولي أبو بكر أنفذ ذلك ، فلما وَليَ فلما وَلِيَ عمر أجلاهم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أخرجوا أهل نجران من جزيرة العرب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٢٦٦</w:t>
      </w:r>
      <w:r>
        <w:rPr>
          <w:rFonts w:eastAsia="IRNazanin" w:cs="IRNazanin"/>
          <w:color w:val="111111"/>
          <w:sz w:val="28"/>
          <w:szCs w:val="28"/>
          <w:lang w:bidi="fa-IR"/>
        </w:rPr>
        <w:t>/</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٢٦٩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محمد بن يحيى بن منده المذكور في أول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أبو عبيد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حديث رقم </w:t>
      </w:r>
      <w:r>
        <w:rPr>
          <w:rFonts w:ascii="Amiri" w:hAnsi="Amiri" w:eastAsia="Amiri" w:cs="Amiri"/>
          <w:color w:val="111111"/>
          <w:sz w:val="28"/>
          <w:sz w:val="28"/>
          <w:szCs w:val="28"/>
          <w:lang w:bidi="ar-SA"/>
        </w:rPr>
        <w:t>٥٠٢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في الأول عبيد الله بن أبي حميد ، وهو متروك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وإسناد الثاني حسن ، إلا أنــه مرسل ، وكذا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 وأبو يوسف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وأيضاً ابن القيم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عباس، قد رأى سعد بن أبي</w:t>
      </w:r>
    </w:p>
    <w:p>
      <w:pPr>
        <w:pStyle w:val="BookText"/>
        <w:rPr/>
      </w:pPr>
      <w:r>
        <w:rPr>
          <w:rFonts w:ascii="Amiri" w:hAnsi="Amiri" w:eastAsia="Amiri" w:cs="Amiri"/>
          <w:color w:val="111111"/>
          <w:sz w:val="28"/>
          <w:sz w:val="28"/>
          <w:szCs w:val="28"/>
          <w:rtl w:val="true"/>
          <w:lang w:bidi="ar-SA"/>
        </w:rPr>
        <w:t>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عبدان</w:t>
      </w:r>
      <w:r>
        <w:rPr>
          <w:rStyle w:val="FootnoteAnchor"/>
          <w:rtl w:val="true"/>
        </w:rPr>
        <w:footnoteReference w:id="11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السدي من أصبهان عظيما من عظمائهم، و كان إذا قعد غطى لحيته صدره</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عمر بن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إسماعيل السدي سنة سبع و عشرين و مائة في ولاية مروان</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أحمدبن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حفص الأهوازي ، تقدم في ترجمة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ولم أعثر له على ترجمة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خليفة بن خياط ، المعروف بشباب العصفري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ascii="Amiri" w:hAnsi="Amiri" w:eastAsia="Amiri" w:cs="Amiri"/>
          <w:color w:val="111111"/>
          <w:sz w:val="28"/>
          <w:sz w:val="28"/>
          <w:szCs w:val="28"/>
          <w:lang w:bidi="ar-SA"/>
        </w:rPr>
        <w:t>٣</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8" w:name="pg16815_257839"/>
    </w:p>
    <w:p>
      <w:pPr>
        <w:pStyle w:val="Heading5"/>
        <w:numPr>
          <w:ilvl w:val="4"/>
          <w:numId w:val="1"/>
        </w:numPr>
        <w:rPr/>
      </w:pPr>
      <w:bookmarkStart w:id="359" w:name="__RefHeading___Toc13083271_73709187"/>
      <w:bookmarkStart w:id="360" w:name="_Toc123"/>
      <w:bookmarkEnd w:id="358"/>
      <w:bookmarkEnd w:id="359"/>
      <w:r>
        <w:rPr/>
        <w:t>28</w:t>
      </w:r>
      <w:r>
        <w:rPr>
          <w:rtl w:val="true"/>
        </w:rPr>
        <w:t xml:space="preserve"> </w:t>
      </w:r>
      <w:r>
        <w:rPr/>
        <w:t>2</w:t>
      </w:r>
      <w:r>
        <w:rPr>
          <w:rtl w:val="true"/>
        </w:rPr>
        <w:t xml:space="preserve">/ </w:t>
      </w:r>
      <w:r>
        <w:rPr/>
        <w:t>13</w:t>
      </w:r>
      <w:r>
        <w:rPr>
          <w:rtl w:val="true"/>
        </w:rPr>
        <w:t xml:space="preserve"> </w:t>
      </w:r>
      <w:r>
        <w:rPr>
          <w:rtl w:val="true"/>
        </w:rPr>
        <w:t>أبو إسحاق السبيعي</w:t>
      </w:r>
      <w:r>
        <w:rPr>
          <w:rtl w:val="true"/>
        </w:rPr>
        <w:t>:</w:t>
      </w:r>
      <w:bookmarkEnd w:id="360"/>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السبيعي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مكثر ، ثقة ، عابد ، اختلط بأخرة ، مات سنة تسع وعشرين ومائة ، وقيل قبله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عبد الله الهمداني، قدم أصبهان مجتازا إلى خراسان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أيوب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محمد بن الحكم بن أيوب،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٦٩٨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أيوب بن أبي بحر ، سيأتي بترجمة رقم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 ولم يذكر فيه جرح ولا تعديل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يونس بن أبي إسحاق السبيعي ، تقدم في ت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تكلم فيه بلا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الوداك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الواو، وتشديد الدال، وآخره كاف ـ وهو جبر بن نوف ـ بفتح النون وآخره 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بسكون الميم ، كوفي ، صدوق ، يهم من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أعرفه ، وأبو الوداك صدوق يهم ، وأبو إسحاق اختلط بأخرة ، والحديث صحيح بغير هذا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الشيخان وغيرهما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به مثله ، ولم يذكر تمام الحديث ، وأحمد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من طريق فضل بن دكين ، عن يونس ، عن أبي الوداك ، عن أبي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أصبنا سبايا يوم حنين ، فكنا نعزل عنهن ، نلتمس أن نفاديهن من أهلهن ، فقال بعضنا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تفعلون هذا وفيكم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ائتوه فاسألوه ، فأتيانه أو ذكرنا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كل الماء يكون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قضى الله أمراً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ومررنا بالقدور وهي تغلي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اللحم ؟ فقلنا لحم 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أهلية أو وحشية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أهلية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اكفؤوها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فكفأناها وإنا لجياع نشتهيه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نؤمر أن نوكى الأسقية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وأخرجه البخاري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النكاح </w:t>
      </w:r>
      <w:r>
        <w:rPr>
          <w:rFonts w:ascii="Amiri" w:hAnsi="Amiri" w:eastAsia="Amiri" w:cs="Amiri"/>
          <w:color w:val="111111"/>
          <w:sz w:val="28"/>
          <w:sz w:val="28"/>
          <w:szCs w:val="28"/>
          <w:lang w:bidi="ar-SA"/>
        </w:rPr>
        <w:t>۲۱۸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مع الفتح من طريق مالك بن أنس ، وفي التوحيد </w:t>
      </w:r>
      <w:r>
        <w:rPr>
          <w:rFonts w:ascii="Amiri" w:hAnsi="Amiri" w:eastAsia="Amiri" w:cs="Amiri"/>
          <w:color w:val="111111"/>
          <w:sz w:val="28"/>
          <w:sz w:val="28"/>
          <w:szCs w:val="28"/>
          <w:lang w:bidi="ar-SA"/>
        </w:rPr>
        <w:t>١٦٣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من طريق موسى بن عقبة ، عن أبي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أصبنا سبايا ، وفي رواية 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في النكاح وفي الرضاع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بطرق متعددة عن أبي سعيد نحوه ، والحديث مُخرّج في السنن الأربعة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ماجه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أيوب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إلينا كتب جده الحكم بن أيوب، فكتبنا منه، و قرأناه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الحكم، عن إسرائيل،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الوداك و نحن بأصبهان،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أصبنا سبايا،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Style w:val="FootnoteAnchor"/>
          <w:rtl w:val="true"/>
        </w:rPr>
        <w:footnoteReference w:id="1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إسحاق عن واحد</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الله بن مندة ، تقدم في ترجمة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سلم السوائي العامري أبو السائب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ربما 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٢٥٤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إدريس بن يزيد الأودي ، تقدم في ت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 ثقة ،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الحجاج العتكي ، تقدم في ت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ثقة ، متقن ،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رجاله ثقات ، كذا ذكر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وفيه أن وفاته سنة سبع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وعشرين ومائة ، توفي وهو ابن تسعين سنة</w:t>
      </w:r>
    </w:p>
    <w:p>
      <w:pPr>
        <w:pStyle w:val="BookText"/>
        <w:rPr/>
      </w:pPr>
      <w:r>
        <w:rPr>
          <w:rFonts w:ascii="Amiri" w:hAnsi="Amiri" w:eastAsia="Amiri" w:cs="Amiri"/>
          <w:color w:val="111111"/>
          <w:sz w:val="28"/>
          <w:sz w:val="28"/>
          <w:szCs w:val="28"/>
          <w:rtl w:val="true"/>
          <w:lang w:bidi="ar-SA"/>
        </w:rPr>
        <w:t>و عشرين رجلا 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عليا، و أسامة بن زيد، و ابن عباس، و البراء، و زيد بن أرقم، و روى عنه الزهري و منصور بن المعتمر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سلم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أبو إسحاق السبيعي سنة تسع و عشرين و مائة، و صلى عليه الصقر بن عبد الله، عامل ابن هبيرة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 xml:space="preserve">. </w:t>
      </w:r>
      <w:bookmarkStart w:id="361" w:name="pg16815_257842"/>
    </w:p>
    <w:p>
      <w:pPr>
        <w:pStyle w:val="Heading5"/>
        <w:numPr>
          <w:ilvl w:val="4"/>
          <w:numId w:val="1"/>
        </w:numPr>
        <w:rPr/>
      </w:pPr>
      <w:bookmarkStart w:id="362" w:name="__RefHeading___Toc13083273_73709187"/>
      <w:bookmarkStart w:id="363" w:name="_Toc124"/>
      <w:bookmarkEnd w:id="361"/>
      <w:bookmarkEnd w:id="362"/>
      <w:r>
        <w:rPr/>
        <w:t>29</w:t>
      </w:r>
      <w:r>
        <w:rPr>
          <w:rtl w:val="true"/>
        </w:rPr>
        <w:t xml:space="preserve"> </w:t>
      </w:r>
      <w:r>
        <w:rPr/>
        <w:t>2</w:t>
      </w:r>
      <w:r>
        <w:rPr>
          <w:rtl w:val="true"/>
        </w:rPr>
        <w:t xml:space="preserve">/ </w:t>
      </w:r>
      <w:r>
        <w:rPr/>
        <w:t>14</w:t>
      </w:r>
      <w:r>
        <w:rPr>
          <w:rtl w:val="true"/>
        </w:rPr>
        <w:t xml:space="preserve"> </w:t>
      </w:r>
      <w:r>
        <w:rPr>
          <w:rtl w:val="true"/>
        </w:rPr>
        <w:t xml:space="preserve">عبيد الله بن أبي بكرة </w:t>
      </w:r>
      <w:r>
        <w:rPr>
          <w:rtl w:val="true"/>
        </w:rPr>
        <w:t>:</w:t>
      </w:r>
      <w:bookmarkEnd w:id="363"/>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أبي بكرة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اسم أبي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نفيع بن الحارث بن كلدة بن عمرو بن علاج بن أبي سلمة</w:t>
      </w:r>
      <w:r>
        <w:rPr>
          <w:rStyle w:val="FootnoteAnchor"/>
          <w:rtl w:val="true"/>
        </w:rPr>
        <w:footnoteReference w:id="1201"/>
      </w:r>
      <w:r>
        <w:rPr>
          <w:rFonts w:ascii="Amiri" w:hAnsi="Amiri" w:eastAsia="Amiri" w:cs="Amiri"/>
          <w:color w:val="111111"/>
          <w:sz w:val="28"/>
          <w:sz w:val="28"/>
          <w:szCs w:val="28"/>
          <w:rtl w:val="true"/>
          <w:lang w:bidi="ar-SA"/>
        </w:rPr>
        <w:t xml:space="preserve">عبد العزيز بن غيرة بن عوف بن ثقيف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معاوية بن أبي سفيان</w:t>
      </w:r>
      <w:r>
        <w:rPr>
          <w:rStyle w:val="FootnoteAnchor"/>
          <w:rtl w:val="true"/>
        </w:rPr>
        <w:footnoteReference w:id="1203"/>
      </w:r>
      <w:r>
        <w:rPr>
          <w:rFonts w:ascii="Amiri" w:hAnsi="Amiri" w:eastAsia="Amiri" w:cs="Amiri"/>
          <w:color w:val="111111"/>
          <w:sz w:val="28"/>
          <w:sz w:val="28"/>
          <w:szCs w:val="28"/>
          <w:rtl w:val="true"/>
          <w:lang w:bidi="ar-SA"/>
        </w:rPr>
        <w:t>اطفاء النيران، فقدم أصبهان، و أخذ إلى سجستان، فأصاب أربعين ألف ألف، فحال عليه الحول و عليه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أصبهان أيام يوسف بن عمر</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ascii="Amiri" w:hAnsi="Amiri" w:eastAsia="Amiri" w:cs="Amiri"/>
          <w:color w:val="111111"/>
          <w:sz w:val="28"/>
          <w:sz w:val="28"/>
          <w:szCs w:val="28"/>
          <w:lang w:bidi="ar-SA"/>
        </w:rPr>
        <w:t>٢٣٩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٢٧١</w:t>
      </w:r>
    </w:p>
    <w:p>
      <w:pPr>
        <w:pStyle w:val="BookText"/>
        <w:rPr/>
      </w:pPr>
      <w:r>
        <w:rPr>
          <w:rFonts w:ascii="Amiri" w:hAnsi="Amiri" w:eastAsia="Amiri" w:cs="Amiri"/>
          <w:color w:val="111111"/>
          <w:sz w:val="28"/>
          <w:sz w:val="28"/>
          <w:szCs w:val="28"/>
          <w:rtl w:val="true"/>
          <w:lang w:bidi="ar-SA"/>
        </w:rPr>
        <w:t>سنة عشرين و مائة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إبراهيم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عامر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هكذا التصريح باسمه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تقدم في ترجمة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رقم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وهب ، سيأتي بترجمة رقم </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 وهو لين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زياد بن عبد الرحمن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لهذا الاسم ابن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وكنّاه أبا سفيان الثقفي ، ولكنه لم يذكر لقبه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الاحتجاج به إذا انفرد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فلا أدري هل هو أم غيره ؟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عبيد الله ، كما زعمه المؤلف ، حيث ساق الحديث تحت ترجمته ، ولكن جاء الحديث عند الترمذي والنسائي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تخريجه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مسلم بن أبي بكرة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 مات بعد الثمانين ، وقبل التسعين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۱٢٣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فيبدو أن المؤلف حسب أن ابن أبي بكرة هو عبيد الله ، فساقه في ترجمته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أبوه أبو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نفيع بن الحارث بن كلدة ، صحابي مشهور بكنيته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بالطائف ، ثم نزل البصرة، ومات بها سنة إحدى أو اثنتين وخمسين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أعرفه ، وحميد بن وهب لين الحديث، ويحيى بن زياد إذا كان هو الثقفي، فهو منكر الحديث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به مثله ، والترمذي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 والنسائي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كلاهما من طريق عثمان الشّحام عن مسلم بن أبي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النسائي أقرب إلى لفظ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حديث حسن غريب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قال ، وكذا سند النسائي حسن ، رجالهما ثقات سوى عثمان الشحام وهو صدوق ، لا بأس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بأصبهان حديث غريب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عامر، عن عمه،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زياد بن عبد الرحمن الكاتب، عن ابن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بكرة، و أنا أدعو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بوجهك الكريم و أمرك العظيم أن تجيرني من النار و الكفر و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علّمك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الزمه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به</w:t>
      </w:r>
      <w:r>
        <w:rPr>
          <w:rFonts w:eastAsia="Amiri" w:cs="Amiri" w:ascii="Amiri" w:hAnsi="Amiri"/>
          <w:color w:val="111111"/>
          <w:sz w:val="28"/>
          <w:szCs w:val="28"/>
          <w:rtl w:val="true"/>
          <w:lang w:bidi="ar-SA"/>
        </w:rPr>
        <w:t xml:space="preserve">. </w:t>
      </w:r>
      <w:bookmarkStart w:id="364" w:name="pg16815_257844"/>
    </w:p>
    <w:p>
      <w:pPr>
        <w:pStyle w:val="Heading5"/>
        <w:numPr>
          <w:ilvl w:val="4"/>
          <w:numId w:val="1"/>
        </w:numPr>
        <w:rPr/>
      </w:pPr>
      <w:bookmarkStart w:id="365" w:name="__RefHeading___Toc13083275_73709187"/>
      <w:bookmarkStart w:id="366" w:name="_Toc125"/>
      <w:bookmarkEnd w:id="364"/>
      <w:bookmarkEnd w:id="365"/>
      <w:r>
        <w:rPr/>
        <w:t>30</w:t>
      </w:r>
      <w:r>
        <w:rPr>
          <w:rtl w:val="true"/>
        </w:rPr>
        <w:t xml:space="preserve"> </w:t>
      </w:r>
      <w:r>
        <w:rPr/>
        <w:t>2</w:t>
      </w:r>
      <w:r>
        <w:rPr>
          <w:rtl w:val="true"/>
        </w:rPr>
        <w:t xml:space="preserve">/ </w:t>
      </w:r>
      <w:r>
        <w:rPr/>
        <w:t>15</w:t>
      </w:r>
      <w:r>
        <w:rPr>
          <w:rtl w:val="true"/>
        </w:rPr>
        <w:t xml:space="preserve"> </w:t>
      </w:r>
      <w:r>
        <w:rPr>
          <w:rtl w:val="true"/>
        </w:rPr>
        <w:t>عبد الله بن أبي بكرة الثقفي</w:t>
      </w:r>
      <w:r>
        <w:rPr>
          <w:rtl w:val="true"/>
        </w:rPr>
        <w:t>:</w:t>
      </w:r>
      <w:bookmarkEnd w:id="366"/>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بكرة الثقفي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النسابة</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١٩٠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 لابن النديم ، ومقدمة أكرم ضياء العمري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١٥</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سنة عشرين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عبد الله بن عبيد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إبراهيم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هو وأبوه وجده قريباً في ترجمة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شعبة بن عمران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 xml:space="preserve"> ، ولم أعرف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جُهمان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 وإسكان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الأسلمي أبو حفص البصري ، صدوق ، له 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١٣٠</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أبي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 وأبوه صحابي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محمد بن إبراهيم ، وشعبة بن عمران الأصبهاني ، وكذا عبد الله ، ترجم المؤلف وأبو نعيم، ولم يذكرا فيهم جرحاً ولا تعديلاً ، وأيضاً سعيد بن جمهان ، صدوق ، صاحب إفراد ، والحديث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من طريق شيخه به مثله ، وأخرجه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من طريق سعيد بن جمهان ، عن مسلم بن أبي بكرة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يحدث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ينزل ناس من أمتي بغائط يسمونه البصرة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 وذكره بكامله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حسن ، تفرد به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 المطمئن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الخطابي في تعليقه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ويؤيده ما عنده من حديث أنس في </w:t>
      </w:r>
      <w:r>
        <w:rPr>
          <w:rFonts w:ascii="Amiri" w:hAnsi="Amiri" w:eastAsia="Amiri" w:cs="Amiri"/>
          <w:color w:val="111111"/>
          <w:sz w:val="28"/>
          <w:sz w:val="28"/>
          <w:szCs w:val="28"/>
          <w:lang w:bidi="ar-SA"/>
        </w:rPr>
        <w:t>٤٨٩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أنس ، إن الناس يمصرون أمصاراً ، وإنَّ مصراً منها يقال لها البصرة أو البصيرة ، فإن أنت مررت بها أو دخلتها فإياك وسباخها وكلاءها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 وتعقبه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اللآليء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٤٦٨</w:t>
      </w:r>
      <w:r>
        <w:rPr>
          <w:rFonts w:ascii="Amiri" w:hAnsi="Amiri" w:eastAsia="Amiri" w:cs="Amiri"/>
          <w:color w:val="111111"/>
          <w:sz w:val="28"/>
          <w:sz w:val="28"/>
          <w:szCs w:val="28"/>
          <w:rtl w:val="true"/>
          <w:lang w:bidi="ar-SA"/>
        </w:rPr>
        <w:t xml:space="preserve"> ، ووافقه ابن عراق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ونقل قول الحافظ العلائي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إسناد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يجزم الراوي عند أبي داود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إلا ذكره عن موسى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 فهو محل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٤٣٤</w:t>
      </w:r>
      <w:r>
        <w:rPr>
          <w:rFonts w:ascii="Amiri" w:hAnsi="Amiri" w:eastAsia="Amiri" w:cs="Amiri"/>
          <w:color w:val="111111"/>
          <w:sz w:val="28"/>
          <w:sz w:val="28"/>
          <w:szCs w:val="28"/>
          <w:rtl w:val="true"/>
          <w:lang w:bidi="ar-SA"/>
        </w:rPr>
        <w:t xml:space="preserve"> للشوكاني</w:t>
      </w:r>
    </w:p>
    <w:p>
      <w:pPr>
        <w:pStyle w:val="BookText"/>
        <w:rPr/>
      </w:pPr>
      <w:r>
        <w:rPr>
          <w:rFonts w:ascii="Amiri" w:hAnsi="Amiri" w:eastAsia="Amiri" w:cs="Amiri"/>
          <w:color w:val="111111"/>
          <w:sz w:val="28"/>
          <w:sz w:val="28"/>
          <w:szCs w:val="28"/>
          <w:rtl w:val="true"/>
          <w:lang w:bidi="ar-SA"/>
        </w:rPr>
        <w:t>بن أبي بكرة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عامر،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بن عمران أبو رافع الأصبهاني، عن سعيد بن جمهان، عن عبد الله بن أبي بكرة،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طائفة من أمتي أرضا يقال لها البصرة</w:t>
      </w:r>
      <w:r>
        <w:rPr>
          <w:rFonts w:eastAsia="Amiri" w:cs="Amiri" w:ascii="Amiri" w:hAnsi="Amiri"/>
          <w:color w:val="111111"/>
          <w:sz w:val="28"/>
          <w:szCs w:val="28"/>
          <w:rtl w:val="true"/>
          <w:lang w:bidi="ar-SA"/>
        </w:rPr>
        <w:t xml:space="preserve">». </w:t>
      </w:r>
      <w:bookmarkStart w:id="367" w:name="pg16815_257846"/>
    </w:p>
    <w:p>
      <w:pPr>
        <w:pStyle w:val="Heading5"/>
        <w:numPr>
          <w:ilvl w:val="4"/>
          <w:numId w:val="1"/>
        </w:numPr>
        <w:rPr/>
      </w:pPr>
      <w:bookmarkStart w:id="368" w:name="__RefHeading___Toc13083277_73709187"/>
      <w:bookmarkStart w:id="369" w:name="_Toc126"/>
      <w:bookmarkEnd w:id="367"/>
      <w:bookmarkEnd w:id="368"/>
      <w:r>
        <w:rPr/>
        <w:t>31</w:t>
      </w:r>
      <w:r>
        <w:rPr>
          <w:rtl w:val="true"/>
        </w:rPr>
        <w:t xml:space="preserve"> </w:t>
      </w:r>
      <w:r>
        <w:rPr/>
        <w:t>2</w:t>
      </w:r>
      <w:r>
        <w:rPr>
          <w:rtl w:val="true"/>
        </w:rPr>
        <w:t xml:space="preserve">/ </w:t>
      </w:r>
      <w:r>
        <w:rPr/>
        <w:t>16</w:t>
      </w:r>
      <w:r>
        <w:rPr>
          <w:rtl w:val="true"/>
        </w:rPr>
        <w:t xml:space="preserve"> </w:t>
      </w:r>
      <w:r>
        <w:rPr>
          <w:rtl w:val="true"/>
        </w:rPr>
        <w:t>مرداس الأصبهاني قيم الجامع</w:t>
      </w:r>
      <w:r>
        <w:rPr>
          <w:rtl w:val="true"/>
        </w:rPr>
        <w:t>:</w:t>
      </w:r>
      <w:bookmarkEnd w:id="369"/>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مرداس الأصبهاني قيم الجامع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الطهراني ، سيأتي بترجمة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والعلاء 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 الجامع 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 روى عن جده مرداس ، وعنه عقيل ابن يحيى وسمويه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المترجم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المؤلف معلقاً ، وممن علقه عنه إلى آخر السند علقه عنه إلى آخر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وأوصله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إسماعيل بن عبد الله ، حدثني العلاء بن أبي العلاء، ومنه به بأتم منه ، ولفظه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لكم تدخلون علي قلحاً لولا أن أشقَّ على أمتي لأمرتهم بالسواك عند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للناس من العريف ، والعريف في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في ضمن حديث طويل من طريق غالب القطان ، عن رجل ، عن أبيه ، عن جده ، في آخره هذا الحديث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العرافة حق ، ولا بد للناس من العرفاء ، ولكن العرفاء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 رواة لم يسموا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بأمر القبيلة والمحلة ، يلي أمورهم ، ويتعرف الأمير منهم أحوالهم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العريف في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التحذير من التعرض للرياسة ، والتآمر على الناس ، لما في ذلك من المحنة ، وأنه إذا لم يقم بحقه ، ولم يؤد الأمانة فيه ، أثِمَ واستحق من الله العقوبة ، وخيف عليه دخول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السنن على 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أنس بن مالك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عقيل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العلاء بن أبي العلاء قيم الجامع،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جدي مرداس،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للناس من عريف، و العريف في النار</w:t>
      </w:r>
      <w:r>
        <w:rPr>
          <w:rFonts w:eastAsia="Amiri" w:cs="Amiri" w:ascii="Amiri" w:hAnsi="Amiri"/>
          <w:color w:val="111111"/>
          <w:sz w:val="28"/>
          <w:szCs w:val="28"/>
          <w:rtl w:val="true"/>
          <w:lang w:bidi="ar-SA"/>
        </w:rPr>
        <w:t xml:space="preserve">». </w:t>
      </w:r>
      <w:bookmarkStart w:id="370" w:name="pg16815_257847"/>
    </w:p>
    <w:p>
      <w:pPr>
        <w:pStyle w:val="Heading5"/>
        <w:numPr>
          <w:ilvl w:val="4"/>
          <w:numId w:val="1"/>
        </w:numPr>
        <w:rPr/>
      </w:pPr>
      <w:bookmarkStart w:id="371" w:name="__RefHeading___Toc13083279_73709187"/>
      <w:bookmarkStart w:id="372" w:name="_Toc127"/>
      <w:bookmarkEnd w:id="370"/>
      <w:bookmarkEnd w:id="371"/>
      <w:r>
        <w:rPr/>
        <w:t>32</w:t>
      </w:r>
      <w:r>
        <w:rPr>
          <w:rtl w:val="true"/>
        </w:rPr>
        <w:t xml:space="preserve"> </w:t>
      </w:r>
      <w:r>
        <w:rPr/>
        <w:t>2</w:t>
      </w:r>
      <w:r>
        <w:rPr>
          <w:rtl w:val="true"/>
        </w:rPr>
        <w:t xml:space="preserve">/ </w:t>
      </w:r>
      <w:r>
        <w:rPr/>
        <w:t>17</w:t>
      </w:r>
      <w:r>
        <w:rPr>
          <w:rtl w:val="true"/>
        </w:rPr>
        <w:t xml:space="preserve"> </w:t>
      </w:r>
      <w:r>
        <w:rPr>
          <w:rtl w:val="true"/>
        </w:rPr>
        <w:t xml:space="preserve">الصباح بن عاصم الأصبهاني </w:t>
      </w:r>
      <w:r>
        <w:rPr>
          <w:rtl w:val="true"/>
        </w:rPr>
        <w:t>:</w:t>
      </w:r>
      <w:bookmarkEnd w:id="372"/>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الصباح بن عاصم الأصبهاني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محمود بن صبيح الوذنكاباذي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أصول ، توفي سنة عشر وثلاثمائة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٢٥٩</w:t>
      </w:r>
      <w:r>
        <w:rPr>
          <w:rFonts w:ascii="Amiri" w:hAnsi="Amiri" w:eastAsia="Amiri" w:cs="Amiri"/>
          <w:color w:val="111111"/>
          <w:sz w:val="28"/>
          <w:sz w:val="28"/>
          <w:szCs w:val="28"/>
          <w:rtl w:val="true"/>
          <w:lang w:bidi="ar-SA"/>
        </w:rPr>
        <w:t xml:space="preserve"> له ، وكذا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الحجاج بن يوسف بن قتيبة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 xml:space="preserve"> ، وهو 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الصباح بن عاصم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الاسناد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الحجاج الهمداني ، والصباح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به مثله ، وأبو الشيخ نفسه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الاصبهانيين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آخر ، عن عبد الرحمن بن سليمان الأنصاري ، وهو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اللآلىء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عن أنس موقوفاً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ascii="Amiri" w:hAnsi="Amiri" w:eastAsia="Amiri" w:cs="Amiri"/>
          <w:color w:val="111111"/>
          <w:sz w:val="28"/>
          <w:sz w:val="28"/>
          <w:szCs w:val="28"/>
          <w:lang w:bidi="ar-SA"/>
        </w:rPr>
        <w:t>۲۱۸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بسنده عن جعفر بن عمرو بن أمية الضمري عن أنس مرفوعاً ، ورجاله ثقات سوى يوسف بن أبي ذرة ، وهو ليس بشيء ، كما قال ابن معين ، 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الاحتجاج به بحال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البزار بطريقين ، وأبو يعلى بطرق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ـ أحد طريقي البزار ثقات ، وطرق أبي يعلى كلها ضعيفة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بالتصرف ، وأخرجه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 والخطيب في تاريخ بغداد </w:t>
      </w:r>
      <w:r>
        <w:rPr>
          <w:rFonts w:ascii="Amiri" w:hAnsi="Amiri" w:eastAsia="Amiri" w:cs="Amiri"/>
          <w:color w:val="111111"/>
          <w:sz w:val="28"/>
          <w:sz w:val="28"/>
          <w:szCs w:val="28"/>
          <w:lang w:bidi="ar-SA"/>
        </w:rPr>
        <w:t>۷۰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عن أنس نحوه ، وأورده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اللآليء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شاهد من حديث ابن عمرو ، وعثمان بن عفان ، وعبد الله بن أبي بكر ، وأبي هريرة ، وحديث ابن عمر عند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وتقوا على ضعف في بعضهم كثير ، وحديث عثمان أخرجه أبو يعلى ، وحديث عبد الله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 أبي يعلى عزرة بن قيس الأزدي وهو </w:t>
      </w:r>
      <w:r>
        <w:rPr>
          <w:rFonts w:ascii="Amiri" w:hAnsi="Amiri" w:eastAsia="Amiri" w:cs="Amiri"/>
          <w:color w:val="111111"/>
          <w:sz w:val="28"/>
          <w:sz w:val="28"/>
          <w:szCs w:val="28"/>
          <w:lang w:bidi="ar-SA"/>
        </w:rPr>
        <w:t>٢٠٥</w:t>
      </w:r>
      <w:r>
        <w:rPr>
          <w:rFonts w:ascii="Amiri" w:hAnsi="Amiri" w:eastAsia="Amiri" w:cs="Amiri"/>
          <w:color w:val="111111"/>
          <w:sz w:val="28"/>
          <w:sz w:val="28"/>
          <w:szCs w:val="28"/>
          <w:rtl w:val="true"/>
          <w:lang w:bidi="ar-SA"/>
        </w:rPr>
        <w:t xml:space="preserve"> ضعيف ، وقال في إسناد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يدرك عبد الله بن عمرو بن عثمان عبد الله بن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أبي هريرة أخرجه الحكيم الترمذي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الأصول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اللآلى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وساقه بسنده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أخرجه 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بسنده من طريق أحمد بطريقيه مرفوعاً وموقوفاً ، ومن طريق الخطيب ، ثم حكم بوضعه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لا يصح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 الطريق الأول بيوسف بن أبي ذرة ناقلاً قول ابن حبان فيه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المناكير التي لا أصل لها من كلام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الاحتجاج به بحال وأعل الموقوف بفرج بن فضالة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والنسائي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ضعيف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يقلب الأسانيد ، ويلزق المتون الواهية بالأسانيد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الاحتجاج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طريق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عباد بن عباد المُهَلِّبِي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عليه التقشف ، وكان يحدّث بالتّوهّم ، فيأتي بالمناكير ، فاستحق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بطريق آخر عن الخطيب ، وأعله بعزرة بن قيس الأودي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يحيى ، وبأبي الحسن الكوفي ، بقوله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ابن الجوزي ، ونقلته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تعقبه الحافظ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وبعدها في الحديث الخامس والسادس ، بأن له طرقاً عن أنس وغيره يتعذر الحكم مع مجموعها على المتن بأنه موضوع ، فقد روينا من طريق أبي طوالة عبد الله بن عبد الرحمن بن معمر الأنصاري ، وزيد بن أسلم المدني ، وعبد الواحد بن راشد ، وعبيد الله بن أنس ، والصباح بن عاصم ، كلهم عن أنس ، ورويناه أيضاً من حديث عثمان بن عفان ، وعبد الله بن أبي بكر الصديق ، وأبي هريرة وغيرهم ، عن النبي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استوعبت طرقه في الجزء الذي 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الخصال المكفرة للذنوب المقدمة والمؤخرة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أقوى 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عن الحاكم ، عن الأصم ، عن بكر بن سهل ، عن عبد الله بن محمد بن رمح ، عن عبد الله بن وهب ، عن حفص بن ميسرة ، عن زيد بن أسلم ،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ورواته من ابن وهب فصاعداً من رجال الصحيح ، والبيهقي ، والحاكم ، والأصم لا يسأل عنهم ، وابن رمح ثقة ، وبكر بن سهل قواه جماعة ، وضعفه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مسلم بن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بعضهم من أجل حديثه عن سعيد بن كثير ، عن مسلمة بن مخلد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 و النساء يلزمن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أنه غلط فيه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لم ينفرد به بكر ابن سهل ، ثم ساقه من طريق أبي بكر بن المقرىء ، عن أبي عروبة الحراني ، عن مخلد بن مالك الحراني ، عن حفص بن ميسرة ، به وبطريق آخر أيضاً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مخلد أعلى شيخ عروبة ، وقد وثقه أبو زرعة الرازي ، ولا أعلم لأحد فيه جرحاً ، وباقي الإسناد إثبات ، فلو لم يكن لهذا الحديث سوى هذا الطريق لكان كافياً في الرد على من حكم بوضعه ، فضلاً أن يكون له أسانيد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أخرجه أحمد بن منيع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 بن عباد المُهلبي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ذكره ، حيث أعَلَّه ابن الجوزي بعباد ، وتعقبه ابن حجر بأنَّ عباداً المُهَلّبي من الثقات ، وثقه أحمد ابن حنبل ، ويحيى بن معين ، والعجلي ، وآخرون ، وذكره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وخبط ابن الجوزي في الكلام على هذا الحديث ، فنقل عن ابن حبان أنه قال في عباد بن عباد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غلب عليه التقشف ، فكان يحدث بالتوهّم ، فيأتي بالمنكر ، فاستحق الترك ، وهذا الكلام إنما قاله ابن حبان في عباد بن عباد الفارسي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المسدد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بتصرف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اللآلىء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أن الحافظ الزين العراقي أورد هذا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أحمد بن منيع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له طرق ، وفي إسناده مقال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من رواية ابن أخي الزهري عن أنس ، ورواه أيضاً بإسناد رجاله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والإسناد الذي رُويناه هو أمثلها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طريق أحمد 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ساق السيوطي طرق هذا الحديث التي جمعها ابن حجر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المكفرة للذنوب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وقد لخصت أحسن الطرق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المسدد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 ومن يريد معرفة مرتبة كل طريق فليراجع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اللآلىء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أن الحديث ليس بموضوع كما قال الحافظ ابن حجر، وإن كانت أسانيده لا تخلو كلها من المقال كما قال الحافظ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نكارة متنه تدل على أن الحديث ضعيف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أنس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محمود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الحجاج بن يوسف ابن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الصباح بن عاصم الأصبهاني،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الأربعين، يصرف عنه أنواع البلاء، و الأمراض، و الجذام، و البرص، و ما أشبهه، و صاحب السبعين يحبه الله و الملائكة في السماء، و صاحب الثمانين تكتب حسناته و لا تكتب سيئاته، و صاحب التسعين أسير الله في الأرض، يشفع في نفسه و في أهل بيته</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16815_257850"/>
      <w:bookmarkStart w:id="374" w:name="pg16815_257850"/>
      <w:bookmarkEnd w:id="374"/>
    </w:p>
    <w:p>
      <w:pPr>
        <w:pStyle w:val="Heading5"/>
        <w:numPr>
          <w:ilvl w:val="4"/>
          <w:numId w:val="1"/>
        </w:numPr>
        <w:rPr/>
      </w:pPr>
      <w:bookmarkStart w:id="375" w:name="pg16815_257850"/>
      <w:bookmarkStart w:id="376" w:name="__RefHeading___Toc13083281_73709187"/>
      <w:bookmarkStart w:id="377" w:name="_Toc128"/>
      <w:bookmarkEnd w:id="375"/>
      <w:bookmarkEnd w:id="376"/>
      <w:r>
        <w:rPr/>
        <w:t>33</w:t>
      </w:r>
      <w:r>
        <w:rPr>
          <w:rtl w:val="true"/>
        </w:rPr>
        <w:t xml:space="preserve"> </w:t>
      </w:r>
      <w:r>
        <w:rPr/>
        <w:t>2</w:t>
      </w:r>
      <w:r>
        <w:rPr>
          <w:rtl w:val="true"/>
        </w:rPr>
        <w:t xml:space="preserve">/ </w:t>
      </w:r>
      <w:r>
        <w:rPr/>
        <w:t>18</w:t>
      </w:r>
      <w:r>
        <w:rPr>
          <w:rtl w:val="true"/>
        </w:rPr>
        <w:t xml:space="preserve"> </w:t>
      </w:r>
      <w:r>
        <w:rPr>
          <w:rtl w:val="true"/>
        </w:rPr>
        <w:t>عبد الله بن الأسود الأصبهاني</w:t>
      </w:r>
      <w:r>
        <w:rPr>
          <w:rtl w:val="true"/>
        </w:rPr>
        <w:t>:</w:t>
      </w:r>
      <w:bookmarkEnd w:id="377"/>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الأسود الأصبهاني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رَأَى أَنَسَاً و سمع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مسقلة بن مسلم التيمي ، تيم الرباب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عن العراقيين والحجازيين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توفي سنة ست ، أو ثمان ، أو تسع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المؤلف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 xml:space="preserve"> ، 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يحيى بن مالك السوسي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إلى السوس ، بلدة بخوزستان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غربي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داود بن المحبر ـ بمهملة وموحدة مشددة مفتوحة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الثقفي البكراوي أبو سليمان البصري ، نزیل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يضع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والمغني في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عنبسة بن عبد الرحمن بن عنبسة القرشي الأموي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يضع الحديث وقال ابن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٣٩</w:t>
      </w:r>
      <w:r>
        <w:rPr>
          <w:rFonts w:eastAsia="IRNazanin" w:cs="IRNazanin"/>
          <w:color w:val="111111"/>
          <w:sz w:val="28"/>
          <w:szCs w:val="28"/>
          <w:lang w:bidi="fa-IR"/>
        </w:rPr>
        <w:t>/</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للبخاري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والجرح والتعديل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٤٠٢</w:t>
      </w:r>
      <w:r>
        <w:rPr>
          <w:rFonts w:eastAsia="IRNazanin" w:cs="IRNazanin"/>
          <w:color w:val="111111"/>
          <w:sz w:val="28"/>
          <w:szCs w:val="28"/>
          <w:lang w:bidi="fa-IR"/>
        </w:rPr>
        <w:t>/</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واه جداً ، فقد أخرجه أبو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وآدابه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١٠٤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 xml:space="preserve"> ،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وابن الجوزي من طريقه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العلل المتناهية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 xml:space="preserve"> كلهم من طريق عنبسة ، وقال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لا يصح ، وعنبسة مجروح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متروك كما تقدم ، فالحديث واه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w:t>
      </w:r>
    </w:p>
    <w:p>
      <w:pPr>
        <w:pStyle w:val="BookText"/>
        <w:rPr/>
      </w:pP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٩٤٦</w:t>
      </w:r>
      <w:r>
        <w:rPr>
          <w:rFonts w:ascii="Amiri" w:hAnsi="Amiri" w:eastAsia="Amiri" w:cs="Amiri"/>
          <w:color w:val="111111"/>
          <w:sz w:val="28"/>
          <w:sz w:val="28"/>
          <w:szCs w:val="28"/>
          <w:rtl w:val="true"/>
          <w:lang w:bidi="ar-SA"/>
        </w:rPr>
        <w:t xml:space="preserve"> بتحقيق محفوظ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 مظلم ، وكذا أخرجه النجيرمي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يحيى السوسي،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داود بن المحبر،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عنبسة بن عبد الرحمن، عن عبد الله بن الأسود الأصبهاني، عن أنس بن مالك،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استجدّ ثوبا لبسه يوم الجمعة</w:t>
      </w:r>
      <w:r>
        <w:rPr>
          <w:rFonts w:eastAsia="Amiri" w:cs="Amiri" w:ascii="Amiri" w:hAnsi="Amiri"/>
          <w:color w:val="111111"/>
          <w:sz w:val="28"/>
          <w:szCs w:val="28"/>
          <w:rtl w:val="true"/>
          <w:lang w:bidi="ar-SA"/>
        </w:rPr>
        <w:t>».</w:t>
      </w:r>
      <w:bookmarkStart w:id="378" w:name="pg16815_257851"/>
    </w:p>
    <w:p>
      <w:pPr>
        <w:pStyle w:val="Heading5"/>
        <w:numPr>
          <w:ilvl w:val="4"/>
          <w:numId w:val="1"/>
        </w:numPr>
        <w:rPr/>
      </w:pPr>
      <w:bookmarkStart w:id="379" w:name="__RefHeading___Toc13083283_73709187"/>
      <w:bookmarkStart w:id="380" w:name="_Toc129"/>
      <w:bookmarkEnd w:id="378"/>
      <w:bookmarkEnd w:id="379"/>
      <w:r>
        <w:rPr/>
        <w:t>34</w:t>
      </w:r>
      <w:r>
        <w:rPr>
          <w:rtl w:val="true"/>
        </w:rPr>
        <w:t xml:space="preserve"> </w:t>
      </w:r>
      <w:r>
        <w:rPr/>
        <w:t>2</w:t>
      </w:r>
      <w:r>
        <w:rPr>
          <w:rtl w:val="true"/>
        </w:rPr>
        <w:t xml:space="preserve">/ </w:t>
      </w:r>
      <w:r>
        <w:rPr/>
        <w:t>19</w:t>
      </w:r>
      <w:r>
        <w:rPr>
          <w:rtl w:val="true"/>
        </w:rPr>
        <w:t xml:space="preserve"> </w:t>
      </w:r>
      <w:r>
        <w:rPr>
          <w:rtl w:val="true"/>
        </w:rPr>
        <w:t>بخ</w:t>
      </w:r>
      <w:r>
        <w:rPr>
          <w:rtl w:val="true"/>
        </w:rPr>
        <w:t xml:space="preserve">- </w:t>
      </w:r>
      <w:r>
        <w:rPr>
          <w:rtl w:val="true"/>
        </w:rPr>
        <w:t>د</w:t>
      </w:r>
      <w:r>
        <w:rPr>
          <w:rtl w:val="true"/>
        </w:rPr>
        <w:t xml:space="preserve">- </w:t>
      </w:r>
      <w:r>
        <w:rPr>
          <w:rtl w:val="true"/>
        </w:rPr>
        <w:t>ت</w:t>
      </w:r>
      <w:r>
        <w:rPr>
          <w:rtl w:val="true"/>
        </w:rPr>
        <w:t xml:space="preserve">- </w:t>
      </w:r>
      <w:r>
        <w:rPr>
          <w:rtl w:val="true"/>
        </w:rPr>
        <w:t>ق أبو غالب الأصبهاني</w:t>
      </w:r>
      <w:r>
        <w:rPr>
          <w:rtl w:val="true"/>
        </w:rPr>
        <w:t>:</w:t>
      </w:r>
      <w:bookmarkEnd w:id="380"/>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أبو غالب الأصبهاني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يخطىء من الخامسة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٤٢١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يحدث عن صاحبه أبي أمامة و اسمه حزور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شريك عن داود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غالب</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ثقة حافظ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موسى بن بنت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 صدوق ، يخطى ، ورُمِيَ بالرّفض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الله النخعي الكوفي القاضي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يخطىء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سليك ، 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الحافظ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 من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مقبول وصدوق ، يخطىء كثيراً مع تغير حفظه ، فقد أخرجه ابن ماجه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عن سهل بن أبي سهل ، عن ابن عيينة ، عن أبي غالب به ، وعبد الرّزاق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والطبراني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من طريق الوليد بن مسلم ، عن خليد بن دعلج ، عن أبي غالب به ، وقال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عن خليد بن دعلج إلا ابن الوليد ،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 ورجاله ثقات ، وعنده أطول وأتمّ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 الحديث كما هو عند ابن ماجه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أمامة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 قتلى قتلوا تحت أديم السماء ، وخير قتيل من قتلوا كلاب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هؤلاء مسلمين ، فصاروا كفاراً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تقوله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سمعته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الأصبهاني، عن أبي أمامة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الخوارج</w:t>
      </w:r>
      <w:r>
        <w:rPr>
          <w:rFonts w:eastAsia="Amiri" w:cs="Amiri" w:ascii="Amiri" w:hAnsi="Amiri"/>
          <w:color w:val="111111"/>
          <w:sz w:val="28"/>
          <w:szCs w:val="28"/>
          <w:rtl w:val="true"/>
          <w:lang w:bidi="ar-SA"/>
        </w:rPr>
        <w:t>.</w:t>
      </w:r>
      <w:bookmarkStart w:id="381" w:name="pg16815_257852"/>
    </w:p>
    <w:p>
      <w:pPr>
        <w:pStyle w:val="Heading5"/>
        <w:numPr>
          <w:ilvl w:val="4"/>
          <w:numId w:val="1"/>
        </w:numPr>
        <w:rPr/>
      </w:pPr>
      <w:bookmarkStart w:id="382" w:name="__RefHeading___Toc13083285_73709187"/>
      <w:bookmarkStart w:id="383" w:name="_Toc130"/>
      <w:bookmarkEnd w:id="381"/>
      <w:bookmarkEnd w:id="382"/>
      <w:r>
        <w:rPr/>
        <w:t>35</w:t>
      </w:r>
      <w:r>
        <w:rPr>
          <w:rtl w:val="true"/>
        </w:rPr>
        <w:t xml:space="preserve"> </w:t>
      </w:r>
      <w:r>
        <w:rPr/>
        <w:t>2</w:t>
      </w:r>
      <w:r>
        <w:rPr>
          <w:rtl w:val="true"/>
        </w:rPr>
        <w:t xml:space="preserve">/ </w:t>
      </w:r>
      <w:r>
        <w:rPr/>
        <w:t>20</w:t>
      </w:r>
      <w:r>
        <w:rPr>
          <w:rtl w:val="true"/>
        </w:rPr>
        <w:t xml:space="preserve"> </w:t>
      </w:r>
      <w:r>
        <w:rPr>
          <w:rtl w:val="true"/>
        </w:rPr>
        <w:t>إبراهيم بن هدبة</w:t>
      </w:r>
      <w:r>
        <w:rPr>
          <w:rtl w:val="true"/>
        </w:rPr>
        <w:t>:</w:t>
      </w:r>
      <w:bookmarkEnd w:id="383"/>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هدبة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٢٠٠</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المغني في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وفيه 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متهم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الدارقطني متروك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إبراهيم بن هدبة إلى سنة مئتين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يكنى أبا هدبة، قدم أصبهان، فحدث على المنبر عن أنس بن مالك، فرفع ذلك إلى جرير </w:t>
      </w:r>
      <w:r>
        <w:rPr>
          <w:rStyle w:val="FootnoteAnchor"/>
          <w:rtl w:val="true"/>
        </w:rPr>
        <w:footnoteReference w:id="1214"/>
      </w:r>
      <w:r>
        <w:rPr>
          <w:rFonts w:ascii="Amiri" w:hAnsi="Amiri" w:eastAsia="Amiri" w:cs="Amiri"/>
          <w:color w:val="111111"/>
          <w:sz w:val="28"/>
          <w:sz w:val="28"/>
          <w:szCs w:val="28"/>
          <w:rtl w:val="true"/>
          <w:lang w:bidi="ar-SA"/>
        </w:rPr>
        <w:t>بن عبد الحميد، و كان يصدقه، و كان المأمون</w:t>
      </w:r>
      <w:r>
        <w:rPr>
          <w:rStyle w:val="FootnoteAnchor"/>
          <w:rtl w:val="true"/>
        </w:rPr>
        <w:footnoteReference w:id="1215"/>
      </w:r>
      <w:r>
        <w:rPr>
          <w:rFonts w:ascii="Amiri" w:hAnsi="Amiri" w:eastAsia="Amiri" w:cs="Amiri"/>
          <w:color w:val="111111"/>
          <w:sz w:val="28"/>
          <w:sz w:val="28"/>
          <w:szCs w:val="28"/>
          <w:rtl w:val="true"/>
          <w:lang w:bidi="ar-SA"/>
        </w:rPr>
        <w:t>أيضا يصدقه</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ذلك المسوحي</w:t>
      </w:r>
      <w:r>
        <w:rPr>
          <w:rStyle w:val="FootnoteAnchor"/>
          <w:rtl w:val="true"/>
        </w:rPr>
        <w:footnoteReference w:id="1217"/>
      </w:r>
      <w:r>
        <w:rPr>
          <w:rFonts w:ascii="Amiri" w:hAnsi="Amiri" w:eastAsia="Amiri" w:cs="Amiri"/>
          <w:color w:val="111111"/>
          <w:sz w:val="28"/>
          <w:sz w:val="28"/>
          <w:szCs w:val="28"/>
          <w:rtl w:val="true"/>
          <w:lang w:bidi="ar-SA"/>
        </w:rPr>
        <w:t>عن عبيد الله بن عمر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منه بأصبهان رستة</w:t>
      </w:r>
      <w:r>
        <w:rPr>
          <w:rStyle w:val="FootnoteAnchor"/>
          <w:rtl w:val="true"/>
        </w:rPr>
        <w:footnoteReference w:id="1218"/>
      </w:r>
      <w:r>
        <w:rPr>
          <w:rFonts w:ascii="Amiri" w:hAnsi="Amiri" w:eastAsia="Amiri" w:cs="Amiri"/>
          <w:color w:val="111111"/>
          <w:sz w:val="28"/>
          <w:sz w:val="28"/>
          <w:szCs w:val="28"/>
          <w:rtl w:val="true"/>
          <w:lang w:bidi="ar-SA"/>
        </w:rPr>
        <w:t>، و الحجاج بن يوسف</w:t>
      </w:r>
      <w:r>
        <w:rPr>
          <w:rStyle w:val="FootnoteAnchor"/>
          <w:rtl w:val="true"/>
        </w:rPr>
        <w:footnoteReference w:id="1219"/>
      </w:r>
      <w:r>
        <w:rPr>
          <w:rFonts w:ascii="IRNazanin" w:hAnsi="IRNazanin" w:eastAsia="IRNazanin"/>
          <w:color w:val="111111"/>
          <w:sz w:val="28"/>
          <w:sz w:val="28"/>
          <w:szCs w:val="28"/>
          <w:rtl w:val="true"/>
          <w:lang w:bidi="fa-IR"/>
        </w:rPr>
        <w:t>، و حامد بن مسور</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متروك </w:t>
      </w:r>
      <w:r>
        <w:rPr>
          <w:rStyle w:val="FootnoteAnchor"/>
          <w:rtl w:val="true"/>
        </w:rPr>
        <w:footnoteReference w:id="122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الحجاج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هدبة،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الناس حبا لي، لأناس يأتون من بعدي يود أحدهم لو رآني ففداني</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صبيح ، شيخ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 شيخ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الحجاج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قتيبة الهمداني أبو محمد ، كان من المعمرين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عن مائة وعشرين سنة في سنة </w:t>
      </w:r>
      <w:r>
        <w:rPr>
          <w:rFonts w:ascii="Amiri" w:hAnsi="Amiri" w:eastAsia="Amiri" w:cs="Amiri"/>
          <w:color w:val="111111"/>
          <w:sz w:val="28"/>
          <w:sz w:val="28"/>
          <w:szCs w:val="28"/>
          <w:lang w:bidi="ar-SA"/>
        </w:rPr>
        <w:t>٢٦٠</w:t>
      </w:r>
      <w:r>
        <w:rPr>
          <w:rFonts w:ascii="Amiri" w:hAnsi="Amiri" w:eastAsia="Amiri" w:cs="Amiri"/>
          <w:color w:val="111111"/>
          <w:sz w:val="28"/>
          <w:sz w:val="28"/>
          <w:szCs w:val="28"/>
          <w:rtl w:val="true"/>
          <w:lang w:bidi="ar-SA"/>
        </w:rPr>
        <w:t xml:space="preserve">هـ ، سيأتي بترجمة رقم </w:t>
      </w: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 xml:space="preserve"> ،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هدبة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 متروك الحديث ، متهم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ضعيف جداً بهذا الإسناد ، ولم أقف عند غيره على هذا الطريق ، والحديث صحيح بشواهده فإنه أخرجه مسلم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 كتاب الجنة ، عن أبي هريرة ، مرفوعاً نحوه بلفظ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أشد أمتي لي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 يكونون بعدي ، يود أحدهم لو رآني بأهله وماله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والبزار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كلاهما عن أبي هريرة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عبد الرحمن بن أبي الزناد ، وحديثه حسن ، وفيه ضعف ، وبقية رجاله 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أحمد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١٧٠</w:t>
      </w:r>
      <w:r>
        <w:rPr>
          <w:rFonts w:ascii="Amiri" w:hAnsi="Amiri" w:eastAsia="Amiri" w:cs="Amiri"/>
          <w:color w:val="111111"/>
          <w:sz w:val="28"/>
          <w:sz w:val="28"/>
          <w:szCs w:val="28"/>
          <w:rtl w:val="true"/>
          <w:lang w:bidi="ar-SA"/>
        </w:rPr>
        <w:t xml:space="preserve"> من حديث أبي ذر بنحوه ، ولكن في سنده تابعي لم يُسَمَّ ، وقال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رجال أحد الطريقين رجال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تقدموا جميعاً في السند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العراقي في تخريج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ثمانيات النجيب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أبي هدبة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الهالكين عن أنس ـ فهو ضعيف به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الدنيا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مرسلاً بنحوه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وكذا ذكره الغزالي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عن الحسن مرسلاً ، وقال العراقي في تخريجه 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ابن أبي الدنيا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مرسلا</w:t>
      </w:r>
    </w:p>
    <w:p>
      <w:pPr>
        <w:pStyle w:val="BookText"/>
        <w:rPr/>
      </w:pPr>
      <w:r>
        <w:rPr>
          <w:rFonts w:ascii="IRNazanin" w:hAnsi="IRNazanin" w:eastAsia="IRNazanin"/>
          <w:color w:val="111111"/>
          <w:sz w:val="28"/>
          <w:sz w:val="28"/>
          <w:szCs w:val="28"/>
          <w:rtl w:val="true"/>
          <w:lang w:bidi="fa-IR"/>
        </w:rPr>
        <w:t>بماله و أهله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إبراهيم بن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هدبة، عن أنس بن مالك،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المستهزئين بعباد الله، يقال لهم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ادخلوا الجنة، فإذا جاؤوا أغلق من دونهم الباب، و هم آخر الناس حسابا</w:t>
      </w:r>
      <w:r>
        <w:rPr>
          <w:rFonts w:eastAsia="Amiri" w:cs="Amiri" w:ascii="Amiri" w:hAnsi="Amiri"/>
          <w:color w:val="111111"/>
          <w:sz w:val="28"/>
          <w:szCs w:val="28"/>
          <w:rtl w:val="true"/>
          <w:lang w:bidi="ar-SA"/>
        </w:rPr>
        <w:t xml:space="preserve">». </w:t>
      </w:r>
      <w:bookmarkStart w:id="384" w:name="pg16815_257855"/>
    </w:p>
    <w:p>
      <w:pPr>
        <w:pStyle w:val="Heading5"/>
        <w:numPr>
          <w:ilvl w:val="4"/>
          <w:numId w:val="1"/>
        </w:numPr>
        <w:rPr/>
      </w:pPr>
      <w:bookmarkStart w:id="385" w:name="__RefHeading___Toc13083287_73709187"/>
      <w:bookmarkStart w:id="386" w:name="_Toc131"/>
      <w:bookmarkEnd w:id="384"/>
      <w:bookmarkEnd w:id="385"/>
      <w:r>
        <w:rPr/>
        <w:t>36</w:t>
      </w:r>
      <w:r>
        <w:rPr>
          <w:rtl w:val="true"/>
        </w:rPr>
        <w:t xml:space="preserve"> </w:t>
      </w:r>
      <w:r>
        <w:rPr/>
        <w:t>2</w:t>
      </w:r>
      <w:r>
        <w:rPr>
          <w:rtl w:val="true"/>
        </w:rPr>
        <w:t xml:space="preserve">/ </w:t>
      </w:r>
      <w:r>
        <w:rPr/>
        <w:t>21</w:t>
      </w:r>
      <w:r>
        <w:rPr>
          <w:rtl w:val="true"/>
        </w:rPr>
        <w:t xml:space="preserve"> </w:t>
      </w:r>
      <w:r>
        <w:rPr>
          <w:rtl w:val="true"/>
        </w:rPr>
        <w:t>جعفر بن أبي المغیرة القُمّي</w:t>
      </w:r>
      <w:r>
        <w:rPr>
          <w:rtl w:val="true"/>
        </w:rPr>
        <w:t>:</w:t>
      </w:r>
      <w:bookmarkEnd w:id="386"/>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Style w:val="FootnoteAnchor"/>
          <w:rtl w:val="true"/>
        </w:rPr>
        <w:footnoteReference w:id="1223"/>
      </w:r>
      <w:r>
        <w:rPr>
          <w:rFonts w:ascii="Amiri" w:hAnsi="Amiri" w:eastAsia="Amiri" w:cs="Amiri"/>
          <w:color w:val="111111"/>
          <w:sz w:val="28"/>
          <w:sz w:val="28"/>
          <w:szCs w:val="28"/>
          <w:rtl w:val="true"/>
          <w:lang w:bidi="ar-SA"/>
        </w:rPr>
        <w:t>بن أبي المغيرة القمّي</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التابعين، روى عن عبد الرحمن بن أبزى، و رأى ابن الزبير، و دخل مكة أيام عبد الله بن عمر مع سعيد بن جبير</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ابن</w:t>
      </w:r>
      <w:r>
        <w:rPr>
          <w:rStyle w:val="FootnoteAnchor"/>
          <w:rtl w:val="true"/>
        </w:rPr>
        <w:footnoteReference w:id="1226"/>
      </w:r>
      <w:r>
        <w:rPr>
          <w:rFonts w:ascii="Amiri" w:hAnsi="Amiri" w:eastAsia="Amiri" w:cs="Amiri"/>
          <w:color w:val="111111"/>
          <w:sz w:val="28"/>
          <w:sz w:val="28"/>
          <w:szCs w:val="28"/>
          <w:rtl w:val="true"/>
          <w:lang w:bidi="ar-SA"/>
        </w:rPr>
        <w:t xml:space="preserve">عامر، عن أبيه، عن يعقوب </w:t>
      </w:r>
      <w:r>
        <w:rPr>
          <w:rStyle w:val="FootnoteAnchor"/>
          <w:rtl w:val="true"/>
        </w:rPr>
        <w:footnoteReference w:id="1227"/>
      </w:r>
      <w:r>
        <w:rPr>
          <w:rFonts w:ascii="Amiri" w:hAnsi="Amiri" w:eastAsia="Amiri" w:cs="Amiri"/>
          <w:color w:val="111111"/>
          <w:sz w:val="28"/>
          <w:sz w:val="28"/>
          <w:szCs w:val="28"/>
          <w:rtl w:val="true"/>
          <w:lang w:bidi="ar-SA"/>
        </w:rPr>
        <w:t>، عن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سعيد بن جبير</w:t>
      </w:r>
      <w:r>
        <w:rPr>
          <w:rStyle w:val="FootnoteAnchor"/>
          <w:rtl w:val="true"/>
        </w:rPr>
        <w:footnoteReference w:id="1228"/>
      </w:r>
      <w:r>
        <w:rPr>
          <w:rFonts w:ascii="Amiri" w:hAnsi="Amiri" w:eastAsia="Amiri" w:cs="Amiri"/>
          <w:color w:val="111111"/>
          <w:sz w:val="28"/>
          <w:sz w:val="28"/>
          <w:szCs w:val="28"/>
          <w:rtl w:val="true"/>
          <w:lang w:bidi="ar-SA"/>
        </w:rPr>
        <w:t>، فرأيت عبد الله بن الزبير مصلوبا</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علي بن المثنى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سليمان بن داود العتكي الزهراني ، تقدم في ت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لم يتكلم فيه أحد بحجة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أيضا عن يعقوب، عن جعفر، حدثنا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w:t>
      </w:r>
    </w:p>
    <w:p>
      <w:pPr>
        <w:pStyle w:val="BookText"/>
        <w:rPr/>
      </w:pPr>
      <w:r>
        <w:rPr>
          <w:rFonts w:ascii="Amiri" w:hAnsi="Amiri" w:eastAsia="Amiri" w:cs="Amiri"/>
          <w:color w:val="111111"/>
          <w:sz w:val="28"/>
          <w:sz w:val="28"/>
          <w:szCs w:val="28"/>
          <w:rtl w:val="true"/>
          <w:lang w:bidi="ar-SA"/>
        </w:rPr>
        <w:t>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يعقوب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جعفر، عن سعيد بن عبد الرحمن ابن أبزي،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من الخوارج،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السَّماواتِ وَ الْأَرْضَ، وَ جَعَلَ الظُّلُماتِ وَ النُّورَ، ثُمَّ الَّذِينَ كَفَرُوا بِرَبِّهِمْ يَعْدِلُونَ</w:t>
      </w:r>
      <w:r>
        <w:rPr>
          <w:rFonts w:eastAsia="Amiri" w:cs="Amiri" w:ascii="Amiri" w:hAnsi="Amiri"/>
          <w:color w:val="111111"/>
          <w:sz w:val="28"/>
          <w:szCs w:val="28"/>
          <w:rtl w:val="true"/>
          <w:lang w:bidi="ar-SA"/>
        </w:rPr>
        <w:t>»</w:t>
      </w:r>
      <w:r>
        <w:rPr>
          <w:rStyle w:val="FootnoteAnchor"/>
          <w:rtl w:val="true"/>
        </w:rPr>
        <w:footnoteReference w:id="1230"/>
      </w:r>
      <w:r>
        <w:rPr>
          <w:rFonts w:ascii="Amiri" w:hAnsi="Amiri" w:eastAsia="Amiri" w:cs="Amiri"/>
          <w:color w:val="111111"/>
          <w:sz w:val="28"/>
          <w:sz w:val="28"/>
          <w:szCs w:val="28"/>
          <w:rtl w:val="true"/>
          <w:lang w:bidi="ar-SA"/>
        </w:rPr>
        <w:t>أ ليس 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 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أراد تفسير هذه الآية غير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من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علي، فلما جاءه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فيمن نزلت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أهل الكتاب، فلا تضعها على غير 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يعقوب القُمّي، عن جعفر،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مع ابن عمر من منى و نحن نريد أن نزور البيت، فلما انتهينا إلى جمرة العقبة، أخذت في بطن الوادي،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بقية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المغيرة المُتَرْجَم له ، صدوق ، له أوهام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عبد الرحمن بن أبزى الخزاعي مولاهم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الثالثة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إسناده حسن ، فقد أخرجه عبد بن حميد ، عن يعقوب القُمّي به ، ومن طريقه ابن جرير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١٤٥</w:t>
      </w:r>
      <w:r>
        <w:rPr>
          <w:rFonts w:ascii="Amiri" w:hAnsi="Amiri" w:eastAsia="Amiri" w:cs="Amiri"/>
          <w:color w:val="111111"/>
          <w:sz w:val="28"/>
          <w:sz w:val="28"/>
          <w:szCs w:val="28"/>
          <w:rtl w:val="true"/>
          <w:lang w:bidi="ar-SA"/>
        </w:rPr>
        <w:t xml:space="preserve"> مثله ، وعزاه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حميد ، وأبي الشيخ انظر </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وفي نزول الآية قول آخر ، وهو أنها نزلت في المشركين ، كما في المصدر السابق لا بن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السائل تكفير أهل القبلة لرضاهم في التحكيم مع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تقدموا جميعاً في السند قبله ، سوى سعيد بن جبير ، وهو تقدم بترجمة رقم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 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إسناده حسن تقدم تخريجه في ترجمة عبد الله بن الزبير رقم </w:t>
      </w:r>
      <w:r>
        <w:rPr>
          <w:rFonts w:ascii="Amiri" w:hAnsi="Amiri" w:eastAsia="Amiri" w:cs="Amiri"/>
          <w:color w:val="111111"/>
          <w:sz w:val="28"/>
          <w:sz w:val="28"/>
          <w:szCs w:val="28"/>
          <w:lang w:bidi="ar-SA"/>
        </w:rPr>
        <w:t>٢</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العقبة،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الوادي أسهل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 على</w:t>
      </w:r>
    </w:p>
    <w:p>
      <w:pPr>
        <w:pStyle w:val="BookText"/>
        <w:rPr/>
      </w:pPr>
      <w:r>
        <w:rPr>
          <w:rFonts w:ascii="Amiri" w:hAnsi="Amiri" w:eastAsia="Amiri" w:cs="Amiri"/>
          <w:color w:val="111111"/>
          <w:sz w:val="28"/>
          <w:sz w:val="28"/>
          <w:szCs w:val="28"/>
          <w:rtl w:val="true"/>
          <w:lang w:bidi="ar-SA"/>
        </w:rPr>
        <w:t>العقبة،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مصلوب على العقبة، فعسى تكره أن تراه،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 عليها، فلما انتهينا إلى ابن الزبير، وقف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لئن كانتا علتاك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رجليه، و كان صلب منكوسا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مشى عليها إلى المساجد، و إن أمة أنت أشرّها لأمة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الصحيح، و حديث عامر عن يعقوب خطأ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فهذا خطأ ، والصحيح ما ذكره هنا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7" w:name="pg16815_257858"/>
    </w:p>
    <w:p>
      <w:pPr>
        <w:pStyle w:val="Heading5"/>
        <w:numPr>
          <w:ilvl w:val="4"/>
          <w:numId w:val="1"/>
        </w:numPr>
        <w:rPr/>
      </w:pPr>
      <w:bookmarkStart w:id="388" w:name="__RefHeading___Toc13083289_73709187"/>
      <w:bookmarkStart w:id="389" w:name="_Toc132"/>
      <w:bookmarkEnd w:id="387"/>
      <w:bookmarkEnd w:id="388"/>
      <w:r>
        <w:rPr/>
        <w:t>37</w:t>
      </w:r>
      <w:r>
        <w:rPr>
          <w:rtl w:val="true"/>
        </w:rPr>
        <w:t xml:space="preserve"> </w:t>
      </w:r>
      <w:r>
        <w:rPr/>
        <w:t>2</w:t>
      </w:r>
      <w:r>
        <w:rPr>
          <w:rtl w:val="true"/>
        </w:rPr>
        <w:t xml:space="preserve">/ </w:t>
      </w:r>
      <w:r>
        <w:rPr/>
        <w:t>22</w:t>
      </w:r>
      <w:r>
        <w:rPr>
          <w:rtl w:val="true"/>
        </w:rPr>
        <w:t xml:space="preserve"> </w:t>
      </w:r>
      <w:r>
        <w:rPr>
          <w:rtl w:val="true"/>
        </w:rPr>
        <w:t>وثّاب أبو يحيى بن وثّاب</w:t>
      </w:r>
      <w:r>
        <w:rPr>
          <w:rtl w:val="true"/>
        </w:rPr>
        <w:t>:</w:t>
      </w:r>
      <w:bookmarkEnd w:id="389"/>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وثّاب أبو يحيى بن وثّاب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وثابا كان من أهل قاشان</w:t>
      </w:r>
      <w:r>
        <w:rPr>
          <w:rStyle w:val="FootnoteAnchor"/>
          <w:rtl w:val="true"/>
        </w:rPr>
        <w:footnoteReference w:id="1235"/>
      </w:r>
      <w:r>
        <w:rPr>
          <w:rFonts w:ascii="IRNazanin" w:hAnsi="IRNazanin" w:eastAsia="IRNazanin"/>
          <w:color w:val="111111"/>
          <w:sz w:val="28"/>
          <w:sz w:val="28"/>
          <w:szCs w:val="28"/>
          <w:rtl w:val="true"/>
          <w:lang w:bidi="fa-IR"/>
        </w:rPr>
        <w:t>، فوقع</w:t>
      </w:r>
      <w:r>
        <w:rPr>
          <w:rStyle w:val="FootnoteAnchor"/>
          <w:rtl w:val="true"/>
        </w:rPr>
        <w:footnoteReference w:id="1236"/>
      </w:r>
      <w:r>
        <w:rPr>
          <w:rFonts w:ascii="Amiri" w:hAnsi="Amiri" w:eastAsia="Amiri" w:cs="Amiri"/>
          <w:color w:val="111111"/>
          <w:sz w:val="28"/>
          <w:sz w:val="28"/>
          <w:szCs w:val="28"/>
          <w:rtl w:val="true"/>
          <w:lang w:bidi="ar-SA"/>
        </w:rPr>
        <w:t>إلى ابن عباس، فأقام معه سنتين، ثم استأذنه في الرجوع إلى قاشان، فأذن له، فرحل من الحجاز معه ابنه يحيى بن وثّاب، فلما بلغ الكوفة 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مؤثر حظ العلم على حظ المال، فأعطني الإذن في المقام، فأذن له، و خرج وثاب و أقام </w:t>
      </w:r>
      <w:r>
        <w:rPr>
          <w:rFonts w:eastAsia="Amiri" w:cs="Amiri" w:ascii="Amiri" w:hAnsi="Amiri"/>
          <w:color w:val="111111"/>
          <w:sz w:val="28"/>
          <w:szCs w:val="28"/>
          <w:rtl w:val="true"/>
          <w:lang w:bidi="ar-SA"/>
        </w:rPr>
        <w:t xml:space="preserve">... </w:t>
      </w:r>
      <w:bookmarkStart w:id="390" w:name="pg16815_257859"/>
    </w:p>
    <w:p>
      <w:pPr>
        <w:pStyle w:val="Heading5"/>
        <w:numPr>
          <w:ilvl w:val="4"/>
          <w:numId w:val="1"/>
        </w:numPr>
        <w:rPr/>
      </w:pPr>
      <w:bookmarkStart w:id="391" w:name="__RefHeading___Toc13083291_73709187"/>
      <w:bookmarkStart w:id="392" w:name="_Toc133"/>
      <w:bookmarkEnd w:id="390"/>
      <w:bookmarkEnd w:id="391"/>
      <w:r>
        <w:rPr/>
        <w:t>38</w:t>
      </w:r>
      <w:r>
        <w:rPr>
          <w:rtl w:val="true"/>
        </w:rPr>
        <w:t xml:space="preserve"> </w:t>
      </w:r>
      <w:r>
        <w:rPr/>
        <w:t>2</w:t>
      </w:r>
      <w:r>
        <w:rPr>
          <w:rtl w:val="true"/>
        </w:rPr>
        <w:t xml:space="preserve">/ </w:t>
      </w:r>
      <w:r>
        <w:rPr/>
        <w:t>23</w:t>
      </w:r>
      <w:r>
        <w:rPr>
          <w:rtl w:val="true"/>
        </w:rPr>
        <w:t xml:space="preserve"> </w:t>
      </w:r>
      <w:r>
        <w:rPr>
          <w:rtl w:val="true"/>
        </w:rPr>
        <w:t>يحيى بن وثاب</w:t>
      </w:r>
      <w:r>
        <w:rPr>
          <w:rtl w:val="true"/>
        </w:rPr>
        <w:t>:</w:t>
      </w:r>
      <w:bookmarkEnd w:id="392"/>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وثاب </w:t>
      </w:r>
      <w:r>
        <w:rPr>
          <w:rStyle w:val="FootnoteAnchor"/>
          <w:rtl w:val="true"/>
        </w:rPr>
        <w:footnoteReference w:id="1237"/>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إماما في القراءة، و له أحاديث كثيرة</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محمد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محمد بن يحيى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الرحمن بن أبي حاتم محمد بن إدريس ، الحافظ ، الثقة ، صاحب التصانيف ،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٣٢٧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٨٢٩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أحمد بن محمد بن يحيى بن سعيد أبو سعيد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حاتم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كتبنا عنه ، وكان صدوقاً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وسئل أبي عنه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بقية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التميمي النَّهشَلِي الكوفي ، نزيل 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يخطىء ، ورمي بالتَّشَيُع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إحد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سليمان بن مهران ، تقدم في ترجمة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ثبت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عيسى الرملي،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وثاب، من أحسن الناس قراءة، و ربما اشتهيت أن أقبّل رأسه من حسن قراءته، و كان إذا</w:t>
      </w:r>
    </w:p>
    <w:p>
      <w:pPr>
        <w:pStyle w:val="BookText"/>
        <w:rPr/>
      </w:pPr>
      <w:r>
        <w:rPr>
          <w:rFonts w:ascii="Amiri" w:hAnsi="Amiri" w:eastAsia="Amiri" w:cs="Amiri"/>
          <w:color w:val="111111"/>
          <w:sz w:val="28"/>
          <w:sz w:val="28"/>
          <w:szCs w:val="28"/>
          <w:rtl w:val="true"/>
          <w:lang w:bidi="ar-SA"/>
        </w:rPr>
        <w:t xml:space="preserve">قرأ لا يسمع في المسجد حركة، و كأن ليس في المسجد أحد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محمد بن عبد الكريم ، تقدم في ت</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عبيد الله بن عبد الكريم الرازي ، 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النقاد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بن جناد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أبي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لم أكتب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عطاء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الخفاف أبو مخلد الكوفي ، نزيل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 يخطىء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١٩٠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القاسم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بن جناد،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الأعمش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رأيت يحيى بن وثاب قد جثا </w:t>
      </w:r>
      <w:r>
        <w:rPr>
          <w:rStyle w:val="FootnoteAnchor"/>
          <w:rtl w:val="true"/>
        </w:rPr>
        <w:footnoteReference w:id="1241"/>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وقف للحساب،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أذنبت كذا، أذنبت كذا، فعفوت عني، فلا أعود، و يا رب، أذنبت كذا و كذا، فعفوت عني، فلا أعود،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لك يوم توقف للحساب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الخالق البزار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المسند الكبير المعلل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حافظ ، يخطىء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أحمد بن حنبل الشيباني ، أبو عبد الرحمن ولد الإمام ، ثقة، مات سنة </w:t>
      </w:r>
      <w:r>
        <w:rPr>
          <w:rFonts w:ascii="Amiri" w:hAnsi="Amiri" w:eastAsia="Amiri" w:cs="Amiri"/>
          <w:color w:val="111111"/>
          <w:sz w:val="28"/>
          <w:sz w:val="28"/>
          <w:szCs w:val="28"/>
          <w:lang w:bidi="ar-SA"/>
        </w:rPr>
        <w:t>٢٩٠</w:t>
      </w:r>
      <w:r>
        <w:rPr>
          <w:rFonts w:ascii="Amiri" w:hAnsi="Amiri" w:eastAsia="Amiri" w:cs="Amiri"/>
          <w:color w:val="111111"/>
          <w:sz w:val="28"/>
          <w:sz w:val="28"/>
          <w:szCs w:val="28"/>
          <w:rtl w:val="true"/>
          <w:lang w:bidi="ar-SA"/>
        </w:rPr>
        <w:t xml:space="preserve">هـ ، وله بضع وسبعون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المشهور ، أحمد بن محمد بن حنبل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حافظ ، فقيه ،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٢٤١</w:t>
      </w:r>
      <w:r>
        <w:rPr>
          <w:rFonts w:ascii="Amiri" w:hAnsi="Amiri" w:eastAsia="Amiri" w:cs="Amiri"/>
          <w:color w:val="111111"/>
          <w:sz w:val="28"/>
          <w:sz w:val="28"/>
          <w:szCs w:val="28"/>
          <w:rtl w:val="true"/>
          <w:lang w:bidi="ar-SA"/>
        </w:rPr>
        <w:t xml:space="preserve">هـ وله سبع وسبعون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الفضل بن دُكَيْن الملائي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يقرؤون على </w:t>
      </w:r>
    </w:p>
    <w:p>
      <w:pPr>
        <w:pStyle w:val="BookText"/>
        <w:rPr/>
      </w:pPr>
      <w:r>
        <w:rPr>
          <w:rFonts w:ascii="Amiri" w:hAnsi="Amiri" w:eastAsia="Amiri" w:cs="Amiri"/>
          <w:color w:val="111111"/>
          <w:sz w:val="28"/>
          <w:sz w:val="28"/>
          <w:szCs w:val="28"/>
          <w:rtl w:val="true"/>
          <w:lang w:bidi="ar-SA"/>
        </w:rPr>
        <w:t>يحيى بن وثاب و أنا جالس، فلما مات أحدقوا بي</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طوس، هي مدينة بخراسان ، بينها وبين نيسابور نحو عشرة فراسخ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وهو الحسن بن علي بن نصر الطوسي ، حافظ ، يحمل عن 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أحمد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تكلموا في روايته ،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المروزي ، إذا كان هو ، فكَذَّبه أبو حاتم الرازي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وترجم لشخص آخر من هذه الطبقة ، وتكلم فيه ، ولم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الهيثم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الطائي أبو عبد الرحمن الكوفي ، هو صاحب 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أوثق من الواقدي، ولا أرضاه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بثقة في الحديث ،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وثّاب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مائة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لنا جعفر بن عبد الله بن الصباح</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الرحمن بن عمر رسته ، سيأتي بترجمة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له غرائب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الحميد الصبي ، سيأتي بترجمة </w:t>
      </w: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قريباً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رسته،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جرير، عن الأعمش، عن يحيى بن وثّاب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فصحاء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يشمّت العاطس، و يسمّت العاطس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3" w:name="pg16815_257862"/>
    </w:p>
    <w:p>
      <w:pPr>
        <w:pStyle w:val="Heading5"/>
        <w:numPr>
          <w:ilvl w:val="4"/>
          <w:numId w:val="1"/>
        </w:numPr>
        <w:rPr/>
      </w:pPr>
      <w:bookmarkStart w:id="394" w:name="__RefHeading___Toc13083293_73709187"/>
      <w:bookmarkStart w:id="395" w:name="_Toc134"/>
      <w:bookmarkEnd w:id="393"/>
      <w:bookmarkEnd w:id="394"/>
      <w:r>
        <w:rPr/>
        <w:t>39</w:t>
      </w:r>
      <w:r>
        <w:rPr>
          <w:rtl w:val="true"/>
        </w:rPr>
        <w:t xml:space="preserve"> </w:t>
      </w:r>
      <w:r>
        <w:rPr/>
        <w:t>2</w:t>
      </w:r>
      <w:r>
        <w:rPr>
          <w:rtl w:val="true"/>
        </w:rPr>
        <w:t xml:space="preserve">/ </w:t>
      </w:r>
      <w:r>
        <w:rPr/>
        <w:t>24</w:t>
      </w:r>
      <w:r>
        <w:rPr>
          <w:rtl w:val="true"/>
        </w:rPr>
        <w:t xml:space="preserve"> </w:t>
      </w:r>
      <w:r>
        <w:rPr>
          <w:rtl w:val="true"/>
        </w:rPr>
        <w:t>واقد مولى أبي موسى الأشعري</w:t>
      </w:r>
      <w:r>
        <w:rPr>
          <w:rtl w:val="true"/>
        </w:rPr>
        <w:t>:</w:t>
      </w:r>
      <w:bookmarkEnd w:id="395"/>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واقد مولى أبي موسى الأشعري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أهل أصبهان، ذكر ذلك محمد</w:t>
      </w:r>
      <w:r>
        <w:rPr>
          <w:rStyle w:val="FootnoteAnchor"/>
          <w:rtl w:val="true"/>
        </w:rPr>
        <w:footnoteReference w:id="1247"/>
      </w:r>
      <w:r>
        <w:rPr>
          <w:rFonts w:ascii="Amiri" w:hAnsi="Amiri" w:eastAsia="Amiri" w:cs="Amiri"/>
          <w:color w:val="111111"/>
          <w:sz w:val="28"/>
          <w:sz w:val="28"/>
          <w:szCs w:val="28"/>
          <w:rtl w:val="true"/>
          <w:lang w:bidi="ar-SA"/>
        </w:rPr>
        <w:t>بن إبراهيم بن عامر بن إبراهيم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مولى أبي موسى الأشعري، خلّفه أبو موسى بأصبهان على الأذان، فلم يزل يتوارثونه إلى اليوم</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النسابة</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في مسجد الجامع حبيب</w:t>
      </w:r>
      <w:r>
        <w:rPr>
          <w:rStyle w:val="FootnoteAnchor"/>
          <w:rtl w:val="true"/>
        </w:rPr>
        <w:footnoteReference w:id="1250"/>
      </w:r>
      <w:r>
        <w:rPr>
          <w:rFonts w:ascii="Amiri" w:hAnsi="Amiri" w:eastAsia="Amiri" w:cs="Amiri"/>
          <w:color w:val="111111"/>
          <w:sz w:val="28"/>
          <w:sz w:val="28"/>
          <w:szCs w:val="28"/>
          <w:rtl w:val="true"/>
          <w:lang w:bidi="ar-SA"/>
        </w:rPr>
        <w:t>بن الزبير بن مشكان الهلالي، و كان قارئا، فلما أن هلك حبيب، التمسوا من يؤمّهم، فلم يجدوا قارئا أقرأ من واقد مولى أبي موسى الأشعري، فأقاموه في الجامع، فهم يتوارثونه</w:t>
      </w:r>
      <w:r>
        <w:rPr>
          <w:rStyle w:val="FootnoteAnchor"/>
          <w:rtl w:val="true"/>
        </w:rPr>
        <w:footnoteReference w:id="1251"/>
      </w:r>
      <w:r>
        <w:rPr>
          <w:rFonts w:ascii="Amiri" w:hAnsi="Amiri" w:eastAsia="Amiri" w:cs="Amiri"/>
          <w:color w:val="111111"/>
          <w:sz w:val="28"/>
          <w:sz w:val="28"/>
          <w:szCs w:val="28"/>
          <w:rtl w:val="true"/>
          <w:lang w:bidi="ar-SA"/>
        </w:rPr>
        <w:t>إلى اليوم</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قدم الحسن البصري مع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المبارك بن فضالة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خرّجته في أخبار أبي موسى</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كذاك أبو عمران الجوني، و قد خرّجته قبل هذا في أخبار أبي موسى</w:t>
      </w:r>
      <w:r>
        <w:rPr>
          <w:rFonts w:eastAsia="Amiri" w:cs="Amiri" w:ascii="Amiri" w:hAnsi="Amiri"/>
          <w:color w:val="111111"/>
          <w:sz w:val="28"/>
          <w:szCs w:val="28"/>
          <w:rtl w:val="true"/>
          <w:lang w:bidi="ar-SA"/>
        </w:rPr>
        <w:t xml:space="preserve">. </w:t>
      </w:r>
      <w:bookmarkStart w:id="396" w:name="pg16815_257863"/>
    </w:p>
    <w:p>
      <w:pPr>
        <w:pStyle w:val="Heading5"/>
        <w:numPr>
          <w:ilvl w:val="4"/>
          <w:numId w:val="1"/>
        </w:numPr>
        <w:rPr/>
      </w:pPr>
      <w:bookmarkStart w:id="397" w:name="__RefHeading___Toc13083295_73709187"/>
      <w:bookmarkStart w:id="398" w:name="_Toc135"/>
      <w:bookmarkEnd w:id="396"/>
      <w:bookmarkEnd w:id="397"/>
      <w:r>
        <w:rPr/>
        <w:t>40</w:t>
      </w:r>
      <w:r>
        <w:rPr>
          <w:rtl w:val="true"/>
        </w:rPr>
        <w:t xml:space="preserve"> </w:t>
      </w:r>
      <w:r>
        <w:rPr/>
        <w:t>2</w:t>
      </w:r>
      <w:r>
        <w:rPr>
          <w:rtl w:val="true"/>
        </w:rPr>
        <w:t xml:space="preserve">/ </w:t>
      </w:r>
      <w:r>
        <w:rPr/>
        <w:t>25</w:t>
      </w:r>
      <w:r>
        <w:rPr>
          <w:rtl w:val="true"/>
        </w:rPr>
        <w:t xml:space="preserve"> </w:t>
      </w:r>
      <w:r>
        <w:rPr>
          <w:rtl w:val="true"/>
        </w:rPr>
        <w:t>يزيد الأودي</w:t>
      </w:r>
      <w:r>
        <w:rPr>
          <w:rtl w:val="true"/>
        </w:rPr>
        <w:t>:</w:t>
      </w:r>
      <w:bookmarkEnd w:id="398"/>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الأودي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والي أصبهان أيام عمر بن عبد العزيز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 الله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جعفر بن أحمد بن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 حصين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إدريس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و عمي، عن جدي أنهم كانوا ولاة بأصبهان في عهد عمر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فأمروا بحفر 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فانحط لهم الحفر إلى باب كهف عليه صخرة عادية، فعالجوها، فدخلوا الكهف، فإذا ثلاثة 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السرير الذي يلي صدر الغار عليه شيخ كأهيأ ما يكون من الرجال، عليه سبع حلل منسوجة بالذهب، مرصعة بالجوهر، و عند رأسه لوح مكتوب فيه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لم رود</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أبي بكر بن أبي داود السجستاني ، ثقة ،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جعفر بن أحمد بن فارس أبو محمد ، توفي سنة </w:t>
      </w:r>
      <w:r>
        <w:rPr>
          <w:rFonts w:ascii="Amiri" w:hAnsi="Amiri" w:eastAsia="Amiri" w:cs="Amiri"/>
          <w:color w:val="111111"/>
          <w:sz w:val="28"/>
          <w:sz w:val="28"/>
          <w:szCs w:val="28"/>
          <w:lang w:bidi="ar-SA"/>
        </w:rPr>
        <w:t>٣٤٦</w:t>
      </w:r>
      <w:r>
        <w:rPr>
          <w:rFonts w:ascii="Amiri" w:hAnsi="Amiri" w:eastAsia="Amiri" w:cs="Amiri"/>
          <w:color w:val="111111"/>
          <w:sz w:val="28"/>
          <w:sz w:val="28"/>
          <w:szCs w:val="28"/>
          <w:rtl w:val="true"/>
          <w:lang w:bidi="ar-SA"/>
        </w:rPr>
        <w:t xml:space="preserve">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 وكذا 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٣٠٣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بن فارس أبو الفضل ، له مصنفات حسان ، توفي بالكرخ سنة </w:t>
      </w:r>
      <w:r>
        <w:rPr>
          <w:rFonts w:ascii="Amiri" w:hAnsi="Amiri" w:eastAsia="Amiri" w:cs="Amiri"/>
          <w:color w:val="111111"/>
          <w:sz w:val="28"/>
          <w:sz w:val="28"/>
          <w:szCs w:val="28"/>
          <w:lang w:bidi="ar-SA"/>
        </w:rPr>
        <w:t>٢٨٩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الحصين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يحيى بن سليمان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يزيد الأودي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١٩٢</w:t>
      </w:r>
      <w:r>
        <w:rPr>
          <w:rFonts w:ascii="Amiri" w:hAnsi="Amiri" w:eastAsia="Amiri" w:cs="Amiri"/>
          <w:color w:val="111111"/>
          <w:sz w:val="28"/>
          <w:sz w:val="28"/>
          <w:szCs w:val="28"/>
          <w:rtl w:val="true"/>
          <w:lang w:bidi="ar-SA"/>
        </w:rPr>
        <w:t xml:space="preserve">هـ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إدريس بن يزيد بن عبد الرحمن الأودي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السابعة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داود بن يزيد بن عبد الرحمن الأودي أبو يزيد ، ضعيف ، مات سنة </w:t>
      </w:r>
      <w:r>
        <w:rPr>
          <w:rFonts w:ascii="Amiri" w:hAnsi="Amiri" w:eastAsia="Amiri" w:cs="Amiri"/>
          <w:color w:val="111111"/>
          <w:sz w:val="28"/>
          <w:sz w:val="28"/>
          <w:szCs w:val="28"/>
          <w:lang w:bidi="ar-SA"/>
        </w:rPr>
        <w:t>١٥١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يزيد بن يزيد المُتَرجَم له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فإذا</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أهل أصبهان ثلاثمائة عام غير شهرين، ثم غزوت أهل فارس و كرمان، فملكتهم أكثر من الأول ضعفان، و كان يأتيني الزائر ما بين مكة إلى عمان، و كان لي ألف وزير أصول بهم على أهل الزمان ضعفان،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رآني، فلا يغرن بالملك و طول الزمان، و من قرأ ما في اللوح، فليبح به علانية من غير كتمان، فإنّ فيه عبرة</w:t>
      </w:r>
      <w:r>
        <w:rPr>
          <w:rStyle w:val="FootnoteAnchor"/>
          <w:rtl w:val="true"/>
        </w:rPr>
        <w:footnoteReference w:id="1257"/>
      </w:r>
      <w:r>
        <w:rPr>
          <w:rFonts w:ascii="Amiri" w:hAnsi="Amiri" w:eastAsia="Amiri" w:cs="Amiri"/>
          <w:color w:val="111111"/>
          <w:sz w:val="28"/>
          <w:sz w:val="28"/>
          <w:szCs w:val="28"/>
          <w:rtl w:val="true"/>
          <w:lang w:bidi="ar-SA"/>
        </w:rPr>
        <w:t>للكهول و الشّبّان</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على السرير الذي يلي يمنة الغار شاب كأهيأ ما يكون من الرجال، عليه سبع عشرة حلة منسوجة بالذهب مرصعة بالجوهر، و عند رأسه لوح 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بهرام بن الملك</w:t>
      </w:r>
      <w:r>
        <w:rPr>
          <w:rStyle w:val="FootnoteAnchor"/>
          <w:rtl w:val="true"/>
        </w:rPr>
        <w:footnoteReference w:id="1259"/>
      </w:r>
      <w:r>
        <w:rPr>
          <w:rFonts w:ascii="Amiri" w:hAnsi="Amiri" w:eastAsia="Amiri" w:cs="Amiri"/>
          <w:color w:val="111111"/>
          <w:sz w:val="28"/>
          <w:sz w:val="28"/>
          <w:szCs w:val="28"/>
          <w:rtl w:val="true"/>
          <w:lang w:bidi="ar-SA"/>
        </w:rPr>
        <w:t>، نغّص</w:t>
      </w:r>
      <w:r>
        <w:rPr>
          <w:rStyle w:val="FootnoteAnchor"/>
          <w:rtl w:val="true"/>
        </w:rPr>
        <w:footnoteReference w:id="1260"/>
      </w:r>
      <w:r>
        <w:rPr>
          <w:rFonts w:ascii="Amiri" w:hAnsi="Amiri" w:eastAsia="Amiri" w:cs="Amiri"/>
          <w:color w:val="111111"/>
          <w:sz w:val="28"/>
          <w:sz w:val="28"/>
          <w:szCs w:val="28"/>
          <w:rtl w:val="true"/>
          <w:lang w:bidi="ar-SA"/>
        </w:rPr>
        <w:t>الموت شبابي، و لو قبل الموت فدائي لفديت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على السرير الذي يسر الغار امرأة كأهيأ ما تكون من النساء، عليها سبعون</w:t>
      </w:r>
      <w:r>
        <w:rPr>
          <w:rStyle w:val="FootnoteAnchor"/>
          <w:rtl w:val="true"/>
        </w:rPr>
        <w:footnoteReference w:id="1261"/>
      </w:r>
      <w:r>
        <w:rPr>
          <w:rFonts w:ascii="Amiri" w:hAnsi="Amiri" w:eastAsia="Amiri" w:cs="Amiri"/>
          <w:color w:val="111111"/>
          <w:sz w:val="28"/>
          <w:sz w:val="28"/>
          <w:szCs w:val="28"/>
          <w:rtl w:val="true"/>
          <w:lang w:bidi="ar-SA"/>
        </w:rPr>
        <w:t>حلة منسوجة بالذهب مرصعة بالجوهر، و عند رأسها لوح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هند بنت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حم، و لو خلد أحد لخلدنا</w:t>
      </w:r>
      <w:r>
        <w:rPr>
          <w:rFonts w:eastAsia="Amiri" w:cs="Amiri" w:ascii="Amiri" w:hAnsi="Amiri"/>
          <w:color w:val="111111"/>
          <w:sz w:val="28"/>
          <w:szCs w:val="28"/>
          <w:rtl w:val="true"/>
          <w:lang w:bidi="ar-SA"/>
        </w:rPr>
        <w:t xml:space="preserve">. </w:t>
      </w:r>
      <w:bookmarkStart w:id="399" w:name="pg16815_257865"/>
    </w:p>
    <w:p>
      <w:pPr>
        <w:pStyle w:val="Heading4"/>
        <w:numPr>
          <w:ilvl w:val="3"/>
          <w:numId w:val="1"/>
        </w:numPr>
        <w:rPr/>
      </w:pPr>
      <w:bookmarkStart w:id="400" w:name="__RefHeading___Toc13083297_73709187"/>
      <w:bookmarkStart w:id="401" w:name="_Toc136"/>
      <w:bookmarkEnd w:id="399"/>
      <w:bookmarkEnd w:id="400"/>
      <w:r>
        <w:rPr>
          <w:rtl w:val="true"/>
        </w:rPr>
        <w:t>الطبقة الثالثة</w:t>
      </w:r>
      <w:bookmarkEnd w:id="401"/>
    </w:p>
    <w:p>
      <w:pPr>
        <w:pStyle w:val="Heading5"/>
        <w:numPr>
          <w:ilvl w:val="4"/>
          <w:numId w:val="1"/>
        </w:numPr>
        <w:rPr/>
      </w:pPr>
      <w:bookmarkStart w:id="402" w:name="__RefHeading___Toc13083299_73709187"/>
      <w:bookmarkStart w:id="403" w:name="_Toc137"/>
      <w:bookmarkEnd w:id="402"/>
      <w:r>
        <w:rPr/>
        <w:t>41</w:t>
      </w:r>
      <w:r>
        <w:rPr>
          <w:rtl w:val="true"/>
        </w:rPr>
        <w:t xml:space="preserve"> </w:t>
      </w:r>
      <w:r>
        <w:rPr/>
        <w:t>3</w:t>
      </w:r>
      <w:r>
        <w:rPr>
          <w:rtl w:val="true"/>
        </w:rPr>
        <w:t xml:space="preserve">/ </w:t>
      </w:r>
      <w:r>
        <w:rPr/>
        <w:t>1</w:t>
      </w:r>
      <w:r>
        <w:rPr>
          <w:rtl w:val="true"/>
        </w:rPr>
        <w:t xml:space="preserve"> </w:t>
      </w:r>
      <w:r>
        <w:rPr>
          <w:rtl w:val="true"/>
        </w:rPr>
        <w:t>ع عبد الرحمن بن سليمان بن الأصبهاني</w:t>
      </w:r>
      <w:r>
        <w:rPr>
          <w:rtl w:val="true"/>
        </w:rPr>
        <w:t>:</w:t>
      </w:r>
      <w:bookmarkEnd w:id="403"/>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عبد الرحمن بن سليمان بن الأصبهاني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مات في ولاية خالد</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أبي صالح </w:t>
      </w:r>
      <w:r>
        <w:rPr>
          <w:rStyle w:val="FootnoteAnchor"/>
          <w:rtl w:val="true"/>
        </w:rPr>
        <w:footnoteReference w:id="1264"/>
      </w:r>
      <w:r>
        <w:rPr>
          <w:rFonts w:ascii="Amiri" w:hAnsi="Amiri" w:eastAsia="Amiri" w:cs="Amiri"/>
          <w:color w:val="111111"/>
          <w:sz w:val="28"/>
          <w:sz w:val="28"/>
          <w:szCs w:val="28"/>
          <w:rtl w:val="true"/>
          <w:lang w:bidi="ar-SA"/>
        </w:rPr>
        <w:t xml:space="preserve">، و أبي حازم </w:t>
      </w:r>
      <w:r>
        <w:rPr>
          <w:rStyle w:val="FootnoteAnchor"/>
          <w:rtl w:val="true"/>
        </w:rPr>
        <w:footnoteReference w:id="1265"/>
      </w:r>
      <w:r>
        <w:rPr>
          <w:rFonts w:ascii="Amiri" w:hAnsi="Amiri" w:eastAsia="Amiri" w:cs="Amiri"/>
          <w:color w:val="111111"/>
          <w:sz w:val="28"/>
          <w:sz w:val="28"/>
          <w:szCs w:val="28"/>
          <w:rtl w:val="true"/>
          <w:lang w:bidi="ar-SA"/>
        </w:rPr>
        <w:t>، و عكرمة،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جهني، كان يتّجر إلى أصبهان</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شريك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صالح بن صالح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ثقة ، 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أنه محمد بن عبد الرحمن بن أبي ليلى الأنصاري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سيء الحفظ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ثمان وأربعين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عبد الله بن أبي ليلى ، كما جاء في بعض الطرق ، فهو مجهول ، وجاء في بعض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ليلى ، وفي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بن عبد الله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سليمان ، أو عبد الله على الأصح ،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بن عبد الله ابن أبي ليلى ، عن أبيه ، عن علي ، 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والأثر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 منكر ، منقطع ، فقد أخرجه عبد الرزاق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عن ابن الأصبهاني ، عن عبد الله بن أبي ليلى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 وكذا 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به نحوه ، وفي سنده محمد بن سليمان الأصبهاني ، ضَعَّفَه النسائي وغيره ، وقال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صدوق يخطىء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في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٥٨٧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الدارقطني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بطرق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 طريق علي بن صالح ، عن ابن الأصبهاني ، عن المختار بن عبد الله بن أبي ليلى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قيس ، عن ابن الأصبهاني ، عن عبد الرحمن بن أبي ليلى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خالفه ابن أبي ليلى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الأصبهاني ، عن المختار ، عن علي ، ولا يصح ، لأن المختار منكر الحديث ، ولا يعرف أنه سمعه من أبيه أم لا ، وأبوه من علي من التعليق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بالتصرف ، وبطريق ثالث ورابع أيضاً ، كلها لا يصح ، وذكره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في ترجمة عبد الله بن أبي ليلى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شيء لا أصل له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ليلى هذا رجل مجهول، ما أعلم له شيئاً يرويه عن علي غير هذا الحرف المنكر الذي يشهد إجماع المسلمين قاطبة ببطلانه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البخاري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٢٣٤</w:t>
      </w:r>
      <w:r>
        <w:rPr>
          <w:rFonts w:eastAsia="IRNazanin" w:cs="IRNazanin"/>
          <w:color w:val="111111"/>
          <w:sz w:val="28"/>
          <w:szCs w:val="28"/>
          <w:lang w:bidi="fa-IR"/>
        </w:rPr>
        <w:t>/</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ليلى له حديث عن علي لا یصح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آثاراً عن علي ، يحث ويأمر بالقراءة ، وقال بعـد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ذلك دلالة على ضعف ما رُوِيَ عن علي بخلافة بأسانيد لا تساوي ذكراً لضعفها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التركماني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النقي على السنن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سند هذا الأثر من الاضطراب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ذكوان السمّان الزيات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مات سنة </w:t>
      </w:r>
      <w:r>
        <w:rPr>
          <w:rFonts w:ascii="Amiri" w:hAnsi="Amiri" w:eastAsia="Amiri" w:cs="Amiri"/>
          <w:color w:val="111111"/>
          <w:sz w:val="28"/>
          <w:sz w:val="28"/>
          <w:szCs w:val="28"/>
          <w:lang w:bidi="ar-SA"/>
        </w:rPr>
        <w:t>١٠١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سعد بن مالك بن سنان ، صحابي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المؤلف تعليقاً من هذا الطريق ، وساقه موصولاً بعد هذا من طريق أبي حازم ، عن أبي هريرة ، وسيأتي تخريجه من طريق أبي صالح عن أبي هريرة ، وعن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منده أبو عبد الله ، الثقة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سليمان بن داود العتكي الزهراني ، تقدم في ت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الوضاح بن عبد الله اليشكري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خ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الرحمن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أبو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سلمان الأشجعي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الـمـائـة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إسناده صحيح ، فقد ذكره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٤۸۷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مع الفتح تعليقاً بصيغة الجزم،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هريرة ،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مات له ثلاثة من الولد لم يبلغوا الحنث ، كان له حجاباً من النار ، أو دخل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أره موصولاً من حديثه على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الشيخ من طريق أبي عوانة عن ابن الأصبهاني قريب من هذا الوجه ، وهو موصول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أبي سعيد ، أخرجه في كتاب العلم </w:t>
      </w:r>
      <w:r>
        <w:rPr>
          <w:rFonts w:ascii="Amiri" w:hAnsi="Amiri" w:eastAsia="Amiri" w:cs="Amiri"/>
          <w:color w:val="111111"/>
          <w:sz w:val="28"/>
          <w:sz w:val="28"/>
          <w:szCs w:val="28"/>
          <w:lang w:bidi="ar-SA"/>
        </w:rPr>
        <w:t>۲۰٦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وفي الاعتصام </w:t>
      </w:r>
      <w:r>
        <w:rPr>
          <w:rFonts w:ascii="Amiri" w:hAnsi="Amiri" w:eastAsia="Amiri" w:cs="Amiri"/>
          <w:color w:val="111111"/>
          <w:sz w:val="28"/>
          <w:sz w:val="28"/>
          <w:szCs w:val="28"/>
          <w:lang w:bidi="ar-SA"/>
        </w:rPr>
        <w:t>٥٥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مع الفتح ، ومن حديث أنس في </w:t>
      </w:r>
      <w:r>
        <w:rPr>
          <w:rFonts w:ascii="Amiri" w:hAnsi="Amiri" w:eastAsia="Amiri" w:cs="Amiri"/>
          <w:color w:val="111111"/>
          <w:sz w:val="28"/>
          <w:sz w:val="28"/>
          <w:szCs w:val="28"/>
          <w:lang w:bidi="ar-SA"/>
        </w:rPr>
        <w:t>٤٨٨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الناس مسلم يموت له ثلاثة من الولد لم يبلغوا الحنث ، إلا أدخله الله الجنة بفضل رحمته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١٨٠</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١٨١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البر والصلة من طريق ابن الأصبهاني ، عن أبي حازم، عن أبي هريرة ، ومن طريق ابن الأصبهاني ، عن أبي صالح، عن أبي سعيد مرفوعاً ، ولكنه بغير سياق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٢٦١</w:t>
      </w:r>
      <w:r>
        <w:rPr>
          <w:rFonts w:ascii="Amiri" w:hAnsi="Amiri" w:eastAsia="Amiri" w:cs="Amiri"/>
          <w:color w:val="111111"/>
          <w:sz w:val="28"/>
          <w:sz w:val="28"/>
          <w:szCs w:val="28"/>
          <w:rtl w:val="true"/>
          <w:lang w:bidi="ar-SA"/>
        </w:rPr>
        <w:t xml:space="preserve"> ، عن أبي هريرة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 وفي الباب عن عُمر ، ومعاذ ، وكعب بن مالك ، وعتبة بن عبد ، وأم سليم ، وجابر ، وأنس ، وأبي ذر ، وابن مسعود ، وأبي ثعلبة ، وابن عباس ، وعقبة بن عامر ، وأبي سعيد ، وقرة بن إياس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النسائي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 بطرق عن أبي هريرة ، وأنس ، وأبي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ماجه في </w:t>
      </w:r>
      <w:r>
        <w:rPr>
          <w:rFonts w:ascii="Amiri" w:hAnsi="Amiri" w:eastAsia="Amiri" w:cs="Amiri"/>
          <w:color w:val="111111"/>
          <w:sz w:val="28"/>
          <w:sz w:val="28"/>
          <w:szCs w:val="28"/>
          <w:lang w:bidi="ar-SA"/>
        </w:rPr>
        <w:t>٥٧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أيضاً عن أنس ، وأبي هريرة ، وعتبة بن عبد السلمي ، وعبد الله ، ومالك في 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١٦٢</w:t>
      </w:r>
      <w:r>
        <w:rPr>
          <w:rFonts w:ascii="Amiri" w:hAnsi="Amiri" w:eastAsia="Amiri" w:cs="Amiri"/>
          <w:color w:val="111111"/>
          <w:sz w:val="28"/>
          <w:sz w:val="28"/>
          <w:szCs w:val="28"/>
          <w:rtl w:val="true"/>
          <w:lang w:bidi="ar-SA"/>
        </w:rPr>
        <w:t xml:space="preserve"> عن أبي هريرة ، وأبي النضر السلمي ، والطيالسي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بترتيب الساعاتي ، عن معاذ ، وأبي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٢٣٤</w:t>
      </w:r>
      <w:r>
        <w:rPr>
          <w:rFonts w:ascii="Amiri" w:hAnsi="Amiri" w:eastAsia="Amiri" w:cs="Amiri"/>
          <w:color w:val="111111"/>
          <w:sz w:val="28"/>
          <w:sz w:val="28"/>
          <w:szCs w:val="28"/>
          <w:rtl w:val="true"/>
          <w:lang w:bidi="ar-SA"/>
        </w:rPr>
        <w:t xml:space="preserve"> عن أبي ذر ، وفي </w:t>
      </w:r>
      <w:r>
        <w:rPr>
          <w:rFonts w:ascii="Amiri" w:hAnsi="Amiri" w:eastAsia="Amiri" w:cs="Amiri"/>
          <w:color w:val="111111"/>
          <w:sz w:val="28"/>
          <w:sz w:val="28"/>
          <w:szCs w:val="28"/>
          <w:lang w:bidi="ar-SA"/>
        </w:rPr>
        <w:t>٤٤٦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عن حبيبة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عدد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ascii="Amiri" w:hAnsi="Amiri" w:eastAsia="Amiri" w:cs="Amiri"/>
          <w:color w:val="111111"/>
          <w:sz w:val="28"/>
          <w:sz w:val="28"/>
          <w:szCs w:val="28"/>
          <w:lang w:bidi="ar-SA"/>
        </w:rPr>
        <w:t>٣٧٥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٢٧٦</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٣٧٨</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٧٢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١٥٢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٣٠٦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١٨٤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٢١٢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٣٨٦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١٥١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٢٣٧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السيوطي من الأحاديث المتواترة ، ووافقه الكتاني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المتناثر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١٠٤</w:t>
      </w:r>
      <w:r>
        <w:rPr>
          <w:rFonts w:ascii="Amiri" w:hAnsi="Amiri" w:eastAsia="Amiri" w:cs="Amiri"/>
          <w:color w:val="111111"/>
          <w:sz w:val="28"/>
          <w:sz w:val="28"/>
          <w:szCs w:val="28"/>
          <w:rtl w:val="true"/>
          <w:lang w:bidi="ar-SA"/>
        </w:rPr>
        <w:t xml:space="preserve"> ، وأورده عن ثلاثة وعشرين نفساً من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علي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حافظ ، رَحّال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بن أبي داود سليمان بن الأشعث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ت</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سعيد بن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سعيد بن سليمان بن عبد الله بن الأصبهاني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مات سنة </w:t>
      </w:r>
      <w:r>
        <w:rPr>
          <w:rFonts w:ascii="Amiri" w:hAnsi="Amiri" w:eastAsia="Amiri" w:cs="Amiri"/>
          <w:color w:val="111111"/>
          <w:sz w:val="28"/>
          <w:sz w:val="28"/>
          <w:szCs w:val="28"/>
          <w:lang w:bidi="ar-SA"/>
        </w:rPr>
        <w:t>٢٢٠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p>
    <w:p>
      <w:pPr>
        <w:pStyle w:val="BookText"/>
        <w:rPr/>
      </w:pPr>
      <w:r>
        <w:rPr>
          <w:rFonts w:ascii="Amiri" w:hAnsi="Amiri" w:eastAsia="Amiri" w:cs="Amiri"/>
          <w:color w:val="111111"/>
          <w:sz w:val="28"/>
          <w:sz w:val="28"/>
          <w:szCs w:val="28"/>
          <w:rtl w:val="true"/>
          <w:lang w:bidi="ar-SA"/>
        </w:rPr>
        <w:t>، و له بالكوفة أولاد و أهل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وسط ولاية خالد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إبراهيم بن شريك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عبد الله بن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صالح، عن ابن أبي ليلى، عن عبد الرحمن الأصبهاني، عن المختار بن عبد الله،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خلف الإمام فليس على الفطرة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الأصبهاني، عن أبي صالح، عن أبي سعيد، و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له ثلاثة من الولد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عوانة، عن ابن الأصبهاني،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له ثلاثة من الولد لم يبلغوا الحنث إلا كانوا له جماما من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ابن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الحسين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الأصبهاني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سنبلان، و مسجد البنائين مسجدنا و أمي سبي منها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بكر بن أبي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الأصبهاني من سبي أصبهان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ابن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الحسين يقول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محمد بن سعيد بن الأصبهاني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جدّنا و جدّ حماد بن أبي سليمان</w:t>
      </w:r>
      <w:r>
        <w:rPr>
          <w:rStyle w:val="FootnoteAnchor"/>
          <w:rtl w:val="true"/>
        </w:rPr>
        <w:footnoteReference w:id="1267"/>
      </w:r>
      <w:r>
        <w:rPr>
          <w:rFonts w:ascii="Amiri" w:hAnsi="Amiri" w:eastAsia="Amiri" w:cs="Amiri"/>
          <w:color w:val="111111"/>
          <w:sz w:val="28"/>
          <w:sz w:val="28"/>
          <w:szCs w:val="28"/>
          <w:rtl w:val="true"/>
          <w:lang w:bidi="ar-SA"/>
        </w:rPr>
        <w:t>و جدّ يزيد بن مردانبة</w:t>
      </w:r>
      <w:r>
        <w:rPr>
          <w:rStyle w:val="FootnoteAnchor"/>
          <w:rtl w:val="true"/>
        </w:rPr>
        <w:footnoteReference w:id="1268"/>
      </w:r>
      <w:r>
        <w:rPr>
          <w:rFonts w:ascii="Amiri" w:hAnsi="Amiri" w:eastAsia="Amiri" w:cs="Amiri"/>
          <w:color w:val="111111"/>
          <w:sz w:val="28"/>
          <w:sz w:val="28"/>
          <w:szCs w:val="28"/>
          <w:rtl w:val="true"/>
          <w:lang w:bidi="ar-SA"/>
        </w:rPr>
        <w:t>من سبي أصبهان</w:t>
      </w:r>
      <w:r>
        <w:rPr>
          <w:rFonts w:eastAsia="Amiri" w:cs="Amiri" w:ascii="Amiri" w:hAnsi="Amiri"/>
          <w:color w:val="111111"/>
          <w:sz w:val="28"/>
          <w:szCs w:val="28"/>
          <w:rtl w:val="true"/>
          <w:lang w:bidi="ar-SA"/>
        </w:rPr>
        <w:t xml:space="preserve">. </w:t>
      </w:r>
      <w:bookmarkStart w:id="404" w:name="pg16815_257870"/>
    </w:p>
    <w:p>
      <w:pPr>
        <w:pStyle w:val="Heading5"/>
        <w:numPr>
          <w:ilvl w:val="4"/>
          <w:numId w:val="1"/>
        </w:numPr>
        <w:rPr/>
      </w:pPr>
      <w:bookmarkStart w:id="405" w:name="__RefHeading___Toc13083301_73709187"/>
      <w:bookmarkStart w:id="406" w:name="_Toc138"/>
      <w:bookmarkEnd w:id="404"/>
      <w:bookmarkEnd w:id="405"/>
      <w:r>
        <w:rPr/>
        <w:t>42</w:t>
      </w:r>
      <w:r>
        <w:rPr>
          <w:rtl w:val="true"/>
        </w:rPr>
        <w:t xml:space="preserve"> </w:t>
      </w:r>
      <w:r>
        <w:rPr/>
        <w:t>3</w:t>
      </w:r>
      <w:r>
        <w:rPr>
          <w:rtl w:val="true"/>
        </w:rPr>
        <w:t xml:space="preserve">/ </w:t>
      </w:r>
      <w:r>
        <w:rPr/>
        <w:t>2</w:t>
      </w:r>
      <w:r>
        <w:rPr>
          <w:rtl w:val="true"/>
        </w:rPr>
        <w:t xml:space="preserve"> </w:t>
      </w:r>
      <w:r>
        <w:rPr/>
        <w:t>4</w:t>
      </w:r>
      <w:r>
        <w:rPr>
          <w:rtl w:val="true"/>
        </w:rPr>
        <w:t xml:space="preserve"> </w:t>
      </w:r>
      <w:r>
        <w:rPr>
          <w:rtl w:val="true"/>
        </w:rPr>
        <w:t>خ متابعة عطاء بن السائب بن مالك الثقفي</w:t>
      </w:r>
      <w:r>
        <w:rPr>
          <w:rtl w:val="true"/>
        </w:rPr>
        <w:t>:</w:t>
      </w:r>
      <w:bookmarkEnd w:id="406"/>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متابعة عطاء بن السائب بن مالك الثقفي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أبا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ثلاثين و مائة</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أنس بن مالك و ابن أبي أوفى، و حدّث عن أبيه، عن عبد الله ابن عمرو حديث التسبيح و غيره</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أحمد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ثبت ، إلّا أنه يخطىء في حديث الثوري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رقم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وتقدم هناك أنه كان بفارس ، وهو عند 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۱٤٨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به مثله كما هنا ، وتقدم بعض تخريجه في ترجمة سعيد بن جبير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أحمد الزبيري، عن سفيان، عن عطاء بن السائب، 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دخلنا على سعيد بن جبير بأصبهان و هو يتحرك، فقلنا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أحد عن شي‌ء</w:t>
      </w:r>
      <w:r>
        <w:rPr>
          <w:rFonts w:eastAsia="Amiri" w:cs="Amiri" w:ascii="Amiri" w:hAnsi="Amiri"/>
          <w:color w:val="111111"/>
          <w:sz w:val="28"/>
          <w:szCs w:val="28"/>
          <w:rtl w:val="true"/>
          <w:lang w:bidi="ar-SA"/>
        </w:rPr>
        <w:t xml:space="preserve">. </w:t>
      </w:r>
      <w:bookmarkStart w:id="407" w:name="pg16815_257871"/>
    </w:p>
    <w:p>
      <w:pPr>
        <w:pStyle w:val="Heading5"/>
        <w:numPr>
          <w:ilvl w:val="4"/>
          <w:numId w:val="1"/>
        </w:numPr>
        <w:rPr/>
      </w:pPr>
      <w:bookmarkStart w:id="408" w:name="__RefHeading___Toc13083303_73709187"/>
      <w:bookmarkStart w:id="409" w:name="_Toc139"/>
      <w:bookmarkEnd w:id="407"/>
      <w:bookmarkEnd w:id="408"/>
      <w:r>
        <w:rPr/>
        <w:t>43</w:t>
      </w:r>
      <w:r>
        <w:rPr>
          <w:rtl w:val="true"/>
        </w:rPr>
        <w:t xml:space="preserve"> </w:t>
      </w:r>
      <w:r>
        <w:rPr/>
        <w:t>3</w:t>
      </w:r>
      <w:r>
        <w:rPr>
          <w:rtl w:val="true"/>
        </w:rPr>
        <w:t xml:space="preserve">/ </w:t>
      </w:r>
      <w:r>
        <w:rPr/>
        <w:t>3</w:t>
      </w:r>
      <w:r>
        <w:rPr>
          <w:rtl w:val="true"/>
        </w:rPr>
        <w:t xml:space="preserve"> </w:t>
      </w:r>
      <w:r>
        <w:rPr>
          <w:rtl w:val="true"/>
        </w:rPr>
        <w:t xml:space="preserve">فق حفص بن حميد أبو عبيد </w:t>
      </w:r>
      <w:r>
        <w:rPr>
          <w:rtl w:val="true"/>
        </w:rPr>
        <w:t>:</w:t>
      </w:r>
      <w:bookmarkEnd w:id="409"/>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 حفص بن حميد أبو عبيد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ثقة ، حافظ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عامر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١٩٦</w:t>
      </w:r>
      <w:r>
        <w:rPr>
          <w:rFonts w:ascii="Amiri" w:hAnsi="Amiri" w:eastAsia="Amiri" w:cs="Amiri"/>
          <w:color w:val="111111"/>
          <w:sz w:val="28"/>
          <w:sz w:val="28"/>
          <w:szCs w:val="28"/>
          <w:rtl w:val="true"/>
          <w:lang w:bidi="ar-SA"/>
        </w:rPr>
        <w:t xml:space="preserve"> ، وكان صاحب علوم وفنون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وعامر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رقم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الله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بن عطية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النسائي ، ولكنه عثماني غال ، وهذا شيء نادر في الكوفيين، وذكره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وسكون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١٤٧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وشقيق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وائل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يره ، ثقة ،</w:t>
      </w:r>
    </w:p>
    <w:p>
      <w:pPr>
        <w:pStyle w:val="BookText"/>
        <w:rPr/>
      </w:pP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٨٢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p>
    <w:p>
      <w:pPr>
        <w:pStyle w:val="BookText"/>
        <w:rPr/>
      </w:pPr>
      <w:r>
        <w:rPr>
          <w:rFonts w:ascii="Amiri" w:hAnsi="Amiri" w:eastAsia="Amiri" w:cs="Amiri"/>
          <w:color w:val="111111"/>
          <w:sz w:val="28"/>
          <w:sz w:val="28"/>
          <w:szCs w:val="28"/>
          <w:rtl w:val="true"/>
          <w:lang w:bidi="ar-SA"/>
        </w:rPr>
        <w:t xml:space="preserve">أسامة بن زيد بن حارثة الكلبي الأمير أبو محمد ، وأبو زيد صحابي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١٠٤</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سيأتي حكم السند وتخريجه في آخر الحديث </w:t>
      </w:r>
      <w:r>
        <w:rPr>
          <w:rFonts w:ascii="Amiri" w:hAnsi="Amiri" w:eastAsia="Amiri" w:cs="Amiri"/>
          <w:color w:val="111111"/>
          <w:sz w:val="28"/>
          <w:sz w:val="28"/>
          <w:szCs w:val="28"/>
          <w:lang w:bidi="ar-SA"/>
        </w:rPr>
        <w:t>٥٤</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أهل قم، روى عنه يعقوب القمّي و غيره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عن يعقوب، عن أبي عبيد، و هو حفص بن حميد، عن شمر بن عطية، عن شقيق بن سلمة،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أمراءكم خياركم </w:t>
      </w:r>
    </w:p>
    <w:p>
      <w:pPr>
        <w:pStyle w:val="BookText"/>
        <w:rPr/>
      </w:pPr>
      <w:r>
        <w:rPr>
          <w:rFonts w:ascii="Amiri" w:hAnsi="Amiri" w:eastAsia="Amiri" w:cs="Amiri"/>
          <w:color w:val="111111"/>
          <w:sz w:val="28"/>
          <w:sz w:val="28"/>
          <w:szCs w:val="28"/>
          <w:rtl w:val="true"/>
          <w:lang w:bidi="ar-SA"/>
        </w:rPr>
        <w:t>بعد شي‌ء سمعت</w:t>
      </w:r>
      <w:r>
        <w:rPr>
          <w:rStyle w:val="FootnoteAnchor"/>
          <w:rtl w:val="true"/>
        </w:rPr>
        <w:footnoteReference w:id="1273"/>
      </w:r>
      <w:r>
        <w:rPr>
          <w:rFonts w:ascii="Amiri" w:hAnsi="Amiri" w:eastAsia="Amiri" w:cs="Amiri"/>
          <w:color w:val="111111"/>
          <w:sz w:val="28"/>
          <w:sz w:val="28"/>
          <w:szCs w:val="28"/>
          <w:rtl w:val="true"/>
          <w:lang w:bidi="ar-SA"/>
        </w:rPr>
        <w:t>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الأمير الذي يعمل بمعاصي الله، تتدافع أقتابه في النار، تستديره كما يدور رحا الماء، أو حمار الرحا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فيمر عليه أصحابه،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أن بعدته غيرك</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علي بن المثنى 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الربيع الزهراني سليمان بن داود العتكي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خازم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سليمان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بقية الرواة تقدموا في الحديث رقم </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الإسنادين والحديثين وتخريجهما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محمد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 فيه جرحاً ، وبقية رجاله بين ثقة وصدوق ، والسند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٣٠٠</w:t>
      </w:r>
      <w:r>
        <w:rPr>
          <w:rFonts w:ascii="Amiri" w:hAnsi="Amiri" w:eastAsia="Amiri" w:cs="Amiri"/>
          <w:color w:val="111111"/>
          <w:sz w:val="28"/>
          <w:sz w:val="28"/>
          <w:szCs w:val="28"/>
          <w:rtl w:val="true"/>
          <w:lang w:bidi="ar-SA"/>
        </w:rPr>
        <w:t xml:space="preserve"> من طريق الأوّل للمؤلف وبطريق آخر يلتقي في يعقوب القمي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والبخاري في صحيحه </w:t>
      </w:r>
      <w:r>
        <w:rPr>
          <w:rFonts w:ascii="Amiri" w:hAnsi="Amiri" w:eastAsia="Amiri" w:cs="Amiri"/>
          <w:color w:val="111111"/>
          <w:sz w:val="28"/>
          <w:sz w:val="28"/>
          <w:szCs w:val="28"/>
          <w:lang w:bidi="ar-SA"/>
        </w:rPr>
        <w:t>١٤٤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 وفي </w:t>
      </w:r>
      <w:r>
        <w:rPr>
          <w:rFonts w:ascii="Amiri" w:hAnsi="Amiri" w:eastAsia="Amiri" w:cs="Amiri"/>
          <w:color w:val="111111"/>
          <w:sz w:val="28"/>
          <w:sz w:val="28"/>
          <w:szCs w:val="28"/>
          <w:lang w:bidi="ar-SA"/>
        </w:rPr>
        <w:t>١٦١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مع الفتح في الفتن عن أبي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لأسامة لو أتيت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نحوه ، ومسلم في صحيحه </w:t>
      </w:r>
      <w:r>
        <w:rPr>
          <w:rFonts w:ascii="Amiri" w:hAnsi="Amiri" w:eastAsia="Amiri" w:cs="Amiri"/>
          <w:color w:val="111111"/>
          <w:sz w:val="28"/>
          <w:sz w:val="28"/>
          <w:szCs w:val="28"/>
          <w:lang w:bidi="ar-SA"/>
        </w:rPr>
        <w:t>۱۱۷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الزهد مع النووي من طريق الأعمش، عن شقيق ، عن أسامة ، فذكر نحوه ، وفيه قيل لأسامة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تدخل على عثمان ؟ فتكلّمه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أحمد في لا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٢٠٦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٢٠٧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٢٠٩</w:t>
      </w:r>
      <w:r>
        <w:rPr>
          <w:rFonts w:ascii="Amiri" w:hAnsi="Amiri" w:eastAsia="Amiri" w:cs="Amiri"/>
          <w:color w:val="111111"/>
          <w:sz w:val="28"/>
          <w:sz w:val="28"/>
          <w:szCs w:val="28"/>
          <w:rtl w:val="true"/>
          <w:lang w:bidi="ar-SA"/>
        </w:rPr>
        <w:t xml:space="preserve"> عن أسامة بطرق</w:t>
      </w:r>
    </w:p>
    <w:p>
      <w:pPr>
        <w:pStyle w:val="BookText"/>
        <w:rPr/>
      </w:pP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آمركم بما لا أفعل، و أخالفكم إلى ما أنهاكم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الربيع الزهراني،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حفص بن حميد، عن شمر بن عطية،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فذكر مثله، و لم يذكر فيه شقيق بن سلمة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خازم،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الأعمش، عن شقيق، عن أسامة بن زيد مثله</w:t>
      </w:r>
      <w:r>
        <w:rPr>
          <w:rFonts w:eastAsia="Amiri" w:cs="Amiri" w:ascii="Amiri" w:hAnsi="Amiri"/>
          <w:color w:val="111111"/>
          <w:sz w:val="28"/>
          <w:szCs w:val="28"/>
          <w:rtl w:val="true"/>
          <w:lang w:bidi="ar-SA"/>
        </w:rPr>
        <w:t xml:space="preserve">. </w:t>
      </w:r>
      <w:bookmarkStart w:id="410" w:name="pg16815_257873"/>
    </w:p>
    <w:p>
      <w:pPr>
        <w:pStyle w:val="Heading5"/>
        <w:numPr>
          <w:ilvl w:val="4"/>
          <w:numId w:val="1"/>
        </w:numPr>
        <w:rPr/>
      </w:pPr>
      <w:bookmarkStart w:id="411" w:name="__RefHeading___Toc13083305_73709187"/>
      <w:bookmarkStart w:id="412" w:name="_Toc140"/>
      <w:bookmarkEnd w:id="410"/>
      <w:bookmarkEnd w:id="411"/>
      <w:r>
        <w:rPr/>
        <w:t>44</w:t>
      </w:r>
      <w:r>
        <w:rPr>
          <w:rtl w:val="true"/>
        </w:rPr>
        <w:t xml:space="preserve"> </w:t>
      </w:r>
      <w:r>
        <w:rPr/>
        <w:t>3</w:t>
      </w:r>
      <w:r>
        <w:rPr>
          <w:rtl w:val="true"/>
        </w:rPr>
        <w:t xml:space="preserve">/ </w:t>
      </w:r>
      <w:r>
        <w:rPr/>
        <w:t>4</w:t>
      </w:r>
      <w:r>
        <w:rPr>
          <w:rtl w:val="true"/>
        </w:rPr>
        <w:t xml:space="preserve"> </w:t>
      </w:r>
      <w:r>
        <w:rPr>
          <w:rtl w:val="true"/>
        </w:rPr>
        <w:t>سليمان الأصبهاني</w:t>
      </w:r>
      <w:r>
        <w:rPr>
          <w:rtl w:val="true"/>
        </w:rPr>
        <w:t>:</w:t>
      </w:r>
      <w:bookmarkEnd w:id="412"/>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الأصبهاني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 شيخ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سعيد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١٨٦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يزيد الأصبهاني ، يروي عن داود بن سليمان ، وعنه ابن أخيه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زكريا بن بهرام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داود بن سليمان صاحب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صبيح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داود بن سليمان صاحب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ascii="Amiri" w:hAnsi="Amiri" w:eastAsia="Amiri" w:cs="Amiri"/>
          <w:color w:val="111111"/>
          <w:sz w:val="28"/>
          <w:sz w:val="28"/>
          <w:szCs w:val="28"/>
          <w:lang w:bidi="ar-SA"/>
        </w:rPr>
        <w:t>١٢٥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عبدة بن صالح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داود بن سليمان صاحب علي المصدر السابق </w:t>
      </w:r>
      <w:r>
        <w:rPr>
          <w:rFonts w:ascii="Amiri" w:hAnsi="Amiri" w:eastAsia="Amiri" w:cs="Amiri"/>
          <w:color w:val="111111"/>
          <w:sz w:val="28"/>
          <w:sz w:val="28"/>
          <w:szCs w:val="28"/>
          <w:lang w:bidi="ar-SA"/>
        </w:rPr>
        <w:t>١٢٥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واقد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داود بن سليمان صاحب علي المصدر بعينه </w:t>
      </w:r>
      <w:r>
        <w:rPr>
          <w:rFonts w:ascii="Amiri" w:hAnsi="Amiri" w:eastAsia="Amiri" w:cs="Amiri"/>
          <w:color w:val="111111"/>
          <w:sz w:val="28"/>
          <w:sz w:val="28"/>
          <w:szCs w:val="28"/>
          <w:lang w:bidi="ar-SA"/>
        </w:rPr>
        <w:t>١٨٣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قرية سنبلان ، رأى علي بن أبي طالب ، ذكره حمزة في كتابه ، تاريخ أصبهان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أعرفه ، فقد أسنده أبو نعيم من طريق المؤلف به في عدة مواضع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وجود بعض التفاوت في بعض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ascii="Amiri" w:hAnsi="Amiri" w:eastAsia="Amiri" w:cs="Amiri"/>
          <w:color w:val="111111"/>
          <w:sz w:val="28"/>
          <w:sz w:val="28"/>
          <w:szCs w:val="28"/>
          <w:lang w:bidi="ar-SA"/>
        </w:rPr>
        <w:t>۱۷۷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٣٣٢</w:t>
      </w:r>
      <w:r>
        <w:rPr>
          <w:rFonts w:ascii="Amiri" w:hAnsi="Amiri" w:eastAsia="Amiri" w:cs="Amiri"/>
          <w:color w:val="111111"/>
          <w:sz w:val="28"/>
          <w:sz w:val="28"/>
          <w:szCs w:val="28"/>
          <w:rtl w:val="true"/>
          <w:lang w:bidi="ar-SA"/>
        </w:rPr>
        <w:t xml:space="preserve"> ، و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١٢٥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١٨٣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رأى علي بن أبي طالب</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محمود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سعيد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 إبراهيم بن جرير عمي، و عبد الله بن زكريا بن بهرام، و عبد العزيز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صبيح، و عبدة بن صالح، و محمد بن واقد،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داود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في كناسة </w:t>
      </w:r>
      <w:r>
        <w:rPr>
          <w:rStyle w:val="FootnoteAnchor"/>
          <w:rtl w:val="true"/>
        </w:rPr>
        <w:footnoteReference w:id="1276"/>
      </w:r>
      <w:r>
        <w:rPr>
          <w:rFonts w:ascii="Amiri" w:hAnsi="Amiri" w:eastAsia="Amiri" w:cs="Amiri"/>
          <w:color w:val="111111"/>
          <w:sz w:val="28"/>
          <w:sz w:val="28"/>
          <w:szCs w:val="28"/>
          <w:rtl w:val="true"/>
          <w:lang w:bidi="ar-SA"/>
        </w:rPr>
        <w:t xml:space="preserve">الكوفة، فإذا شيخ أصلع على بغلة له وردة </w:t>
      </w:r>
      <w:r>
        <w:rPr>
          <w:rStyle w:val="FootnoteAnchor"/>
          <w:rtl w:val="true"/>
        </w:rPr>
        <w:footnoteReference w:id="1277"/>
      </w:r>
      <w:r>
        <w:rPr>
          <w:rFonts w:ascii="Amiri" w:hAnsi="Amiri" w:eastAsia="Amiri" w:cs="Amiri"/>
          <w:color w:val="111111"/>
          <w:sz w:val="28"/>
          <w:sz w:val="28"/>
          <w:szCs w:val="28"/>
          <w:rtl w:val="true"/>
          <w:lang w:bidi="ar-SA"/>
        </w:rPr>
        <w:t>، يقال له دلدل، قد احتوشه</w:t>
      </w:r>
      <w:r>
        <w:rPr>
          <w:rStyle w:val="FootnoteAnchor"/>
          <w:rtl w:val="true"/>
        </w:rPr>
        <w:footnoteReference w:id="1278"/>
      </w:r>
      <w:r>
        <w:rPr>
          <w:rFonts w:ascii="Amiri" w:hAnsi="Amiri" w:eastAsia="Amiri" w:cs="Amiri"/>
          <w:color w:val="111111"/>
          <w:sz w:val="28"/>
          <w:sz w:val="28"/>
          <w:szCs w:val="28"/>
          <w:rtl w:val="true"/>
          <w:lang w:bidi="ar-SA"/>
        </w:rPr>
        <w:t>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Style w:val="FootnoteAnchor"/>
          <w:rtl w:val="true"/>
        </w:rPr>
        <w:footnoteReference w:id="1279"/>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شاهان</w:t>
      </w:r>
      <w:r>
        <w:rPr>
          <w:rStyle w:val="FootnoteAnchor"/>
          <w:rtl w:val="true"/>
        </w:rPr>
        <w:footnoteReference w:id="1280"/>
      </w:r>
      <w:r>
        <w:rPr>
          <w:rFonts w:ascii="Amiri" w:hAnsi="Amiri" w:eastAsia="Amiri" w:cs="Amiri"/>
          <w:color w:val="111111"/>
          <w:sz w:val="28"/>
          <w:sz w:val="28"/>
          <w:szCs w:val="28"/>
          <w:rtl w:val="true"/>
          <w:lang w:bidi="ar-SA"/>
        </w:rPr>
        <w:t>شاه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المحدثين باصبهان و الواردين عليها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bookmarkStart w:id="413" w:name="pg16815_257875"/>
    </w:p>
    <w:p>
      <w:pPr>
        <w:pStyle w:val="Heading5"/>
        <w:numPr>
          <w:ilvl w:val="4"/>
          <w:numId w:val="1"/>
        </w:numPr>
        <w:rPr/>
      </w:pPr>
      <w:bookmarkStart w:id="414" w:name="__RefHeading___Toc13083307_73709187"/>
      <w:bookmarkStart w:id="415" w:name="_Toc141"/>
      <w:bookmarkEnd w:id="413"/>
      <w:bookmarkEnd w:id="414"/>
      <w:r>
        <w:rPr/>
        <w:t>45</w:t>
      </w:r>
      <w:r>
        <w:rPr>
          <w:rtl w:val="true"/>
        </w:rPr>
        <w:t xml:space="preserve"> </w:t>
      </w:r>
      <w:r>
        <w:rPr/>
        <w:t>3</w:t>
      </w:r>
      <w:r>
        <w:rPr>
          <w:rtl w:val="true"/>
        </w:rPr>
        <w:t xml:space="preserve">/ </w:t>
      </w:r>
      <w:r>
        <w:rPr/>
        <w:t>5</w:t>
      </w:r>
      <w:r>
        <w:rPr>
          <w:rtl w:val="true"/>
        </w:rPr>
        <w:t xml:space="preserve"> </w:t>
      </w:r>
      <w:r>
        <w:rPr>
          <w:rtl w:val="true"/>
        </w:rPr>
        <w:t>مد</w:t>
      </w:r>
      <w:r>
        <w:rPr>
          <w:rtl w:val="true"/>
        </w:rPr>
        <w:t xml:space="preserve">- </w:t>
      </w:r>
      <w:r>
        <w:rPr>
          <w:rtl w:val="true"/>
        </w:rPr>
        <w:t>ت حبيب بن الزبير بن مشكان</w:t>
      </w:r>
      <w:r>
        <w:rPr>
          <w:rtl w:val="true"/>
        </w:rPr>
        <w:t>:</w:t>
      </w:r>
      <w:bookmarkEnd w:id="415"/>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حبيب بن الزبير بن مشكان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 وقال توفي سنة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إدريس الرازي ، سيأتي بترجمة </w:t>
      </w:r>
      <w:r>
        <w:rPr>
          <w:rFonts w:ascii="Amiri" w:hAnsi="Amiri" w:eastAsia="Amiri" w:cs="Amiri"/>
          <w:color w:val="111111"/>
          <w:sz w:val="28"/>
          <w:sz w:val="28"/>
          <w:szCs w:val="28"/>
          <w:lang w:bidi="ar-SA"/>
        </w:rPr>
        <w:t>٢٩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الهلالي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حاتم يقول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 بن الزبير أصبهاني كتب عنه شعبة بأصبهان، و هو جد يونس بن حبيب، يحدث عن عكرمة، و عن ابن أبي الهذيل، و لا أعلم أحدا حدّث عنه غير شعبة</w:t>
      </w:r>
      <w:r>
        <w:rPr>
          <w:rStyle w:val="FootnoteAnchor"/>
          <w:rtl w:val="true"/>
        </w:rPr>
        <w:footnoteReference w:id="1282"/>
      </w:r>
      <w:r>
        <w:rPr>
          <w:rFonts w:ascii="Amiri" w:hAnsi="Amiri" w:eastAsia="Amiri" w:cs="Amiri"/>
          <w:color w:val="111111"/>
          <w:sz w:val="28"/>
          <w:sz w:val="28"/>
          <w:szCs w:val="28"/>
          <w:rtl w:val="true"/>
          <w:lang w:bidi="ar-SA"/>
        </w:rPr>
        <w:t>، و طلبت من غير حديث شعبة فلم أصب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شعبة يسميه،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الأصبهاني</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لحبيب بن الزبير بأصبهان أولادا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الزبيرية، و حدّث من أولاده و أسباطه عدّة</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ثقة ،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الفلاس ، سيأتي بترجمة </w:t>
      </w: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xml:space="preserve"> ، ثقة ، حافظ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أبي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الحكم بن أبي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الطيالسي ، سيأتي بترجمة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كبار حفاظ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p>
    <w:p>
      <w:pPr>
        <w:pStyle w:val="BookText"/>
        <w:rPr/>
      </w:pPr>
      <w:r>
        <w:rPr>
          <w:rFonts w:ascii="Amiri" w:hAnsi="Amiri" w:eastAsia="Amiri" w:cs="Amiri"/>
          <w:color w:val="111111"/>
          <w:sz w:val="28"/>
          <w:sz w:val="28"/>
          <w:szCs w:val="28"/>
          <w:rtl w:val="true"/>
          <w:lang w:bidi="ar-SA"/>
        </w:rPr>
        <w:t xml:space="preserve">وشعبة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الحجاج ، تقدم في ترجمة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ثقة ، حافظ ، متقن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المثنى البصري الحافظ ، المعروف بالزمن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٢٥٢</w:t>
      </w:r>
      <w:r>
        <w:rPr>
          <w:rFonts w:ascii="Amiri" w:hAnsi="Amiri" w:eastAsia="Amiri" w:cs="Amiri"/>
          <w:color w:val="111111"/>
          <w:sz w:val="28"/>
          <w:sz w:val="28"/>
          <w:szCs w:val="28"/>
          <w:rtl w:val="true"/>
          <w:lang w:bidi="ar-SA"/>
        </w:rPr>
        <w:t xml:space="preserve">هـ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جعفر أبو عبد الله الهذلي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توفي سنة </w:t>
      </w:r>
      <w:r>
        <w:rPr>
          <w:rFonts w:ascii="Amiri" w:hAnsi="Amiri" w:eastAsia="Amiri" w:cs="Amiri"/>
          <w:color w:val="111111"/>
          <w:sz w:val="28"/>
          <w:sz w:val="28"/>
          <w:szCs w:val="28"/>
          <w:lang w:bidi="ar-SA"/>
        </w:rPr>
        <w:t>١٩٣</w:t>
      </w:r>
      <w:r>
        <w:rPr>
          <w:rFonts w:ascii="Amiri" w:hAnsi="Amiri" w:eastAsia="Amiri" w:cs="Amiri"/>
          <w:color w:val="111111"/>
          <w:sz w:val="28"/>
          <w:sz w:val="28"/>
          <w:szCs w:val="28"/>
          <w:rtl w:val="true"/>
          <w:lang w:bidi="ar-SA"/>
        </w:rPr>
        <w:t xml:space="preserve">هـ ، المصدر السابق </w:t>
      </w:r>
      <w:r>
        <w:rPr>
          <w:rFonts w:ascii="Amiri" w:hAnsi="Amiri" w:eastAsia="Amiri" w:cs="Amiri"/>
          <w:color w:val="111111"/>
          <w:sz w:val="28"/>
          <w:sz w:val="28"/>
          <w:szCs w:val="28"/>
          <w:lang w:bidi="ar-SA"/>
        </w:rPr>
        <w:t>٦٩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أبي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المغيرة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أبزى صحابي صغير كان على خراسان لعلي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خباب بن الأرت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من كبار التابعين ، 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 مختلف في صحبته ، له 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بن كعب بن قيس المدني ، سيد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w:t>
      </w:r>
      <w:r>
        <w:rPr>
          <w:rFonts w:ascii="Amiri" w:hAnsi="Amiri" w:eastAsia="Amiri" w:cs="Amiri"/>
          <w:color w:val="111111"/>
          <w:sz w:val="28"/>
          <w:sz w:val="28"/>
          <w:szCs w:val="28"/>
          <w:lang w:bidi="ar-SA"/>
        </w:rPr>
        <w:t>۱۸۷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إسناده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داود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بإسناد صحيح بترتيب الساعاتي ، ومن طريقه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۱۲٤</w:t>
      </w:r>
      <w:r>
        <w:rPr>
          <w:rFonts w:ascii="Amiri" w:hAnsi="Amiri" w:eastAsia="Amiri" w:cs="Amiri"/>
          <w:color w:val="111111"/>
          <w:sz w:val="28"/>
          <w:sz w:val="28"/>
          <w:szCs w:val="28"/>
          <w:rtl w:val="true"/>
          <w:lang w:bidi="ar-SA"/>
        </w:rPr>
        <w:t xml:space="preserve"> ، 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٢٩٥</w:t>
      </w:r>
      <w:r>
        <w:rPr>
          <w:rFonts w:ascii="Amiri" w:hAnsi="Amiri" w:eastAsia="Amiri" w:cs="Amiri"/>
          <w:color w:val="111111"/>
          <w:sz w:val="28"/>
          <w:sz w:val="28"/>
          <w:szCs w:val="28"/>
          <w:rtl w:val="true"/>
          <w:lang w:bidi="ar-SA"/>
        </w:rPr>
        <w:t xml:space="preserve"> به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موسى ، القائل هو محمد بن يحيى ؛ لأن أبا موسى توفي قبل ولادة أبي الشيخ ، والرواية الثانية تؤيد ما قلته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بأصبهان،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هوذة بن حبيب، و إبراهيم بن عبد العزيز، و يونس بن حبيب، و محمد بن أحمد بن حبيب بن الزبير، و درهم بن مظاهر، و عمران بن ناجية، و أحمد بن إبراهيم بن عبد العزيز، كل هؤلاء من أولاد حبيب بن الزبير، و قد حدّث كل واحد منهم، إلا</w:t>
      </w:r>
    </w:p>
    <w:p>
      <w:pPr>
        <w:pStyle w:val="BookText"/>
        <w:rPr/>
      </w:pPr>
      <w:r>
        <w:rPr>
          <w:rFonts w:ascii="Amiri" w:hAnsi="Amiri" w:eastAsia="Amiri" w:cs="Amiri"/>
          <w:color w:val="111111"/>
          <w:sz w:val="28"/>
          <w:sz w:val="28"/>
          <w:szCs w:val="28"/>
          <w:rtl w:val="true"/>
          <w:lang w:bidi="ar-SA"/>
        </w:rPr>
        <w:t>أنّ يونس بن حبيب و إبراهيم بن عبد العزيز سبطي حبيب من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شعبة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علي، و ابن أبي زياد،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و حدثنا أبو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حبيب بن الزبير، عن عبد الله بن أبي الهذيل، يحدّث عن عبد الرحمن بن أبزى، عن عبد الله بن خباب، عن أبي بن كعب،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الدجال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عينه</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تقدموا جميعاً سوى عمرو بن العاص ، وهو ابن وائل السهمي الصحابي المشهور ، أسلم عام الحديبية ، ولي إمرة مصر مرتين ، وهو الذي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بمصر سنة نيف وأربعين، وقيل بعـد الخمسين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إسناده صحيح، فقد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من طريق محمد بن جعفر ، عن شعبة به مثله ، والترمذي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الفتن من طريق محمد بن الحسين البصري ، عن خالد بن الحارث ، عن شعبة بهذا الإسناد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لتنتهين قريش أو ليجعلنّ الله هذا الأمر في جمهور العرب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وباقي الحديث مثله ،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ابن عمر ، وابن مسعود ، وجابر ، وحديث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عاصم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٥٢٧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عبيد الله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ومن طريق نضر كلاهما عن شعبة به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للألباني حديث رقم </w:t>
      </w:r>
      <w:r>
        <w:rPr>
          <w:rFonts w:ascii="Amiri" w:hAnsi="Amiri" w:eastAsia="Amiri" w:cs="Amiri"/>
          <w:color w:val="111111"/>
          <w:sz w:val="28"/>
          <w:sz w:val="28"/>
          <w:szCs w:val="28"/>
          <w:lang w:bidi="ar-SA"/>
        </w:rPr>
        <w:t>۱۱٥٥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شواهد بمعناه ، وأخرجه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٣٤٥</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عن أبي هريرة ، وفي الأحكام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٢٣٤</w:t>
      </w:r>
      <w:r>
        <w:rPr>
          <w:rFonts w:ascii="Amiri" w:hAnsi="Amiri" w:eastAsia="Amiri" w:cs="Amiri"/>
          <w:color w:val="111111"/>
          <w:sz w:val="28"/>
          <w:sz w:val="28"/>
          <w:szCs w:val="28"/>
          <w:rtl w:val="true"/>
          <w:lang w:bidi="ar-SA"/>
        </w:rPr>
        <w:t xml:space="preserve"> باب الأمراء من قريش ، عن عبد الله بن عمرو ، وابن عمر مرفوعاً ،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الإمارة ، باب الناس تبع لقريش ، والخلافة في قريش عن جابر ، وأبي هريرة ، ولفظ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تبع لقريش في الخير والشر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أحمد أيضاً من حديث أبي هريرة في </w:t>
      </w:r>
      <w:r>
        <w:rPr>
          <w:rFonts w:ascii="Amiri" w:hAnsi="Amiri" w:eastAsia="Amiri" w:cs="Amiri"/>
          <w:color w:val="111111"/>
          <w:sz w:val="28"/>
          <w:sz w:val="28"/>
          <w:szCs w:val="28"/>
          <w:lang w:bidi="ar-SA"/>
        </w:rPr>
        <w:t>٢٤٣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٢٦١</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٣٩٥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٤٣٣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وُلاة الناس في الخير والشر ، قال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في الجاهلية والإسلام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 قريش قدوة غيرهم من المسلمين ، وكافر وهم قدوة غيرهم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p>
    <w:p>
      <w:pPr>
        <w:pStyle w:val="BookText"/>
        <w:rPr/>
      </w:pPr>
      <w:r>
        <w:rPr>
          <w:rFonts w:ascii="Amiri" w:hAnsi="Amiri" w:eastAsia="Amiri" w:cs="Amiri"/>
          <w:color w:val="111111"/>
          <w:sz w:val="28"/>
          <w:sz w:val="28"/>
          <w:szCs w:val="28"/>
          <w:rtl w:val="true"/>
          <w:lang w:bidi="ar-SA"/>
        </w:rPr>
        <w:t>خضراء كالزجاجة، فتعوذوا بالله من عذاب القبر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w:t>
      </w:r>
    </w:p>
    <w:p>
      <w:pPr>
        <w:pStyle w:val="BookText"/>
        <w:rPr/>
      </w:pPr>
      <w:r>
        <w:rPr>
          <w:rFonts w:ascii="Amiri" w:hAnsi="Amiri" w:eastAsia="Amiri" w:cs="Amiri"/>
          <w:color w:val="111111"/>
          <w:sz w:val="28"/>
          <w:sz w:val="28"/>
          <w:szCs w:val="28"/>
          <w:rtl w:val="true"/>
          <w:lang w:bidi="ar-SA"/>
        </w:rPr>
        <w:t>عن شعبة، عن حبيب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أبي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العاص يتخوّلنا، فقال رجل من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تنته</w:t>
      </w:r>
      <w:r>
        <w:rPr>
          <w:rStyle w:val="FootnoteAnchor"/>
          <w:rtl w:val="true"/>
        </w:rPr>
        <w:footnoteReference w:id="1286"/>
      </w:r>
      <w:r>
        <w:rPr>
          <w:rFonts w:ascii="Amiri" w:hAnsi="Amiri" w:eastAsia="Amiri" w:cs="Amiri"/>
          <w:color w:val="111111"/>
          <w:sz w:val="28"/>
          <w:sz w:val="28"/>
          <w:szCs w:val="28"/>
          <w:rtl w:val="true"/>
          <w:lang w:bidi="ar-SA"/>
        </w:rPr>
        <w:t>قريش ليضعن هذا الأمر في جمهور من جماهير العرب سواهم،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 ولاة الناس في الخير و الشر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محمد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أعثر له على ترجمة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بن شَنَبَة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شَنبة بفتح المعجمة والنون والموحدة ـ أبو عبد الله البزار ، صدوق من الحادية عشرة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إسحاق بن زيد الحضرمي ، مولاهم أبو محمد المقرىء النحوي البصري ،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فروخ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 وتشديد الراء المضمومة آخره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بقاف ومثناة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ربما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الله ، مولى ابن عباس ، أصله، بربري، ثقة ثبت ، عالم بالتفسير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سبع ومائة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عبد الرحمن ، لم أعثر له على ترجمة ، وبقية رجاله رجال الحسن ، سوى عكرمة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بسنده عن عمر بن فروخ به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الدارقطني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 والبيهقي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عنه به مرفوعاً ، وقال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برفعه عمر بن فروخ ، وليس بالقوي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ابن معين ، وأبو حاتم ، وأبو داود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ربما وهم ، والذهبي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بسنده عن عمر به نحوه ولفظهم نهى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تباع ثمرة حتى تطعم ، ولا يباع صوف على ظهر ، ولا لبن في ضرع ولم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سمن في لبن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الدارقطني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وأرسله وكيع عن عمر بن فروخ ورواها مرسلاً أبو داود في مراسليه عن وكيع ، عن عمر ، عن عكرمة ،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رواها 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البيوع 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ووقفه غيره على ابن عباس ، وهو المحفوظ وهكذا قال البيهقي في سننه </w:t>
      </w:r>
      <w:r>
        <w:rPr>
          <w:rFonts w:ascii="Amiri" w:hAnsi="Amiri" w:eastAsia="Amiri" w:cs="Amiri"/>
          <w:color w:val="111111"/>
          <w:sz w:val="28"/>
          <w:sz w:val="28"/>
          <w:szCs w:val="28"/>
          <w:lang w:bidi="ar-SA"/>
        </w:rPr>
        <w:t>٣٤٠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بعدما أسنده موقوفاً على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المحفوظ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روي عن سليمان بن يسار ، عن ابن عباس ، ورواه الدارقطني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موقوفاً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هو المحفوظ ؛ لأنَّ وكيعاً أحفظ ممن رفعه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عمر المذكور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يُروى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الجزء الأوّل من الحديث ، فهو مخرّج في الصحيحين ، والسنن والمسانيد بغير هذا الإسناد ،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مع الفتح ، عن ابن عمر ، وأنس ، وجابر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مع النووي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٦٦٣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عن ابن عمر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أنس ، وعائشة ، وأبي هريرة ، وابن عباس ، وجابر ، وأبي سعيد ، وزيد بن ثابت ،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البيوع حديث </w:t>
      </w:r>
      <w:r>
        <w:rPr>
          <w:rFonts w:ascii="Amiri" w:hAnsi="Amiri" w:eastAsia="Amiri" w:cs="Amiri"/>
          <w:color w:val="111111"/>
          <w:sz w:val="28"/>
          <w:sz w:val="28"/>
          <w:szCs w:val="28"/>
          <w:lang w:bidi="ar-SA"/>
        </w:rPr>
        <w:t>٤٥٢٣</w:t>
      </w:r>
      <w:r>
        <w:rPr>
          <w:rFonts w:ascii="Amiri" w:hAnsi="Amiri" w:eastAsia="Amiri" w:cs="Amiri"/>
          <w:color w:val="111111"/>
          <w:sz w:val="28"/>
          <w:sz w:val="28"/>
          <w:szCs w:val="28"/>
          <w:rtl w:val="true"/>
          <w:lang w:bidi="ar-SA"/>
        </w:rPr>
        <w:t xml:space="preserve"> باب بيع الثمر قبل أن يبدو صلاحه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 ابن ماجه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٧٤٦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وموطأ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ومسند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بترتيب الساعاتي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مسانيد عدة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ascii="Amiri" w:hAnsi="Amiri" w:eastAsia="Amiri" w:cs="Amiri"/>
          <w:color w:val="111111"/>
          <w:sz w:val="28"/>
          <w:sz w:val="28"/>
          <w:szCs w:val="28"/>
          <w:lang w:bidi="ar-SA"/>
        </w:rPr>
        <w:t>١١٦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وما بعدها ، و</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١٦١</w:t>
      </w:r>
      <w:r>
        <w:rPr>
          <w:rFonts w:ascii="Amiri" w:hAnsi="Amiri" w:eastAsia="Amiri" w:cs="Amiri"/>
          <w:color w:val="111111"/>
          <w:sz w:val="28"/>
          <w:sz w:val="28"/>
          <w:szCs w:val="28"/>
          <w:rtl w:val="true"/>
          <w:lang w:bidi="ar-SA"/>
        </w:rPr>
        <w:t xml:space="preserve"> ، ومواضع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١٩٠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١٦٠</w:t>
      </w:r>
    </w:p>
    <w:p>
      <w:pPr>
        <w:pStyle w:val="BookText"/>
        <w:rPr/>
      </w:pPr>
      <w:r>
        <w:rPr>
          <w:rFonts w:ascii="Amiri" w:hAnsi="Amiri" w:eastAsia="Amiri" w:cs="Amiri"/>
          <w:color w:val="111111"/>
          <w:sz w:val="28"/>
          <w:sz w:val="28"/>
          <w:szCs w:val="28"/>
          <w:rtl w:val="true"/>
          <w:lang w:bidi="ar-SA"/>
        </w:rPr>
        <w:t>بن محمد بن شنبة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يعقوب الحضرمي، عن عمر بن فرّوخ، عن حبيب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تباع الثمرة حتى يتبين صلاحها، أو يباع صوف على ظهر، أو سمن في لبن، أو لبن في ضرع</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ما كتبنا إلّا عنه، و لا رأيته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عبدة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 بن فرّوخ، عن حبيب بن الزبير، عن عكرمة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زَيْتُونَةٍ لا شَرْقِيَّةٍ وَ لا غَرْبِيَّةٍ</w:t>
      </w:r>
      <w:r>
        <w:rPr>
          <w:rFonts w:eastAsia="Amiri" w:cs="Amiri" w:ascii="Amiri" w:hAnsi="Amiri"/>
          <w:color w:val="111111"/>
          <w:sz w:val="28"/>
          <w:szCs w:val="28"/>
          <w:rtl w:val="true"/>
          <w:lang w:bidi="ar-SA"/>
        </w:rPr>
        <w:t>»</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رقم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عبدة بن عبد الله بن عبدة الخزاعي الصفّار أبو سهل البصري، كوفي الأصل ـ ثقة ، توفي سنة </w:t>
      </w:r>
      <w:r>
        <w:rPr>
          <w:rFonts w:ascii="Amiri" w:hAnsi="Amiri" w:eastAsia="Amiri" w:cs="Amiri"/>
          <w:color w:val="111111"/>
          <w:sz w:val="28"/>
          <w:sz w:val="28"/>
          <w:szCs w:val="28"/>
          <w:lang w:bidi="ar-SA"/>
        </w:rPr>
        <w:t>٢٥٨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أنه السلمي مولاهم أبو خالد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ست ومائتين ، وقد قارب التسعين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فروخ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حديث </w:t>
      </w: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وح </w:t>
      </w:r>
      <w:r>
        <w:rPr>
          <w:rFonts w:ascii="Amiri" w:hAnsi="Amiri" w:eastAsia="Amiri" w:cs="Amiri"/>
          <w:color w:val="111111"/>
          <w:sz w:val="28"/>
          <w:sz w:val="28"/>
          <w:szCs w:val="28"/>
          <w:lang w:bidi="ar-SA"/>
        </w:rPr>
        <w:t>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ابن أبي حاتم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٢٩٠</w:t>
      </w:r>
      <w:r>
        <w:rPr>
          <w:rFonts w:eastAsia="IRNazanin" w:cs="IRNazanin"/>
          <w:color w:val="111111"/>
          <w:sz w:val="28"/>
          <w:szCs w:val="28"/>
          <w:lang w:bidi="fa-IR"/>
        </w:rPr>
        <w:t>/</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 عن أبيه ، عن أبي نعیم، عن عمر بن فروخ ، ومنه إلى آخر السند به مثله ، وروى ابن جرير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١٤٢</w:t>
      </w:r>
      <w:r>
        <w:rPr>
          <w:rFonts w:eastAsia="IRNazanin" w:cs="IRNazanin"/>
          <w:color w:val="111111"/>
          <w:sz w:val="28"/>
          <w:szCs w:val="28"/>
          <w:lang w:bidi="fa-IR"/>
        </w:rPr>
        <w:t>/</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روايتين من طريق سماك وعمارة عن عكرمة بنحوه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زيتونة بأرض فلاة، إذا أشرقت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الشمس أشرقت عليها، و إذا غربت غربت عليها، و ذاك أصفى ما يكون من الزيت</w:t>
      </w:r>
      <w:r>
        <w:rPr>
          <w:rFonts w:eastAsia="Amiri" w:cs="Amiri" w:ascii="Amiri" w:hAnsi="Amiri"/>
          <w:color w:val="111111"/>
          <w:sz w:val="28"/>
          <w:szCs w:val="28"/>
          <w:rtl w:val="true"/>
          <w:lang w:bidi="ar-SA"/>
        </w:rPr>
        <w:t xml:space="preserve">». </w:t>
      </w:r>
      <w:bookmarkStart w:id="416" w:name="pg16815_257881"/>
    </w:p>
    <w:p>
      <w:pPr>
        <w:pStyle w:val="Heading5"/>
        <w:numPr>
          <w:ilvl w:val="4"/>
          <w:numId w:val="1"/>
        </w:numPr>
        <w:rPr/>
      </w:pPr>
      <w:bookmarkStart w:id="417" w:name="__RefHeading___Toc13083309_73709187"/>
      <w:bookmarkStart w:id="418" w:name="_Toc142"/>
      <w:bookmarkEnd w:id="416"/>
      <w:bookmarkEnd w:id="417"/>
      <w:r>
        <w:rPr/>
        <w:t>46</w:t>
      </w:r>
      <w:r>
        <w:rPr>
          <w:rtl w:val="true"/>
        </w:rPr>
        <w:t xml:space="preserve"> </w:t>
      </w:r>
      <w:r>
        <w:rPr/>
        <w:t>3</w:t>
      </w:r>
      <w:r>
        <w:rPr>
          <w:rtl w:val="true"/>
        </w:rPr>
        <w:t xml:space="preserve">/ </w:t>
      </w:r>
      <w:r>
        <w:rPr/>
        <w:t>6</w:t>
      </w:r>
      <w:r>
        <w:rPr>
          <w:rtl w:val="true"/>
        </w:rPr>
        <w:t xml:space="preserve"> </w:t>
      </w:r>
      <w:r>
        <w:rPr>
          <w:rtl w:val="true"/>
        </w:rPr>
        <w:t>ت</w:t>
      </w:r>
      <w:r>
        <w:rPr>
          <w:rtl w:val="true"/>
        </w:rPr>
        <w:t xml:space="preserve">- </w:t>
      </w:r>
      <w:r>
        <w:rPr>
          <w:rtl w:val="true"/>
        </w:rPr>
        <w:t>ق</w:t>
      </w:r>
      <w:r>
        <w:rPr>
          <w:rtl w:val="true"/>
        </w:rPr>
        <w:t xml:space="preserve">- </w:t>
      </w:r>
      <w:r>
        <w:rPr>
          <w:rtl w:val="true"/>
        </w:rPr>
        <w:t>عس إبراهيم بن محمد بن الحنفية</w:t>
      </w:r>
      <w:r>
        <w:rPr>
          <w:rtl w:val="true"/>
        </w:rPr>
        <w:t>:</w:t>
      </w:r>
      <w:bookmarkEnd w:id="418"/>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 إبراهيم بن محمد بن الحنفية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يعقوب القمّي</w:t>
      </w:r>
      <w:r>
        <w:rPr>
          <w:rStyle w:val="FootnoteAnchor"/>
          <w:rtl w:val="true"/>
        </w:rPr>
        <w:footnoteReference w:id="1290"/>
      </w:r>
      <w:r>
        <w:rPr>
          <w:rFonts w:ascii="Amiri" w:hAnsi="Amiri" w:eastAsia="Amiri" w:cs="Amiri"/>
          <w:color w:val="111111"/>
          <w:sz w:val="28"/>
          <w:sz w:val="28"/>
          <w:szCs w:val="28"/>
          <w:rtl w:val="true"/>
          <w:lang w:bidi="ar-SA"/>
        </w:rPr>
        <w:t>قدم عليهم قم، رواه يعقوب القمّي،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محمد بن الحنفية، و كان قدم علينا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مُسْتَقَرَّها وَ مُسْتَوْدَعَها</w:t>
      </w:r>
      <w:r>
        <w:rPr>
          <w:rFonts w:eastAsia="Amiri" w:cs="Amiri" w:ascii="Amiri" w:hAnsi="Amiri"/>
          <w:color w:val="111111"/>
          <w:sz w:val="28"/>
          <w:szCs w:val="28"/>
          <w:rtl w:val="true"/>
          <w:lang w:bidi="ar-SA"/>
        </w:rPr>
        <w:t>»</w:t>
      </w:r>
      <w:r>
        <w:rPr>
          <w:rStyle w:val="FootnoteAnchor"/>
          <w:rtl w:val="true"/>
        </w:rPr>
        <w:footnoteReference w:id="129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الصّلب، و مستودعها في الرّحم</w:t>
      </w:r>
      <w:r>
        <w:rPr>
          <w:rStyle w:val="FootnoteAnchor"/>
          <w:rtl w:val="true"/>
        </w:rPr>
        <w:footnoteReference w:id="1292"/>
      </w:r>
      <w:r>
        <w:rPr>
          <w:rFonts w:ascii="Amiri" w:hAnsi="Amiri" w:eastAsia="Amiri" w:cs="Amiri"/>
          <w:color w:val="111111"/>
          <w:sz w:val="28"/>
          <w:sz w:val="28"/>
          <w:szCs w:val="28"/>
          <w:rtl w:val="true"/>
          <w:lang w:bidi="ar-SA"/>
        </w:rPr>
        <w:t>، و له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بشر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ابن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إسرائيل، عن</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 بن عصام بن سلم أبو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 وكان شيخاً صدوقاً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الغين المعجمة وفتح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يهم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٢٢٠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يونس بن أبي إسحاق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عبد الرَّحمن الأنصاري الكوفي ، روى عن إبراهيم بن محمد ، وعنه إسرائيل بن يونس ، 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الحنفية المدني أبو القاسم ، ثقة ،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بعد الثمانين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الأزدي ، وقال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يتابع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أخرجه النسائي في مسند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من طريق حماد بن عبد الرحمن به مثله ، وله متابع رواه 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بطرق ضعفها جميعاً ، وذكر الزيلعي له شواهد لا يخلو أسانيدها من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صح عن علي وابن مسعود موقوفاً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بذيل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عصام ، تقدم في السند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أخي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فضل بن دكين الملائي ، تقدم في ترجمة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ياسين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شيبان الكوفي ، 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مع قلة روايته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تقدما في السند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وحكمه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عن أبي نعيم بـه مثله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إسناده نظر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من طريق أبي نعيم به مثله ، وابن ماجه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١٣٦٧</w:t>
      </w:r>
      <w:r>
        <w:rPr>
          <w:rFonts w:ascii="Amiri" w:hAnsi="Amiri" w:eastAsia="Amiri" w:cs="Amiri"/>
          <w:color w:val="111111"/>
          <w:sz w:val="28"/>
          <w:sz w:val="28"/>
          <w:szCs w:val="28"/>
          <w:rtl w:val="true"/>
          <w:lang w:bidi="ar-SA"/>
        </w:rPr>
        <w:t xml:space="preserve"> من طريق أبي داود الحضري عن ياسين ، ومنه به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من طريق أبي نعيم به مع زيادة في آخره ، وتابع ياسين عن إبراهيم عنده سالم بن أبي حفصة ، وأورده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من طريق أبي نعيم به نحوه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تابعه أبو داود الحفري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سفيان يسأل ياسين عن هذا الحديث ، 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يعرف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ورد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من أهل البيت ، يواطيء اسمه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في 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٤٧٤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٤٧٥</w:t>
      </w:r>
      <w:r>
        <w:rPr>
          <w:rFonts w:ascii="Amiri" w:hAnsi="Amiri" w:eastAsia="Amiri" w:cs="Amiri"/>
          <w:color w:val="111111"/>
          <w:sz w:val="28"/>
          <w:sz w:val="28"/>
          <w:szCs w:val="28"/>
          <w:rtl w:val="true"/>
          <w:lang w:bidi="ar-SA"/>
        </w:rPr>
        <w:t xml:space="preserve"> بألفاظ مختلفة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عن عبد الله ،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علي ، وأبي سعيد ، وأم سلمة ، وأبي هريرة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حديث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صحيح ، وكذا رواه عنه بطريق آخر ، وحكم عليه بالصحة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٣٧٦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٣٧٧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٤٤٨</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عن عبد الله ، وأبي سعيد الخدري</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حماد بن عبد الرحمن، عن إبراهيم بن</w:t>
      </w:r>
    </w:p>
    <w:p>
      <w:pPr>
        <w:pStyle w:val="BookText"/>
        <w:rPr/>
      </w:pPr>
      <w:r>
        <w:rPr>
          <w:rFonts w:ascii="Amiri" w:hAnsi="Amiri" w:eastAsia="Amiri" w:cs="Amiri"/>
          <w:color w:val="111111"/>
          <w:sz w:val="28"/>
          <w:sz w:val="28"/>
          <w:szCs w:val="28"/>
          <w:rtl w:val="true"/>
          <w:lang w:bidi="ar-SA"/>
        </w:rPr>
        <w:t>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مع أبي محمد، و قد جمع بين الحج و العمرة، و طاف لهما طوافين، و سعى لهما سعيين، و حدثني أن عليا فعل ذلك، و حدّثه عليّ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أخي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نعيم،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ياسين العجلي، عن إبراهيم،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w:t>
      </w:r>
      <w:r>
        <w:rPr>
          <w:rFonts w:eastAsia="Amiri" w:cs="Amiri" w:ascii="Amiri" w:hAnsi="Amiri"/>
          <w:color w:val="111111"/>
          <w:sz w:val="28"/>
          <w:szCs w:val="28"/>
          <w:rtl w:val="true"/>
          <w:lang w:bidi="ar-SA"/>
        </w:rPr>
        <w:t xml:space="preserve">». </w:t>
      </w:r>
      <w:bookmarkStart w:id="419" w:name="pg16815_257884"/>
    </w:p>
    <w:p>
      <w:pPr>
        <w:pStyle w:val="Heading5"/>
        <w:numPr>
          <w:ilvl w:val="4"/>
          <w:numId w:val="1"/>
        </w:numPr>
        <w:rPr/>
      </w:pPr>
      <w:bookmarkStart w:id="420" w:name="__RefHeading___Toc13083311_73709187"/>
      <w:bookmarkStart w:id="421" w:name="_Toc143"/>
      <w:bookmarkEnd w:id="419"/>
      <w:bookmarkEnd w:id="420"/>
      <w:r>
        <w:rPr/>
        <w:t>47</w:t>
      </w:r>
      <w:r>
        <w:rPr>
          <w:rtl w:val="true"/>
        </w:rPr>
        <w:t xml:space="preserve"> </w:t>
      </w:r>
      <w:r>
        <w:rPr/>
        <w:t>3</w:t>
      </w:r>
      <w:r>
        <w:rPr>
          <w:rtl w:val="true"/>
        </w:rPr>
        <w:t xml:space="preserve">/ </w:t>
      </w:r>
      <w:r>
        <w:rPr/>
        <w:t>7</w:t>
      </w:r>
      <w:r>
        <w:rPr>
          <w:rtl w:val="true"/>
        </w:rPr>
        <w:t xml:space="preserve"> </w:t>
      </w:r>
      <w:r>
        <w:rPr>
          <w:rtl w:val="true"/>
        </w:rPr>
        <w:t>فق نافع بن أبي نعيم القاري</w:t>
      </w:r>
      <w:r>
        <w:rPr>
          <w:rtl w:val="true"/>
        </w:rPr>
        <w:t>:</w:t>
      </w:r>
      <w:bookmarkEnd w:id="421"/>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 نافع بن أبي نعيم القاري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أحمد بن سليمان ، قال أبو 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فقيه ، محدث ، كثير المصنفات ، كتب عنه عامة شيوخنا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وكذا 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إدريس الرازي ، سيأتي بترجمة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عبدالملك بن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الباهلي البصري ، صدوق ، 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٢١٦</w:t>
      </w:r>
      <w:r>
        <w:rPr>
          <w:rFonts w:ascii="Amiri" w:hAnsi="Amiri" w:eastAsia="Amiri" w:cs="Amiri"/>
          <w:color w:val="111111"/>
          <w:sz w:val="28"/>
          <w:sz w:val="28"/>
          <w:szCs w:val="28"/>
          <w:rtl w:val="true"/>
          <w:lang w:bidi="ar-SA"/>
        </w:rPr>
        <w:t xml:space="preserve">هـ ، وقد قارب التسعين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نافع بن عبد الرحمن بن أبي نعيم المقرى‌ء والي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العباس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 ابن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من أصبهان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علي بن سراج</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 xml:space="preserve">قال الخطيب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عارفاً بأيام الناس حافظاً ، توفي سنة </w:t>
      </w:r>
      <w:r>
        <w:rPr>
          <w:rFonts w:ascii="IRNazanin" w:hAnsi="IRNazanin" w:eastAsia="IRNazanin"/>
          <w:color w:val="111111"/>
          <w:sz w:val="28"/>
          <w:sz w:val="28"/>
          <w:szCs w:val="28"/>
          <w:lang w:bidi="fa-IR"/>
        </w:rPr>
        <w:t>٣٠٨</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٤٣١</w:t>
      </w:r>
      <w:r>
        <w:rPr>
          <w:rFonts w:eastAsia="IRNazanin" w:cs="IRNazanin"/>
          <w:color w:val="111111"/>
          <w:sz w:val="28"/>
          <w:szCs w:val="28"/>
          <w:lang w:bidi="fa-IR"/>
        </w:rPr>
        <w:t>/</w:t>
      </w:r>
      <w:r>
        <w:rPr>
          <w:rFonts w:ascii="IRNazanin" w:hAnsi="IRNazanin" w:eastAsia="IRNazanin"/>
          <w:color w:val="111111"/>
          <w:sz w:val="28"/>
          <w:sz w:val="28"/>
          <w:szCs w:val="28"/>
          <w:lang w:bidi="fa-IR"/>
        </w:rPr>
        <w:t>١١</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أبي نعيم يكنى أبا رويم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أحمد بن إسحاق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خليفة بن خياط العصفري ، تقدم في ترجمة </w:t>
      </w:r>
      <w:r>
        <w:rPr>
          <w:rFonts w:ascii="Amiri" w:hAnsi="Amiri" w:eastAsia="Amiri" w:cs="Amiri"/>
          <w:color w:val="111111"/>
          <w:sz w:val="28"/>
          <w:sz w:val="28"/>
          <w:szCs w:val="28"/>
          <w:lang w:bidi="ar-SA"/>
        </w:rPr>
        <w:t>٣</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عمر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الطبقة السابعة نافع ابن أبي نعيم بن عبد الرحمن</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أبو غسان هو أحمد بن إسحاق ، من ولد خالد بن فرز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السند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الرحمن بن أبي الزناد بن عبد الله ، هو أثبت الناس في هشام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١٧٤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١٦٤</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زكريا بن عبد الله أبو جعفر القرشي ، صاحب أصول جياد صحاح، سمع البصريين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٢١٦</w:t>
      </w:r>
      <w:r>
        <w:rPr>
          <w:rFonts w:ascii="Amiri" w:hAnsi="Amiri" w:eastAsia="Amiri" w:cs="Amiri"/>
          <w:color w:val="111111"/>
          <w:sz w:val="28"/>
          <w:sz w:val="28"/>
          <w:szCs w:val="28"/>
          <w:rtl w:val="true"/>
          <w:lang w:bidi="ar-SA"/>
        </w:rPr>
        <w:t xml:space="preserve"> ، وكذا ترجم له المؤلف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٢٠٢</w:t>
      </w:r>
      <w:r>
        <w:rPr>
          <w:rFonts w:ascii="Amiri" w:hAnsi="Amiri" w:eastAsia="Amiri" w:cs="Amiri"/>
          <w:color w:val="111111"/>
          <w:sz w:val="28"/>
          <w:sz w:val="28"/>
          <w:szCs w:val="28"/>
          <w:rtl w:val="true"/>
          <w:lang w:bidi="ar-SA"/>
        </w:rPr>
        <w:t xml:space="preserve"> من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القعنبي هو عبد الله بن مسلمة بن قعنب ، ثقة حجة ، من رجال الصحيحين ، توفي سنة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هو أبو عبد الله المدني ، مولى ابن عمر ، ثقة ، ثبت ، فقيه ،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سبع عشرة ومائة ، أو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 عن نافع ، عن ابن عمر أصح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٣٥٥</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للخزرجي ص </w:t>
      </w:r>
      <w:r>
        <w:rPr>
          <w:rFonts w:ascii="Amiri" w:hAnsi="Amiri" w:eastAsia="Amiri" w:cs="Amiri"/>
          <w:color w:val="111111"/>
          <w:sz w:val="28"/>
          <w:sz w:val="28"/>
          <w:szCs w:val="28"/>
          <w:lang w:bidi="ar-SA"/>
        </w:rPr>
        <w:t>٤٠٠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به مثله ، وابن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٣٣٥</w:t>
      </w:r>
      <w:r>
        <w:rPr>
          <w:rFonts w:ascii="Amiri" w:hAnsi="Amiri" w:eastAsia="Amiri" w:cs="Amiri"/>
          <w:color w:val="111111"/>
          <w:sz w:val="28"/>
          <w:sz w:val="28"/>
          <w:szCs w:val="28"/>
          <w:rtl w:val="true"/>
          <w:lang w:bidi="ar-SA"/>
        </w:rPr>
        <w:t xml:space="preserve"> من طريق نافع بن أبي نعيم به مثله ، وكذا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والترمذي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٢٨٠</w:t>
      </w:r>
      <w:r>
        <w:rPr>
          <w:rFonts w:ascii="Amiri" w:hAnsi="Amiri" w:eastAsia="Amiri" w:cs="Amiri"/>
          <w:color w:val="111111"/>
          <w:sz w:val="28"/>
          <w:sz w:val="28"/>
          <w:szCs w:val="28"/>
          <w:rtl w:val="true"/>
          <w:lang w:bidi="ar-SA"/>
        </w:rPr>
        <w:t xml:space="preserve"> من طريق خارجة الأنصاري ، عن نافع ، عن ابن عمر ، مثله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صحيح غريب من هذا الوجه،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الفضل بن العباس ، وأبي ذر وأبي هريرة ، وبه أحمد في </w:t>
      </w:r>
      <w:r>
        <w:rPr>
          <w:rFonts w:ascii="Amiri" w:hAnsi="Amiri" w:eastAsia="Amiri" w:cs="Amiri"/>
          <w:color w:val="111111"/>
          <w:sz w:val="28"/>
          <w:sz w:val="28"/>
          <w:szCs w:val="28"/>
          <w:lang w:bidi="ar-SA"/>
        </w:rPr>
        <w:t>٩٥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وله شاهد من حديث أبي ذر بنحوه ،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الخراج والإمارة ، وابن ماجه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المقدمة </w:t>
      </w:r>
      <w:r>
        <w:rPr>
          <w:rFonts w:ascii="Amiri" w:hAnsi="Amiri" w:eastAsia="Amiri" w:cs="Amiri"/>
          <w:color w:val="111111"/>
          <w:sz w:val="28"/>
          <w:sz w:val="28"/>
          <w:szCs w:val="28"/>
          <w:lang w:bidi="ar-SA"/>
        </w:rPr>
        <w:t>٤٠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وابن سعد في المصدر السابق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١٦٥</w:t>
      </w:r>
      <w:r>
        <w:rPr>
          <w:rFonts w:ascii="Amiri" w:hAnsi="Amiri" w:eastAsia="Amiri" w:cs="Amiri"/>
          <w:color w:val="111111"/>
          <w:sz w:val="28"/>
          <w:sz w:val="28"/>
          <w:szCs w:val="28"/>
          <w:rtl w:val="true"/>
          <w:lang w:bidi="ar-SA"/>
        </w:rPr>
        <w:t xml:space="preserve"> ،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وصَحُحه ،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شرط مسلم ، ومن حديث عائشة ، وأيوب بن موسى عند ابن سعد في نفس المصدر مع زيادة في آخر الثاني ، ومن حديث أبي هريرة عند أحمد في </w:t>
      </w:r>
      <w:r>
        <w:rPr>
          <w:rFonts w:ascii="Amiri" w:hAnsi="Amiri" w:eastAsia="Amiri" w:cs="Amiri"/>
          <w:color w:val="111111"/>
          <w:sz w:val="28"/>
          <w:sz w:val="28"/>
          <w:szCs w:val="28"/>
          <w:lang w:bidi="ar-SA"/>
        </w:rPr>
        <w:t>٤٠١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والبزار ،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البزار رجال الصحيح غير الجهم بن أبي الجهم ،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عمر بن الخطاب عند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علي بن سعيد المقرىء العكاوي ، ولم أعرفه ، وبقية 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عائشة عند ابن سعد في المصدر السابق ، وعند الطبراني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عبد الرحمن بن أبي الزناد ، وهو لين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حديث بلال ، ومعاوية بن أبي سفيان عنده أيضاً بأسانيد لا تخلو من الضعف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حدثنا محمد بن أحمد بن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 بن أبي نعيم مقرى‌ء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من أصبهان، و قال ابن أبي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من همذان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القعنبيّ،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نافع بن عبد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الرحمن، عن نافع، عن ابن عمر،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الحق على لسان عمر و قلبه</w:t>
      </w:r>
      <w:r>
        <w:rPr>
          <w:rFonts w:eastAsia="Amiri" w:cs="Amiri" w:ascii="Amiri" w:hAnsi="Amiri"/>
          <w:color w:val="111111"/>
          <w:sz w:val="28"/>
          <w:szCs w:val="28"/>
          <w:rtl w:val="true"/>
          <w:lang w:bidi="ar-SA"/>
        </w:rPr>
        <w:t xml:space="preserve">». </w:t>
      </w:r>
      <w:bookmarkStart w:id="422" w:name="pg16815_257887"/>
    </w:p>
    <w:p>
      <w:pPr>
        <w:pStyle w:val="Heading5"/>
        <w:numPr>
          <w:ilvl w:val="4"/>
          <w:numId w:val="1"/>
        </w:numPr>
        <w:rPr/>
      </w:pPr>
      <w:bookmarkStart w:id="423" w:name="__RefHeading___Toc13083313_73709187"/>
      <w:bookmarkStart w:id="424" w:name="_Toc144"/>
      <w:bookmarkEnd w:id="422"/>
      <w:bookmarkEnd w:id="423"/>
      <w:r>
        <w:rPr/>
        <w:t>48</w:t>
      </w:r>
      <w:r>
        <w:rPr>
          <w:rtl w:val="true"/>
        </w:rPr>
        <w:t xml:space="preserve"> </w:t>
      </w:r>
      <w:r>
        <w:rPr/>
        <w:t>3</w:t>
      </w:r>
      <w:r>
        <w:rPr>
          <w:rtl w:val="true"/>
        </w:rPr>
        <w:t xml:space="preserve">/ </w:t>
      </w:r>
      <w:r>
        <w:rPr/>
        <w:t>8</w:t>
      </w:r>
      <w:r>
        <w:rPr>
          <w:rtl w:val="true"/>
        </w:rPr>
        <w:t xml:space="preserve"> </w:t>
      </w:r>
      <w:r>
        <w:rPr>
          <w:rtl w:val="true"/>
        </w:rPr>
        <w:t xml:space="preserve">بشر بن الحسين الأصبهاني </w:t>
      </w:r>
      <w:r>
        <w:rPr>
          <w:rtl w:val="true"/>
        </w:rPr>
        <w:t>:</w:t>
      </w:r>
      <w:bookmarkEnd w:id="424"/>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الحسين الأصبهاني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يحدث عن الزبير بن عدي، توفي بعد المائتين من أهل المدينة </w:t>
      </w:r>
      <w:r>
        <w:rPr>
          <w:rStyle w:val="FootnoteAnchor"/>
          <w:rtl w:val="true"/>
        </w:rPr>
        <w:footnoteReference w:id="129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ذكر أنّه جاء إلى أبي داود</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علي بن الجارود أبو بكر ، كثير الحديث ، صاحب أصول،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٣٢٥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وكذا ترجم له المؤلف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يزيد الزهري أبو عبد الله الأصبهاني ، كثير الحديث والمصنفات ، قاله أبو نعيم ، وقال أبو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بالقوي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٢٥٠</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حبيب بن عبد القاهر ، سيأتي بترجمة </w:t>
      </w:r>
      <w:r>
        <w:rPr>
          <w:rFonts w:ascii="Amiri" w:hAnsi="Amiri" w:eastAsia="Amiri" w:cs="Amiri"/>
          <w:color w:val="111111"/>
          <w:sz w:val="28"/>
          <w:sz w:val="28"/>
          <w:szCs w:val="28"/>
          <w:lang w:bidi="ar-SA"/>
        </w:rPr>
        <w:t>٢٤٩</w:t>
      </w:r>
      <w:r>
        <w:rPr>
          <w:rFonts w:ascii="Amiri" w:hAnsi="Amiri" w:eastAsia="Amiri" w:cs="Amiri"/>
          <w:color w:val="111111"/>
          <w:sz w:val="28"/>
          <w:sz w:val="28"/>
          <w:szCs w:val="28"/>
          <w:rtl w:val="true"/>
          <w:lang w:bidi="ar-SA"/>
        </w:rPr>
        <w:t xml:space="preserve"> ،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الطيالسي هو الطيالسي ، سيأتي بترجمة </w:t>
      </w:r>
      <w:r>
        <w:rPr>
          <w:rFonts w:ascii="Amiri" w:hAnsi="Amiri" w:eastAsia="Amiri" w:cs="Amiri"/>
          <w:color w:val="111111"/>
          <w:sz w:val="28"/>
          <w:sz w:val="28"/>
          <w:szCs w:val="28"/>
          <w:lang w:bidi="ar-SA"/>
        </w:rPr>
        <w:t>٩٣</w:t>
      </w:r>
    </w:p>
    <w:p>
      <w:pPr>
        <w:pStyle w:val="BookText"/>
        <w:rPr/>
      </w:pP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بن عدي،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عنه يحيى بن أبي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مارّ إلى الرّي، فكتب عنه و لم يعرفه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الجارود، و محمد بن أحمد الزهري،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لأبي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بشر بن الحسين يروي عن الزبير بن عدي، عن أنس أحاديث،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ما نعرف للزبير بن عدي، عن أنس إلّا حديثا واحداً</w:t>
      </w:r>
      <w:r>
        <w:rPr>
          <w:rStyle w:val="FootnoteAnchor"/>
          <w:rtl w:val="true"/>
        </w:rPr>
        <w:footnoteReference w:id="1301"/>
      </w:r>
      <w:r>
        <w:rPr>
          <w:rFonts w:ascii="IRNazanin" w:hAnsi="IRNazanin" w:eastAsia="IRNazanin"/>
          <w:color w:val="111111"/>
          <w:sz w:val="28"/>
          <w:sz w:val="28"/>
          <w:szCs w:val="28"/>
          <w:rtl w:val="true"/>
          <w:lang w:bidi="fa-IR"/>
        </w:rPr>
        <w:t xml:space="preserve">و مما رواه و حدّث عنه </w:t>
      </w:r>
      <w:r>
        <w:rPr>
          <w:rFonts w:eastAsia="IRNazanin" w:cs="IRNazanin"/>
          <w:color w:val="111111"/>
          <w:sz w:val="28"/>
          <w:szCs w:val="28"/>
          <w:rtl w:val="true"/>
          <w:lang w:bidi="fa-IR"/>
        </w:rPr>
        <w:t xml:space="preserve">...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وهو إمام حافظ ، محدث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أيضاً في ت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حافظ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الحجاج بن يوسف 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 xml:space="preserve"> ، لا يعرف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الزبير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الهمداني اليامي ، أبو عدي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توفي بالري سنة </w:t>
      </w:r>
      <w:r>
        <w:rPr>
          <w:rFonts w:ascii="Amiri" w:hAnsi="Amiri" w:eastAsia="Amiri" w:cs="Amiri"/>
          <w:color w:val="111111"/>
          <w:sz w:val="28"/>
          <w:sz w:val="28"/>
          <w:szCs w:val="28"/>
          <w:lang w:bidi="ar-SA"/>
        </w:rPr>
        <w:t>١٣١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معرور بن سويد الأسدي أبو أمية الكوفي ، تابعي ، ثقة ، روى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مائة وعشرين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بشر ، وهو ضعيف ، بل 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حجاج ، لا يعرف حاله ، ولكن الحديث متفق عليه بغير هذا الإسناد ،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مع الفتح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في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بيع التمر بالتمر ، وباب بيع الشعير بالشعير عن ابن عمر ، وفي باب بيع الذهب بالذهب ، وباب بيع الفضة بالفضة ، عن أبي بكرة مرفوعاً مع اختصار ، ومسلم في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مع النووي ، عن عبادة بن الصامت ، وأبي سعيد ، وأبي هريرة بطرق نحوه ، وأخرجه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٦٤٣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٦٤٤</w:t>
      </w:r>
      <w:r>
        <w:rPr>
          <w:rFonts w:ascii="Amiri" w:hAnsi="Amiri" w:eastAsia="Amiri" w:cs="Amiri"/>
          <w:color w:val="111111"/>
          <w:sz w:val="28"/>
          <w:sz w:val="28"/>
          <w:szCs w:val="28"/>
          <w:rtl w:val="true"/>
          <w:lang w:bidi="ar-SA"/>
        </w:rPr>
        <w:t xml:space="preserve"> عن عمر بن الخطاب وعبادة ، وكذا النسائي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٢٧٤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٢٧٧</w:t>
      </w:r>
      <w:r>
        <w:rPr>
          <w:rFonts w:ascii="Amiri" w:hAnsi="Amiri" w:eastAsia="Amiri" w:cs="Amiri"/>
          <w:color w:val="111111"/>
          <w:sz w:val="28"/>
          <w:sz w:val="28"/>
          <w:szCs w:val="28"/>
          <w:rtl w:val="true"/>
          <w:lang w:bidi="ar-SA"/>
        </w:rPr>
        <w:t xml:space="preserve"> ، عنهما ، وعن أبي سعيد الخدري،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٣٥٥</w:t>
      </w:r>
      <w:r>
        <w:rPr>
          <w:rFonts w:ascii="Amiri" w:hAnsi="Amiri" w:eastAsia="Amiri" w:cs="Amiri"/>
          <w:color w:val="111111"/>
          <w:sz w:val="28"/>
          <w:sz w:val="28"/>
          <w:szCs w:val="28"/>
          <w:rtl w:val="true"/>
          <w:lang w:bidi="ar-SA"/>
        </w:rPr>
        <w:t xml:space="preserve"> عن عبادة وقال حسن صحيح ، وابن ماجه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۷٥٧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۷۵۸</w:t>
      </w:r>
      <w:r>
        <w:rPr>
          <w:rFonts w:ascii="Amiri" w:hAnsi="Amiri" w:eastAsia="Amiri" w:cs="Amiri"/>
          <w:color w:val="111111"/>
          <w:sz w:val="28"/>
          <w:sz w:val="28"/>
          <w:szCs w:val="28"/>
          <w:rtl w:val="true"/>
          <w:lang w:bidi="ar-SA"/>
        </w:rPr>
        <w:t xml:space="preserve"> 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٣١٤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بن أيّوب، و محمد بن يحيى بن منده،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الحجّاج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بشر بن الحسين، عن الزبير بن عدي، عن المعرور بن سويد،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 بالذهب، و الفضة بالفضة و البّر بالبّر، و الشعير بالشعير، و التمر </w:t>
      </w:r>
    </w:p>
    <w:p>
      <w:pPr>
        <w:pStyle w:val="BookText"/>
        <w:rPr/>
      </w:pPr>
      <w:r>
        <w:rPr>
          <w:rFonts w:ascii="IRNazanin" w:hAnsi="IRNazanin" w:eastAsia="IRNazanin"/>
          <w:color w:val="111111"/>
          <w:sz w:val="28"/>
          <w:sz w:val="28"/>
          <w:szCs w:val="28"/>
          <w:rtl w:val="true"/>
          <w:lang w:bidi="fa-IR"/>
        </w:rPr>
        <w:t>بالتمر، و الملح بالملح، من زاد أو ازداد، فقد أربى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عامر، عن أبيه، عن بشر بن الحسين، عن عبد الرحمن بن عبد الله بن دينار، عن هشام ابن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الحقّ يداً</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عامر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١٩٦</w:t>
      </w:r>
      <w:r>
        <w:rPr>
          <w:rFonts w:ascii="Amiri" w:hAnsi="Amiri" w:eastAsia="Amiri" w:cs="Amiri"/>
          <w:color w:val="111111"/>
          <w:sz w:val="28"/>
          <w:sz w:val="28"/>
          <w:szCs w:val="28"/>
          <w:rtl w:val="true"/>
          <w:lang w:bidi="ar-SA"/>
        </w:rPr>
        <w:t xml:space="preserve"> ، كان صاحب فنون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إبراهيم 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xml:space="preserve"> ،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عبد الله بن دينار مولى ابن عمر ، صدوق ، يخطىء من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فقيه ، ربما دَلَّس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عروة بن الزبير بن العوام الأسدي أبو عبد الله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فقيه ،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هـ 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إسناده ضعيف ، والمتن غريب بهذا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أعثر من خرجه بهذا اللفظ ، والمشهور في لفظ هذا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لصاحب الحق مقالاً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هو الصحيح الثابت ، فقد أخرجه أحمد والبزار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مرفوعاً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١٤٠</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١٤١</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أحمد صحيح ، والحديث متفق عليه من رواية أبي هريرة ،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الوكالة ، وفي الاستقراض </w:t>
      </w:r>
      <w:r>
        <w:rPr>
          <w:rFonts w:ascii="Amiri" w:hAnsi="Amiri" w:eastAsia="Amiri" w:cs="Amiri"/>
          <w:color w:val="111111"/>
          <w:sz w:val="28"/>
          <w:sz w:val="28"/>
          <w:szCs w:val="28"/>
          <w:lang w:bidi="ar-SA"/>
        </w:rPr>
        <w:t>٤٥٩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المساقاة ، بنحو لفظ البخاري ، والترمذي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 وابن ماجه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عن ابن عباس رضي الله عنه مرفوعاً ، حسن صحيح والطيالسي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بترتيب الساعاتي </w:t>
      </w:r>
      <w:r>
        <w:rPr>
          <w:rFonts w:ascii="Amiri" w:hAnsi="Amiri" w:eastAsia="Amiri" w:cs="Amiri"/>
          <w:color w:val="111111"/>
          <w:sz w:val="28"/>
          <w:sz w:val="28"/>
          <w:szCs w:val="28"/>
          <w:lang w:bidi="ar-SA"/>
        </w:rPr>
        <w:t>۲۷۲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وأحمد في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٤١٦</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٤٥٦</w:t>
      </w:r>
      <w:r>
        <w:rPr>
          <w:rFonts w:ascii="Amiri" w:hAnsi="Amiri" w:eastAsia="Amiri" w:cs="Amiri"/>
          <w:color w:val="111111"/>
          <w:sz w:val="28"/>
          <w:sz w:val="28"/>
          <w:szCs w:val="28"/>
          <w:rtl w:val="true"/>
          <w:lang w:bidi="ar-SA"/>
        </w:rPr>
        <w:t xml:space="preserve"> كلاهما عن أبي هريرة مرفوعاً ، ورواه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وقال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رجاله رجال الصحيح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لسانا</w:t>
      </w:r>
      <w:r>
        <w:rPr>
          <w:rFonts w:eastAsia="IRNazanin" w:cs="IRNazanin"/>
          <w:color w:val="111111"/>
          <w:sz w:val="28"/>
          <w:szCs w:val="28"/>
          <w:rtl w:val="true"/>
          <w:lang w:bidi="fa-IR"/>
        </w:rPr>
        <w:t>».</w:t>
      </w:r>
      <w:bookmarkStart w:id="425" w:name="pg16815_257890"/>
    </w:p>
    <w:p>
      <w:pPr>
        <w:pStyle w:val="Heading5"/>
        <w:numPr>
          <w:ilvl w:val="4"/>
          <w:numId w:val="1"/>
        </w:numPr>
        <w:rPr/>
      </w:pPr>
      <w:bookmarkStart w:id="426" w:name="__RefHeading___Toc13083315_73709187"/>
      <w:bookmarkStart w:id="427" w:name="_Toc145"/>
      <w:bookmarkEnd w:id="425"/>
      <w:bookmarkEnd w:id="426"/>
      <w:r>
        <w:rPr/>
        <w:t>49</w:t>
      </w:r>
      <w:r>
        <w:rPr>
          <w:rtl w:val="true"/>
        </w:rPr>
        <w:t xml:space="preserve"> </w:t>
      </w:r>
      <w:r>
        <w:rPr/>
        <w:t>3</w:t>
      </w:r>
      <w:r>
        <w:rPr>
          <w:rtl w:val="true"/>
        </w:rPr>
        <w:t xml:space="preserve">/ </w:t>
      </w:r>
      <w:r>
        <w:rPr/>
        <w:t>9</w:t>
      </w:r>
      <w:r>
        <w:rPr>
          <w:rtl w:val="true"/>
        </w:rPr>
        <w:t xml:space="preserve"> </w:t>
      </w:r>
      <w:r>
        <w:rPr>
          <w:rtl w:val="true"/>
        </w:rPr>
        <w:t>جعفر بن ناجية الأصبهاني</w:t>
      </w:r>
      <w:r>
        <w:rPr>
          <w:rtl w:val="true"/>
        </w:rPr>
        <w:t>:</w:t>
      </w:r>
      <w:bookmarkEnd w:id="427"/>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ناجية الأصبهاني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منزله بشميكان</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إبراهيم بن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الفابزاني مولى قريش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إحدى وثلاثمائة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سليمان بن داود بن بشر الشاذكوني ، سيأتي بترجمة </w:t>
      </w:r>
      <w:r>
        <w:rPr>
          <w:rFonts w:ascii="Amiri" w:hAnsi="Amiri" w:eastAsia="Amiri" w:cs="Amiri"/>
          <w:color w:val="111111"/>
          <w:sz w:val="28"/>
          <w:sz w:val="28"/>
          <w:szCs w:val="28"/>
          <w:lang w:bidi="ar-SA"/>
        </w:rPr>
        <w:t>١٢٥</w:t>
      </w:r>
      <w:r>
        <w:rPr>
          <w:rFonts w:ascii="Amiri" w:hAnsi="Amiri" w:eastAsia="Amiri" w:cs="Amiri"/>
          <w:color w:val="111111"/>
          <w:sz w:val="28"/>
          <w:sz w:val="28"/>
          <w:szCs w:val="28"/>
          <w:rtl w:val="true"/>
          <w:lang w:bidi="ar-SA"/>
        </w:rPr>
        <w:t xml:space="preserve"> ، ضعفوه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 بن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ثقات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عطاء بن أبي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القرشي ، مولاهم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فقيه ، فاضل ، لكنه كثير 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۲۳۹</w:t>
      </w:r>
    </w:p>
    <w:p>
      <w:pPr>
        <w:pStyle w:val="BookText"/>
        <w:rPr/>
      </w:pPr>
      <w:r>
        <w:rPr>
          <w:rFonts w:ascii="Amiri" w:hAnsi="Amiri" w:eastAsia="Amiri" w:cs="Amiri"/>
          <w:color w:val="111111"/>
          <w:sz w:val="28"/>
          <w:sz w:val="28"/>
          <w:szCs w:val="28"/>
          <w:rtl w:val="true"/>
          <w:lang w:bidi="ar-SA"/>
        </w:rPr>
        <w:t>، حدث عن عطاء بن أبي رباح</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إبراهيم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أيّوب الشاذكوني،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النّعمان بن عبد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جعفر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عطاء بن أبي رباح عن أشياء من معاشنا بأصبهان،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السبيل إلى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الحجارة خير من علاج جهنّم</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 xml:space="preserve">. </w:t>
      </w:r>
      <w:bookmarkStart w:id="428" w:name="pg16815_257891"/>
    </w:p>
    <w:p>
      <w:pPr>
        <w:pStyle w:val="Heading5"/>
        <w:numPr>
          <w:ilvl w:val="4"/>
          <w:numId w:val="1"/>
        </w:numPr>
        <w:rPr/>
      </w:pPr>
      <w:bookmarkStart w:id="429" w:name="__RefHeading___Toc13083317_73709187"/>
      <w:bookmarkStart w:id="430" w:name="_Toc146"/>
      <w:bookmarkEnd w:id="428"/>
      <w:bookmarkEnd w:id="429"/>
      <w:r>
        <w:rPr/>
        <w:t>50</w:t>
      </w:r>
      <w:r>
        <w:rPr>
          <w:rtl w:val="true"/>
        </w:rPr>
        <w:t xml:space="preserve"> </w:t>
      </w:r>
      <w:r>
        <w:rPr/>
        <w:t>3</w:t>
      </w:r>
      <w:r>
        <w:rPr>
          <w:rtl w:val="true"/>
        </w:rPr>
        <w:t xml:space="preserve">/ </w:t>
      </w:r>
      <w:r>
        <w:rPr/>
        <w:t>10</w:t>
      </w:r>
      <w:r>
        <w:rPr>
          <w:rtl w:val="true"/>
        </w:rPr>
        <w:t xml:space="preserve"> </w:t>
      </w:r>
      <w:r>
        <w:rPr>
          <w:rtl w:val="true"/>
        </w:rPr>
        <w:t xml:space="preserve">عامر بن ناجية </w:t>
      </w:r>
      <w:r>
        <w:rPr>
          <w:rtl w:val="true"/>
        </w:rPr>
        <w:t>:</w:t>
      </w:r>
      <w:bookmarkEnd w:id="430"/>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ناجية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عبد الله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محمد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عشرين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١٣٥</w:t>
      </w:r>
      <w:r>
        <w:rPr>
          <w:rFonts w:ascii="Amiri" w:hAnsi="Amiri" w:eastAsia="Amiri" w:cs="Amiri"/>
          <w:color w:val="111111"/>
          <w:sz w:val="28"/>
          <w:sz w:val="28"/>
          <w:szCs w:val="28"/>
          <w:rtl w:val="true"/>
          <w:lang w:bidi="ar-SA"/>
        </w:rPr>
        <w:t xml:space="preserve"> ، وكذا 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٢٩١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رقم </w:t>
      </w:r>
      <w:r>
        <w:rPr>
          <w:rFonts w:ascii="Amiri" w:hAnsi="Amiri" w:eastAsia="Amiri" w:cs="Amiri"/>
          <w:color w:val="111111"/>
          <w:sz w:val="28"/>
          <w:sz w:val="28"/>
          <w:szCs w:val="28"/>
          <w:lang w:bidi="ar-SA"/>
        </w:rPr>
        <w:t>١٩٦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صالح بن مهران ، سيأتي بترجمة </w:t>
      </w:r>
      <w:r>
        <w:rPr>
          <w:rFonts w:ascii="Amiri" w:hAnsi="Amiri" w:eastAsia="Amiri" w:cs="Amiri"/>
          <w:color w:val="111111"/>
          <w:sz w:val="28"/>
          <w:sz w:val="28"/>
          <w:szCs w:val="28"/>
          <w:lang w:bidi="ar-SA"/>
        </w:rPr>
        <w:t>١٥٥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مغول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توفي سنة </w:t>
      </w:r>
      <w:r>
        <w:rPr>
          <w:rFonts w:ascii="Amiri" w:hAnsi="Amiri" w:eastAsia="Amiri" w:cs="Amiri"/>
          <w:color w:val="111111"/>
          <w:sz w:val="28"/>
          <w:sz w:val="28"/>
          <w:szCs w:val="28"/>
          <w:lang w:bidi="ar-SA"/>
        </w:rPr>
        <w:t>١٥٩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التهذيب </w:t>
      </w:r>
      <w:r>
        <w:rPr>
          <w:rFonts w:ascii="Amiri" w:hAnsi="Amiri" w:eastAsia="Amiri" w:cs="Amiri"/>
          <w:color w:val="111111"/>
          <w:sz w:val="28"/>
          <w:sz w:val="28"/>
          <w:szCs w:val="28"/>
          <w:lang w:bidi="ar-SA"/>
        </w:rPr>
        <w:t>٢٢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عبد الله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عامر بن ناجية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آتي مالك بن مغول، فأقول عنده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تمام نعمتك،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المزيد من فضلك</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 xml:space="preserve">. </w:t>
      </w:r>
      <w:bookmarkStart w:id="431" w:name="pg16815_257892"/>
    </w:p>
    <w:p>
      <w:pPr>
        <w:pStyle w:val="Heading5"/>
        <w:numPr>
          <w:ilvl w:val="4"/>
          <w:numId w:val="1"/>
        </w:numPr>
        <w:rPr/>
      </w:pPr>
      <w:bookmarkStart w:id="432" w:name="__RefHeading___Toc13083319_73709187"/>
      <w:bookmarkStart w:id="433" w:name="_Toc147"/>
      <w:bookmarkEnd w:id="431"/>
      <w:bookmarkEnd w:id="432"/>
      <w:r>
        <w:rPr/>
        <w:t>51</w:t>
      </w:r>
      <w:r>
        <w:rPr>
          <w:rtl w:val="true"/>
        </w:rPr>
        <w:t xml:space="preserve"> </w:t>
      </w:r>
      <w:r>
        <w:rPr/>
        <w:t>3</w:t>
      </w:r>
      <w:r>
        <w:rPr>
          <w:rtl w:val="true"/>
        </w:rPr>
        <w:t xml:space="preserve">/ </w:t>
      </w:r>
      <w:r>
        <w:rPr/>
        <w:t>11</w:t>
      </w:r>
      <w:r>
        <w:rPr>
          <w:rtl w:val="true"/>
        </w:rPr>
        <w:t xml:space="preserve"> </w:t>
      </w:r>
      <w:r>
        <w:rPr>
          <w:rtl w:val="true"/>
        </w:rPr>
        <w:t>د</w:t>
      </w:r>
      <w:r>
        <w:rPr>
          <w:rtl w:val="true"/>
        </w:rPr>
        <w:t xml:space="preserve">- </w:t>
      </w:r>
      <w:r>
        <w:rPr>
          <w:rtl w:val="true"/>
        </w:rPr>
        <w:t>تم</w:t>
      </w:r>
      <w:r>
        <w:rPr>
          <w:rtl w:val="true"/>
        </w:rPr>
        <w:t xml:space="preserve">- </w:t>
      </w:r>
      <w:r>
        <w:rPr>
          <w:rtl w:val="true"/>
        </w:rPr>
        <w:t>س</w:t>
      </w:r>
      <w:r>
        <w:rPr>
          <w:rtl w:val="true"/>
        </w:rPr>
        <w:t xml:space="preserve">- </w:t>
      </w:r>
      <w:r>
        <w:rPr>
          <w:rtl w:val="true"/>
        </w:rPr>
        <w:t>ق</w:t>
      </w:r>
      <w:r>
        <w:rPr>
          <w:rtl w:val="true"/>
        </w:rPr>
        <w:t xml:space="preserve">- </w:t>
      </w:r>
      <w:r>
        <w:rPr>
          <w:rtl w:val="true"/>
        </w:rPr>
        <w:t>محمد بن أبي يحيى الأسلمي</w:t>
      </w:r>
      <w:r>
        <w:rPr>
          <w:rtl w:val="true"/>
        </w:rPr>
        <w:t>:</w:t>
      </w:r>
      <w:bookmarkEnd w:id="433"/>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يحيى الأسلمي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نزيل المدينة، توفي سنة ست و أربعين و مائة، و اسم أبي يحيى سمعان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عن أبي سعيد، و روى</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رقم </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محمد بن أبي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رقم </w:t>
      </w:r>
      <w:r>
        <w:rPr>
          <w:rFonts w:ascii="Amiri" w:hAnsi="Amiri" w:eastAsia="Amiri" w:cs="Amiri"/>
          <w:color w:val="111111"/>
          <w:sz w:val="28"/>
          <w:sz w:val="28"/>
          <w:szCs w:val="28"/>
          <w:lang w:bidi="ar-SA"/>
        </w:rPr>
        <w:t>٥٣</w:t>
      </w:r>
      <w:r>
        <w:rPr>
          <w:rFonts w:ascii="Amiri" w:hAnsi="Amiri" w:eastAsia="Amiri" w:cs="Amiri"/>
          <w:color w:val="111111"/>
          <w:sz w:val="28"/>
          <w:sz w:val="28"/>
          <w:szCs w:val="28"/>
          <w:rtl w:val="true"/>
          <w:lang w:bidi="ar-SA"/>
        </w:rPr>
        <w:t xml:space="preserve"> ، وهو متروك</w:t>
      </w:r>
    </w:p>
    <w:p>
      <w:pPr>
        <w:pStyle w:val="BookText"/>
        <w:rPr/>
      </w:pPr>
      <w:r>
        <w:rPr>
          <w:rFonts w:ascii="Amiri" w:hAnsi="Amiri" w:eastAsia="Amiri" w:cs="Amiri"/>
          <w:color w:val="111111"/>
          <w:sz w:val="28"/>
          <w:sz w:val="28"/>
          <w:szCs w:val="28"/>
          <w:rtl w:val="true"/>
          <w:lang w:bidi="ar-SA"/>
        </w:rPr>
        <w:t>محمد، عن عبد الله بن الزبير، و عكرمة، و هو أبو إبراهيم بن محمد بن أبي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الحسين بن حفص، عن إبراهيم بن محمد بن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رستاق الشيخ</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بن سوار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أعثر له على ترجمة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بلال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مرداس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من نسل أبي موسى الأشعري ، ضَعَّفَه الدارقطني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٢٢٢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المغني في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٧٧٥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كلاهما للذهبي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حدّث بغير حديث لم يروه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أخبرنا عبد الله بن محمد بن سوار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بلال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العلاء، عن محمد بن أبي يحيى، عن عكرمة، </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اتّزر، فأرسل إزاره من مقدّمه حتّى مسّت ظهر قدميه</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بقية الرواة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يحيى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سلمة البجلي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الرازي ، 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كذّاب یضع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الفلاس ، والنسائي ، والدراقطني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متروك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والمتروكين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للنسائي ص </w:t>
      </w:r>
      <w:r>
        <w:rPr>
          <w:rFonts w:ascii="IRNazanin" w:hAnsi="IRNazanin" w:eastAsia="IRNazanin"/>
          <w:color w:val="111111"/>
          <w:sz w:val="28"/>
          <w:sz w:val="28"/>
          <w:szCs w:val="28"/>
          <w:lang w:bidi="fa-IR"/>
        </w:rPr>
        <w:t>٣٠٦</w:t>
      </w:r>
      <w:r>
        <w:rPr>
          <w:rFonts w:ascii="IRNazanin" w:hAnsi="IRNazanin" w:eastAsia="IRNazanin"/>
          <w:color w:val="111111"/>
          <w:sz w:val="28"/>
          <w:sz w:val="28"/>
          <w:szCs w:val="28"/>
          <w:rtl w:val="true"/>
          <w:lang w:bidi="fa-IR"/>
        </w:rPr>
        <w:t xml:space="preserve">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٢٦١</w:t>
      </w:r>
      <w:r>
        <w:rPr>
          <w:rFonts w:eastAsia="IRNazanin" w:cs="IRNazanin"/>
          <w:color w:val="111111"/>
          <w:sz w:val="28"/>
          <w:szCs w:val="28"/>
          <w:lang w:bidi="fa-IR"/>
        </w:rPr>
        <w:t>/</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أبي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 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يحيى ، وهو متروك الحديث ، فهو ضعيف جداً من هذا الطريق ، ولكن له طريق صحيح غير هذا كما سنذكره 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١٦٩</w:t>
      </w:r>
      <w:r>
        <w:rPr>
          <w:rFonts w:ascii="Amiri" w:hAnsi="Amiri" w:eastAsia="Amiri" w:cs="Amiri"/>
          <w:color w:val="111111"/>
          <w:sz w:val="28"/>
          <w:sz w:val="28"/>
          <w:szCs w:val="28"/>
          <w:rtl w:val="true"/>
          <w:lang w:bidi="ar-SA"/>
        </w:rPr>
        <w:t xml:space="preserve"> به مثله ،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اللباس ، باب في قدر موضع الإزار من طريق مسدد عن يحيى بن سعيد القطان ، عن محمد بن أبي يحيى ، ومنه به نحوه ، وكذا رواه محمد بن معاوية الزعفراني ، عن محمد بن أبي يحيى فهذا السند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سند الثاني للمؤلف من طريق أبي يعلى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ثقات وسيأتي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علي بن المثنى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ح</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صالح يحيى بن سعيد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٢٣٣</w:t>
      </w:r>
      <w:r>
        <w:rPr>
          <w:rFonts w:ascii="Amiri" w:hAnsi="Amiri" w:eastAsia="Amiri" w:cs="Amiri"/>
          <w:color w:val="111111"/>
          <w:sz w:val="28"/>
          <w:sz w:val="28"/>
          <w:szCs w:val="28"/>
          <w:rtl w:val="true"/>
          <w:lang w:bidi="ar-SA"/>
        </w:rPr>
        <w:t xml:space="preserve">هـ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سعيد القطان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وهو إمام ، ثقة ، متقن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يحيى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رجاله ثقات ، وقد تقدم تخريجه في حديث رقم </w:t>
      </w: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زهير بن حرب أبو خيثمة النسائي الحافظ ، هو أثبت من أبي بكر بن أبي شيبة ، قاله يعقوب ابن شيبة ، وهو من رجال الصحيح ، توفي سنة </w:t>
      </w:r>
      <w:r>
        <w:rPr>
          <w:rFonts w:ascii="Amiri" w:hAnsi="Amiri" w:eastAsia="Amiri" w:cs="Amiri"/>
          <w:color w:val="111111"/>
          <w:sz w:val="28"/>
          <w:sz w:val="28"/>
          <w:szCs w:val="28"/>
          <w:lang w:bidi="ar-SA"/>
        </w:rPr>
        <w:t>٢٣٤</w:t>
      </w:r>
      <w:r>
        <w:rPr>
          <w:rFonts w:ascii="Amiri" w:hAnsi="Amiri" w:eastAsia="Amiri" w:cs="Amiri"/>
          <w:color w:val="111111"/>
          <w:sz w:val="28"/>
          <w:sz w:val="28"/>
          <w:szCs w:val="28"/>
          <w:rtl w:val="true"/>
          <w:lang w:bidi="ar-SA"/>
        </w:rPr>
        <w:t xml:space="preserve">هـ عن أربع وسبعين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سمعان الأسلمي ، مولاهم المدني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سعد بن مالك الخدري ، صحابي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حدود نيف وستين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۱۱۹</w:t>
      </w:r>
    </w:p>
    <w:p>
      <w:pPr>
        <w:pStyle w:val="BookText"/>
        <w:rPr/>
      </w:pPr>
      <w:r>
        <w:rPr>
          <w:rFonts w:ascii="Amiri" w:hAnsi="Amiri" w:eastAsia="Amiri" w:cs="Amiri"/>
          <w:color w:val="111111"/>
          <w:sz w:val="28"/>
          <w:sz w:val="28"/>
          <w:szCs w:val="28"/>
          <w:rtl w:val="true"/>
          <w:lang w:bidi="ar-SA"/>
        </w:rPr>
        <w:t>، و يلقيه من خلفه،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تأتزر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صالح محمد بن يحيى بن سعيد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بإسناده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رفعه، و ربما لم يرفعه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زهير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عن ابن أبي يحيى، عن أبيه،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الحديبيّة،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توقدنّ نار بليل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بعد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أوقدوا و اصطنعوا، فإنه لن يدرك أحد بعدكم مدّكم و لا صاعكم</w:t>
      </w:r>
      <w:r>
        <w:rPr>
          <w:rFonts w:eastAsia="Amiri" w:cs="Amiri" w:ascii="Amiri" w:hAnsi="Amiri"/>
          <w:color w:val="111111"/>
          <w:sz w:val="28"/>
          <w:szCs w:val="28"/>
          <w:rtl w:val="true"/>
          <w:lang w:bidi="ar-SA"/>
        </w:rPr>
        <w:t>»</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رجاله ثقات سوى محمد ، فإنه صدوق ، وأبوه ، وهو لا بأس به ، فقد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من طريق يحيى القطان ، عن محمد بن أبي يحيى بإسناده مثله ، ومن طريقه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بنحوه ، وإسنادهما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بعد أن عزاه إلى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ورجاله ثقات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محمد وأبيه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المعروف بابن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حافظ ، توفي سنة </w:t>
      </w:r>
      <w:r>
        <w:rPr>
          <w:rFonts w:ascii="Amiri" w:hAnsi="Amiri" w:eastAsia="Amiri" w:cs="Amiri"/>
          <w:color w:val="111111"/>
          <w:sz w:val="28"/>
          <w:sz w:val="28"/>
          <w:szCs w:val="28"/>
          <w:lang w:bidi="ar-SA"/>
        </w:rPr>
        <w:t>٢٣٨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١٠٦</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حاتم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إسماعيل المدني الحارثي مولاهم ، ثقة ، توفي سنة </w:t>
      </w:r>
      <w:r>
        <w:rPr>
          <w:rFonts w:ascii="Amiri" w:hAnsi="Amiri" w:eastAsia="Amiri" w:cs="Amiri"/>
          <w:color w:val="111111"/>
          <w:sz w:val="28"/>
          <w:sz w:val="28"/>
          <w:szCs w:val="28"/>
          <w:lang w:bidi="ar-SA"/>
        </w:rPr>
        <w:t>١٨٦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مبهمة في السند ، وجاء في طريق هشام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بدل عن أمه، كما سيأتي في تخريج الحديث ، وهكذا في طريق لأبي يعلى ، والسند هو هو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العلي من زوائد مسند أبي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٥١١</w:t>
      </w:r>
      <w:r>
        <w:rPr>
          <w:rFonts w:ascii="Amiri" w:hAnsi="Amiri" w:eastAsia="Amiri" w:cs="Amiri"/>
          <w:color w:val="111111"/>
          <w:sz w:val="28"/>
          <w:sz w:val="28"/>
          <w:szCs w:val="28"/>
          <w:rtl w:val="true"/>
          <w:lang w:bidi="ar-SA"/>
        </w:rPr>
        <w:t xml:space="preserve">، ويحتمل أن يرويه عن أمه ، وعن أبيه ، وعن أبيه عن أمه ، كما في رواية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سنده إبراهيم بن محمد بن أبي يحيى ، وهو متروك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إدريس أبو عبد الله ، الإمام الفقيه ، ناصر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مات سنة </w:t>
      </w:r>
      <w:r>
        <w:rPr>
          <w:rFonts w:ascii="Amiri" w:hAnsi="Amiri" w:eastAsia="Amiri" w:cs="Amiri"/>
          <w:color w:val="111111"/>
          <w:sz w:val="28"/>
          <w:sz w:val="28"/>
          <w:szCs w:val="28"/>
          <w:lang w:bidi="ar-SA"/>
        </w:rPr>
        <w:t>٢٠٤</w:t>
      </w:r>
      <w:r>
        <w:rPr>
          <w:rFonts w:ascii="Amiri" w:hAnsi="Amiri" w:eastAsia="Amiri" w:cs="Amiri"/>
          <w:color w:val="111111"/>
          <w:sz w:val="28"/>
          <w:sz w:val="28"/>
          <w:szCs w:val="28"/>
          <w:rtl w:val="true"/>
          <w:lang w:bidi="ar-SA"/>
        </w:rPr>
        <w:t xml:space="preserve"> هـ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سند أبي يعلى من لم يُسَمٌ ، وفي سند الشافعي إبراهيم بن محمد ، وهو متروك ، فقد أخرجه أبو يعلى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المقصد العلي من زوائد مسند أبي يعلى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به مثله ، غير أنه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بدل عن أمه ، ومن طريقه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١٦٩</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حدثناه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أمه ، ورواه هشام بن عمار فخالفه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ساقه من طريقه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حدثناه سلیمان بن أحمد ، ثنا موسى بن سهل الجوني ، ثنا هشام ابن عمار ، ثنا حاتم بن إسماعيل ثنا محمد بن أبي يحيى الأسلمي ،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فالحديث ضعيف بهذه الأسانيد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حاتم بن إسماعيل، عن محمد بن أبي يحيى، عن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سهل بن </w:t>
      </w:r>
    </w:p>
    <w:p>
      <w:pPr>
        <w:pStyle w:val="BookText"/>
        <w:rPr/>
      </w:pPr>
      <w:r>
        <w:rPr>
          <w:rFonts w:ascii="Amiri" w:hAnsi="Amiri" w:eastAsia="Amiri" w:cs="Amiri"/>
          <w:color w:val="111111"/>
          <w:sz w:val="28"/>
          <w:sz w:val="28"/>
          <w:szCs w:val="28"/>
          <w:rtl w:val="true"/>
          <w:lang w:bidi="ar-SA"/>
        </w:rPr>
        <w:t>سعد في نسوة،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أسقيكم من بئر بضاعة، و قد سقيت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مائها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هذا الحديث الشافعي، عن إبراهيم بن محمد، عن أبيه، عن أمه، عن سهل</w:t>
      </w:r>
      <w:r>
        <w:rPr>
          <w:rFonts w:eastAsia="Amiri" w:cs="Amiri" w:ascii="Amiri" w:hAnsi="Amiri"/>
          <w:color w:val="111111"/>
          <w:sz w:val="28"/>
          <w:szCs w:val="28"/>
          <w:rtl w:val="true"/>
          <w:lang w:bidi="ar-SA"/>
        </w:rPr>
        <w:t xml:space="preserve">. </w:t>
      </w:r>
      <w:bookmarkStart w:id="434" w:name="pg16815_257896"/>
    </w:p>
    <w:p>
      <w:pPr>
        <w:pStyle w:val="Heading5"/>
        <w:numPr>
          <w:ilvl w:val="4"/>
          <w:numId w:val="1"/>
        </w:numPr>
        <w:rPr/>
      </w:pPr>
      <w:bookmarkStart w:id="435" w:name="__RefHeading___Toc13083321_73709187"/>
      <w:bookmarkStart w:id="436" w:name="_Toc148"/>
      <w:bookmarkEnd w:id="434"/>
      <w:bookmarkEnd w:id="435"/>
      <w:r>
        <w:rPr/>
        <w:t>52</w:t>
      </w:r>
      <w:r>
        <w:rPr>
          <w:rtl w:val="true"/>
        </w:rPr>
        <w:t xml:space="preserve"> </w:t>
      </w:r>
      <w:r>
        <w:rPr/>
        <w:t>3</w:t>
      </w:r>
      <w:r>
        <w:rPr>
          <w:rtl w:val="true"/>
        </w:rPr>
        <w:t xml:space="preserve">/ </w:t>
      </w:r>
      <w:r>
        <w:rPr/>
        <w:t>12</w:t>
      </w:r>
      <w:r>
        <w:rPr>
          <w:rtl w:val="true"/>
        </w:rPr>
        <w:t xml:space="preserve"> </w:t>
      </w:r>
      <w:r>
        <w:rPr>
          <w:rtl w:val="true"/>
        </w:rPr>
        <w:t>د</w:t>
      </w:r>
      <w:r>
        <w:rPr>
          <w:rtl w:val="true"/>
        </w:rPr>
        <w:t xml:space="preserve">- </w:t>
      </w:r>
      <w:r>
        <w:rPr>
          <w:rtl w:val="true"/>
        </w:rPr>
        <w:t>ت أنيس بن أبي يحيى</w:t>
      </w:r>
      <w:r>
        <w:rPr>
          <w:rtl w:val="true"/>
        </w:rPr>
        <w:t>:</w:t>
      </w:r>
      <w:bookmarkEnd w:id="436"/>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أنيس بن أبي يحيى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أخو محمد بن أبي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 و أربعين و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إبراهيم بن محمد بن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w:t>
      </w:r>
      <w:r>
        <w:rPr>
          <w:rStyle w:val="FootnoteAnchor"/>
          <w:rtl w:val="true"/>
        </w:rPr>
        <w:footnoteReference w:id="1315"/>
      </w:r>
      <w:r>
        <w:rPr>
          <w:rFonts w:ascii="Amiri" w:hAnsi="Amiri" w:eastAsia="Amiri" w:cs="Amiri"/>
          <w:color w:val="111111"/>
          <w:sz w:val="28"/>
          <w:sz w:val="28"/>
          <w:szCs w:val="28"/>
          <w:rtl w:val="true"/>
          <w:lang w:bidi="ar-SA"/>
        </w:rPr>
        <w:t>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عمي أنيس بن أبي يحيى، عن أبيه،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الذي أسّس على التقوى</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رواه أبو الشيخ تعليقاً ، ومن طريق إبراهيم ، وهو متروك كما سيأتي ترجمته برقم </w:t>
      </w:r>
      <w:r>
        <w:rPr>
          <w:rFonts w:ascii="Amiri" w:hAnsi="Amiri" w:eastAsia="Amiri" w:cs="Amiri"/>
          <w:color w:val="111111"/>
          <w:sz w:val="28"/>
          <w:sz w:val="28"/>
          <w:szCs w:val="28"/>
          <w:lang w:bidi="ar-SA"/>
        </w:rPr>
        <w:t>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صحيح بغير هذا الإسناد ، فقد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عن أبي سعيد مرفوعاً بنحوه ، والترمذي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من طريق قتيبة ، عن حاتم بن إسماعيل عن أنيس بن أبي يحيى ، بإسناده نحوه ،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في تفسير سورة التوبة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من غير هذا الوجه ، عن أبي سعيد مرفوعاً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الطريق أخرجه النسائي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من غير طريق أنيس بن أبي يحيى ، وأخرجه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٩١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٣٣٥</w:t>
      </w:r>
      <w:r>
        <w:rPr>
          <w:rFonts w:ascii="Amiri" w:hAnsi="Amiri" w:eastAsia="Amiri" w:cs="Amiri"/>
          <w:color w:val="111111"/>
          <w:sz w:val="28"/>
          <w:sz w:val="28"/>
          <w:szCs w:val="28"/>
          <w:rtl w:val="true"/>
          <w:lang w:bidi="ar-SA"/>
        </w:rPr>
        <w:t xml:space="preserve"> من طريق أنيس وغيره ، وعن أبي بن كعب مرفوعاً بنحوه في </w:t>
      </w:r>
      <w:r>
        <w:rPr>
          <w:rFonts w:ascii="Amiri" w:hAnsi="Amiri" w:eastAsia="Amiri" w:cs="Amiri"/>
          <w:color w:val="111111"/>
          <w:sz w:val="28"/>
          <w:sz w:val="28"/>
          <w:szCs w:val="28"/>
          <w:lang w:bidi="ar-SA"/>
        </w:rPr>
        <w:t>١١٦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وأخرجه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من طريق أحمد ، عن أنيس بن أبي يحيى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ثقة حافظ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الوليد بن شجاع بن الوليد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والنسائي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وقال أبو حاتم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صدوق لا يحتج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٢٤٣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 وقال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 ص </w:t>
      </w:r>
      <w:r>
        <w:rPr>
          <w:rFonts w:ascii="Amiri" w:hAnsi="Amiri" w:eastAsia="Amiri" w:cs="Amiri"/>
          <w:color w:val="111111"/>
          <w:sz w:val="28"/>
          <w:sz w:val="28"/>
          <w:szCs w:val="28"/>
          <w:lang w:bidi="ar-SA"/>
        </w:rPr>
        <w:t>۳۷۰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سعيد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سمعان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إسناده لا بأس به ، فقد أخرج 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عن حاتم بن إسماعيل ، عن أنيس بن أبي يحيى ، عن أبيه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ابن عمر ورجلاً آخر يجلسان قبل أن توضع الجنازة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همام الوليد بن شجاع،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القطان، عن أنيس بن أبي يحيى،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عمر و أصحاب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يجلسون قبل أن توضع الجنازة عن أعناق الرجال</w:t>
      </w:r>
      <w:r>
        <w:rPr>
          <w:rFonts w:eastAsia="Amiri" w:cs="Amiri" w:ascii="Amiri" w:hAnsi="Amiri"/>
          <w:color w:val="111111"/>
          <w:sz w:val="28"/>
          <w:szCs w:val="28"/>
          <w:rtl w:val="true"/>
          <w:lang w:bidi="ar-SA"/>
        </w:rPr>
        <w:t xml:space="preserve">. </w:t>
      </w:r>
      <w:bookmarkStart w:id="437" w:name="pg16815_257898"/>
    </w:p>
    <w:p>
      <w:pPr>
        <w:pStyle w:val="Heading5"/>
        <w:numPr>
          <w:ilvl w:val="4"/>
          <w:numId w:val="1"/>
        </w:numPr>
        <w:rPr/>
      </w:pPr>
      <w:bookmarkStart w:id="438" w:name="__RefHeading___Toc13083323_73709187"/>
      <w:bookmarkStart w:id="439" w:name="_Toc149"/>
      <w:bookmarkEnd w:id="437"/>
      <w:bookmarkEnd w:id="438"/>
      <w:r>
        <w:rPr/>
        <w:t>53</w:t>
      </w:r>
      <w:r>
        <w:rPr>
          <w:rtl w:val="true"/>
        </w:rPr>
        <w:t xml:space="preserve"> </w:t>
      </w:r>
      <w:r>
        <w:rPr/>
        <w:t>3</w:t>
      </w:r>
      <w:r>
        <w:rPr>
          <w:rtl w:val="true"/>
        </w:rPr>
        <w:t xml:space="preserve">/ </w:t>
      </w:r>
      <w:r>
        <w:rPr/>
        <w:t>13</w:t>
      </w:r>
      <w:r>
        <w:rPr>
          <w:rtl w:val="true"/>
        </w:rPr>
        <w:t xml:space="preserve"> </w:t>
      </w:r>
      <w:r>
        <w:rPr>
          <w:rtl w:val="true"/>
        </w:rPr>
        <w:t>ق إبراهيم بن محمد بن أبي يحيى</w:t>
      </w:r>
      <w:r>
        <w:rPr>
          <w:rtl w:val="true"/>
        </w:rPr>
        <w:t>:</w:t>
      </w:r>
      <w:bookmarkEnd w:id="43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إبراهيم بن محمد بن أبي يحيى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إسحاق حدث عنه ابن جريج، يقول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الأسلمي، 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يحيى، 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أبي عاصم، عن ابن كاسب،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جفينة، و فلان، و فلان،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حتى نضع لإبراهيم ابن أبي يحيى حديثا،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w:t>
      </w:r>
      <w:r>
        <w:rPr>
          <w:rStyle w:val="FootnoteAnchor"/>
          <w:rtl w:val="true"/>
        </w:rPr>
        <w:footnoteReference w:id="1318"/>
      </w:r>
      <w:r>
        <w:rPr>
          <w:rFonts w:ascii="Amiri" w:hAnsi="Amiri" w:eastAsia="Amiri" w:cs="Amiri"/>
          <w:color w:val="111111"/>
          <w:sz w:val="28"/>
          <w:sz w:val="28"/>
          <w:szCs w:val="28"/>
          <w:rtl w:val="true"/>
          <w:lang w:bidi="ar-SA"/>
        </w:rPr>
        <w:t>مسندا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حكيم، عن عمر بن عبد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السبق للناظر حتى يحرزه المنظور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فجئنا إليه، فقلنا له تحفظ حدثني</w:t>
      </w:r>
      <w:r>
        <w:rPr>
          <w:rStyle w:val="FootnoteAnchor"/>
          <w:rtl w:val="true"/>
        </w:rPr>
        <w:footnoteReference w:id="131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حكيم، عن عمر بن عبد العزيز، ثنا ابن صُبَيح</w:t>
      </w:r>
      <w:r>
        <w:rPr>
          <w:rStyle w:val="FootnoteAnchor"/>
          <w:rtl w:val="true"/>
        </w:rPr>
        <w:footnoteReference w:id="13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يزيد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حفص، يقول سمعت إبراهيم بن أبي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رستاق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براءان</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أنا إسحاق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عمر القرمطي</w:t>
      </w:r>
      <w:r>
        <w:rPr>
          <w:rStyle w:val="FootnoteAnchor"/>
          <w:rtl w:val="true"/>
        </w:rPr>
        <w:footnoteReference w:id="13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أبي يحيى يملي على رجل غريب، فأملى عليه لأبي الحويرث</w:t>
      </w:r>
      <w:r>
        <w:rPr>
          <w:rStyle w:val="FootnoteAnchor"/>
          <w:rtl w:val="true"/>
        </w:rPr>
        <w:footnoteReference w:id="1323"/>
      </w:r>
      <w:r>
        <w:rPr>
          <w:rFonts w:ascii="Amiri" w:hAnsi="Amiri" w:eastAsia="Amiri" w:cs="Amiri"/>
          <w:color w:val="111111"/>
          <w:sz w:val="28"/>
          <w:sz w:val="28"/>
          <w:szCs w:val="28"/>
          <w:rtl w:val="true"/>
          <w:lang w:bidi="ar-SA"/>
        </w:rPr>
        <w:t>عن نافع بن جبير ثلاثين حديثا فجاء بها من الحسن شي‌ء عجب، فقال ابن أبي يحيى للغريب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ثلاثون حديثا قد حدثتك بها، و لو ذهبت إلى ذاك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مالكًا</w:t>
      </w: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فحدثك بثلاثة، لفرحت بها</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إسحاق بن أحمد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أبي يحيى كذاب، و هو أخو سحبل، و سحبل صدوق، و محمد و عبد الله و أنيس بن أبي يحيى، و هم أهل بيت علم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عبدان</w:t>
      </w:r>
      <w:r>
        <w:rPr>
          <w:rStyle w:val="FootnoteAnchor"/>
          <w:rtl w:val="true"/>
        </w:rPr>
        <w:footnoteReference w:id="13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الجراح بن مخلد، يقول سمعت سالم بن قتيبة يقول عن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يحيى كذّاب</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bookmarkStart w:id="440" w:name="pg16815_257900"/>
    </w:p>
    <w:p>
      <w:pPr>
        <w:pStyle w:val="Heading4"/>
        <w:numPr>
          <w:ilvl w:val="3"/>
          <w:numId w:val="1"/>
        </w:numPr>
        <w:rPr/>
      </w:pPr>
      <w:bookmarkStart w:id="441" w:name="__RefHeading___Toc13083325_73709187"/>
      <w:bookmarkStart w:id="442" w:name="_Toc150"/>
      <w:bookmarkEnd w:id="440"/>
      <w:bookmarkEnd w:id="441"/>
      <w:r>
        <w:rPr>
          <w:rtl w:val="true"/>
        </w:rPr>
        <w:t>الطبقة الرابعة</w:t>
      </w:r>
      <w:bookmarkEnd w:id="442"/>
    </w:p>
    <w:p>
      <w:pPr>
        <w:pStyle w:val="Heading5"/>
        <w:numPr>
          <w:ilvl w:val="4"/>
          <w:numId w:val="1"/>
        </w:numPr>
        <w:rPr/>
      </w:pPr>
      <w:bookmarkStart w:id="443" w:name="__RefHeading___Toc13083327_73709187"/>
      <w:bookmarkStart w:id="444" w:name="_Toc151"/>
      <w:bookmarkEnd w:id="443"/>
      <w:r>
        <w:rPr/>
        <w:t>54</w:t>
      </w:r>
      <w:r>
        <w:rPr>
          <w:rtl w:val="true"/>
        </w:rPr>
        <w:t xml:space="preserve"> </w:t>
      </w:r>
      <w:r>
        <w:rPr/>
        <w:t>4</w:t>
      </w:r>
      <w:r>
        <w:rPr>
          <w:rtl w:val="true"/>
        </w:rPr>
        <w:t xml:space="preserve">/ </w:t>
      </w:r>
      <w:r>
        <w:rPr/>
        <w:t>1</w:t>
      </w:r>
      <w:r>
        <w:rPr>
          <w:rtl w:val="true"/>
        </w:rPr>
        <w:t xml:space="preserve"> </w:t>
      </w:r>
      <w:r>
        <w:rPr>
          <w:rtl w:val="true"/>
        </w:rPr>
        <w:t>خت د</w:t>
      </w:r>
      <w:r>
        <w:rPr>
          <w:rtl w:val="true"/>
        </w:rPr>
        <w:t xml:space="preserve">- </w:t>
      </w:r>
      <w:r>
        <w:rPr>
          <w:rtl w:val="true"/>
        </w:rPr>
        <w:t>ت</w:t>
      </w:r>
      <w:r>
        <w:rPr>
          <w:rtl w:val="true"/>
        </w:rPr>
        <w:t xml:space="preserve">- </w:t>
      </w:r>
      <w:r>
        <w:rPr>
          <w:rtl w:val="true"/>
        </w:rPr>
        <w:t>ق</w:t>
      </w:r>
      <w:r>
        <w:rPr>
          <w:rtl w:val="true"/>
        </w:rPr>
        <w:t xml:space="preserve">- </w:t>
      </w:r>
      <w:r>
        <w:rPr>
          <w:rtl w:val="true"/>
        </w:rPr>
        <w:t>مبارك بن فضالة</w:t>
      </w:r>
      <w:r>
        <w:rPr>
          <w:rtl w:val="true"/>
        </w:rPr>
        <w:t>:</w:t>
      </w:r>
      <w:bookmarkEnd w:id="44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فضالة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أمية بن كنانة، مولى عمر بن الخطاب، و كان جدّه مكاتبا لعمر، و اسمه عبد الرحمن، يكنى أبا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أربع و ستين و مائة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أصبهان على أيوب</w:t>
      </w:r>
      <w:r>
        <w:rPr>
          <w:rStyle w:val="FootnoteAnchor"/>
          <w:rtl w:val="true"/>
        </w:rPr>
        <w:footnoteReference w:id="1330"/>
      </w:r>
      <w:r>
        <w:rPr>
          <w:rFonts w:ascii="Amiri" w:hAnsi="Amiri" w:eastAsia="Amiri" w:cs="Amiri"/>
          <w:color w:val="111111"/>
          <w:sz w:val="28"/>
          <w:sz w:val="28"/>
          <w:szCs w:val="28"/>
          <w:rtl w:val="true"/>
          <w:lang w:bidi="ar-SA"/>
        </w:rPr>
        <w:t>بن زياد، و كان واليا عليها من قبل أبي جعفر</w:t>
      </w:r>
      <w:r>
        <w:rPr>
          <w:rStyle w:val="FootnoteAnchor"/>
          <w:rtl w:val="true"/>
        </w:rPr>
        <w:footnoteReference w:id="1331"/>
      </w:r>
      <w:r>
        <w:rPr>
          <w:rFonts w:ascii="Amiri" w:hAnsi="Amiri" w:eastAsia="Amiri" w:cs="Amiri"/>
          <w:color w:val="111111"/>
          <w:sz w:val="28"/>
          <w:sz w:val="28"/>
          <w:szCs w:val="28"/>
          <w:rtl w:val="true"/>
          <w:lang w:bidi="ar-SA"/>
        </w:rPr>
        <w:t>المنصور خمس سنين، و روى عنه من أهل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عبد السلام، و عصام بن يزيد جبر، و غالب بن فرقد، و شعبة بن عمران، و عامر بن إبراهيم، و إبراهيم بن أيوب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الحسن بن موسى أبو محمد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كبار المحدثين وثقاتهم ، كتب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سبع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١١٤</w:t>
      </w:r>
      <w:r>
        <w:rPr>
          <w:rFonts w:ascii="Amiri" w:hAnsi="Amiri" w:eastAsia="Amiri" w:cs="Amiri"/>
          <w:color w:val="111111"/>
          <w:sz w:val="28"/>
          <w:sz w:val="28"/>
          <w:szCs w:val="28"/>
          <w:rtl w:val="true"/>
          <w:lang w:bidi="ar-SA"/>
        </w:rPr>
        <w:t xml:space="preserve"> ، وكذا ترجم له المؤلف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الحسن بن مهران الخياط المكتب ، وكان صاحب غرائب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ثلاث أو أربع وخمسين ومائتين ، انظر المصدرين السابقين </w:t>
      </w:r>
      <w:r>
        <w:rPr>
          <w:rFonts w:ascii="Amiri" w:hAnsi="Amiri" w:eastAsia="Amiri" w:cs="Amiri"/>
          <w:color w:val="111111"/>
          <w:sz w:val="28"/>
          <w:sz w:val="28"/>
          <w:szCs w:val="28"/>
          <w:lang w:bidi="ar-SA"/>
        </w:rPr>
        <w:t>٢٧٨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الفرساني ، سيأتي بترجمة رقم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إسناده من لم أعرفه ، ومبارك مُدَلّس ، وقد عَنْعَنَ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متفق عليه بغيـر هـذا الإسناد ، فقد أخرجه أبو نعيم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۳۱۸</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به مثله ، والبخاري في صحیحه </w:t>
      </w:r>
      <w:r>
        <w:rPr>
          <w:rFonts w:ascii="IRNazanin" w:hAnsi="IRNazanin" w:eastAsia="IRNazanin"/>
          <w:color w:val="111111"/>
          <w:sz w:val="28"/>
          <w:sz w:val="28"/>
          <w:szCs w:val="28"/>
          <w:lang w:bidi="fa-IR"/>
        </w:rPr>
        <w:t>۳۱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 في الجمعة ، وفي الاستقراض </w:t>
      </w:r>
      <w:r>
        <w:rPr>
          <w:rFonts w:ascii="IRNazanin" w:hAnsi="IRNazanin" w:eastAsia="IRNazanin"/>
          <w:color w:val="111111"/>
          <w:sz w:val="28"/>
          <w:sz w:val="28"/>
          <w:szCs w:val="28"/>
          <w:lang w:bidi="fa-IR"/>
        </w:rPr>
        <w:t>٤٦٦</w:t>
      </w:r>
      <w:r>
        <w:rPr>
          <w:rFonts w:eastAsia="IRNazanin" w:cs="IRNazanin"/>
          <w:color w:val="111111"/>
          <w:sz w:val="28"/>
          <w:szCs w:val="28"/>
          <w:lang w:bidi="fa-IR"/>
        </w:rPr>
        <w:t>/</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 وفي العتق </w:t>
      </w:r>
      <w:r>
        <w:rPr>
          <w:rFonts w:ascii="IRNazanin" w:hAnsi="IRNazanin" w:eastAsia="IRNazanin"/>
          <w:color w:val="111111"/>
          <w:sz w:val="28"/>
          <w:sz w:val="28"/>
          <w:szCs w:val="28"/>
          <w:lang w:bidi="fa-IR"/>
        </w:rPr>
        <w:t>١٠٧</w:t>
      </w:r>
      <w:r>
        <w:rPr>
          <w:rFonts w:eastAsia="IRNazanin" w:cs="IRNazanin"/>
          <w:color w:val="111111"/>
          <w:sz w:val="28"/>
          <w:szCs w:val="28"/>
          <w:lang w:bidi="fa-IR"/>
        </w:rPr>
        <w:t>/</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 وفي الوصايا </w:t>
      </w:r>
      <w:r>
        <w:rPr>
          <w:rFonts w:ascii="IRNazanin" w:hAnsi="IRNazanin" w:eastAsia="IRNazanin"/>
          <w:color w:val="111111"/>
          <w:sz w:val="28"/>
          <w:sz w:val="28"/>
          <w:szCs w:val="28"/>
          <w:lang w:bidi="fa-IR"/>
        </w:rPr>
        <w:t>٣٠٨</w:t>
      </w:r>
      <w:r>
        <w:rPr>
          <w:rFonts w:eastAsia="IRNazanin" w:cs="IRNazanin"/>
          <w:color w:val="111111"/>
          <w:sz w:val="28"/>
          <w:szCs w:val="28"/>
          <w:lang w:bidi="fa-IR"/>
        </w:rPr>
        <w:t>/</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 وفي النكاح باب قوا أنفسكم، وفي باب المرأة راعية ، وفي الأحكام في الباب الأول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نافع عن ابن عمر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w:t>
      </w:r>
      <w:r>
        <w:rPr>
          <w:rFonts w:eastAsia="IRNazanin" w:cs="IRNazanin"/>
          <w:color w:val="111111"/>
          <w:sz w:val="28"/>
          <w:szCs w:val="28"/>
          <w:lang w:bidi="fa-IR"/>
        </w:rPr>
        <w:t>/</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مع النووي في الإمارة ، وأبو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٣٤٢</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من طريق عبد الله بن دينار ، عن ابن عمر ،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١٢٤</w:t>
      </w:r>
      <w:r>
        <w:rPr>
          <w:rFonts w:ascii="IRNazanin" w:hAnsi="IRNazanin" w:eastAsia="IRNazanin"/>
          <w:color w:val="111111"/>
          <w:sz w:val="28"/>
          <w:sz w:val="28"/>
          <w:szCs w:val="28"/>
          <w:rtl w:val="true"/>
          <w:lang w:bidi="fa-IR"/>
        </w:rPr>
        <w:t xml:space="preserve"> من طريق قتيبة ، عن الليث ، عن نافع 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الباب عن أبي هريرة ، وأنس ، وأبي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ابن عمر حدیث حسن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٢٠٧</w:t>
      </w:r>
      <w:r>
        <w:rPr>
          <w:rFonts w:eastAsia="IRNazanin" w:cs="IRNazanin"/>
          <w:color w:val="111111"/>
          <w:sz w:val="28"/>
          <w:szCs w:val="28"/>
          <w:lang w:bidi="fa-IR"/>
        </w:rPr>
        <w:t>/</w:t>
      </w:r>
      <w:r>
        <w:rPr>
          <w:rFonts w:ascii="IRNazanin" w:hAnsi="IRNazanin" w:eastAsia="IRNazanin"/>
          <w:color w:val="111111"/>
          <w:sz w:val="28"/>
          <w:sz w:val="28"/>
          <w:szCs w:val="28"/>
          <w:lang w:bidi="fa-IR"/>
        </w:rPr>
        <w:t>٥</w:t>
      </w:r>
    </w:p>
    <w:p>
      <w:pPr>
        <w:pStyle w:val="BookText"/>
        <w:rPr/>
      </w:pPr>
      <w:r>
        <w:rPr>
          <w:rFonts w:ascii="Amiri" w:hAnsi="Amiri" w:eastAsia="Amiri" w:cs="Amiri"/>
          <w:color w:val="111111"/>
          <w:sz w:val="28"/>
          <w:sz w:val="28"/>
          <w:szCs w:val="28"/>
          <w:rtl w:val="true"/>
          <w:lang w:bidi="ar-SA"/>
        </w:rPr>
        <w:t>بن الحسين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مبارك بن فضالة،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 كلّكم مسؤول عن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إسحاق بن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مبارك بن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العابدين، و توفي سنة أربع و ستين</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محمد بن إبراهيم بن حكيم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ثبت صدوق ، عارف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٣١٢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 وترجم له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٢٦٠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هانىء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 يأتي بالبواطيل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محمد المصيصي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٢٠٦</w:t>
      </w:r>
      <w:r>
        <w:rPr>
          <w:rFonts w:ascii="Amiri" w:hAnsi="Amiri" w:eastAsia="Amiri" w:cs="Amiri"/>
          <w:color w:val="111111"/>
          <w:sz w:val="28"/>
          <w:sz w:val="28"/>
          <w:szCs w:val="28"/>
          <w:rtl w:val="true"/>
          <w:lang w:bidi="ar-SA"/>
        </w:rPr>
        <w:t xml:space="preserve"> هـ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علي، المعروف بابن زيدوس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الحفاظ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للمؤلف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أيوب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صفحة </w:t>
      </w:r>
      <w:r>
        <w:rPr>
          <w:rFonts w:ascii="Amiri" w:hAnsi="Amiri" w:eastAsia="Amiri" w:cs="Amiri"/>
          <w:color w:val="111111"/>
          <w:sz w:val="28"/>
          <w:sz w:val="28"/>
          <w:szCs w:val="28"/>
          <w:lang w:bidi="ar-SA"/>
        </w:rPr>
        <w:t>١٤٩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أيوب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عليه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علي بن الصباح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أيوب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ثنا مبارك بن فضالة، قدم علينا أصبهان، و جسر بن فرقد</w:t>
      </w:r>
      <w:r>
        <w:rPr>
          <w:rStyle w:val="FootnoteAnchor"/>
          <w:rtl w:val="true"/>
        </w:rPr>
        <w:footnoteReference w:id="1334"/>
      </w:r>
      <w:r>
        <w:rPr>
          <w:rFonts w:ascii="IRNazanin" w:hAnsi="IRNazanin" w:eastAsia="IRNazanin"/>
          <w:color w:val="111111"/>
          <w:sz w:val="28"/>
          <w:sz w:val="28"/>
          <w:szCs w:val="28"/>
          <w:rtl w:val="true"/>
          <w:lang w:bidi="fa-IR"/>
        </w:rPr>
        <w:t>قدم أصبهان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بكر بن عبد الوهاب القزاز،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قوهي،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مبارك بن فضالة أبو 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w:t>
      </w:r>
      <w:r>
        <w:rPr>
          <w:rStyle w:val="FootnoteAnchor"/>
          <w:rtl w:val="true"/>
        </w:rPr>
        <w:footnoteReference w:id="1335"/>
      </w:r>
      <w:r>
        <w:rPr>
          <w:rFonts w:ascii="Amiri" w:hAnsi="Amiri" w:eastAsia="Amiri" w:cs="Amiri"/>
          <w:color w:val="111111"/>
          <w:sz w:val="28"/>
          <w:sz w:val="28"/>
          <w:szCs w:val="28"/>
          <w:rtl w:val="true"/>
          <w:lang w:bidi="ar-SA"/>
        </w:rPr>
        <w:t>، و بكر المزني</w:t>
      </w:r>
      <w:r>
        <w:rPr>
          <w:rStyle w:val="FootnoteAnchor"/>
          <w:rtl w:val="true"/>
        </w:rPr>
        <w:footnoteReference w:id="1336"/>
      </w:r>
      <w:r>
        <w:rPr>
          <w:rFonts w:ascii="Amiri" w:hAnsi="Amiri" w:eastAsia="Amiri" w:cs="Amiri"/>
          <w:color w:val="111111"/>
          <w:sz w:val="28"/>
          <w:sz w:val="28"/>
          <w:szCs w:val="28"/>
          <w:rtl w:val="true"/>
          <w:lang w:bidi="ar-SA"/>
        </w:rPr>
        <w:t>، و معاوية بن قرة</w:t>
      </w:r>
      <w:r>
        <w:rPr>
          <w:rStyle w:val="FootnoteAnchor"/>
          <w:rtl w:val="true"/>
        </w:rPr>
        <w:footnoteReference w:id="1337"/>
      </w:r>
      <w:r>
        <w:rPr>
          <w:rFonts w:ascii="IRNazanin" w:hAnsi="IRNazanin" w:eastAsia="IRNazanin"/>
          <w:color w:val="111111"/>
          <w:sz w:val="28"/>
          <w:sz w:val="28"/>
          <w:szCs w:val="28"/>
          <w:rtl w:val="true"/>
          <w:lang w:bidi="fa-IR"/>
        </w:rPr>
        <w:t>، و محمد بن واسع</w:t>
      </w:r>
      <w:r>
        <w:rPr>
          <w:rStyle w:val="FootnoteAnchor"/>
          <w:rtl w:val="true"/>
        </w:rPr>
        <w:footnoteReference w:id="1338"/>
      </w:r>
      <w:r>
        <w:rPr>
          <w:rFonts w:ascii="Amiri" w:hAnsi="Amiri" w:eastAsia="Amiri" w:cs="Amiri"/>
          <w:color w:val="111111"/>
          <w:sz w:val="28"/>
          <w:sz w:val="28"/>
          <w:szCs w:val="28"/>
          <w:rtl w:val="true"/>
          <w:lang w:bidi="ar-SA"/>
        </w:rPr>
        <w:t>، و ثابت البناني</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ثنا محمد بن الحسن بن علي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علي، قال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يحيى بن سعيد، و ذكر مبارك فأحسن عليه الثناء</w:t>
      </w:r>
      <w:r>
        <w:rPr>
          <w:rStyle w:val="FootnoteAnchor"/>
          <w:rtl w:val="true"/>
        </w:rPr>
        <w:footnoteReference w:id="1340"/>
      </w:r>
      <w:r>
        <w:rPr>
          <w:rFonts w:ascii="IRNazanin" w:hAnsi="IRNazanin" w:eastAsia="IRNazanin"/>
          <w:color w:val="111111"/>
          <w:sz w:val="28"/>
          <w:sz w:val="28"/>
          <w:szCs w:val="28"/>
          <w:rtl w:val="true"/>
          <w:lang w:bidi="fa-IR"/>
        </w:rPr>
        <w:t>، سمعت عفان</w:t>
      </w:r>
      <w:r>
        <w:rPr>
          <w:rStyle w:val="FootnoteAnchor"/>
          <w:rtl w:val="true"/>
        </w:rPr>
        <w:footnoteReference w:id="134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النّسّاك</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إبراهيم بن </w:t>
      </w:r>
    </w:p>
    <w:p>
      <w:pPr>
        <w:pStyle w:val="BookText"/>
        <w:rPr/>
      </w:pPr>
      <w:r>
        <w:rPr>
          <w:rFonts w:ascii="IRNazanin" w:hAnsi="IRNazanin" w:eastAsia="IRNazanin"/>
          <w:color w:val="111111"/>
          <w:sz w:val="28"/>
          <w:sz w:val="28"/>
          <w:szCs w:val="28"/>
          <w:rtl w:val="true"/>
          <w:lang w:bidi="fa-IR"/>
        </w:rPr>
        <w:t>هانى‌ء،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حجاج</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يزيد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بالقوي في 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عبد الله أبو بكر ، المعروف بأبي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سيأتي بترجمة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محمد بن عمر بن علي بن عطاء بن مقدم أبو عبد الله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عرعرة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٢١٣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شعبة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ونصر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تعجيل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من طريق عفان بن مسلم ثنا المبارك ، ثني نصر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حدثه عن جابر بن عبد الله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نُجَصَّصَ القبور أو نَبني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ورد من غير طريق نصر بن راشد عن جابر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الجنائز ، عن أبي الزبير ، عن جابر مرفوعاً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يُجَصَّصَ القبرُ ، وأن يُقْعَدَ عَلَيْهِ ، وأنْ يُبنى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والترمذي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مع 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صحيح ، والنسائي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 وابن ماجه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نحوه ، وأخرجه الخطيب في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بسنده إلى محمد بن عمر المقدمي ، ومنه إلى آخر السند به مثله ، ثم ساق له إسنادين آخرين من طريق مبارك بن فضالة ، عن نصر بن راشد ، عن جبار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تخصيص القبور ، أو يبنى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أن يُجَصَّصَ القبرُ ويُبنى عليه بناء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أحمد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الرحمن بن مهدي ، تقدم في بادية فتح أصبهان في المقدمة</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مبارك بن فضالة، و كان من العابدين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أحمد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علي بن مقدم،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عرعرة،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شعبة بن الحجاج إلى المبارك بن فضالة، فسأله عن حديث نصر بن راشد، عن جابر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أن يجصّص القبر أو يبنى عليه </w:t>
      </w:r>
    </w:p>
    <w:p>
      <w:pPr>
        <w:pStyle w:val="BookText"/>
        <w:rPr/>
      </w:pPr>
      <w:r>
        <w:rPr>
          <w:rFonts w:ascii="Amiri" w:hAnsi="Amiri" w:eastAsia="Amiri" w:cs="Amiri"/>
          <w:color w:val="111111"/>
          <w:sz w:val="28"/>
          <w:sz w:val="28"/>
          <w:szCs w:val="28"/>
          <w:rtl w:val="true"/>
          <w:lang w:bidi="ar-SA"/>
        </w:rPr>
        <w:t>و حكى عبدان، عن عمرو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مهدي يقول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حللنا حبوة</w:t>
      </w:r>
      <w:r>
        <w:rPr>
          <w:rStyle w:val="FootnoteAnchor"/>
          <w:rtl w:val="true"/>
        </w:rPr>
        <w:footnoteReference w:id="1344"/>
      </w:r>
      <w:r>
        <w:rPr>
          <w:rFonts w:ascii="Amiri" w:hAnsi="Amiri" w:eastAsia="Amiri" w:cs="Amiri"/>
          <w:color w:val="111111"/>
          <w:sz w:val="28"/>
          <w:sz w:val="28"/>
          <w:szCs w:val="28"/>
          <w:rtl w:val="true"/>
          <w:lang w:bidi="ar-SA"/>
        </w:rPr>
        <w:t>الثوري</w:t>
      </w:r>
      <w:r>
        <w:rPr>
          <w:rStyle w:val="FootnoteAnchor"/>
          <w:rtl w:val="true"/>
        </w:rPr>
        <w:footnoteReference w:id="1345"/>
      </w:r>
      <w:r>
        <w:rPr>
          <w:rFonts w:ascii="Amiri" w:hAnsi="Amiri" w:eastAsia="Amiri" w:cs="Amiri"/>
          <w:color w:val="111111"/>
          <w:sz w:val="28"/>
          <w:sz w:val="28"/>
          <w:szCs w:val="28"/>
          <w:rtl w:val="true"/>
          <w:lang w:bidi="ar-SA"/>
        </w:rPr>
        <w:t>لما أردنا غسله، فإذا في حبوته رقاع، يسأل المبارك بن فضالة عن حديث كذا</w:t>
      </w:r>
      <w:r>
        <w:rPr>
          <w:rFonts w:eastAsia="Amiri" w:cs="Amiri" w:ascii="Amiri" w:hAnsi="Amiri"/>
          <w:color w:val="111111"/>
          <w:sz w:val="28"/>
          <w:szCs w:val="28"/>
          <w:rtl w:val="true"/>
          <w:lang w:bidi="ar-SA"/>
        </w:rPr>
        <w:t xml:space="preserve">. </w:t>
      </w:r>
      <w:bookmarkStart w:id="445" w:name="pg16815_257905"/>
    </w:p>
    <w:p>
      <w:pPr>
        <w:pStyle w:val="Heading5"/>
        <w:numPr>
          <w:ilvl w:val="4"/>
          <w:numId w:val="1"/>
        </w:numPr>
        <w:rPr/>
      </w:pPr>
      <w:bookmarkStart w:id="446" w:name="__RefHeading___Toc13083329_73709187"/>
      <w:bookmarkStart w:id="447" w:name="_Toc152"/>
      <w:bookmarkEnd w:id="445"/>
      <w:bookmarkEnd w:id="446"/>
      <w:r>
        <w:rPr/>
        <w:t>55</w:t>
      </w:r>
      <w:r>
        <w:rPr>
          <w:rtl w:val="true"/>
        </w:rPr>
        <w:t xml:space="preserve"> </w:t>
      </w:r>
      <w:r>
        <w:rPr/>
        <w:t>4</w:t>
      </w:r>
      <w:r>
        <w:rPr>
          <w:rtl w:val="true"/>
        </w:rPr>
        <w:t xml:space="preserve">/ </w:t>
      </w:r>
      <w:r>
        <w:rPr/>
        <w:t>2</w:t>
      </w:r>
      <w:r>
        <w:rPr>
          <w:rtl w:val="true"/>
        </w:rPr>
        <w:t xml:space="preserve"> </w:t>
      </w:r>
      <w:r>
        <w:rPr>
          <w:rtl w:val="true"/>
        </w:rPr>
        <w:t>و ابنه عبد الرحمن بن المبارك</w:t>
      </w:r>
      <w:r>
        <w:rPr>
          <w:rtl w:val="true"/>
        </w:rPr>
        <w:t>:</w:t>
      </w:r>
      <w:bookmarkEnd w:id="447"/>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ابنه عبد الرحمن بن المبارك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المبارك بن فضالة،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يحلف بالله أن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رأى ربه تبارك و تعالى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وقد اختلف المثبتون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ادعى أنه رآه بعينه ، كما ورد عن ابن عباس ، وأبي ذر ، وكعب ، والحسن البصري ، وهو كان يحلف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راه بفؤاده، ومنهم من توقف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للتفصيل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النووي لصحيح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جمع الأقوال والأدلة مفصلاً </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أحمد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رستة </w:t>
      </w:r>
      <w:r>
        <w:rPr>
          <w:rStyle w:val="FootnoteAnchor"/>
          <w:rtl w:val="true"/>
        </w:rPr>
        <w:footnoteReference w:id="13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عبد الرحمن بن المبارك بن فضالة، عن أبيه، عن الحسن، أنه كان يكره أن يزن الرجل بالشعير؛ لأنّ بعضه يزيد على بعض، و له 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فضالة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إدريس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وعثمان بن الهيثم بن جهم العبدي أبو عمر البصري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فصار يتلقى ، مات سنة </w:t>
      </w:r>
      <w:r>
        <w:rPr>
          <w:rFonts w:ascii="Amiri" w:hAnsi="Amiri" w:eastAsia="Amiri" w:cs="Amiri"/>
          <w:color w:val="111111"/>
          <w:sz w:val="28"/>
          <w:sz w:val="28"/>
          <w:szCs w:val="28"/>
          <w:lang w:bidi="ar-SA"/>
        </w:rPr>
        <w:t>٢٢٠</w:t>
      </w:r>
      <w:r>
        <w:rPr>
          <w:rFonts w:ascii="Amiri" w:hAnsi="Amiri" w:eastAsia="Amiri" w:cs="Amiri"/>
          <w:color w:val="111111"/>
          <w:sz w:val="28"/>
          <w:sz w:val="28"/>
          <w:szCs w:val="28"/>
          <w:rtl w:val="true"/>
          <w:lang w:bidi="ar-SA"/>
        </w:rPr>
        <w:t xml:space="preserve"> هـ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الإسناد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أخرج 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بنحوه في صلاة الغداة أنهم صلوا الغداة ، لم أجده من طريق المؤلف بلفظه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 بن إبراهيم بن عامر أبو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٣٠٦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وأبوه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الأول في ت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والثاني سيأتي في ت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عبيد الله بن عمر بن حفص بن عاصم بن عمر بن الخطاب العدوي العمري المدني أبو عثمان ، أحد الفقهاء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سبع وأربعين ومائة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تقدم في ت </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مرتبة الاسناد والحديث وتخريجه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أعرفه ، ومبارك مدلس ، وقد عنعن ، والحديث صحيح بشواهده ، ولم أجده من طريق المؤلف ، فقد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٣٥٤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٤٣١</w:t>
      </w:r>
      <w:r>
        <w:rPr>
          <w:rFonts w:ascii="Amiri" w:hAnsi="Amiri" w:eastAsia="Amiri" w:cs="Amiri"/>
          <w:color w:val="111111"/>
          <w:sz w:val="28"/>
          <w:sz w:val="28"/>
          <w:szCs w:val="28"/>
          <w:rtl w:val="true"/>
          <w:lang w:bidi="ar-SA"/>
        </w:rPr>
        <w:t xml:space="preserve"> عن أبي هريرة مرفوعاً مثله ، وفي طريق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الضّيافة ثلاثة أيام ، فما كان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سوى ذلك فَهُوَ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٨٤</w:t>
      </w:r>
      <w:r>
        <w:rPr>
          <w:rFonts w:ascii="Amiri" w:hAnsi="Amiri" w:eastAsia="Amiri" w:cs="Amiri"/>
          <w:color w:val="111111"/>
          <w:sz w:val="28"/>
          <w:sz w:val="28"/>
          <w:szCs w:val="28"/>
          <w:rtl w:val="true"/>
          <w:lang w:bidi="ar-SA"/>
        </w:rPr>
        <w:t xml:space="preserve"> عن أبي سعيد الخدري مرفوعاً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عن أبي الشريح الخزاعي في </w:t>
      </w:r>
      <w:r>
        <w:rPr>
          <w:rFonts w:ascii="Amiri" w:hAnsi="Amiri" w:eastAsia="Amiri" w:cs="Amiri"/>
          <w:color w:val="111111"/>
          <w:sz w:val="28"/>
          <w:sz w:val="28"/>
          <w:szCs w:val="28"/>
          <w:lang w:bidi="ar-SA"/>
        </w:rPr>
        <w:t>٣١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٣٨٥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عنه أيضاً نحوه ، وحديث أبي الشريح الخزاعي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في الأدب وفي الرقاق </w:t>
      </w:r>
      <w:r>
        <w:rPr>
          <w:rFonts w:ascii="Amiri" w:hAnsi="Amiri" w:eastAsia="Amiri" w:cs="Amiri"/>
          <w:color w:val="111111"/>
          <w:sz w:val="28"/>
          <w:sz w:val="28"/>
          <w:szCs w:val="28"/>
          <w:lang w:bidi="ar-SA"/>
        </w:rPr>
        <w:t>٩١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عن أبي الشريح مرفوعاً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الضيافة ثلاثة وجائزته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جائزته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 فليكرم ضيفه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وأخرجه مسلم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مع النووي عنه مرفوعاً ، وأبو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الضيافة ثلاثة أيام، وما بعد ذلك فهو صدقة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٢٣٣</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 عن أبي الشريح أيضاً بلفظ البخاري ، وفي رواية بلفظ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الضيافة ثلاثة أيام وجائزته یوم وليلة ، وما أنفق عليه بعد ذلك ، فهو صدقة ، ولا يحل له أن يثوي عنده حتى يُحرجه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الباب عن عائشة وأبي هريرة ، وهذا حديث حسن صحيح ، وابن ماجه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بلفظ الترمذي، ومالك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۵۷۸</w:t>
      </w:r>
      <w:r>
        <w:rPr>
          <w:rFonts w:ascii="IRNazanin" w:hAnsi="IRNazanin" w:eastAsia="IRNazanin"/>
          <w:color w:val="111111"/>
          <w:sz w:val="28"/>
          <w:sz w:val="28"/>
          <w:szCs w:val="28"/>
          <w:rtl w:val="true"/>
          <w:lang w:bidi="fa-IR"/>
        </w:rPr>
        <w:t xml:space="preserve"> في صفة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الدارمي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وأبو نعيم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٩٩</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 عن أبي سعيد مثله ، وذكر المنذري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الترغيب والترهيب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۳۷۰</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عن أبي هريرة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للضيف على من نزل به من الحق ،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زاد فهو صدقة ، وعلى الضيف أن يرتحل لا يؤثم أهل المنزل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 وأبو يعلى والبزار ، ورواته ثقات سوى ليث بن أبي 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أيضاً عن عبد الله بن مسعود،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 ورواته 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أجده من طريق المؤلف فيما وقفت عليه</w:t>
      </w:r>
    </w:p>
    <w:p>
      <w:pPr>
        <w:pStyle w:val="BookText"/>
        <w:rPr/>
      </w:pPr>
      <w:r>
        <w:rPr>
          <w:rFonts w:ascii="Amiri" w:hAnsi="Amiri" w:eastAsia="Amiri" w:cs="Amiri"/>
          <w:color w:val="111111"/>
          <w:sz w:val="28"/>
          <w:sz w:val="28"/>
          <w:szCs w:val="28"/>
          <w:rtl w:val="true"/>
          <w:lang w:bidi="ar-SA"/>
        </w:rPr>
        <w:t>، و عبيد الرحمن بن فضالة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عبد الله بن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عثمان </w:t>
      </w:r>
    </w:p>
    <w:p>
      <w:pPr>
        <w:pStyle w:val="BookText"/>
        <w:rPr/>
      </w:pPr>
      <w:r>
        <w:rPr>
          <w:rFonts w:ascii="Amiri" w:hAnsi="Amiri" w:eastAsia="Amiri" w:cs="Amiri"/>
          <w:color w:val="111111"/>
          <w:sz w:val="28"/>
          <w:sz w:val="28"/>
          <w:szCs w:val="28"/>
          <w:rtl w:val="true"/>
          <w:lang w:bidi="ar-SA"/>
        </w:rPr>
        <w:t>ابن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مبارك بن 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مسجد أصحاب الساج، إذ جاء أنس بن مالك و الحسن و ثابت، و قد صلّوا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قد صلوا، فأذّن ثابت و تقدم أنس بن مالك فصلى بهم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عامر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أبي، </w:t>
      </w:r>
    </w:p>
    <w:p>
      <w:pPr>
        <w:pStyle w:val="BookText"/>
        <w:rPr/>
      </w:pPr>
      <w:r>
        <w:rPr>
          <w:rFonts w:ascii="Amiri" w:hAnsi="Amiri" w:eastAsia="Amiri" w:cs="Amiri"/>
          <w:color w:val="111111"/>
          <w:sz w:val="28"/>
          <w:sz w:val="28"/>
          <w:szCs w:val="28"/>
          <w:rtl w:val="true"/>
          <w:lang w:bidi="ar-SA"/>
        </w:rPr>
        <w:t>عن مبارك بن فضالة، عن عبيد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الضّيافة ثلاثة أيّام، فما زاد فهو صدقة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w:t>
      </w:r>
      <w:r>
        <w:rPr>
          <w:rStyle w:val="FootnoteAnchor"/>
          <w:rtl w:val="true"/>
        </w:rPr>
        <w:footnoteReference w:id="13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مثله</w:t>
      </w:r>
      <w:r>
        <w:rPr>
          <w:rFonts w:eastAsia="Amiri" w:cs="Amiri" w:ascii="Amiri" w:hAnsi="Amiri"/>
          <w:color w:val="111111"/>
          <w:sz w:val="28"/>
          <w:szCs w:val="28"/>
          <w:rtl w:val="true"/>
          <w:lang w:bidi="ar-SA"/>
        </w:rPr>
        <w:t xml:space="preserve">. </w:t>
      </w:r>
      <w:bookmarkStart w:id="448" w:name="pg16815_257908"/>
    </w:p>
    <w:p>
      <w:pPr>
        <w:pStyle w:val="Heading5"/>
        <w:numPr>
          <w:ilvl w:val="4"/>
          <w:numId w:val="1"/>
        </w:numPr>
        <w:rPr/>
      </w:pPr>
      <w:bookmarkStart w:id="449" w:name="__RefHeading___Toc13083331_73709187"/>
      <w:bookmarkStart w:id="450" w:name="_Toc153"/>
      <w:bookmarkEnd w:id="448"/>
      <w:bookmarkEnd w:id="449"/>
      <w:r>
        <w:rPr/>
        <w:t>56</w:t>
      </w:r>
      <w:r>
        <w:rPr>
          <w:rtl w:val="true"/>
        </w:rPr>
        <w:t xml:space="preserve"> </w:t>
      </w:r>
      <w:r>
        <w:rPr/>
        <w:t>4</w:t>
      </w:r>
      <w:r>
        <w:rPr>
          <w:rtl w:val="true"/>
        </w:rPr>
        <w:t xml:space="preserve">/ </w:t>
      </w:r>
      <w:r>
        <w:rPr/>
        <w:t>3</w:t>
      </w:r>
      <w:r>
        <w:rPr>
          <w:rtl w:val="true"/>
        </w:rPr>
        <w:t xml:space="preserve"> </w:t>
      </w:r>
      <w:r>
        <w:rPr>
          <w:rtl w:val="true"/>
        </w:rPr>
        <w:t xml:space="preserve">ع ليث بن سعد </w:t>
      </w:r>
      <w:r>
        <w:rPr>
          <w:rtl w:val="true"/>
        </w:rPr>
        <w:t>:</w:t>
      </w:r>
      <w:bookmarkEnd w:id="450"/>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ليث بن سعد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أبا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ابن صبيح </w:t>
      </w:r>
      <w:r>
        <w:rPr>
          <w:rStyle w:val="FootnoteAnchor"/>
          <w:rtl w:val="true"/>
        </w:rPr>
        <w:footnoteReference w:id="13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ليث بن سعد من أهل أصبهان من ماربين</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من الأصبهانيين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بن مهران بن عبد الرحمن الأزاداني، و كان سبي من أصبهان، و نزل فسطاط مصر، و تبنّك</w:t>
      </w:r>
      <w:r>
        <w:rPr>
          <w:rStyle w:val="FootnoteAnchor"/>
          <w:rtl w:val="true"/>
        </w:rPr>
        <w:footnoteReference w:id="1354"/>
      </w:r>
      <w:r>
        <w:rPr>
          <w:rFonts w:ascii="Amiri" w:hAnsi="Amiri" w:eastAsia="Amiri" w:cs="Amiri"/>
          <w:color w:val="111111"/>
          <w:sz w:val="28"/>
          <w:sz w:val="28"/>
          <w:szCs w:val="28"/>
          <w:rtl w:val="true"/>
          <w:lang w:bidi="ar-SA"/>
        </w:rPr>
        <w:t xml:space="preserve">بها، و اعتقد و حمل عنه علم كثير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الحسن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زغبة</w:t>
      </w:r>
      <w:r>
        <w:rPr>
          <w:rStyle w:val="FootnoteAnchor"/>
          <w:rtl w:val="true"/>
        </w:rPr>
        <w:footnoteReference w:id="135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الليث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أهل أصبهان، فاستوصوا بهم خيرًا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 الله بن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حاتم</w:t>
      </w:r>
      <w:r>
        <w:rPr>
          <w:rStyle w:val="FootnoteAnchor"/>
          <w:rtl w:val="true"/>
        </w:rPr>
        <w:footnoteReference w:id="135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الطّبّاع </w:t>
      </w:r>
      <w:r>
        <w:rPr>
          <w:rStyle w:val="FootnoteAnchor"/>
          <w:rtl w:val="true"/>
        </w:rPr>
        <w:footnoteReference w:id="13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الليث بن سعد سنة ست أو سبع و سبعين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عن ابن معين </w:t>
      </w:r>
      <w:r>
        <w:rPr>
          <w:rStyle w:val="FootnoteAnchor"/>
          <w:rtl w:val="true"/>
        </w:rPr>
        <w:footnoteReference w:id="136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بكير </w:t>
      </w:r>
      <w:r>
        <w:rPr>
          <w:rStyle w:val="FootnoteAnchor"/>
          <w:rtl w:val="true"/>
        </w:rPr>
        <w:footnoteReference w:id="13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الليث بن سعد يوم الخميس، لأربع عشرة من شعبان، سنة خمس و سبعين و مائة</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أبا بكر بن أبي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سعد من سبي أصبهان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إبراهيم بن محمد بن الحسن، عن الربيع </w:t>
      </w:r>
      <w:r>
        <w:rPr>
          <w:rStyle w:val="FootnoteAnchor"/>
          <w:rtl w:val="true"/>
        </w:rPr>
        <w:footnoteReference w:id="1363"/>
      </w:r>
      <w:r>
        <w:rPr>
          <w:rFonts w:ascii="Amiri" w:hAnsi="Amiri" w:eastAsia="Amiri" w:cs="Amiri"/>
          <w:color w:val="111111"/>
          <w:sz w:val="28"/>
          <w:sz w:val="28"/>
          <w:szCs w:val="28"/>
          <w:rtl w:val="true"/>
          <w:lang w:bidi="ar-SA"/>
        </w:rPr>
        <w:t>، عن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الليث بن سعد أفقه من مالك بن أنس، إلّا أنّه ضيعه أصحابه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 xml:space="preserve">. </w:t>
      </w:r>
      <w:bookmarkStart w:id="451" w:name="pg16815_257910"/>
    </w:p>
    <w:p>
      <w:pPr>
        <w:pStyle w:val="Heading5"/>
        <w:numPr>
          <w:ilvl w:val="4"/>
          <w:numId w:val="1"/>
        </w:numPr>
        <w:rPr/>
      </w:pPr>
      <w:bookmarkStart w:id="452" w:name="__RefHeading___Toc13083333_73709187"/>
      <w:bookmarkStart w:id="453" w:name="_Toc154"/>
      <w:bookmarkEnd w:id="451"/>
      <w:bookmarkEnd w:id="452"/>
      <w:r>
        <w:rPr/>
        <w:t>57</w:t>
      </w:r>
      <w:r>
        <w:rPr>
          <w:rtl w:val="true"/>
        </w:rPr>
        <w:t xml:space="preserve"> </w:t>
      </w:r>
      <w:r>
        <w:rPr/>
        <w:t>4</w:t>
      </w:r>
      <w:r>
        <w:rPr>
          <w:rtl w:val="true"/>
        </w:rPr>
        <w:t xml:space="preserve">/ </w:t>
      </w:r>
      <w:r>
        <w:rPr/>
        <w:t>4</w:t>
      </w:r>
      <w:r>
        <w:rPr>
          <w:rtl w:val="true"/>
        </w:rPr>
        <w:t xml:space="preserve"> </w:t>
      </w:r>
      <w:r>
        <w:rPr>
          <w:rtl w:val="true"/>
        </w:rPr>
        <w:t xml:space="preserve">يونس الأصبهاني </w:t>
      </w:r>
      <w:r>
        <w:rPr>
          <w:rtl w:val="true"/>
        </w:rPr>
        <w:t>:</w:t>
      </w:r>
      <w:bookmarkEnd w:id="453"/>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الأصبهاني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صغدي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الأصبهاني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w:t>
      </w:r>
      <w:r>
        <w:rPr>
          <w:rStyle w:val="FootnoteAnchor"/>
          <w:rtl w:val="true"/>
        </w:rPr>
        <w:footnoteReference w:id="1366"/>
      </w:r>
      <w:r>
        <w:rPr>
          <w:rFonts w:ascii="Amiri" w:hAnsi="Amiri" w:eastAsia="Amiri" w:cs="Amiri"/>
          <w:color w:val="111111"/>
          <w:sz w:val="28"/>
          <w:sz w:val="28"/>
          <w:szCs w:val="28"/>
          <w:rtl w:val="true"/>
          <w:lang w:bidi="ar-SA"/>
        </w:rPr>
        <w:t>الشعيري</w:t>
      </w:r>
      <w:r>
        <w:rPr>
          <w:rStyle w:val="FootnoteAnchor"/>
          <w:rtl w:val="true"/>
        </w:rPr>
        <w:footnoteReference w:id="136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الوليد</w:t>
      </w:r>
      <w:r>
        <w:rPr>
          <w:rStyle w:val="FootnoteAnchor"/>
          <w:rtl w:val="true"/>
        </w:rPr>
        <w:footnoteReference w:id="1368"/>
      </w:r>
      <w:r>
        <w:rPr>
          <w:rFonts w:ascii="Amiri" w:hAnsi="Amiri" w:eastAsia="Amiri" w:cs="Amiri"/>
          <w:color w:val="111111"/>
          <w:sz w:val="28"/>
          <w:sz w:val="28"/>
          <w:szCs w:val="28"/>
          <w:rtl w:val="true"/>
          <w:lang w:bidi="ar-SA"/>
        </w:rPr>
        <w:t>بن عمرو بن سفيان</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أما الوليد بن عمرو بن سفيان ، فلم أعثر له على ترجمة ، فيبدو أنه تصحيف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صغدي بن سنان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 وعطاء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صغدي ، وهو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ويونس لا يُعْرَفُ حاله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من طريق شيخه أبي محمد بن حيان به مثله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عن عطاء، عن ابن عباس،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بجفنة من ثريد و هو يريد صلاة المغرب،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رزق ساقه اللّه إليكم قبل صلاتكم، فأكل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إلى الصّلاة، و لم يمضمض، و لم يغسل يده، و مسح يده بالحائط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الوليد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صغدي،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عن عطاء، عن ابن عباس رفعه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ما بين صلاتين، غفر له، و شفع له ملك، و أمّن على دعائه</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تقدموا فى السند قبله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المصدر السابق بسنده إلى صغدي بن سنان ، ومنه إلى آخر السند بإسناده ، كما هنا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أحيا بين الصلاتين ، غُفِرَ له وَشَفَعَ له مَلَكان ، وأَمَّنا على دُعائِه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أيضاً من طريق صغدي ، وهو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ويونس لا يُعْرَفُ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الوليد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صغدي،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الحجّ كل عام؟ فغضب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 وركه، و دخل البيت،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لو قلت، لوجبت عليكم كلّ سنة أو كل عام، ثمّ لكفرتم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أورده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٣٢٣٥</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مردويه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فذكره بمثله ، وأخرج ابن جرير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وابن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جرير ، عن أبي هريرة مرفوعاً ، وفي أوله الجزء الأول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غضبان مُحْمارٌ وَجْهُهُ ، حتى جلس على المنبر ، فقام إليه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 فقام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تسألوا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جيد ، وقد ذكر هذه القصة مرسلة غير واحد من السلف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ذكره الشيخان في نزول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نزل في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 فنزلت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على الرواية التي من طريق صغدي ، وهو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صحته ، يمكن أن يجمع حصل هذا وذلك ، فنزلت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القرطبي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من حديث ثابت، عن أنس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أبي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أبوك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قفى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أبي وأباك في النار وليس فيه ذكر لنزول الآية ، وكذا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الإيمان حديث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 باب بيان أن من مات على الكفر دخل النار ، بدون ذكر نزول الآية ، فيظهر أن هذه قصة أخرى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أنّ الشخص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 قال أبوك حذافة ، والثاني الذي 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سالم مولى شيبة ، هو سالم بن سعد ، كما ذكره ابن حجر عن ابن عبد البر ، وأخرجه مسلم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حجر في الفتح رواية ابن جرير الطبري التي فيها أن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 فقام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شاهد جيد لحديث موسى بن أنس ،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فيه أن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 فنزلت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في نزول الآية ثلاث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سؤال الرجل عن أبيه ، أو سؤالهم عن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ألكل عام ؟ أو عن البحيرة والسائبة ، كما وردت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أن يكون الجميع سبب نزولها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للتفصيل </w:t>
      </w:r>
      <w:r>
        <w:rPr>
          <w:rFonts w:ascii="Amiri" w:hAnsi="Amiri" w:eastAsia="Amiri" w:cs="Amiri"/>
          <w:color w:val="111111"/>
          <w:sz w:val="28"/>
          <w:sz w:val="28"/>
          <w:szCs w:val="28"/>
          <w:lang w:bidi="ar-SA"/>
        </w:rPr>
        <w:t>٣٥٠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١٠٦</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تَسْئَلُوا عَنْ أَشْياءَ إِنْ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تُبْدَ لَكُمْ تَسُؤْكُمْ</w:t>
      </w:r>
      <w:r>
        <w:rPr>
          <w:rFonts w:eastAsia="Amiri" w:cs="Amiri" w:ascii="Amiri" w:hAnsi="Amiri"/>
          <w:color w:val="111111"/>
          <w:sz w:val="28"/>
          <w:szCs w:val="28"/>
          <w:rtl w:val="true"/>
          <w:lang w:bidi="ar-SA"/>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 xml:space="preserve">. </w:t>
      </w:r>
      <w:bookmarkStart w:id="454" w:name="pg16815_257913"/>
    </w:p>
    <w:p>
      <w:pPr>
        <w:pStyle w:val="Heading5"/>
        <w:numPr>
          <w:ilvl w:val="4"/>
          <w:numId w:val="1"/>
        </w:numPr>
        <w:rPr/>
      </w:pPr>
      <w:bookmarkStart w:id="455" w:name="__RefHeading___Toc13083335_73709187"/>
      <w:bookmarkStart w:id="456" w:name="_Toc155"/>
      <w:bookmarkEnd w:id="454"/>
      <w:bookmarkEnd w:id="455"/>
      <w:r>
        <w:rPr/>
        <w:t>58</w:t>
      </w:r>
      <w:r>
        <w:rPr>
          <w:rtl w:val="true"/>
        </w:rPr>
        <w:t xml:space="preserve"> </w:t>
      </w:r>
      <w:r>
        <w:rPr/>
        <w:t>4</w:t>
      </w:r>
      <w:r>
        <w:rPr>
          <w:rtl w:val="true"/>
        </w:rPr>
        <w:t xml:space="preserve">/ </w:t>
      </w:r>
      <w:r>
        <w:rPr/>
        <w:t>5</w:t>
      </w:r>
      <w:r>
        <w:rPr>
          <w:rtl w:val="true"/>
        </w:rPr>
        <w:t xml:space="preserve"> </w:t>
      </w:r>
      <w:r>
        <w:rPr>
          <w:rtl w:val="true"/>
        </w:rPr>
        <w:t>جسر بن فرقد</w:t>
      </w:r>
      <w:r>
        <w:rPr>
          <w:rtl w:val="true"/>
        </w:rPr>
        <w:t>:</w:t>
      </w:r>
      <w:bookmarkEnd w:id="456"/>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جسر بن فرقد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الصباح يقول، سمعت عقيل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جسر القصاب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من الأصبهانيين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منخّل، و شعبة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إبراهيم بن السدي،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إبراهيم بن المنخّل،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جسر بن فرقد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أشتري اللحم للحسن</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إبراهيم بن عامر ، وعمه محمد بن عامر ، وأبوه عامر تقدموا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شعبة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 xml:space="preserve"> ، وجسر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التصريح في بعض الروايات ، أن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برزة ، وهو ضعيف ، بل 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٢٧٥</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والمغني في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نصله بن عبيد الأسلمي ، صحابي مشهور بكنيته ، أسلم قبل الفتح ، ومات بخراسان سنة خمس وستين 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٣٥٨</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446/10</w:t>
      </w:r>
    </w:p>
    <w:p>
      <w:pPr>
        <w:pStyle w:val="BookText"/>
        <w:rPr/>
      </w:pPr>
      <w:r>
        <w:rPr>
          <w:rFonts w:ascii="Amiri" w:hAnsi="Amiri" w:eastAsia="Amiri" w:cs="Amiri"/>
          <w:color w:val="111111"/>
          <w:sz w:val="28"/>
          <w:sz w:val="28"/>
          <w:szCs w:val="28"/>
          <w:rtl w:val="true"/>
          <w:lang w:bidi="ar-SA"/>
        </w:rPr>
        <w:t>في كل يوم نصف درهم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شعبة بن </w:t>
      </w:r>
    </w:p>
    <w:p>
      <w:pPr>
        <w:pStyle w:val="BookText"/>
        <w:rPr/>
      </w:pPr>
      <w:r>
        <w:rPr>
          <w:rFonts w:ascii="Amiri" w:hAnsi="Amiri" w:eastAsia="Amiri" w:cs="Amiri"/>
          <w:color w:val="111111"/>
          <w:sz w:val="28"/>
          <w:sz w:val="28"/>
          <w:szCs w:val="28"/>
          <w:rtl w:val="true"/>
          <w:lang w:bidi="ar-SA"/>
        </w:rPr>
        <w:t>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جسر بن فرقد، عن الحسن، عن أبي برزة</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w:t>
      </w:r>
    </w:p>
    <w:p>
      <w:pPr>
        <w:pStyle w:val="BookText"/>
        <w:rPr/>
      </w:pPr>
      <w:r>
        <w:rPr>
          <w:rFonts w:ascii="Amiri" w:hAnsi="Amiri" w:eastAsia="Amiri" w:cs="Amiri"/>
          <w:color w:val="111111"/>
          <w:sz w:val="28"/>
          <w:sz w:val="28"/>
          <w:szCs w:val="28"/>
          <w:rtl w:val="true"/>
          <w:lang w:bidi="ar-SA"/>
        </w:rPr>
        <w:t>، و سأله عن أشدّ آية على أهل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عنها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 فَلَنْ نَزِيدَكُمْ إِلَّا عَذاباً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سنده ضعيف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به مثله ، وعبد بن حميد ، وابن المنذر ، وابن أبي حاتم ، والطبراني ، وابن مردويه ، عن الحسن بن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برزة الأسلمي عن أشد آية الحديث ، ولكنه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عنها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وأيضاً ذكر السيوطي في المصدر السابق أنه أخرج عبد بن حميد ، وابن المنذر ، عن عبد الله بن عمرو بنحو هذا موقوفاً ، وهذه الرواية عند ابن جرير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 وكذا ذكره ابن كثير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وذكر أيضاً أن ابن أبي حاتم 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ساقه بإسناده ، وفيه جسر بن فرقد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برزة الأسلمي عن أشد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الحديث ، جسر بن فرقد ، ضعيف الحديث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الهيثمي في المجمع </w:t>
      </w:r>
      <w:r>
        <w:rPr>
          <w:rFonts w:ascii="Amiri" w:hAnsi="Amiri" w:eastAsia="Amiri" w:cs="Amiri"/>
          <w:color w:val="111111"/>
          <w:sz w:val="28"/>
          <w:sz w:val="28"/>
          <w:szCs w:val="28"/>
          <w:lang w:bidi="ar-SA"/>
        </w:rPr>
        <w:t>۱۳۳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عن مهدي بن ميمون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دينار سأل الحسن ، أي آية أشدّ على أهل النار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برزة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آية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فَذُوقوا فَلَنْ نَزِيْدَكُم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 وفيه شعيب بن بيان ، وهو ضعيف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دينار أضعف منه ، حيث تركه بعض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من هذه الرواية ، أنّ السائل عن أبي برزة هو الحسن البصري ، وهو ثابت سماعه عن أبي برزة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ولم أعرف أحداً صرح بسماع ابن دينار عن أبي برزة فيما وقفت ، فالرّواية التي صَرَّح أن الحسن بن دينار سأل أبا برزة فيه انقطاع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المذكور عند المؤلف ، وكذا ذكره ابن كثير عن ابن أبي حاتم ، يبدو أن الحسن هو البصري ، لأنّ ابن كثير ضعفه بجسر بن فرقد ، ولو كان الحسن هو ابن دينار الذي هو أشد ضعفاً ، بل متروك متهم عند البعض لما 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الحديث ضعيف ، إما بسبب جسر ، أو بسبب الحسن بن دينار ، كما ورد من طريقه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16815_257915"/>
    </w:p>
    <w:p>
      <w:pPr>
        <w:pStyle w:val="Heading5"/>
        <w:numPr>
          <w:ilvl w:val="4"/>
          <w:numId w:val="1"/>
        </w:numPr>
        <w:rPr/>
      </w:pPr>
      <w:bookmarkStart w:id="458" w:name="__RefHeading___Toc13083337_73709187"/>
      <w:bookmarkStart w:id="459" w:name="_Toc156"/>
      <w:bookmarkEnd w:id="457"/>
      <w:bookmarkEnd w:id="458"/>
      <w:r>
        <w:rPr/>
        <w:t>59</w:t>
      </w:r>
      <w:r>
        <w:rPr>
          <w:rtl w:val="true"/>
        </w:rPr>
        <w:t xml:space="preserve"> </w:t>
      </w:r>
      <w:r>
        <w:rPr/>
        <w:t>4</w:t>
      </w:r>
      <w:r>
        <w:rPr>
          <w:rtl w:val="true"/>
        </w:rPr>
        <w:t xml:space="preserve">/ </w:t>
      </w:r>
      <w:r>
        <w:rPr/>
        <w:t>6</w:t>
      </w:r>
      <w:r>
        <w:rPr>
          <w:rtl w:val="true"/>
        </w:rPr>
        <w:t xml:space="preserve"> </w:t>
      </w:r>
      <w:r>
        <w:rPr>
          <w:rtl w:val="true"/>
        </w:rPr>
        <w:t xml:space="preserve">ع عبد العزيز الماجشون </w:t>
      </w:r>
      <w:r>
        <w:rPr>
          <w:rtl w:val="true"/>
        </w:rPr>
        <w:t>:</w:t>
      </w:r>
      <w:bookmarkEnd w:id="459"/>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عبد العزيز الماجشون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ابن أبي خيثمة </w:t>
      </w:r>
      <w:r>
        <w:rPr>
          <w:rStyle w:val="FootnoteAnchor"/>
          <w:rtl w:val="true"/>
        </w:rPr>
        <w:footnoteReference w:id="13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الماجشون من أهل أصبهان، فنزل المدينة، و وقع بها، فكان يلقى الناس،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جوني جوني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 xml:space="preserve">. </w:t>
      </w:r>
      <w:bookmarkStart w:id="460" w:name="pg16815_257916"/>
    </w:p>
    <w:p>
      <w:pPr>
        <w:pStyle w:val="Heading5"/>
        <w:numPr>
          <w:ilvl w:val="4"/>
          <w:numId w:val="1"/>
        </w:numPr>
        <w:rPr/>
      </w:pPr>
      <w:bookmarkStart w:id="461" w:name="__RefHeading___Toc13083339_73709187"/>
      <w:bookmarkStart w:id="462" w:name="_Toc157"/>
      <w:bookmarkEnd w:id="460"/>
      <w:bookmarkEnd w:id="461"/>
      <w:r>
        <w:rPr/>
        <w:t>60</w:t>
      </w:r>
      <w:r>
        <w:rPr>
          <w:rtl w:val="true"/>
        </w:rPr>
        <w:t xml:space="preserve"> </w:t>
      </w:r>
      <w:r>
        <w:rPr/>
        <w:t>4</w:t>
      </w:r>
      <w:r>
        <w:rPr>
          <w:rtl w:val="true"/>
        </w:rPr>
        <w:t xml:space="preserve">/ </w:t>
      </w:r>
      <w:r>
        <w:rPr/>
        <w:t>7</w:t>
      </w:r>
      <w:r>
        <w:rPr>
          <w:rtl w:val="true"/>
        </w:rPr>
        <w:t xml:space="preserve"> </w:t>
      </w:r>
      <w:r>
        <w:rPr>
          <w:rtl w:val="true"/>
        </w:rPr>
        <w:t>ع عبد العزيز الدّراوردي</w:t>
      </w:r>
      <w:r>
        <w:rPr>
          <w:rtl w:val="true"/>
        </w:rPr>
        <w:t>:</w:t>
      </w:r>
      <w:bookmarkEnd w:id="462"/>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عبد العزيز الدّراوردي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الطبراني عن أحمد بن رشدين،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الدّراوردي من أهل أصبهان، نزل بالمدينة، فكان يقول للرجل إذا أراد أن يدخل،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أندرون</w:t>
      </w:r>
      <w:r>
        <w:rPr>
          <w:rStyle w:val="FootnoteAnchor"/>
          <w:rtl w:val="true"/>
        </w:rPr>
        <w:footnoteReference w:id="1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فلقّبه أهل المدينة الدراوردي</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 xml:space="preserve">. </w:t>
      </w:r>
      <w:bookmarkStart w:id="463" w:name="pg16815_257917"/>
    </w:p>
    <w:p>
      <w:pPr>
        <w:pStyle w:val="Heading5"/>
        <w:numPr>
          <w:ilvl w:val="4"/>
          <w:numId w:val="1"/>
        </w:numPr>
        <w:rPr/>
      </w:pPr>
      <w:bookmarkStart w:id="464" w:name="__RefHeading___Toc13083341_73709187"/>
      <w:bookmarkStart w:id="465" w:name="_Toc158"/>
      <w:bookmarkEnd w:id="463"/>
      <w:bookmarkEnd w:id="464"/>
      <w:r>
        <w:rPr/>
        <w:t>61</w:t>
      </w:r>
      <w:r>
        <w:rPr>
          <w:rtl w:val="true"/>
        </w:rPr>
        <w:t xml:space="preserve"> </w:t>
      </w:r>
      <w:r>
        <w:rPr/>
        <w:t>4</w:t>
      </w:r>
      <w:r>
        <w:rPr>
          <w:rtl w:val="true"/>
        </w:rPr>
        <w:t xml:space="preserve">/ </w:t>
      </w:r>
      <w:r>
        <w:rPr/>
        <w:t>8</w:t>
      </w:r>
      <w:r>
        <w:rPr>
          <w:rtl w:val="true"/>
        </w:rPr>
        <w:t xml:space="preserve"> </w:t>
      </w:r>
      <w:r>
        <w:rPr>
          <w:rtl w:val="true"/>
        </w:rPr>
        <w:t>ع جرير بن عبد الحميد</w:t>
      </w:r>
      <w:r>
        <w:rPr>
          <w:rtl w:val="true"/>
        </w:rPr>
        <w:t>:</w:t>
      </w:r>
      <w:bookmarkEnd w:id="465"/>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جرير بن عبد الحميد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أحمد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عمرو عن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آبة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w:t>
      </w:r>
      <w:r>
        <w:rPr>
          <w:rFonts w:ascii="Amiri" w:hAnsi="Amiri" w:eastAsia="Amiri" w:cs="Amiri"/>
          <w:color w:val="111111"/>
          <w:sz w:val="28"/>
          <w:sz w:val="28"/>
          <w:szCs w:val="28"/>
          <w:rtl w:val="true"/>
          <w:lang w:bidi="ar-SA"/>
        </w:rPr>
        <w:t xml:space="preserve"> ، وكذا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٢٥٠</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من قرية أصبهان</w:t>
      </w:r>
      <w:r>
        <w:rPr>
          <w:rFonts w:eastAsia="Amiri" w:cs="Amiri" w:ascii="Amiri" w:hAnsi="Amiri"/>
          <w:color w:val="111111"/>
          <w:sz w:val="28"/>
          <w:szCs w:val="28"/>
          <w:rtl w:val="true"/>
          <w:lang w:bidi="ar-SA"/>
        </w:rPr>
        <w:t>.</w:t>
      </w:r>
      <w:bookmarkStart w:id="466" w:name="pg16815_257918"/>
    </w:p>
    <w:p>
      <w:pPr>
        <w:pStyle w:val="Heading5"/>
        <w:numPr>
          <w:ilvl w:val="4"/>
          <w:numId w:val="1"/>
        </w:numPr>
        <w:rPr/>
      </w:pPr>
      <w:bookmarkStart w:id="467" w:name="__RefHeading___Toc13083343_73709187"/>
      <w:bookmarkStart w:id="468" w:name="_Toc159"/>
      <w:bookmarkEnd w:id="466"/>
      <w:bookmarkEnd w:id="467"/>
      <w:r>
        <w:rPr/>
        <w:t>62</w:t>
      </w:r>
      <w:r>
        <w:rPr>
          <w:rtl w:val="true"/>
        </w:rPr>
        <w:t xml:space="preserve"> </w:t>
      </w:r>
      <w:r>
        <w:rPr/>
        <w:t>4</w:t>
      </w:r>
      <w:r>
        <w:rPr>
          <w:rtl w:val="true"/>
        </w:rPr>
        <w:t xml:space="preserve">/ </w:t>
      </w:r>
      <w:r>
        <w:rPr/>
        <w:t>9</w:t>
      </w:r>
      <w:r>
        <w:rPr>
          <w:rtl w:val="true"/>
        </w:rPr>
        <w:t xml:space="preserve"> </w:t>
      </w:r>
      <w:r>
        <w:rPr>
          <w:rtl w:val="true"/>
        </w:rPr>
        <w:t xml:space="preserve">س فق القاسم بن </w:t>
      </w:r>
      <w:r>
        <w:rPr>
          <w:rtl w:val="true"/>
        </w:rPr>
        <w:t>(</w:t>
      </w:r>
      <w:r>
        <w:rPr>
          <w:rtl w:val="true"/>
        </w:rPr>
        <w:t>أبى</w:t>
      </w:r>
      <w:r>
        <w:rPr>
          <w:rtl w:val="true"/>
        </w:rPr>
        <w:t xml:space="preserve">) </w:t>
      </w:r>
      <w:r>
        <w:rPr>
          <w:rtl w:val="true"/>
        </w:rPr>
        <w:t>أیوب</w:t>
      </w:r>
      <w:r>
        <w:rPr>
          <w:rtl w:val="true"/>
        </w:rPr>
        <w:t>:</w:t>
      </w:r>
      <w:bookmarkEnd w:id="468"/>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فق القاسم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w:t>
      </w:r>
      <w:r>
        <w:rPr>
          <w:rFonts w:eastAsia="IRNazanin" w:cs="IRNazanin"/>
          <w:color w:val="111111"/>
          <w:sz w:val="28"/>
          <w:szCs w:val="28"/>
          <w:rtl w:val="true"/>
          <w:lang w:bidi="fa-IR"/>
        </w:rPr>
        <w:t xml:space="preserve">) </w:t>
      </w:r>
      <w:r>
        <w:rPr>
          <w:rStyle w:val="FootnoteAnchor"/>
          <w:rtl w:val="true"/>
        </w:rPr>
        <w:footnoteReference w:id="1384"/>
      </w:r>
      <w:r>
        <w:rPr>
          <w:rFonts w:ascii="Amiri" w:hAnsi="Amiri" w:eastAsia="Amiri" w:cs="Amiri"/>
          <w:color w:val="111111"/>
          <w:sz w:val="28"/>
          <w:sz w:val="28"/>
          <w:szCs w:val="28"/>
          <w:rtl w:val="true"/>
          <w:lang w:bidi="ar-SA"/>
        </w:rPr>
        <w:t>أيوب</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أصبهاني، لقي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Style w:val="FootnoteAnchor"/>
          <w:rtl w:val="true"/>
        </w:rPr>
        <w:footnoteReference w:id="1386"/>
      </w:r>
      <w:r>
        <w:rPr>
          <w:rFonts w:ascii="Amiri" w:hAnsi="Amiri" w:eastAsia="Amiri" w:cs="Amiri"/>
          <w:color w:val="111111"/>
          <w:sz w:val="28"/>
          <w:sz w:val="28"/>
          <w:szCs w:val="28"/>
          <w:rtl w:val="true"/>
          <w:lang w:bidi="ar-SA"/>
        </w:rPr>
        <w:t>شعبة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القاسم بن أبي ايوب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جبير عندنا في قريتنا بأصبهان سنتين و كان معه غلام مجوسي يخدمه و كان يأتيه المصحف بعلاقته</w:t>
      </w:r>
      <w:r>
        <w:rPr>
          <w:rStyle w:val="FootnoteAnchor"/>
          <w:rtl w:val="true"/>
        </w:rPr>
        <w:footnoteReference w:id="1387"/>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الفضل بن حباب الجُمَحِيّ ، وكان مُسند عصره وكان مسند عصره في الحديث بالبصرة ، وقال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الثقة ، محدث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سنة خمس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٦٧٠</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علي بن عبد الله بن جعفر أبو الحسن بن المديني البصري، صاحب التصانيف ، ثقة ، ثبت توفي سنة </w:t>
      </w:r>
      <w:r>
        <w:rPr>
          <w:rFonts w:ascii="Amiri" w:hAnsi="Amiri" w:eastAsia="Amiri" w:cs="Amiri"/>
          <w:color w:val="111111"/>
          <w:sz w:val="28"/>
          <w:sz w:val="28"/>
          <w:szCs w:val="28"/>
          <w:lang w:bidi="ar-SA"/>
        </w:rPr>
        <w:t>٢٣٤</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٢٤٧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يزيد بن هارون بن زاذان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خالد الواسطي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أصبغ بن زيد بن علي الجُهَني ، مولاهم أبو عبد الله الواسطي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ابن معين ، وأبو داود ، والدارقطني ، 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الاحتجاج به إذا انفرد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يغرب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ascii="Amiri" w:hAnsi="Amiri" w:eastAsia="Amiri" w:cs="Amiri"/>
          <w:color w:val="111111"/>
          <w:sz w:val="28"/>
          <w:sz w:val="28"/>
          <w:szCs w:val="28"/>
          <w:lang w:bidi="ar-SA"/>
        </w:rPr>
        <w:t>٣٦١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٣٦١</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رجاله ثقات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أخرج الدارقطني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روايتين عن سعيد بن جبير ، عن ابن عباس ، إحداهما مرفوعاً ولفظها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يقنت حتى فارق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خالف أبان بن تغلب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حرة ، عن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موقوفة على ابن عباس ، وفيها ضعف ؛ لأن في سنده عبد الله بن ميسرة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المرفوعة أيضاً ضعيفة بالسند المذكور ، لأن فيه محمد بن مصبح ، وهو يروي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العظيم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مجهولان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المغني على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ذكر الذهبي تحت ترجمة أصبغ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راوي حديث القنوت بطوله ،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ورجال أبي الشيخ ثقات ، سوى أصبغ بن زيد ، وقد وثقه جماعة كما ذكرت الأقوال في ترجمته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الزيلعي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رواية عن ابن عباس في القنوت قبل الركوع،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في </w:t>
      </w:r>
      <w:r>
        <w:rPr>
          <w:rFonts w:ascii="Amiri" w:hAnsi="Amiri" w:eastAsia="Amiri" w:cs="Amiri"/>
          <w:color w:val="111111"/>
          <w:sz w:val="28"/>
          <w:sz w:val="28"/>
          <w:szCs w:val="28"/>
          <w:lang w:bidi="ar-SA"/>
        </w:rPr>
        <w:t>٦٢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ولكن عن حبيب بن أبي ثابت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أوتر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 فقنت قبل الركوع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من حديث حبيب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٢١٤</w:t>
      </w:r>
      <w:r>
        <w:rPr>
          <w:rFonts w:ascii="Amiri" w:hAnsi="Amiri" w:eastAsia="Amiri" w:cs="Amiri"/>
          <w:color w:val="111111"/>
          <w:sz w:val="28"/>
          <w:sz w:val="28"/>
          <w:szCs w:val="28"/>
          <w:rtl w:val="true"/>
          <w:lang w:bidi="ar-SA"/>
        </w:rPr>
        <w:t xml:space="preserve"> ، عن سعيد بن جبير ، عن ابن عباس ، أنّ القنوت في صلاة الصبح بدعة ، فإنّه لا يصح ، وأبو ليلى الكوفي متروك ـ وهو عبد الله بن ميسرة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أصبغ بن زيد، عن القاسم بن أبي أيوب، عن سعيد بن جبير، عن ابن عباس قصة القنوت بطوله</w:t>
      </w:r>
      <w:r>
        <w:rPr>
          <w:rFonts w:eastAsia="Amiri" w:cs="Amiri" w:ascii="Amiri" w:hAnsi="Amiri"/>
          <w:color w:val="111111"/>
          <w:sz w:val="28"/>
          <w:szCs w:val="28"/>
          <w:rtl w:val="true"/>
          <w:lang w:bidi="ar-SA"/>
        </w:rPr>
        <w:t xml:space="preserve">. </w:t>
      </w:r>
      <w:bookmarkStart w:id="469" w:name="pg16815_257920"/>
    </w:p>
    <w:p>
      <w:pPr>
        <w:pStyle w:val="Heading5"/>
        <w:numPr>
          <w:ilvl w:val="4"/>
          <w:numId w:val="1"/>
        </w:numPr>
        <w:rPr/>
      </w:pPr>
      <w:bookmarkStart w:id="470" w:name="__RefHeading___Toc13083345_73709187"/>
      <w:bookmarkStart w:id="471" w:name="_Toc160"/>
      <w:bookmarkEnd w:id="469"/>
      <w:bookmarkEnd w:id="470"/>
      <w:r>
        <w:rPr/>
        <w:t>63</w:t>
      </w:r>
      <w:r>
        <w:rPr>
          <w:rtl w:val="true"/>
        </w:rPr>
        <w:t xml:space="preserve"> </w:t>
      </w:r>
      <w:r>
        <w:rPr/>
        <w:t>4</w:t>
      </w:r>
      <w:r>
        <w:rPr>
          <w:rtl w:val="true"/>
        </w:rPr>
        <w:t xml:space="preserve">/ </w:t>
      </w:r>
      <w:r>
        <w:rPr/>
        <w:t>10</w:t>
      </w:r>
      <w:r>
        <w:rPr>
          <w:rtl w:val="true"/>
        </w:rPr>
        <w:t xml:space="preserve"> </w:t>
      </w:r>
      <w:r>
        <w:rPr>
          <w:rtl w:val="true"/>
        </w:rPr>
        <w:t>ت</w:t>
      </w:r>
      <w:r>
        <w:rPr>
          <w:rtl w:val="true"/>
        </w:rPr>
        <w:t xml:space="preserve">- </w:t>
      </w:r>
      <w:r>
        <w:rPr>
          <w:rtl w:val="true"/>
        </w:rPr>
        <w:t>س</w:t>
      </w:r>
      <w:r>
        <w:rPr>
          <w:rtl w:val="true"/>
        </w:rPr>
        <w:t xml:space="preserve">- </w:t>
      </w:r>
      <w:r>
        <w:rPr>
          <w:rtl w:val="true"/>
        </w:rPr>
        <w:t>ق</w:t>
      </w:r>
      <w:r>
        <w:rPr>
          <w:rtl w:val="true"/>
        </w:rPr>
        <w:t xml:space="preserve">- </w:t>
      </w:r>
      <w:r>
        <w:rPr>
          <w:rtl w:val="true"/>
        </w:rPr>
        <w:t>محمد بن عبد الوهاب القنّاد</w:t>
      </w:r>
      <w:r>
        <w:rPr>
          <w:rtl w:val="true"/>
        </w:rPr>
        <w:t>:</w:t>
      </w:r>
      <w:bookmarkEnd w:id="471"/>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القنّاد </w:t>
      </w:r>
      <w:r>
        <w:rPr>
          <w:rStyle w:val="FootnoteAnchor"/>
          <w:rtl w:val="true"/>
        </w:rPr>
        <w:footnoteReference w:id="1389"/>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أصله من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هارون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عبد الوهاب القنّاد، و كان من أفضل الناس، و كان أصله من أصبهان، يكنى أبا يحيى، مات سنة اثنتي عشرة و مائتين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 xml:space="preserve">. </w:t>
      </w:r>
      <w:bookmarkStart w:id="472" w:name="pg16815_257921"/>
    </w:p>
    <w:p>
      <w:pPr>
        <w:pStyle w:val="Heading5"/>
        <w:numPr>
          <w:ilvl w:val="4"/>
          <w:numId w:val="1"/>
        </w:numPr>
        <w:rPr/>
      </w:pPr>
      <w:bookmarkStart w:id="473" w:name="__RefHeading___Toc13083347_73709187"/>
      <w:bookmarkStart w:id="474" w:name="_Toc161"/>
      <w:bookmarkEnd w:id="472"/>
      <w:bookmarkEnd w:id="473"/>
      <w:r>
        <w:rPr/>
        <w:t>64</w:t>
      </w:r>
      <w:r>
        <w:rPr>
          <w:rtl w:val="true"/>
        </w:rPr>
        <w:t xml:space="preserve"> </w:t>
      </w:r>
      <w:r>
        <w:rPr/>
        <w:t>4</w:t>
      </w:r>
      <w:r>
        <w:rPr>
          <w:rtl w:val="true"/>
        </w:rPr>
        <w:t xml:space="preserve">/ </w:t>
      </w:r>
      <w:r>
        <w:rPr/>
        <w:t>11</w:t>
      </w:r>
      <w:r>
        <w:rPr>
          <w:rtl w:val="true"/>
        </w:rPr>
        <w:t xml:space="preserve"> </w:t>
      </w:r>
      <w:r>
        <w:rPr>
          <w:rtl w:val="true"/>
        </w:rPr>
        <w:t>خ</w:t>
      </w:r>
      <w:r>
        <w:rPr>
          <w:rtl w:val="true"/>
        </w:rPr>
        <w:t xml:space="preserve">- </w:t>
      </w:r>
      <w:r>
        <w:rPr>
          <w:rtl w:val="true"/>
        </w:rPr>
        <w:t>ت</w:t>
      </w:r>
      <w:r>
        <w:rPr>
          <w:rtl w:val="true"/>
        </w:rPr>
        <w:t xml:space="preserve">- </w:t>
      </w:r>
      <w:r>
        <w:rPr>
          <w:rtl w:val="true"/>
        </w:rPr>
        <w:t>س</w:t>
      </w:r>
      <w:r>
        <w:rPr>
          <w:rtl w:val="true"/>
        </w:rPr>
        <w:t xml:space="preserve">- </w:t>
      </w:r>
      <w:r>
        <w:rPr>
          <w:rtl w:val="true"/>
        </w:rPr>
        <w:t xml:space="preserve">ق </w:t>
      </w:r>
      <w:r>
        <w:rPr>
          <w:rtl w:val="true"/>
        </w:rPr>
        <w:t>(</w:t>
      </w:r>
      <w:r>
        <w:rPr>
          <w:rtl w:val="true"/>
        </w:rPr>
        <w:t>محمد بت الصّلت</w:t>
      </w:r>
      <w:r>
        <w:rPr>
          <w:rtl w:val="true"/>
        </w:rPr>
        <w:t>):</w:t>
      </w:r>
      <w:bookmarkEnd w:id="474"/>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Style w:val="FootnoteAnchor"/>
          <w:rtl w:val="true"/>
        </w:rPr>
        <w:footnoteReference w:id="1392"/>
      </w:r>
      <w:r>
        <w:rPr>
          <w:rFonts w:ascii="Amiri" w:hAnsi="Amiri" w:eastAsia="Amiri" w:cs="Amiri"/>
          <w:color w:val="111111"/>
          <w:sz w:val="28"/>
          <w:sz w:val="28"/>
          <w:szCs w:val="28"/>
          <w:rtl w:val="true"/>
          <w:lang w:bidi="ar-SA"/>
        </w:rPr>
        <w:t>بن الصّلت</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ثنا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الصلت يكنى أبا جعفر كان أصبهانيا، فصار إلى الكوفة فنزلها، و مات سنة ثلاث عشرة و مائتين</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5" w:name="pg16815_257922"/>
    </w:p>
    <w:p>
      <w:pPr>
        <w:pStyle w:val="Heading5"/>
        <w:numPr>
          <w:ilvl w:val="4"/>
          <w:numId w:val="1"/>
        </w:numPr>
        <w:rPr/>
      </w:pPr>
      <w:bookmarkStart w:id="476" w:name="__RefHeading___Toc13083349_73709187"/>
      <w:bookmarkStart w:id="477" w:name="_Toc162"/>
      <w:bookmarkEnd w:id="475"/>
      <w:bookmarkEnd w:id="476"/>
      <w:r>
        <w:rPr/>
        <w:t>65</w:t>
      </w:r>
      <w:r>
        <w:rPr>
          <w:rtl w:val="true"/>
        </w:rPr>
        <w:t xml:space="preserve"> </w:t>
      </w:r>
      <w:r>
        <w:rPr/>
        <w:t>4</w:t>
      </w:r>
      <w:r>
        <w:rPr>
          <w:rtl w:val="true"/>
        </w:rPr>
        <w:t xml:space="preserve">/ </w:t>
      </w:r>
      <w:r>
        <w:rPr/>
        <w:t>12</w:t>
      </w:r>
      <w:r>
        <w:rPr>
          <w:rtl w:val="true"/>
        </w:rPr>
        <w:t xml:space="preserve"> </w:t>
      </w:r>
      <w:r>
        <w:rPr>
          <w:rtl w:val="true"/>
        </w:rPr>
        <w:t>د</w:t>
      </w:r>
      <w:r>
        <w:rPr>
          <w:rtl w:val="true"/>
        </w:rPr>
        <w:t xml:space="preserve">- </w:t>
      </w:r>
      <w:r>
        <w:rPr>
          <w:rtl w:val="true"/>
        </w:rPr>
        <w:t>ق حميد بن وهب أبو وهب</w:t>
      </w:r>
      <w:r>
        <w:rPr>
          <w:rtl w:val="true"/>
        </w:rPr>
        <w:t>:</w:t>
      </w:r>
      <w:bookmarkEnd w:id="477"/>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حميد بن وهب أبو وهب </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وعمه ، وهو محمد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وأبوه عامر ، تقدموا في ت</w:t>
      </w:r>
      <w:r>
        <w:rPr>
          <w:rFonts w:ascii="Amiri" w:hAnsi="Amiri" w:eastAsia="Amiri" w:cs="Amiri"/>
          <w:color w:val="111111"/>
          <w:sz w:val="28"/>
          <w:sz w:val="28"/>
          <w:szCs w:val="28"/>
          <w:lang w:bidi="ar-SA"/>
        </w:rPr>
        <w:t>٥٦</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لين الحديث كما قال الحافظ ، وعند البخاري منكر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مصادر ترجمته تجد الأقوال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الأحمسي مولاهم من رجال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١٤٦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وهب بن عبد الله السوائي ، صحابي معروف ، ومشهور بكنيته ، وصَحِبَ علياً ، ومات سنة </w:t>
      </w:r>
      <w:r>
        <w:rPr>
          <w:rFonts w:ascii="Amiri" w:hAnsi="Amiri" w:eastAsia="Amiri" w:cs="Amiri"/>
          <w:color w:val="111111"/>
          <w:sz w:val="28"/>
          <w:sz w:val="28"/>
          <w:szCs w:val="28"/>
          <w:lang w:bidi="ar-SA"/>
        </w:rPr>
        <w:t>٧٤</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سنده حميد بن وهب ، وهو لين الحديث ، 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 به إذا انفرد ، وأخرجه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به مثله ، ولم أجده بهذا السياق عند غيره ، وقد أخرج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الجزء الأول من الحديث من طريق إسماعيل بن أبي خالد ، أبي جُحَيْفَة مرفوعاً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 وفي الباب عن أبي بكر الصديق ، وابن عباس ، وابن الزبير ، وأخرجه ـ أيضاً ـ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من الطريق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الجزء الأول فقط ، وكذا رواه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١٦٨</w:t>
      </w:r>
      <w:r>
        <w:rPr>
          <w:rFonts w:ascii="Amiri" w:hAnsi="Amiri" w:eastAsia="Amiri" w:cs="Amiri"/>
          <w:color w:val="111111"/>
          <w:sz w:val="28"/>
          <w:sz w:val="28"/>
          <w:szCs w:val="28"/>
          <w:rtl w:val="true"/>
          <w:lang w:bidi="ar-SA"/>
        </w:rPr>
        <w:t xml:space="preserve"> ، عن أبي جحيفة مرفوعاً مثله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 ولم يخرجاه ، وأقره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التلخيص بذيل المستدرك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ورد كون الحسن شبيهاً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 وأبي بكر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مع الفتح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مع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الجزء الثاني ، فلم أجده بسياقه، ولكن كونه سيداً ومحبوباً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وغيرهما من السنن والمسانيد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 وأبو داود الطيالسي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منحة المعبود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وقال بعد ذكره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صحيح ، 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w:t>
      </w:r>
      <w:r>
        <w:rPr>
          <w:rFonts w:ascii="Amiri" w:hAnsi="Amiri" w:eastAsia="Amiri" w:cs="Amiri"/>
          <w:color w:val="111111"/>
          <w:sz w:val="28"/>
          <w:sz w:val="28"/>
          <w:szCs w:val="28"/>
          <w:lang w:bidi="ar-SA"/>
        </w:rPr>
        <w:t>١٦٩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عن أبي هريرة مرفوعاً أن الحسن سيد ، وصححه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وأخرج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البراء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واضعاً الحسن على عاتقه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أَحَبَّنِي فَلْيُحِبَّه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 ولكن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 فَأَحِبَه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ascii="Amiri" w:hAnsi="Amiri" w:eastAsia="Amiri" w:cs="Amiri"/>
          <w:color w:val="111111"/>
          <w:sz w:val="28"/>
          <w:sz w:val="28"/>
          <w:szCs w:val="28"/>
          <w:lang w:bidi="ar-SA"/>
        </w:rPr>
        <w:t>٩٦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 وزاد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وأحْبِبْ مَنْ يُحِبُّه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جمع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معظم الروايات الواردة في فضل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الصفحة المذكورة وما بعدها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عامر بن إبراهيم، يروي عن إسماعيل بن أبي خالد، و هشام بن عروة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عامر، عن عمه،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حميد بن وهب أبو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أبي خالد،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الحسن بن علي يشبهه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سيّد، و من أحبّني فليحبّ هذا في حجري</w:t>
      </w:r>
      <w:r>
        <w:rPr>
          <w:rFonts w:eastAsia="Amiri" w:cs="Amiri" w:ascii="Amiri" w:hAnsi="Amiri"/>
          <w:color w:val="111111"/>
          <w:sz w:val="28"/>
          <w:szCs w:val="28"/>
          <w:rtl w:val="true"/>
          <w:lang w:bidi="ar-SA"/>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ابن عامر، عن عمه،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مسعر بن كدام، عن عطاء بن السائب، عن أبي عبد الرحمن السُلَمِي</w:t>
      </w:r>
      <w:r>
        <w:rPr>
          <w:rStyle w:val="FootnoteAnchor"/>
          <w:rtl w:val="true"/>
        </w:rPr>
        <w:footnoteReference w:id="1396"/>
      </w:r>
      <w:r>
        <w:rPr>
          <w:rFonts w:ascii="Amiri" w:hAnsi="Amiri" w:eastAsia="Amiri" w:cs="Amiri"/>
          <w:color w:val="111111"/>
          <w:sz w:val="28"/>
          <w:sz w:val="28"/>
          <w:szCs w:val="28"/>
          <w:rtl w:val="true"/>
          <w:lang w:bidi="ar-SA"/>
        </w:rPr>
        <w:t>أن حذيفة بن اليمان خطب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ألا أنّ الساعة اقتربت، و أنّ القمر قد انشقّ، اليوم المضمار و غدا السباق، و السابق من سبق إلى الجنة </w:t>
      </w:r>
      <w:r>
        <w:rPr>
          <w:rStyle w:val="FootnoteAnchor"/>
          <w:rtl w:val="true"/>
        </w:rPr>
        <w:footnoteReference w:id="1397"/>
      </w:r>
      <w:r>
        <w:rPr>
          <w:rFonts w:ascii="Amiri" w:hAnsi="Amiri" w:eastAsia="Amiri" w:cs="Amiri"/>
          <w:color w:val="111111"/>
          <w:sz w:val="28"/>
          <w:sz w:val="28"/>
          <w:szCs w:val="28"/>
          <w:rtl w:val="true"/>
          <w:lang w:bidi="ar-SA"/>
        </w:rPr>
        <w:t>، و 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أبة، تجري الخيل غدا؟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بني و 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 اليوم و تجزون غدا</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وأخرجه ابن جرير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بطرق ثلاثة بألفاظ متقاربة ، وفي طريق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اقتربت الساعة وانشق القمر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المضمار وغداً السباق ، والسابق من سبق إلى الجنة ، والغاية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السباق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8" w:name="pg16815_257925"/>
    </w:p>
    <w:p>
      <w:pPr>
        <w:pStyle w:val="Heading5"/>
        <w:numPr>
          <w:ilvl w:val="4"/>
          <w:numId w:val="1"/>
        </w:numPr>
        <w:rPr/>
      </w:pPr>
      <w:bookmarkStart w:id="479" w:name="__RefHeading___Toc13083351_73709187"/>
      <w:bookmarkStart w:id="480" w:name="_Toc163"/>
      <w:bookmarkEnd w:id="478"/>
      <w:bookmarkEnd w:id="479"/>
      <w:r>
        <w:rPr/>
        <w:t>66</w:t>
      </w:r>
      <w:r>
        <w:rPr>
          <w:rtl w:val="true"/>
        </w:rPr>
        <w:t xml:space="preserve"> </w:t>
      </w:r>
      <w:r>
        <w:rPr/>
        <w:t>4</w:t>
      </w:r>
      <w:r>
        <w:rPr>
          <w:rtl w:val="true"/>
        </w:rPr>
        <w:t xml:space="preserve">/ </w:t>
      </w:r>
      <w:r>
        <w:rPr/>
        <w:t>13</w:t>
      </w:r>
      <w:r>
        <w:rPr>
          <w:rtl w:val="true"/>
        </w:rPr>
        <w:t xml:space="preserve"> </w:t>
      </w:r>
      <w:r>
        <w:rPr>
          <w:rtl w:val="true"/>
        </w:rPr>
        <w:t>حجر</w:t>
      </w:r>
      <w:r>
        <w:rPr>
          <w:rtl w:val="true"/>
        </w:rPr>
        <w:t xml:space="preserve">: </w:t>
      </w:r>
      <w:r>
        <w:rPr>
          <w:rtl w:val="true"/>
        </w:rPr>
        <w:t>رجل من أصبهان</w:t>
      </w:r>
      <w:r>
        <w:rPr>
          <w:rtl w:val="true"/>
        </w:rPr>
        <w:t>:</w:t>
      </w:r>
      <w:bookmarkEnd w:id="480"/>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أصبهان </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٢٨٦</w:t>
      </w:r>
      <w:r>
        <w:rPr>
          <w:rFonts w:ascii="Amiri" w:hAnsi="Amiri" w:eastAsia="Amiri" w:cs="Amiri"/>
          <w:color w:val="111111"/>
          <w:sz w:val="28"/>
          <w:sz w:val="28"/>
          <w:szCs w:val="28"/>
          <w:rtl w:val="true"/>
          <w:lang w:bidi="ar-SA"/>
        </w:rPr>
        <w:t xml:space="preserve"> ، وفيه حجر بن أبي العنبس الأصبهاني يُعْرَفُ بالهجري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يحدّث عنه عمارة بن أبي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حفص بن عمر الحوضي،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شعبة </w:t>
      </w:r>
      <w:r>
        <w:rPr>
          <w:rStyle w:val="FootnoteAnchor"/>
          <w:rtl w:val="true"/>
        </w:rPr>
        <w:footnoteReference w:id="1400"/>
      </w:r>
      <w:r>
        <w:rPr>
          <w:rFonts w:ascii="Amiri" w:hAnsi="Amiri" w:eastAsia="Amiri" w:cs="Amiri"/>
          <w:color w:val="111111"/>
          <w:sz w:val="28"/>
          <w:sz w:val="28"/>
          <w:szCs w:val="28"/>
          <w:rtl w:val="true"/>
          <w:lang w:bidi="ar-SA"/>
        </w:rPr>
        <w:t>، عن عمارة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يحدّث بأصبهان،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سعيد بن جبير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فِي الصُّورِ فَصَعِقَ مَنْ فِي السَّماواتِ وَ مَنْ فِي الْأَرْضِ إِلَّا مَنْ شاءَ اللَّهُ</w:t>
      </w:r>
      <w:r>
        <w:rPr>
          <w:rFonts w:eastAsia="Amiri" w:cs="Amiri" w:ascii="Amiri" w:hAnsi="Amiri"/>
          <w:color w:val="111111"/>
          <w:sz w:val="28"/>
          <w:szCs w:val="28"/>
          <w:rtl w:val="true"/>
          <w:lang w:bidi="ar-SA"/>
        </w:rPr>
        <w:t>»</w:t>
      </w:r>
      <w:r>
        <w:rPr>
          <w:rStyle w:val="FootnoteAnchor"/>
          <w:rtl w:val="true"/>
        </w:rPr>
        <w:footnoteReference w:id="1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 ثنية الله</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نعيم في المصدر السابق به مثله من طريق أبي الشيخ ، ومن طريقه إلى شعبة، ومنه بإسناده إلى آخر السند مثله ، وبسند آخر إلى شعبة ، ومنه به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٣٣٦</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سعيد بن منصور ، وهناد ، وعبد بن حميد ، وابن جرير ، وابن المنذر ، عن سعيد بن جبير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الشهداء ، ثنية الله، متقلدي السيوف حول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ذكر عن أبي هريرة أيضاً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الشهداء ، ثنية الله تعالى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سعيد بن منصور ، وعبد بن حميد ، وذكر السيوطي أيضاً ، عن أبي هريرة رواية مرفوعة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جبرائيل عليه السلام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فَصَعِقَ مَنْ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لم يشأ الله أن يصعقهم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الشهداء ، مقلدون بأسيافهم حول عرشه ، تتلقاهم الملائكة 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يعلى ، والدارقطني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المنذر ، والحاكم ، وصححه ، وابن مردويه ، والبيهقي في البعث ، ولم أجده في تفسير سورة الزمر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كثير من طريق أبي يعلى بإسناده مرفوعاً عن أبي هريرة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كلهم ثقات إلا شيخ إسماعيل بن عياش ، فإنه غير معروف ، والله تعالى سبحانه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٣٦٦</w:t>
      </w:r>
      <w:r>
        <w:rPr>
          <w:rFonts w:ascii="Amiri" w:hAnsi="Amiri" w:eastAsia="Amiri" w:cs="Amiri"/>
          <w:color w:val="111111"/>
          <w:sz w:val="28"/>
          <w:sz w:val="28"/>
          <w:szCs w:val="28"/>
          <w:rtl w:val="true"/>
          <w:lang w:bidi="ar-SA"/>
        </w:rPr>
        <w:t xml:space="preserve"> عن أبي هريرة مرفوعاً كما 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يعلى ، ولم يذكره الهيثمي في تفسير سورة الزمر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حديث حجر عن سعيد بن جبير ، وسكت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جرير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بإسناده قول سعيد بن جبير المذكور بلفظه ، إلَّا أن فيه متقلدين بالسيوف ، ثم ذكر ابن جرير أنّه 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بالاستثناء في الفزع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الشهداء وفي الصعق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 وملك الموت ، وحملة العرش ، وذكر بإسناده رواية مرفوعة في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الذي رُوِيَ في ذلك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بالصحة ؛ لأنَّ الصعقة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 والشهداء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أحياء كما أخبر الله ـ فإنّهم ذاقوا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رجاله ثقات سوى حجر ، وقد ذكره أبو الشيخ وأبو نعيم وسكتا عنه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 العرش متقلدي السيوف</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ابن أبي أيوب، عن الحوضي،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أصبَهان، و كذا آل سليمان بن حرب</w:t>
      </w:r>
      <w:r>
        <w:rPr>
          <w:rFonts w:eastAsia="Amiri" w:cs="Amiri" w:ascii="Amiri" w:hAnsi="Amiri"/>
          <w:color w:val="111111"/>
          <w:sz w:val="28"/>
          <w:szCs w:val="28"/>
          <w:rtl w:val="true"/>
          <w:lang w:bidi="ar-SA"/>
        </w:rPr>
        <w:t xml:space="preserve">. </w:t>
      </w:r>
      <w:bookmarkStart w:id="481" w:name="pg16815_257927"/>
    </w:p>
    <w:p>
      <w:pPr>
        <w:pStyle w:val="Heading5"/>
        <w:numPr>
          <w:ilvl w:val="4"/>
          <w:numId w:val="1"/>
        </w:numPr>
        <w:rPr/>
      </w:pPr>
      <w:bookmarkStart w:id="482" w:name="__RefHeading___Toc13083353_73709187"/>
      <w:bookmarkStart w:id="483" w:name="_Toc164"/>
      <w:bookmarkEnd w:id="481"/>
      <w:bookmarkEnd w:id="482"/>
      <w:r>
        <w:rPr/>
        <w:t>67</w:t>
      </w:r>
      <w:r>
        <w:rPr>
          <w:rtl w:val="true"/>
        </w:rPr>
        <w:t xml:space="preserve"> </w:t>
      </w:r>
      <w:r>
        <w:rPr/>
        <w:t>4</w:t>
      </w:r>
      <w:r>
        <w:rPr>
          <w:rtl w:val="true"/>
        </w:rPr>
        <w:t xml:space="preserve">/ </w:t>
      </w:r>
      <w:r>
        <w:rPr/>
        <w:t>14</w:t>
      </w:r>
      <w:r>
        <w:rPr>
          <w:rtl w:val="true"/>
        </w:rPr>
        <w:t xml:space="preserve"> </w:t>
      </w:r>
      <w:r>
        <w:rPr>
          <w:rtl w:val="true"/>
        </w:rPr>
        <w:t>س خطاب بن جعفر بن أبي المغيرة</w:t>
      </w:r>
      <w:r>
        <w:rPr>
          <w:rtl w:val="true"/>
        </w:rPr>
        <w:t>:</w:t>
      </w:r>
      <w:bookmarkEnd w:id="483"/>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خطاب بن جعفر بن أبي المغيرة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عنه عامر </w:t>
      </w:r>
      <w:r>
        <w:rPr>
          <w:rStyle w:val="FootnoteAnchor"/>
          <w:rtl w:val="true"/>
        </w:rPr>
        <w:footnoteReference w:id="1404"/>
      </w:r>
      <w:r>
        <w:rPr>
          <w:rFonts w:ascii="Amiri" w:hAnsi="Amiri" w:eastAsia="Amiri" w:cs="Amiri"/>
          <w:color w:val="111111"/>
          <w:sz w:val="28"/>
          <w:sz w:val="28"/>
          <w:szCs w:val="28"/>
          <w:rtl w:val="true"/>
          <w:lang w:bidi="ar-SA"/>
        </w:rPr>
        <w:t>، و الحسين بن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أنه كان يقدم من قمّ</w:t>
      </w:r>
      <w:r>
        <w:rPr>
          <w:rStyle w:val="FootnoteAnchor"/>
          <w:rtl w:val="true"/>
        </w:rPr>
        <w:footnoteReference w:id="1405"/>
      </w:r>
      <w:r>
        <w:rPr>
          <w:rFonts w:ascii="Amiri" w:hAnsi="Amiri" w:eastAsia="Amiri" w:cs="Amiri"/>
          <w:color w:val="111111"/>
          <w:sz w:val="28"/>
          <w:sz w:val="28"/>
          <w:szCs w:val="28"/>
          <w:rtl w:val="true"/>
          <w:lang w:bidi="ar-SA"/>
        </w:rPr>
        <w:t>إلى البلد، و كان خراج قمّ</w:t>
      </w:r>
      <w:r>
        <w:rPr>
          <w:rStyle w:val="FootnoteAnchor"/>
          <w:rtl w:val="true"/>
        </w:rPr>
        <w:footnoteReference w:id="1406"/>
      </w:r>
      <w:r>
        <w:rPr>
          <w:rFonts w:ascii="Amiri" w:hAnsi="Amiri" w:eastAsia="Amiri" w:cs="Amiri"/>
          <w:color w:val="111111"/>
          <w:sz w:val="28"/>
          <w:sz w:val="28"/>
          <w:szCs w:val="28"/>
          <w:rtl w:val="true"/>
          <w:lang w:bidi="ar-SA"/>
        </w:rPr>
        <w:t>حينئذ إلى البلد، و سمع منه عامر، و الحسين بن حفص</w:t>
      </w:r>
      <w:r>
        <w:rPr>
          <w:rFonts w:eastAsia="Amiri" w:cs="Amiri" w:ascii="Amiri" w:hAnsi="Amiri"/>
          <w:color w:val="111111"/>
          <w:sz w:val="28"/>
          <w:szCs w:val="28"/>
          <w:rtl w:val="true"/>
          <w:lang w:bidi="ar-SA"/>
        </w:rPr>
        <w:t xml:space="preserve">) </w:t>
      </w:r>
      <w:r>
        <w:rPr>
          <w:rStyle w:val="FootnoteAnchor"/>
          <w:rtl w:val="true"/>
        </w:rPr>
        <w:footnoteReference w:id="1407"/>
      </w:r>
      <w:r>
        <w:rPr>
          <w:rFonts w:ascii="Amiri" w:hAnsi="Amiri" w:eastAsia="Amiri" w:cs="Amiri"/>
          <w:color w:val="111111"/>
          <w:sz w:val="28"/>
          <w:sz w:val="28"/>
          <w:szCs w:val="28"/>
          <w:rtl w:val="true"/>
          <w:lang w:bidi="ar-SA"/>
        </w:rPr>
        <w:t>و حكي أنّ أبا حاتم</w:t>
      </w:r>
      <w:r>
        <w:rPr>
          <w:rStyle w:val="FootnoteAnchor"/>
          <w:rtl w:val="true"/>
        </w:rPr>
        <w:footnoteReference w:id="1408"/>
      </w:r>
      <w:r>
        <w:rPr>
          <w:rFonts w:ascii="Amiri" w:hAnsi="Amiri" w:eastAsia="Amiri" w:cs="Amiri"/>
          <w:color w:val="111111"/>
          <w:sz w:val="28"/>
          <w:sz w:val="28"/>
          <w:szCs w:val="28"/>
          <w:rtl w:val="true"/>
          <w:lang w:bidi="ar-SA"/>
        </w:rPr>
        <w:t>كتب إلى بعض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وقع عندكم من حديث الخطاب بن جعفر فاجمعوه لي، و خذوا إليّ به إجازة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كتبنا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خطاب بن جعفر بن أبي المغيرة، عن أبيه، عن سعيد بن جبير،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نعمتي على</w:t>
      </w:r>
      <w:r>
        <w:rPr>
          <w:rStyle w:val="FootnoteAnchor"/>
          <w:rtl w:val="true"/>
        </w:rPr>
        <w:footnoteReference w:id="1410"/>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Style w:val="FootnoteAnchor"/>
          <w:rtl w:val="true"/>
        </w:rPr>
        <w:footnoteReference w:id="1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إِيلافِهِمْ رِحْلَةَ الشِّتاءِ وَ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يشتون بمكة، و يصيفون بالطائف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فَلْيَعْبُدُوا رَبَّ هذَا الْبَيْتِ الَّذِي أَطْعَمَهُمْ مِنْ </w:t>
      </w:r>
    </w:p>
    <w:p>
      <w:pPr>
        <w:pStyle w:val="BookText"/>
        <w:rPr/>
      </w:pPr>
      <w:r>
        <w:rPr>
          <w:rFonts w:ascii="Amiri" w:hAnsi="Amiri" w:eastAsia="Amiri" w:cs="Amiri"/>
          <w:color w:val="111111"/>
          <w:sz w:val="28"/>
          <w:sz w:val="28"/>
          <w:szCs w:val="28"/>
          <w:rtl w:val="true"/>
          <w:lang w:bidi="ar-SA"/>
        </w:rPr>
        <w:t>جُوعٍ وَ آمَنَهُمْ مِنْ خَوْفٍ</w:t>
      </w:r>
      <w:r>
        <w:rPr>
          <w:rFonts w:eastAsia="Amiri" w:cs="Amiri" w:ascii="Amiri" w:hAnsi="Amiri"/>
          <w:color w:val="111111"/>
          <w:sz w:val="28"/>
          <w:szCs w:val="28"/>
          <w:rtl w:val="true"/>
          <w:lang w:bidi="ar-SA"/>
        </w:rPr>
        <w:t>»</w:t>
      </w:r>
      <w:r>
        <w:rPr>
          <w:rStyle w:val="FootnoteAnchor"/>
          <w:rtl w:val="true"/>
        </w:rPr>
        <w:footnoteReference w:id="14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الجذام</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 xml:space="preserve">وذكره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جرير ، وابن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مردويه ، والضياء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مثله ، كما ذكر عن الضحاك في تفسير آمنهم من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الجذام ، وقال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الفريابي ، وابن جرير ، وابن المنذر ، وابن أبي حاتم ، وورد عن مجاهد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آمنهم من خوف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 عدو في حرمهم ، وأخرج هذا ابن جرير ، والفريابي ، وابن المنذر ، وابن أبي حاتم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 فقد أخرج كما ذكره السيوطي من طريق خطاب بن جعفر بإسناده إلى ابن عباس في تفسيره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لإيلاف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وآمنهم من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كما أنه أخرج بإسناده عن مجاهد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لإيلاف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نعمتي على قريش ، وبطريق آخر عن مجاهد مثله ، وعنه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وآمَنَهُمْ مِنْ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عدو في حرمهم ، وكذا ذكر بإسناده ، عن قتادة ، وابن زيد نحوه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بالجذام، كما فسره ابن عباس ، وسفيان ، والضحاك ، ووكيع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ذكر ابن جرير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من القول في ذلك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ذكره ، وأخبر أنه آمنهم من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والعدو مخوف منه ، والجذام مخوف منه ، ولم يخصص الله الخبر عن أنه آمنهم من العدو دون الجذام ، ولا العكس، والصواب أن يَعُمّ كما عَمّ جل ثناؤه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آمنهم من المعنيين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ابن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۳۰۹</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محمد بن يحيى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وهو ثقة حافظ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داود العابد المعروف بسنديلة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وكان من المتعبدين ، خَيْراً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حفص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 وهو صالح ، محله الصدق، كما قاله أبو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خطاب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جعفر بن أبي المغيرة دينار الخزاعي القُمي ، صدوق ، له 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وسعيد بن جبير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 وهو ثقة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إسناده 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الشاذكوني هذا الحديث من أبي</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حسين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خطاب بن جعفر، عن أبيه، عن سعيد بن جبير، عن ابن عباس، 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بنخل من نخل المدينة، فجعل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صاع، فيها وسق، يحزرون،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حدّثتكم به من عند اللّه، فهو حقّ، و ما قلت فيه من قبل نفسي، فإنّما أنا بشر أخطى‌ء و أصيب</w:t>
      </w:r>
      <w:r>
        <w:rPr>
          <w:rFonts w:eastAsia="Amiri" w:cs="Amiri" w:ascii="Amiri" w:hAnsi="Amiri"/>
          <w:color w:val="111111"/>
          <w:sz w:val="28"/>
          <w:szCs w:val="28"/>
          <w:rtl w:val="true"/>
          <w:lang w:bidi="ar-SA"/>
        </w:rPr>
        <w:t>»</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٣٠٥</w:t>
      </w:r>
      <w:r>
        <w:rPr>
          <w:rFonts w:ascii="Amiri" w:hAnsi="Amiri" w:eastAsia="Amiri" w:cs="Amiri"/>
          <w:color w:val="111111"/>
          <w:sz w:val="28"/>
          <w:sz w:val="28"/>
          <w:szCs w:val="28"/>
          <w:rtl w:val="true"/>
          <w:lang w:bidi="ar-SA"/>
        </w:rPr>
        <w:t xml:space="preserve"> بإسناده إلى الحسين بن حفص، ومنه به كما هنا ، ومن طريق أبي الشيخ به مثله ، ولا بأس بسنده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مسلم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 مع النووي ، باب وجوب امتثال ما قاله شرعاً دون ما ذكره من معايش الدنيا على سبيل الرأي ، ما يؤيد معنى آخر الحديث من حديث طلحة ، ورافع بن خديج ، وأنس رضي الله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خطاب بن جعفر،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لعن صاحبه صعدت إلى السّماء، ثم ترجع حتّى تقع على رأس الظالم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خطاب بن جعفر، عن أبيه، عن سعيد بن جبير،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 الْقَمَرُ بِحُسْبانٍ</w:t>
      </w:r>
      <w:r>
        <w:rPr>
          <w:rFonts w:eastAsia="Amiri" w:cs="Amiri" w:ascii="Amiri" w:hAnsi="Amiri"/>
          <w:color w:val="111111"/>
          <w:sz w:val="28"/>
          <w:szCs w:val="28"/>
          <w:rtl w:val="true"/>
          <w:lang w:bidi="ar-SA"/>
        </w:rPr>
        <w:t>»</w:t>
      </w:r>
      <w:r>
        <w:rPr>
          <w:rStyle w:val="FootnoteAnchor"/>
          <w:rtl w:val="true"/>
        </w:rPr>
        <w:footnoteReference w:id="14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بحساب و منازل،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وَ الشَّجَرُ يَسْجُدانِ</w:t>
      </w:r>
      <w:r>
        <w:rPr>
          <w:rFonts w:eastAsia="Amiri" w:cs="Amiri" w:ascii="Amiri" w:hAnsi="Amiri"/>
          <w:color w:val="111111"/>
          <w:sz w:val="28"/>
          <w:szCs w:val="28"/>
          <w:rtl w:val="true"/>
          <w:lang w:bidi="ar-SA"/>
        </w:rPr>
        <w:t>»</w:t>
      </w:r>
      <w:r>
        <w:rPr>
          <w:rStyle w:val="FootnoteAnchor"/>
          <w:rtl w:val="true"/>
        </w:rPr>
        <w:footnoteReference w:id="14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له ساق، و الشجر كل شي‌ء له ساق</w:t>
      </w:r>
      <w:r>
        <w:rPr>
          <w:rStyle w:val="FootnoteAnchor"/>
          <w:rtl w:val="true"/>
        </w:rPr>
        <w:footnoteReference w:id="1418"/>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والشَّجَرُ يَسْجُدَان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ما انبسط على الأرض والشجر ما كان على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جرير ، وابن المنذر ، وأبو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رزين ، والحاكم ، وصححه عن ابن عباس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جرير ، وابن المنذر ، وأبو الشيخ عن سعيد بن جبير مثله ، وكذلك أخرج ابن جرير ، وأبو الشيخ عن أبي رزين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والشجر يسجدان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فرشاً على الأرض ، ليس لـه ساق ، والشجر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ظلهما سجودهما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الحاكم قول ابن عباس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والشجر يسجدان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أنجمت الأرض ، والشجر ما كان على ساق ، وقال صحيح الإسناد ، ولم يخرجاه ، 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المنهال بن خليفة ضعفه ابن معين ،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٤٧٤</w:t>
      </w:r>
      <w:r>
        <w:rPr>
          <w:rFonts w:ascii="Amiri" w:hAnsi="Amiri" w:eastAsia="Amiri" w:cs="Amiri"/>
          <w:color w:val="111111"/>
          <w:sz w:val="28"/>
          <w:sz w:val="28"/>
          <w:szCs w:val="28"/>
          <w:rtl w:val="true"/>
          <w:lang w:bidi="ar-SA"/>
        </w:rPr>
        <w:t xml:space="preserve"> ، وبذيله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جرير في تفسيره </w:t>
      </w:r>
      <w:r>
        <w:rPr>
          <w:rFonts w:ascii="Amiri" w:hAnsi="Amiri" w:eastAsia="Amiri" w:cs="Amiri"/>
          <w:color w:val="111111"/>
          <w:sz w:val="28"/>
          <w:sz w:val="28"/>
          <w:szCs w:val="28"/>
          <w:lang w:bidi="ar-SA"/>
        </w:rPr>
        <w:t>۱۱۷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أهل التأويل في معنى النّجم بعد اجتماعهم على أن الشجر ما قام على ساق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في ذلك بالصواب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ما نجم من الأرض من نبت ، لعطف الشجر عليه ، فكأن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على ساق وما لا يقوم على ساق يسجدان لله ، ثم ذكر رواية عن أبي رزين ، وسعيد أن سجودهما ظلهما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خطاب، </w:t>
      </w:r>
    </w:p>
    <w:p>
      <w:pPr>
        <w:pStyle w:val="BookText"/>
        <w:rPr/>
      </w:pPr>
      <w:r>
        <w:rPr>
          <w:rFonts w:ascii="Amiri" w:hAnsi="Amiri" w:eastAsia="Amiri" w:cs="Amiri"/>
          <w:color w:val="111111"/>
          <w:sz w:val="28"/>
          <w:sz w:val="28"/>
          <w:szCs w:val="28"/>
          <w:rtl w:val="true"/>
          <w:lang w:bidi="ar-SA"/>
        </w:rPr>
        <w:t>عن أبيه،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تصبح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لِرَبِّهِ لَكَنُودٌ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لكفور </w:t>
      </w:r>
      <w:r>
        <w:rPr>
          <w:rStyle w:val="FootnoteAnchor"/>
          <w:rtl w:val="true"/>
        </w:rPr>
        <w:footnoteReference w:id="1420"/>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وذكر ابن كثير أيضاً 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جحود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 ومجاهد ، وإبراهيم النخعي ، وأبو الجوزاء ، وأبو العالية ، وأبو الضحى ، وسعيد ابن جبير ، ومحمد بن قيس ، والضحاك ، والحسن ، وقتادة ، والربيع بن أنس ، وابن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٥٤٢</w:t>
      </w:r>
      <w:r>
        <w:rPr>
          <w:rFonts w:ascii="Amiri" w:hAnsi="Amiri" w:eastAsia="Amiri" w:cs="Amiri"/>
          <w:color w:val="111111"/>
          <w:sz w:val="28"/>
          <w:sz w:val="28"/>
          <w:szCs w:val="28"/>
          <w:rtl w:val="true"/>
          <w:lang w:bidi="ar-SA"/>
        </w:rPr>
        <w:t xml:space="preserve"> ، وقد ذكر أقوالهم ابن جرير مسندة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 ثم ذكر رواية مرفوعة بإسناده من حديث أبي أمامة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لكفور ، الذي يَأْكُلُ وَحْدَهُ ، وَيَضْرِبُ عَبْدَهُ وَيَمْنَعُ رِفْدَهُ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ثنا محمد بن أحمد</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وذكر ابن كثير أيضاً 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جحود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 ومجاهد ، وإبراهيم النخعي ، وأبو الجوزاء ، وأبو العالية ، وأبو الضحى ، وسعيد ابن جبير ، ومحمد بن قيس ، والضحاك ، والحسن ، وقتادة ، والربيع بن أنس ، وابن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٥٤٢</w:t>
      </w:r>
      <w:r>
        <w:rPr>
          <w:rFonts w:ascii="Amiri" w:hAnsi="Amiri" w:eastAsia="Amiri" w:cs="Amiri"/>
          <w:color w:val="111111"/>
          <w:sz w:val="28"/>
          <w:sz w:val="28"/>
          <w:szCs w:val="28"/>
          <w:rtl w:val="true"/>
          <w:lang w:bidi="ar-SA"/>
        </w:rPr>
        <w:t xml:space="preserve"> ، وقد ذكر أقوالهم ابن جرير مسندة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 ثم ذكر رواية مرفوعة بإسناده من حديث أبي أمامة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لكفور ، الذي يَأْكُلُ وَحْدَهُ ، وَيَضْرِبُ عَبْدَهُ وَيَمْنَعُ رِفْدَهُ</w:t>
      </w:r>
    </w:p>
    <w:p>
      <w:pPr>
        <w:pStyle w:val="BookText"/>
        <w:rPr/>
      </w:pPr>
      <w:r>
        <w:rPr>
          <w:rFonts w:ascii="Amiri" w:hAnsi="Amiri" w:eastAsia="Amiri" w:cs="Amiri"/>
          <w:color w:val="111111"/>
          <w:sz w:val="28"/>
          <w:sz w:val="28"/>
          <w:szCs w:val="28"/>
          <w:rtl w:val="true"/>
          <w:lang w:bidi="ar-SA"/>
        </w:rPr>
        <w:t>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عامر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السّدي و حدثنا محمد، قال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خطاب، عن السّدي،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السّمكة التي عليها الأرضين، 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خلقه الله </w:t>
      </w:r>
    </w:p>
    <w:p>
      <w:pPr>
        <w:pStyle w:val="BookText"/>
        <w:rPr/>
      </w:pP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القدر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وذكر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أن ابن مردويه أخرج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والقلم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السمكة التي عليها قرار الأرضين ، والقلم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خَط به ربُّنَا عَزَّ وَجَلَّ القَدَرَ خيره وشره ونفعه وضره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 ابن جرير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 وكذا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القلم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أكتب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القدر ، فجرى بما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خلق النون ، ورفع بخار الماء ، ففتقت منه السماء ، وبسطت الأرض على ظهر النون ، فمادت الأرض ، فأُثْبِتَتْ بالجبال ، فإنها لتفخر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الرواية المذكورة عن ابن عباس ـ كما ذكر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 والفريابي ، وسعيد بن منصور ، وعبد بن حميد ، وابن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المنذر ، وابن مردويه ، وابن أبي حاتم ، وأبو 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العـظـمـة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٤٩٨</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 ولم يخرجاه ، ووافقه الذهبي عليه ، والبيهقي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 وأيضاً في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خلق الله القلم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فقال ما أكتب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أبو داود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عن عبادة بن الصامت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خَلَقَ اللهُ القَلَم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أكتب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القدر ، وما كان ، وما هو كائن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من طريقه ابن أبي حاتم ،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غريب ، وفيه عن ابن عباس وأخرجه أبو داود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بإسناده عن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 وكذا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من طرق ، عن الوليد بن عبادة عن أبيه مرفوعاً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خطاب، عن أبيه،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ابن عباس، فسأله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سَبْعَ سَماواتٍ وَ مِنَ الْأَرْضِ مِثْلَهُنَ</w:t>
      </w:r>
      <w:r>
        <w:rPr>
          <w:rFonts w:eastAsia="Amiri" w:cs="Amiri" w:ascii="Amiri" w:hAnsi="Amiri"/>
          <w:color w:val="111111"/>
          <w:sz w:val="28"/>
          <w:szCs w:val="28"/>
          <w:rtl w:val="true"/>
          <w:lang w:bidi="ar-SA"/>
        </w:rPr>
        <w:t>»</w:t>
      </w:r>
      <w:r>
        <w:rPr>
          <w:rStyle w:val="FootnoteAnchor"/>
          <w:rtl w:val="true"/>
        </w:rPr>
        <w:footnoteReference w:id="1424"/>
      </w:r>
      <w:r>
        <w:rPr>
          <w:rFonts w:ascii="IRNazanin" w:hAnsi="IRNazanin" w:eastAsia="IRNazanin"/>
          <w:color w:val="111111"/>
          <w:sz w:val="28"/>
          <w:sz w:val="28"/>
          <w:szCs w:val="28"/>
          <w:rtl w:val="true"/>
          <w:lang w:bidi="fa-IR"/>
        </w:rPr>
        <w:t>ما هو؟</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عنه ابن عباس، حتى إذا وقف الناس،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تجيبني؟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يؤمنك أن لو أخبرتك أن تكفر؟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فأخبره، تخريجه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 تحت أرض، و أرض فوق سماء مطويات بعضها فوق بعض، يدور الأمر بينهن، كما يدور بهذا الكردنا</w:t>
      </w:r>
      <w:r>
        <w:rPr>
          <w:rStyle w:val="FootnoteAnchor"/>
          <w:rtl w:val="true"/>
        </w:rPr>
        <w:footnoteReference w:id="1425"/>
      </w:r>
      <w:r>
        <w:rPr>
          <w:rFonts w:ascii="Amiri" w:hAnsi="Amiri" w:eastAsia="Amiri" w:cs="Amiri"/>
          <w:color w:val="111111"/>
          <w:sz w:val="28"/>
          <w:sz w:val="28"/>
          <w:szCs w:val="28"/>
          <w:rtl w:val="true"/>
          <w:lang w:bidi="ar-SA"/>
        </w:rPr>
        <w:t>الذي عليه الغزل</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ومن 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أرض نحو إبراهيم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 ولم يُخَرِّجاه ، وأقره الذهبي أيضاً ، وكذا أخرجه ابن جرير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جرير أيضاً عن ابن عباس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حدثتكم تفسير هذه الآية لكفرتم ، وَكُفْرُكم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عن ابن عباس مرفوعاً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أوّل ما خلق الله القلم والحوت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كان إلى يوم القيامة ،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يرفعه عن حماد بن زيد إلا مُؤمِّل بن إسماعيل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مؤمل ثقة ، كثير الخطأ ، وقد وثقه ابن معين وغيره ، وضَعَّفه البخاري وغيره ، وبقية رجاله ثقات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خطاب ابن جعفر، عن أبيه، عن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ظاهِراً مِنَ الْحَياةِ الدُّنْيا وَ هُمْ عَنِ الْآخِرَةِ هُمْ غافِلُونَ</w:t>
      </w:r>
      <w:r>
        <w:rPr>
          <w:rFonts w:eastAsia="Amiri" w:cs="Amiri" w:ascii="Amiri" w:hAnsi="Amiri"/>
          <w:color w:val="111111"/>
          <w:sz w:val="28"/>
          <w:szCs w:val="28"/>
          <w:rtl w:val="true"/>
          <w:lang w:bidi="ar-SA"/>
        </w:rPr>
        <w:t>»</w:t>
      </w:r>
      <w:r>
        <w:rPr>
          <w:rStyle w:val="FootnoteAnchor"/>
          <w:rtl w:val="true"/>
        </w:rPr>
        <w:footnoteReference w:id="14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العلم أن يوحي اللّه إلى الملائكة </w:t>
      </w:r>
    </w:p>
    <w:p>
      <w:pPr>
        <w:pStyle w:val="BookText"/>
        <w:rPr/>
      </w:pPr>
      <w:r>
        <w:rPr>
          <w:rFonts w:ascii="Amiri" w:hAnsi="Amiri" w:eastAsia="Amiri" w:cs="Amiri"/>
          <w:color w:val="111111"/>
          <w:sz w:val="28"/>
          <w:sz w:val="28"/>
          <w:szCs w:val="28"/>
          <w:rtl w:val="true"/>
          <w:lang w:bidi="ar-SA"/>
        </w:rPr>
        <w:t>بأمره في أهل الأرض، فيوحي اللّه إلى الملائكة كوقع السلسلة على الصفا، فإذا سمعوا ذلك، لم يبق ملك في السموات إلّا خر ساجدا، و يندب إبليس الشياطين كل ليلة،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يجيز السماء؟ فيندب مردة الشياطين، و يوضع لهم شياطين على ممرهم، و يقفن الشياطين من الأرض، حتى يلظ في السماء بالمكان الذين كانوا قبل ذلك يسترقون فيه السمع، فسمع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Style w:val="FootnoteAnchor"/>
          <w:rtl w:val="true"/>
        </w:rPr>
        <w:footnoteReference w:id="1428"/>
      </w:r>
      <w:r>
        <w:rPr>
          <w:rFonts w:ascii="Amiri" w:hAnsi="Amiri" w:eastAsia="Amiri" w:cs="Amiri"/>
          <w:color w:val="111111"/>
          <w:sz w:val="28"/>
          <w:sz w:val="28"/>
          <w:szCs w:val="28"/>
          <w:rtl w:val="true"/>
          <w:lang w:bidi="ar-SA"/>
        </w:rPr>
        <w:t>الملائكة ما قد أوحى إليهم في خلقه، فيتبعه الشهاب، فيمر على الذين قد وضعوا في ممره، فيقول سمعت كذا و كذا، و ليس له منتهى إلا البحر، فإن أدركه الشهاب قبل ذلك حرقه، و إن أدركه البحر أخبله، فلا يعود إلى السماء بعد ذلك،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الشّهاب لا يخطئه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فيوحي أولئك الذين سمعوا إلى أوليائهم من الإنس، فيصدقون بما أوحى اللّه إلى خلقه، و يزيدون سبعين كذبة</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تسترق الشياطين السمع ، فيسمعون الكلمة التي قد نزلت ينبغي لها أن تكون في 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ويُرْمُونَ بالشهب ، فلا ينجو أن يحترق ، أو يصيبه شرر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 فلا يعود أبداً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ويرمي بذاك الذي سمع إلى أوليائه من الإنس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فيحملون عليه ألف كذبة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فيجيء الصحيح منه كما يقولون الذي سمعوه من السماء ، ويعقبه من الكذب الذي يخوضون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أجده بلفظ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الروم</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4" w:name="pg16815_257935"/>
    </w:p>
    <w:p>
      <w:pPr>
        <w:pStyle w:val="Heading5"/>
        <w:numPr>
          <w:ilvl w:val="4"/>
          <w:numId w:val="1"/>
        </w:numPr>
        <w:rPr/>
      </w:pPr>
      <w:bookmarkStart w:id="485" w:name="__RefHeading___Toc13083355_73709187"/>
      <w:bookmarkStart w:id="486" w:name="_Toc165"/>
      <w:bookmarkEnd w:id="484"/>
      <w:bookmarkEnd w:id="485"/>
      <w:r>
        <w:rPr/>
        <w:t>68</w:t>
      </w:r>
      <w:r>
        <w:rPr>
          <w:rtl w:val="true"/>
        </w:rPr>
        <w:t xml:space="preserve"> </w:t>
      </w:r>
      <w:r>
        <w:rPr/>
        <w:t>4</w:t>
      </w:r>
      <w:r>
        <w:rPr>
          <w:rtl w:val="true"/>
        </w:rPr>
        <w:t xml:space="preserve">/ </w:t>
      </w:r>
      <w:r>
        <w:rPr/>
        <w:t>15</w:t>
      </w:r>
      <w:r>
        <w:rPr>
          <w:rtl w:val="true"/>
        </w:rPr>
        <w:t xml:space="preserve"> </w:t>
      </w:r>
      <w:r>
        <w:rPr>
          <w:rtl w:val="true"/>
        </w:rPr>
        <w:t>ز عبد اللّه بن معاوية</w:t>
      </w:r>
      <w:r>
        <w:rPr>
          <w:rtl w:val="true"/>
        </w:rPr>
        <w:t>:</w:t>
      </w:r>
      <w:bookmarkEnd w:id="486"/>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عبد اللّه بن معاوية </w:t>
      </w:r>
      <w:r>
        <w:rPr>
          <w:rStyle w:val="FootnoteAnchor"/>
          <w:rtl w:val="true"/>
        </w:rPr>
        <w:footnoteReference w:id="14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 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الأصبهاني </w:t>
      </w:r>
      <w:r>
        <w:rPr>
          <w:rFonts w:ascii="Amiri" w:hAnsi="Amiri" w:eastAsia="Amiri" w:cs="Amiri"/>
          <w:color w:val="111111"/>
          <w:sz w:val="28"/>
          <w:sz w:val="28"/>
          <w:szCs w:val="28"/>
          <w:lang w:bidi="ar-SA"/>
        </w:rPr>
        <w:t>۷۱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ومقاتل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الأصبهاني </w:t>
      </w:r>
      <w:r>
        <w:rPr>
          <w:rFonts w:ascii="Amiri" w:hAnsi="Amiri" w:eastAsia="Amiri" w:cs="Amiri"/>
          <w:color w:val="111111"/>
          <w:sz w:val="28"/>
          <w:sz w:val="28"/>
          <w:szCs w:val="28"/>
          <w:lang w:bidi="ar-SA"/>
        </w:rPr>
        <w:t>١٦١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١٦٩</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للمقريزي </w:t>
      </w:r>
      <w:r>
        <w:rPr>
          <w:rFonts w:ascii="Amiri" w:hAnsi="Amiri" w:eastAsia="Amiri" w:cs="Amiri"/>
          <w:color w:val="111111"/>
          <w:sz w:val="28"/>
          <w:sz w:val="28"/>
          <w:szCs w:val="28"/>
          <w:lang w:bidi="ar-SA"/>
        </w:rPr>
        <w:t>٣٥٣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وزهر الآداب للحصري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 xml:space="preserve"> ، وفي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ascii="Amiri" w:hAnsi="Amiri" w:eastAsia="Amiri" w:cs="Amiri"/>
          <w:color w:val="111111"/>
          <w:sz w:val="28"/>
          <w:sz w:val="28"/>
          <w:szCs w:val="28"/>
          <w:lang w:bidi="ar-SA"/>
        </w:rPr>
        <w:t>٢٨٤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٣٠٦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w:t>
      </w:r>
      <w:r>
        <w:rPr>
          <w:rFonts w:ascii="Amiri" w:hAnsi="Amiri" w:eastAsia="Amiri" w:cs="Amiri"/>
          <w:color w:val="111111"/>
          <w:sz w:val="28"/>
          <w:sz w:val="28"/>
          <w:szCs w:val="28"/>
          <w:lang w:bidi="ar-SA"/>
        </w:rPr>
        <w:t>٣٦٣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٣٦٤</w:t>
      </w:r>
      <w:r>
        <w:rPr>
          <w:rFonts w:ascii="Amiri" w:hAnsi="Amiri" w:eastAsia="Amiri" w:cs="Amiri"/>
          <w:color w:val="111111"/>
          <w:sz w:val="28"/>
          <w:sz w:val="28"/>
          <w:szCs w:val="28"/>
          <w:rtl w:val="true"/>
          <w:lang w:bidi="ar-SA"/>
        </w:rPr>
        <w:t xml:space="preserve"> ، وفي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للزركلي </w:t>
      </w:r>
      <w:r>
        <w:rPr>
          <w:rFonts w:ascii="Amiri" w:hAnsi="Amiri" w:eastAsia="Amiri" w:cs="Amiri"/>
          <w:color w:val="111111"/>
          <w:sz w:val="28"/>
          <w:sz w:val="28"/>
          <w:szCs w:val="28"/>
          <w:lang w:bidi="ar-SA"/>
        </w:rPr>
        <w:t>٢٨٢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اللّه بن جعفر بن أبي طالب، قدم أصبهان، و غلب عليها أيام مروان بن محمد</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 </w:t>
      </w:r>
      <w:r>
        <w:rPr>
          <w:rFonts w:ascii="Amiri" w:hAnsi="Amiri" w:eastAsia="Amiri" w:cs="Amiri"/>
          <w:color w:val="111111"/>
          <w:sz w:val="28"/>
          <w:sz w:val="28"/>
          <w:szCs w:val="28"/>
          <w:lang w:bidi="ar-SA"/>
        </w:rPr>
        <w:t>٣٣٠</w:t>
      </w:r>
    </w:p>
    <w:p>
      <w:pPr>
        <w:pStyle w:val="BookText"/>
        <w:rPr/>
      </w:pPr>
      <w:r>
        <w:rPr>
          <w:rFonts w:ascii="IRNazanin" w:hAnsi="IRNazanin" w:eastAsia="IRNazanin"/>
          <w:color w:val="111111"/>
          <w:sz w:val="28"/>
          <w:sz w:val="28"/>
          <w:szCs w:val="28"/>
          <w:rtl w:val="true"/>
          <w:lang w:bidi="fa-IR"/>
        </w:rPr>
        <w:t>، و أقام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بها، و بنى بها، و له ميدان بجرواآن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 عبد اللّه بن معاوية،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بالكوفة في خلافة مروان، فبعث إليه مروان جندا، فلحق بأصبهان، فغلب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 و ما زال يتنقل من موضع إلى</w:t>
      </w:r>
    </w:p>
    <w:p>
      <w:pPr>
        <w:pStyle w:val="BookText"/>
        <w:rPr/>
      </w:pPr>
      <w:r>
        <w:rPr>
          <w:rFonts w:ascii="IRNazanin" w:hAnsi="IRNazanin" w:eastAsia="IRNazanin"/>
          <w:color w:val="111111"/>
          <w:sz w:val="28"/>
          <w:sz w:val="28"/>
          <w:szCs w:val="28"/>
          <w:rtl w:val="true"/>
          <w:lang w:bidi="fa-IR"/>
        </w:rPr>
        <w:t>موضع، حتى لحق بخراسان، و أبو مسلم</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 xml:space="preserve">قتله المنصور في آخر شعبان سنة سبع وثلاثين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حبان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٣٢٥</w:t>
      </w:r>
    </w:p>
    <w:p>
      <w:pPr>
        <w:pStyle w:val="BookText"/>
        <w:rPr/>
      </w:pPr>
      <w:r>
        <w:rPr>
          <w:rFonts w:ascii="Amiri" w:hAnsi="Amiri" w:eastAsia="Amiri" w:cs="Amiri"/>
          <w:color w:val="111111"/>
          <w:sz w:val="28"/>
          <w:sz w:val="28"/>
          <w:szCs w:val="28"/>
          <w:rtl w:val="true"/>
          <w:lang w:bidi="ar-SA"/>
        </w:rPr>
        <w:t>يدعو إلى ولد العباس، فبلغه مكانه، فحبسه في السجن، حتى مات سنة إحدى و ثلاثين و مائة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حدثنا به الحسن بن محمد الدّاركي</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وأبو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عبيد الله بن عبد الكريم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من النقاد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عمه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وإسحاق بن جعفر ، وسفيان بن حمزة هو الهاشمي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قال ابن أبي حاتم ، سألت عنه أبي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منكر الحديث ، يتكلمون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وموسى بن جعفر بن إبراهيم الجعفري ، قال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أعثر له على ترجمة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الفرج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أنه لم يكن محمود المذهب في دينه</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إسماعيل بن جعفر بن إبراهيم بن محمد بن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موسى بن جعفر، عن صالح بن معاوية، عن أخيه عبد اللّه بن معاوية، عن أبيه معاوية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عبد اللّه بن جعفر، عن عبد اللّه بن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p>
    <w:p>
      <w:p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أصلي، و جعفر فرعي، أو جعفر أصلي، و عليّ فرعي</w:t>
      </w:r>
      <w:r>
        <w:rPr>
          <w:rFonts w:eastAsia="Amiri" w:cs="Amiri" w:ascii="Amiri" w:hAnsi="Amiri"/>
          <w:color w:val="111111"/>
          <w:sz w:val="28"/>
          <w:szCs w:val="28"/>
          <w:rtl w:val="true"/>
          <w:lang w:bidi="ar-SA"/>
        </w:rPr>
        <w:t>»</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وذكره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 والضياء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جعفر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المناوي أن روايتهما من طريق محمد بن إسماعيل بن جعفر ، عن عمه موسى بن جعفر ، عن صالح بن معاوية ، عن أخيه عبد الله ، عن أبيه ، عن جده عبد الله بن جعفر ، وذكره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 وفيه من لم أعرفهم ، وقد عرفنا الضعاف في السند ، وفيه من لم أعرفه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7" w:name="pg16815_257938"/>
    </w:p>
    <w:p>
      <w:pPr>
        <w:pStyle w:val="Heading5"/>
        <w:numPr>
          <w:ilvl w:val="4"/>
          <w:numId w:val="1"/>
        </w:numPr>
        <w:rPr/>
      </w:pPr>
      <w:bookmarkStart w:id="488" w:name="__RefHeading___Toc13083357_73709187"/>
      <w:bookmarkStart w:id="489" w:name="_Toc166"/>
      <w:bookmarkEnd w:id="487"/>
      <w:bookmarkEnd w:id="488"/>
      <w:r>
        <w:rPr/>
        <w:t>69</w:t>
      </w:r>
      <w:r>
        <w:rPr>
          <w:rtl w:val="true"/>
        </w:rPr>
        <w:t xml:space="preserve"> </w:t>
      </w:r>
      <w:r>
        <w:rPr/>
        <w:t>4</w:t>
      </w:r>
      <w:r>
        <w:rPr>
          <w:rtl w:val="true"/>
        </w:rPr>
        <w:t xml:space="preserve">/ </w:t>
      </w:r>
      <w:r>
        <w:rPr/>
        <w:t>16</w:t>
      </w:r>
      <w:r>
        <w:rPr>
          <w:rtl w:val="true"/>
        </w:rPr>
        <w:t xml:space="preserve"> </w:t>
      </w:r>
      <w:r>
        <w:rPr>
          <w:rtl w:val="true"/>
        </w:rPr>
        <w:t>أبو جعفر المنصور</w:t>
      </w:r>
      <w:r>
        <w:rPr>
          <w:rtl w:val="true"/>
        </w:rPr>
        <w:t>:</w:t>
      </w:r>
      <w:bookmarkEnd w:id="489"/>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المنصور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ولايته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إلا ستة أيام ، وذكر لترجمته مصادر أخرى غير المذكور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w:t>
      </w:r>
      <w:r>
        <w:rPr>
          <w:rStyle w:val="FootnoteAnchor"/>
          <w:rtl w:val="true"/>
        </w:rPr>
        <w:footnoteReference w:id="1436"/>
      </w:r>
      <w:r>
        <w:rPr>
          <w:rFonts w:ascii="Amiri" w:hAnsi="Amiri" w:eastAsia="Amiri" w:cs="Amiri"/>
          <w:color w:val="111111"/>
          <w:sz w:val="28"/>
          <w:sz w:val="28"/>
          <w:szCs w:val="28"/>
          <w:rtl w:val="true"/>
          <w:lang w:bidi="ar-SA"/>
        </w:rPr>
        <w:t xml:space="preserve">بن علي بن عبد اللّه بن العباس بن عبد المطلب قدم أصبهان مع عبد اللّه بن معاوية، و خرج منها إلى فارس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و شنة</w:t>
      </w:r>
      <w:r>
        <w:rPr>
          <w:rStyle w:val="FootnoteAnchor"/>
          <w:rtl w:val="true"/>
        </w:rPr>
        <w:footnoteReference w:id="14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المنصور يجي‌ء إلى عندنا إلى الحمام بيوان</w:t>
      </w:r>
      <w:r>
        <w:rPr>
          <w:rStyle w:val="FootnoteAnchor"/>
          <w:rtl w:val="true"/>
        </w:rPr>
        <w:footnoteReference w:id="14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أياما عن معسكر عبد اللّه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العسكر، و قد وضع الفأرة أدراصاً </w:t>
      </w:r>
      <w:r>
        <w:rPr>
          <w:rStyle w:val="FootnoteAnchor"/>
          <w:rtl w:val="true"/>
        </w:rPr>
        <w:footnoteReference w:id="1440"/>
      </w:r>
      <w:r>
        <w:rPr>
          <w:rFonts w:ascii="Amiri" w:hAnsi="Amiri" w:eastAsia="Amiri" w:cs="Amiri"/>
          <w:color w:val="111111"/>
          <w:sz w:val="28"/>
          <w:sz w:val="28"/>
          <w:szCs w:val="28"/>
          <w:rtl w:val="true"/>
          <w:lang w:bidi="ar-SA"/>
        </w:rPr>
        <w:t>في مخدته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ها هنا من يحسب؟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إليه يهودي</w:t>
      </w:r>
      <w:r>
        <w:rPr>
          <w:rStyle w:val="FootnoteAnchor"/>
          <w:rtl w:val="true"/>
        </w:rPr>
        <w:footnoteReference w:id="1441"/>
      </w:r>
      <w:r>
        <w:rPr>
          <w:rFonts w:ascii="Amiri" w:hAnsi="Amiri" w:eastAsia="Amiri" w:cs="Amiri"/>
          <w:color w:val="111111"/>
          <w:sz w:val="28"/>
          <w:sz w:val="28"/>
          <w:szCs w:val="28"/>
          <w:rtl w:val="true"/>
          <w:lang w:bidi="ar-SA"/>
        </w:rPr>
        <w:t>يقال له ككية يحسب،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يجوز إلّا لمن يملك </w:t>
      </w:r>
    </w:p>
    <w:p>
      <w:pPr>
        <w:pStyle w:val="BookText"/>
        <w:rPr/>
      </w:pPr>
      <w:r>
        <w:rPr>
          <w:rFonts w:ascii="Amiri" w:hAnsi="Amiri" w:eastAsia="Amiri" w:cs="Amiri"/>
          <w:color w:val="111111"/>
          <w:sz w:val="28"/>
          <w:sz w:val="28"/>
          <w:szCs w:val="28"/>
          <w:rtl w:val="true"/>
          <w:lang w:bidi="ar-SA"/>
        </w:rPr>
        <w:t>الأرض،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أخفه عني و اسكت و اتبعني إذا سمعت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ساعته إلى فارس، و خاف أن يفشي ذلك، فيسمع به عبد اللّه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أمره ما كان، و جعل له الخلافة خرج ككية إليه، فأعطاه مالا، فرجع ككية إلى البلد، و كان يركب الحمر المصرية، و قد حدّث المهدي عن أبيه المنصور </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الحسن بن شنبوذ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أحمد بن أيوب بن الصلت ، المعروف بابن شنبوذ ، مقريء ، كثير الحديث ، من أهل بغداد ، نفاه ابن مقلة إلى المدائن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 البلاد لطلب القراءات ، الثقة والخير والصلاح ، توفي سنة </w:t>
      </w:r>
      <w:r>
        <w:rPr>
          <w:rFonts w:ascii="IRNazanin" w:hAnsi="IRNazanin" w:eastAsia="IRNazanin"/>
          <w:color w:val="111111"/>
          <w:sz w:val="28"/>
          <w:sz w:val="28"/>
          <w:szCs w:val="28"/>
          <w:lang w:bidi="fa-IR"/>
        </w:rPr>
        <w:t>٣٢٨</w:t>
      </w:r>
      <w:r>
        <w:rPr>
          <w:rFonts w:ascii="IRNazanin" w:hAnsi="IRNazanin" w:eastAsia="IRNazanin"/>
          <w:color w:val="111111"/>
          <w:sz w:val="28"/>
          <w:sz w:val="28"/>
          <w:szCs w:val="28"/>
          <w:rtl w:val="true"/>
          <w:lang w:bidi="fa-IR"/>
        </w:rPr>
        <w:t xml:space="preserve">هـ توفي سنة </w:t>
      </w:r>
      <w:r>
        <w:rPr>
          <w:rFonts w:ascii="IRNazanin" w:hAnsi="IRNazanin" w:eastAsia="IRNazanin"/>
          <w:color w:val="111111"/>
          <w:sz w:val="28"/>
          <w:sz w:val="28"/>
          <w:szCs w:val="28"/>
          <w:lang w:bidi="fa-IR"/>
        </w:rPr>
        <w:t>٣٢٨</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٢٦٠</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٥٢</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٥٦</w:t>
      </w:r>
      <w:r>
        <w:rPr>
          <w:rFonts w:ascii="IRNazanin" w:hAnsi="IRNazanin" w:eastAsia="IRNazanin"/>
          <w:color w:val="111111"/>
          <w:sz w:val="28"/>
          <w:sz w:val="28"/>
          <w:szCs w:val="28"/>
          <w:rtl w:val="true"/>
          <w:lang w:bidi="fa-IR"/>
        </w:rPr>
        <w:t xml:space="preserve">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٢٣٨</w:t>
      </w:r>
      <w:r>
        <w:rPr>
          <w:rFonts w:eastAsia="IRNazanin" w:cs="IRNazanin"/>
          <w:color w:val="111111"/>
          <w:sz w:val="28"/>
          <w:szCs w:val="28"/>
          <w:lang w:bidi="fa-IR"/>
        </w:rPr>
        <w:t>/</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بن محمد بن يحيى بن حمزة البتلهي الدمشقي ، عن أبيه ، له مناكير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أحمد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نظر ، توفي سنة تسع وثمانين ومائتين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١٥١</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٢٩٥</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ومحمد بن يحيى بن حمزة الدمشقي ، يروي عن أبيه ، روى عنه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ثقة في نفسه ، يتلقى من حديثه ما رواه عنه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وأخوه عبيد فإنهما كانا يدخلان عليه كل شيء ، وكان قد اختلط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ويحيى بن حمزة الدمشقي قاضي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عالم قاله الذهبي،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عن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يُرمى بالقدر ، 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ثقة عالم عالم ، وقال الحافظ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رمي بالقدر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١٨٣</w:t>
      </w:r>
      <w:r>
        <w:rPr>
          <w:rFonts w:ascii="Amiri" w:hAnsi="Amiri" w:eastAsia="Amiri" w:cs="Amiri"/>
          <w:color w:val="111111"/>
          <w:sz w:val="28"/>
          <w:sz w:val="28"/>
          <w:szCs w:val="28"/>
          <w:rtl w:val="true"/>
          <w:lang w:bidi="ar-SA"/>
        </w:rPr>
        <w:t xml:space="preserve">هـ ، وله ثمانون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٣٧٤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عبد الله بن محمد بن علي المهدي بن المنصور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الحكم في اليوم الذي توفي أبوه ، وتوفي سنة </w:t>
      </w:r>
      <w:r>
        <w:rPr>
          <w:rFonts w:ascii="Amiri" w:hAnsi="Amiri" w:eastAsia="Amiri" w:cs="Amiri"/>
          <w:color w:val="111111"/>
          <w:sz w:val="28"/>
          <w:sz w:val="28"/>
          <w:szCs w:val="28"/>
          <w:lang w:bidi="ar-SA"/>
        </w:rPr>
        <w:t>١٦٩</w:t>
      </w:r>
      <w:r>
        <w:rPr>
          <w:rFonts w:ascii="Amiri" w:hAnsi="Amiri" w:eastAsia="Amiri" w:cs="Amiri"/>
          <w:color w:val="111111"/>
          <w:sz w:val="28"/>
          <w:sz w:val="28"/>
          <w:szCs w:val="28"/>
          <w:rtl w:val="true"/>
          <w:lang w:bidi="ar-SA"/>
        </w:rPr>
        <w:t xml:space="preserve">هـ ، وكان له من العمر ثلاث وأربعون سنة ، وكانت ولايته عشر سنين وشهراً وأربع عشرة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حبان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وعبد 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أبو جعفر المنصور ، هو المترجم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عبد الله بن العباس أبو محمد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هـ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عابد ، من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ثمان عشرة على </w:t>
      </w:r>
      <w:r>
        <w:rPr>
          <w:rFonts w:ascii="Amiri" w:hAnsi="Amiri" w:eastAsia="Amiri" w:cs="Amiri"/>
          <w:color w:val="111111"/>
          <w:sz w:val="28"/>
          <w:sz w:val="28"/>
          <w:szCs w:val="28"/>
          <w:lang w:bidi="ar-SA"/>
        </w:rPr>
        <w:t>١١٨</w:t>
      </w:r>
      <w:r>
        <w:rPr>
          <w:rFonts w:ascii="Amiri" w:hAnsi="Amiri" w:eastAsia="Amiri" w:cs="Amiri"/>
          <w:color w:val="111111"/>
          <w:sz w:val="28"/>
          <w:sz w:val="28"/>
          <w:szCs w:val="28"/>
          <w:rtl w:val="true"/>
          <w:lang w:bidi="ar-SA"/>
        </w:rPr>
        <w:t xml:space="preserve">هـ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سنده أحمد بن محمد بن يحيى ، وهو له مناكير ، وقال أبو أحمد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فيـه نظر ، وأيضاً محمد بن يحيى أبوه ، وإن كان ثقة هو بنفسه ، كما قال ابن حبان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ويتقي من حديثه ما رواه عنه أحمد ، وهو ابنه ، وكذا عبيد ابنه ، مع أن محمداً قد اختلط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من طريق أحمد بن يحيى بن محمد بإسناده إلى آخر السند ، إلّا أن فيه بعد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 أبي ، عن أبيه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بنا المهدي ، فجهر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 عن جده ، ، عن جده ، عن ابن عباس ،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يَجْهَرُ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الدارقطني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٣٠٤</w:t>
      </w:r>
      <w:r>
        <w:rPr>
          <w:rFonts w:ascii="Amiri" w:hAnsi="Amiri" w:eastAsia="Amiri" w:cs="Amiri"/>
          <w:color w:val="111111"/>
          <w:sz w:val="28"/>
          <w:sz w:val="28"/>
          <w:szCs w:val="28"/>
          <w:rtl w:val="true"/>
          <w:lang w:bidi="ar-SA"/>
        </w:rPr>
        <w:t xml:space="preserve"> بالسند المذكور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الشيخ عن أحمد بن محمد ، إلى آخره ، ومن طريق آخر عن سعيد بن جبير ، عن ابن عباس مثله ، ولكن في سنده أبو الصلت الهروي ، وهو ضعيف ، بل 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متهم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 عن ابن عباس مثله ، وفي آخره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 ورجاله موثقون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الترمذي ، وأبو داود ،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ـ بدون ذكر الجهر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والترمذي من حديث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يفتتح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إسناده بذاك ، وقد قال بها عدة من أهل العلم من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يفتتح ، وهو محتمل بافتتاحه سراً أو جهراً ، والروايات الواردة في عدم الجهر صريح ، 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عن أنس ، وعند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١٥٤</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منهما صلّيت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بكر ، وعمر ، وعثمان ، فلم أسمع أحداً منهم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جهراً ، وفي رواية 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يستفتحون بالحمد لله رب العالمين ، ولا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ولا في آخرها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عبد الله بن مغفل حديث حسن ، والعمل عليه عند أكثر أهل العلم ، وفي رواية ثابت البناني ، عن أنس فلم أسمع أحداً منهم يجهر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بذيل 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وفي رواية للنسائي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عن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يسمعنا قراءة بسم الله الرحمن الرحيم ، وصلى بنا أبو بكر ، فلم نسمعها منهما ، وكذا له عن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وأبي بكر ، وعمر ، وعثمان ، فلم أسمع أحداً منهم يجهبر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أخرج عن عبد الله ابن مغفل ، وأخرج حديث عدم الجهر بالبسملة 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تحت باب كراهية الجهر ببسم الله الرحمن الرحيم عن أنس كلفظ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الدارقطني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بطرق عن علي ، وعمار ، وعن ابن عباس بطريقين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ابن عباس ، وفي سنده أبو الصلت الهروي ، وهو ضعيف ، بل قال ابن عدي متهم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أحمد بن محمد بن يحيى بن حمزة بإسناده إلى آخر السند ، كما عند أبي الشيخ ، وأحمد بن محمد المذكور له مناكير ، وفيه نظر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الدارقطني في سننه </w:t>
      </w:r>
      <w:r>
        <w:rPr>
          <w:rFonts w:ascii="Amiri" w:hAnsi="Amiri" w:eastAsia="Amiri" w:cs="Amiri"/>
          <w:color w:val="111111"/>
          <w:sz w:val="28"/>
          <w:sz w:val="28"/>
          <w:szCs w:val="28"/>
          <w:lang w:bidi="ar-SA"/>
        </w:rPr>
        <w:t>٣٠٢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۳۱٣</w:t>
      </w:r>
      <w:r>
        <w:rPr>
          <w:rFonts w:ascii="Amiri" w:hAnsi="Amiri" w:eastAsia="Amiri" w:cs="Amiri"/>
          <w:color w:val="111111"/>
          <w:sz w:val="28"/>
          <w:sz w:val="28"/>
          <w:szCs w:val="28"/>
          <w:rtl w:val="true"/>
          <w:lang w:bidi="ar-SA"/>
        </w:rPr>
        <w:t xml:space="preserve"> في حدود أربعين حديثاً من موقوف إلى مرفوع ، ومن صريح وغيره في الجهر ببسم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تخلو الأسانيد المرفوعة المصرحة بالجهر عن راو ضعيف أو متروك ، وإن كان بعضها صحيحاً ، ولكنها موقوفة ، أو غير مصرحة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المغني بذيل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والصواب أن أحاديث عدم الجهر أقوى إسناداً ، فيؤخذ بها وإن كان الجهر جائزا ، وقد طول الزيلعي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٣٦١</w:t>
      </w:r>
      <w:r>
        <w:rPr>
          <w:rFonts w:ascii="Amiri" w:hAnsi="Amiri" w:eastAsia="Amiri" w:cs="Amiri"/>
          <w:color w:val="111111"/>
          <w:sz w:val="28"/>
          <w:sz w:val="28"/>
          <w:szCs w:val="28"/>
          <w:rtl w:val="true"/>
          <w:lang w:bidi="ar-SA"/>
        </w:rPr>
        <w:t xml:space="preserve"> في تحقيق المسألة راجعها ، وانظر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للحازمي ص </w:t>
      </w:r>
      <w:r>
        <w:rPr>
          <w:rFonts w:ascii="Amiri" w:hAnsi="Amiri" w:eastAsia="Amiri" w:cs="Amiri"/>
          <w:color w:val="111111"/>
          <w:sz w:val="28"/>
          <w:sz w:val="28"/>
          <w:szCs w:val="28"/>
          <w:lang w:bidi="ar-SA"/>
        </w:rPr>
        <w:t>۸۱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الحسن بن شنبوذ،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محمد بن يحيى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أبي، عن محمد بن عبد الله بن علي بن عبد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 عن جده، عن ابن عباس،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هو المهدي</w:t>
      </w:r>
      <w:r>
        <w:rPr>
          <w:rFonts w:eastAsia="Amiri" w:cs="Amiri" w:ascii="Amiri" w:hAnsi="Amiri"/>
          <w:color w:val="111111"/>
          <w:sz w:val="28"/>
          <w:szCs w:val="28"/>
          <w:rtl w:val="true"/>
          <w:lang w:bidi="ar-SA"/>
        </w:rPr>
        <w:t xml:space="preserve">. </w:t>
      </w:r>
      <w:bookmarkStart w:id="490" w:name="pg16815_257942"/>
    </w:p>
    <w:p>
      <w:pPr>
        <w:pStyle w:val="Heading5"/>
        <w:numPr>
          <w:ilvl w:val="4"/>
          <w:numId w:val="1"/>
        </w:numPr>
        <w:rPr/>
      </w:pPr>
      <w:bookmarkStart w:id="491" w:name="__RefHeading___Toc13083359_73709187"/>
      <w:bookmarkStart w:id="492" w:name="_Toc167"/>
      <w:bookmarkEnd w:id="490"/>
      <w:bookmarkEnd w:id="491"/>
      <w:r>
        <w:rPr/>
        <w:t>70</w:t>
      </w:r>
      <w:r>
        <w:rPr>
          <w:rtl w:val="true"/>
        </w:rPr>
        <w:t xml:space="preserve"> </w:t>
      </w:r>
      <w:r>
        <w:rPr/>
        <w:t>4</w:t>
      </w:r>
      <w:r>
        <w:rPr>
          <w:rtl w:val="true"/>
        </w:rPr>
        <w:t xml:space="preserve">/ </w:t>
      </w:r>
      <w:r>
        <w:rPr/>
        <w:t>17</w:t>
      </w:r>
      <w:r>
        <w:rPr>
          <w:rtl w:val="true"/>
        </w:rPr>
        <w:t xml:space="preserve"> </w:t>
      </w:r>
      <w:r>
        <w:rPr>
          <w:rtl w:val="true"/>
        </w:rPr>
        <w:t>عبد اللّه بن أبي مريم الأموي</w:t>
      </w:r>
      <w:r>
        <w:rPr>
          <w:rtl w:val="true"/>
        </w:rPr>
        <w:t>:</w:t>
      </w:r>
      <w:bookmarkEnd w:id="492"/>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مريم الأموي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قاضي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على القضاء أيام الحجاج </w:t>
      </w:r>
      <w:r>
        <w:rPr>
          <w:rStyle w:val="FootnoteAnchor"/>
          <w:rtl w:val="true"/>
        </w:rPr>
        <w:footnoteReference w:id="1444"/>
      </w:r>
      <w:r>
        <w:rPr>
          <w:rFonts w:ascii="Amiri" w:hAnsi="Amiri" w:eastAsia="Amiri" w:cs="Amiri"/>
          <w:color w:val="111111"/>
          <w:sz w:val="28"/>
          <w:sz w:val="28"/>
          <w:szCs w:val="28"/>
          <w:rtl w:val="true"/>
          <w:lang w:bidi="ar-SA"/>
        </w:rPr>
        <w:t>، و كانوا ثلاثة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عبيد الله، و يزيد، و كان قاضيها أيّام الحجاج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المغيرة بن سالم بن عبد اللّه صاحب النعمان، و علي بن بشر بن عبد الملك بن عبيد اللّه بن أبي مريم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أبو أميّة سلم بن عصام، و كان محمد بن المغيرة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على القضاء، فعزله الحجاج، و أخرجه إلى واسط</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 بن عصام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 وكان شيخاً صدوقاً</w:t>
      </w:r>
    </w:p>
    <w:p>
      <w:pPr>
        <w:pStyle w:val="BookText"/>
        <w:rPr/>
      </w:pPr>
      <w:r>
        <w:rPr>
          <w:rFonts w:ascii="Amiri" w:hAnsi="Amiri" w:eastAsia="Amiri" w:cs="Amiri"/>
          <w:color w:val="111111"/>
          <w:sz w:val="28"/>
          <w:sz w:val="28"/>
          <w:szCs w:val="28"/>
          <w:rtl w:val="true"/>
          <w:lang w:bidi="ar-SA"/>
        </w:rPr>
        <w:t xml:space="preserve">وإبراهيم بن بسطام أبو اسحاق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البصرة هو وأخوه ، وتوفي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وروح بن عبادة أبو محمد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فاضل له تصانيف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الملك بن عبد العزيز 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كان يدلس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بكر بن عبد الله بن 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 الحديث ضعيفاً ، 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 وقال الحافظ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٣٩٦</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عدي </w:t>
      </w:r>
      <w:r>
        <w:rPr>
          <w:rFonts w:ascii="Amiri" w:hAnsi="Amiri" w:eastAsia="Amiri" w:cs="Amiri"/>
          <w:color w:val="111111"/>
          <w:sz w:val="28"/>
          <w:sz w:val="28"/>
          <w:szCs w:val="28"/>
          <w:lang w:bidi="ar-SA"/>
        </w:rPr>
        <w:t>٣٣٦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النسختين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والمثبت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فذكره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 ومن السند التالي ، وهو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نقلاً عن علي بن المديني إنه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السمان ، واسمه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الرَّبالي بفتح الراء والباء وبعد الألف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إلى ربال ، وهو جد أبي عمر حفص بن عمر بن ربال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ثمان وخمسين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أبو عاصم النبيل الضحاك بن مخلد ، من رجال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إسناده ضعيف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المظفر ، ثنا محمد بن محمد بن سليمان ، ثنا المسيب بن واضح ، ثنا حجاج بن محمد ، عن ابن جريج ، عن عبد الله بن أبي مريم، عن أبي صالح،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 مثله ،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روح ابن عبادة ، وأبو عاصم ، عن ابن جريج ، عن أبي بكر بن عبد الله بن أبي مريم ، عن عبد الله بن أبي مريم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هشام بن يوسف عن أبي بكر بن أبي سبرة ، عن مسلم بن أبي مريم ، عن أبي صالح مثله ، ولكن أبا بكر بن أبي سبرة ضعيف ، بل 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يضع الحديث ، 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٥٠٤</w:t>
      </w:r>
      <w:r>
        <w:rPr>
          <w:rFonts w:ascii="Amiri" w:hAnsi="Amiri" w:eastAsia="Amiri" w:cs="Amiri"/>
          <w:color w:val="111111"/>
          <w:sz w:val="28"/>
          <w:sz w:val="28"/>
          <w:szCs w:val="28"/>
          <w:rtl w:val="true"/>
          <w:lang w:bidi="ar-SA"/>
        </w:rPr>
        <w:t xml:space="preserve"> ، وذكره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نيسابور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عن أبي هريرة ، ورمز له 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المناوي 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سنده أبا بكر بن أبي سبرة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البخاري وغيره ، وقال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يضع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ولكن معنى الحديث صحيح ثابت ، فقد أخرج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 باب تحريم الغيبة عن أبي هريرة ،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أتدرون ما الغيبة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 أخاك بما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إن كان في أخي ما أقول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فيه ما تقول ، فقد اغتبته ، وإن لم يكن فيه فقد بَهَتُّه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أبو داود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في الأدب باب الغيبة ،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في البر والصلة عن أبي هريرة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 وهو كما قال ، وقال في الباب عن أبي برزة ، وابن عمر وعبد الله بن عمرو ، وقال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البهت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والافتراء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ونسبه المنذري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إلى النسائي بالإضافة إلى المذكور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هذا الحديث من طرق كثيرة وعن جماعة من الصحابة</w:t>
      </w:r>
    </w:p>
    <w:p>
      <w:pPr>
        <w:pStyle w:val="BookText"/>
        <w:rPr/>
      </w:pPr>
      <w:r>
        <w:rPr>
          <w:rFonts w:ascii="IRNazanin" w:hAnsi="IRNazanin" w:eastAsia="IRNazanin"/>
          <w:color w:val="111111"/>
          <w:sz w:val="28"/>
          <w:sz w:val="28"/>
          <w:szCs w:val="28"/>
          <w:rtl w:val="true"/>
          <w:lang w:bidi="fa-IR"/>
        </w:rPr>
        <w:t>، و حبسه، فلما مات الحجاج، رجع إلى أصبهان، فمات بها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 هؤلاء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سلم بن عصام بن سلم بن </w:t>
      </w:r>
    </w:p>
    <w:p>
      <w:pPr>
        <w:pStyle w:val="BookText"/>
        <w:rPr/>
      </w:pPr>
      <w:r>
        <w:rPr>
          <w:rFonts w:ascii="Amiri" w:hAnsi="Amiri" w:eastAsia="Amiri" w:cs="Amiri"/>
          <w:color w:val="111111"/>
          <w:sz w:val="28"/>
          <w:sz w:val="28"/>
          <w:szCs w:val="28"/>
          <w:rtl w:val="true"/>
          <w:lang w:bidi="ar-SA"/>
        </w:rPr>
        <w:t>المغيرة بن سالم بن عبد اللّه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بسطام، قال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روح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بن عبد الله بن أبي مريم، عن عبد اللّه بن أبي مريم،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رجلا بما فيه فقد اغتابه، و من ذكره بغير ما فيه فقد بهته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حفص الرّبالي،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عاصم،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بن عبد اللّه بن أبي مريم، عن عبد اللّه بن أبي مريم، عن أبي صالح، عن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حدّث علي بن بشر، و أحمد بن علي بن بشر، و محمد بن أحمد بن علي بن بشر</w:t>
      </w:r>
      <w:r>
        <w:rPr>
          <w:rFonts w:eastAsia="Amiri" w:cs="Amiri" w:ascii="Amiri" w:hAnsi="Amiri"/>
          <w:color w:val="111111"/>
          <w:sz w:val="28"/>
          <w:szCs w:val="28"/>
          <w:rtl w:val="true"/>
          <w:lang w:bidi="ar-SA"/>
        </w:rPr>
        <w:t xml:space="preserve">. </w:t>
      </w:r>
      <w:bookmarkStart w:id="493" w:name="pg16815_257945"/>
    </w:p>
    <w:p>
      <w:pPr>
        <w:pStyle w:val="Heading5"/>
        <w:numPr>
          <w:ilvl w:val="4"/>
          <w:numId w:val="1"/>
        </w:numPr>
        <w:rPr/>
      </w:pPr>
      <w:bookmarkStart w:id="494" w:name="__RefHeading___Toc13083361_73709187"/>
      <w:bookmarkStart w:id="495" w:name="_Toc168"/>
      <w:bookmarkEnd w:id="493"/>
      <w:bookmarkEnd w:id="494"/>
      <w:r>
        <w:rPr/>
        <w:t>71</w:t>
      </w:r>
      <w:r>
        <w:rPr>
          <w:rtl w:val="true"/>
        </w:rPr>
        <w:t xml:space="preserve"> </w:t>
      </w:r>
      <w:r>
        <w:rPr/>
        <w:t>4</w:t>
      </w:r>
      <w:r>
        <w:rPr>
          <w:rtl w:val="true"/>
        </w:rPr>
        <w:t xml:space="preserve">/ </w:t>
      </w:r>
      <w:r>
        <w:rPr/>
        <w:t>18</w:t>
      </w:r>
      <w:r>
        <w:rPr>
          <w:rtl w:val="true"/>
        </w:rPr>
        <w:t xml:space="preserve"> </w:t>
      </w:r>
      <w:r>
        <w:rPr>
          <w:rtl w:val="true"/>
        </w:rPr>
        <w:t>مبشر بن ورقاء قاضي أصبَهان</w:t>
      </w:r>
      <w:r>
        <w:rPr>
          <w:rtl w:val="true"/>
        </w:rPr>
        <w:t>:</w:t>
      </w:r>
      <w:bookmarkEnd w:id="495"/>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مبشر بن ورقاء قاضي أصبَهان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عنه محمد بن بكير، و أبو حجر عمرو بن رافع، و أحمد بن منيع، و حكى أحمد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مبشر بن ورقاء يقضي في مسجد يعقوب ابن زياد </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إبراهيم بن جميل ، تقدم في ت ا ، وكان كثير 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منيع بن عبد الرحمن البغوي أبو جعفر الأصم ، الحافظ ،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بعد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سليمان بن مهران ، الثقة ، الثبت ، تقدم في ت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وعمارة بن عُمير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خياراً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خلافة سليمان بن عبد الملك </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٨٢</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يزيد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سعد في الطبقات </w:t>
      </w:r>
      <w:r>
        <w:rPr>
          <w:rFonts w:ascii="Amiri" w:hAnsi="Amiri" w:eastAsia="Amiri" w:cs="Amiri"/>
          <w:color w:val="111111"/>
          <w:sz w:val="28"/>
          <w:sz w:val="28"/>
          <w:szCs w:val="28"/>
          <w:lang w:bidi="ar-SA"/>
        </w:rPr>
        <w:t>١٢٢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أنه كان ثقة له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ولاية الحجاج قبل الجماجم ، وذكر ابن حبان أنة قتل في الجماجم ، سنة </w:t>
      </w:r>
      <w:r>
        <w:rPr>
          <w:rFonts w:ascii="Amiri" w:hAnsi="Amiri" w:eastAsia="Amiri" w:cs="Amiri"/>
          <w:color w:val="111111"/>
          <w:sz w:val="28"/>
          <w:sz w:val="28"/>
          <w:szCs w:val="28"/>
          <w:lang w:bidi="ar-SA"/>
        </w:rPr>
        <w:t>٨٣</w:t>
      </w:r>
      <w:r>
        <w:rPr>
          <w:rFonts w:ascii="Amiri" w:hAnsi="Amiri" w:eastAsia="Amiri" w:cs="Amiri"/>
          <w:color w:val="111111"/>
          <w:sz w:val="28"/>
          <w:sz w:val="28"/>
          <w:szCs w:val="28"/>
          <w:rtl w:val="true"/>
          <w:lang w:bidi="ar-SA"/>
        </w:rPr>
        <w:t xml:space="preserve"> هـ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بن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منيع،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مبشر بن ورقاء أبو الأسود السعدي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الأعمش، عن عمارة بن عمير، عن عبد الرحمن بن يزيد،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رأيت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صلاة قط إلّا لوقتها، إلا صلاتين المغرب و العشاء، فإنّه جمع </w:t>
      </w:r>
    </w:p>
    <w:p>
      <w:pPr>
        <w:pStyle w:val="BookText"/>
        <w:rPr/>
      </w:pPr>
      <w:r>
        <w:rPr>
          <w:rFonts w:ascii="Amiri" w:hAnsi="Amiri" w:eastAsia="Amiri" w:cs="Amiri"/>
          <w:color w:val="111111"/>
          <w:sz w:val="28"/>
          <w:sz w:val="28"/>
          <w:szCs w:val="28"/>
          <w:rtl w:val="true"/>
          <w:lang w:bidi="ar-SA"/>
        </w:rPr>
        <w:t xml:space="preserve">بينهما بجمع و غلس بالفجر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في إسناده مبشر ، لم أعرف حاله ، وإسحاق أيضاً كثير الغرائب، وبقية رجاله ثقات ، وأخرج الحديث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٢٧٨</w:t>
      </w:r>
      <w:r>
        <w:rPr>
          <w:rFonts w:ascii="Amiri" w:hAnsi="Amiri" w:eastAsia="Amiri" w:cs="Amiri"/>
          <w:color w:val="111111"/>
          <w:sz w:val="28"/>
          <w:sz w:val="28"/>
          <w:szCs w:val="28"/>
          <w:rtl w:val="true"/>
          <w:lang w:bidi="ar-SA"/>
        </w:rPr>
        <w:t xml:space="preserve"> مع الفتح من رواية عمر بن حفص بن غياث ، عن أبيه ، عن الأعمش ، ومنه به بلفظ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النسائي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ميقاتها إلا 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 المغرب والعشاء ، وصلى الفجر قبل ميقاتها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w:t>
      </w:r>
      <w:r>
        <w:rPr>
          <w:rFonts w:ascii="Amiri" w:hAnsi="Amiri" w:eastAsia="Amiri" w:cs="Amiri"/>
          <w:color w:val="111111"/>
          <w:sz w:val="28"/>
          <w:sz w:val="28"/>
          <w:szCs w:val="28"/>
          <w:lang w:bidi="ar-SA"/>
        </w:rPr>
        <w:t>٣٦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من طريق الأعمش بإسناده ، إلا أنه في آخره وصلى يومئذ الفجر قبل ميقاتها ، 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وقتها بغلس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وأخرجه أبو داود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٤٧٨</w:t>
      </w:r>
      <w:r>
        <w:rPr>
          <w:rFonts w:ascii="Amiri" w:hAnsi="Amiri" w:eastAsia="Amiri" w:cs="Amiri"/>
          <w:color w:val="111111"/>
          <w:sz w:val="28"/>
          <w:sz w:val="28"/>
          <w:szCs w:val="28"/>
          <w:rtl w:val="true"/>
          <w:lang w:bidi="ar-SA"/>
        </w:rPr>
        <w:t xml:space="preserve"> بإسناده إلى الأعمش ومنه به إلى آخر السند ، والنسائي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أيضاً من طريق الأعمش به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والطحاوي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إن شئت التفصيل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أبو العباس الجمال </w:t>
      </w:r>
      <w:r>
        <w:rPr>
          <w:rStyle w:val="FootnoteAnchor"/>
          <w:rtl w:val="true"/>
        </w:rPr>
        <w:footnoteReference w:id="14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عامر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مبشر بن ورقاء قاضي 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بن أبجر</w:t>
      </w:r>
      <w:r>
        <w:rPr>
          <w:rStyle w:val="FootnoteAnchor"/>
          <w:rtl w:val="true"/>
        </w:rPr>
        <w:footnoteReference w:id="1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أطبّ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الدواء ما احتمل الداء</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أرطاة النخعي القاضي ، أحد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 كثير الخطأ والتدليس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١٤٥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٦٤</w:t>
      </w:r>
    </w:p>
    <w:p>
      <w:pPr>
        <w:pStyle w:val="BookText"/>
        <w:rPr/>
      </w:pPr>
      <w:r>
        <w:rPr>
          <w:rFonts w:ascii="Amiri" w:hAnsi="Amiri" w:eastAsia="Amiri" w:cs="Amiri"/>
          <w:color w:val="111111"/>
          <w:sz w:val="28"/>
          <w:sz w:val="28"/>
          <w:szCs w:val="28"/>
          <w:rtl w:val="true"/>
          <w:lang w:bidi="ar-SA"/>
        </w:rPr>
        <w:t xml:space="preserve">وعطاء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سنده مبشر ، لم أعرفه ، وكذا الحجاج ، كثير التدليس ، وقد عنعن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صحيح بغير هذا الإسناد واللفظ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به مثله ، وأخرجه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٨٤٦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مع الفتح عن عائشة رضي الله عنها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أطيب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لإحرامه حين يُحْرِم ، ولحِلّه قبل أن يطوف ـ أي طواف الإفاضة –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مسلم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مع شرح النووي من حديث عائشة ،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٣٥٨</w:t>
      </w:r>
      <w:r>
        <w:rPr>
          <w:rFonts w:ascii="Amiri" w:hAnsi="Amiri" w:eastAsia="Amiri" w:cs="Amiri"/>
          <w:color w:val="111111"/>
          <w:sz w:val="28"/>
          <w:sz w:val="28"/>
          <w:szCs w:val="28"/>
          <w:rtl w:val="true"/>
          <w:lang w:bidi="ar-SA"/>
        </w:rPr>
        <w:t xml:space="preserve"> ،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في الحج ،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ابن عباس وحديث عائشة حديث حسن صحيح ، وابن ماجه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٢٩٢٦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منيع،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مبشر ابن ورقاء السعدي الكوفي قاضي أصبهان، عن الحجاج، عن عطاء، عن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أطيّب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يطوف بالبيت</w:t>
      </w:r>
      <w:r>
        <w:rPr>
          <w:rFonts w:eastAsia="Amiri" w:cs="Amiri" w:ascii="Amiri" w:hAnsi="Amiri"/>
          <w:color w:val="111111"/>
          <w:sz w:val="28"/>
          <w:szCs w:val="28"/>
          <w:rtl w:val="true"/>
          <w:lang w:bidi="ar-SA"/>
        </w:rPr>
        <w:t xml:space="preserve">. </w:t>
      </w:r>
      <w:bookmarkStart w:id="496" w:name="pg16815_257948"/>
    </w:p>
    <w:p>
      <w:pPr>
        <w:pStyle w:val="Heading5"/>
        <w:numPr>
          <w:ilvl w:val="4"/>
          <w:numId w:val="1"/>
        </w:numPr>
        <w:rPr/>
      </w:pPr>
      <w:bookmarkStart w:id="497" w:name="__RefHeading___Toc13083363_73709187"/>
      <w:bookmarkStart w:id="498" w:name="_Toc169"/>
      <w:bookmarkEnd w:id="496"/>
      <w:bookmarkEnd w:id="497"/>
      <w:r>
        <w:rPr/>
        <w:t>72</w:t>
      </w:r>
      <w:r>
        <w:rPr>
          <w:rtl w:val="true"/>
        </w:rPr>
        <w:t xml:space="preserve"> </w:t>
      </w:r>
      <w:r>
        <w:rPr/>
        <w:t>4</w:t>
      </w:r>
      <w:r>
        <w:rPr>
          <w:rtl w:val="true"/>
        </w:rPr>
        <w:t xml:space="preserve">/ </w:t>
      </w:r>
      <w:r>
        <w:rPr/>
        <w:t>19</w:t>
      </w:r>
      <w:r>
        <w:rPr>
          <w:rtl w:val="true"/>
        </w:rPr>
        <w:t xml:space="preserve"> </w:t>
      </w:r>
      <w:r>
        <w:rPr>
          <w:rtl w:val="true"/>
        </w:rPr>
        <w:t>ق نهشل بن سعيد الترمذي</w:t>
      </w:r>
      <w:r>
        <w:rPr>
          <w:rtl w:val="true"/>
        </w:rPr>
        <w:t>:</w:t>
      </w:r>
      <w:bookmarkEnd w:id="498"/>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نهشل بن سعيد الترمذي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الحديث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ص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 وفيه أنه تركوه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ascii="Amiri" w:hAnsi="Amiri" w:eastAsia="Amiri" w:cs="Amiri"/>
          <w:color w:val="111111"/>
          <w:sz w:val="28"/>
          <w:sz w:val="28"/>
          <w:szCs w:val="28"/>
          <w:lang w:bidi="ar-SA"/>
        </w:rPr>
        <w:t>٢٧٥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تركوه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ascii="Amiri" w:hAnsi="Amiri" w:eastAsia="Amiri" w:cs="Amiri"/>
          <w:color w:val="111111"/>
          <w:sz w:val="28"/>
          <w:sz w:val="28"/>
          <w:szCs w:val="28"/>
          <w:lang w:bidi="ar-SA"/>
        </w:rPr>
        <w:t>۲۷٥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واءٍ ، وقال 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كذاباً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 وأبوه ، وجده ، تقدموا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ونهشل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w:t>
      </w:r>
    </w:p>
    <w:p>
      <w:pPr>
        <w:pStyle w:val="BookText"/>
        <w:rPr/>
      </w:pPr>
      <w:r>
        <w:rPr>
          <w:rFonts w:ascii="Amiri" w:hAnsi="Amiri" w:eastAsia="Amiri" w:cs="Amiri"/>
          <w:color w:val="111111"/>
          <w:sz w:val="28"/>
          <w:sz w:val="28"/>
          <w:szCs w:val="28"/>
          <w:rtl w:val="true"/>
          <w:lang w:bidi="ar-SA"/>
        </w:rPr>
        <w:t xml:space="preserve">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صالح ، مولى أم هانىء بنت أبي طالب ، ضعيف مُدَلس ،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٤٢</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٤١٨</w:t>
      </w:r>
      <w:r>
        <w:rPr>
          <w:rFonts w:ascii="Amiri" w:hAnsi="Amiri" w:eastAsia="Amiri" w:cs="Amiri"/>
          <w:color w:val="111111"/>
          <w:sz w:val="28"/>
          <w:sz w:val="28"/>
          <w:szCs w:val="28"/>
          <w:rtl w:val="true"/>
          <w:lang w:bidi="ar-SA"/>
        </w:rPr>
        <w:t xml:space="preserve"> ،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علي بن أبي طالب ،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حديثه ، 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حتى كان لا يدري ما يقول أو 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جداً بالإسناد المذكور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به مثله ، وذكره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مرفوعاً ، فذكر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للهيثمي </w:t>
      </w:r>
      <w:r>
        <w:rPr>
          <w:rFonts w:ascii="Amiri" w:hAnsi="Amiri" w:eastAsia="Amiri" w:cs="Amiri"/>
          <w:color w:val="111111"/>
          <w:sz w:val="28"/>
          <w:sz w:val="28"/>
          <w:szCs w:val="28"/>
          <w:lang w:bidi="ar-SA"/>
        </w:rPr>
        <w:t>۱۵۷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نهشل ، وهو متروك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ضعيف جداً بهذا السند واللفظ ، ولكن مرّ تخريج الحديث في ترجمة سلمان الفارسي رقم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بأسانيد لا بأس بها مع تفاوت في اللفظ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بأبي سعيد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أصبهان، و حدث عنه عامر بن إبراهيم نسخة عن الضحاك في التفسير و غيره، و كتبنا من حديثه ما لم نكتب عن غيره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عامر، عن أبيه، عن جده، عن نهشل بن سعيد، عن سفيان، عن باذام، عن قنبر، عن علي،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يحفظ منافق سورة هود و براءة و يس و الدخان و عم يتساءلون</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عامر، عن أبيه، عن جده، عن نهشل، عن الأعمش، عن باذام، عن قنبر، عن علي،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الجنة اشتاقت إلى أربعة من أصحابي، فأحدهم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 xml:space="preserve">». </w:t>
      </w:r>
      <w:bookmarkStart w:id="499" w:name="pg16815_257950"/>
    </w:p>
    <w:p>
      <w:pPr>
        <w:pStyle w:val="Heading5"/>
        <w:numPr>
          <w:ilvl w:val="4"/>
          <w:numId w:val="1"/>
        </w:numPr>
        <w:rPr/>
      </w:pPr>
      <w:bookmarkStart w:id="500" w:name="__RefHeading___Toc13083365_73709187"/>
      <w:bookmarkStart w:id="501" w:name="_Toc170"/>
      <w:bookmarkEnd w:id="499"/>
      <w:bookmarkEnd w:id="500"/>
      <w:r>
        <w:rPr/>
        <w:t>73</w:t>
      </w:r>
      <w:r>
        <w:rPr>
          <w:rtl w:val="true"/>
        </w:rPr>
        <w:t xml:space="preserve"> </w:t>
      </w:r>
      <w:r>
        <w:rPr/>
        <w:t>4</w:t>
      </w:r>
      <w:r>
        <w:rPr>
          <w:rtl w:val="true"/>
        </w:rPr>
        <w:t xml:space="preserve">/ </w:t>
      </w:r>
      <w:r>
        <w:rPr/>
        <w:t>20</w:t>
      </w:r>
      <w:r>
        <w:rPr>
          <w:rtl w:val="true"/>
        </w:rPr>
        <w:t xml:space="preserve"> </w:t>
      </w:r>
      <w:r>
        <w:rPr>
          <w:rtl w:val="true"/>
        </w:rPr>
        <w:t>غياث بن إبراهيم التميمي</w:t>
      </w:r>
      <w:r>
        <w:rPr>
          <w:rtl w:val="true"/>
        </w:rPr>
        <w:t>:</w:t>
      </w:r>
      <w:bookmarkEnd w:id="501"/>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بن إبراهيم التميمي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عامر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إبراهيم المترجم له ، لم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عمر بن حفص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تقدم في ت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العدوي ، مولى ابن عمر أبو عبد الرحمن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بن سبع وعشرين ومائة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سنده من لم أعرفه ، ولم أجده بهذا السياق عن ابن عمر ، بل الذي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مع النووي عن ابن عمر مرفوعاً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بلالاً يُؤذِّنُ بليل فَكُلوا واشْرَبُوا حَتَّى تَسْمَعُوا تَأْذِينَ ابْنِ أَمْ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تَسْمَعُوا أَدَانَ ابن ابن أم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يُؤذِّنَ ابْنُ أَم مكتوم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أيضاً عن سمرة بن جندب ، مثله ، كما أخرج عن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xml:space="preserve"> ،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يَغُرَّنَّكُمْ أذان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ولفظ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 أَحَدَكُم نِداء بلال من السحور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عن أنس ، وقال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رجال الصحيح ، وكذا رواه أبو يعلى ، والبزار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البزار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ورد عن عائشة هو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كلوا واشْرَبُوا حَتَّى يُؤذِّنَ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 ورجاله ثقات ، فيظهر من هذه الروايات أن بلالاً وابن أم مكتوم كل واحد منهم كان يؤذن قبل الوقت ، لذا ورد في حق الاثنين أنه لا يَغُرَّنَّكُم أذانهما عن السحور ، ويؤيد هذا ما ذكره الهيثمي عن حبيب بن عبد 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عمتي تقول ـ وكانت حجت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أم مكتوم ينادي بليل ، فكلوا واشربوا حتى ينادي بلال ، وإن بلالاً ينادي بليل ، فكلوا واشربوا حتى ينادي ابن أم مكتوم ، وكان يصعد هذا ، وينزل هذا ،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أذن ابن أم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واشربوا من غير شك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 ورجاله رجال الصحيح ، وكذا رواه الطبراني ، ورجاله رجال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١٥٤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رواة حديث </w:t>
      </w: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الأزرق بن علي بن مسلم الحنفي ، أبو الجهم ، 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يُغَرب ، وأخرج له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يغرب ، من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٢٠٠</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أبي بكير 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أبي سودة المقدسي ، وكان أبوه مولى لعبد الله بن عمر ، وأمه لعبادة بن الصامت ، ثقة ،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٢٣٤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سنده غياث بن إبراهيم، لم أعرف حاله ، وبقية رجاله ثقات ، سوى الأزرق ، وهو صدوق ، وذكره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عودوا المريض ، واتَّبعوا الجنائز ، والعيادة غَيّاً أو ربعاً إلا أن يكون مغلوباً ، فلا يعاد ، والتعزية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البغوي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ورمز له 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المناوي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البغوي ، وهو مجهول الإسناد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عامر بن إبراهيم، و غالب بن فرقد الأصبهاني، و روى عنه يحيى ابن أبي بكير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عامر،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غياث، عن عبيد الله بن عمر، عن عبد اللّه بن دينار،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يغرّنّكم من سحوركم ابن أمّ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و هو عند الناس عن عبيد الله، عن نافع، عن ابن عمرو، عن القاسم، عن عائشة</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الأزرق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أبي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غياث بن إبراهيم، عن عثمان بن أبي سودة، عن زياد بن أبي مريم، عن عثمان بن عفان،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عودوا المريض، و أجيبوا الداعي، و خير العيادة أخفّها، و التّعزية مرة</w:t>
      </w:r>
      <w:r>
        <w:rPr>
          <w:rFonts w:eastAsia="Amiri" w:cs="Amiri" w:ascii="Amiri" w:hAnsi="Amiri"/>
          <w:color w:val="111111"/>
          <w:sz w:val="28"/>
          <w:szCs w:val="28"/>
          <w:rtl w:val="true"/>
          <w:lang w:bidi="ar-SA"/>
        </w:rPr>
        <w:t xml:space="preserve">». </w:t>
      </w:r>
      <w:bookmarkStart w:id="502" w:name="pg16815_257952"/>
    </w:p>
    <w:p>
      <w:pPr>
        <w:pStyle w:val="Heading5"/>
        <w:numPr>
          <w:ilvl w:val="4"/>
          <w:numId w:val="1"/>
        </w:numPr>
        <w:rPr/>
      </w:pPr>
      <w:bookmarkStart w:id="503" w:name="__RefHeading___Toc13083367_73709187"/>
      <w:bookmarkStart w:id="504" w:name="_Toc171"/>
      <w:bookmarkEnd w:id="502"/>
      <w:bookmarkEnd w:id="503"/>
      <w:r>
        <w:rPr/>
        <w:t>74</w:t>
      </w:r>
      <w:r>
        <w:rPr>
          <w:rtl w:val="true"/>
        </w:rPr>
        <w:t xml:space="preserve"> </w:t>
      </w:r>
      <w:r>
        <w:rPr/>
        <w:t>4</w:t>
      </w:r>
      <w:r>
        <w:rPr>
          <w:rtl w:val="true"/>
        </w:rPr>
        <w:t xml:space="preserve">/ </w:t>
      </w:r>
      <w:r>
        <w:rPr/>
        <w:t>21</w:t>
      </w:r>
      <w:r>
        <w:rPr>
          <w:rtl w:val="true"/>
        </w:rPr>
        <w:t xml:space="preserve"> </w:t>
      </w:r>
      <w:r>
        <w:rPr>
          <w:rtl w:val="true"/>
        </w:rPr>
        <w:t>خت</w:t>
      </w:r>
      <w:r>
        <w:rPr>
          <w:rtl w:val="true"/>
        </w:rPr>
        <w:t xml:space="preserve">- </w:t>
      </w:r>
      <w:r>
        <w:rPr>
          <w:rtl w:val="true"/>
        </w:rPr>
        <w:t>د</w:t>
      </w:r>
      <w:r>
        <w:rPr>
          <w:rtl w:val="true"/>
        </w:rPr>
        <w:t xml:space="preserve">- </w:t>
      </w:r>
      <w:r>
        <w:rPr>
          <w:rtl w:val="true"/>
        </w:rPr>
        <w:t>س</w:t>
      </w:r>
      <w:r>
        <w:rPr>
          <w:rtl w:val="true"/>
        </w:rPr>
        <w:t xml:space="preserve">- </w:t>
      </w:r>
      <w:r>
        <w:rPr>
          <w:rtl w:val="true"/>
        </w:rPr>
        <w:t>إبراهيم بن میمون الصائغ</w:t>
      </w:r>
      <w:r>
        <w:rPr>
          <w:rtl w:val="true"/>
        </w:rPr>
        <w:t>:</w:t>
      </w:r>
      <w:bookmarkEnd w:id="504"/>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Style w:val="FootnoteAnchor"/>
          <w:rtl w:val="true"/>
        </w:rPr>
        <w:footnoteReference w:id="1455"/>
      </w:r>
      <w:r>
        <w:rPr>
          <w:rFonts w:ascii="Amiri" w:hAnsi="Amiri" w:eastAsia="Amiri" w:cs="Amiri"/>
          <w:color w:val="111111"/>
          <w:sz w:val="28"/>
          <w:sz w:val="28"/>
          <w:szCs w:val="28"/>
          <w:rtl w:val="true"/>
          <w:lang w:bidi="ar-SA"/>
        </w:rPr>
        <w:t xml:space="preserve">بن ميمون الصائغ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أصبهاني، انتقل إلى خراسان</w:t>
      </w:r>
      <w:r>
        <w:rPr>
          <w:rStyle w:val="FootnoteAnchor"/>
          <w:rtl w:val="true"/>
        </w:rPr>
        <w:footnoteReference w:id="1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محمود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يزيد البيوردي</w:t>
      </w:r>
      <w:r>
        <w:rPr>
          <w:rStyle w:val="FootnoteAnchor"/>
          <w:rtl w:val="true"/>
        </w:rPr>
        <w:footnoteReference w:id="145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الصائغ، أصله من أصبهان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 xml:space="preserve">. </w:t>
      </w:r>
      <w:bookmarkStart w:id="505" w:name="pg16815_257953"/>
    </w:p>
    <w:p>
      <w:pPr>
        <w:pStyle w:val="Heading5"/>
        <w:numPr>
          <w:ilvl w:val="4"/>
          <w:numId w:val="1"/>
        </w:numPr>
        <w:rPr/>
      </w:pPr>
      <w:bookmarkStart w:id="506" w:name="__RefHeading___Toc13083369_73709187"/>
      <w:bookmarkStart w:id="507" w:name="_Toc172"/>
      <w:bookmarkEnd w:id="505"/>
      <w:bookmarkEnd w:id="506"/>
      <w:r>
        <w:rPr/>
        <w:t>75</w:t>
      </w:r>
      <w:r>
        <w:rPr>
          <w:rtl w:val="true"/>
        </w:rPr>
        <w:t xml:space="preserve"> </w:t>
      </w:r>
      <w:r>
        <w:rPr/>
        <w:t>4</w:t>
      </w:r>
      <w:r>
        <w:rPr>
          <w:rtl w:val="true"/>
        </w:rPr>
        <w:t xml:space="preserve">/ </w:t>
      </w:r>
      <w:r>
        <w:rPr/>
        <w:t>22</w:t>
      </w:r>
      <w:r>
        <w:rPr>
          <w:rtl w:val="true"/>
        </w:rPr>
        <w:t xml:space="preserve"> </w:t>
      </w:r>
      <w:r>
        <w:rPr>
          <w:rtl w:val="true"/>
        </w:rPr>
        <w:t>زفر بن الهذيل بن قيس بن سالم</w:t>
      </w:r>
      <w:r>
        <w:rPr>
          <w:rtl w:val="true"/>
        </w:rPr>
        <w:t>:</w:t>
      </w:r>
      <w:bookmarkEnd w:id="507"/>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 بن الهذيل بن قيس بن سالم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قيس بن مكمل بن ذهل بن ذويب بن عمر، و يكنى أبا الهذيل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النعمان</w:t>
      </w:r>
      <w:r>
        <w:rPr>
          <w:rStyle w:val="FootnoteAnchor"/>
          <w:rtl w:val="true"/>
        </w:rPr>
        <w:footnoteReference w:id="1461"/>
      </w:r>
      <w:r>
        <w:rPr>
          <w:rFonts w:ascii="Amiri" w:hAnsi="Amiri" w:eastAsia="Amiri" w:cs="Amiri"/>
          <w:color w:val="111111"/>
          <w:sz w:val="28"/>
          <w:sz w:val="28"/>
          <w:szCs w:val="28"/>
          <w:rtl w:val="true"/>
          <w:lang w:bidi="ar-SA"/>
        </w:rPr>
        <w:t>و الحكم بن أيوب و غيرهم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متواضعا، و كان أبوه الهذيل بن قيس مقيماً</w:t>
      </w:r>
      <w:r>
        <w:rPr>
          <w:rStyle w:val="FootnoteAnchor"/>
          <w:rtl w:val="true"/>
        </w:rPr>
        <w:footnoteReference w:id="1462"/>
      </w:r>
      <w:r>
        <w:rPr>
          <w:rFonts w:ascii="Amiri" w:hAnsi="Amiri" w:eastAsia="Amiri" w:cs="Amiri"/>
          <w:color w:val="111111"/>
          <w:sz w:val="28"/>
          <w:sz w:val="28"/>
          <w:szCs w:val="28"/>
          <w:rtl w:val="true"/>
          <w:lang w:bidi="ar-SA"/>
        </w:rPr>
        <w:t>بأصبهان في سنة ست و عشرين و مائة في خلافة</w:t>
      </w:r>
      <w:r>
        <w:rPr>
          <w:rStyle w:val="FootnoteAnchor"/>
          <w:rtl w:val="true"/>
        </w:rPr>
        <w:footnoteReference w:id="1463"/>
      </w:r>
      <w:r>
        <w:rPr>
          <w:rFonts w:ascii="Amiri" w:hAnsi="Amiri" w:eastAsia="Amiri" w:cs="Amiri"/>
          <w:color w:val="111111"/>
          <w:sz w:val="28"/>
          <w:sz w:val="28"/>
          <w:szCs w:val="28"/>
          <w:rtl w:val="true"/>
          <w:lang w:bidi="ar-SA"/>
        </w:rPr>
        <w:t>يزيد بن الوليد بن عبد الملك، و هو الذي كان يسمّى الناقص، فلما قتل يزيد، و بويع إبراهيم بن الوليد بقي سبعين يوما، ثم خلع</w:t>
      </w:r>
      <w:r>
        <w:rPr>
          <w:rStyle w:val="FootnoteAnchor"/>
          <w:rtl w:val="true"/>
        </w:rPr>
        <w:footnoteReference w:id="1464"/>
      </w:r>
      <w:r>
        <w:rPr>
          <w:rFonts w:ascii="Amiri" w:hAnsi="Amiri" w:eastAsia="Amiri" w:cs="Amiri"/>
          <w:color w:val="111111"/>
          <w:sz w:val="28"/>
          <w:sz w:val="28"/>
          <w:szCs w:val="28"/>
          <w:rtl w:val="true"/>
          <w:lang w:bidi="ar-SA"/>
        </w:rPr>
        <w:t>، و ثبت الهذيل على أصبهان، فتولى أمرها باقي سنة ست و سبع، فلمّا دخلت سنة ثمان قدم عبد الله</w:t>
      </w:r>
      <w:r>
        <w:rPr>
          <w:rStyle w:val="FootnoteAnchor"/>
          <w:rtl w:val="true"/>
        </w:rPr>
        <w:footnoteReference w:id="1465"/>
      </w:r>
      <w:r>
        <w:rPr>
          <w:rFonts w:ascii="Amiri" w:hAnsi="Amiri" w:eastAsia="Amiri" w:cs="Amiri"/>
          <w:color w:val="111111"/>
          <w:sz w:val="28"/>
          <w:sz w:val="28"/>
          <w:szCs w:val="28"/>
          <w:rtl w:val="true"/>
          <w:lang w:bidi="ar-SA"/>
        </w:rPr>
        <w:t>بن معاوية بن جعفر، فنزل باب القرطمان</w:t>
      </w:r>
      <w:r>
        <w:rPr>
          <w:rStyle w:val="FootnoteAnchor"/>
          <w:rtl w:val="true"/>
        </w:rPr>
        <w:footnoteReference w:id="146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فخرج إليه الهذيل، فالتقوا بها، فانهزم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غلب عبد اللّه على البلد، و كان للهذيل ثلاث بنين</w:t>
      </w:r>
      <w:r>
        <w:rPr>
          <w:rStyle w:val="FootnoteAnchor"/>
          <w:rtl w:val="true"/>
        </w:rPr>
        <w:footnoteReference w:id="1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الكوثر، و هو أكبرهم، و كان ينزل بأصبهان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قدم زفر بن الهذيل، و هرثمة بن الهذيل، و كان من أعرف الناس بالأنساب و الأشعار، و عنه أخذ حماد</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للزركلي </w:t>
      </w:r>
      <w:r>
        <w:rPr>
          <w:rFonts w:ascii="Amiri" w:hAnsi="Amiri" w:eastAsia="Amiri" w:cs="Amiri"/>
          <w:color w:val="111111"/>
          <w:sz w:val="28"/>
          <w:sz w:val="28"/>
          <w:szCs w:val="28"/>
          <w:lang w:bidi="ar-SA"/>
        </w:rPr>
        <w:t>۳۰۱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p>
    <w:p>
      <w:pPr>
        <w:pStyle w:val="BookText"/>
        <w:rPr/>
      </w:pPr>
      <w:r>
        <w:rPr>
          <w:rFonts w:ascii="Amiri" w:hAnsi="Amiri" w:eastAsia="Amiri" w:cs="Amiri"/>
          <w:color w:val="111111"/>
          <w:sz w:val="28"/>
          <w:sz w:val="28"/>
          <w:szCs w:val="28"/>
          <w:rtl w:val="true"/>
          <w:lang w:bidi="ar-SA"/>
        </w:rPr>
        <w:t>الرواية، و زفر بن الهذيل، و كان أفقههم، و جالس أبا حنيفة، و من حديثه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إبراهيم بن محمد بن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النعمان</w:t>
      </w:r>
      <w:r>
        <w:rPr>
          <w:rStyle w:val="FootnoteAnchor"/>
          <w:rtl w:val="true"/>
        </w:rPr>
        <w:footnoteReference w:id="1469"/>
      </w:r>
      <w:r>
        <w:rPr>
          <w:rFonts w:ascii="Amiri" w:hAnsi="Amiri" w:eastAsia="Amiri" w:cs="Amiri"/>
          <w:color w:val="111111"/>
          <w:sz w:val="28"/>
          <w:sz w:val="28"/>
          <w:szCs w:val="28"/>
          <w:rtl w:val="true"/>
          <w:lang w:bidi="ar-SA"/>
        </w:rPr>
        <w:t>، عن زفر، حكى ابن أبي عاصم</w:t>
      </w:r>
      <w:r>
        <w:rPr>
          <w:rStyle w:val="FootnoteAnchor"/>
          <w:rtl w:val="true"/>
        </w:rPr>
        <w:footnoteReference w:id="14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w:t>
      </w:r>
      <w:r>
        <w:rPr>
          <w:rStyle w:val="FootnoteAnchor"/>
          <w:rtl w:val="true"/>
        </w:rPr>
        <w:footnoteReference w:id="1471"/>
      </w:r>
      <w:r>
        <w:rPr>
          <w:rFonts w:ascii="Amiri" w:hAnsi="Amiri" w:eastAsia="Amiri" w:cs="Amiri"/>
          <w:color w:val="111111"/>
          <w:sz w:val="28"/>
          <w:sz w:val="28"/>
          <w:szCs w:val="28"/>
          <w:rtl w:val="true"/>
          <w:lang w:bidi="ar-SA"/>
        </w:rPr>
        <w:t>ابن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عاصم</w:t>
      </w:r>
      <w:r>
        <w:rPr>
          <w:rStyle w:val="FootnoteAnchor"/>
          <w:rtl w:val="true"/>
        </w:rPr>
        <w:footnoteReference w:id="1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زفر عن الرأي قبل أن يموت بسنتين، و أقبل على العبادة، فرآه رجل في اليوم</w:t>
      </w:r>
      <w:r>
        <w:rPr>
          <w:rStyle w:val="FootnoteAnchor"/>
          <w:rtl w:val="true"/>
        </w:rPr>
        <w:footnoteReference w:id="147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السنتين</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 xml:space="preserve">. </w:t>
      </w:r>
      <w:bookmarkStart w:id="508" w:name="pg16815_257955"/>
    </w:p>
    <w:p>
      <w:pPr>
        <w:pStyle w:val="Heading5"/>
        <w:numPr>
          <w:ilvl w:val="4"/>
          <w:numId w:val="1"/>
        </w:numPr>
        <w:rPr/>
      </w:pPr>
      <w:bookmarkStart w:id="509" w:name="__RefHeading___Toc13083371_73709187"/>
      <w:bookmarkStart w:id="510" w:name="_Toc173"/>
      <w:bookmarkEnd w:id="508"/>
      <w:bookmarkEnd w:id="509"/>
      <w:r>
        <w:rPr/>
        <w:t>76</w:t>
      </w:r>
      <w:r>
        <w:rPr>
          <w:rtl w:val="true"/>
        </w:rPr>
        <w:t xml:space="preserve"> </w:t>
      </w:r>
      <w:r>
        <w:rPr/>
        <w:t>4</w:t>
      </w:r>
      <w:r>
        <w:rPr>
          <w:rtl w:val="true"/>
        </w:rPr>
        <w:t xml:space="preserve">/ </w:t>
      </w:r>
      <w:r>
        <w:rPr/>
        <w:t>23</w:t>
      </w:r>
      <w:r>
        <w:rPr>
          <w:rtl w:val="true"/>
        </w:rPr>
        <w:t xml:space="preserve"> </w:t>
      </w:r>
      <w:r>
        <w:rPr>
          <w:rtl w:val="true"/>
        </w:rPr>
        <w:t>س</w:t>
      </w:r>
      <w:r>
        <w:rPr>
          <w:rtl w:val="true"/>
        </w:rPr>
        <w:t xml:space="preserve">- </w:t>
      </w:r>
      <w:r>
        <w:rPr>
          <w:rtl w:val="true"/>
        </w:rPr>
        <w:t>ق خالد بن أبي كريمه</w:t>
      </w:r>
      <w:r>
        <w:rPr>
          <w:rtl w:val="true"/>
        </w:rPr>
        <w:t>:</w:t>
      </w:r>
      <w:bookmarkEnd w:id="510"/>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خالد بن أبي كريمه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أصبهان من سنبلان </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 بن أسيد سيأتي بترجمة </w:t>
      </w:r>
      <w:r>
        <w:rPr>
          <w:rFonts w:ascii="Amiri" w:hAnsi="Amiri" w:eastAsia="Amiri" w:cs="Amiri"/>
          <w:color w:val="111111"/>
          <w:sz w:val="28"/>
          <w:sz w:val="28"/>
          <w:szCs w:val="28"/>
          <w:lang w:bidi="ar-SA"/>
        </w:rPr>
        <w:t>٢٢٠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سفيان بن عيينة الهلالي أبو محمد الكوفي ، ثم المكي ، ثقة ، حافظ ، فقيه ، مات سنة </w:t>
      </w:r>
      <w:r>
        <w:rPr>
          <w:rFonts w:ascii="Amiri" w:hAnsi="Amiri" w:eastAsia="Amiri" w:cs="Amiri"/>
          <w:color w:val="111111"/>
          <w:sz w:val="28"/>
          <w:sz w:val="28"/>
          <w:szCs w:val="28"/>
          <w:lang w:bidi="ar-SA"/>
        </w:rPr>
        <w:t>١٩٨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المسور بن عون بن جعفر بن أبي طالب أبو جعفر الهاشمي المدائني ،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بثقة ، وقال أحمد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أحاديثه موضوعة ، قال النسائي ، والدراقطني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٢٦٦</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جرير عن رقبة إنّه كان يضع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والمتروكين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الصغير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للنسائي ، والميزان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حبان </w:t>
      </w:r>
      <w:r>
        <w:rPr>
          <w:rFonts w:ascii="Amiri" w:hAnsi="Amiri" w:eastAsia="Amiri" w:cs="Amiri"/>
          <w:color w:val="111111"/>
          <w:sz w:val="28"/>
          <w:sz w:val="28"/>
          <w:szCs w:val="28"/>
          <w:lang w:bidi="ar-SA"/>
        </w:rPr>
        <w:t>٢٤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 بخبره ، وإن وافق الثقات ، وكان يحيى بن معين يكذبه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ص </w:t>
      </w:r>
      <w:r>
        <w:rPr>
          <w:rFonts w:ascii="Amiri" w:hAnsi="Amiri" w:eastAsia="Amiri" w:cs="Amiri"/>
          <w:color w:val="111111"/>
          <w:sz w:val="28"/>
          <w:sz w:val="28"/>
          <w:szCs w:val="28"/>
          <w:lang w:bidi="ar-SA"/>
        </w:rPr>
        <w:t>۱۷۸</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محمود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عامر بن أسيد </w:t>
      </w:r>
    </w:p>
    <w:p>
      <w:pPr>
        <w:pStyle w:val="BookText"/>
        <w:rPr/>
      </w:pPr>
      <w:r>
        <w:rPr>
          <w:rFonts w:ascii="Amiri" w:hAnsi="Amiri" w:eastAsia="Amiri" w:cs="Amiri"/>
          <w:color w:val="111111"/>
          <w:sz w:val="28"/>
          <w:sz w:val="28"/>
          <w:szCs w:val="28"/>
          <w:rtl w:val="true"/>
          <w:lang w:bidi="ar-SA"/>
        </w:rPr>
        <w:t>الواضحي، عن ابن عيينة، عن خالد بن أبي 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أهل سنبلان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المسور،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النّور القلب، انفسح له و انشرح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لذلك من علامة تعرف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الإنابة إلى دار الخلود، و التّجافي عن دار الغرور، و الاستعداد للموت قبل نزول الموت</w:t>
      </w:r>
      <w:r>
        <w:rPr>
          <w:rStyle w:val="FootnoteAnchor"/>
          <w:rtl w:val="true"/>
        </w:rPr>
        <w:footnoteReference w:id="1477"/>
      </w:r>
      <w:r>
        <w:rPr>
          <w:rFonts w:ascii="Amiri" w:hAnsi="Amiri" w:eastAsia="Amiri" w:cs="Amiri"/>
          <w:color w:val="111111"/>
          <w:sz w:val="28"/>
          <w:sz w:val="28"/>
          <w:szCs w:val="28"/>
          <w:rtl w:val="true"/>
          <w:lang w:bidi="ar-SA"/>
        </w:rPr>
        <w:t xml:space="preserve">، و تعرضوا للعرض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تُعْرَضُونَ لا تَخْفى مِنْكُمْ خافِيَةٌ</w:t>
      </w:r>
      <w:r>
        <w:rPr>
          <w:rFonts w:eastAsia="Amiri" w:cs="Amiri" w:ascii="Amiri" w:hAnsi="Amiri"/>
          <w:color w:val="111111"/>
          <w:sz w:val="28"/>
          <w:szCs w:val="28"/>
          <w:rtl w:val="true"/>
          <w:lang w:bidi="ar-SA"/>
        </w:rPr>
        <w:t>» »</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عبد الله بن المسور ، وهو متروك ، بل قال أحمد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أحاديثه موضوعة ، كما تقدم في مصادر ترجمته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به مثله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باختصار به أيضاً ، فالحديث ضعيف جداً إن لم يكن موضوعاً بهذا السند ، وأخرجه ابن جرير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بسنده عن ابن عيينه ، ومنه به ، وكذا أخرجه عن ابن مسعود وأبي جعفر مرفوعاً ، وكذا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ـ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النور إذا دخل الصدر انفسح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 وسكت عنه الحاكم ، ولكن تعقبه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المفضل ساقط ، وذكره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أبي شيبة وابن أبي الدنيا وابن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الشيخ وابن مردويه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يُرِدِ اللهُ أَنْ يَهْدِيَه يَشْرَح صَدرَه للإسلام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أدخل اللهُ النَّورَ القلب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 وذكر أيضاً من طريق عبد الله بن المسور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يُرِدْ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الشرح ؟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السيوطي بعد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سعيد بن منصور وابن جرير ، وقد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أبي حاتم ، والبيهقي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عبد الرزاق ، عن أبي جعفر مرفوعاً وبإسناد ابن جرير عن أبي جعفر مرفوعاً ، وعن ابن مسعود أيضاً مرفوعاً ، ومن طريق ابن أبي حاتم ، عن أبي جعفر وابن مسعود مرفوعاً أيضاً ، فذكر الحديث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طرق لهذا الحديث مرسلة ومتصلة يشد بعضها بعضاً والله أعلم</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1" w:name="pg16815_257957"/>
    </w:p>
    <w:p>
      <w:pPr>
        <w:pStyle w:val="Heading5"/>
        <w:numPr>
          <w:ilvl w:val="4"/>
          <w:numId w:val="1"/>
        </w:numPr>
        <w:rPr/>
      </w:pPr>
      <w:bookmarkStart w:id="512" w:name="__RefHeading___Toc13083373_73709187"/>
      <w:bookmarkStart w:id="513" w:name="_Toc174"/>
      <w:bookmarkEnd w:id="511"/>
      <w:bookmarkEnd w:id="512"/>
      <w:r>
        <w:rPr/>
        <w:t>77</w:t>
      </w:r>
      <w:r>
        <w:rPr>
          <w:rtl w:val="true"/>
        </w:rPr>
        <w:t xml:space="preserve"> </w:t>
      </w:r>
      <w:r>
        <w:rPr/>
        <w:t>4</w:t>
      </w:r>
      <w:r>
        <w:rPr>
          <w:rtl w:val="true"/>
        </w:rPr>
        <w:t xml:space="preserve">/ </w:t>
      </w:r>
      <w:r>
        <w:rPr/>
        <w:t>24</w:t>
      </w:r>
      <w:r>
        <w:rPr>
          <w:rtl w:val="true"/>
        </w:rPr>
        <w:t xml:space="preserve"> </w:t>
      </w:r>
      <w:r>
        <w:rPr>
          <w:rtl w:val="true"/>
        </w:rPr>
        <w:t>خ م د عس ق عمير بن سعيد النخعي</w:t>
      </w:r>
      <w:r>
        <w:rPr>
          <w:rtl w:val="true"/>
        </w:rPr>
        <w:t>:</w:t>
      </w:r>
      <w:bookmarkEnd w:id="513"/>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م د عس ق عمير بن سعيد النخعي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بأصبهان نعطي الغنم بكذا و كذا جبنّة، و كذا و كذا مصلة</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مصل الشيء مصلاً ومصولاً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واللبن مصلاً ، أي وضعه في وعاء خوص أو خرق أو نحوه حتى يقطر ماؤه ، وكذا المصل والمصالة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سال من الأقط حين يطبخ ، ثم يعصر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٦٢٤</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ومعجم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٨٨٠</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إبراهيم بن محمد بن علي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موسى بن نصر، ثنا نصر بن باب، عن الحجاج بن أرطأة، عن عمير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بأصبهان، و كان منا من يدفع مائة شاة إلى رجل على أن يكفيه مؤنته، فيعطيه في كل سنة كذا و كذا جبنة، و كذا و كذا مصلة، و كذا و كذا من السمن، فسألت عن ذلك علقمة بن قيس، و مسروق بن الأجدع، و عبد الرحمن بن أبي ليلى، فكرهوه</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 xml:space="preserve">. </w:t>
      </w:r>
      <w:bookmarkStart w:id="514" w:name="pg16815_257958"/>
    </w:p>
    <w:p>
      <w:pPr>
        <w:pStyle w:val="Heading5"/>
        <w:numPr>
          <w:ilvl w:val="4"/>
          <w:numId w:val="1"/>
        </w:numPr>
        <w:rPr/>
      </w:pPr>
      <w:bookmarkStart w:id="515" w:name="__RefHeading___Toc13083375_73709187"/>
      <w:bookmarkStart w:id="516" w:name="_Toc175"/>
      <w:bookmarkEnd w:id="514"/>
      <w:bookmarkEnd w:id="515"/>
      <w:r>
        <w:rPr/>
        <w:t>78</w:t>
      </w:r>
      <w:r>
        <w:rPr>
          <w:rtl w:val="true"/>
        </w:rPr>
        <w:t xml:space="preserve"> </w:t>
      </w:r>
      <w:r>
        <w:rPr/>
        <w:t>4</w:t>
      </w:r>
      <w:r>
        <w:rPr>
          <w:rtl w:val="true"/>
        </w:rPr>
        <w:t xml:space="preserve">/ </w:t>
      </w:r>
      <w:r>
        <w:rPr/>
        <w:t>25</w:t>
      </w:r>
      <w:r>
        <w:rPr>
          <w:rtl w:val="true"/>
        </w:rPr>
        <w:t xml:space="preserve"> </w:t>
      </w:r>
      <w:r>
        <w:rPr>
          <w:rtl w:val="true"/>
        </w:rPr>
        <w:t>بخ حميد بن أبي غنيّة</w:t>
      </w:r>
      <w:r>
        <w:rPr>
          <w:rtl w:val="true"/>
        </w:rPr>
        <w:t>:</w:t>
      </w:r>
      <w:bookmarkEnd w:id="516"/>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حميد بن أبي غنيّة </w:t>
      </w:r>
      <w:r>
        <w:rPr>
          <w:rStyle w:val="FootnoteAnchor"/>
          <w:rtl w:val="true"/>
        </w:rPr>
        <w:footnoteReference w:id="1482"/>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الملك بن حميد، قال البخاري</w:t>
      </w:r>
      <w:r>
        <w:rPr>
          <w:rStyle w:val="FootnoteAnchor"/>
          <w:rtl w:val="true"/>
        </w:rPr>
        <w:footnoteReference w:id="1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أصبهاني، لما فتحها أبو موسى انتسبوا إليه</w:t>
      </w:r>
      <w:r>
        <w:rPr>
          <w:rFonts w:eastAsia="Amiri" w:cs="Amiri" w:ascii="Amiri" w:hAnsi="Amiri"/>
          <w:color w:val="111111"/>
          <w:sz w:val="28"/>
          <w:szCs w:val="28"/>
          <w:rtl w:val="true"/>
          <w:lang w:bidi="ar-SA"/>
        </w:rPr>
        <w:t xml:space="preserve">. </w:t>
      </w:r>
      <w:bookmarkStart w:id="517" w:name="pg16815_257959"/>
    </w:p>
    <w:p>
      <w:pPr>
        <w:pStyle w:val="Heading5"/>
        <w:numPr>
          <w:ilvl w:val="4"/>
          <w:numId w:val="1"/>
        </w:numPr>
        <w:rPr/>
      </w:pPr>
      <w:bookmarkStart w:id="518" w:name="__RefHeading___Toc13083377_73709187"/>
      <w:bookmarkStart w:id="519" w:name="_Toc176"/>
      <w:bookmarkEnd w:id="517"/>
      <w:bookmarkEnd w:id="518"/>
      <w:r>
        <w:rPr/>
        <w:t>79</w:t>
      </w:r>
      <w:r>
        <w:rPr>
          <w:rtl w:val="true"/>
        </w:rPr>
        <w:t xml:space="preserve"> </w:t>
      </w:r>
      <w:r>
        <w:rPr/>
        <w:t>5</w:t>
      </w:r>
      <w:r>
        <w:rPr>
          <w:rtl w:val="true"/>
        </w:rPr>
        <w:t xml:space="preserve">/ </w:t>
      </w:r>
      <w:r>
        <w:rPr/>
        <w:t>26</w:t>
      </w:r>
      <w:r>
        <w:rPr>
          <w:rtl w:val="true"/>
        </w:rPr>
        <w:t xml:space="preserve"> </w:t>
      </w:r>
      <w:r>
        <w:rPr>
          <w:rtl w:val="true"/>
        </w:rPr>
        <w:t>د ت س إسماعيل بن حماد بن أبي سليمان الفقيه</w:t>
      </w:r>
      <w:r>
        <w:rPr>
          <w:rtl w:val="true"/>
        </w:rPr>
        <w:t>:</w:t>
      </w:r>
      <w:bookmarkEnd w:id="519"/>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ت س إسماعيل بن حماد بن أبي سليمان الفقيه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جده حماد من أهل أصبهان، حكى محمد بن يحيى</w:t>
      </w:r>
      <w:r>
        <w:rPr>
          <w:rStyle w:val="FootnoteAnchor"/>
          <w:rtl w:val="true"/>
        </w:rPr>
        <w:footnoteReference w:id="148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 حماد بن أبي سليمان من بزخوار</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عنه معتمر بن أبي سليمان، و خالد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وهب</w:t>
      </w:r>
      <w:r>
        <w:rPr>
          <w:rStyle w:val="FootnoteAnchor"/>
          <w:rtl w:val="true"/>
        </w:rPr>
        <w:footnoteReference w:id="1488"/>
      </w:r>
      <w:r>
        <w:rPr>
          <w:rFonts w:ascii="Amiri" w:hAnsi="Amiri" w:eastAsia="Amiri" w:cs="Amiri"/>
          <w:color w:val="111111"/>
          <w:sz w:val="28"/>
          <w:sz w:val="28"/>
          <w:szCs w:val="28"/>
          <w:rtl w:val="true"/>
          <w:lang w:bidi="ar-SA"/>
        </w:rPr>
        <w:t>بن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خالد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حماد بن أبي سليمان، عن أبي إسحاق، عن أبي عبيدة، عن عبد اللّه أنه كان يجي‌ء كل خميس، فيقوم قائما لا يجلس، فيقول إنما هما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 الحديث كتاب الله، و شر الأمور محدثاتها، و كل محدثة بدعة، و كل بدعة ضلالة </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وأصله صحيح ، أخرجه البخاري في صحيحه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مع الفتح ط ـ ح ـ كتاب الاعتصام ، وفي الأدب باختصار من غير طريق المؤلف المذكور ، بل من طريق مُرَّة الهمداني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الحديث كتاب الله ، وأحسن الهدي هدي مُحَمَّدٍ صلى الله عليه وسلم – وشر الأمور مُحدَثاتها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سياق هذا الحديث أنه موقوف ، لكن القدر الذي له حكم الرفع منه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وأحسن الهدي هدي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ـ فإن فيه إخبار عن صفة من صفاته ، وهو أحد أقسام المرفوع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الحديث المذكور جاء عن ابن مسعود مصرحاً بالرفع من وجه آخر أخرجه أصحاب السنن ، ولكن ليس هو على شرط البخاري ، وأخرجه مسلم من حديث جابر مرفوعاً أيضاً بزيادة فيه ، وليس هو على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والزيادة وكل بدعة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مع النووي ،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باب اجتناب البدع والجدل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عن جابر وابن مسعود أيضاً مرفوعاً بلفظ أنّ رسول الله ـ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هما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والهدي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 الكلام كلام الله ، وأحسن الهدي هدي محمد ـ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وإيّاكم ومحدثاتِ الأمور ، فإنَّ شرَّ الأمور محدثاتها ، وكل محدثة بدعة، وكل بدعة ضلالة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في حديث طويل عن العرباض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وإيّاكم ومحدثات الأمور، فإنَّ كل محدثة بدعة ، وكل بدعة ضلالة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الناشى‌ء،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الحسين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حماد بن أبي</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الناشيء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الكابلي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عليه وكذا أبو قيس محمد بن سيرين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صفحة </w:t>
      </w:r>
      <w:r>
        <w:rPr>
          <w:rFonts w:ascii="Amiri" w:hAnsi="Amiri" w:eastAsia="Amiri" w:cs="Amiri"/>
          <w:color w:val="111111"/>
          <w:sz w:val="28"/>
          <w:sz w:val="28"/>
          <w:szCs w:val="28"/>
          <w:lang w:bidi="ar-SA"/>
        </w:rPr>
        <w:t>٣٤٤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بن حزام بن خويلد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 أسلم يوم الفتح ، توفي سنة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هـ ، أو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p>
    <w:p>
      <w:pPr>
        <w:pStyle w:val="BookText"/>
        <w:rPr/>
      </w:pPr>
      <w:r>
        <w:rPr>
          <w:rFonts w:ascii="Amiri" w:hAnsi="Amiri" w:eastAsia="Amiri" w:cs="Amiri"/>
          <w:color w:val="111111"/>
          <w:sz w:val="28"/>
          <w:sz w:val="28"/>
          <w:szCs w:val="28"/>
          <w:rtl w:val="true"/>
          <w:lang w:bidi="ar-SA"/>
        </w:rPr>
        <w:t>سليمان، عن أبي قيس، عن ابن سيرين، عن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أبيع ما ليس عندي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0" w:name="pg16815_257962"/>
      <w:bookmarkStart w:id="521" w:name="pg16815_257962"/>
      <w:bookmarkEnd w:id="521"/>
    </w:p>
    <w:p>
      <w:pPr>
        <w:pStyle w:val="Heading5"/>
        <w:numPr>
          <w:ilvl w:val="4"/>
          <w:numId w:val="1"/>
        </w:numPr>
        <w:rPr/>
      </w:pPr>
      <w:bookmarkStart w:id="522" w:name="pg16815_257962"/>
      <w:bookmarkStart w:id="523" w:name="__RefHeading___Toc13083379_73709187"/>
      <w:bookmarkStart w:id="524" w:name="_Toc177"/>
      <w:bookmarkEnd w:id="522"/>
      <w:bookmarkEnd w:id="523"/>
      <w:r>
        <w:rPr/>
        <w:t>80</w:t>
      </w:r>
      <w:r>
        <w:rPr>
          <w:rtl w:val="true"/>
        </w:rPr>
        <w:t xml:space="preserve"> </w:t>
      </w:r>
      <w:r>
        <w:rPr/>
        <w:t>4</w:t>
      </w:r>
      <w:r>
        <w:rPr>
          <w:rtl w:val="true"/>
        </w:rPr>
        <w:t xml:space="preserve">/ </w:t>
      </w:r>
      <w:r>
        <w:rPr/>
        <w:t>27</w:t>
      </w:r>
      <w:r>
        <w:rPr>
          <w:rtl w:val="true"/>
        </w:rPr>
        <w:t xml:space="preserve"> </w:t>
      </w:r>
      <w:r>
        <w:rPr>
          <w:rtl w:val="true"/>
        </w:rPr>
        <w:t>الزحاف بن أبي الزحاف الأصبهاني</w:t>
      </w:r>
      <w:r>
        <w:rPr>
          <w:rtl w:val="true"/>
        </w:rPr>
        <w:t>:</w:t>
      </w:r>
      <w:bookmarkEnd w:id="524"/>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الزحاف بن أبي الزحاف الأصبهاني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يحدث عن ابن جريج، و المثنى بن الصباح، و مسلم بن خالد، و له بأصبهان عقب، روى عنه عقيل بن يحيى، و ذكر محمد بن عاصم أنه حدثه من كتب عن ابنه جعفر بن الزحاف، عن أبيه، عن ابن جريج أربعة آلاف </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يحيى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ت</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 بن يحيى الطهراني أبو صالح ، كان ثبتاً من الحفاظ ، سيأتي بترجمة </w:t>
      </w:r>
      <w:r>
        <w:rPr>
          <w:rFonts w:ascii="Amiri" w:hAnsi="Amiri" w:eastAsia="Amiri" w:cs="Amiri"/>
          <w:color w:val="111111"/>
          <w:sz w:val="28"/>
          <w:sz w:val="28"/>
          <w:szCs w:val="28"/>
          <w:lang w:bidi="ar-SA"/>
        </w:rPr>
        <w:t>٢٣٨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الملك بن عبد العزيز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الإسناد ثقات ، إلا الزحاف ، لم أعرف حاله ، 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من طريق أبي الشيخ مثله ،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وابن ماجه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المقدمة كلاهما من طريق روح بن جناج ، عن مجاهد ، عن ابن عباس مرفوعاً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فقيه أشد على الشيطان من 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ابن ماجه بزيادة واحد أي فقيه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 ولا نعرفه إلا من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الوليد بن مسلم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آفته ، من روح ابن الجناح ، لأنه منكر الحديث ، بل ذكر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الحديث المذكور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له الترمذي ، وابن ماجه حديثاً واحداً متنه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فقيه واحد أشد على الشيطان من ألف عابد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الحافظ عَقِبَه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حديث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ابن جناح منكر الحديث جداً ، يروي عن الثقات ما إذا سمعه الإنسان شهد له بالوضع ، وقال أبو سعيد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مجاهد أحاديث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أسند له الحديث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اتهمه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١٠٤</w:t>
      </w:r>
      <w:r>
        <w:rPr>
          <w:rFonts w:ascii="Amiri" w:hAnsi="Amiri" w:eastAsia="Amiri" w:cs="Amiri"/>
          <w:color w:val="111111"/>
          <w:sz w:val="28"/>
          <w:sz w:val="28"/>
          <w:szCs w:val="28"/>
          <w:rtl w:val="true"/>
          <w:lang w:bidi="ar-SA"/>
        </w:rPr>
        <w:t xml:space="preserve"> ، وأخرجه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به مثله ، وسكت عنه ،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وابن عبد البر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والخطيب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والمتفقه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 وأخرجه 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١٢٧</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 فيه متروك وضعيف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عبد الله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عقيل بن يحيى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الزحاف أبو محمد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جريج، عن عطاء،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أشد على إبليس من ألف عابد</w:t>
      </w:r>
      <w:r>
        <w:rPr>
          <w:rFonts w:eastAsia="Amiri" w:cs="Amiri" w:ascii="Amiri" w:hAnsi="Amiri"/>
          <w:color w:val="111111"/>
          <w:sz w:val="28"/>
          <w:szCs w:val="28"/>
          <w:rtl w:val="true"/>
          <w:lang w:bidi="ar-SA"/>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5" w:name="pg16815_257964"/>
      <w:bookmarkStart w:id="526" w:name="pg16815_257964"/>
      <w:bookmarkEnd w:id="526"/>
    </w:p>
    <w:p>
      <w:pPr>
        <w:pStyle w:val="Heading3"/>
        <w:numPr>
          <w:ilvl w:val="2"/>
          <w:numId w:val="1"/>
        </w:numPr>
        <w:rPr/>
      </w:pPr>
      <w:bookmarkStart w:id="527" w:name="pg16815_257964"/>
      <w:bookmarkStart w:id="528" w:name="__RefHeading___Toc13083381_73709187"/>
      <w:bookmarkStart w:id="529" w:name="_Toc178"/>
      <w:bookmarkEnd w:id="527"/>
      <w:bookmarkEnd w:id="528"/>
      <w:r>
        <w:rPr>
          <w:rtl w:val="true"/>
        </w:rPr>
        <w:t>فهرس الموضوعات‌</w:t>
      </w:r>
      <w:bookmarkEnd w:id="529"/>
    </w:p>
    <w:p>
      <w:pPr>
        <w:pStyle w:val="BookText"/>
        <w:rPr/>
      </w:pPr>
      <w:r>
        <w:rPr>
          <w:rFonts w:ascii="Amiri" w:hAnsi="Amiri" w:eastAsia="Amiri" w:cs="Amiri"/>
          <w:color w:val="111111"/>
          <w:sz w:val="28"/>
          <w:sz w:val="28"/>
          <w:szCs w:val="28"/>
          <w:rtl w:val="true"/>
          <w:lang w:bidi="ar-SA"/>
        </w:rPr>
        <w:t xml:space="preserve">شكر و تقدير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تقديم بقلم الأستاذ الدكتور أكرم ضياء العمري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المبحث الأول في أسماء أصفهان قديما و حديثا و ضبطها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المبحث الثاني في موقع أصفهان و مساحتها و إنشائها و تاريخ فتحها و مكانتها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الفصل الثاني في أهمية أصفهان و مميزاتها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رغبة الناس بالهجرة الى أصفهان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ما ورد من الفضل لأهل هذه البلاد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بدء التحديث بأصفهان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نشاط العلماء بتاريخ أصفهان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عناية العلماء بتاريخ أصفهان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نشاط التحديث في قرى أصفهان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الحركة الفكرية في مدن المشرق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مذهب أهل أصفهان قديما و حديثا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الفصل الأول في ترجمة المؤلف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اسمه و نسبه </w:t>
      </w:r>
      <w:r>
        <w:rPr>
          <w:rFonts w:eastAsia="IRNazanin" w:cs="IRNazanin"/>
          <w:color w:val="111111"/>
          <w:sz w:val="28"/>
          <w:szCs w:val="28"/>
          <w:lang w:bidi="fa-IR"/>
        </w:rPr>
        <w:t>63</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ولادته و نشأته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رحلاته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ثقافته و نبوغه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شيوخه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ثناء العلماء عليه و توثيقه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تلاميذه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عقيدته و مذهبه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صلاحه و عبادته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وفاته و ما قيل بعد وفاته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آثاره العلمية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الفصل الثاني في توثيق نسبة الكتاب الى المؤلف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المبحث الأول اسم الكتاب كما جاء عند المؤلف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المبحث الثاني أهمية الكتاب و ثقة العلماء فيه و الاستفادة منه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محتوى كتاب الطبقات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موارده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منهج المؤلف في كتابه الطبقات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بعض الملاحظات على المؤلف و كتابه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وصف النسختين الخطيتين اللتين اعتمدت عليهما في الاخراج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رواة طبقات المحدثين بأصبهان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السماعات الموجودة للجزء الأول و الثاني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منهج التحقيق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شرح الرموز و المصطلحات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أول كتاب طبقات المحدثين بأصبهان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الجزء الأول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ذكر الأشياء التي خصت بها أصبهان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ذكر فتوح أصبهان و مشاورة عمر بن الخطاب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الطبقة الأولى ذكر أسامي الصحابة رضوان اللّه عليهم الذين قدموا أصبهان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الحسن بن علي بن أبي طالب </w:t>
      </w:r>
      <w:r>
        <w:rPr>
          <w:rFonts w:eastAsia="Amiri" w:cs="Amiri" w:ascii="Amiri" w:hAnsi="Amiri"/>
          <w:color w:val="111111"/>
          <w:sz w:val="28"/>
          <w:szCs w:val="28"/>
          <w:lang w:bidi="ar-SA"/>
        </w:rPr>
        <w:t>191</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الزبير بن العوام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أبو موسى الأشعري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رافع بن خديج الأنصاري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عبد اللّه بن يزيد الخطمي الأنصاري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عبد اللّه بن عامر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بديل بن عامر بن ورقاء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مجاشع بن مسعود السلمي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عائذ بن عمرو المزني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النابغة الجعدي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مخنف بن سليم بن الحارث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خالد بن غلاب الطائفي القرشي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حممة الدوسي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عبد اللّه بن عبد اللّه بن عتبان الأنصاري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الطبقة الثانية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الأحنف بن قيس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السائب بن الأقرع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أسيد بن المتشمس بن معاوية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جبير بن حية بن مسعود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يزيد بن قيس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أبو العالية رفيع الرياحي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أبو محمد سعيد بن جبير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حسان بن عبد الرحمن الضبعي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قطن بن قبيصة الهلالي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أبو اسماعيل حماد بن أبي سليمان الفقيه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عبد الرحمن أبو اسماعيل السدي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السدي اسماعيل بن عبد الرحمن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أبو إسحاق السبيعي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عبيد اللّه بن أبي بكرة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عبيد اللّه بن أبي بكرة الثقفي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مرداس الأصبهاني </w:t>
      </w:r>
      <w:r>
        <w:rPr>
          <w:rFonts w:eastAsia="Amiri" w:cs="Amiri" w:ascii="Amiri" w:hAnsi="Amiri"/>
          <w:color w:val="111111"/>
          <w:sz w:val="28"/>
          <w:szCs w:val="28"/>
          <w:lang w:bidi="ar-SA"/>
        </w:rPr>
        <w:t>343</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الصباح بن عاصم الأصبهاني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الأسود الأصبهاني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أبو غالب الأصبهاني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ابراهيم بن هدبة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جعفر بن أبي المغيرة القمّي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وثاب أبو يحيى بن وثاب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يحيى بن وثاب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واقد مولى أبي موسى الأشعري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يزيد الأودي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الطبقة الثالثة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عبد الرحمن بن سليمان بن الأصبهاني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عطاء بن السائب بن مالك الثقفي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حفص بن حميد أبو عبيد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سليمان الأصبهاني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حبيب بن الزبير بن مشكان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ابراهيم بن محمد بن الحنفية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نافع بن أبي نعيم القاري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بشر بن الحسين الأصبهاني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جعفر بن ناجية الأصبهاني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عامر بن ناجية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محمد بن أبي يحيى الأسلمي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أنيس بن أبي يحيى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ابراهيم بن محمد بن أبي يحيى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الطبقة الرابعة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مبارك بن فضالة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عبد الرحمن بن المبارك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ليث بن سعد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يونس الأصبهاني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جسر بن فرقد </w:t>
      </w:r>
      <w:r>
        <w:rPr>
          <w:rFonts w:eastAsia="IRNazanin" w:cs="IRNazanin"/>
          <w:color w:val="111111"/>
          <w:sz w:val="28"/>
          <w:szCs w:val="28"/>
          <w:lang w:bidi="fa-IR"/>
        </w:rPr>
        <w:t>410</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العزيز الماجشون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العزيز الدراوردي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جرير بن عبد الحميد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القاسم بن أبي أيوب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محمد بن عبد الوهاب القناد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محمد بن الصلت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حميد بن وهب أبو وهب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أصبهان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خطاب بن جعفر بن أبي المغيرة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عبد اللّه بن معاوية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أبو جعفر المنصور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عبد اللّه بن أبي مريم الأموي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مبشر بن ورقاء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نهشل بن سعيد الترمذي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غياث بن ابراهيم التميمي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ابراهيم بن ميمون الصائغ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زفر بن الهذيل بن قيس بن سالم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خالد بن أبي كريمة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عمير بن سعيد النخعي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حميد بن أبي غنية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المحدثين باصبهان و الواردين عليها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ماعيل بن حماد بن أبي سليمان الفقيه </w:t>
      </w:r>
      <w:r>
        <w:rPr>
          <w:rFonts w:eastAsia="Amiri" w:cs="Amiri" w:ascii="Amiri" w:hAnsi="Amiri"/>
          <w:color w:val="111111"/>
          <w:sz w:val="28"/>
          <w:szCs w:val="28"/>
          <w:lang w:bidi="ar-SA"/>
        </w:rPr>
        <w:t>456</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الزحاف بن أبي الزحاف الأصبهاني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0" w:name="pg16815_257970"/>
      <w:bookmarkStart w:id="531" w:name="pg16815_257970"/>
      <w:bookmarkEnd w:id="531"/>
    </w:p>
    <w:p>
      <w:pPr>
        <w:pStyle w:val="Heading3"/>
        <w:numPr>
          <w:ilvl w:val="2"/>
          <w:numId w:val="1"/>
        </w:numPr>
        <w:rPr/>
      </w:pPr>
      <w:bookmarkStart w:id="532" w:name="pg16815_257970"/>
      <w:bookmarkStart w:id="533" w:name="__RefHeading___Toc13083383_73709187"/>
      <w:bookmarkStart w:id="534" w:name="_Toc179"/>
      <w:bookmarkEnd w:id="532"/>
      <w:bookmarkEnd w:id="533"/>
      <w:r>
        <w:rPr>
          <w:rtl w:val="true"/>
        </w:rPr>
        <w:t>فهرس الأعلام‌</w:t>
      </w:r>
      <w:bookmarkEnd w:id="5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محمد بن الحنفية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محمد بن أبي يحيى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ميمون الصائغ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هدبة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الأحنف بن قيس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إسحاق السبيعي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حماد بن أبي سليمان الفقيه</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اسماعيل حماد بن أبي سليمان الفقيه</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أسيد بن المتشمس بن معاوية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أنيس بن أبي يحيى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بديل بن عامر بن ورقاء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بشر بن الحسين الأصبهاني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جبير بن حية بن مسعود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جرير بن عبد الحميد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جسر بن فرقد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أبي المغيرة القمي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جعفر المنصور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ناجية الأصبهاني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حبيب بن الزبير بن مشكان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حسان بن عبد الرحمن الضبعي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بن أبي طالب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حفص بن حميد أبو عبيد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حممة الدوسي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بن أبي غنية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بن وهب أبو وهب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خالد بن أبي كريمة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خالد بن غلاب الطائفي القرشي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خطاب بن جعفر بن أبي المغيرة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رافع بن خديج الأنصاري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رفيع الرياحي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الزحاف بن أبي الزحاف الأصبهاني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زفر بن الهذيل بن قيس بن سالم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السائب بن الأقرع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السدي اسماعيل بن عبد الرحمن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الأصبهاني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الصباح بن عاصم الأصبهاني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عائذ بن عمرو المزني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بن ناجية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أبو اسماعيل السدي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سليمان بن الأصبهاني</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المبارك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الدراوردي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الماجشون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أبي مريم الأموي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الأسود الأصبهاني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الزبير بن العوام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عامر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عبد اللّه بن عتبان الأنصاري</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معاوية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يزيد الخطمي الأنصاري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بن أبي بكرة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بن أبي بكرة الثقفي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عطاء بن السائب بن مالك الثقفي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عمير بن سعيد النخعي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غالب الأصبهاني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غياث بن ابراهيم التميمي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أبي أيوب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قطن بن قبيصة الهلالي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ليث بن سعد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مبارك بن فضالة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مبشر بن ورقاء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مجاشع بن مسعود السلمي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أبي يحيى الأسلمي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الصلت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 الوهاب القناد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محنف بن سليم بن الحارث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مرداس الأصبهاني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موسى الأشعري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النابغة الجعدي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نافع بن أبي نعيم القاري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نهشل بن سعيد الترمذي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واقد مولى أبي موسى الأشعري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وثاب أبو يحيى بن وثاب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وثاب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الأودي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قيس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الأصبهاني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سننه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 والترمذي في سننه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والصلة كلاهما عن أبي هريرة مرفوعاً ، وقال الترمذي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أخرجه الترمذي عن أبي سعيد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 وفي الباب عن الأشعث بن قيس ، والنعمان بن بشير ، وكذا أخرجه أحمد في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أبي هريرة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صحيحه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باب فضل الصلاة على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الوتر ، والنسائي في الافتتاح باب فضل الصلاة على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سننه أيضاً ، في الصلاة باب فضل الصلاة على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صحيح ، واللفظ لمسلم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سيأتي من مبحث اقتباس العلماء ، وبيان أهمية الكتاب في الباب الثاني من مقدمتي</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من المقدمة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الطبقات والرجال المحلية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بالتوبيخ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المصدر السابق</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تقويم البلدان لأبي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ونصف جهان في تعريف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مهدي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والضبط من معجم البلدان </w:t>
      </w:r>
      <w:r>
        <w:rPr>
          <w:rFonts w:eastAsia="IRNazanin" w:cs="IRNazanin"/>
          <w:b w:val="false"/>
          <w:bCs w:val="false"/>
          <w:i w:val="false"/>
          <w:iCs w:val="false"/>
          <w:color w:val="333333"/>
          <w:sz w:val="20"/>
          <w:szCs w:val="20"/>
        </w:rPr>
        <w:t>202/2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للدكتور لطف 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وتاريخ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لميرزا حسن جابري</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لميرزا حسن جابري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شهر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كلباسي</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بلدان الخلافة الشرقية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مهدي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لمحمد مهدي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أن طهورث هو الذي بناها</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وياقوت بن عبد الله الحموي في معجم البلدان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خلكان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والقمي في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ذكر هذا الوجه فيروز آبادي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 للفيروز آبادي</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خلكان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وعباس القمي في 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يزاد الألف والنون في اللغة الفارسية في آخر الكلمة لمعنى المكان والزمان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طائفة كيل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الربيع ولإفادة معنى النسبة ، ولكن كان هذا الاستعمال في القديم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جهان في تعريف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آخره حيث ذكر مسافة أصفهان مع أهم المدن الإيرانية ، و اقتصاد شهر</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في نصف جهان في تعريف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بلدان الخلافة الشرقية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كان مقرراً في السنة الثانية من الثانوية الحكومية في إيران</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السابق</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دائرة المعارف للقرن العشرين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بلدان الخلافة الشرقية ، ص </w:t>
      </w:r>
      <w:r>
        <w:rPr>
          <w:rFonts w:eastAsia="IRNazanin" w:cs="IRNazanin"/>
          <w:b w:val="false"/>
          <w:bCs w:val="false"/>
          <w:i w:val="false"/>
          <w:iCs w:val="false"/>
          <w:color w:val="333333"/>
          <w:sz w:val="20"/>
          <w:szCs w:val="20"/>
        </w:rPr>
        <w:t>238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الفصل الثاني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أهمية أصفهان ومميزاتها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والممالك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حرداد به عبيد الله بن عبد الله ، وذكر اليعقوبي خراجها عشرة آلاف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لليعقوبي ص </w:t>
      </w:r>
      <w:r>
        <w:rPr>
          <w:rFonts w:eastAsia="IRNazanin" w:cs="IRNazanin"/>
          <w:b w:val="false"/>
          <w:bCs w:val="false"/>
          <w:i w:val="false"/>
          <w:iCs w:val="false"/>
          <w:color w:val="333333"/>
          <w:sz w:val="20"/>
          <w:szCs w:val="20"/>
        </w:rPr>
        <w:t>275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أصفهان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للدكتور لطف الله هنرفر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وجغرافيا إيران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المقرر للسنة الثانية في الثانوية الحكومية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 للدكتور لطف الله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مأخوذة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والثانية والثالثة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لطف الله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الاصل</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اختلفت التواريخ في أول بانيها ، وذكرت الراجح منها ، وانظر التفصيل إن شئت في المصدر السابق لأبي نعيم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ومحاسن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إلى الفارسية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لميرزا حسن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نصف جهان في تعريف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للدكتور لطف الله هنرفر</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للتفصيل واستعراض الأقوال ما ذكره البلاذري في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،وخليفة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جرير في تاريخه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كثير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 القصة في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وتاريخ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الطبري أنه وجهه إلى أصبهان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 المؤلف في 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في المصدر السابق ، وأبو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الخلاف والنقول أبو نعيم في ذكر أخبار أصبهان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أهل الكوفة وأهل البصرة مختلفون في فتحها ، فادّعى الكوفيون فتحها بجند الكوفة ، وادّعى البصريون فتحها بجند البصرة ، وروى كل واحد رواية يصحح بها دعواه ، ثم ساق أدلة الطرفين ، فراجعه إن شئت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أصبهان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المصدرين السابقين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اترك فراغ</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الخراساني</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وضحت الراجح في قيادة عبد الله بن بدیل بن ورقاء الخزاعي جيش أصبهان في تعليقي على ترجمة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راجعه هناك إن شئت</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نصف جهان في تعريف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باللغة الفارسية ، والمأخوذ مترجم عنه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أصفهان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للدكتور لطف الله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اقتصاد شهر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للدكتور كلباسي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للدكتور لطف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وفلورنسا مدينة في إيطاليا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الميسرة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معروفة وهي عاصمة الصين الشعبية 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لمعرفة الآثار التاريخية القديمة بأصبهان كتابي الدكتور لطف الله هنرفر كنجييه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تاريخي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أكبر وأوسع كتاب في هذا الموضوع في أكثر من ألف صفحة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صور معظم الآثار في كتابه الأول</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رأيتها في سفري إلى أصفهان في بيت صديق لي تعرفت عليه بالمدينة وهو يعرف هذا الصنع وأراني بعض ما صنعه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لمعرفة الصناعات مفصلاً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شهر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أصفهان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ونصف جهان في تعريف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اقتصاد شهر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الأشياء الواردة بأصفهان والصادرة عنها عن طريق العاصمة إلى الخارج</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بلدان الخلافة الشرقية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جميع هذه المميزات الدكتور لطف الله في كتابه أصفهان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وأخبار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محمد مهدي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نصف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دانشمندان و برزگان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السابق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قائمة المؤلفات في أصفهان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شهر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كلباسي ، وقد لاحظت ذلك منهم عند سفري إليها</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السائح الفرنسي الذي زار أصفهان في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ويعلل المؤلف ميرزا حسن وجود النواصب فيها ، للجوء بني ضبة بعد موقعة الجمل ، وكانوا قد اجتمعوا حول هودج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إليها واستقرارهم فيها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لليعقوبي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إلى الفارسية</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الشيخ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وأخبار أصفهان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وإسناده حسن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شرح النووي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حسنه في موضع ، وضعفه في موضع آخر، ورواية الترمذي وأحمد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ضعف أسانيدهما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تتقوى بمجموع الطرة وتتأيد برواية مسلم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سنده شهر بن حوشب ، وهو صدوق كثير الأوهام ، ويحسن بمجموع الطرق كما قلت سابقاً</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عنون المؤلف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ما حدث بأصبهان بعد افتتاحه </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75/1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75/1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گنجینه آثار تاريخي أصفهان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أصفهان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تاریخچه أوقاف أصفهان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أو دانشمندان وبرزكان أصفهان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المقدمة ، والمأخوذ مترجم عن الفارسية</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قائمة المؤلفات في أصبهان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وأخبار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 أسماء عدد من أصحاب الدواوين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فهؤلاء أصحاب الدواوين الكبار لا نظير لهم في غير أصبهان</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المحدثين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الشيخ ابن حيان</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الشيخ هو عبد الله بن محمد بن جعفر بن حيان صاحب الطبقات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موجود فيه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183/2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أصبهان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رقم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٣٣٥</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٩١٥</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٩١٥</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رقم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الخطيب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٢٦١</w:t>
      </w:r>
      <w:r>
        <w:rPr>
          <w:rFonts w:ascii="IRNazanin" w:hAnsi="IRNazanin" w:eastAsia="IRNazanin"/>
          <w:b w:val="false"/>
          <w:b w:val="false"/>
          <w:bCs w:val="false"/>
          <w:i w:val="false"/>
          <w:i w:val="false"/>
          <w:iCs w:val="false"/>
          <w:color w:val="333333"/>
          <w:sz w:val="20"/>
          <w:sz w:val="20"/>
          <w:szCs w:val="20"/>
          <w:rtl w:val="true"/>
        </w:rPr>
        <w:t xml:space="preserve"> له</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 بحوث في تاريخ السنة المشرفة ،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١٤٢</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في مبحث الكتب المؤلفة في أصبهان</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خلكان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وأكثر عنه الرواية أبو الشيخ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لم يذكر اسم كتابه ، ويبدو أنه مفقود ، والله أعلم</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أبو الشيخ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يصل إلينا</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٢٨٤</w:t>
      </w:r>
      <w:r>
        <w:rPr>
          <w:rFonts w:ascii="IRNazanin" w:hAnsi="IRNazanin" w:eastAsia="IRNazanin"/>
          <w:b w:val="false"/>
          <w:b w:val="false"/>
          <w:bCs w:val="false"/>
          <w:i w:val="false"/>
          <w:i w:val="false"/>
          <w:iCs w:val="false"/>
          <w:color w:val="333333"/>
          <w:sz w:val="20"/>
          <w:sz w:val="20"/>
          <w:szCs w:val="20"/>
          <w:rtl w:val="true"/>
        </w:rPr>
        <w:t xml:space="preserve"> وكذا ذكره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وابن النديم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وياقوت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وأفاد منه في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ومواضع ، وذكره السخاوي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وذكر بعض الاقتباسات بروكلمان في تاريخ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ascii="IRNazanin" w:hAnsi="IRNazanin" w:eastAsia="IRNazanin"/>
          <w:b w:val="false"/>
          <w:b w:val="false"/>
          <w:bCs w:val="false"/>
          <w:i w:val="false"/>
          <w:i w:val="false"/>
          <w:iCs w:val="false"/>
          <w:color w:val="333333"/>
          <w:sz w:val="20"/>
          <w:sz w:val="20"/>
          <w:szCs w:val="20"/>
          <w:rtl w:val="true"/>
        </w:rPr>
        <w:t xml:space="preserve"> ، وروزنتال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التاريخ عند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٦١٦</w:t>
      </w:r>
      <w:r>
        <w:rPr>
          <w:rFonts w:ascii="IRNazanin" w:hAnsi="IRNazanin" w:eastAsia="IRNazanin"/>
          <w:b w:val="false"/>
          <w:b w:val="false"/>
          <w:bCs w:val="false"/>
          <w:i w:val="false"/>
          <w:i w:val="false"/>
          <w:iCs w:val="false"/>
          <w:color w:val="333333"/>
          <w:sz w:val="20"/>
          <w:sz w:val="20"/>
          <w:szCs w:val="20"/>
          <w:rtl w:val="true"/>
        </w:rPr>
        <w:t xml:space="preserve"> ، وفؤاد سركين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٥٤١</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جهان في تعريف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مهدي</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في إرشاد الأريب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وفؤاد سزكين في تاريخ التراث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٥٤١</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الكلام عليه في الباب الثاني ، إن شاء الله تعالى</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أبو الشيخ نفسه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انظرت رقم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وتلميذه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يوجد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أوراق في مجموعة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من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٥٤٦</w:t>
      </w:r>
      <w:r>
        <w:rPr>
          <w:rFonts w:ascii="IRNazanin" w:hAnsi="IRNazanin" w:eastAsia="IRNazanin"/>
          <w:b w:val="false"/>
          <w:b w:val="false"/>
          <w:bCs w:val="false"/>
          <w:i w:val="false"/>
          <w:i w:val="false"/>
          <w:iCs w:val="false"/>
          <w:color w:val="333333"/>
          <w:sz w:val="20"/>
          <w:sz w:val="20"/>
          <w:szCs w:val="20"/>
          <w:rtl w:val="true"/>
        </w:rPr>
        <w:t xml:space="preserve"> بالمكتبة الظاهرية وتصويرها موجود بقسم المخطوطات بالجامعة الإسلامية ، وكذا ذكره ابن حجر بسنده في معجم المفهرس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أن أبا الشيخ أخبره الجزء الثالث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وكذا الجزء الثاني بنفس السند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الأصم بالفوائد له في اثني عشر مجلداً</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الأخير السابق لابن حجر</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والكتاني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 وهو مفقود ، 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لعدد من آل مندة ، ورجحت أن كل من ذكرته ألف في تاريخها ، وإلى هذا مال الكتاني</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اقتبس منه السمعاني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١٦٤</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٢٥٩</w:t>
      </w:r>
      <w:r>
        <w:rPr>
          <w:rFonts w:ascii="IRNazanin" w:hAnsi="IRNazanin" w:eastAsia="IRNazanin"/>
          <w:b w:val="false"/>
          <w:b w:val="false"/>
          <w:bCs w:val="false"/>
          <w:i w:val="false"/>
          <w:i w:val="false"/>
          <w:iCs w:val="false"/>
          <w:color w:val="333333"/>
          <w:sz w:val="20"/>
          <w:sz w:val="20"/>
          <w:szCs w:val="20"/>
          <w:rtl w:val="true"/>
        </w:rPr>
        <w:t xml:space="preserve"> ، ومواضع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ليدن في مجلدين طبعة جيدة استدركت بعض الأخطاء في قائمة آخر الجزء الثاني ، وقد اعتمدت عليه كثيراً في مقابلة النصوص وتخريجها</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مفقود ولم يصل إلينا الكتاني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مفقود ولم يصل إلينا</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محمد مهدي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من جملة مصادر ما فروخي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ـ سنة </w:t>
      </w:r>
      <w:r>
        <w:rPr>
          <w:rFonts w:ascii="IRNazanin" w:hAnsi="IRNazanin" w:eastAsia="IRNazanin"/>
          <w:b w:val="false"/>
          <w:b w:val="false"/>
          <w:bCs w:val="false"/>
          <w:i w:val="false"/>
          <w:i w:val="false"/>
          <w:iCs w:val="false"/>
          <w:color w:val="333333"/>
          <w:sz w:val="20"/>
          <w:sz w:val="20"/>
          <w:szCs w:val="20"/>
        </w:rPr>
        <w:t>١٣٥٢</w:t>
      </w:r>
      <w:r>
        <w:rPr>
          <w:rFonts w:ascii="IRNazanin" w:hAnsi="IRNazanin" w:eastAsia="IRNazanin"/>
          <w:b w:val="false"/>
          <w:b w:val="false"/>
          <w:bCs w:val="false"/>
          <w:i w:val="false"/>
          <w:i w:val="false"/>
          <w:iCs w:val="false"/>
          <w:color w:val="333333"/>
          <w:sz w:val="20"/>
          <w:sz w:val="20"/>
          <w:szCs w:val="20"/>
          <w:rtl w:val="true"/>
        </w:rPr>
        <w:t>هـ</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 آثار تاريخي 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للدكتور لطف الله هنرفر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ونصف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وذكر مؤلفه محمد مهدي أن الأصل والمترجم عنه كلاهما عنده وطبعا في طهران ، وقد بحثت عن هذا الكتاب في سفري إلى إيران في هذا العام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١٤٠٠</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وبقيت أسبوعاً في طهران وأربعة أيام في أصفهان ، ولكن لم أوفق في الحصول عليهما</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بالتوبيخ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مفقود</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٦٠٣</w:t>
      </w:r>
      <w:r>
        <w:rPr>
          <w:rFonts w:ascii="IRNazanin" w:hAnsi="IRNazanin" w:eastAsia="IRNazanin"/>
          <w:b w:val="false"/>
          <w:b w:val="false"/>
          <w:bCs w:val="false"/>
          <w:i w:val="false"/>
          <w:i w:val="false"/>
          <w:iCs w:val="false"/>
          <w:color w:val="333333"/>
          <w:sz w:val="20"/>
          <w:sz w:val="20"/>
          <w:szCs w:val="20"/>
          <w:rtl w:val="true"/>
        </w:rPr>
        <w:t xml:space="preserve"> ، وياقوت الحموي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وابن خلكان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والسخاوي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بالتوبيخ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 والكتاني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المخطوطات الظاهرية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وهو برقم </w:t>
      </w:r>
      <w:r>
        <w:rPr>
          <w:rFonts w:ascii="IRNazanin" w:hAnsi="IRNazanin" w:eastAsia="IRNazanin"/>
          <w:b w:val="false"/>
          <w:b w:val="false"/>
          <w:bCs w:val="false"/>
          <w:i w:val="false"/>
          <w:i w:val="false"/>
          <w:iCs w:val="false"/>
          <w:color w:val="333333"/>
          <w:sz w:val="20"/>
          <w:sz w:val="20"/>
          <w:szCs w:val="20"/>
        </w:rPr>
        <w:t>٢٣٦</w:t>
      </w:r>
      <w:r>
        <w:rPr>
          <w:rFonts w:ascii="IRNazanin" w:hAnsi="IRNazanin" w:eastAsia="IRNazanin"/>
          <w:b w:val="false"/>
          <w:b w:val="false"/>
          <w:bCs w:val="false"/>
          <w:i w:val="false"/>
          <w:i w:val="false"/>
          <w:iCs w:val="false"/>
          <w:color w:val="333333"/>
          <w:sz w:val="20"/>
          <w:sz w:val="20"/>
          <w:szCs w:val="20"/>
          <w:rtl w:val="true"/>
        </w:rPr>
        <w:t xml:space="preserve"> حديث</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الإعلان بالتوبيخ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اصفهان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والكتاني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مشيخة اصفهان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مجلد ، والزركلي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وانظر 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السلفي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 آثار تاريخي 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٦٢</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ذكره حاجي خليفة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۱۹۳۹</w:t>
      </w:r>
      <w:r>
        <w:rPr>
          <w:rFonts w:ascii="IRNazanin" w:hAnsi="IRNazanin" w:eastAsia="IRNazanin"/>
          <w:b w:val="false"/>
          <w:b w:val="false"/>
          <w:bCs w:val="false"/>
          <w:i w:val="false"/>
          <w:i w:val="false"/>
          <w:iCs w:val="false"/>
          <w:color w:val="333333"/>
          <w:sz w:val="20"/>
          <w:sz w:val="20"/>
          <w:szCs w:val="20"/>
          <w:rtl w:val="true"/>
        </w:rPr>
        <w:t xml:space="preserve"> ، وروزنتال في علم التاريخ عند المسلمين ص </w:t>
      </w:r>
      <w:r>
        <w:rPr>
          <w:rFonts w:ascii="IRNazanin" w:hAnsi="IRNazanin" w:eastAsia="IRNazanin"/>
          <w:b w:val="false"/>
          <w:b w:val="false"/>
          <w:bCs w:val="false"/>
          <w:i w:val="false"/>
          <w:i w:val="false"/>
          <w:iCs w:val="false"/>
          <w:color w:val="333333"/>
          <w:sz w:val="20"/>
          <w:sz w:val="20"/>
          <w:szCs w:val="20"/>
        </w:rPr>
        <w:t>٥١٦</w:t>
      </w:r>
      <w:r>
        <w:rPr>
          <w:rFonts w:ascii="IRNazanin" w:hAnsi="IRNazanin" w:eastAsia="IRNazanin"/>
          <w:b w:val="false"/>
          <w:b w:val="false"/>
          <w:bCs w:val="false"/>
          <w:i w:val="false"/>
          <w:i w:val="false"/>
          <w:iCs w:val="false"/>
          <w:color w:val="333333"/>
          <w:sz w:val="20"/>
          <w:sz w:val="20"/>
          <w:szCs w:val="20"/>
          <w:rtl w:val="true"/>
        </w:rPr>
        <w:t xml:space="preserve"> ، والزركلي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وميرزا حسن الأنصاري في تاريخ أصفهان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 ، يبدو أنه مفقود</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تاريخي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 لم يتيسر لي الحصول عليه</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موجود عندي ، واستفدت منه في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طهران بتحقيق الدكتور منوجهر ستوده سنة </w:t>
      </w:r>
      <w:r>
        <w:rPr>
          <w:rFonts w:ascii="IRNazanin" w:hAnsi="IRNazanin" w:eastAsia="IRNazanin"/>
          <w:b w:val="false"/>
          <w:b w:val="false"/>
          <w:bCs w:val="false"/>
          <w:i w:val="false"/>
          <w:i w:val="false"/>
          <w:iCs w:val="false"/>
          <w:color w:val="333333"/>
          <w:sz w:val="20"/>
          <w:sz w:val="20"/>
          <w:szCs w:val="20"/>
        </w:rPr>
        <w:t>١٣٤٠</w:t>
      </w:r>
      <w:r>
        <w:rPr>
          <w:rFonts w:ascii="IRNazanin" w:hAnsi="IRNazanin" w:eastAsia="IRNazanin"/>
          <w:b w:val="false"/>
          <w:b w:val="false"/>
          <w:bCs w:val="false"/>
          <w:i w:val="false"/>
          <w:i w:val="false"/>
          <w:iCs w:val="false"/>
          <w:color w:val="333333"/>
          <w:sz w:val="20"/>
          <w:sz w:val="20"/>
          <w:szCs w:val="20"/>
          <w:rtl w:val="true"/>
        </w:rPr>
        <w:t>ش هـ</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تاريخي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٤٤</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موجود عندي ، استفدت منه في المقدمة</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الجزء موجود عندي ، واستفدت منه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تاريخي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٤٥</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بأصبهان سنة </w:t>
      </w:r>
      <w:r>
        <w:rPr>
          <w:rFonts w:ascii="IRNazanin" w:hAnsi="IRNazanin" w:eastAsia="IRNazanin"/>
          <w:b w:val="false"/>
          <w:b w:val="false"/>
          <w:bCs w:val="false"/>
          <w:i w:val="false"/>
          <w:i w:val="false"/>
          <w:iCs w:val="false"/>
          <w:color w:val="333333"/>
          <w:sz w:val="20"/>
          <w:sz w:val="20"/>
          <w:szCs w:val="20"/>
        </w:rPr>
        <w:t>١٣٣٤</w:t>
      </w:r>
      <w:r>
        <w:rPr>
          <w:rFonts w:ascii="IRNazanin" w:hAnsi="IRNazanin" w:eastAsia="IRNazanin"/>
          <w:b w:val="false"/>
          <w:b w:val="false"/>
          <w:bCs w:val="false"/>
          <w:i w:val="false"/>
          <w:i w:val="false"/>
          <w:iCs w:val="false"/>
          <w:color w:val="333333"/>
          <w:sz w:val="20"/>
          <w:sz w:val="20"/>
          <w:szCs w:val="20"/>
          <w:rtl w:val="true"/>
        </w:rPr>
        <w:t xml:space="preserve"> ش هـ</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گنجینه آثار تاريخي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٤٥</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گنجینه آثار تاريخي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٤٥</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وصفه الدكتور لطف الله هنرفر في گنجینه آثار تاريخي أصفهان ص </w:t>
      </w:r>
      <w:r>
        <w:rPr>
          <w:rFonts w:ascii="IRNazanin" w:hAnsi="IRNazanin" w:eastAsia="IRNazanin"/>
          <w:b w:val="false"/>
          <w:b w:val="false"/>
          <w:bCs w:val="false"/>
          <w:i w:val="false"/>
          <w:i w:val="false"/>
          <w:iCs w:val="false"/>
          <w:color w:val="333333"/>
          <w:sz w:val="20"/>
          <w:sz w:val="20"/>
          <w:szCs w:val="20"/>
        </w:rPr>
        <w:t>٤٥</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نادر جداً ، وقد هيَّاه لي أحد الإخوان الأصبهانيين ، وقد تعارفت معه بالمدينة المنورة ، وهو موجود عندي واستفدت منه كثيراً</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موجود عندي وهيأه لي الشخص المذكور ، وأرسله لي بالبريد</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موجود عندي أهدانيه شخص آخر بأصفهان عند سفري إليها</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ميرزا حسن خان الأنصاري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أصفهان 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الدكتور لطف الله هنرفر في مصادر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أصفهان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علي كلباسي في مصادر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شهر اصفهان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موجود عندي ، واستفدت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نشرته إدارة أوقاف أصفهان سنة </w:t>
      </w:r>
      <w:r>
        <w:rPr>
          <w:rFonts w:ascii="IRNazanin" w:hAnsi="IRNazanin" w:eastAsia="IRNazanin"/>
          <w:b w:val="false"/>
          <w:b w:val="false"/>
          <w:bCs w:val="false"/>
          <w:i w:val="false"/>
          <w:i w:val="false"/>
          <w:iCs w:val="false"/>
          <w:color w:val="333333"/>
          <w:sz w:val="20"/>
          <w:sz w:val="20"/>
          <w:szCs w:val="20"/>
        </w:rPr>
        <w:t>١٣٤٦</w:t>
      </w:r>
      <w:r>
        <w:rPr>
          <w:rFonts w:ascii="IRNazanin" w:hAnsi="IRNazanin" w:eastAsia="IRNazanin"/>
          <w:b w:val="false"/>
          <w:b w:val="false"/>
          <w:bCs w:val="false"/>
          <w:i w:val="false"/>
          <w:i w:val="false"/>
          <w:iCs w:val="false"/>
          <w:color w:val="333333"/>
          <w:sz w:val="20"/>
          <w:sz w:val="20"/>
          <w:szCs w:val="20"/>
          <w:rtl w:val="true"/>
        </w:rPr>
        <w:t xml:space="preserve"> ش هـ</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گنجینه آثار تاريخي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٨٤٣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٨٤٤</w:t>
      </w:r>
      <w:r>
        <w:rPr>
          <w:rFonts w:ascii="IRNazanin" w:hAnsi="IRNazanin" w:eastAsia="IRNazanin"/>
          <w:b w:val="false"/>
          <w:b w:val="false"/>
          <w:bCs w:val="false"/>
          <w:i w:val="false"/>
          <w:i w:val="false"/>
          <w:iCs w:val="false"/>
          <w:color w:val="333333"/>
          <w:sz w:val="20"/>
          <w:sz w:val="20"/>
          <w:szCs w:val="20"/>
          <w:rtl w:val="true"/>
        </w:rPr>
        <w:t xml:space="preserve"> ، وترجمه إلى الفارسية أبو تراب نوري ، وطبع مرتين والثاني بأصفهان سنة </w:t>
      </w:r>
      <w:r>
        <w:rPr>
          <w:rFonts w:ascii="IRNazanin" w:hAnsi="IRNazanin" w:eastAsia="IRNazanin"/>
          <w:b w:val="false"/>
          <w:b w:val="false"/>
          <w:bCs w:val="false"/>
          <w:i w:val="false"/>
          <w:i w:val="false"/>
          <w:iCs w:val="false"/>
          <w:color w:val="333333"/>
          <w:sz w:val="20"/>
          <w:sz w:val="20"/>
          <w:szCs w:val="20"/>
        </w:rPr>
        <w:t>١٣٣٦</w:t>
      </w:r>
      <w:r>
        <w:rPr>
          <w:rFonts w:ascii="IRNazanin" w:hAnsi="IRNazanin" w:eastAsia="IRNazanin"/>
          <w:b w:val="false"/>
          <w:b w:val="false"/>
          <w:bCs w:val="false"/>
          <w:i w:val="false"/>
          <w:i w:val="false"/>
          <w:iCs w:val="false"/>
          <w:color w:val="333333"/>
          <w:sz w:val="20"/>
          <w:sz w:val="20"/>
          <w:szCs w:val="20"/>
          <w:rtl w:val="true"/>
        </w:rPr>
        <w:t xml:space="preserve"> ش هـ</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السيد حسين عريضي ، وطبع ، وشاردن السياح الفرنسي زار أصفهان في رحلته سنة </w:t>
      </w:r>
      <w:r>
        <w:rPr>
          <w:rFonts w:ascii="IRNazanin" w:hAnsi="IRNazanin" w:eastAsia="IRNazanin"/>
          <w:b w:val="false"/>
          <w:b w:val="false"/>
          <w:bCs w:val="false"/>
          <w:i w:val="false"/>
          <w:i w:val="false"/>
          <w:iCs w:val="false"/>
          <w:color w:val="333333"/>
          <w:sz w:val="20"/>
          <w:sz w:val="20"/>
          <w:szCs w:val="20"/>
        </w:rPr>
        <w:t>١٠٧٤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١٠٨٠</w:t>
      </w:r>
      <w:r>
        <w:rPr>
          <w:rFonts w:ascii="IRNazanin" w:hAnsi="IRNazanin" w:eastAsia="IRNazanin"/>
          <w:b w:val="false"/>
          <w:b w:val="false"/>
          <w:bCs w:val="false"/>
          <w:i w:val="false"/>
          <w:i w:val="false"/>
          <w:iCs w:val="false"/>
          <w:color w:val="333333"/>
          <w:sz w:val="20"/>
          <w:sz w:val="20"/>
          <w:szCs w:val="20"/>
          <w:rtl w:val="true"/>
        </w:rPr>
        <w:t xml:space="preserve"> هـ ، ثم عاد مرة أخرى سنة </w:t>
      </w:r>
      <w:r>
        <w:rPr>
          <w:rFonts w:ascii="IRNazanin" w:hAnsi="IRNazanin" w:eastAsia="IRNazanin"/>
          <w:b w:val="false"/>
          <w:b w:val="false"/>
          <w:bCs w:val="false"/>
          <w:i w:val="false"/>
          <w:i w:val="false"/>
          <w:iCs w:val="false"/>
          <w:color w:val="333333"/>
          <w:sz w:val="20"/>
          <w:sz w:val="20"/>
          <w:szCs w:val="20"/>
        </w:rPr>
        <w:t>۱۰۸۱</w:t>
      </w:r>
      <w:r>
        <w:rPr>
          <w:rFonts w:ascii="IRNazanin" w:hAnsi="IRNazanin" w:eastAsia="IRNazanin"/>
          <w:b w:val="false"/>
          <w:b w:val="false"/>
          <w:bCs w:val="false"/>
          <w:i w:val="false"/>
          <w:i w:val="false"/>
          <w:iCs w:val="false"/>
          <w:color w:val="333333"/>
          <w:sz w:val="20"/>
          <w:sz w:val="20"/>
          <w:szCs w:val="20"/>
          <w:rtl w:val="true"/>
        </w:rPr>
        <w:t xml:space="preserve">هـ ، وبقي في أصفهان أكثر من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سنة ، كما ذكره الدكتور لطف الله هنرفر في كتابه گنجینه آثار تاريخي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٨٤٣</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ص </w:t>
      </w:r>
      <w:r>
        <w:rPr>
          <w:rFonts w:ascii="IRNazanin" w:hAnsi="IRNazanin" w:eastAsia="IRNazanin"/>
          <w:b w:val="false"/>
          <w:b w:val="false"/>
          <w:bCs w:val="false"/>
          <w:i w:val="false"/>
          <w:i w:val="false"/>
          <w:iCs w:val="false"/>
          <w:color w:val="333333"/>
          <w:sz w:val="20"/>
          <w:sz w:val="20"/>
          <w:szCs w:val="20"/>
        </w:rPr>
        <w:t>٨٤٤</w:t>
      </w:r>
      <w:r>
        <w:rPr>
          <w:rFonts w:ascii="IRNazanin" w:hAnsi="IRNazanin" w:eastAsia="IRNazanin"/>
          <w:b w:val="false"/>
          <w:b w:val="false"/>
          <w:bCs w:val="false"/>
          <w:i w:val="false"/>
          <w:i w:val="false"/>
          <w:iCs w:val="false"/>
          <w:color w:val="333333"/>
          <w:sz w:val="20"/>
          <w:sz w:val="20"/>
          <w:szCs w:val="20"/>
          <w:rtl w:val="true"/>
        </w:rPr>
        <w:t xml:space="preserve"> وطبع في فرنسا</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المصدر ، وترجمت إلى الفارسية</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المصدر ، وترجمه إلى الفارسية همايون</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ascii="IRNazanin" w:hAnsi="IRNazanin" w:eastAsia="IRNazanin"/>
          <w:b w:val="false"/>
          <w:b w:val="false"/>
          <w:bCs w:val="false"/>
          <w:i w:val="false"/>
          <w:i w:val="false"/>
          <w:iCs w:val="false"/>
          <w:color w:val="333333"/>
          <w:sz w:val="20"/>
          <w:sz w:val="20"/>
          <w:szCs w:val="20"/>
        </w:rPr>
        <w:t>٨٤٠</w:t>
      </w:r>
      <w:r>
        <w:rPr>
          <w:rFonts w:ascii="IRNazanin" w:hAnsi="IRNazanin" w:eastAsia="IRNazanin"/>
          <w:b w:val="false"/>
          <w:b w:val="false"/>
          <w:bCs w:val="false"/>
          <w:i w:val="false"/>
          <w:i w:val="false"/>
          <w:iCs w:val="false"/>
          <w:color w:val="333333"/>
          <w:sz w:val="20"/>
          <w:sz w:val="20"/>
          <w:szCs w:val="20"/>
          <w:rtl w:val="true"/>
        </w:rPr>
        <w:t xml:space="preserve"> وترجمه إلى الفارسية السيد بدر الدين كتابي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أكثر من مرة</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حديث رقم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وذكرت مصادر هذه القصة هناك</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البلاد وأخبار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٢٩٦</w:t>
      </w:r>
      <w:r>
        <w:rPr>
          <w:rFonts w:ascii="IRNazanin" w:hAnsi="IRNazanin" w:eastAsia="IRNazanin"/>
          <w:b w:val="false"/>
          <w:b w:val="false"/>
          <w:bCs w:val="false"/>
          <w:i w:val="false"/>
          <w:i w:val="false"/>
          <w:iCs w:val="false"/>
          <w:color w:val="333333"/>
          <w:sz w:val="20"/>
          <w:sz w:val="20"/>
          <w:szCs w:val="20"/>
          <w:rtl w:val="true"/>
        </w:rPr>
        <w:t xml:space="preserve">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لميرزا حسن الأنصاري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شهر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و نصف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١٢٦</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البلاد وأخبار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٢٩٦</w:t>
      </w:r>
      <w:r>
        <w:rPr>
          <w:rFonts w:ascii="IRNazanin" w:hAnsi="IRNazanin" w:eastAsia="IRNazanin"/>
          <w:b w:val="false"/>
          <w:b w:val="false"/>
          <w:bCs w:val="false"/>
          <w:i w:val="false"/>
          <w:i w:val="false"/>
          <w:iCs w:val="false"/>
          <w:color w:val="333333"/>
          <w:sz w:val="20"/>
          <w:sz w:val="20"/>
          <w:szCs w:val="20"/>
          <w:rtl w:val="true"/>
        </w:rPr>
        <w:t xml:space="preserve">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لميرزا حسن الأنصاري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شهر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و نصف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١٢٦</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أبي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وفيهما يقول سلمان في قصة إسلامه وكنت قد اجتهدت في المجوسية حتى كنت قاطن النار ، أوقدها ولا أتركها تخبو ساعة ، اجتهاداً في 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حمزة الأصفهاني أن كي أردشير ، وهو يهمن اسفندیار کشتاسب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بأصفهان في يوم واحد ثلاث بيوت النار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گنجینه آثار تاريخي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للدكتور لطف الله هنرفر</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شهر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گنجینه آثار تاريخي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وصور في المصدر الأخير واحدة منها ، والمأخوذ مترجم عن الفارسية في الجميع</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شهر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أصفهان 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المصادر</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خلاف حول أول مسجد أسس بأصبهان ، فمنهم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محلة باذانة بيهودية أصبهان ، الذي ينسب إلى الوليد بن ثمامة الذي كان أميراً على أصبهان أول مسجد أُسِّسَ بها ، والصحيح ما ذكرته ، وقد أسسه أبو خناس مولى عمر بن الخطاب رضي الله عنه ، في خلافة علي ابن أبي طالب ، وهذا ما رجحه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التواريخ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شهر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ومنها ظهور البويهيين في القرن الرابع الهجري</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كلباسي 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اقتصاد شهر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للدكتور لطف الله ، والمصدر السابق لعلي كلباسي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لميرزا حسن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والحيدرية والنعمتية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فرقتان من سلسلة التصوف عند الشيعة ، إحداهما تنسب إلى الشيخ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حيدر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تنسب إلى الشاه نعمة الله ولي ماهاني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السابق الأخير</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اقتصاد شهر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السابق ، وأصل عبارته بالفارسية ، وما ذكرته مترجم عنها</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جهان في تعريف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١٢٦</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وفيه أن المسيحيين أتوا أصفهان في سنة </w:t>
      </w:r>
      <w:r>
        <w:rPr>
          <w:rFonts w:ascii="IRNazanin" w:hAnsi="IRNazanin" w:eastAsia="IRNazanin"/>
          <w:b w:val="false"/>
          <w:b w:val="false"/>
          <w:bCs w:val="false"/>
          <w:i w:val="false"/>
          <w:i w:val="false"/>
          <w:iCs w:val="false"/>
          <w:color w:val="333333"/>
          <w:sz w:val="20"/>
          <w:sz w:val="20"/>
          <w:szCs w:val="20"/>
        </w:rPr>
        <w:t>١٠١٣</w:t>
      </w:r>
      <w:r>
        <w:rPr>
          <w:rFonts w:ascii="IRNazanin" w:hAnsi="IRNazanin" w:eastAsia="IRNazanin"/>
          <w:b w:val="false"/>
          <w:b w:val="false"/>
          <w:bCs w:val="false"/>
          <w:i w:val="false"/>
          <w:i w:val="false"/>
          <w:iCs w:val="false"/>
          <w:color w:val="333333"/>
          <w:sz w:val="20"/>
          <w:sz w:val="20"/>
          <w:szCs w:val="20"/>
          <w:rtl w:val="true"/>
        </w:rPr>
        <w:t xml:space="preserve">هـ ، بأمر من الشاه عباس الأول من جلفاي أذربيجان ، وعددهم لا يزيد عن خمسة آلاف شخص ، وعدد اليهود بأصفهان نحو </w:t>
      </w:r>
      <w:r>
        <w:rPr>
          <w:rFonts w:ascii="IRNazanin" w:hAnsi="IRNazanin" w:eastAsia="IRNazanin"/>
          <w:b w:val="false"/>
          <w:b w:val="false"/>
          <w:bCs w:val="false"/>
          <w:i w:val="false"/>
          <w:i w:val="false"/>
          <w:iCs w:val="false"/>
          <w:color w:val="333333"/>
          <w:sz w:val="20"/>
          <w:sz w:val="20"/>
          <w:szCs w:val="20"/>
        </w:rPr>
        <w:t>٣٥٠٠</w:t>
      </w:r>
      <w:r>
        <w:rPr>
          <w:rFonts w:ascii="IRNazanin" w:hAnsi="IRNazanin" w:eastAsia="IRNazanin"/>
          <w:b w:val="false"/>
          <w:b w:val="false"/>
          <w:bCs w:val="false"/>
          <w:i w:val="false"/>
          <w:i w:val="false"/>
          <w:iCs w:val="false"/>
          <w:color w:val="333333"/>
          <w:sz w:val="20"/>
          <w:sz w:val="20"/>
          <w:szCs w:val="20"/>
          <w:rtl w:val="true"/>
        </w:rPr>
        <w:t xml:space="preserve"> شخص</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المصادر الآتية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للسمعاني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٢٧٦</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زيادة الوزان بعد كنيته</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المهملة ، وتشديد الياء المنقوطة باثنتين من تحتها ، وفي آخرها النون ، نسبة إلى جده حيان المذكور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ابن الصلاح مع محاسن الاصطلاح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٥١٢</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ألفية العراقي مع التبصرة والتذكرة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طبقات علماء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عبد الهادي </w:t>
      </w:r>
      <w:r>
        <w:rPr>
          <w:rFonts w:ascii="IRNazanin" w:hAnsi="IRNazanin" w:eastAsia="IRNazanin"/>
          <w:b w:val="false"/>
          <w:b w:val="false"/>
          <w:bCs w:val="false"/>
          <w:i w:val="false"/>
          <w:i w:val="false"/>
          <w:iCs w:val="false"/>
          <w:color w:val="333333"/>
          <w:sz w:val="20"/>
          <w:sz w:val="20"/>
          <w:szCs w:val="20"/>
        </w:rPr>
        <w:t>۳۲٤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 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للداودي </w:t>
      </w:r>
      <w:r>
        <w:rPr>
          <w:rFonts w:ascii="IRNazanin" w:hAnsi="IRNazanin" w:eastAsia="IRNazanin"/>
          <w:b w:val="false"/>
          <w:b w:val="false"/>
          <w:bCs w:val="false"/>
          <w:i w:val="false"/>
          <w:i w:val="false"/>
          <w:iCs w:val="false"/>
          <w:color w:val="333333"/>
          <w:sz w:val="20"/>
          <w:sz w:val="20"/>
          <w:szCs w:val="20"/>
        </w:rPr>
        <w:t>٢٤٠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للمؤلف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٢٧١</w:t>
      </w:r>
      <w:r>
        <w:rPr>
          <w:rFonts w:ascii="IRNazanin" w:hAnsi="IRNazanin" w:eastAsia="IRNazanin"/>
          <w:b w:val="false"/>
          <w:b w:val="false"/>
          <w:bCs w:val="false"/>
          <w:i w:val="false"/>
          <w:i w:val="false"/>
          <w:iCs w:val="false"/>
          <w:color w:val="333333"/>
          <w:sz w:val="20"/>
          <w:sz w:val="20"/>
          <w:szCs w:val="20"/>
          <w:rtl w:val="true"/>
        </w:rPr>
        <w:t xml:space="preserve"> لأبي نعيم</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المصدرين السابقين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لابن تغري بردي</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للذهبي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لابن العماد</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ت رقم </w:t>
      </w:r>
      <w:r>
        <w:rPr>
          <w:rFonts w:ascii="IRNazanin" w:hAnsi="IRNazanin" w:eastAsia="IRNazanin"/>
          <w:b w:val="false"/>
          <w:b w:val="false"/>
          <w:bCs w:val="false"/>
          <w:i w:val="false"/>
          <w:i w:val="false"/>
          <w:iCs w:val="false"/>
          <w:color w:val="333333"/>
          <w:sz w:val="20"/>
          <w:sz w:val="20"/>
          <w:szCs w:val="20"/>
        </w:rPr>
        <w:t>١٤٣</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للمؤلف ت </w:t>
      </w:r>
      <w:r>
        <w:rPr>
          <w:rFonts w:ascii="IRNazanin" w:hAnsi="IRNazanin" w:eastAsia="IRNazanin"/>
          <w:b w:val="false"/>
          <w:b w:val="false"/>
          <w:bCs w:val="false"/>
          <w:i w:val="false"/>
          <w:i w:val="false"/>
          <w:iCs w:val="false"/>
          <w:color w:val="333333"/>
          <w:sz w:val="20"/>
          <w:sz w:val="20"/>
          <w:szCs w:val="20"/>
        </w:rPr>
        <w:t>۲۲۰</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السابق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من أهـ</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٣٤٧</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أبي مسعود أحمد بن الفرات الرازي ، والطبراني ، 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من تفصيل في مبحث مكانة أصفهان العلمية</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المؤلف أبي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۱۱۹</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بالتوبيخ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١٤٣</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للذهبي</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٣٤٧</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ضياء العمري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موارد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٢٦٠</w:t>
      </w:r>
      <w:r>
        <w:rPr>
          <w:rFonts w:ascii="IRNazanin" w:hAnsi="IRNazanin" w:eastAsia="IRNazanin"/>
          <w:b w:val="false"/>
          <w:b w:val="false"/>
          <w:bCs w:val="false"/>
          <w:i w:val="false"/>
          <w:i w:val="false"/>
          <w:iCs w:val="false"/>
          <w:color w:val="333333"/>
          <w:sz w:val="20"/>
          <w:sz w:val="20"/>
          <w:szCs w:val="20"/>
          <w:rtl w:val="true"/>
        </w:rPr>
        <w:t xml:space="preserve"> ، نقلاً عن المصدر السابق للخطيب</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 شیوخه</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لابن العماد الحنبلي</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 وسيأتي ذكرهم بالتفصيل في مبحث شيوخه</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من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ص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لأبي نعيم </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ببعض التصرف</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كالطبراني الذي سمع منه أربعين ألف حديث ، وابن المقري الذي سمع من نحو خمسين مدينة ، وكان من أقرانه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مبحث ثقافته الآتي بعد قليل</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طبقات علماء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 شيوخه</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فهرس الآيات المفسرة</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٢٤٠</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تفسيره ابن حجر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١٣٩</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۲۱۸</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 شيوخه وتلاميذه</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 آثار المؤلف</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و ت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ت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ت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 ذلك كثير ، وسيأتي بتفصيل أكثر عند مبحث منهج المؤلف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قائمة مؤلفاته وآثاره</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للخطيب</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 مع محاسن الاصطلاح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٢٦٣</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ألفيته مع شرحه التبصرة والتذكرة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كتب إلي محمد بن عبدان إجازة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ذكر في ت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ومواضع</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تاريخ السنة المشرفة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٢١٠</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٢١٠</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١٠٩٤</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طبقات علماء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٣٢٤</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 ت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وكذا ح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حيث رواها بأربع وسائط</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قائمة مؤلفاته</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أن أذكر طبقته في النقد حسب ما ذكره السخاوي ، وقد جعل النقاد ست طبقات ، وذكر أبا الشيخ في الطبقة السادسه ، وبدأ هذه الطبقة بعبد الرحمن بن أبي حاتم ، وختمها بالدار قطني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ختم معرفة العلل ، وأبو الشيخ هو الشخص العاشر من النقاد في هذه الطبقة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بالتوبيخ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١٦٥</w:t>
      </w:r>
      <w:r>
        <w:rPr>
          <w:rFonts w:ascii="IRNazanin" w:hAnsi="IRNazanin" w:eastAsia="IRNazanin"/>
          <w:b w:val="false"/>
          <w:b w:val="false"/>
          <w:bCs w:val="false"/>
          <w:i w:val="false"/>
          <w:i w:val="false"/>
          <w:iCs w:val="false"/>
          <w:color w:val="333333"/>
          <w:sz w:val="20"/>
          <w:sz w:val="20"/>
          <w:szCs w:val="20"/>
          <w:rtl w:val="true"/>
        </w:rPr>
        <w:t xml:space="preserve"> ، وكذا ذكره السبكي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استفادة العلماء من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التفصيل عند بيان منهج المؤلف إن شاء الله</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محمد بن يعلى زنبور ، وترجمة رقم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 وترجمة رقم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 وترجمة رقم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وترجمة أحمد بن الخليل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٣٠٣</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 ت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عبد الرحمن بن عمر رسته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٢٣٥</w:t>
      </w:r>
      <w:r>
        <w:rPr>
          <w:rFonts w:ascii="IRNazanin" w:hAnsi="IRNazanin" w:eastAsia="IRNazanin"/>
          <w:b w:val="false"/>
          <w:b w:val="false"/>
          <w:bCs w:val="false"/>
          <w:i w:val="false"/>
          <w:i w:val="false"/>
          <w:iCs w:val="false"/>
          <w:color w:val="333333"/>
          <w:sz w:val="20"/>
          <w:sz w:val="20"/>
          <w:szCs w:val="20"/>
          <w:rtl w:val="true"/>
        </w:rPr>
        <w:t xml:space="preserve"> ومن المخطوط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١٥٣</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١٥٣</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انظرت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حيث ذكر علة نحو المذكور</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١٨٤</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١٤١</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۲۳۵</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٣٦</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حدیث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وغير ذلك</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طبقات علماء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٣٢٤</w:t>
      </w:r>
      <w:r>
        <w:rPr>
          <w:rFonts w:ascii="IRNazanin" w:hAnsi="IRNazanin" w:eastAsia="IRNazanin"/>
          <w:b w:val="false"/>
          <w:b w:val="false"/>
          <w:bCs w:val="false"/>
          <w:i w:val="false"/>
          <w:i w:val="false"/>
          <w:iCs w:val="false"/>
          <w:color w:val="333333"/>
          <w:sz w:val="20"/>
          <w:sz w:val="20"/>
          <w:szCs w:val="20"/>
          <w:rtl w:val="true"/>
        </w:rPr>
        <w:t xml:space="preserve"> ، وسير النبلاء </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الآثار العلمية للمؤلف</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للذهبي ، وفيه كان يكتب كل يوم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قائمة مؤلفاته</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لاطلاع 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المؤلف ومبحث محتويات كتابه</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يصل إلينا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قائمة مؤلفاته</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للخطيب ، لترجمته كاملاً</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الذهبي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المؤلف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۱۱٥</w:t>
      </w:r>
      <w:r>
        <w:rPr>
          <w:rFonts w:ascii="IRNazanin" w:hAnsi="IRNazanin" w:eastAsia="IRNazanin"/>
          <w:b w:val="false"/>
          <w:b w:val="false"/>
          <w:bCs w:val="false"/>
          <w:i w:val="false"/>
          <w:i w:val="false"/>
          <w:iCs w:val="false"/>
          <w:color w:val="333333"/>
          <w:sz w:val="20"/>
          <w:sz w:val="20"/>
          <w:szCs w:val="20"/>
          <w:rtl w:val="true"/>
        </w:rPr>
        <w:t xml:space="preserve"> وترجم له أبو نعيم في 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١٧٢</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۷۰۸</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وترجمت له في ت </w:t>
      </w:r>
      <w:r>
        <w:rPr>
          <w:rFonts w:ascii="IRNazanin" w:hAnsi="IRNazanin" w:eastAsia="IRNazanin"/>
          <w:b w:val="false"/>
          <w:b w:val="false"/>
          <w:bCs w:val="false"/>
          <w:i w:val="false"/>
          <w:i w:val="false"/>
          <w:iCs w:val="false"/>
          <w:color w:val="333333"/>
          <w:sz w:val="20"/>
          <w:sz w:val="20"/>
          <w:szCs w:val="20"/>
        </w:rPr>
        <w:t>۱۳۳</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بداية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لأبي نعيم</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٣</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w:t>
      </w:r>
      <w:r>
        <w:rPr>
          <w:rFonts w:ascii="IRNazanin" w:hAnsi="IRNazanin" w:eastAsia="IRNazanin"/>
          <w:b w:val="false"/>
          <w:b w:val="false"/>
          <w:bCs w:val="false"/>
          <w:i w:val="false"/>
          <w:i w:val="false"/>
          <w:iCs w:val="false"/>
          <w:color w:val="333333"/>
          <w:sz w:val="20"/>
          <w:sz w:val="20"/>
          <w:szCs w:val="20"/>
        </w:rPr>
        <w:t>٢٥</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المؤلف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١٤</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٦٩٣</w:t>
      </w:r>
      <w:r>
        <w:rPr>
          <w:rFonts w:ascii="IRNazanin" w:hAnsi="IRNazanin" w:eastAsia="IRNazanin"/>
          <w:b w:val="false"/>
          <w:b w:val="false"/>
          <w:bCs w:val="false"/>
          <w:i w:val="false"/>
          <w:i w:val="false"/>
          <w:iCs w:val="false"/>
          <w:color w:val="333333"/>
          <w:sz w:val="20"/>
          <w:sz w:val="20"/>
          <w:szCs w:val="20"/>
          <w:rtl w:val="true"/>
        </w:rPr>
        <w:t xml:space="preserve"> ، وح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وترجمت له هناك</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وترجمت له هناك</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وترجمت له هناك</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وترجمت له هناك</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وترجمت له هناك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للسبكي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للداودي</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المؤلف في الطبقات ت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وترجمت له هناك</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المؤلف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وترجمت له هناك</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٥٧</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المؤلف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٩٥</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المؤلف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٤</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المؤلف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١٩</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المؤلف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٦٢</w:t>
      </w:r>
      <w:r>
        <w:rPr>
          <w:rFonts w:ascii="IRNazanin" w:hAnsi="IRNazanin" w:eastAsia="IRNazanin"/>
          <w:b w:val="false"/>
          <w:b w:val="false"/>
          <w:bCs w:val="false"/>
          <w:i w:val="false"/>
          <w:i w:val="false"/>
          <w:iCs w:val="false"/>
          <w:color w:val="333333"/>
          <w:sz w:val="20"/>
          <w:sz w:val="20"/>
          <w:szCs w:val="20"/>
          <w:rtl w:val="true"/>
        </w:rPr>
        <w:t xml:space="preserve"> ، وترجمت له هناك</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ascii="IRNazanin" w:hAnsi="IRNazanin" w:eastAsia="IRNazanin"/>
          <w:b w:val="false"/>
          <w:b w:val="false"/>
          <w:bCs w:val="false"/>
          <w:i w:val="false"/>
          <w:i w:val="false"/>
          <w:iCs w:val="false"/>
          <w:color w:val="333333"/>
          <w:sz w:val="20"/>
          <w:sz w:val="20"/>
          <w:szCs w:val="20"/>
        </w:rPr>
        <w:t>۹۷۳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المؤلف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وترجمت له هناك</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الذهبي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٢٦٥</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الذهبي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الذهبي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الذهبي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المؤلف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وترجمت له هناك</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طبقات علماء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٣٢٤</w:t>
      </w:r>
      <w:r>
        <w:rPr>
          <w:rFonts w:ascii="IRNazanin" w:hAnsi="IRNazanin" w:eastAsia="IRNazanin"/>
          <w:b w:val="false"/>
          <w:b w:val="false"/>
          <w:bCs w:val="false"/>
          <w:i w:val="false"/>
          <w:i w:val="false"/>
          <w:iCs w:val="false"/>
          <w:color w:val="333333"/>
          <w:sz w:val="20"/>
          <w:sz w:val="20"/>
          <w:szCs w:val="20"/>
          <w:rtl w:val="true"/>
        </w:rPr>
        <w:t xml:space="preserve"> لابن عبد الهادي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ascii="IRNazanin" w:hAnsi="IRNazanin" w:eastAsia="IRNazanin"/>
          <w:b w:val="false"/>
          <w:b w:val="false"/>
          <w:bCs w:val="false"/>
          <w:i w:val="false"/>
          <w:i w:val="false"/>
          <w:iCs w:val="false"/>
          <w:color w:val="333333"/>
          <w:sz w:val="20"/>
          <w:sz w:val="20"/>
          <w:szCs w:val="20"/>
        </w:rPr>
        <w:t>٣٥٢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للداودي </w:t>
      </w:r>
      <w:r>
        <w:rPr>
          <w:rFonts w:ascii="IRNazanin" w:hAnsi="IRNazanin" w:eastAsia="IRNazanin"/>
          <w:b w:val="false"/>
          <w:b w:val="false"/>
          <w:bCs w:val="false"/>
          <w:i w:val="false"/>
          <w:i w:val="false"/>
          <w:iCs w:val="false"/>
          <w:color w:val="333333"/>
          <w:sz w:val="20"/>
          <w:sz w:val="20"/>
          <w:szCs w:val="20"/>
        </w:rPr>
        <w:t>٢٤٠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لابن عبد الهادي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 في نفس الموضع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الصفحة المذكورة</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طبقات علماء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٣٢٤</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٢٤٠</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١٠٦٥</w:t>
      </w:r>
      <w:r>
        <w:rPr>
          <w:rFonts w:ascii="IRNazanin" w:hAnsi="IRNazanin" w:eastAsia="IRNazanin"/>
          <w:b w:val="false"/>
          <w:b w:val="false"/>
          <w:bCs w:val="false"/>
          <w:i w:val="false"/>
          <w:i w:val="false"/>
          <w:iCs w:val="false"/>
          <w:color w:val="333333"/>
          <w:sz w:val="20"/>
          <w:sz w:val="20"/>
          <w:szCs w:val="20"/>
          <w:rtl w:val="true"/>
        </w:rPr>
        <w:t xml:space="preserve"> للذهبي</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ascii="IRNazanin" w:hAnsi="IRNazanin" w:eastAsia="IRNazanin"/>
          <w:b w:val="false"/>
          <w:b w:val="false"/>
          <w:bCs w:val="false"/>
          <w:i w:val="false"/>
          <w:i w:val="false"/>
          <w:iCs w:val="false"/>
          <w:color w:val="333333"/>
          <w:sz w:val="20"/>
          <w:sz w:val="20"/>
          <w:szCs w:val="20"/>
        </w:rPr>
        <w:t>۱۰۹۲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للذهبي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للسبكي</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سامان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لياقوت الحموي</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للحموي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٣٨٥</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للخطيب البغدادي</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٣٢٢</w:t>
      </w:r>
      <w:r>
        <w:rPr>
          <w:rFonts w:ascii="IRNazanin" w:hAnsi="IRNazanin" w:eastAsia="IRNazanin"/>
          <w:b w:val="false"/>
          <w:b w:val="false"/>
          <w:bCs w:val="false"/>
          <w:i w:val="false"/>
          <w:i w:val="false"/>
          <w:iCs w:val="false"/>
          <w:color w:val="333333"/>
          <w:sz w:val="20"/>
          <w:sz w:val="20"/>
          <w:szCs w:val="20"/>
          <w:rtl w:val="true"/>
        </w:rPr>
        <w:t xml:space="preserve"> للخطيب</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البيهقي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والجوزقاني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الأباطيل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٢٨</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۱۹٥</w:t>
      </w:r>
      <w:r>
        <w:rPr>
          <w:rFonts w:ascii="IRNazanin" w:hAnsi="IRNazanin" w:eastAsia="IRNazanin"/>
          <w:b w:val="false"/>
          <w:b w:val="false"/>
          <w:bCs w:val="false"/>
          <w:i w:val="false"/>
          <w:i w:val="false"/>
          <w:iCs w:val="false"/>
          <w:color w:val="333333"/>
          <w:sz w:val="20"/>
          <w:sz w:val="20"/>
          <w:szCs w:val="20"/>
          <w:rtl w:val="true"/>
        </w:rPr>
        <w:t xml:space="preserve">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للذهبي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للجزري</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٢٩٤</w:t>
      </w:r>
      <w:r>
        <w:rPr>
          <w:rFonts w:ascii="IRNazanin" w:hAnsi="IRNazanin" w:eastAsia="IRNazanin"/>
          <w:b w:val="false"/>
          <w:b w:val="false"/>
          <w:bCs w:val="false"/>
          <w:i w:val="false"/>
          <w:i w:val="false"/>
          <w:iCs w:val="false"/>
          <w:color w:val="333333"/>
          <w:sz w:val="20"/>
          <w:sz w:val="20"/>
          <w:szCs w:val="20"/>
          <w:rtl w:val="true"/>
        </w:rPr>
        <w:t xml:space="preserve"> لابن الجوزي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١٠٥٠</w:t>
      </w:r>
      <w:r>
        <w:rPr>
          <w:rFonts w:ascii="IRNazanin" w:hAnsi="IRNazanin" w:eastAsia="IRNazanin"/>
          <w:b w:val="false"/>
          <w:b w:val="false"/>
          <w:bCs w:val="false"/>
          <w:i w:val="false"/>
          <w:i w:val="false"/>
          <w:iCs w:val="false"/>
          <w:color w:val="333333"/>
          <w:sz w:val="20"/>
          <w:sz w:val="20"/>
          <w:szCs w:val="20"/>
          <w:rtl w:val="true"/>
        </w:rPr>
        <w:t xml:space="preserve"> للذهبي بالتصرف منه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للسمعاني ورق </w:t>
      </w:r>
      <w:r>
        <w:rPr>
          <w:rFonts w:ascii="IRNazanin" w:hAnsi="IRNazanin" w:eastAsia="IRNazanin"/>
          <w:b w:val="false"/>
          <w:b w:val="false"/>
          <w:bCs w:val="false"/>
          <w:i w:val="false"/>
          <w:i w:val="false"/>
          <w:iCs w:val="false"/>
          <w:color w:val="333333"/>
          <w:sz w:val="20"/>
          <w:sz w:val="20"/>
          <w:szCs w:val="20"/>
        </w:rPr>
        <w:t>٥١</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الذهبي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ياقوت الحموي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لأبي نعيم</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للجزري</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الذهبي في المصدر السابق</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لياقوت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الذهبي في المصدر السابق</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الداودي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٢٤٠</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قائمة شيوخه</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لابن الأثير الجزري</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الذهبي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الذهبي في نفس المصدر السابق</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للزبيدي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٥٢٩</w:t>
      </w:r>
      <w:r>
        <w:rPr>
          <w:rFonts w:ascii="IRNazanin" w:hAnsi="IRNazanin" w:eastAsia="IRNazanin"/>
          <w:b w:val="false"/>
          <w:b w:val="false"/>
          <w:bCs w:val="false"/>
          <w:i w:val="false"/>
          <w:i w:val="false"/>
          <w:iCs w:val="false"/>
          <w:color w:val="333333"/>
          <w:sz w:val="20"/>
          <w:sz w:val="20"/>
          <w:szCs w:val="20"/>
          <w:rtl w:val="true"/>
        </w:rPr>
        <w:t xml:space="preserve"> للحموي</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لياقوت </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الجزري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في المصدر السابق </w:t>
      </w:r>
      <w:r>
        <w:rPr>
          <w:rFonts w:ascii="IRNazanin" w:hAnsi="IRNazanin" w:eastAsia="IRNazanin"/>
          <w:b w:val="false"/>
          <w:b w:val="false"/>
          <w:bCs w:val="false"/>
          <w:i w:val="false"/>
          <w:i w:val="false"/>
          <w:iCs w:val="false"/>
          <w:color w:val="333333"/>
          <w:sz w:val="20"/>
          <w:sz w:val="20"/>
          <w:szCs w:val="20"/>
        </w:rPr>
        <w:t>٢٤٢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لياقوت </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الذهبي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تبصير المنتبه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١٢٩</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الذهبي في نفس المصدر السابق</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الذهبي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والسمعاني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الأسماء والصفات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w:t>
      </w:r>
      <w:r>
        <w:rPr>
          <w:rFonts w:ascii="IRNazanin" w:hAnsi="IRNazanin" w:eastAsia="IRNazanin"/>
          <w:b w:val="false"/>
          <w:b w:val="false"/>
          <w:bCs w:val="false"/>
          <w:i w:val="false"/>
          <w:i w:val="false"/>
          <w:iCs w:val="false"/>
          <w:color w:val="333333"/>
          <w:sz w:val="20"/>
          <w:sz w:val="20"/>
          <w:szCs w:val="20"/>
        </w:rPr>
        <w:t>١٠٥٩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لياقوت ،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شهر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للدكتور علي كلباسي</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طبقات علماء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للداودي </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ascii="IRNazanin" w:hAnsi="IRNazanin" w:eastAsia="IRNazanin"/>
          <w:b w:val="false"/>
          <w:b w:val="false"/>
          <w:bCs w:val="false"/>
          <w:i w:val="false"/>
          <w:i w:val="false"/>
          <w:iCs w:val="false"/>
          <w:color w:val="333333"/>
          <w:sz w:val="20"/>
          <w:sz w:val="20"/>
          <w:szCs w:val="20"/>
        </w:rPr>
        <w:t>٧٤</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طبقات علماء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للداودي</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للذهبي</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السابق</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السابق</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۲۸۲</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القاضي ، هو محمد بن أحمد العسال القاضي الأصبهاني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٢٨٢</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محمد بن حمزة الأصبهاني الحافظ ، توفي سنة </w:t>
      </w:r>
      <w:r>
        <w:rPr>
          <w:rFonts w:ascii="IRNazanin" w:hAnsi="IRNazanin" w:eastAsia="IRNazanin"/>
          <w:b w:val="false"/>
          <w:b w:val="false"/>
          <w:bCs w:val="false"/>
          <w:i w:val="false"/>
          <w:i w:val="false"/>
          <w:iCs w:val="false"/>
          <w:color w:val="333333"/>
          <w:sz w:val="20"/>
          <w:sz w:val="20"/>
          <w:szCs w:val="20"/>
        </w:rPr>
        <w:t>٣٥٣</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الطبراني سليمان بن أحمد بن أيوب الحافظ ، مات سنة </w:t>
      </w:r>
      <w:r>
        <w:rPr>
          <w:rFonts w:ascii="IRNazanin" w:hAnsi="IRNazanin" w:eastAsia="IRNazanin"/>
          <w:b w:val="false"/>
          <w:b w:val="false"/>
          <w:bCs w:val="false"/>
          <w:i w:val="false"/>
          <w:i w:val="false"/>
          <w:iCs w:val="false"/>
          <w:color w:val="333333"/>
          <w:sz w:val="20"/>
          <w:sz w:val="20"/>
          <w:szCs w:val="20"/>
        </w:rPr>
        <w:t>٣٦٠</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مائة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وانظر ترجمته كاملاً في ق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۱۷۷</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الشيخ الحافظ صاحب الترجمة</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التحبير في المعجم الكبير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۱٦٤</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٣٥۱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تحديد موضعها في المعجم عند ذكر الكتاب الذي رواه بسنده عنه</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٤٥٨</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 مخطوطات الظاهرية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١٦٥</w:t>
      </w:r>
      <w:r>
        <w:rPr>
          <w:rFonts w:ascii="IRNazanin" w:hAnsi="IRNazanin" w:eastAsia="IRNazanin"/>
          <w:b w:val="false"/>
          <w:b w:val="false"/>
          <w:bCs w:val="false"/>
          <w:i w:val="false"/>
          <w:i w:val="false"/>
          <w:iCs w:val="false"/>
          <w:color w:val="333333"/>
          <w:sz w:val="20"/>
          <w:sz w:val="20"/>
          <w:szCs w:val="20"/>
          <w:rtl w:val="true"/>
        </w:rPr>
        <w:t xml:space="preserve"> كتاب رقم </w:t>
      </w:r>
      <w:r>
        <w:rPr>
          <w:rFonts w:ascii="IRNazanin" w:hAnsi="IRNazanin" w:eastAsia="IRNazanin"/>
          <w:b w:val="false"/>
          <w:b w:val="false"/>
          <w:bCs w:val="false"/>
          <w:i w:val="false"/>
          <w:i w:val="false"/>
          <w:iCs w:val="false"/>
          <w:color w:val="333333"/>
          <w:sz w:val="20"/>
          <w:sz w:val="20"/>
          <w:szCs w:val="20"/>
        </w:rPr>
        <w:t>٥٩٩</w:t>
      </w:r>
      <w:r>
        <w:rPr>
          <w:rFonts w:ascii="IRNazanin" w:hAnsi="IRNazanin" w:eastAsia="IRNazanin"/>
          <w:b w:val="false"/>
          <w:b w:val="false"/>
          <w:bCs w:val="false"/>
          <w:i w:val="false"/>
          <w:i w:val="false"/>
          <w:iCs w:val="false"/>
          <w:color w:val="333333"/>
          <w:sz w:val="20"/>
          <w:sz w:val="20"/>
          <w:szCs w:val="20"/>
          <w:rtl w:val="true"/>
        </w:rPr>
        <w:t xml:space="preserve">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ب في القرن السابع الهجري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وكذا ذكره السمعاني في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 مخطوطات الظاهرية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١٦٦</w:t>
      </w:r>
      <w:r>
        <w:rPr>
          <w:rFonts w:ascii="IRNazanin" w:hAnsi="IRNazanin" w:eastAsia="IRNazanin"/>
          <w:b w:val="false"/>
          <w:b w:val="false"/>
          <w:bCs w:val="false"/>
          <w:i w:val="false"/>
          <w:i w:val="false"/>
          <w:iCs w:val="false"/>
          <w:color w:val="333333"/>
          <w:sz w:val="20"/>
          <w:sz w:val="20"/>
          <w:szCs w:val="20"/>
          <w:rtl w:val="true"/>
        </w:rPr>
        <w:t xml:space="preserve"> ، وهو في مجموع</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 مجموع </w:t>
      </w:r>
      <w:r>
        <w:rPr>
          <w:rFonts w:ascii="IRNazanin" w:hAnsi="IRNazanin" w:eastAsia="IRNazanin"/>
          <w:b w:val="false"/>
          <w:b w:val="false"/>
          <w:bCs w:val="false"/>
          <w:i w:val="false"/>
          <w:i w:val="false"/>
          <w:iCs w:val="false"/>
          <w:color w:val="333333"/>
          <w:sz w:val="20"/>
          <w:sz w:val="20"/>
          <w:szCs w:val="20"/>
        </w:rPr>
        <w:t>۲۷</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للسمعاني</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 لم يصل إلينا</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٢٧٨</w:t>
      </w:r>
      <w:r>
        <w:rPr>
          <w:rFonts w:ascii="IRNazanin" w:hAnsi="IRNazanin" w:eastAsia="IRNazanin"/>
          <w:b w:val="false"/>
          <w:b w:val="false"/>
          <w:bCs w:val="false"/>
          <w:i w:val="false"/>
          <w:i w:val="false"/>
          <w:iCs w:val="false"/>
          <w:color w:val="333333"/>
          <w:sz w:val="20"/>
          <w:sz w:val="20"/>
          <w:szCs w:val="20"/>
          <w:rtl w:val="true"/>
        </w:rPr>
        <w:t xml:space="preserve">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للزيلعي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المفهرس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 وتلخيص الحبير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كلاهما لابن حجر ، والسخاوي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٣٤٨</w:t>
      </w:r>
      <w:r>
        <w:rPr>
          <w:rFonts w:ascii="IRNazanin" w:hAnsi="IRNazanin" w:eastAsia="IRNazanin"/>
          <w:b w:val="false"/>
          <w:b w:val="false"/>
          <w:bCs w:val="false"/>
          <w:i w:val="false"/>
          <w:i w:val="false"/>
          <w:iCs w:val="false"/>
          <w:color w:val="333333"/>
          <w:sz w:val="20"/>
          <w:sz w:val="20"/>
          <w:szCs w:val="20"/>
          <w:rtl w:val="true"/>
        </w:rPr>
        <w:t xml:space="preserve"> ، والسيوطي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ascii="IRNazanin" w:hAnsi="IRNazanin" w:eastAsia="IRNazanin"/>
          <w:b w:val="false"/>
          <w:b w:val="false"/>
          <w:bCs w:val="false"/>
          <w:i w:val="false"/>
          <w:i w:val="false"/>
          <w:iCs w:val="false"/>
          <w:color w:val="333333"/>
          <w:sz w:val="20"/>
          <w:sz w:val="20"/>
          <w:szCs w:val="20"/>
          <w:rtl w:val="true"/>
        </w:rPr>
        <w:t xml:space="preserve"> ، ولكنه ذكره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الأذان والإقامة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والكتاني في المصدر السابق ص </w:t>
      </w:r>
      <w:r>
        <w:rPr>
          <w:rFonts w:ascii="IRNazanin" w:hAnsi="IRNazanin" w:eastAsia="IRNazanin"/>
          <w:b w:val="false"/>
          <w:b w:val="false"/>
          <w:bCs w:val="false"/>
          <w:i w:val="false"/>
          <w:i w:val="false"/>
          <w:iCs w:val="false"/>
          <w:color w:val="333333"/>
          <w:sz w:val="20"/>
          <w:sz w:val="20"/>
          <w:szCs w:val="20"/>
        </w:rPr>
        <w:t>٤٦</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الأدب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الملحق رقم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عراق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زهر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٤٧</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لابن حجر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المفهرس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٥٣٤</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تاريخ بلده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والتاريخ على السنين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تغري بردي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وذكره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على السنين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 رضا كحالة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الأعلام </w:t>
      </w:r>
      <w:r>
        <w:rPr>
          <w:rFonts w:ascii="IRNazanin" w:hAnsi="IRNazanin" w:eastAsia="IRNazanin"/>
          <w:b w:val="false"/>
          <w:b w:val="false"/>
          <w:bCs w:val="false"/>
          <w:i w:val="false"/>
          <w:i w:val="false"/>
          <w:iCs w:val="false"/>
          <w:color w:val="333333"/>
          <w:sz w:val="20"/>
          <w:sz w:val="20"/>
          <w:szCs w:val="20"/>
        </w:rPr>
        <w:t>۲٦٤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وذكر البغدادي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أصفهان أو طبقات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فهذا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بعض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يثبت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على السنين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نقله عنه الخطيب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نعيم الحافظ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محمد عبد الله بن محمد بن جعفر ابن حيان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خمس وثمانين ومائتين فيها مات أبو طالب عبد الله بن أحمد بن سوادة البغدادي بطرسوس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التحبير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لابن حجر</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ابن حجر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ابن مردويه ،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٢٤٠</w:t>
      </w:r>
      <w:r>
        <w:rPr>
          <w:rFonts w:ascii="IRNazanin" w:hAnsi="IRNazanin" w:eastAsia="IRNazanin"/>
          <w:b w:val="false"/>
          <w:b w:val="false"/>
          <w:bCs w:val="false"/>
          <w:i w:val="false"/>
          <w:i w:val="false"/>
          <w:iCs w:val="false"/>
          <w:color w:val="333333"/>
          <w:sz w:val="20"/>
          <w:sz w:val="20"/>
          <w:szCs w:val="20"/>
          <w:rtl w:val="true"/>
        </w:rPr>
        <w:t xml:space="preserve"> للداودي ، وابن العماد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عمر رضا كحالة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 والكتاني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 والسمعاني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المنذري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٥١٧</w:t>
      </w:r>
      <w:r>
        <w:rPr>
          <w:rFonts w:ascii="IRNazanin" w:hAnsi="IRNazanin" w:eastAsia="IRNazanin"/>
          <w:b w:val="false"/>
          <w:b w:val="false"/>
          <w:bCs w:val="false"/>
          <w:i w:val="false"/>
          <w:i w:val="false"/>
          <w:iCs w:val="false"/>
          <w:color w:val="333333"/>
          <w:sz w:val="20"/>
          <w:sz w:val="20"/>
          <w:szCs w:val="20"/>
          <w:rtl w:val="true"/>
        </w:rPr>
        <w:t xml:space="preserve"> ، والسيوطي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٣٠٨</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 وحاجي خليفة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١٤٠٦</w:t>
      </w:r>
      <w:r>
        <w:rPr>
          <w:rFonts w:ascii="IRNazanin" w:hAnsi="IRNazanin" w:eastAsia="IRNazanin"/>
          <w:b w:val="false"/>
          <w:b w:val="false"/>
          <w:bCs w:val="false"/>
          <w:i w:val="false"/>
          <w:i w:val="false"/>
          <w:iCs w:val="false"/>
          <w:color w:val="333333"/>
          <w:sz w:val="20"/>
          <w:sz w:val="20"/>
          <w:szCs w:val="20"/>
          <w:rtl w:val="true"/>
        </w:rPr>
        <w:t xml:space="preserve"> ، والكتاني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والعراقي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أحاديث الإحياء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والمنذري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٥٣٩</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والسخاوي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٣٩٥</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٤١١</w:t>
      </w:r>
      <w:r>
        <w:rPr>
          <w:rFonts w:ascii="IRNazanin" w:hAnsi="IRNazanin" w:eastAsia="IRNazanin"/>
          <w:b w:val="false"/>
          <w:b w:val="false"/>
          <w:bCs w:val="false"/>
          <w:i w:val="false"/>
          <w:i w:val="false"/>
          <w:iCs w:val="false"/>
          <w:color w:val="333333"/>
          <w:sz w:val="20"/>
          <w:sz w:val="20"/>
          <w:szCs w:val="20"/>
          <w:rtl w:val="true"/>
        </w:rPr>
        <w:t xml:space="preserve"> ، وحاجي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وعمر رضا كحالة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والكتاني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 والسيوطي في الجامع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وكذا السمعاني في التحبير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٢١٥</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بسنده</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بسنده</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بالتوبيخ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الإعلان بالتوبيخ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دلائل النبوة كثيرون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أبوالشيخ بن حيان ، وكذا ذكره أحمد صقر في مقدمة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المصطلح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وفهرست معهد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٦٦٩</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وفهرس مخطوطات الظاهرية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١٦٦</w:t>
      </w:r>
      <w:r>
        <w:rPr>
          <w:rFonts w:ascii="IRNazanin" w:hAnsi="IRNazanin" w:eastAsia="IRNazanin"/>
          <w:b w:val="false"/>
          <w:b w:val="false"/>
          <w:bCs w:val="false"/>
          <w:i w:val="false"/>
          <w:i w:val="false"/>
          <w:iCs w:val="false"/>
          <w:color w:val="333333"/>
          <w:sz w:val="20"/>
          <w:sz w:val="20"/>
          <w:szCs w:val="20"/>
          <w:rtl w:val="true"/>
        </w:rPr>
        <w:t xml:space="preserve"> مجموع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القرن السابع الهجري ، والسمعاني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السمعاني بسنده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يصل إلينا</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في المعجم المفهرس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والسخاوي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المقاصد الحسنة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١٦٣</w:t>
      </w:r>
      <w:r>
        <w:rPr>
          <w:rFonts w:ascii="IRNazanin" w:hAnsi="IRNazanin" w:eastAsia="IRNazanin"/>
          <w:b w:val="false"/>
          <w:b w:val="false"/>
          <w:bCs w:val="false"/>
          <w:i w:val="false"/>
          <w:i w:val="false"/>
          <w:iCs w:val="false"/>
          <w:color w:val="333333"/>
          <w:sz w:val="20"/>
          <w:sz w:val="20"/>
          <w:szCs w:val="20"/>
          <w:rtl w:val="true"/>
        </w:rPr>
        <w:t xml:space="preserve"> ، والكتاني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 والسمعاني في المصدر السابق</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 وذكره البغدادي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باسم كتاب السنن المعظمة والأخلاق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فلعله هو كتاب آخر ، والله أعلم</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 وابن حجر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والسخاوي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٤١١</w:t>
      </w:r>
      <w:r>
        <w:rPr>
          <w:rFonts w:ascii="IRNazanin" w:hAnsi="IRNazanin" w:eastAsia="IRNazanin"/>
          <w:b w:val="false"/>
          <w:b w:val="false"/>
          <w:bCs w:val="false"/>
          <w:i w:val="false"/>
          <w:i w:val="false"/>
          <w:iCs w:val="false"/>
          <w:color w:val="333333"/>
          <w:sz w:val="20"/>
          <w:sz w:val="20"/>
          <w:szCs w:val="20"/>
          <w:rtl w:val="true"/>
        </w:rPr>
        <w:t xml:space="preserve"> ، وابن تغري بردي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  وابن عراق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والكتاني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المستطرفة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والزركلي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وكذا السمعاني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٣٥١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ولكن بدون ذكر الضحايا ، وفي المعجم المفهرس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کاملاً ، والكتاني في الرسالة المستطرفة ص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 والسمعاني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التحبير للسمعاني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١٤٣٩</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١١٤</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هذا الكتاب في أماكن مختلفة ناقصة وكاملة ، في برلين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٦١٥٩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ورقة تاريخ نسخها </w:t>
      </w:r>
      <w:r>
        <w:rPr>
          <w:rFonts w:ascii="IRNazanin" w:hAnsi="IRNazanin" w:eastAsia="IRNazanin"/>
          <w:b w:val="false"/>
          <w:b w:val="false"/>
          <w:bCs w:val="false"/>
          <w:i w:val="false"/>
          <w:i w:val="false"/>
          <w:iCs w:val="false"/>
          <w:color w:val="333333"/>
          <w:sz w:val="20"/>
          <w:sz w:val="20"/>
          <w:szCs w:val="20"/>
        </w:rPr>
        <w:t>١١٤٩</w:t>
      </w:r>
      <w:r>
        <w:rPr>
          <w:rFonts w:ascii="IRNazanin" w:hAnsi="IRNazanin" w:eastAsia="IRNazanin"/>
          <w:b w:val="false"/>
          <w:b w:val="false"/>
          <w:bCs w:val="false"/>
          <w:i w:val="false"/>
          <w:i w:val="false"/>
          <w:iCs w:val="false"/>
          <w:color w:val="333333"/>
          <w:sz w:val="20"/>
          <w:sz w:val="20"/>
          <w:szCs w:val="20"/>
          <w:rtl w:val="true"/>
        </w:rPr>
        <w:t xml:space="preserve"> وفي بلدية الإسكندرية </w:t>
      </w:r>
      <w:r>
        <w:rPr>
          <w:rFonts w:ascii="IRNazanin" w:hAnsi="IRNazanin" w:eastAsia="IRNazanin"/>
          <w:b w:val="false"/>
          <w:b w:val="false"/>
          <w:bCs w:val="false"/>
          <w:i w:val="false"/>
          <w:i w:val="false"/>
          <w:iCs w:val="false"/>
          <w:color w:val="333333"/>
          <w:sz w:val="20"/>
          <w:sz w:val="20"/>
          <w:szCs w:val="20"/>
        </w:rPr>
        <w:t>٢٠٥٤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ascii="IRNazanin" w:hAnsi="IRNazanin" w:eastAsia="IRNazanin"/>
          <w:b w:val="false"/>
          <w:b w:val="false"/>
          <w:bCs w:val="false"/>
          <w:i w:val="false"/>
          <w:i w:val="false"/>
          <w:iCs w:val="false"/>
          <w:color w:val="333333"/>
          <w:sz w:val="20"/>
          <w:sz w:val="20"/>
          <w:szCs w:val="20"/>
          <w:rtl w:val="true"/>
        </w:rPr>
        <w:t xml:space="preserve"> ورقة من القرن الحادي عشر الهجري </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 مخطوطات الظاهرية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المخطوطات بدار الكتب بالقاهرة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۲۰۲۰</w:t>
      </w:r>
      <w:r>
        <w:rPr>
          <w:rFonts w:ascii="IRNazanin" w:hAnsi="IRNazanin" w:eastAsia="IRNazanin"/>
          <w:b w:val="false"/>
          <w:b w:val="false"/>
          <w:bCs w:val="false"/>
          <w:i w:val="false"/>
          <w:i w:val="false"/>
          <w:iCs w:val="false"/>
          <w:color w:val="333333"/>
          <w:sz w:val="20"/>
          <w:sz w:val="20"/>
          <w:szCs w:val="20"/>
          <w:rtl w:val="true"/>
        </w:rPr>
        <w:t xml:space="preserve"> ،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٣٤٨</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التحبير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عراق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والشوكاني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ascii="IRNazanin" w:hAnsi="IRNazanin" w:eastAsia="IRNazanin"/>
          <w:b w:val="false"/>
          <w:b w:val="false"/>
          <w:bCs w:val="false"/>
          <w:i w:val="false"/>
          <w:i w:val="false"/>
          <w:iCs w:val="false"/>
          <w:color w:val="333333"/>
          <w:sz w:val="20"/>
          <w:sz w:val="20"/>
          <w:szCs w:val="20"/>
        </w:rPr>
        <w:t>٤١٦</w:t>
      </w:r>
      <w:r>
        <w:rPr>
          <w:rFonts w:ascii="IRNazanin" w:hAnsi="IRNazanin" w:eastAsia="IRNazanin"/>
          <w:b w:val="false"/>
          <w:b w:val="false"/>
          <w:bCs w:val="false"/>
          <w:i w:val="false"/>
          <w:i w:val="false"/>
          <w:iCs w:val="false"/>
          <w:color w:val="333333"/>
          <w:sz w:val="20"/>
          <w:sz w:val="20"/>
          <w:szCs w:val="20"/>
          <w:rtl w:val="true"/>
        </w:rPr>
        <w:t xml:space="preserve"> ، والكتاني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٤٩</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بسنده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المفهرس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والكتاني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 وذكره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ووقع لنا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 ، فلعله هذا الكتاب جزء من السنن ، والله أعلم</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التحبير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المؤلف نفسه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٥٦</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التحبير في المعجم الكبير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الرسالة المستطرفة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 والسمعاني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رواه بسنده</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٣٥٠</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مخطوطات الظاهرية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١٦٧</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السمعاني بسنده إجازة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وياقوت الحموي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والسخاوي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بالتوبيخ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 فلعل هذا الكتاب جزء من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والله أعلم ، والسمعاني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المقاصد الحسنة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٤۷۳</w:t>
      </w:r>
      <w:r>
        <w:rPr>
          <w:rFonts w:ascii="IRNazanin" w:hAnsi="IRNazanin" w:eastAsia="IRNazanin"/>
          <w:b w:val="false"/>
          <w:b w:val="false"/>
          <w:bCs w:val="false"/>
          <w:i w:val="false"/>
          <w:i w:val="false"/>
          <w:iCs w:val="false"/>
          <w:color w:val="333333"/>
          <w:sz w:val="20"/>
          <w:sz w:val="20"/>
          <w:szCs w:val="20"/>
          <w:rtl w:val="true"/>
        </w:rPr>
        <w:t xml:space="preserve"> ، والعجلوني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والكتاني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٨٠</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في المعجم المفهرس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۱۷٦</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والكتاني في المصدر السابق ص </w:t>
      </w:r>
      <w:r>
        <w:rPr>
          <w:rFonts w:ascii="IRNazanin" w:hAnsi="IRNazanin" w:eastAsia="IRNazanin"/>
          <w:b w:val="false"/>
          <w:b w:val="false"/>
          <w:bCs w:val="false"/>
          <w:i w:val="false"/>
          <w:i w:val="false"/>
          <w:iCs w:val="false"/>
          <w:color w:val="333333"/>
          <w:sz w:val="20"/>
          <w:sz w:val="20"/>
          <w:szCs w:val="20"/>
        </w:rPr>
        <w:t>٤٨</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وكذا ذكره السمعاني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ميونيخ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الحادي عشر الهجري ،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المخطوطات بدار الكتب بالقاهرة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۳۰٥٠</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حكايات في الظاهرية مجموع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ب في القرن السادس الهجري</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للزركلي </w:t>
      </w:r>
      <w:r>
        <w:rPr>
          <w:rFonts w:ascii="IRNazanin" w:hAnsi="IRNazanin" w:eastAsia="IRNazanin"/>
          <w:b w:val="false"/>
          <w:b w:val="false"/>
          <w:bCs w:val="false"/>
          <w:i w:val="false"/>
          <w:i w:val="false"/>
          <w:iCs w:val="false"/>
          <w:color w:val="333333"/>
          <w:sz w:val="20"/>
          <w:sz w:val="20"/>
          <w:szCs w:val="20"/>
        </w:rPr>
        <w:t>۲٦٤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لعمر رضا كحالة</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تغري بردي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ذكره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تاريخ بلده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بقوله هو صاحب تاريخ أصفهان ، أو طبقات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٠٤٤٧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 الأ</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الجميع لابن حجر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للسخاوي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للكتاني</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وسيأتي مفصلا في توثيق نسبة الكتاب ، ومن صرح باسمه</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 دراسة رواية الكتاب</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دراسة منهج المؤلف ، وكذا ما ذكرناه في نشأته ، من النقول في تجواله مع والده</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لأبي نعيم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رقم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سلمان الفارسي رقم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وقارن بينهم</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إسماعيل بن عمرو البجلي رقم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والخليل بن أحمد</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الحسين بن الفرج الخياط</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عزاه إليه رواه أبو هريرة أن الكذب ينقص الرزق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إسماعيل بن عمرو البجلي ، وإسماعيل بن يزيد بن حريث ،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ت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 وقارن بينهما</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وبين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إبراهيم بن عيسى الزاهد برقم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 بينهما</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تفصيل ذلك في مبحث اقتباس المحدثين عنه</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نقول العلماء عنه</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في ت </w:t>
      </w:r>
      <w:r>
        <w:rPr>
          <w:rFonts w:ascii="IRNazanin" w:hAnsi="IRNazanin" w:eastAsia="IRNazanin"/>
          <w:b w:val="false"/>
          <w:b w:val="false"/>
          <w:bCs w:val="false"/>
          <w:i w:val="false"/>
          <w:i w:val="false"/>
          <w:iCs w:val="false"/>
          <w:color w:val="333333"/>
          <w:sz w:val="20"/>
          <w:sz w:val="20"/>
          <w:szCs w:val="20"/>
        </w:rPr>
        <w:t>١٥٢</w:t>
      </w:r>
      <w:r>
        <w:rPr>
          <w:rFonts w:ascii="IRNazanin" w:hAnsi="IRNazanin" w:eastAsia="IRNazanin"/>
          <w:b w:val="false"/>
          <w:b w:val="false"/>
          <w:bCs w:val="false"/>
          <w:i w:val="false"/>
          <w:i w:val="false"/>
          <w:iCs w:val="false"/>
          <w:color w:val="333333"/>
          <w:sz w:val="20"/>
          <w:sz w:val="20"/>
          <w:szCs w:val="20"/>
          <w:rtl w:val="true"/>
        </w:rPr>
        <w:t xml:space="preserve"> صحيح بسند المؤلف</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كثيراً من هذه النقول في تحقيق نص الكتاب ، وقلما تجد ترجمة عند المؤلف ، إلا وتجـد النقول عنه عند أبي نعيم ، وقد تتبعت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من أولها إلى آخرها ، وأحصيت ما صرح بالنقل عنه بسنده ، فبلغ مجموع النصوص المنقولة أو المعزوة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٥٢٧</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 وبين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بترجمة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٢٨٠</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xml:space="preserve"> ، وت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منه</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xml:space="preserve"> ، وت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منه</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وت </w:t>
      </w:r>
      <w:r>
        <w:rPr>
          <w:rFonts w:ascii="IRNazanin" w:hAnsi="IRNazanin" w:eastAsia="IRNazanin"/>
          <w:b w:val="false"/>
          <w:b w:val="false"/>
          <w:bCs w:val="false"/>
          <w:i w:val="false"/>
          <w:i w:val="false"/>
          <w:iCs w:val="false"/>
          <w:color w:val="333333"/>
          <w:sz w:val="20"/>
          <w:sz w:val="20"/>
          <w:szCs w:val="20"/>
        </w:rPr>
        <w:t>۱۲۹</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 وت </w:t>
      </w:r>
      <w:r>
        <w:rPr>
          <w:rFonts w:ascii="IRNazanin" w:hAnsi="IRNazanin" w:eastAsia="IRNazanin"/>
          <w:b w:val="false"/>
          <w:b w:val="false"/>
          <w:bCs w:val="false"/>
          <w:i w:val="false"/>
          <w:i w:val="false"/>
          <w:iCs w:val="false"/>
          <w:color w:val="333333"/>
          <w:sz w:val="20"/>
          <w:sz w:val="20"/>
          <w:szCs w:val="20"/>
        </w:rPr>
        <w:t>٢٥٤</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وبترجمة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 ت </w:t>
      </w:r>
      <w:r>
        <w:rPr>
          <w:rFonts w:ascii="IRNazanin" w:hAnsi="IRNazanin" w:eastAsia="IRNazanin"/>
          <w:b w:val="false"/>
          <w:b w:val="false"/>
          <w:bCs w:val="false"/>
          <w:i w:val="false"/>
          <w:i w:val="false"/>
          <w:iCs w:val="false"/>
          <w:color w:val="333333"/>
          <w:sz w:val="20"/>
          <w:sz w:val="20"/>
          <w:szCs w:val="20"/>
        </w:rPr>
        <w:t>۲۳۱</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٢٥٣</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والذي ذكرته للنموذج فقط</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٢٢١</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 xml:space="preserve"> ، و </w:t>
      </w:r>
      <w:r>
        <w:rPr>
          <w:rFonts w:ascii="IRNazanin" w:hAnsi="IRNazanin" w:eastAsia="IRNazanin"/>
          <w:b w:val="false"/>
          <w:b w:val="false"/>
          <w:bCs w:val="false"/>
          <w:i w:val="false"/>
          <w:i w:val="false"/>
          <w:iCs w:val="false"/>
          <w:color w:val="333333"/>
          <w:sz w:val="20"/>
          <w:sz w:val="20"/>
          <w:szCs w:val="20"/>
        </w:rPr>
        <w:t>١٣٤</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٢٥٤</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ق </w:t>
      </w:r>
      <w:r>
        <w:rPr>
          <w:rFonts w:ascii="IRNazanin" w:hAnsi="IRNazanin" w:eastAsia="IRNazanin"/>
          <w:b w:val="false"/>
          <w:b w:val="false"/>
          <w:bCs w:val="false"/>
          <w:i w:val="false"/>
          <w:i w:val="false"/>
          <w:iCs w:val="false"/>
          <w:color w:val="333333"/>
          <w:sz w:val="20"/>
          <w:sz w:val="20"/>
          <w:szCs w:val="20"/>
        </w:rPr>
        <w:t>١</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 </w:t>
      </w:r>
      <w:r>
        <w:rPr>
          <w:rFonts w:ascii="IRNazanin" w:hAnsi="IRNazanin" w:eastAsia="IRNazanin"/>
          <w:b w:val="false"/>
          <w:b w:val="false"/>
          <w:bCs w:val="false"/>
          <w:i w:val="false"/>
          <w:i w:val="false"/>
          <w:iCs w:val="false"/>
          <w:color w:val="333333"/>
          <w:sz w:val="20"/>
          <w:sz w:val="20"/>
          <w:szCs w:val="20"/>
        </w:rPr>
        <w:t>۹</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استغرقت ترجمته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صفحات من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عندما استغرقت بقية تراجم جميع هذه الطبقة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صفحات</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للنموذج ت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٣٠٥</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وت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وت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 وت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xml:space="preserve"> ومواضع كثيرة</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وت </w:t>
      </w:r>
      <w:r>
        <w:rPr>
          <w:rFonts w:ascii="IRNazanin" w:hAnsi="IRNazanin" w:eastAsia="IRNazanin"/>
          <w:b w:val="false"/>
          <w:b w:val="false"/>
          <w:bCs w:val="false"/>
          <w:i w:val="false"/>
          <w:i w:val="false"/>
          <w:iCs w:val="false"/>
          <w:color w:val="333333"/>
          <w:sz w:val="20"/>
          <w:sz w:val="20"/>
          <w:szCs w:val="20"/>
        </w:rPr>
        <w:t>١٤٥</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كترجمته لمحمد بن عيسى أبي عبد الله المقرىء انظرت </w:t>
      </w:r>
      <w:r>
        <w:rPr>
          <w:rFonts w:ascii="IRNazanin" w:hAnsi="IRNazanin" w:eastAsia="IRNazanin"/>
          <w:b w:val="false"/>
          <w:b w:val="false"/>
          <w:bCs w:val="false"/>
          <w:i w:val="false"/>
          <w:i w:val="false"/>
          <w:iCs w:val="false"/>
          <w:color w:val="333333"/>
          <w:sz w:val="20"/>
          <w:sz w:val="20"/>
          <w:szCs w:val="20"/>
        </w:rPr>
        <w:t>۱۳۸</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من أ ـ هـ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٢٩٤</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٤١</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٢٣</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۲۹۱</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أبي الشيخ وعلو الإسناد</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ساق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في ترجمة الحسن بن علي من طريق البراء ، وكذا في ت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وت </w:t>
      </w:r>
      <w:r>
        <w:rPr>
          <w:rFonts w:ascii="IRNazanin" w:hAnsi="IRNazanin" w:eastAsia="IRNazanin"/>
          <w:b w:val="false"/>
          <w:b w:val="false"/>
          <w:bCs w:val="false"/>
          <w:i w:val="false"/>
          <w:i w:val="false"/>
          <w:iCs w:val="false"/>
          <w:color w:val="333333"/>
          <w:sz w:val="20"/>
          <w:sz w:val="20"/>
          <w:szCs w:val="20"/>
        </w:rPr>
        <w:t>۳</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۸۱</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وت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وت </w:t>
      </w:r>
      <w:r>
        <w:rPr>
          <w:rFonts w:ascii="IRNazanin" w:hAnsi="IRNazanin" w:eastAsia="IRNazanin"/>
          <w:b w:val="false"/>
          <w:b w:val="false"/>
          <w:bCs w:val="false"/>
          <w:i w:val="false"/>
          <w:i w:val="false"/>
          <w:iCs w:val="false"/>
          <w:color w:val="333333"/>
          <w:sz w:val="20"/>
          <w:sz w:val="20"/>
          <w:szCs w:val="20"/>
        </w:rPr>
        <w:t>۱۲۷</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وت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٢٣۱</w:t>
      </w:r>
      <w:r>
        <w:rPr>
          <w:rFonts w:ascii="IRNazanin" w:hAnsi="IRNazanin" w:eastAsia="IRNazanin"/>
          <w:b w:val="false"/>
          <w:b w:val="false"/>
          <w:bCs w:val="false"/>
          <w:i w:val="false"/>
          <w:i w:val="false"/>
          <w:iCs w:val="false"/>
          <w:color w:val="333333"/>
          <w:sz w:val="20"/>
          <w:sz w:val="20"/>
          <w:szCs w:val="20"/>
          <w:rtl w:val="true"/>
        </w:rPr>
        <w:t xml:space="preserve"> وت </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١٣٥</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 </w:t>
      </w:r>
      <w:r>
        <w:rPr>
          <w:rFonts w:ascii="IRNazanin" w:hAnsi="IRNazanin" w:eastAsia="IRNazanin"/>
          <w:b w:val="false"/>
          <w:b w:val="false"/>
          <w:bCs w:val="false"/>
          <w:i w:val="false"/>
          <w:i w:val="false"/>
          <w:iCs w:val="false"/>
          <w:color w:val="333333"/>
          <w:sz w:val="20"/>
          <w:sz w:val="20"/>
          <w:szCs w:val="20"/>
        </w:rPr>
        <w:t>٢٩٢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٢٩٤</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انظرح في ت </w:t>
      </w:r>
      <w:r>
        <w:rPr>
          <w:rFonts w:ascii="IRNazanin" w:hAnsi="IRNazanin" w:eastAsia="IRNazanin"/>
          <w:b w:val="false"/>
          <w:b w:val="false"/>
          <w:bCs w:val="false"/>
          <w:i w:val="false"/>
          <w:i w:val="false"/>
          <w:iCs w:val="false"/>
          <w:color w:val="333333"/>
          <w:sz w:val="20"/>
          <w:sz w:val="20"/>
          <w:szCs w:val="20"/>
        </w:rPr>
        <w:t>٣</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وح في ت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وت </w:t>
      </w:r>
      <w:r>
        <w:rPr>
          <w:rFonts w:ascii="IRNazanin" w:hAnsi="IRNazanin" w:eastAsia="IRNazanin"/>
          <w:b w:val="false"/>
          <w:b w:val="false"/>
          <w:bCs w:val="false"/>
          <w:i w:val="false"/>
          <w:i w:val="false"/>
          <w:iCs w:val="false"/>
          <w:color w:val="333333"/>
          <w:sz w:val="20"/>
          <w:sz w:val="20"/>
          <w:szCs w:val="20"/>
        </w:rPr>
        <w:t>١٦٤</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 ، وأنظر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وت </w:t>
      </w:r>
      <w:r>
        <w:rPr>
          <w:rFonts w:ascii="IRNazanin" w:hAnsi="IRNazanin" w:eastAsia="IRNazanin"/>
          <w:b w:val="false"/>
          <w:b w:val="false"/>
          <w:bCs w:val="false"/>
          <w:i w:val="false"/>
          <w:i w:val="false"/>
          <w:iCs w:val="false"/>
          <w:color w:val="333333"/>
          <w:sz w:val="20"/>
          <w:sz w:val="20"/>
          <w:szCs w:val="20"/>
        </w:rPr>
        <w:t>٢٣٥</w:t>
      </w:r>
      <w:r>
        <w:rPr>
          <w:rFonts w:ascii="IRNazanin" w:hAnsi="IRNazanin" w:eastAsia="IRNazanin"/>
          <w:b w:val="false"/>
          <w:b w:val="false"/>
          <w:bCs w:val="false"/>
          <w:i w:val="false"/>
          <w:i w:val="false"/>
          <w:iCs w:val="false"/>
          <w:color w:val="333333"/>
          <w:sz w:val="20"/>
          <w:sz w:val="20"/>
          <w:szCs w:val="20"/>
          <w:rtl w:val="true"/>
        </w:rPr>
        <w:t xml:space="preserve"> ومواضع ، وقد تقدم في مبحث أبي الشيخ والنقد أمثلة كثيرة لهذا النوع من التفصيل</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في ترجمة بكر بن بكار رقم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قول أبي عاصم النبيل وأشهل ابن أبي حاتم في توثيقه ، وهو ضعيف متكلم فيه ، وكذا نقل في ت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الشاذكوني ، وانظرت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۱۳۱</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 أبو الشيخ والنقد ، لمعرفة ألفاظ التوثيق والجرح عنده</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وت </w:t>
      </w:r>
      <w:r>
        <w:rPr>
          <w:rFonts w:ascii="IRNazanin" w:hAnsi="IRNazanin" w:eastAsia="IRNazanin"/>
          <w:b w:val="false"/>
          <w:b w:val="false"/>
          <w:bCs w:val="false"/>
          <w:i w:val="false"/>
          <w:i w:val="false"/>
          <w:iCs w:val="false"/>
          <w:color w:val="333333"/>
          <w:sz w:val="20"/>
          <w:sz w:val="20"/>
          <w:szCs w:val="20"/>
        </w:rPr>
        <w:t>١٣٦</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انظرح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وغيرها</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١٠٦</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حسن الأنصاري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 ولعل له العذر في ترك تراجم أمثال هؤلاء المشاهير الأعلام لانتشار أخبارهم ، ووضوح أمرهم ، أو اكتفى بذكر نماذج منهم ، واستغنى بهم عن غيرهم ؛ لأنه ـ 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عازماً على كتاب مستقل يفردهم فيه بالذكر</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١٧</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ولكنه لعله لم يثبت عند المؤلف أبي الشيخ قدومه ، إلى أصفهان ، والله أعلم</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الجميع أبو نعيم في المصدر السابق</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بديل بن ورقاء ، وكذا في قيادة ابنه عبد الله بن بديل نـظـر كما أشرت في محله</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٤٢</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وتعليقي على قوله المذكور</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ولعله استنبط ما ذكره من السماعات على وجه الورقة الأولى ، فإنه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 علی جمیع هذا الجزء من الأول والثاني من طبقات المحدثين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فظن الكتاب في جزئين ، وإنما هو في ثلاثة أجزاء</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تاريخ السنة المشرفة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١٤٥</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٢٠١</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۹۳</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أبي بكر محمد بن أبي علي أحمد الذكواني ، أفاد أباه أبا بكر بن عبد الرحمن الذكواني عن جماعة من الثقات ، وكذا ذكره السمعاني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ascii="IRNazanin" w:hAnsi="IRNazanin" w:eastAsia="IRNazanin"/>
          <w:b w:val="false"/>
          <w:b w:val="false"/>
          <w:bCs w:val="false"/>
          <w:i w:val="false"/>
          <w:i w:val="false"/>
          <w:iCs w:val="false"/>
          <w:color w:val="333333"/>
          <w:sz w:val="20"/>
          <w:sz w:val="20"/>
          <w:szCs w:val="20"/>
          <w:rtl w:val="true"/>
        </w:rPr>
        <w:t xml:space="preserve"> ، وروى من طريقه عدة كتب لأبي الشيخ ومن جملتها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محمد بين أحمد وجعفر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الراشتيناني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بالشين المعجمة ، ثم التاء المثناة من فوقها وياء ، وآخر الحروف ساكنة، ونونين بينهما 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قرية من قرى أصبهان ، ينسب إليها أبو طاهر المذكور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والصحيح ما أثبته كما في الأصل</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الذهبي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المسند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الأصبهاني الخباز ، وله مائة سنة كاملة ، توفي سنة سبع وتسعين وخمسمائة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أولها والراء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كران ، وهي محلة بأصبهان ، ينسب إليها جماعة من العلماء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الذهبي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الأصبهاني التاجر المعروف بالأصفهيد ، توفي سنة إحدى وتسعين وخمسمائة ، وقد قارب الثمانين </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الذهبي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الحافظ المفيد ، الامام الرّحال الامام الرّحال ، مسند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محدث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الأخلاق ، مَرْضِيّ الطريقة ، متقن ثقة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يدخل في شرط الصحيح ، توفي سنة ثمان وأربعين وستمائة عن ثلاث وتسعين سنة</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مكتوب فوق الورقة الأولى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وقف الشيخ علي الموصلي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يوجد بعض العبارات الأخرى لم يتضح لي قراءتها ، ومنها علق منه محمد بن أبي بكر عبد الله عفا الله عنهما</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بموحدة وزاي ساكنة ، محدث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ابن نقطة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بن بزوان الموصلي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شاب حسن، رأيته بالموصل في سنة أربع عشرة يطلب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المعلمي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تكرر هذا السماع في آخر الجزء الثالث ، وهو آخر الكتاب</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الجزء الأول من الأصل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تراجمهم في تراجم رواة الكتاب</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حصل هذا في بعض النصوص ، وفي ترجمة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رقم </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xml:space="preserve"> حيث كررها بعد ترجمة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بدون أي تغيير ، فحذفتها وأشرت إلى موضعها السابق</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أستعمل بعض هذه الرموز المذكورة</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المقدمة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لرواة سند الكتاب</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غير واضحة في الأصل ، واستدركتها من السند الموجود على الغلاف ، ومن ن ـ أ ـ هـ</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لقب حافظ الجيوش عند الفرس ، وذكر ياقوت عند كلامه علی طبرستان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وكانت ملوك الفرس يولونها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طبرستان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 ويسمونه الأصبهبد ، فإذا عقدوا 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يعزلوه عنها حتى يموت ، فإذا مات أقاموا مكانه ولده إن كان له ولد ، وإلا وجهوا أصبهبداً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ويستعمل هذا اللقب حتى اليوم ، المحقق</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مقدمتي لتعريف أصبهان وتحديدها ، وسيذكر المؤلف بعد قليل مَنْ أَسْسَها ومن فتحها في الإسلام ومتى فتحت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بفتح الهمزة وهو الأكثر وبكسرها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وبالكسر ينطقها أهل إيران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وبالفاء بدل الباء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أنبائهم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الانبياء ، وخليل الله ، وأحد أولو العزم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الرسل عليهم السلام ، وقد عَرّفه القرآن لنا تعريفاً وافياً ، وهو في غنى عن التعريف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غير موجود في نُسْخَتَي المخطوطة ، وقد اخترت ذكره بين الحاجزين ، مع التنبيه عليه وعلى ما يأتي من العناوين ، تسهيلاً للقارىء والتزاماً بأصول التحقيق</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صحة لهذا الخبر من ناحية الصناعة الحديثية ، لأنَّ فيه راوياً مبهماً ، ولم أعرف النحوي ، وهو يرويه بالقول المحتمل للسماع وغيره ، فمثله لا يُقْبَل فمثله لا يُقْبَل عند المُحَدِّثين</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لقب وزير المأمون ، سمّاه به المأمون لأنه دبّر له أمر السيف والقلم ، وولي رياسة الجيوش والدواوين ، واسمه الفضل بن سهل ، وكان نصرانياً أسلم على يده ، وذكر السمعاني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اسمه الحسن بن سهل ، فنقم عليه المأمون وقتله بسرخس في توجهه إلى العراق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أن اسمه الفضل ، وهو الذي قتله المأمون ، وأما الحسن بن سهل ، فإنه عاش بعد المأمون كثيراً ، ويؤيد ما ذكرته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ابن الأثير الجرزي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والبيهقي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 xml:space="preserve"> ، واليعقوبي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والثعالبي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ذا الرياستين وزير المأمون اسمه الفضل بن سهل ، وهو الذي قتله المأمون ، والله أعلم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الملك الجبار الذي حاج إبراهيم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ربه ، وهو الذي ألقاه في النار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أَثْبته من أ ـ هـ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ذكره أبو نعيم في المصدر السابق من طريقه مثله ، وقد تقدم في بداية السند الكلام عليه</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غير واضحة ، وما أَثْبَتْهُ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والأول أنسب بالمقام ، لأن معناه استعصى عليه وامتنع وأنكر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ومختار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العلماء في وجه تسمية أصبهان بأصبهان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ياقوت الحموي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أن هناك خلافاً في وجه تسميتها ، وذكر عدة أقوال في وجه تسميتها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أصبهان اسم رجل سُمِّي البلد باسمه ، ومنها أنه اسم مركب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بمعنى البلد بلغة الفرس ، و 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الفارس ، فإذاً ، معناه بلد الفرسان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أن الأصب بلغة الفرس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وهان دليل الجمع ، ومعناه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الفرسان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التفصيل في مقدمة المحقق</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أصبه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العبارة فيها نقص ، والصحيح ما أثبته واستدركته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 حيث ذكر هذا الوجه في تسميتها ، ومعناه أن هذا الجند ليس ممن يحارب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الفارسية في القاموس</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رجل لم يسم ، ونعيم بن حماد صدوق يخطيء 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وخصيب بن جحدر متروك كَذَّبه جمع من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فيه انقطاع ، حيث لم يذكر وهب من روى له هذه القصة ، وهي من الإسرائيليات ، فلا يعتمد عليه ، وكذا هو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به مثله</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إسحاق بن أحمد الفارسي المتقدم سابقاً</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ومار بين قرية في شرق أصبهان ، ولم تزل بهذا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خريطة أصبهان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للدكتور لطف الله هنرفر</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غير واضح ، وما أثبته من أ ـ هـ</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لأبي نعيم</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لعلّ الصواب محمد بن عمر رُسته ، وهو سيأتي</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الهجيمي ، بضم الهاء وفتح الجيم والياء الساكنة وفي آخرها الميم ، هذه النسبة إلى محلة بالبصرة نزلها بنو هجيم ، فنسب المحلة إليهم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للسمعاني</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لقب الإسكندر الرومي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اليوناني ، لقب به لأنه بلغ الشرق والغرب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كان له في رأسه شبه القرنين ، وقال وهب بن منبه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له قرنان من نحاس في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ملك فارس والروم ، وقيل 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اسمه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الضحاك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بن عبد الله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نبياً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رسولاً ، قال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أنه كان ملكاً من الملوك العادلين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 لابن كثير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للجزري </w:t>
      </w:r>
      <w:r>
        <w:rPr>
          <w:rFonts w:ascii="IRNazanin" w:hAnsi="IRNazanin" w:eastAsia="IRNazanin"/>
          <w:b w:val="false"/>
          <w:b w:val="false"/>
          <w:bCs w:val="false"/>
          <w:i w:val="false"/>
          <w:i w:val="false"/>
          <w:iCs w:val="false"/>
          <w:color w:val="333333"/>
          <w:sz w:val="20"/>
          <w:sz w:val="20"/>
          <w:szCs w:val="20"/>
        </w:rPr>
        <w:t>٥٣٣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غالبة على عملة الطين والحفرة ونحوهما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لابن منظور الإفريقي المصري</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الحاجزين من أ ـ هـ</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الصحيح بدون الياء حسب مقتضى القواعد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اثبتت الياء في الأصل ، وهو خطأ ، والتصحيح من المصدر السابق</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الحاجزين من المصدر السابق لأبي نعيم</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السابق</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عبدوس الفقيه ترجم له أبو الشيخ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من أ ـ هـ ،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يتفقه ، دخل مصر ، وجالس المزني ، وسمع ابن زغبة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ليس 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عيسى بن حماد بن مسلم أبو موسى المصري ، ثقة ، مات سنة </w:t>
      </w:r>
      <w:r>
        <w:rPr>
          <w:rFonts w:ascii="IRNazanin" w:hAnsi="IRNazanin" w:eastAsia="IRNazanin"/>
          <w:b w:val="false"/>
          <w:b w:val="false"/>
          <w:bCs w:val="false"/>
          <w:i w:val="false"/>
          <w:i w:val="false"/>
          <w:iCs w:val="false"/>
          <w:color w:val="333333"/>
          <w:sz w:val="20"/>
          <w:sz w:val="20"/>
          <w:szCs w:val="20"/>
        </w:rPr>
        <w:t>٢٤٨</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في الأصل ، والسهل من الأرض نقيض الحزن ، ويقال أرض سهلة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في كل ذراعين كلاهما لا يخلو من المبالغة</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الحجاج بن يوسف بن أبي عقيل الثقفي، الأمير الشهير ، الظالم المبير ، ولي إمرة العراق عشرين سنة ، وقال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بأهل أن يروى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خمس وتسعين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لابن الأثير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كلاهما لابن حجر</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زاذان فروخ المجوسي ، 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وفي ن ـ أ ـ هـ تغيرا</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المصدر السابق</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بيانهما فيما بعد إن شاء الله تعالى ، وتقدم في مقدمتي في الباب الأول مقدار خراج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إن شئت</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 ـ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الأترج بدل الورد</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من كل شيء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بين الترقوتين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يجمع على رساتيق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معرب ، 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ويعني السطر من النخيل ، والصف من الناس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رزداق ورسداق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وتعني ، القرية أو السواد، أو البيوت المجتمعة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 بالفتح ثم 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كانت محلة أصبهان القديمة بإيران، وهي بلد سلمان الفارسي ، وسيأتي بعض الكلام هناك 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٣٩</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الفضل بن الحباب الجمحي ، وأبو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الطيالسي هشام بن عبد الملك الباهلي ، كلاهما ثقتان ، تأخر الاول إلى </w:t>
      </w:r>
      <w:r>
        <w:rPr>
          <w:rFonts w:ascii="IRNazanin" w:hAnsi="IRNazanin" w:eastAsia="IRNazanin"/>
          <w:b w:val="false"/>
          <w:b w:val="false"/>
          <w:bCs w:val="false"/>
          <w:i w:val="false"/>
          <w:i w:val="false"/>
          <w:iCs w:val="false"/>
          <w:color w:val="333333"/>
          <w:sz w:val="20"/>
          <w:sz w:val="20"/>
          <w:szCs w:val="20"/>
        </w:rPr>
        <w:t>٣٠٥</w:t>
      </w:r>
      <w:r>
        <w:rPr>
          <w:rFonts w:ascii="IRNazanin" w:hAnsi="IRNazanin" w:eastAsia="IRNazanin"/>
          <w:b w:val="false"/>
          <w:b w:val="false"/>
          <w:bCs w:val="false"/>
          <w:i w:val="false"/>
          <w:i w:val="false"/>
          <w:iCs w:val="false"/>
          <w:color w:val="333333"/>
          <w:sz w:val="20"/>
          <w:sz w:val="20"/>
          <w:szCs w:val="20"/>
          <w:rtl w:val="true"/>
        </w:rPr>
        <w:t xml:space="preserve">هـ ، والثاني توفي سنة </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xml:space="preserve">هـ ، وله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من طريق أبي الشيخ وأبي معشر وغيره ، وسنده جيد</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وفتح الذال وكسر الكاف المشددة ، يقال هذا للواعظ الذي يذكر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للأسيوطي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٢٤٠</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الدال المهملة ، وتشديد القاف، وبعدها ألف ، ثم قاف أخرى ، نسبة إلى الدقيق وعمله ، واشتهر بهذه النسبة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والياً على أصبهان من قبل أبي جعفر المنصور سنة </w:t>
      </w:r>
      <w:r>
        <w:rPr>
          <w:rFonts w:ascii="IRNazanin" w:hAnsi="IRNazanin" w:eastAsia="IRNazanin"/>
          <w:b w:val="false"/>
          <w:b w:val="false"/>
          <w:bCs w:val="false"/>
          <w:i w:val="false"/>
          <w:i w:val="false"/>
          <w:iCs w:val="false"/>
          <w:color w:val="333333"/>
          <w:sz w:val="20"/>
          <w:sz w:val="20"/>
          <w:szCs w:val="20"/>
        </w:rPr>
        <w:t>١٥١</w:t>
      </w:r>
      <w:r>
        <w:rPr>
          <w:rFonts w:ascii="IRNazanin" w:hAnsi="IRNazanin" w:eastAsia="IRNazanin"/>
          <w:b w:val="false"/>
          <w:b w:val="false"/>
          <w:bCs w:val="false"/>
          <w:i w:val="false"/>
          <w:i w:val="false"/>
          <w:iCs w:val="false"/>
          <w:color w:val="333333"/>
          <w:sz w:val="20"/>
          <w:sz w:val="20"/>
          <w:szCs w:val="20"/>
          <w:rtl w:val="true"/>
        </w:rPr>
        <w:t xml:space="preserve">هـ ، وهو الذي بني المسجد والسوق ، ويعرف المسجد بمسجد أيوب بن زياد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المأمون بن هارون الرشيد ، بويع سنة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وقيل قبله في </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 عامة أهل البلد ، وتولى الخلافة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سنة ، وتوفي في رجب سنة </w:t>
      </w:r>
      <w:r>
        <w:rPr>
          <w:rFonts w:ascii="IRNazanin" w:hAnsi="IRNazanin" w:eastAsia="IRNazanin"/>
          <w:b w:val="false"/>
          <w:b w:val="false"/>
          <w:bCs w:val="false"/>
          <w:i w:val="false"/>
          <w:i w:val="false"/>
          <w:iCs w:val="false"/>
          <w:color w:val="333333"/>
          <w:sz w:val="20"/>
          <w:sz w:val="20"/>
          <w:szCs w:val="20"/>
        </w:rPr>
        <w:t>۲۱٨</w:t>
      </w:r>
      <w:r>
        <w:rPr>
          <w:rFonts w:ascii="IRNazanin" w:hAnsi="IRNazanin" w:eastAsia="IRNazanin"/>
          <w:b w:val="false"/>
          <w:b w:val="false"/>
          <w:bCs w:val="false"/>
          <w:i w:val="false"/>
          <w:i w:val="false"/>
          <w:iCs w:val="false"/>
          <w:color w:val="333333"/>
          <w:sz w:val="20"/>
          <w:sz w:val="20"/>
          <w:szCs w:val="20"/>
          <w:rtl w:val="true"/>
        </w:rPr>
        <w:t xml:space="preserve"> هـ ، وله ثمان وأربعون سنة وبضعة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٤٧٠</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أُثبتت الألف في الأصل ، والصواب بدونها ، وكذا عند أبي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السلطان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وغلاء الاسعار</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الأمطار</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تُناؤها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مقيموها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 فهو تانيء ، إذا أقام في البلد وغيره ، ومنه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للتانثة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لابن الأثير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منظور الأفريقي</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هو عند أبي نعيم بطريق المؤلف ، ولكن وهم فيه عبد الله بن عمر المذكر ، أو بعض المحدثين الذين رواه عنهم الدقاق في هذا الخبر ، وذلك لأن أيوب بن زياد الذي كان عاملاً على أصبهان ، إنما كان والياً على أصبهان من قبل أبي جعفر المنصور سنة </w:t>
      </w:r>
      <w:r>
        <w:rPr>
          <w:rFonts w:ascii="IRNazanin" w:hAnsi="IRNazanin" w:eastAsia="IRNazanin"/>
          <w:b w:val="false"/>
          <w:b w:val="false"/>
          <w:bCs w:val="false"/>
          <w:i w:val="false"/>
          <w:i w:val="false"/>
          <w:iCs w:val="false"/>
          <w:color w:val="333333"/>
          <w:sz w:val="20"/>
          <w:sz w:val="20"/>
          <w:szCs w:val="20"/>
        </w:rPr>
        <w:t>١٥١</w:t>
      </w:r>
      <w:r>
        <w:rPr>
          <w:rFonts w:ascii="IRNazanin" w:hAnsi="IRNazanin" w:eastAsia="IRNazanin"/>
          <w:b w:val="false"/>
          <w:b w:val="false"/>
          <w:bCs w:val="false"/>
          <w:i w:val="false"/>
          <w:i w:val="false"/>
          <w:iCs w:val="false"/>
          <w:color w:val="333333"/>
          <w:sz w:val="20"/>
          <w:sz w:val="20"/>
          <w:szCs w:val="20"/>
          <w:rtl w:val="true"/>
        </w:rPr>
        <w:t xml:space="preserve"> هـ كما تقدم قريباً ولم يدرك خلافة المأمون على أن في السند من لم يُسَمَّ ، وقد نبه عليه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أثبته كما في الأصل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وثانيه ، ونون ساكنة ، ثم راء مهملة، وآخره ذال المعجمة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ويسمى الآن زائنده رود ، وهكذا ينطقونها أهل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اسم لنهر أصبهان الموصوف بعذوبة الماء والصحة ولطافته ، مخرجه من قرية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بناكان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لیاقوت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للقزويني</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وسكون ثانيه كما ذكر ياقوت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كسرت ، والفتح أشهر بالصحة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أبي نعيم في المصدر السابق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يحوط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 البيت ، كنسه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بالهمزة ، والصحيح بدونها كما في الأصل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٣١</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درع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مزدرع</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 ـ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 بدل نتو، وما في الأصل هو المناسب ، لأن معنى النتو الورم ، فالرمل على ظهر الأرض كالورم في العضو ، وأما المتو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الجد والنجاء في السير ، وكذلك يأتي بمعنى مَدَّ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متوت في ارض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٢٨٤</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الرموز التي يستعملها السحرة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طلسم الرجل ، أي كره وجهه وقطبه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٣٦٩</w:t>
      </w:r>
      <w:r>
        <w:rPr>
          <w:rFonts w:ascii="IRNazanin" w:hAnsi="IRNazanin" w:eastAsia="IRNazanin"/>
          <w:b w:val="false"/>
          <w:b w:val="false"/>
          <w:bCs w:val="false"/>
          <w:i w:val="false"/>
          <w:i w:val="false"/>
          <w:iCs w:val="false"/>
          <w:color w:val="333333"/>
          <w:sz w:val="20"/>
          <w:sz w:val="20"/>
          <w:szCs w:val="20"/>
          <w:rtl w:val="true"/>
        </w:rPr>
        <w:t xml:space="preserve"> وفرهنك فارسي كاوه</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تحديده قريباً</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 ـ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أزركان ، والصواب ما في الأصل ، وهكذا ذكره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هذا الاسم الآن</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الهاء المربوطة ، وما أثبته بين الحاجزين من أ ـ هـ ،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قالهم ، والصواب ما في الأصل كما أثْبَته ، وكذا في المصدر السابق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تبق بهذا الاسم الآن</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جملة فارسية ، ماه بمعنى الشهر ، وتيراسم للشهر الرابع ، وروز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اليوم ، فمعناه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يوم تير من شهر تير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اجتمع اجتمع هناك</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صافية</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ملء الكف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مطلقاً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لابن الأثير</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من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السابق لأبي نعيم</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بیدخت ، معناه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بنت له ، وأيضاً اسم للكوكب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والمراد هنا المكان الذي يجتمع فيه الماء ، ولم تزل قرية بهذا الاسم حتى الآن في إيران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فرهنك فارسي كاوه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أبي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المستسقى ، وما أثبته هو المناسب بدليل آخر القصة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بالشين المعجمة ، وهكذا ينطق الآن ، وعند أبي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المهملة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والصحيح أنه بالشين كما ذكر ياقوت الحموي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۲۹٦</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قاشان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بالشين المعجمة ، وآخره نون ، مدينة قرب أصبهان</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قين بالقاف ، والصواب ما أثبته كما في الأصل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وهكذا ذكره الحموي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 بالكسر وآخره نون ، من قرى قاشان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في غرب قاشان ، قريب منها جداً ، وهي من نواحي أصفهان ، تقع في شمالها ، وما زالت حتى الآن بهذا الاسم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المتلقي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انقطاع النفس من الإعياء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لانبهار ، أي لغلبة تقع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الحاجزين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الخبير بحفر آبار القناة التي تحفر في الأرض متتابعة لِيُسْتَخْرَجَ ماؤها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الليث الصفار الذي تولى الحكم في خراسان، وفارس وكرمان ، وخوزستان ، وبعض العراق ، بعد أخيه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فوقعت بينه وبين إسماعيل الساماني حرب أُسِرَ فيها عمرو ، فلم يفلح بعد ذلك ، وحمل إلى بغداد ، وطيف به على فالج ، ومات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معنية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تحديد قاشان ورود دشت قریباً</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شُرْفَة ، وهي أعلى الشيء ، وما يوضع على أعالي القصور والمدن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۱۷۱</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تنكشف القشع ، والقشع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الذاهب المتقشع عن وجه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أندزك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والتصحيح من المصدر السابق ، ومن أ ـ هـ</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أسقطته لما فيه من التكرار</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قرية بين أصبهان وطهران ، تقع في شمالي أصبهان وجنوب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خريطة إيران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يحمل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زدته لإتمام النص</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أ ــ 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والتصحيح من المصدرين السابقين</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مرعى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مختار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٦٢٠</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اسم هذه القرية ، فيبدو أنها تغير اسمها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 ر</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فلعلها محرفة عن جور كبير ، وهي محلة لم تزل بهذا الاسم في أصبهان ، والله أعلم</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مدينة كبيرة في شرق إيران وجنوب خراسان</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مقتضى القواعد ، وكذا في 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تلدغهم ، 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وهو الأنسب لأن اللدغ بالفم واللسع لذوات الإبر ، فتناسب الحية اللدغ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 مقداره درهم وثلاثة أسباع درهم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بالسكر</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قرية بهذا الاسم</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أثبته من أ ـ هـ ، 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هو الصواب والجدول بالفتح ، وأجاز بعض الكسر ، وهي النهر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من خرق وغيرها ، تبنى في العساكر ، فلعل القرية سميت بها بهذه المناسبة ،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أبي نعيم في المصدر السابق بزيادة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دود أسود في الماء معروف ، الواحدة علقة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الدابة علقاً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 لي أن الصحيح ما أثبته ، ومعناه طيب الظل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الترسايه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ومعنى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التي كالمظلة</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مقياس معلوم لمساحة الأرض بقدر أربعة أقفزة ، نحو ثلاثة آلاف وستمائة ذراع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مكترة ، وهو تصحيف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كثيرة</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خريطة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وعاء من أدم وغيره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البعوضة ، ودويبة مفرطحة حمراء منتنة انظر القاموس المحيط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جاوه شیر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فارسي معرب عن كاوه شير ،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حليب البقر لبياضه ، وهو شجر يطول فوق ذراع ، خشن مزغب ، وورقه كورق الزيتون ، وله أكاليل كالشبت يخلف ظهراً أصفر ويذرا يقارب الأنيسون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أثبته من الأصل ، 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أثبته من الأصل ، ومن المصدر السابق لأبي نعيم</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لأبي نعيم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بدون ذكر السبعين</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الفيسو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بالسين المهملة</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قرية قرب سميرم ، تقع في جنوبها ، وما زالت بهذا الاسم كما في خريطة أصبهان الحديثة</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خطأ ، والصواب ما في الأصل ، وكذا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 وفتح ثانيه ، وسكون الياء المثناة من تحت ، وهي بلدة في جنوب أصبهان ، ولم تزل بهذا الاسم كما في خريطة أصبهان</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خطأ ، والصواب ما في الأصل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صبيب الدراهم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اختصار جمشد ، وهو أحد ملوك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فرهنك فارسي كاوه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الحديد إذا حرك ، والصلصلة أشد من الصليل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 وهو تصحيف ، والصواب ما في الأصل</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يؤثره ، والصحيح ما في الأصل ، لأنَّ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أثر يأثر ويأثر أثراً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من الإيثار </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ملوك الفرس ، وهو الذي بنى قرية فيروز آباد المنسوب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وقرية نسا وغيرها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ن ـ أ ـ هـ</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لأبي نعيم</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بالأركان بعد يعني</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بالزيادة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أثبته من أ ـ هـ ، 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ذكره ياقوت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تحت باب الياء والواو ،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آخره نون ، وأوله مفتوح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على باب مدينة أصبهان</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أرض ، كما قال ابن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وأرضون شذ ، وحذفت النون للإضافة</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لأبي نعيم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ووقعت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الحاجزين من المصدر السابق</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من نفس المصدر</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اليوم باق ضمن الآثار التاريخية ، وقد رأيته</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 ـ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 سابور ، وهكذا عند أبي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المبادرة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مركز أصبهان في القديم، وهي الآن كالخراب ، واليهودية هي التي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والمسافة بين جي والأصبهان الحالي نحو ميلين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 العمران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خلت جي واليهوية كجزء من المدينة ، وإن تغيرت الأسماء ، ولكن ما زالت معروفة بين الناس بأسمائها القديمة ، ولم يزل شارع كبير باسم جي إلى اليوم</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أبي نعيم بعد الكلمة المذكورة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فعزم فيروز على التحول من العراق إلى أصبهان ، ثم انتقض عزمه بخروجه إلى أرض الهياطلة وهلاكه هناك ، ثم ولي الأمر قباذ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٣٥</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فیروز بن يزد جرد ، تولى الملك بعد أخيه بلاش ابن فيروز ، وكان ملك قباذ سبعاً وثلاثين سنة ، وهو الذي فتح مدينة آمد، وبني مدينة أرجان وحلوان ، ثم مات وملك ابنه أنو شیروان کسری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٢٤٣</w:t>
      </w:r>
      <w:r>
        <w:rPr>
          <w:rFonts w:ascii="IRNazanin" w:hAnsi="IRNazanin" w:eastAsia="IRNazanin"/>
          <w:b w:val="false"/>
          <w:b w:val="false"/>
          <w:bCs w:val="false"/>
          <w:i w:val="false"/>
          <w:i w:val="false"/>
          <w:iCs w:val="false"/>
          <w:color w:val="333333"/>
          <w:sz w:val="20"/>
          <w:sz w:val="20"/>
          <w:szCs w:val="20"/>
          <w:rtl w:val="true"/>
        </w:rPr>
        <w:t xml:space="preserve"> لابن الأثير</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الشتاء والصيف والربيع والخريف</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أثبته من الأصل ، وكذا في أخبار أصبهان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والعذي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الطيبة الكريمة والعذي اسم للموضع الذي ينبت في الشتاء والصيف من غير نبع ماء</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أبي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الاقتبال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أثبته من الأصل ، وكذا في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والقتمة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القتم ، أصل صحيح يدل على غبرة وسواد ، وكل لون يعلوه سواد فهو أقتم</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بين الحاجزين غير موجودة في أ ـ هـ</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تعريفها في مقدمة المحقق مفصلاً</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الواو هنا وفيما بعد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أرمينية بكسر أوله ، وبفتح وكسر الميم والنون ، وياء مفتوحة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ناحية بين أذربيجان والروم ، وهي بلاد متسعة الأكناف مقتسمة بين الروسيا والعجم ،وتركيا، في غرب آسيا ـ تحدها غرباً آسيا الصغرى ، وشرقاً هضبة أذربيجان والشاطيء الجنوبي من بحر الخزر ، ومن الشمال البلاد الواقعة على شواطيء بحر بنطش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تسمى الآن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جانيق ولازستان </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وثانيه ، وكسر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الطبر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الفأس وأستان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الطبر وتسمى 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بمازندران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شمالي إيران ، قرب العاصمة طهران ، وذكر القزويني أن العجم يقولون لبلاد طبرستان مازندران، وهي بين الري وقومس وبحر خزر ، انظر المصدر السابق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وآثار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٤٠٣</w:t>
      </w:r>
      <w:r>
        <w:rPr>
          <w:rFonts w:ascii="IRNazanin" w:hAnsi="IRNazanin" w:eastAsia="IRNazanin"/>
          <w:b w:val="false"/>
          <w:b w:val="false"/>
          <w:bCs w:val="false"/>
          <w:i w:val="false"/>
          <w:i w:val="false"/>
          <w:iCs w:val="false"/>
          <w:color w:val="333333"/>
          <w:sz w:val="20"/>
          <w:sz w:val="20"/>
          <w:szCs w:val="20"/>
          <w:rtl w:val="true"/>
        </w:rPr>
        <w:t xml:space="preserve"> للقزويني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وجغرافيا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ودائرة المعارف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زرندروذ ، ويقال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زرين روذ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ويسمى الآن زايندرود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النهر الوحيد في جنوب غربي أصبهان ، ومفيضه من جبال البختياري معروف بعذوبة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جغرافيا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معجم البلدان ،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نهر معروف في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بغداد ، وله اسمان آخران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آرنك روز ، وثانيهما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دريا ، أي البحر الصغير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في البابلية باسم دكنت أو دكلت ، ويبلغ طول المجرى الجوفي لدجلة نحو ميل تقريباً انظر التفصيل في دائرة المعارف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ثم التخفيف ، وآخره تاء مثناة من 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معروف في العراق بجانب دجلة ، وله اسم آخر وهو فالاذروذ ، والفرات في كلام العرب أعذب المياه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إما بمعنى القصبة ، أو بمعنى 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ذكر ماه سوران في الكتب المعنية بها</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قرسينسين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أثبته ، كما في الأصل ، وانظر حاشية </w:t>
      </w:r>
      <w:r>
        <w:rPr>
          <w:rFonts w:ascii="IRNazanin" w:hAnsi="IRNazanin" w:eastAsia="IRNazanin"/>
          <w:b w:val="false"/>
          <w:b w:val="false"/>
          <w:bCs w:val="false"/>
          <w:i w:val="false"/>
          <w:i w:val="false"/>
          <w:iCs w:val="false"/>
          <w:color w:val="333333"/>
          <w:sz w:val="20"/>
          <w:sz w:val="20"/>
          <w:szCs w:val="20"/>
        </w:rPr>
        <w:t>٦</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قرمیسين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 وكسر الميم ، وياء مثناة من تحت ، وسين مهملة مكسورة ، وياء أخرى ساكنة ونون ، وسيأتي قريباً عند المؤلف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قرماسين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وهما تعريب كرمان همذان شاهان ، وسيذكر المؤلف قريباً وجه تسميته بكرمان شاهان، وهي بلد معروف ، بينه وبين ثلاثون فرسخاً ، وهي بين همذان وحلوان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ما زالت بهذا الاسم ، وهي منطقة كبيرة في إيران ، تقع في الغرب منها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والباء الموحدة والذال المعجمة وآخره نون وأصله ماه سبدان ، وهي مدينة مشهورة بقرب السيروان ، ومنها إلى الري عشرة فراسخ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 تابعة لعاصمة إيران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للقزويني ص </w:t>
      </w:r>
      <w:r>
        <w:rPr>
          <w:rFonts w:ascii="IRNazanin" w:hAnsi="IRNazanin" w:eastAsia="IRNazanin"/>
          <w:b w:val="false"/>
          <w:b w:val="false"/>
          <w:bCs w:val="false"/>
          <w:i w:val="false"/>
          <w:i w:val="false"/>
          <w:iCs w:val="false"/>
          <w:color w:val="333333"/>
          <w:sz w:val="20"/>
          <w:sz w:val="20"/>
          <w:szCs w:val="20"/>
        </w:rPr>
        <w:t>٢٦٠</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لفريد وجدي</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 وتسكين ثانيه ، وفتح الدال ، وياء ساكنة ، وسين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البلد ينطقون بالشين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مدينة بخوزستان بناها سابور بن أردشير ، فنسبت إليه وأسكنها سبي الروم وطائفة من جنده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وقال 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اجتزت منه مرات ، ولم يبق منها عين ولا أثر</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الواو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بلخ مدينة مشهورة ، كانت من أعمال خراسان ، في بلاد فارس ، وكانت من أجل مدن خراسان ، وأذكرها وأكثرها خيراً وغلة ، وبينها وبين نهر جيحون نحو عشرة فراسخ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الأسف ، قد اغتصبتها الروسيا ، وهي الآن تحت سيطرتهم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المستعان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والمختار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سبع مدن من بناء الأكاسرة على طرف دجلة ، ولكن المسمى الآن بالمدائن بليدة شبيهة بقرية في الجانب الغربي من دجلة بالعراق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ثم السكون ، مدينة بين همذان وبغداد ، وأيضاً بليدة بقوهستان نيسابور ، وهي آخر حدود خراسان مما يلي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يتبين لي يقصد أي واحد منهما ، ولكن المشهور الأول انظر المصدرين السابقين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٢٩٠</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٢٩٤</w:t>
      </w:r>
      <w:r>
        <w:rPr>
          <w:rFonts w:ascii="IRNazanin" w:hAnsi="IRNazanin" w:eastAsia="IRNazanin"/>
          <w:b w:val="false"/>
          <w:b w:val="false"/>
          <w:bCs w:val="false"/>
          <w:i w:val="false"/>
          <w:i w:val="false"/>
          <w:iCs w:val="false"/>
          <w:color w:val="333333"/>
          <w:sz w:val="20"/>
          <w:sz w:val="20"/>
          <w:szCs w:val="20"/>
          <w:rtl w:val="true"/>
        </w:rPr>
        <w:t xml:space="preserve"> ، و </w:t>
      </w:r>
      <w:r>
        <w:rPr>
          <w:rFonts w:ascii="IRNazanin" w:hAnsi="IRNazanin" w:eastAsia="IRNazanin"/>
          <w:b w:val="false"/>
          <w:b w:val="false"/>
          <w:bCs w:val="false"/>
          <w:i w:val="false"/>
          <w:i w:val="false"/>
          <w:iCs w:val="false"/>
          <w:color w:val="333333"/>
          <w:sz w:val="20"/>
          <w:sz w:val="20"/>
          <w:szCs w:val="20"/>
        </w:rPr>
        <w:t>٣٥٧</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قريباً تحديده</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تحديده أيضاً</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وتشديد ثانيه ، وهي مدينة مشهورة من أمهات البلاد وأعلام المدن ، كثير الفواكه والخيرات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تعرف بتهران عاصمة ايران، ولم تزل محلة باسم الري جنوب غربي تهران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منطقة كثيرة القرى والنخيل بين البصرة وواسط ، أهلها شيعة طغاة ، بها مشهد عزير النبي عليه السلام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 ثم السكون ، وباء موحدة مفتوحة ، ونون ساكنة ودال مفتوحة وجيم وآخره نون ، مدينة من أرض فارس من كورة سابور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وآخره نون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وينطقها أهل البلد كركان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مشهورة عظيمة بين طبرستان وخراسان ، بناها يزيد بن المهلب بن أبي صفرة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الناحية المشهورة التي يحيط من شرقها كرمان ، ومن غربها خوزستان ، ومن شمالها مفازة خراسان ، ومن جنوبها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بفارس ابن الأسود ، تقع في جنوب غربي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المصدرين </w:t>
      </w:r>
      <w:r>
        <w:rPr>
          <w:rFonts w:ascii="IRNazanin" w:hAnsi="IRNazanin" w:eastAsia="IRNazanin"/>
          <w:b w:val="false"/>
          <w:b w:val="false"/>
          <w:bCs w:val="false"/>
          <w:i w:val="false"/>
          <w:i w:val="false"/>
          <w:iCs w:val="false"/>
          <w:color w:val="333333"/>
          <w:sz w:val="20"/>
          <w:sz w:val="20"/>
          <w:szCs w:val="20"/>
        </w:rPr>
        <w:t>٢٢٦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٢٣٢</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والذال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أهلها ينطقون اليوم بالدال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وآخره نون ، منسوب إلى همذان ابن فلوج بن سام بن نوح الذي بناها ، وهي مدينة مشهورة من مدن الجبال ، تقع في غرب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المصدرين </w:t>
      </w:r>
      <w:r>
        <w:rPr>
          <w:rFonts w:ascii="IRNazanin" w:hAnsi="IRNazanin" w:eastAsia="IRNazanin"/>
          <w:b w:val="false"/>
          <w:b w:val="false"/>
          <w:bCs w:val="false"/>
          <w:i w:val="false"/>
          <w:i w:val="false"/>
          <w:iCs w:val="false"/>
          <w:color w:val="333333"/>
          <w:sz w:val="20"/>
          <w:sz w:val="20"/>
          <w:szCs w:val="20"/>
        </w:rPr>
        <w:t>٤١٠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٤٨٣</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ثم السكون وراء ، بلدة قديمة ، كانت على ثلاثة أميال من الكوفة على الموضع المعروف الذي يقال له 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المذكورة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وص</w:t>
      </w:r>
      <w:r>
        <w:rPr>
          <w:rFonts w:ascii="IRNazanin" w:hAnsi="IRNazanin" w:eastAsia="IRNazanin"/>
          <w:b w:val="false"/>
          <w:b w:val="false"/>
          <w:bCs w:val="false"/>
          <w:i w:val="false"/>
          <w:i w:val="false"/>
          <w:iCs w:val="false"/>
          <w:color w:val="333333"/>
          <w:sz w:val="20"/>
          <w:sz w:val="20"/>
          <w:szCs w:val="20"/>
        </w:rPr>
        <w:t>١٨٦</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وثانيه وثالثه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بأذربيجان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من مدن أران ، تلاصق أرمينية ، وهي المعروفة بين العامة بنخجوان في شمال غربي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وسكون ثانيه ثم 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قرية بأسفرايين ، لَقَبَها بها كسرى قباذ ، والد أنوشيروان ؛ لحسنها وخضرتها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مهر كلمة فارسية بمعنى المحبة ، وجان الروح أو النفس ، أي محبوب النفس</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 وسكون ثانيه وياء مثناة من تحت ، وآخره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كبيرة من جبال طبرستان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بين طبرستان و بحر الخزر من بلاد مازندران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في شمالي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المصدرين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وآثار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٣٧٤</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وكسر الصاد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المشهورة العظيمة ، إحدى قواعد بلاد الإسلام وهي مدينة قديمة الأسس على طرف دجلة ، ومقابلها من الجانب الغربي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شمالي 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وآثار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٤٦١</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وراء مفتوحة بعدها زاء ، وهي اسم مركب من الشهر ، وهي المدينة ، وزور وهو اسم مَنْ أحدثها، وهو زور بن الضحاك معناه مدينة زور ، وهي كورة واسعة في الجبال بين أربك وهمذان ، وأهلها أكراد ، انظر نفس المصدرين </w:t>
      </w:r>
      <w:r>
        <w:rPr>
          <w:rFonts w:ascii="IRNazanin" w:hAnsi="IRNazanin" w:eastAsia="IRNazanin"/>
          <w:b w:val="false"/>
          <w:b w:val="false"/>
          <w:bCs w:val="false"/>
          <w:i w:val="false"/>
          <w:i w:val="false"/>
          <w:iCs w:val="false"/>
          <w:color w:val="333333"/>
          <w:sz w:val="20"/>
          <w:sz w:val="20"/>
          <w:szCs w:val="20"/>
        </w:rPr>
        <w:t>٣٧٥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٣٩٧</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والغين المعجمة وآخره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من كور الجبل في حدود طبرستان ، واسمها بالفارسية بميان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 ثم السكون وكاف أخرى 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عامل الزراع ، ناحية بين واسط والبصرة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وثانيه ، وسكون الراء ، وتاء مثناة من فوق ، وهو اسم عجمي ، وهي قرية كبيرة من أعمال بغداد من نواحي نهروان بين بغداد وواسط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تعريب هرمز أردشير ، وهو اسم سوق الاهواز الواقعة في منطقة خوزستان بغرب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ascii="IRNazanin" w:hAnsi="IRNazanin" w:eastAsia="IRNazanin"/>
          <w:b w:val="false"/>
          <w:b w:val="false"/>
          <w:bCs w:val="false"/>
          <w:i w:val="false"/>
          <w:i w:val="false"/>
          <w:iCs w:val="false"/>
          <w:color w:val="333333"/>
          <w:sz w:val="20"/>
          <w:sz w:val="20"/>
          <w:szCs w:val="20"/>
        </w:rPr>
        <w:t>٤٠٣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سجستان بكسر أوله وثانيه وسين أخرى مهملة ، وهي ناحية كبيرة وولاية واسعة ، بينها وبين هراة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ثمانون فرسخاً ، تقع جنوب شرقي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ascii="IRNazanin" w:hAnsi="IRNazanin" w:eastAsia="IRNazanin"/>
          <w:b w:val="false"/>
          <w:b w:val="false"/>
          <w:bCs w:val="false"/>
          <w:i w:val="false"/>
          <w:i w:val="false"/>
          <w:iCs w:val="false"/>
          <w:color w:val="333333"/>
          <w:sz w:val="20"/>
          <w:sz w:val="20"/>
          <w:szCs w:val="20"/>
        </w:rPr>
        <w:t>۱۹۰۳</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وآثار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أشهر مدن خراسان وأقدمها ، وأكثرها خيراً ، وأحسنها منظراً ، بينها وبين نيسابور سبعون فرسخاً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المصدرين السابقين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٤٥٦</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 بجرد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الألف الثانية باء موحدة ، ثم جيم ، ثم راء ودال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بفارس ، وقرية بإصطخر ، وبها معدن زيبق ، أيضاً موضع بنيسابور ، والأول عمرها داراب 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المصدرين </w:t>
      </w:r>
      <w:r>
        <w:rPr>
          <w:rFonts w:ascii="IRNazanin" w:hAnsi="IRNazanin" w:eastAsia="IRNazanin"/>
          <w:b w:val="false"/>
          <w:b w:val="false"/>
          <w:bCs w:val="false"/>
          <w:i w:val="false"/>
          <w:i w:val="false"/>
          <w:iCs w:val="false"/>
          <w:color w:val="333333"/>
          <w:sz w:val="20"/>
          <w:sz w:val="20"/>
          <w:szCs w:val="20"/>
        </w:rPr>
        <w:t>٤١٩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١٨٨</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دبيل بفتح أوله وكسر ثانيه بوزن زبيل ، ومعناه كثيب الرمل ، اسم مدينة بأرمينية تتاخم أران ، كان ثغراً فتحه حبيب بن مسلمة ، وأيضاً اسم لقرية من قرى الرملة بفلسطين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ونون ساكنة ، وبفتح الدال المهملة ، وتكسر ، 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من نواحي بغداد في آخر أعمال النهروان ، بين بادرايا وواسط</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أقصى بلاد الترك ، وأهلها كانوا أشد الناس شوكة ، وملكهم أعظم ملوك الترك المصدر السابق </w:t>
      </w:r>
      <w:r>
        <w:rPr>
          <w:rFonts w:ascii="IRNazanin" w:hAnsi="IRNazanin" w:eastAsia="IRNazanin"/>
          <w:b w:val="false"/>
          <w:b w:val="false"/>
          <w:bCs w:val="false"/>
          <w:i w:val="false"/>
          <w:i w:val="false"/>
          <w:iCs w:val="false"/>
          <w:color w:val="333333"/>
          <w:sz w:val="20"/>
          <w:sz w:val="20"/>
          <w:szCs w:val="20"/>
        </w:rPr>
        <w:t>٤٨٩</w:t>
      </w:r>
      <w:r>
        <w:rPr>
          <w:rFonts w:eastAsia="IRNazanin" w:cs="IRNazanin"/>
          <w:b w:val="false"/>
          <w:bCs w:val="false"/>
          <w:i w:val="false"/>
          <w:iCs w:val="false"/>
          <w:color w:val="333333"/>
          <w:sz w:val="20"/>
          <w:szCs w:val="20"/>
        </w:rPr>
        <w:t>/4</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 مدينة عظيمة مشهورة ، من أمهات مدن خراسان ، وهي الآن تابعة لدولة أفغانستان المظلومة ، محشوة بالعلماء وأهل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القزويني أنه ما كان بخراسان مدينة أجَلّ ولا أعمر ولا أحصن ولا أكثر خيراً منها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أثبته من أ ـ هـ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أنسب</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نهروان، وهي التي تقع في شرقي دجلة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واسعة بين بغداد وواسط ،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٤٧٢</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جوضي ، بالضاد بدل الخاء المعجمة ، والصحيح بالخاء كما في الأصل ، وهكذا عند أبي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 وذكر ياقوت 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بالضم ، والقصر وقد يفتح اسم نهر ، عليه كورة واسعة في سواد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وتسكين ثانيه ، وفتح الدال وباء ساكنة ، وسين مهملة ، وألف ، وياء موحدة مضمومة ، وواو ساكنة 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بخوزستان بناها سابور بن أردشير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وأسكنها سبي الروم وطائفة من جنده ، فنسبت إليه بذلك ، وتقع في غرب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 وسكون ثانيه ، وسين مهملة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بخوزستان ، فيها قبر النبي دانيال عليـه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معرب الشوش بالشين المنقوطة ، ومعناه الحسن والنزه والطيب ، تقع في شمال غربي خوزستان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ثم السكون ، وفتح التاء الأخرى ، 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خوزستان ، وهو تعريب شوشتر ، نسب إلى الشخص الذي فتحها وهو تستر بن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البلاد وأخبار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الإسكندر بن فيلبس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فيلبوس بن مطريوس ، وهو الذي هزم ملك الفرس دارا وقتله ، وهو الذي ملك الشرق والغرب والشمال والجنوب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وهو الذي بنى اثنتي عشرة مدينة منها أصبَهان، وهي التي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الجريب من الطعام والأرض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معلوم ، وفي الأرض مكيال قدر أربعة أقفزة، نحو ثلاثة آلاف ذراع ، وقال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يختلف باختلاف البلدان ، كالرطل والمد والذراع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وأربعة قصور</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أبي نعيم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ثمانية عشر برجاً ، بدل عشرون ، وبالتاء عنده ، بدل الطاء وعنده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وثلاثون ، وعنده اسفيبس، وذكر أبو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آذر سابور هو الذي أتم بناء سور مدينة 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وركب فيه الشرف ، وهي مواقف المقاتلة على أعلاه، وعلق أربعة أبواب في أربعة مواضع من السور ، في أربعة أيام في كل يوم باباً ، علق الباب الذي وجهه إلى ميدان السوق في روز ،خور، فسماه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وروز خور الذي يقع عليه الشمس ، وعلق من غده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ماه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وماه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 وهو الذي يسمى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اسفيبس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علق من غده الباب الثالث ، وسماه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عطارد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بباب تيره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من غده الباب الرابع، وسماه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کوش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المسمى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بباب اليهودية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أبو نعيم في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مساحة الطول المذكورة هنا للعرض ، ومساحة العرض للطول ، والصواب الأول ؛ لأنَّ الطول في الغالب يكون أكثر مساحة من العرض ، وهنا على العكس ، ويؤيد ما قلت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٢٠٦</w:t>
      </w:r>
      <w:r>
        <w:rPr>
          <w:rFonts w:ascii="IRNazanin" w:hAnsi="IRNazanin" w:eastAsia="IRNazanin"/>
          <w:b w:val="false"/>
          <w:b w:val="false"/>
          <w:bCs w:val="false"/>
          <w:i w:val="false"/>
          <w:i w:val="false"/>
          <w:iCs w:val="false"/>
          <w:color w:val="333333"/>
          <w:sz w:val="20"/>
          <w:sz w:val="20"/>
          <w:szCs w:val="20"/>
          <w:rtl w:val="true"/>
        </w:rPr>
        <w:t xml:space="preserve"> ، حيث ذكر أن طولها ست وثمانون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درجة ، وعرضها ست وثلاثون درجة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الطول أكثر من العرض</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اثنان وخمسون ، وهكذا في ن ـ أ ـ هـ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القوي على التعرف مع حدة ، والتاجر ، وزعيم فلاحي العجم ، ورئيس الإقليم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 والمراد هنا زعيم الفلاحين؛ لأن الجريب كما تقدم شرحه سابقاً اصطلاح خاص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للفيروزآبادي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ومختار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الرازي ص </w:t>
      </w:r>
      <w:r>
        <w:rPr>
          <w:rFonts w:ascii="IRNazanin" w:hAnsi="IRNazanin" w:eastAsia="IRNazanin"/>
          <w:b w:val="false"/>
          <w:b w:val="false"/>
          <w:bCs w:val="false"/>
          <w:i w:val="false"/>
          <w:i w:val="false"/>
          <w:iCs w:val="false"/>
          <w:color w:val="333333"/>
          <w:sz w:val="20"/>
          <w:sz w:val="20"/>
          <w:szCs w:val="20"/>
        </w:rPr>
        <w:t>۲۱۳</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أبي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سبعة آلاف ومائة ذراع ، وبذراع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آلاف وستمائة وخمسون ذراعاً ، وذكر أبو نعيم أخيراً أن هذه المساحة على ما ذكر تولاها محمد بن كره الحاسب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ياقوت 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كانت مساحة أصبهان ثمانين فرسخاً في مثلها ، وستة عشر رستاقاً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هذه مساحة أصبَهان في القديم ، أما مساحة أصفهان الحالي وتفصيل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مقدمتي الباب الأول</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القصبة ، نصف فرسخ بقدر ستة آلاف ذراع ، كما مر قريباً ، والقصبة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الحديثة الحفر والقصر أو جوفه ، والمدينة أو معظم المدن ، القرية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للفيروزآبادي </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سميت المحلة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بيهودية أصبهان؛ لأنّ بخت نصر لما أخذ بيت المقدس وسبى أهلها ، فأخذ يهودها وأنزلهم أصبهان ، فبنوا لهم في طرف 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الأصبهان ـ محلة ونزلوها ، فسميت اليهودية ، وكانت تسمى في أيام مملكة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کوچه يهودان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سكة اليهود ، وبعد أن مضت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ذلك الأعوام ، فخربت 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المعروف بأصبهان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وعمرت اليهودية ، فمدينة أصبهان هي اليهودية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في الأصل</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ثاني الخلفاء الراشدة ، وأفضل الأمة بعد نبيها وأبي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الخلافة بعد أبي بكر عشر سنين وستة أشهر وبضعة أيام ، قتل يوم الاربعاء سنة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هـ ، عن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١٥٢</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٥١٨</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بفارسته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ثنا رسته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أثبته من الأصل ؛ لأن محمد بن أحمد يروي عن رسته ، وهو عبد الرحمن بن عمر ، وأيضاً يؤيد ما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الحاجزين من الأصل غير موجود في أ ـ هـ ، يبدو أنه سقط من الناسخ والله أعلم</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قريباً قبل صفحات</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قريباً قبل صفحات</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وتاريخ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١٤٨</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مقرن أبو عمرو ، أو أبو الحكيم المزني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مشهور ، استشهد بنهاوند سنة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قال ابن حجر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الذي فتح أصبهان واستشهد بنهاوند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أنه لم يشترك في فتحها كما أَثْبَتُ ذلك في مقدمتي الباب الاول</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أثبته كما في الأصل</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جبي 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جمعه ، فالجابي هو الذي يجمع الخراج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١٤٨</w:t>
      </w:r>
      <w:r>
        <w:rPr>
          <w:rFonts w:ascii="IRNazanin" w:hAnsi="IRNazanin" w:eastAsia="IRNazanin"/>
          <w:b w:val="false"/>
          <w:b w:val="false"/>
          <w:bCs w:val="false"/>
          <w:i w:val="false"/>
          <w:i w:val="false"/>
          <w:iCs w:val="false"/>
          <w:color w:val="333333"/>
          <w:sz w:val="20"/>
          <w:sz w:val="20"/>
          <w:szCs w:val="20"/>
          <w:rtl w:val="true"/>
        </w:rPr>
        <w:t xml:space="preserve"> ، 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حذيفة بن اليمان ، واسم اليمان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حسل بكسر ، ثم سكون ، العبسي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بالموحدة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صحابي جليل من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أول خلافة علي سنة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 والإصابة </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والزبير بن العوام بن خويلد أبو عبد الله القرشي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العشرة المشهود لهم بالجنة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هـ بعد منصرفه من وقعة الجمل ، انظر المصدر السابق ص </w:t>
      </w:r>
      <w:r>
        <w:rPr>
          <w:rFonts w:ascii="IRNazanin" w:hAnsi="IRNazanin" w:eastAsia="IRNazanin"/>
          <w:b w:val="false"/>
          <w:b w:val="false"/>
          <w:bCs w:val="false"/>
          <w:i w:val="false"/>
          <w:i w:val="false"/>
          <w:iCs w:val="false"/>
          <w:color w:val="333333"/>
          <w:sz w:val="20"/>
          <w:sz w:val="20"/>
          <w:szCs w:val="20"/>
        </w:rPr>
        <w:t>١٠٦</w:t>
      </w:r>
      <w:r>
        <w:rPr>
          <w:rFonts w:ascii="IRNazanin" w:hAnsi="IRNazanin" w:eastAsia="IRNazanin"/>
          <w:b w:val="false"/>
          <w:b w:val="false"/>
          <w:bCs w:val="false"/>
          <w:i w:val="false"/>
          <w:i w:val="false"/>
          <w:iCs w:val="false"/>
          <w:color w:val="333333"/>
          <w:sz w:val="20"/>
          <w:sz w:val="20"/>
          <w:szCs w:val="20"/>
          <w:rtl w:val="true"/>
        </w:rPr>
        <w:t xml:space="preserve">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والمغيرة بن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عيسى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الثقفي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مشهور ، أسلم قبل الحديبية ، وولي إمرة البصرة ثم الكوفة ، مات سنة خمسين على الصحيح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٣٤٥</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والأشعث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الكندي الصحابي ، نزل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هـ ، وقيل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والمصدرين السابقين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ثور الزبيدي الشاعر الفارس ، له صحبة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بالقادسية ، وهو ابن مائة وست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وخمسين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٥٢٠</w:t>
      </w:r>
      <w:r>
        <w:rPr>
          <w:rFonts w:ascii="IRNazanin" w:hAnsi="IRNazanin" w:eastAsia="IRNazanin"/>
          <w:b w:val="false"/>
          <w:b w:val="false"/>
          <w:bCs w:val="false"/>
          <w:i w:val="false"/>
          <w:i w:val="false"/>
          <w:iCs w:val="false"/>
          <w:color w:val="333333"/>
          <w:sz w:val="20"/>
          <w:sz w:val="20"/>
          <w:szCs w:val="20"/>
          <w:rtl w:val="true"/>
        </w:rPr>
        <w:t xml:space="preserve"> بهامش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عمر العدوي أبو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أحد المكثرين من الصحابة والعبادلة ، مات سنة ثلاث وسبعين عن سبع وثمانين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مرتبة الإسناد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كلهم ثقات، وأسنده خليفة بن خياط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١٤٨</w:t>
      </w:r>
      <w:r>
        <w:rPr>
          <w:rFonts w:ascii="IRNazanin" w:hAnsi="IRNazanin" w:eastAsia="IRNazanin"/>
          <w:b w:val="false"/>
          <w:b w:val="false"/>
          <w:bCs w:val="false"/>
          <w:i w:val="false"/>
          <w:i w:val="false"/>
          <w:iCs w:val="false"/>
          <w:color w:val="333333"/>
          <w:sz w:val="20"/>
          <w:sz w:val="20"/>
          <w:szCs w:val="20"/>
          <w:rtl w:val="true"/>
        </w:rPr>
        <w:t xml:space="preserve"> ، والبلاذري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وابن جرير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ساقه بدون السند ، وأبو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كلهم من طريق حماد بن سلمة به ، وكذا ذكره ابن كثير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وابن الأثير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ذكر القصة بطولها</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عند خليفة بن خياط العصفري 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رجل ، وجاء عند البلاذري بدون عن رجل ، ولكن أتى بالشك في السائب بن الأقرع ، أو عمر بن السائب ، فقال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طلحة بن عبيد الله بن عثمان بن معد يكرب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التيمي أبو محمد المدني ، أحد العشرة ، مشهور ، واستشهد يوم الجمل سنة ست وثلاثين وهو ابن ثلاث وستين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١٥٧</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قريباً</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عفان بن أبي العاص بن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الأموي أمير المؤمنين ، ذو النورين ، أحد السابقين</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أبي طالب بن عبد المطلب بن هاشم الهاشمي ، ابن عم رسول الله ـ 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وزوج ابنته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رابع الخلفاء الراشدين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السابقين الأولين ، أحد العشرة المبشرة ، وأول من أسلم من الصبيان ، مات في رمضان سنة أربعين وله ثلاث وستون سنة على الراجح</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ثلثاهم ، والصواب ما أثبته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خليفة بن خياط لأول أسنة وعند البلاذري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لأستعملن رجلاً يكون لأول ما يلقاه من الأسنة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النعمان بن مقرن سبعة أنفار آخرهم المغيرة بن شعبة عند خطبته التحريضية لجيشه ،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عبد الله بن جابر البجلي ، صحابي مشهور ، مات سنة إحدى وخمسين ، وقيل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الجيش أصيب ، فاذهب في سواد الأرض ، فبطن الأرض خير من ظهرها </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الجوالق بكسر الجيم واللام ، وبضم الجيم ، وفتح اللام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بدون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جوالق رثة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البالي ، والسقط من المتاع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والخاطر ، الهاجس، وتخاطروا ، تراهنوا ، وأخطر جعل نفسه خطراً لقرنه فبارزه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أعدوا لكم وأعددتم لهم الإسلام انظر المصدر السابق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والتخفيف ، الكفؤ ، والنظير في الحرب ، والشجاعة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ascii="IRNazanin" w:hAnsi="IRNazanin" w:eastAsia="IRNazanin"/>
          <w:b w:val="false"/>
          <w:b w:val="false"/>
          <w:bCs w:val="false"/>
          <w:i w:val="false"/>
          <w:i w:val="false"/>
          <w:iCs w:val="false"/>
          <w:color w:val="333333"/>
          <w:sz w:val="20"/>
          <w:sz w:val="20"/>
          <w:szCs w:val="20"/>
        </w:rPr>
        <w:t>٢٥٨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١٤٨</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محامل ، وكذا عند خليفة ص </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 xml:space="preserve">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السائب بن الأقرع</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من أوله إلى هنا ، وكذا خليفة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 ولكن 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ففتح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يذكر الجزء الأخير ، كما أن أبا نعيم ذكره عن القاسم ، عن أبيه ، عن السائب ،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عن رجل ، كما عند خليفة ، وبدون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الأصل المخطوط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القاسم عن أبيه أو عن رجل ، وذكره ابن الأثير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بالتفصيل مع اختلاف في اللفظ ولكن بدون ذكر السند</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فأتاهم الهربذ صاحب بيت النار على أمان ، فأبلغ حذيفة،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أتؤمنني ومن ئت ، على أن أخرج لك ذخيرة لكسرى تركت عندي لنوائب الزمان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فأحضر جوهراً نفيساً في سفطين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السائب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فتح الله على المسلمين ، وأحضر الفارس السفطين اللذين أودعهما عنده النخيرجان ، فإذا فيهما اللؤلؤ والزبرجد والياقوت ، فلما فرغت من القسمة احتملتهما معي وقدمت على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التفصيل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 ،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الأصل ، وهكذا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لابن الأثير</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السفط 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كالجوالق ، أو كالقفة ، جمع كالقفة ، جمع أسفاط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٣٦٤</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بدل عليه ، يصح كلاهما ومعنى 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أبطأ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 ص </w:t>
      </w:r>
      <w:r>
        <w:rPr>
          <w:rFonts w:ascii="IRNazanin" w:hAnsi="IRNazanin" w:eastAsia="IRNazanin"/>
          <w:b w:val="false"/>
          <w:b w:val="false"/>
          <w:bCs w:val="false"/>
          <w:i w:val="false"/>
          <w:i w:val="false"/>
          <w:iCs w:val="false"/>
          <w:color w:val="333333"/>
          <w:sz w:val="20"/>
          <w:sz w:val="20"/>
          <w:szCs w:val="20"/>
        </w:rPr>
        <w:t>٢٦٥</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 ، والصواب ما في الأصل</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بين القوسين مكررة ، تأتي بعد ثلاث صفحات ، وأرى أن وقوعها هنا في غير محلها أيضاً ؛ لأن هذا الكلام حصل عند عودته مرة ثانية بإرسال عمر البريد وراءه ، فبعدما وصل جرى بينهما هذا الكلام ، لا في البداية وهو يسأله عما جرى ، فقص السائب ما جرى من الأول إلى الآخر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كثير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 لما أخبر بمقتل النعمان بكى ، وسأل السائب عمن قتل من المسلمين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وفلان وفلان ، لأعيان الناس وأشرافهم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وآخرون من أفناد الناس ممن لا يعرفهم أمير المؤمنين ، فجعل يبكي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ضرهم أن لا يعرفهم أمير المؤمنين ؟ ولكن الله يعرفهم ، وقد أكرمهم بالشهادة ، وما يصنعون بمعرفة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الحاجزين غير موجود في أ ـ هـ ، وهو أولى لما فيه من التكرار</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 سيخاً وسيخاناً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وسخ الأرض بهم سيوخاً وسؤوخاً وسوخاناً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انخسفت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 ، والصواب ما في الأصل ، وهكذا ذكره الآخرون من أهل التاريخ كما تقدم قريباً</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هذه الكلمة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أن الرجل المخبر بالسفطين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بسفطين مملوءتين جوهراً ثميناً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يذهبا معه</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ذكر الأسماء والختم ، بل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حملت ذانك السفطان إلى منزل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يوضعا في بيته ، ثم ختم عليهما وأدخلا في بيت الخزانة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هنا ملاحظة أخرى ، وهي أنه جاء في فتوح البلدان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ونسبه المعلق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إلى الطبري أيضاً ، فوجدته مخالفاً كما نسبه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 رد السفطين من أول الأمر بعد أن أخبره السائب بشأنهما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 بهما فبعهما ثم اقسم ثمنهما بين المسلمين ، فباعهما بالكوفة بألفي ألف ، ثم بيعا بأربعة آلاف ألف ، والذي معنا في المخطوطة وكذا ما ورد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 أنه أمره ببيعهما في المرة الثانية بعد أن طلبه من الكوفة ، وجرى بينهما الكلام ، ثم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فخذهما 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فبعهما في أعطية المسلمين وأرزاقهم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البلاذري لخصه وأوجز الكلام وذكر ما تم في شأنهما ، والله أعلم</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يصوب ، وكذا في الأصل غير واضح ، لعله يصوت ، والله أعلم</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لا ، والصواب معها ، كما أثبته من الأصل</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 بالضم الرحل أو بأداته ،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أكوار وأكور وكيران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أ ـ هـ</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والصواب ما أثبته من الأصل</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فاقد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في الأصل كما أثبته</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خربث بالخاء المعجمة ، والباء الموحدة ، وهو تصحيف ، والصواب بالحاء المهملة والياء المثناة من تحت ، هكذا ذكره البلاذري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وابن كثير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 وهو عمرو بن حريث المخزومي ، صحابي صغير ، مات سنة خمس وثمانين ، هذا ما ذكره الحافظ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٢٥٨</w:t>
      </w:r>
      <w:r>
        <w:rPr>
          <w:rFonts w:ascii="IRNazanin" w:hAnsi="IRNazanin" w:eastAsia="IRNazanin"/>
          <w:b w:val="false"/>
          <w:b w:val="false"/>
          <w:bCs w:val="false"/>
          <w:i w:val="false"/>
          <w:i w:val="false"/>
          <w:iCs w:val="false"/>
          <w:color w:val="333333"/>
          <w:sz w:val="20"/>
          <w:sz w:val="20"/>
          <w:szCs w:val="20"/>
          <w:rtl w:val="true"/>
        </w:rPr>
        <w:t xml:space="preserve"> ، وذكر الخليفة أنه توفي سنة ثمان وسبعين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وولاه عبد الملك الكوفة والبصرة مدة ، المراجع المذكورة</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 ـ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فأعقبه ، الذرية والمقابلة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تصحيف ، والصواب ما في الأصل ، وفي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بأعطية الذرية والمقاتلة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وكلها صحيحة</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 ـ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تصحيف ، والصواب ما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واللهوة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دراهم كانت أو غيرها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٦٠٧</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عبيد ص </w:t>
      </w:r>
      <w:r>
        <w:rPr>
          <w:rFonts w:ascii="IRNazanin" w:hAnsi="IRNazanin" w:eastAsia="IRNazanin"/>
          <w:b w:val="false"/>
          <w:b w:val="false"/>
          <w:bCs w:val="false"/>
          <w:i w:val="false"/>
          <w:i w:val="false"/>
          <w:iCs w:val="false"/>
          <w:color w:val="333333"/>
          <w:sz w:val="20"/>
          <w:sz w:val="20"/>
          <w:szCs w:val="20"/>
        </w:rPr>
        <w:t>٢٥٢</w:t>
      </w:r>
      <w:r>
        <w:rPr>
          <w:rFonts w:ascii="IRNazanin" w:hAnsi="IRNazanin" w:eastAsia="IRNazanin"/>
          <w:b w:val="false"/>
          <w:b w:val="false"/>
          <w:bCs w:val="false"/>
          <w:i w:val="false"/>
          <w:i w:val="false"/>
          <w:iCs w:val="false"/>
          <w:color w:val="333333"/>
          <w:sz w:val="20"/>
          <w:sz w:val="20"/>
          <w:szCs w:val="20"/>
          <w:rtl w:val="true"/>
        </w:rPr>
        <w:t xml:space="preserve"> ، إنما أتى المؤلف وقعة نهاوند ، لما حصل المشورة لفتح أصبهان بعد نهاوند</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سعيد بن عمير الهمداني أبو عمرو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عامر بن شراحيل الحميري، تابعي جليل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يزيد بن ورقاء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أحداً بهذا الاسم ، فتبين لي بعد البحث ، أن هذا تصحيف من عبد الله بن بديل بن ورقاء كما سيأتي بعد السطور ، وترجم له أبو نعيم في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في المراجع ، وهكذا عند أبي نعيم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أن الذي أخبروا برز إلى الشيخ فقتله هو عبد الله بن ورقاء الرياحي، وسأبينه في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هذا هو الصحيح</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عبد الله من نهاوند فيمن كان معه ومن انصرف معه من جند النعمان نحو جند قد اجتمع له من أهل أصبهان عليهم الاستندار ، وعلى مقدمته شهر برازجاذویه شيخ كبير في جمع ، فالتقى المسلمون ومقدمة المشركين برستاق من رساتيق أصبهان ، فاقتتلوا قتالاً شديداً ، فدعا الشيخ إلى البراز ، فبرز له عبد الله بن ورقاء فقتله وانهزم أهل أصبهان ، وسمى المسلمون ذلك الرستاق ، رستاق الشيخ ، فهو اسمه إلى اليوم ، ودعا عبد الله بن عبد الله من يليه فسارع الاستندار إلى الصلح ، فصالحهم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أول رستاق أخذ وصالح ، ثم سار عبد الله من رستاق الشيخ نحو جَيّ لا يجد فيها أحداً ، حتى انتهى إلى جَيّ ، والملك بأصبهان يومئذ الفادوسبان ، وقد أخذ بها ، فنزل بالناس على جَيّ ، فحاصرهم فخرجوا إليه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فلما التقوا قال الفادوسفان لعبد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تقتل أصحابي ، ولا أقتل أصحابك ، ولكن ابرز ، فإن قتلتك رجع أصحابك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فتبين أن أول لقائهم كان مع شهر براز الشيخ ، وبعد قتله ، فقدم إلى جي ، وبرز عبد الله بن عبد الله بفادوسبان ، وحصل ما حصل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التابعين</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الأول من هامش أ ـ هـ ـ 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من عندي مع الأقام والرموز وقد بينتها في المقدمة</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 الثقات لابن حبان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٣٦٩</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الاسماء واللغات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للنووي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١٦٤</w:t>
      </w:r>
      <w:r>
        <w:rPr>
          <w:rFonts w:ascii="IRNazanin" w:hAnsi="IRNazanin" w:eastAsia="IRNazanin"/>
          <w:b w:val="false"/>
          <w:b w:val="false"/>
          <w:bCs w:val="false"/>
          <w:i w:val="false"/>
          <w:i w:val="false"/>
          <w:iCs w:val="false"/>
          <w:color w:val="333333"/>
          <w:sz w:val="20"/>
          <w:sz w:val="20"/>
          <w:szCs w:val="20"/>
          <w:rtl w:val="true"/>
        </w:rPr>
        <w:t xml:space="preserve"> للذهبي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ascii="IRNazanin" w:hAnsi="IRNazanin" w:eastAsia="IRNazanin"/>
          <w:b w:val="false"/>
          <w:b w:val="false"/>
          <w:bCs w:val="false"/>
          <w:i w:val="false"/>
          <w:i w:val="false"/>
          <w:iCs w:val="false"/>
          <w:color w:val="333333"/>
          <w:sz w:val="20"/>
          <w:sz w:val="20"/>
          <w:szCs w:val="20"/>
          <w:rtl w:val="true"/>
        </w:rPr>
        <w:t xml:space="preserve"> للزركلي</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أثبته من الأصل</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البشر هو أحمد بن محمد المروزي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المؤلف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من أ ـ هـ وقال أبو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بعد ذلك رأينا من رآه بخراسان ينكر أمره ويقع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سنده انقطاع مع من لم يسم</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أصحابه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قريباً في ت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بعد الحسن بن علي</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الحاجزين من الأصل سقط من أ ـ هـ</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نعيم الأصبهاني ، مولده سنة خمس ، وقيل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ثلاث من الهجرة ، وتوفي وهو ابن ثمانٍ وخمسين بالمدينة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مقبرة أهل المدينة</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العاص بن أمية الأموي ، قتل أبوه ببدر وكان لسعيد عند موت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 سنين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مات سنة ثمان وخمسين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هو الفضل بن دكين الملائي ، كما ذكره الذهبي في 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وغلط أبو نعيم الملائي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ـ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الحسن سنة ثمان وخمسين ، إنّما مات سنة تسع وأربعين كما ذكر المؤلف ، وذكر الحافظ 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توفي على الأصح في حدود الخمسين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قول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تسع وخمسين ، فليس بجيد ، لأن أبا هريرة حضر موت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هريرة توفي قبل السنة المذكورة ، وأما قول بعض الحفاظ إن قول ثمان وخمسين غلط فغير جيد لأن له مخرجاً حيث ورد أنه مات وله ثمان وخمسون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لأبي نعيم وهو عبد الله بن أبي نجيح يسار المكي أبو يسار الثقفي مولاهم ، ثقة رمي بالقدر وربما دلس ، مات سنة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ذكره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 طريق شيخه به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بطريق آخر وأيضاً من طريق خليفة بن خياط ، والذهبي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قريباً منه وابن كثير أيضاً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ولكن عندهم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عشرين حجة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 عندي لذا جعلته بين الحاجزين</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وفي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لابن حبان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لأبي نعيم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بهامش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٢٤٠</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٧٧٢</w:t>
      </w:r>
      <w:r>
        <w:rPr>
          <w:rFonts w:ascii="IRNazanin" w:hAnsi="IRNazanin" w:eastAsia="IRNazanin"/>
          <w:b w:val="false"/>
          <w:b w:val="false"/>
          <w:bCs w:val="false"/>
          <w:i w:val="false"/>
          <w:i w:val="false"/>
          <w:iCs w:val="false"/>
          <w:color w:val="333333"/>
          <w:sz w:val="20"/>
          <w:sz w:val="20"/>
          <w:szCs w:val="20"/>
          <w:rtl w:val="true"/>
        </w:rPr>
        <w:t xml:space="preserve"> ، وفي تهذيب الأسماء واللغات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للنووي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للكتبي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لابن كثير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للزركلي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٢١٨</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رجح ابن عبد البر في المصدر السابق هذا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الجمهور من أهل السير وأهل الأثر على أن كنيته أبو بكر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من تحت والتصويب من أ ـ هـ ومن مصادر ترجمته</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التصويب من أ – هـ</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مقدمة المؤلف عند فتوح أصبهان</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الحاجزين من الأصل ليس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الأمة خير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مندل وهو ضعيف ، وبقية رجاله ثقات ، والأثر صحيح بغير هذا الإسناد بمعناه فقد أخرجه مسلم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بسنده عن أبي نوفل، والطبراني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فذكر فيه قصة مرور بن عمرو ما قاله في ابن الزبير ، وقصة مجيء أسماء أمه ، وما قالت في ابنها ، وفي حقِّ 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المؤلف في الرواية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ورجاله رجال الصحيح ، وكذا أورده ابن كثير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٣٤١</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والتصويب من أ ـ هـ ، ومن مصادر ترجمته كما سيأتي</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ـ هـ ، والصواب ما أثبته من الأصل</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لابن عبد البر فجاءت أمه امرأة عجوز طويلة مكفوفة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هي أسماء بنت أبي بكر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ترجمتها في الإصابة ،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عاشت إلى أوائل سنة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هـ ، وقيل عاشت بعد ابنها عشرين يوما ، وقيل غير ذلك</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هو ابن يوسف بن أبي عقيل الثقفي الأمير الشهير الظالم المُبير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ascii="IRNazanin" w:hAnsi="IRNazanin" w:eastAsia="IRNazanin"/>
          <w:b w:val="false"/>
          <w:b w:val="false"/>
          <w:bCs w:val="false"/>
          <w:i w:val="false"/>
          <w:i w:val="false"/>
          <w:iCs w:val="false"/>
          <w:color w:val="333333"/>
          <w:sz w:val="20"/>
          <w:sz w:val="20"/>
          <w:szCs w:val="20"/>
        </w:rPr>
        <w:t>١٥٢</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أ ـ هـ ، وزيادة اللام بين الحاجزين من أ ـ هـ ، ومن مصادر التخريج</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أ ـ هـ ، وزيادة اللام بين الحاجزين من أ ـ هـ ، ومن مصادر التخريج</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لابن عبد البر بهامش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للهيثمي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ينزل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كأمير وهو أبو قبيلة من هوازن ، واسمه قَسي بن مُنبه بن بكر نزلوا الطائف ، وانتشروا في البلاد في الإسلام،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٢٤٠</w:t>
      </w:r>
      <w:r>
        <w:rPr>
          <w:rFonts w:ascii="IRNazanin" w:hAnsi="IRNazanin" w:eastAsia="IRNazanin"/>
          <w:b w:val="false"/>
          <w:b w:val="false"/>
          <w:bCs w:val="false"/>
          <w:i w:val="false"/>
          <w:i w:val="false"/>
          <w:iCs w:val="false"/>
          <w:color w:val="333333"/>
          <w:sz w:val="20"/>
          <w:sz w:val="20"/>
          <w:szCs w:val="20"/>
          <w:rtl w:val="true"/>
        </w:rPr>
        <w:t xml:space="preserve"> لابن الأثير</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أ ـ هـ</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مُهلك يسرف في إهلاك الناس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الرجل يبور بوراً فهو بائر، وأبار غيره فهو مبير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 ويعبرون ، وهو تصحيف ، والصواب ما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مصادر تخريجه</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أـ هـ ، شقاة ، وهو تصحيف ، والصواب ما أثبته من الأصل ومن مصادر تخريجه ، وصدره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رقمت له في المرفوع ، لأنه جاء في بعض طرقه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أتي به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وسلم ، فحنكه ، وبرك عليه ، انظر مصادر تخریجه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وبكعب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الصواب ، وفي الأصل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الكلمة</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وبكعب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الصواب ، وفي الأصل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الكلمة</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فيعصمه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مع الرموز والأرقام من عندي ، لذا جعلته بين الحاجزين</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المصادر الآتية ، وانظر مصادر قصة إسلامه وستأتي قريباً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وسيرة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و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للمسعودي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٢٥٧</w:t>
      </w:r>
      <w:r>
        <w:rPr>
          <w:rFonts w:ascii="IRNazanin" w:hAnsi="IRNazanin" w:eastAsia="IRNazanin"/>
          <w:b w:val="false"/>
          <w:b w:val="false"/>
          <w:bCs w:val="false"/>
          <w:i w:val="false"/>
          <w:i w:val="false"/>
          <w:iCs w:val="false"/>
          <w:color w:val="333333"/>
          <w:sz w:val="20"/>
          <w:sz w:val="20"/>
          <w:szCs w:val="20"/>
          <w:rtl w:val="true"/>
        </w:rPr>
        <w:t xml:space="preserve"> لابن حبان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الثلاثة لأبي نعيم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بهامش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للخطيب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للمافروخي ، و تهذيب تاريخ ابن عساكر </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لابن الأثير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للنووي ، والذهبي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٤٠٥</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للكتبي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تخريجه في السند التالي</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وسلمان وعمار والمقداد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تخريجه قريباً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أ ـ هـ</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 وجاء عند ابن سعد ، وجاء عند ابن سعد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قاطن النار التي نوقدها لا نتركها تخبو ، وورد الإثنان في المراجع ، ومعناه كنت خادمها الذي يخدمها ويمنعها من أن تخبو لتعظيمهم إياها</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تحتبس ، والصواب ما في الأصل ، وهكذا عند ابن سعد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أبو أيوب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داود بن بشر المنقري الشاذكوني البصري الحافظ ، فيه نظر وسيأتي بترجمة رقم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متعبد النصارى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كالمسجد للمسلمين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القاموس </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والكنيسة متعبد اليهود أو النصارى أو الكفار ، وفي مختار الصحاح ص </w:t>
      </w:r>
      <w:r>
        <w:rPr>
          <w:rFonts w:ascii="IRNazanin" w:hAnsi="IRNazanin" w:eastAsia="IRNazanin"/>
          <w:b w:val="false"/>
          <w:b w:val="false"/>
          <w:bCs w:val="false"/>
          <w:i w:val="false"/>
          <w:i w:val="false"/>
          <w:iCs w:val="false"/>
          <w:color w:val="333333"/>
          <w:sz w:val="20"/>
          <w:sz w:val="20"/>
          <w:szCs w:val="20"/>
        </w:rPr>
        <w:t>٥٨٠</w:t>
      </w:r>
      <w:r>
        <w:rPr>
          <w:rFonts w:ascii="IRNazanin" w:hAnsi="IRNazanin" w:eastAsia="IRNazanin"/>
          <w:b w:val="false"/>
          <w:b w:val="false"/>
          <w:bCs w:val="false"/>
          <w:i w:val="false"/>
          <w:i w:val="false"/>
          <w:iCs w:val="false"/>
          <w:color w:val="333333"/>
          <w:sz w:val="20"/>
          <w:sz w:val="20"/>
          <w:szCs w:val="20"/>
          <w:rtl w:val="true"/>
        </w:rPr>
        <w:t xml:space="preserve"> ، الكنيسة للنصارى</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أحوالهم وعند ابن سعد في نفس المصدر من صلاتهم</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زاده بين القوسين مما يدل على أنه ليس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الأسقف وجمعه أساقفة وأساقف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رئيس للنصارى في الدين أو الملك المتخاشع في مشيته أو العالم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٣٠٥</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ابن سعد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دينه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وهي القلة إناء للعرب كالجرة الكبيرة ، وقد يجمع على قلل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٥٤٩</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كما سيأتي في الصفحة التي تليها</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تحديده في مقدمة الكتاب وهو بفتح الميم وكسر الصاد</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الكسر ثم ياء علامة الجمع الصحيح ، وهي مدينة عامرة من بلاد الجزيرة على جادة القوافل من الموصل إلى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بينها وبين الموصل ستة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بقرب سبخار ، كثيرة المياه والأشجار والبساتين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 وتشديد ثانيه ، بلد من بلاد الروم، وهي التي فتحها المعتصم في سنة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۱٥</w:t>
      </w:r>
      <w:r>
        <w:rPr>
          <w:rFonts w:ascii="IRNazanin" w:hAnsi="IRNazanin" w:eastAsia="IRNazanin"/>
          <w:b w:val="false"/>
          <w:b w:val="false"/>
          <w:bCs w:val="false"/>
          <w:i w:val="false"/>
          <w:i w:val="false"/>
          <w:iCs w:val="false"/>
          <w:color w:val="333333"/>
          <w:sz w:val="20"/>
          <w:sz w:val="20"/>
          <w:szCs w:val="20"/>
          <w:rtl w:val="true"/>
        </w:rPr>
        <w:t xml:space="preserve"> وسميت باسم امرأة اسمها عمورية بنت الروم بن اليغز بن سام بن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المذكور</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ذات حجارة سود، نخرات كأنها أحرقت بالنار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حرات وحرر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لابن منظور الأفريقي</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ذات ملح ونزو وجمعها سباخ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المرجع المذكور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منها المدينة المنورة حيث وقعت هجرة الرسول إليها وهي المتصفة بما نعتها الراهب</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قبيلة كلب ، وينسب إلى كلب قبائل ، منها كلب اليمن وغير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واد بين المدينة والشام من أعمال المدينة كثير القرى ، فتحها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سبع عنوة ، ثم صولحوا على الجزية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ابن سعد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 بدل مني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الأشهل اليهودي القرضي ، سيأتي ذكره في رجال ح </w:t>
      </w:r>
      <w:r>
        <w:rPr>
          <w:rFonts w:ascii="IRNazanin" w:hAnsi="IRNazanin" w:eastAsia="IRNazanin"/>
          <w:b w:val="false"/>
          <w:b w:val="false"/>
          <w:bCs w:val="false"/>
          <w:i w:val="false"/>
          <w:i w:val="false"/>
          <w:iCs w:val="false"/>
          <w:color w:val="333333"/>
          <w:sz w:val="20"/>
          <w:sz w:val="20"/>
          <w:szCs w:val="20"/>
        </w:rPr>
        <w:t>۱۳</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أ ـ هـ</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وفي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كلوا مرة واحدة</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يتتبع خياره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عند ابن سعد ، فأكل وأكل أصحابه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في 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أخرى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رجعت فمكثت ما شاء الله ثم أتيته ، فوجدته في بقيع الغرقد وقد تبع جنازة وحوله أصحابه وعليه شملتان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مؤتزراً بواحدة مرتدياً بالأخرى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وكذا ورد عند أحمد في مسنده </w:t>
      </w:r>
      <w:r>
        <w:rPr>
          <w:rFonts w:ascii="IRNazanin" w:hAnsi="IRNazanin" w:eastAsia="IRNazanin"/>
          <w:b w:val="false"/>
          <w:b w:val="false"/>
          <w:bCs w:val="false"/>
          <w:i w:val="false"/>
          <w:i w:val="false"/>
          <w:iCs w:val="false"/>
          <w:color w:val="333333"/>
          <w:sz w:val="20"/>
          <w:sz w:val="20"/>
          <w:szCs w:val="20"/>
        </w:rPr>
        <w:t>٤٤٣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وهكذا ذكره ابن الجوزي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عليه شملتان أي على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على سلمان وورد في سيرة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١٦٩</w:t>
      </w:r>
      <w:r>
        <w:rPr>
          <w:rFonts w:ascii="IRNazanin" w:hAnsi="IRNazanin" w:eastAsia="IRNazanin"/>
          <w:b w:val="false"/>
          <w:b w:val="false"/>
          <w:bCs w:val="false"/>
          <w:i w:val="false"/>
          <w:i w:val="false"/>
          <w:iCs w:val="false"/>
          <w:color w:val="333333"/>
          <w:sz w:val="20"/>
          <w:sz w:val="20"/>
          <w:szCs w:val="20"/>
          <w:rtl w:val="true"/>
        </w:rPr>
        <w:t xml:space="preserve"> كما هو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شملتان لي وهو في أصحابه ، وليس بينهما تعارض لأنه يمكن أن يكون على كل منهما شملتان أو يرجح ما ورد عند أحمد لأنه أصح ما ورد ـ والله أعلم</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الشين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دون القطيفة يشتمل به كالمشملة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فاستدرت وورد أيضاً أستدير به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هذه الجملة فحدثته حديثي كما حدثتك يا ابن عباس ، فأعجبه ذلك ، فأحب أن يُسمعه أصحابه ، ثم أسلمت وشغلني الرِّق ، وما كنت فيه حتى فاتني بدر وأحد ، ثم قال لي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كاتب ، فسألت صاحبي ذلك فلم أزل حتى كاتبني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مع الفتح أن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فأخبره بأنه قد كاتبت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نخل والتصحيح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الودية واحدة الودي وهي صغار الفسيل والفسيل النخلة الصغيرة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۳۹۹</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فقر ففقرت لها والفقر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الحفر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الأصل</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عند الترمذي في الشمائل ، وسيأتي في مصادر تخريجه أن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غرس الكل إلا نخلة واحدة غرسها عمر ، فجملت جميع النخلة إلا هذه فنزعها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وغرسها فحملت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ولم يذكر غرس النخلة إلا في رواية الترمذي حسب اطلاعي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لابن سعد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 والصواب ما أثبته من الأصل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والعنزي بفتح وسكون النون ، وفي آخرها 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عنز بن 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والميم وضم الهاء والميم الثانية ، وهي مدينة في مقاطعة خوزستان ، تقع غربي أصبهان بإيران ، وهذه الرواية تجمع بين الروايات التي روت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رجلاً من أهل جَيّ ، أو كنت فارسياً من أهل أصبهان من قرية جيّ وبين قوله أنا من رامهرمز وهذه 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١٦٤</w:t>
      </w:r>
      <w:r>
        <w:rPr>
          <w:rFonts w:ascii="IRNazanin" w:hAnsi="IRNazanin" w:eastAsia="IRNazanin"/>
          <w:b w:val="false"/>
          <w:b w:val="false"/>
          <w:bCs w:val="false"/>
          <w:i w:val="false"/>
          <w:i w:val="false"/>
          <w:iCs w:val="false"/>
          <w:color w:val="333333"/>
          <w:sz w:val="20"/>
          <w:sz w:val="20"/>
          <w:szCs w:val="20"/>
          <w:rtl w:val="true"/>
        </w:rPr>
        <w:t xml:space="preserve"> ، وكما هنا عند المؤلف جاء عند أبي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فهي تجمع بين الأقوال ، والذي جاء عند ابن عبد البر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بهامش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سلمان كان أصله من فارس من رامهرمز من قرية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كان أصله من أصبهان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فيحمل على هذا ، ولكن في كلامه إيهام حيث يدل على المغايرة بين جَيّ وأصبهان ، مع أن جَيّاً كانت في القديم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فالتعبير الأولى فيه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أصله من فارس من رامهرمز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أصبهان من قرية 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نعليه ، والصواب نعلاه كما أثبته</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أثبته من الأصل</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والتصحيح من سياق العبارة</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أحاطت بك النار وأفزعتك ونفرتك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 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والحدة ما يعتري الإنسان بالنزق والغضب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ascii="IRNazanin" w:hAnsi="IRNazanin" w:eastAsia="IRNazanin"/>
          <w:b w:val="false"/>
          <w:b w:val="false"/>
          <w:bCs w:val="false"/>
          <w:i w:val="false"/>
          <w:i w:val="false"/>
          <w:iCs w:val="false"/>
          <w:color w:val="333333"/>
          <w:sz w:val="20"/>
          <w:sz w:val="20"/>
          <w:szCs w:val="20"/>
        </w:rPr>
        <w:t>٠٥٨٤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 وعند أبي نعيم ، وعند أبي نعيم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 وعبث</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الحاجزين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 والصواب ما في الأصل</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 وهي ما بين نجد والحجاز ، وبه سمي الحجاز حجازاً لأنه حجز بينهما ، وإنما سميت لشدة حرّها وركود ريحها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تهم الحر ، إذا اشتد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ذكره أبو نعيم ، وقال في الباقي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إسلامه بطوله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 ـ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مقامه</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أجبتني وأجبتك</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القوسين من الأصل ليس 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أثبته من أ ـ هـ ، وهو أنسب</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الذهاب من بلد إلى 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و لسان العرب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خليل الله إبراهيم النبي عليه وعلى نبينا الصلاة والسلام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سواد وبياض كالبلقة بالضم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بطوله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أثبته</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 ردياً ، وعند الحاكم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جيداً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٦٠٤</w:t>
      </w:r>
      <w:r>
        <w:rPr>
          <w:rFonts w:ascii="IRNazanin" w:hAnsi="IRNazanin" w:eastAsia="IRNazanin"/>
          <w:b w:val="false"/>
          <w:b w:val="false"/>
          <w:bCs w:val="false"/>
          <w:i w:val="false"/>
          <w:i w:val="false"/>
          <w:iCs w:val="false"/>
          <w:color w:val="333333"/>
          <w:sz w:val="20"/>
          <w:sz w:val="20"/>
          <w:szCs w:val="20"/>
          <w:rtl w:val="true"/>
        </w:rPr>
        <w:t xml:space="preserve"> ، وهكذا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أنه كاتبه على ثلاثمائة نخلة ، وسند هذه الرواية المذكورة هنا ضعيف كما سيأتي</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 والشنة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الخلق ، ويقال للسقاء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 ، وللقربة 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٢٤١</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٣٤٨</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ثبت وحسن 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أثبته من الأصل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يتبين لي لا هذا ولا ذاك</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وكان لا يفقه كلامه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في المخطوطة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عثمان قال عن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لا نفقه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المقدمة في 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أصبهان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الصديق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حذيفة بن سعد بن اليمان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خطأ ، ولم أجد أحداً بهذا الاسم والنسب والصواب ما أثبته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حذيفة ابن اليمان حُسَيْل مصغراً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حسل بن جابر بن ربيعة بن فروة ، المعروف بابن اليمان العبسي</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وبلال مولي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رباح الحبشي ، مؤذن رسول الله ، اشتراه أبو بكر من المشركين وأعتقه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مناقبه كثيرة مشهورة ، مات سنة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عوف بن عبد عوف أبو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السابقين إلى الإسلام ، والمهاجرين الأولين ، وشهد بدراً واحداً والمشاهد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المشهود له بالجنة ، توفي سنة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بالمدينة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أبو بكر محمد ابن عبد الله المؤدب ، وترجم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ascii="IRNazanin" w:hAnsi="IRNazanin" w:eastAsia="IRNazanin"/>
          <w:b w:val="false"/>
          <w:b w:val="false"/>
          <w:bCs w:val="false"/>
          <w:i w:val="false"/>
          <w:i w:val="false"/>
          <w:iCs w:val="false"/>
          <w:color w:val="333333"/>
          <w:sz w:val="20"/>
          <w:sz w:val="20"/>
          <w:szCs w:val="20"/>
          <w:rtl w:val="true"/>
        </w:rPr>
        <w:t xml:space="preserve"> لشخصين باسم محمد بن أحمد أبو بكر المؤدب ، وليس فيه ما يجزم أنه هو المذكور عند المؤلف ، والله أعلم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محمد بن 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أبو نعيم في المصدر السابق ، وتقدم في السند قبله عند المؤلف</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أبي سليمان بن الأشعث السجستاني ، صاحب التصانيف ، وكان مقبولاً عند أصحاب الحديث من الحفاظ ، وقال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أحفظ من والده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٣١٦</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وثنتين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 وهو تصحيف ، والصواب ما أثبته من الأصل ، وانظر ترجمته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البضع بالكسر ، هو ما بين الثلاث إلى التسع ، وهو المشهور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الواحد إلى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 المالك ، والمدبر ، حصل هذا كله بعدما هرب من دينه المجوسية ، وإلا فهو كان ابن أمير بلده ، كما تقدم في قصة إسلامه في رواية الحاكم وابن حيان ح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وهكذا قال الحافظ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لابن الأثير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ذكره ابن سعد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وكذا الخطيب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حسب رواية يعقوب بن شيبة ، وابن حجر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توفي في آخر خلافة عثمان سنة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هـ ، بالمدائن ، وقبره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على حسب ما ذكر خليفة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والخطيب عن ابن قانع ، أنه توفي بالمدائن سنة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هـ ، فتكون وفاته في خلافة علي رضي الله عنه ، ولكنّ الصحيح القول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مات في آخر خلافة عثمان ، وذلك لأن ابن مسعود دخل على سلمان عند موته ، كما روى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مسعود توفي قبل سنة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هـ ، باتفاق ، فكان سلمان مات في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هـ ، أو أقل، وهو ما رجّحه ابن حجر بناء على رواية عبد الرزاق بسنده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رهط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من أ ـ هـ ، ومن مقتضى القواعد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بندار</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مدينة كبيرة ، عاصمة منطقة فارس الآن ، تقع جنوبي إيران ، تبعد عن طهران العاصمة </w:t>
      </w:r>
      <w:r>
        <w:rPr>
          <w:rFonts w:ascii="IRNazanin" w:hAnsi="IRNazanin" w:eastAsia="IRNazanin"/>
          <w:b w:val="false"/>
          <w:b w:val="false"/>
          <w:bCs w:val="false"/>
          <w:i w:val="false"/>
          <w:i w:val="false"/>
          <w:iCs w:val="false"/>
          <w:color w:val="333333"/>
          <w:sz w:val="20"/>
          <w:sz w:val="20"/>
          <w:szCs w:val="20"/>
        </w:rPr>
        <w:t>٨٩٥</w:t>
      </w:r>
      <w:r>
        <w:rPr>
          <w:rFonts w:ascii="IRNazanin" w:hAnsi="IRNazanin" w:eastAsia="IRNazanin"/>
          <w:b w:val="false"/>
          <w:b w:val="false"/>
          <w:bCs w:val="false"/>
          <w:i w:val="false"/>
          <w:i w:val="false"/>
          <w:iCs w:val="false"/>
          <w:color w:val="333333"/>
          <w:sz w:val="20"/>
          <w:sz w:val="20"/>
          <w:szCs w:val="20"/>
          <w:rtl w:val="true"/>
        </w:rPr>
        <w:t>كم</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أثبته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 ـ أ ـ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الناس ، وهو تصحيف</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 والمناسب بالمقام الثاني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١٨٧</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 ، قطع الشعر والصوف ، ويستعمل لقطع الثمار والحصاد 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٢٦٨</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الأرض ، والجزية ما يؤخذ من أهل الذمة، وهي عبارة عن المال الذي يعقد للكتابي عليه الذمة ، وهي فعلة من الجزاء ، كأنها جزت عن قتله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نار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وأبو بكر وعمر تقدموا جميعاً في ح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في ترجمة سلمان</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عفان أحد السابقين الأولين ، ذو النورين ، ثالث الخلفاء الراشدين ، أحد العشرة المبشرة ، استشهد في ذي الحجة سنة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هـ ، وكانت خلافته اثنتي عشرة سنة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باعتبارين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ولادة ونشأة ، وأصلاً كما تقدم</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 ثلاث وثلاثين ، وقُبر هناك كما ذكر قريباً قبل صفحات</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 جلب ، وهو تصحيف ، والصواب ما أثبته من الأصل ومن المصدر السابق لأبي نعيم ، ومعنى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الجزية درهم يؤخذ مع ذِلَّتِك ، وعلى رأسك التراب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أ ـ هـ ، ومن مقتضى القواعد</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لابن سعد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لابن حبان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وابن حزم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وابن عبد البر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٣٧١</w:t>
      </w:r>
      <w:r>
        <w:rPr>
          <w:rFonts w:ascii="IRNazanin" w:hAnsi="IRNazanin" w:eastAsia="IRNazanin"/>
          <w:b w:val="false"/>
          <w:b w:val="false"/>
          <w:bCs w:val="false"/>
          <w:i w:val="false"/>
          <w:i w:val="false"/>
          <w:iCs w:val="false"/>
          <w:color w:val="333333"/>
          <w:sz w:val="20"/>
          <w:sz w:val="20"/>
          <w:szCs w:val="20"/>
          <w:rtl w:val="true"/>
        </w:rPr>
        <w:t xml:space="preserve"> ، وابن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والذهبي في تاريخ الإسلام ،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٣٨٠</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للجزري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للزركلي</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w:t>
      </w:r>
      <w:r>
        <w:rPr>
          <w:rFonts w:ascii="IRNazanin" w:hAnsi="IRNazanin" w:eastAsia="IRNazanin"/>
          <w:b w:val="false"/>
          <w:b w:val="false"/>
          <w:bCs w:val="false"/>
          <w:i w:val="false"/>
          <w:i w:val="false"/>
          <w:iCs w:val="false"/>
          <w:color w:val="333333"/>
          <w:sz w:val="20"/>
          <w:sz w:val="20"/>
          <w:szCs w:val="20"/>
        </w:rPr>
        <w:t>٤٦٤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مصادر ترجمته</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عند ابن سعد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xml:space="preserve">، وعند ابن حجر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وجاء عند خليفة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وهكذا عند ابن حزم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وعند ابن حجر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وجاء في المستدرك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وعند أبي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تصحيف ؛ لأنه عزاه إلى خليفة ، وهو مخالف لما عنده</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الطبقات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لخليفة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الجمهرة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أثبته من النسختين ، وهكذا 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الحاجزين من المصادر السابقة</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أثبته من المصادر السابقة</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 ، والتصويب من أ ـ هـ ، ومن المصادر السابقة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أبو نعيم بعد شباب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توفي مما يدل أن الجملة بعده من قوله ، ولكن ليس في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وترك بعد شباب خلاء بقدر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مما يدل أنه مستقل ، ومما يؤيد ذلك أن الشباب ذكر تاريخ وفاته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xml:space="preserve"> ، خلاف المذكور هنا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خمسين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وخمسين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عبيدة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 وقال ابن أبي خيثمة عن المدائني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هـ</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 والصواب ما أثبته من الأصل ، وهي مدينة على طريق الشام ، تبعد عن المدينة المنورة حوالي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كم</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هـ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 والصواب ما أثبته من الأصل ، وكذا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١٠٦</w:t>
      </w:r>
      <w:r>
        <w:rPr>
          <w:rFonts w:ascii="IRNazanin" w:hAnsi="IRNazanin" w:eastAsia="IRNazanin"/>
          <w:b w:val="false"/>
          <w:b w:val="false"/>
          <w:bCs w:val="false"/>
          <w:i w:val="false"/>
          <w:i w:val="false"/>
          <w:iCs w:val="false"/>
          <w:color w:val="333333"/>
          <w:sz w:val="20"/>
          <w:sz w:val="20"/>
          <w:szCs w:val="20"/>
          <w:rtl w:val="true"/>
        </w:rPr>
        <w:t xml:space="preserve"> لابن سعد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يعني أنه كان مرافقاً معه في السفينة ، كما في المصدرين السابقين</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أبي طالب الهاشمي ، ذو الجناحين ، الصحابي الجليل ، ابن عم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استشهد في غزوة موتة سنة ثمان من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٥٦</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المستشهد بأصبهان</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قرية كبيرة قديمة كان بها حصن فتحه أبو موسى الأشعري ، وذكر ياقوت الحموي أنه كان به والد أبي موسى الأشعري ، فقُتِلَ هناك شهيداً ، وقبره بهذه القرية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خطأ من الناسخ ، إنما الشهيد هناك ولده ، لا والده ، كما ذكر أبــو الشيخ وأبو نعيم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 ، وما أثبته من أ ـ هـ ،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مثلثة العين ، مؤخر الشيء ويؤنث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العجل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من كفار العجم ، والجمع علوج وأعلاج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٢٠٠</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يجمع على كلوم وكلام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أثبته كما تقدم ، وكذا عند أبي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هكذا ، وعند أبي نعيم في المصدر السابق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ويصح الاثنان</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أثبته من الأصل ، ومن المصدر السابق لأبي نعيم ، ورجالة جمع راجل الذي ما عنده ظهر يركبه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الرازي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سلم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الحاجزين من المصدر السابق</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 وهو تحريف ، والتصويب من الأصل ، ومن المصدر السابق</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البرنسي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تصحيف ، والصواب ما أثبته من الأصل ، ومن مصادر ترجمته</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ودارا من أرض الجزيرة بينها وبين نصيبين فراسخ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أبي نعيم في 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كما هنا في موضع ، وفي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الراء 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فلعله يحذف الكاف أحياناً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 ويحتمل أن أبا موسى صلى الخوف في دارا ، وفي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نبيهم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أمية ، وهو تصحيف</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الابن أو الأخ ، والجمع كنائن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أ ـ هـ</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فقلنا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بالتقتيل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أثبته من الأصل</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من الأصل</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الحَيْرة ، والمبلس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الساكت من الحزن أو 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لابن الأثير</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البياض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الحديث ، عن ابن عمر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صوموا من الوضح إلى الوضح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الضوء إلى الضوء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أمره بصوم الأواضح ، أي الأيام البيض ، جمع واضحة ، والمقصود هنا أنهم امتنعوا عن الكلام بإطباق شفاههم واجمين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ويحلف له ههنا الناس ، وهو تصحيف ، والتصويب من الأصل ، 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تخريجه</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ماجه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عقول لهم </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مما سبق ، ومما يوضح تصحيفه أن الري ليست بأصبهان ، وهي قرب العاصمة طهران ، وتابعة لها ببعد ثلاثة أميال تقريباً منها ، والمسافة بين العاصمة وأصبهان </w:t>
      </w:r>
      <w:r>
        <w:rPr>
          <w:rFonts w:ascii="IRNazanin" w:hAnsi="IRNazanin" w:eastAsia="IRNazanin"/>
          <w:b w:val="false"/>
          <w:b w:val="false"/>
          <w:bCs w:val="false"/>
          <w:i w:val="false"/>
          <w:i w:val="false"/>
          <w:iCs w:val="false"/>
          <w:color w:val="333333"/>
          <w:sz w:val="20"/>
          <w:sz w:val="20"/>
          <w:szCs w:val="20"/>
        </w:rPr>
        <w:t>٤١٤</w:t>
      </w:r>
      <w:r>
        <w:rPr>
          <w:rFonts w:ascii="IRNazanin" w:hAnsi="IRNazanin" w:eastAsia="IRNazanin"/>
          <w:b w:val="false"/>
          <w:b w:val="false"/>
          <w:bCs w:val="false"/>
          <w:i w:val="false"/>
          <w:i w:val="false"/>
          <w:iCs w:val="false"/>
          <w:color w:val="333333"/>
          <w:sz w:val="20"/>
          <w:sz w:val="20"/>
          <w:szCs w:val="20"/>
          <w:rtl w:val="true"/>
        </w:rPr>
        <w:t xml:space="preserve">كم ، والذي يبدو لي أن الدار أو الدارك ، مكان واحد على بعد فرسخ من أصبهان ، كما سيأتي في ترجمة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الإيامي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 والصواب ما أثبته من الأصل ، ومن مصادر ترجمته</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حذف الطهور كمن 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 والصواب ما أثبته من الأصل</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 عندي</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أبي موسى الأشعري ، له رؤية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حنكه الرسول صلى الله عليه وسلم ، وسماه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يثبت لـه سماع إلا من بعض الصحابة ، ووثقه العجلي ، مات في حدود السبعين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١٣٥</w:t>
      </w:r>
      <w:r>
        <w:rPr>
          <w:rFonts w:ascii="IRNazanin" w:hAnsi="IRNazanin" w:eastAsia="IRNazanin"/>
          <w:b w:val="false"/>
          <w:b w:val="false"/>
          <w:bCs w:val="false"/>
          <w:i w:val="false"/>
          <w:i w:val="false"/>
          <w:iCs w:val="false"/>
          <w:color w:val="333333"/>
          <w:sz w:val="20"/>
          <w:sz w:val="20"/>
          <w:szCs w:val="20"/>
          <w:rtl w:val="true"/>
        </w:rPr>
        <w:t xml:space="preserve"> ، و 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عامر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من ت </w:t>
      </w:r>
      <w:r>
        <w:rPr>
          <w:rFonts w:ascii="IRNazanin" w:hAnsi="IRNazanin" w:eastAsia="IRNazanin"/>
          <w:b w:val="false"/>
          <w:b w:val="false"/>
          <w:bCs w:val="false"/>
          <w:i w:val="false"/>
          <w:i w:val="false"/>
          <w:iCs w:val="false"/>
          <w:color w:val="333333"/>
          <w:sz w:val="20"/>
          <w:sz w:val="20"/>
          <w:szCs w:val="20"/>
        </w:rPr>
        <w:t>٤</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بن أبي موسى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عمرو ، أو عامر ،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ست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أخيه أبي بردة ، وقال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قليل الحديث يستضعف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٢٦٩</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٣٩٦</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بداية ت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وانظر المصدر السابق لابن سعد</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حبان في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البخاري ثلاثة أشخاص بهذا الاسم، وقال الحافظ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مستور من الرابعة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المثناة من تحت ، وبالزاي المعجمة ، وهو تصحيف ، والصواب من أ ـ هـ ، ومن مصادر ترجمته ، وسيأتي قريباً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المثقفي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تصحيف ، ولم أعثر على ترجمة له</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صار مهزولاً كالخلال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 وأخذ النشاط والصلاح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وبضمتين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الهزال ، ولحاق البطن ، وضمر الخيل تضميراً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أعلفها القوت بعد السمن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التاريخ الكبير </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للبخاري وفي الثقات لابن حبان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وفي تاريخ الإسلام ، </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استصغر يوم بدر ، وشهد أحداً والمشاهد كلها،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والخزرجي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وخديج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بمعجمة 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تبصير المنتبه </w:t>
      </w:r>
      <w:r>
        <w:rPr>
          <w:rFonts w:ascii="IRNazanin" w:hAnsi="IRNazanin" w:eastAsia="IRNazanin"/>
          <w:b w:val="false"/>
          <w:b w:val="false"/>
          <w:bCs w:val="false"/>
          <w:i w:val="false"/>
          <w:i w:val="false"/>
          <w:iCs w:val="false"/>
          <w:color w:val="333333"/>
          <w:sz w:val="20"/>
          <w:sz w:val="20"/>
          <w:szCs w:val="20"/>
        </w:rPr>
        <w:t>٤١٨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عبد الله، أو أبا خديج</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الأصل، بجوار اسم رافع هذه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هنا سمع عمرو صاحباه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الأصل ، 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 وهو الطيالسي تراجم الرواة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رافع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أبيه ، وكان ثقة قليل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رافع كذا ، روى عن أبيه ، وكان قليل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بالمدينة سنة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هـ ، وهو ابن خمس وثمانين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المصدر السابق</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من لم أعرفه ، وراو لم يُسمِّ ، وهو جَدّ عبد الحميد الأنصاري ، وبه أخرجه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مثله وأتم منه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فصلى عليه ، وكذا ذكر ابن حجر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قد ثبت أن ابن عمر صلى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الذهبي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توفي سنة أربع أو ثلاث وسبعين ، وله ست وثمانون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البخاري أنه مات قبل ابن عمر ، وقال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أول سنة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هـ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المعجمة وسكون المهملة ، وفي آخرها 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لبطن من الأنصار ، وهم خطمة بن جشم ، واسمه عبد الله وسمي به ، لأنه خطم رجلاً بسيفه على خطمه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أبو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غير ولاية قدمها لاحتياز تركة مولى له ، توفي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ثقات ، غير أنه رواه المؤلف تعليقاً ، وقد وصله الفسوي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بسنده عن أبي إسحاق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عبد الله بن الزبير بعث إلى عبد الله بن يزيد الخطمي ، أن استسق بالناس ، فخرج ، وخرج الناس معه ، وفيهم زيد بن أرقم ، والبراء بن عازب ، وأبو نعيم ، وسيأتي قريباً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أربعين ألفاً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رواية المحاربي ، عن الأعمش ، عن موسى بن عبد الله</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أثبته من الأصل ، ومن 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لابن سعد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۳٥٩</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۱۹۱۳</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لابن الأثير ،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٢٦٦</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لابن كثير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۲۷۲٥</w:t>
      </w:r>
      <w:r>
        <w:rPr>
          <w:rFonts w:ascii="IRNazanin" w:hAnsi="IRNazanin" w:eastAsia="IRNazanin"/>
          <w:b w:val="false"/>
          <w:b w:val="false"/>
          <w:bCs w:val="false"/>
          <w:i w:val="false"/>
          <w:i w:val="false"/>
          <w:iCs w:val="false"/>
          <w:color w:val="333333"/>
          <w:sz w:val="20"/>
          <w:sz w:val="20"/>
          <w:szCs w:val="20"/>
          <w:rtl w:val="true"/>
        </w:rPr>
        <w:t xml:space="preserve"> ، وتوفي عبد الله بن عامر سنة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هـ ،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وقيل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هـ ، وكان جواداً سمحاً</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زكريا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خطأ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أثبته من الأصل ومن مصادر ترجمته</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مقبول من 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الألف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أ – هـ</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الذهبي مَعْرُواً الى ابن منده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١٦١</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التاء المربوطة والتصويب من المصدر السابق ، ومن مقتضى القواعد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١٦١</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تصحيف واضح</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فقرأ وهو خطأ ، والصواب ما أثبته من الأصل ، ومن تاريخ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١٦١</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المقدمة في بداية فتوح أصبهان</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أنبأنا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والمعروف في المصطلح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 أخبرنا ، وأنبا اختصار أنبأنا ، كما في كتب المصطلح</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الضمير ، أضفته من أهـ ، ومن مقتضى العبارة</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وفيه روى عن حفص ، ويحيى القطان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القطان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وغندر بمناكير ، وسيأتي ترجمته برقم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وخرج حديثه في المكان المذكور</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أبي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بن بدیل بن ورقاء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وسيأتي الكلام قريباً</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الحاجزين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المعجمة ، وفتح الزّاي ، وبعد الألف عين مهملة ، هذه نسبة إلى جد المنتسب إليه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مقرن ، تقدم في المقدمة في بداية فتوح أصبهان</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المقدمة ، عند بيان خصائص أصبهان</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 وهو ابن اليمان</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خليفته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تصحيف ، وما أثبته من الأصل، وعند أبي نعيم ، بغير هاتين الكلمتين لم يتبين لي معنى هذه الكلمة</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عمر بديلاً نحو فتح أصبهان ، واشتراكه في فتحها محل نظر ، وذلك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مخالف لما ساقه المؤلف في المقدمة ، عند بيان فتوح أصبهان ، حيث ذكر هناك أنه بعث عبد الله بن بدیل بن ورقاء ، وهذا هو الذي ذكره أبو نعيم وغيره كما 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ولنا فيه مقال أيضاً ـ وباستطاعتي أن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وبالله التوفيق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لم تذكر الكتب التاريخية المعتبرة التي اطلعت عليها ، أن بديل بن ورقاء كان ممن انتدب نحو فتح أصفهان ، أو اشترك فيه ، وكذلك لم تذكر المصادر المعتبرة ، أنه قتل بصفين ، 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الشيخ ، وأبي نعيم نقلا عنه ، بل الذي جزم به الحافظ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xml:space="preserve"> ، بعد ذكره هذا القول بصيغة التمريض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قتل بصفين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المقتول بصفين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تذكره المراجع ، وسأذكره فيما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ذكر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أن المقتول بصفين ابنه ، وعقبه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إن بديلا توفي قبل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الحافظ 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رواية رواها ابن مندة ، عن محمد بن أحمد ، عن محمد بن سعيد ، عن عبد الرحمن بن الحكم ، عن سئل عن بديل بن ورقاء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قبل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ـ وذكر الحافظ رواية أخرى تؤيد هذه الرواية ، من طريق عبد الرحمن بن عبد الله بن بديل ، عن أبيه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بدیل بن ورقاء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يوم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إسلام بديل يوم الفتح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ورأى بمعارضي سواداً كم سنوك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وتسعون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زادك الله جمالاً وسواداً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 وفي رواية أخرى عن عبد الله بن بديل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بديل بن ورقاء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العباس أقامه بين يدي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بديل بن ورقاء ، فقال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 سنوك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xml:space="preserve"> ، فهذه الرواية تدل على عجز بديل من القيام ، من كبر سنه ، حيث أقامه العباس بين يدي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 فكيف اشترك في فتح أصبهان ، أو في وقعة الصفين التي وقعت في سنة سبع وثلاثين من الهجرة ، وبلغ من العمر عند موقعة الصفّين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فالقول بوفاته قبل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الذي أَرَجُحُهُ ، وكذا ذكر وفاته 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القول المذكور غير مسند ، وإذا كان من جملة ما ذكره علي بن مجاهد ، أنه افتتحت أصبهان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 ، فعلي بن مجاهد لم يذكر سنده أولاً ، ثم لم يعرف من هو بالضبط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تثنية طبس ، وهي عجمية فارسية ، وفي العربية الطبس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من كل شيء ، وهي قصبة بين نيسابور وأصبهان ، تسمى قهستان قاین، وهما بلدتان كل واحدة منهما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 ، أحدهما طبس العناب ، والأخرى طبس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تقعان في شمال شرقي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 – هـ</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المقدمة عند بيان خصائص أصبهان ، وخراسان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واسعة ، أول حدودها مما يلي العراق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وآخر حدودها مما يلي الهند طخارستان ، وغزنة ، وسجستان ، وكرمان ، وتشمل أمهات من البلاد ،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نيسابور وهرات وهي في أفغانستان الآن ، ومرو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کانت قصبتها ، وبلخ ، وطالقان ، ونسا ، وغير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وخراسان الحديث تقع في شمال شرقي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٣٥٠</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المقدمة عند بيان خصائص أصبهان</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أبرويز بن هرمز بن أنوشروان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مدينة كبيرة تابعة لمنطقة خوزستان ، تقع في غربي إيران ، مأخوذ من خريطة إيران </w:t>
      </w:r>
      <w:r>
        <w:rPr>
          <w:rFonts w:ascii="IRNazanin" w:hAnsi="IRNazanin" w:eastAsia="IRNazanin"/>
          <w:b w:val="false"/>
          <w:b w:val="false"/>
          <w:bCs w:val="false"/>
          <w:i w:val="false"/>
          <w:i w:val="false"/>
          <w:iCs w:val="false"/>
          <w:color w:val="333333"/>
          <w:sz w:val="20"/>
          <w:sz w:val="20"/>
          <w:szCs w:val="20"/>
        </w:rPr>
        <w:t>۱</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المهملة والواو بينهما ألف وسكون النون ، وثم دال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القرى المشهورة بنواحي أصبهان ، قرب قاشان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الإشارة إليه سابقاً في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أن أبا موسى صلى صلاة الخوف بالدار أو دارك ، كما جاء عند أبي نعيم ، وذكرت في ترجمة أبي موسى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ـ أن دارك محلة بأصبهان</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ذكرت قريباً ، أن الراجح في وفاته ما ذكره ابن الأثير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 وغيرهم وأبو نعيم ، وغيرهم ، انظر بداية ترجمته ، حاشية </w:t>
      </w:r>
      <w:r>
        <w:rPr>
          <w:rFonts w:ascii="IRNazanin" w:hAnsi="IRNazanin" w:eastAsia="IRNazanin"/>
          <w:b w:val="false"/>
          <w:b w:val="false"/>
          <w:bCs w:val="false"/>
          <w:i w:val="false"/>
          <w:i w:val="false"/>
          <w:iCs w:val="false"/>
          <w:color w:val="333333"/>
          <w:sz w:val="20"/>
          <w:sz w:val="20"/>
          <w:szCs w:val="20"/>
        </w:rPr>
        <w:t>٦</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التشريق ، ومنى بكسر الميم ، ويصرف ولا يصرف ـ وكثير من الناس ينطقونها بضم الميم ، وهو وهو خطأ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على بعد ثلاثة أميال وهي على بعد ثلاثة أميال من مكة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للنووي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الحديث مباشرة في صلب النسختين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الجزء الأول من نسخة الإمام أبي موسى </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لمجاشع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بضم الميم ، وتخفيف الجيم ، وبشين معجمة مكسورة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لابن سعد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لابن عبد ربه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ascii="IRNazanin" w:hAnsi="IRNazanin" w:eastAsia="IRNazanin"/>
          <w:b w:val="false"/>
          <w:b w:val="false"/>
          <w:bCs w:val="false"/>
          <w:i w:val="false"/>
          <w:i w:val="false"/>
          <w:iCs w:val="false"/>
          <w:color w:val="333333"/>
          <w:sz w:val="20"/>
          <w:sz w:val="20"/>
          <w:szCs w:val="20"/>
        </w:rPr>
        <w:t>٤٠٠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للقيسراني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للزركلي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١٦٠</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مُجالد بن مسعود السُلمي ، يكنى أبا معبد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البصرة ، وكان إسلامه بعد إسلام أخيه مجاشع بعد الفتح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يروي عن أبي عوانة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تحدث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خطأ ، والتصويب من الروايتين الآتيتين بعدها ،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تبني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الأرض لنفسه خطاً واختطها ، بأن يُعلم عليها علامة ويخط عليها خطا ، ليعلم أنه قد احتازها، ليبني عليها 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الخطط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بالضاد المعجمة ، والتصويب من مصادر ترجمته</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خطأ ، والصواب ما أثبته من الأصل ومن مصادر ترجمته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لابن سعد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لابن حبان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الشجرة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٤٠٤</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ممّن بايع تحت الشجرة ، وثبت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 وسكون الراء ، وفتح الموحدة ، موضع بالبصرة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وعبيد الله بن زياد بن أبي سفيان أبو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هـ ، وكان أميراً بالكوفة والبصرة وخراسان لمعاوية ولابنه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تعجيل المنفعة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النابغة الجعدي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الجيم وسكون العين المهملة ، نسبة إلى جده جعدة بن 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قيل له النابغة ، لأنه قال الشعر ، ثم بقي ثلاثين سنة لا يقوله ، ثم نبغ فيه ، فسُمي النابغة ، كما في مصادر تراجمه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ترجم له ابن قتيبة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وابن جرير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المذيل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لأبي الفرج ، وأبو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مختار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للنووي ، وفي تاريخ الإسلام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وتجريد أسماء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للزركلي</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الأصل بجوار اسم النابغة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بلغ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بدون الهاء المربوطة والتصويب من الأصل ، 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خطأ ، والتصويب من الأصل ، ومن المصدر السابق ،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وكذا في أ هـ ، هذه النسبة إلى بيع الجوهر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بشرانا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خطأ ، والصواب ما أثبته من الأصل ، 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عبد الله بن جراد في روايته بعد قوله أجل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أنشدني من قولك ، فأنشدته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خير في جهل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خير في حلم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البيتين</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خطأ ، والتصويب من شعر النابغة ص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 وكذا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في شطر بيت آخر هكذا نظمه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وسكون الخاء المعجمة وبنون 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سليم بالتصغير له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لابن سعد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المذيل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جرير الطبري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لابن حبان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بهامش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للخزرجي ص </w:t>
      </w:r>
      <w:r>
        <w:rPr>
          <w:rFonts w:ascii="IRNazanin" w:hAnsi="IRNazanin" w:eastAsia="IRNazanin"/>
          <w:b w:val="false"/>
          <w:b w:val="false"/>
          <w:bCs w:val="false"/>
          <w:i w:val="false"/>
          <w:i w:val="false"/>
          <w:iCs w:val="false"/>
          <w:color w:val="333333"/>
          <w:sz w:val="20"/>
          <w:sz w:val="20"/>
          <w:szCs w:val="20"/>
        </w:rPr>
        <w:t>٣٩٥</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للزركلي</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المقدمة عند فتوح أصبهان</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المؤلف كما سيأتي بترجمة رقم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وكذا هو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وفيه سكن الكوفة ، وله بِها دارُ</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سقط من الأصل في الموضعين ، واستدركته من أ ـ هـ 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 ومن آخر الكلام ، حيث قال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يحدث عن أبيه عمرو</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طائفة من أهل الأهواء ، يعتقدون إكفار علي وعثمان والحكمين وأصحاب الجمل وكل من رضي بتحكيم الحكمين ، والخروج على الإمام الجائر ، ولزمهم هذا الاسم لخروجهم عن الناس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أثبته من الأصل</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الزق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السقاء ، أو جلد يُجَزّ ولا ينتف للشراب وغيره ، نحو السمن والعسل ، يجمع على أزقاق وزقاق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فإنا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 ما قصتهما</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وهكذا عند أبي نعيم في المصدر السابق ، وفي الأصل غير واضح ، فلعل الصواب ما أثبته ، والله أعلم</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من المصدر السابق لأبي نعيم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غلاب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الغين المعجمة ، وتخفيف اللام ، وآخره موحدة ، 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تبصير المنتبه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١٠٤۸</w:t>
      </w:r>
      <w:r>
        <w:rPr>
          <w:rFonts w:ascii="IRNazanin" w:hAnsi="IRNazanin" w:eastAsia="IRNazanin"/>
          <w:b w:val="false"/>
          <w:b w:val="false"/>
          <w:bCs w:val="false"/>
          <w:i w:val="false"/>
          <w:i w:val="false"/>
          <w:iCs w:val="false"/>
          <w:color w:val="333333"/>
          <w:sz w:val="20"/>
          <w:sz w:val="20"/>
          <w:szCs w:val="20"/>
          <w:rtl w:val="true"/>
        </w:rPr>
        <w:t xml:space="preserve"> أن غلاب اسم أمه ، وضبطه 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أنه بفتح المعجمة ، وتشديد اللام ، وأنه اسم والد خالد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في هذه الترجمة غلاب بالتشديد اسم امرأة ، ولا يعرف إلا بالتخفيف والبناء على الكسر ، مثل قطام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منافاة بين ضبطيهما ، فضبطه ابن الأثير على أنه اسم والده ، والحافظ ابن حجر على أنه اسم أمه ، أو اسم امرأة ، كذا ذكره أبو نعيم أنه اسم امرأة يقال أنه اسم امرأة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أمه ، وأبوه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غلاب اسم امرأة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عفان الخليفة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١٤</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أن يأذن الشيخ لغيره أن يروي عنه مروياته أو مؤلفاته ، وفيها خلاف ، والمؤلف ممن يبطل العمل بها كما هو منقول عنه في كتب المصطلح ، ولا أدري كيف سوغه هنا ، وقد بينت ذلك في المقدمة ص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من هذا الجزء في مبحث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الشيخ والمصطلح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٣٢٥</w:t>
      </w:r>
      <w:r>
        <w:rPr>
          <w:rFonts w:ascii="IRNazanin" w:hAnsi="IRNazanin" w:eastAsia="IRNazanin"/>
          <w:b w:val="false"/>
          <w:b w:val="false"/>
          <w:bCs w:val="false"/>
          <w:i w:val="false"/>
          <w:i w:val="false"/>
          <w:iCs w:val="false"/>
          <w:color w:val="333333"/>
          <w:sz w:val="20"/>
          <w:sz w:val="20"/>
          <w:szCs w:val="20"/>
          <w:rtl w:val="true"/>
        </w:rPr>
        <w:t xml:space="preserve"> للخطيب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واختصار علوم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لابن كثير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وتوضيح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للصنعاني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بفتحتين ، متاع المسافر وحشمه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٨٥</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معركة وقعت بين علي وعائشة سنة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هـ ، بالبصرة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شئت في تاريخ خليفة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۱٩٩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قيس ، سيأتي بترجمة رقم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 وهو ثقة مخضرم</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الغلابيون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أبي حممة الدوسي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 وسكون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دوس بن عدنان ، بطن من الأزد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مات بأصبهان مبطوناً وقبره بباب المدينة باب تيره ، فشهد له أبو موسى أنه سمع النبي ـ 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حممة يموت شهيداً ، وذكر له الإمام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قصة مع تلميذه هرم بن حيان من طريق مطر الوراق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بات هرم بن حيان العبدي عند حممة صاحب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فبات حممة يبكي ليلة كلها ، حتى أصبح ، فلما أصبح ، قال له 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حممة ما أبكاك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ليلة صبيحتها تبعثر القبور ، فيخرج من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وبات حممة عند هرم، فبات ليلته يبكى حتى أصبح ، فسأله حين أصبح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الذي أبكاك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ليلة صبيحتها تناثر نجوم السماء ، فأبكاني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وكانا يصطحبان أحياناً بالنهار، فيأتيان سوق الريحان ، فيسألان الله الجنة ويدعوان ، ثم يأتيان الحدادين ، فيعوذان من النار ، ثم يتفرقان إلى منازلهما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 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٤٠٠</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فأخذه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فأخذه بطنه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وعند أحمد والطبراني فأخذه البطن ، فمات بأصبَهان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٣٣٧</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الخطاب الخليفة الثاني ، تقدم في المقدمة في بداية فتوح أصبهان</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أميرا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والاستندار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أمير المحافظة والمنطقة ، ولم يزل يستعمل إلى الآن في إيران بهذا المعنى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نقلاً عن المؤلف ، وكذا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أنه هو الذي فتح أصبهان وصالح أهلها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ابن مقرن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مرجوح ؛ لأنه استشهد على الصحيح بنهاوند</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محمد والمهلب ، وهو خطأ ، والتصويب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٢٤٨</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عبد الله بن سوادة ، والمهلب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عقبة ، كما في المصدر السابق لأبي نعيم</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عند الطبري وأبي نعيم في المصدرين السابقين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يتبين لي الصواب</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أبو نعيم في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يزدجرد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أبو نعيم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يزال هذا الدأب حتى يخرج من مملكته إذن للناس في الانسياح في أرض العجم حتى يغلبوا يزدجرد على ما كان في يد كسرى ، فوجه الأمراء </w:t>
      </w:r>
      <w:r>
        <w:rPr>
          <w:rFonts w:eastAsia="IRNazanin" w:cs="IRNazanin"/>
          <w:b w:val="false"/>
          <w:bCs w:val="false"/>
          <w:i w:val="false"/>
          <w:iCs w:val="false"/>
          <w:color w:val="333333"/>
          <w:sz w:val="20"/>
          <w:szCs w:val="20"/>
          <w:rtl w:val="true"/>
        </w:rPr>
        <w:t>. . »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عبد 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وهو خطأ ، والتصويب من الأصل</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مع تفاوت ، وفي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أيضاً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٢٤٧</w:t>
      </w:r>
      <w:r>
        <w:rPr>
          <w:rFonts w:ascii="IRNazanin" w:hAnsi="IRNazanin" w:eastAsia="IRNazanin"/>
          <w:b w:val="false"/>
          <w:b w:val="false"/>
          <w:bCs w:val="false"/>
          <w:i w:val="false"/>
          <w:i w:val="false"/>
          <w:iCs w:val="false"/>
          <w:color w:val="333333"/>
          <w:sz w:val="20"/>
          <w:sz w:val="20"/>
          <w:szCs w:val="20"/>
          <w:rtl w:val="true"/>
        </w:rPr>
        <w:t xml:space="preserve"> ، وجاء عندهم مفصلاً</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النعمان بن مقرن ، تقدم في المقدمة في بداية فتوح أصبهان</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شهر براز جاذويه ، شيخ كبير لهم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أثبته من الأصل هو الصواب</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٢٤٨</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بإيجاز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إسنادهم ضعيف من حيث الصناعة الحديثية ؛ لأنه من طريق شعيب بن إبراهيم ، وهو راويه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سيف بن عمر عنه ، 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جهالة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٢٧٥</w:t>
      </w:r>
      <w:r>
        <w:rPr>
          <w:rFonts w:ascii="IRNazanin" w:hAnsi="IRNazanin" w:eastAsia="IRNazanin"/>
          <w:b w:val="false"/>
          <w:b w:val="false"/>
          <w:bCs w:val="false"/>
          <w:i w:val="false"/>
          <w:i w:val="false"/>
          <w:iCs w:val="false"/>
          <w:color w:val="333333"/>
          <w:sz w:val="20"/>
          <w:sz w:val="20"/>
          <w:szCs w:val="20"/>
          <w:rtl w:val="true"/>
        </w:rPr>
        <w:t xml:space="preserve"> ، وكذلك شيخه سيف بن عمر الضبي التميمي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في الحديث إلا أنه عمدة في التاريخ ، كما قال الحافظ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١٤٢</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٢٤٨</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أثبته من المصدرين السابقين</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 وجاء في المصدرين السابقين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تسلطوا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٢٤٨</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غيرتم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ضربه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ضربه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٢٤٨</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غيرتم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ضربه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ضربه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موسى الأشعري ، وعصمة هو ابن عبد الله بن عبيدة بن سيف بن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الله بن ورقاء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الرياحي</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عن شعيب ، عن سيف ، عن محمد وطلحة والمهلب وعمرو وسعيد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صلح أصبهان 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وبه مثله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وذكره الحموي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مثله ، وذكر ابن كثير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أن عبد الله بن عبد الله كتب لهم كتاب أمان وصلح ، ولم يذكر نص الصلح وساقه الجميع من طريق شعيب بن إبراهيم ، وهو فيه جهالة كما تقدم</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حدثنيه موسى ، وهكذا في هامش الأصل</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الراجح كما ذكرت سابقاً أنه توفي قبل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ذكره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قولاً 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أنه توفي قبل النبي صلى الله عليه وسلم</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 أسماء بعض الصحابة الذين دخلوا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المؤاخذات على المؤلف في مقدمة المحقق ص </w:t>
      </w:r>
      <w:r>
        <w:rPr>
          <w:rFonts w:ascii="IRNazanin" w:hAnsi="IRNazanin" w:eastAsia="IRNazanin"/>
          <w:b w:val="false"/>
          <w:b w:val="false"/>
          <w:bCs w:val="false"/>
          <w:i w:val="false"/>
          <w:i w:val="false"/>
          <w:iCs w:val="false"/>
          <w:color w:val="333333"/>
          <w:sz w:val="20"/>
          <w:sz w:val="20"/>
          <w:szCs w:val="20"/>
        </w:rPr>
        <w:t>۱۲۲</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 أن الذي أخذ الصلح ، هو عبد الله بن عبد الله الأنصاري كما تقدم ، 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إليهم لموافقتهم إياه بعد أن كتب الصلح وأخبرهم به ، والله أعلم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والتصويب مما تقدم وهو الذي يروى عن أبي سفيان لا ابن عاصم</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أبو نعيم بسنده من طريق إبراهيم بن محمد بن إبراهيم الفايزاني العقيلي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عمي إسحاق بن إبراهيم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أحمد بن حنبل عن أصبهان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صلح</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الراجح أن بعضها فتح عنوة ، وبعضها صلحاً ، ومما فتح صلحاً مدينة 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وشقها ، ومما فتح عنوة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التيمرة من أصبهان ورستاق الشيخ ورستاق بزخوار ورستاق جرم قاشان ، وسيأتي في بداية الطبقة الثانية رواية تؤيد ما قلت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الأحنف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معاوية بن حصين بن عباد بن النزال السعدي التميمي ، الأحنف لقبه ، واختلف في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البخاري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مختلف في اسمه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صخر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الضحاك ، وهو مخضرم ، ولذا ذكره ابن حجر في القسم الثالث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٢٢٥</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ذكر إسناده عند تخريج الحديث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ذكرت الاختلاف في اسمه في بداية ذكر مصادر ترجمته</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الحاجزين من الأصل سقط من أ ـ هـ</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أثبته من الأصل</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لنهر كبير فوق واسط ، بينها وبين جبل عليه عدة قرى ، وفيه كانت دار الحسن ابن سهل وزير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٢٧٦</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مقتضى القواعد</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المتقدم بالوسطاء ، والدلّ عبارة عن الحالة التي يكون عليها الإنسان من السكينة والوقار ، وحسن السيرة والطريقة ، واستقامة المنظر والهيئة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لابن الأثير</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عبد البر وابن الأثير أن الأحنف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أحد الجِلَّة الحلماء الدهاة الحكماء العقلاء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فعفا بقول حسن</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الحتات ، وكان يناوئه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الحاكم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أنه كان أحلم العرب ، وقال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يُضْرَبُ بحلمه المثل ، وله أخبار في حلمه سارت به الركبان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الأحنف بالكوفة ، وصلى عليه مصعب بن الزبير ، ومشى في جنازته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وكذا ذكر ابن الأثير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سبع وستين</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الصحابة ، فكان من حقه أن يذكره المؤلف في الطبقة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لم يثبت عنده صحته ، والله أعلم ولكن الراجح أنه صحابي ، ممن صرح بصحبته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صحبة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ومسح برأسه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صرح به ابن أبي حاتم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وابن الأثير ، وابن حجر ، وذكره في القسم الأول ، وله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لابن سعد ، والبخاري ا في المصدر السابق ، وابن أبي حاتم أيضاً في المصدر السابق ، وابن حبان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 و </w:t>
      </w:r>
      <w:r>
        <w:rPr>
          <w:rFonts w:ascii="IRNazanin" w:hAnsi="IRNazanin" w:eastAsia="IRNazanin"/>
          <w:b w:val="false"/>
          <w:b w:val="false"/>
          <w:bCs w:val="false"/>
          <w:i w:val="false"/>
          <w:i w:val="false"/>
          <w:iCs w:val="false"/>
          <w:color w:val="333333"/>
          <w:sz w:val="20"/>
          <w:sz w:val="20"/>
          <w:szCs w:val="20"/>
        </w:rPr>
        <w:t>٣٤٢</w:t>
      </w:r>
      <w:r>
        <w:rPr>
          <w:rFonts w:ascii="IRNazanin" w:hAnsi="IRNazanin" w:eastAsia="IRNazanin"/>
          <w:b w:val="false"/>
          <w:b w:val="false"/>
          <w:bCs w:val="false"/>
          <w:i w:val="false"/>
          <w:i w:val="false"/>
          <w:iCs w:val="false"/>
          <w:color w:val="333333"/>
          <w:sz w:val="20"/>
          <w:sz w:val="20"/>
          <w:szCs w:val="20"/>
          <w:rtl w:val="true"/>
        </w:rPr>
        <w:t xml:space="preserve"> ، والخطيب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۱۰٤</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الحاجزين سقط من النسختين ، استدركته من مصادر ترجمته</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عمران عصام ، وهو خطأ ، والصواب ما أثبته من النسختين ، وهكذا جاء في المصدر السابق </w:t>
      </w:r>
      <w:r>
        <w:rPr>
          <w:rFonts w:ascii="IRNazanin" w:hAnsi="IRNazanin" w:eastAsia="IRNazanin"/>
          <w:b w:val="false"/>
          <w:b w:val="false"/>
          <w:bCs w:val="false"/>
          <w:i w:val="false"/>
          <w:i w:val="false"/>
          <w:iCs w:val="false"/>
          <w:color w:val="333333"/>
          <w:sz w:val="20"/>
          <w:sz w:val="20"/>
          <w:szCs w:val="20"/>
        </w:rPr>
        <w:t>٣٤٢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معاوية بن جعفر ، هكذا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فأبرزه</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ذكرها أبو نعيم في المصدر السابق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وابن عبد البر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وهي ستة 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لابن قتيبة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للمبرد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وزهر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الجرمي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صالح بن إسحاق النحوي ، سيأتي بترجمة رقم </w:t>
      </w:r>
      <w:r>
        <w:rPr>
          <w:rFonts w:ascii="IRNazanin" w:hAnsi="IRNazanin" w:eastAsia="IRNazanin"/>
          <w:b w:val="false"/>
          <w:b w:val="false"/>
          <w:bCs w:val="false"/>
          <w:i w:val="false"/>
          <w:i w:val="false"/>
          <w:iCs w:val="false"/>
          <w:color w:val="333333"/>
          <w:sz w:val="20"/>
          <w:sz w:val="20"/>
          <w:szCs w:val="20"/>
        </w:rPr>
        <w:t>١٥١</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أ ـ هـ ، ومن مقتضى القواعد</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ذكره أبو نعيم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فأعطاه عشرة آلاف درهم، وكان من يقدم من المحدثين بأصبَهان يصدرون عنه شاكرين راضين ، هذا ما ذكره في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وأعاده في </w:t>
      </w:r>
      <w:r>
        <w:rPr>
          <w:rFonts w:ascii="IRNazanin" w:hAnsi="IRNazanin" w:eastAsia="IRNazanin"/>
          <w:b w:val="false"/>
          <w:b w:val="false"/>
          <w:bCs w:val="false"/>
          <w:i w:val="false"/>
          <w:i w:val="false"/>
          <w:iCs w:val="false"/>
          <w:color w:val="333333"/>
          <w:sz w:val="20"/>
          <w:sz w:val="20"/>
          <w:szCs w:val="20"/>
        </w:rPr>
        <w:t>٣٤٢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بلفظ المؤلف بعينه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فنظرت إلى إنسان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فكتبت إلى عمر أخبره أن هذا شيء أفاء الله علي دون المسلمين ، فكتب إليَّ عمر أن اقسمه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أسيد بفتح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وكسر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المُتَشَمِّس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 وفتح المثناة والمعجمة ، وتشديد الميم المكسورة، وبعدها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١٩٥</w:t>
      </w:r>
      <w:r>
        <w:rPr>
          <w:rFonts w:ascii="IRNazanin" w:hAnsi="IRNazanin" w:eastAsia="IRNazanin"/>
          <w:b w:val="false"/>
          <w:b w:val="false"/>
          <w:bCs w:val="false"/>
          <w:i w:val="false"/>
          <w:i w:val="false"/>
          <w:iCs w:val="false"/>
          <w:color w:val="333333"/>
          <w:sz w:val="20"/>
          <w:sz w:val="20"/>
          <w:szCs w:val="20"/>
          <w:rtl w:val="true"/>
        </w:rPr>
        <w:t xml:space="preserve"> ، وجاء عنده ابن الملتمس ، وهو خطأ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للبخاري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٢٢٦</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الحاجزين سقط من النسختين ، استدركته من مصادر ترجمته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جبير بن 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وتحتانية ثقيلة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ascii="IRNazanin" w:hAnsi="IRNazanin" w:eastAsia="IRNazanin"/>
          <w:b w:val="false"/>
          <w:b w:val="false"/>
          <w:bCs w:val="false"/>
          <w:i w:val="false"/>
          <w:i w:val="false"/>
          <w:iCs w:val="false"/>
          <w:color w:val="333333"/>
          <w:sz w:val="20"/>
          <w:sz w:val="20"/>
          <w:szCs w:val="20"/>
          <w:rtl w:val="true"/>
        </w:rPr>
        <w:t xml:space="preserve"> ، وفيه يكنى أبا فراس الثقفي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جليل ، مات في خلافة عبد الملك بن مروان</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قعنب ، وهو خطأ ، والصواب ما أثبته من النسختين ، ومن مصادر ترجمته</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النسختين ، استدركته من مصادر ترجمته</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الألف همزة في صورة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وادي وج ، وهو بلاد ثقيف ، بينها وبين مكة اثنا عشر فرسخاً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أثبته من الأصل ومن مصادر ترجمته</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الجبيري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أثبته من الأصل ومن التقريب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الجبري بضم الجيم والموحدة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سقط من الأصل ، واستدركته من أ ـ هـ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٢٤٧</w:t>
      </w:r>
      <w:r>
        <w:rPr>
          <w:rFonts w:ascii="IRNazanin" w:hAnsi="IRNazanin" w:eastAsia="IRNazanin"/>
          <w:b w:val="false"/>
          <w:b w:val="false"/>
          <w:bCs w:val="false"/>
          <w:i w:val="false"/>
          <w:i w:val="false"/>
          <w:iCs w:val="false"/>
          <w:color w:val="333333"/>
          <w:sz w:val="20"/>
          <w:sz w:val="20"/>
          <w:szCs w:val="20"/>
          <w:rtl w:val="true"/>
        </w:rPr>
        <w:t xml:space="preserve"> للمنقري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لابن سعد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ولكنه لم يذكر الري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 عمله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أثبته من الأصل، ومن المصدر السابق ، وقد تقدم في ترجمة مخنف برقم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أنه عمرو بن سلمة ، وأنه وَلِيَ أصبهان</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يُسَمَّ النفر الثالث ، ولم أقف على اسمه ، ومخلف بن سليم ، ترجمته برقم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وعمرو بن سلمة في ت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بين الحاجزين سقطت من النسختين ، استدركتها من المصدر السابق لأبي نعيم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مهران الرِّياحي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البصري ، أسلم بعد وفاة النبي بسنتين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لابن سعد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٣٢٦</w:t>
      </w:r>
      <w:r>
        <w:rPr>
          <w:rFonts w:ascii="IRNazanin" w:hAnsi="IRNazanin" w:eastAsia="IRNazanin"/>
          <w:b w:val="false"/>
          <w:b w:val="false"/>
          <w:bCs w:val="false"/>
          <w:i w:val="false"/>
          <w:i w:val="false"/>
          <w:iCs w:val="false"/>
          <w:color w:val="333333"/>
          <w:sz w:val="20"/>
          <w:sz w:val="20"/>
          <w:szCs w:val="20"/>
          <w:rtl w:val="true"/>
        </w:rPr>
        <w:t xml:space="preserve"> ، وابن أبي حاتم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قال أبو زرعة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بصري ثقة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 وتجريد أسماء الصحابة ،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ascii="IRNazanin" w:hAnsi="IRNazanin" w:eastAsia="IRNazanin"/>
          <w:b w:val="false"/>
          <w:b w:val="false"/>
          <w:bCs w:val="false"/>
          <w:i w:val="false"/>
          <w:i w:val="false"/>
          <w:iCs w:val="false"/>
          <w:color w:val="333333"/>
          <w:sz w:val="20"/>
          <w:sz w:val="20"/>
          <w:szCs w:val="20"/>
          <w:rtl w:val="true"/>
        </w:rPr>
        <w:t xml:space="preserve"> ، وفيه أدرك زمن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٥٢٨</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٢٨٤</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١٠٤</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 ابن سعد في المصدر السابق ، والفسوي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مصادر ترجمته ، 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ركعتين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مقتضى القواعد</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بزيادة مصعداً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الطبقات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٢٦٧</w:t>
      </w:r>
      <w:r>
        <w:rPr>
          <w:rFonts w:ascii="IRNazanin" w:hAnsi="IRNazanin" w:eastAsia="IRNazanin"/>
          <w:b w:val="false"/>
          <w:b w:val="false"/>
          <w:bCs w:val="false"/>
          <w:i w:val="false"/>
          <w:i w:val="false"/>
          <w:iCs w:val="false"/>
          <w:color w:val="333333"/>
          <w:sz w:val="20"/>
          <w:sz w:val="20"/>
          <w:szCs w:val="20"/>
          <w:rtl w:val="true"/>
        </w:rPr>
        <w:t xml:space="preserve"> لابن سعد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للفسوي ، والطبري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٣٢٥</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و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لابن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الأثير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 سعيد بن جبير ثقة ثبت فقيه ، وروايته عن أبي موسى وعائشة ونحوهما مرسلة ،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فقدم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الحجاج بن يوسف الأمير الشهير ، الظالم المبير ، تقدم في ت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سنبلان بلفظ تثنية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سنبل الزرع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بأصبهان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حبيب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حبيب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به مثله</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أثبته من الأصل ، ومن المصدر السابق ، وفيه يعرف بابن بوبة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لبثك </w:t>
      </w:r>
      <w:r>
        <w:rPr>
          <w:rFonts w:eastAsia="IRNazanin" w:cs="IRNazanin"/>
          <w:b w:val="false"/>
          <w:bCs w:val="false"/>
          <w:i w:val="false"/>
          <w:iCs w:val="false"/>
          <w:color w:val="333333"/>
          <w:sz w:val="20"/>
          <w:szCs w:val="20"/>
          <w:rtl w:val="true"/>
        </w:rPr>
        <w:t>»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مع النجوم الزندقة ، ومع القدر الكهانة ، والصواب عكسه ، كما أُثْبَتُه من مصدر تخریجه</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مع النجوم الزندقة ، ومع القدر الكهانة ، والصواب عكسه ، كما أُثْبَتُه من مصدر تخریجه</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النار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السابق لابن سعد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جرير بن 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 والصواب ما أثبته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ذكره ابن سعد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عن عطاء بن السائب بنحوه ، والفسوي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 وذكر ابن كثير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كان في خراسان لا يتحدث ، لأنه كان لا يسأله أحد عن شيء من العلم هناك ، وكان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مما يهمني ما عندي من العلم ، وددت أن الناس أخذوه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أثبته من الأصل ، ومن مصادر ترجمته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السند التالي</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ولكن وقع عنده حسان بن عبد الله ، وقال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وصوابه ابن عبد الرحمن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وفيه أنه تابعي وترجم له الحافظ ابن حجر في القسم الرابع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بأصبهان ، وتقدم تحديدها في المقدمة</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زفن يزفن رقص ، والزفن بكسر 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ظلة يتخذونها فوق سطوحهم تقيهم من حر البحر ونداه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حاتم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للبخاري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لأبي نعيم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صدوقاً</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الملك بن مروان بن الحكم الأموي ، أبو الوليد المدني ، ثم الدمشقي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طالب علم قبل الخلافة ، ثم اشتغل بها فتغير حاله ، ملك ثلاث عشر سنة استقلالاً ، وقبلها منازعاً لابن</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بالمعجمة ، والصواب بالمهملة كما أثبته من الأصل ، 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المهملة وسكون الألف ، وفي آخرها الميم ، نسبة إلى سامة بن لؤي ابن غالب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انتهى</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تصحيف ، والصواب ما أثبته من الأصل</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أثبته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٣٦١</w:t>
      </w:r>
      <w:r>
        <w:rPr>
          <w:rFonts w:ascii="IRNazanin" w:hAnsi="IRNazanin" w:eastAsia="IRNazanin"/>
          <w:b w:val="false"/>
          <w:b w:val="false"/>
          <w:bCs w:val="false"/>
          <w:i w:val="false"/>
          <w:i w:val="false"/>
          <w:iCs w:val="false"/>
          <w:color w:val="333333"/>
          <w:sz w:val="20"/>
          <w:sz w:val="20"/>
          <w:szCs w:val="20"/>
          <w:rtl w:val="true"/>
        </w:rPr>
        <w:t xml:space="preserve"> ، وغيره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٣٣٣</w:t>
      </w:r>
      <w:r>
        <w:rPr>
          <w:rFonts w:ascii="IRNazanin" w:hAnsi="IRNazanin" w:eastAsia="IRNazanin"/>
          <w:b w:val="false"/>
          <w:b w:val="false"/>
          <w:bCs w:val="false"/>
          <w:i w:val="false"/>
          <w:i w:val="false"/>
          <w:iCs w:val="false"/>
          <w:color w:val="333333"/>
          <w:sz w:val="20"/>
          <w:sz w:val="20"/>
          <w:szCs w:val="20"/>
          <w:rtl w:val="true"/>
        </w:rPr>
        <w:t xml:space="preserve"> لابن سعد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للبخاري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ذكر ابن عدي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أوردته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 إمام مجتهد ، وكريم جواد</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وقال ابن سعد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وأجمعوا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على أن حماد بن أبي سليمان توفي سنة عشرين ومائة</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 ثم السكون ، وخاء معجمة مضمومة ، وواو وألف وراء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نواحي أصبَهان، تشتمل على عدة 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شمالي أصبهان ، كما في خريطة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أحمد بن الحسن الخزاز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المؤلف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وأبو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يتبين لي مناسبة هذه العبارة هنا ، فلعل فيه سقطاً ، والله أعلم</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الحسن ، عن أبيه هارون ، عن أبيه سليمان</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الحاجزين من أ ـ هـ</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أهتد إليه</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أبي موسى ، وأسلم على يديه ، وذكر أبو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أباه أبا سليمان من العبيد العشرة الذين أهداهم معاوية إلى أبي موسى </w:t>
      </w:r>
      <w:r>
        <w:rPr>
          <w:rFonts w:eastAsia="IRNazanin" w:cs="IRNazanin"/>
          <w:b w:val="false"/>
          <w:bCs w:val="false"/>
          <w:i w:val="false"/>
          <w:iCs w:val="false"/>
          <w:color w:val="333333"/>
          <w:sz w:val="20"/>
          <w:szCs w:val="20"/>
          <w:rtl w:val="true"/>
        </w:rPr>
        <w:t>»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ثقات ، سوى الجمال ، وهو يُحَسِّنُ حديثه ، وكذا ذكره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المغيرة بن أبي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خطأ ، والصواب بدون أبي ، كما هو في الأصل ، وهكذا جاء في جميع الطرق عند الشيخين وغيرهما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تعيين المسير في رواية البخاري ومالك وأحمد وغيرهم ، أنه كان في غزوة تبوك ، وأنه حصل ذلك عند صلاة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مصادر تخریجه</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في الروايات عند البخاري وغيره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جبة شامية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في يَدَي الجِبَّة ضِيقٌ ، وعند مسلم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فضاق كم الجبة ، فأخرج يده من تحت الجبة ، وألقى الجبة على منكبيه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مصادر تخریجه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ذكره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بسند عبد الرزاق مثله</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النعمان بن ثابت أبو حنيفة الإمام ، وقد تقدم في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والله أعلم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يتبين لي معناه ، لعله يريد بها الحرس الذين يحرسونه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أبي كريمة السُدّي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المهملة وتشديد الدال نسبة إلى سُدّة الكوفة ، له ترجمة 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وفيه لا يعرف وخبره باطل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وقال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الحال من الثالثة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تاريخ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١٦٣</w:t>
      </w:r>
      <w:r>
        <w:rPr>
          <w:rFonts w:ascii="IRNazanin" w:hAnsi="IRNazanin" w:eastAsia="IRNazanin"/>
          <w:b w:val="false"/>
          <w:b w:val="false"/>
          <w:bCs w:val="false"/>
          <w:i w:val="false"/>
          <w:i w:val="false"/>
          <w:iCs w:val="false"/>
          <w:color w:val="333333"/>
          <w:sz w:val="20"/>
          <w:sz w:val="20"/>
          <w:szCs w:val="20"/>
          <w:rtl w:val="true"/>
        </w:rPr>
        <w:t xml:space="preserve"> له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مروان وأولى وأدق بدون بني كما سيأتي بدونه في آخر ترجمة إسماعيل وهكذا جاء عند أبي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وعند خليفة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١٦٣</w:t>
      </w:r>
      <w:r>
        <w:rPr>
          <w:rFonts w:ascii="IRNazanin" w:hAnsi="IRNazanin" w:eastAsia="IRNazanin"/>
          <w:b w:val="false"/>
          <w:b w:val="false"/>
          <w:bCs w:val="false"/>
          <w:i w:val="false"/>
          <w:i w:val="false"/>
          <w:iCs w:val="false"/>
          <w:color w:val="333333"/>
          <w:sz w:val="20"/>
          <w:sz w:val="20"/>
          <w:szCs w:val="20"/>
          <w:rtl w:val="true"/>
        </w:rPr>
        <w:t xml:space="preserve"> ، ومروان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محمد بن مروان بن الحكم ، بويع في صفر سنة سبع وعشرين ومائة ، فلم يستقر له حال إلى أن قُتِلَ سنة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هـ ، فكانت ولايته خمس سنين وشهراً ، وله ست وتسعون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الخلفاء والولاة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٣٦٥</w:t>
      </w:r>
      <w:r>
        <w:rPr>
          <w:rFonts w:ascii="IRNazanin" w:hAnsi="IRNazanin" w:eastAsia="IRNazanin"/>
          <w:b w:val="false"/>
          <w:b w:val="false"/>
          <w:bCs w:val="false"/>
          <w:i w:val="false"/>
          <w:i w:val="false"/>
          <w:iCs w:val="false"/>
          <w:color w:val="333333"/>
          <w:sz w:val="20"/>
          <w:sz w:val="20"/>
          <w:szCs w:val="20"/>
          <w:rtl w:val="true"/>
        </w:rPr>
        <w:t xml:space="preserve"> لابن حزم</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أبو نعيم في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الأعور يعرف بالسدي ، صاحب التفسير ، وسُمِّي السدي ، لأنه نزل السدة </w:t>
      </w:r>
      <w:r>
        <w:rPr>
          <w:rFonts w:eastAsia="IRNazanin" w:cs="IRNazanin"/>
          <w:b w:val="false"/>
          <w:bCs w:val="false"/>
          <w:i w:val="false"/>
          <w:iCs w:val="false"/>
          <w:color w:val="333333"/>
          <w:sz w:val="20"/>
          <w:szCs w:val="20"/>
          <w:rtl w:val="true"/>
        </w:rPr>
        <w:t>)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له ، وهو تحريف ، واضح ، كما هو ظاهر من السياق والمعنى ، وسأوضح معناه الصحيح قريباً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عبدان هذا هو شيخه عبد الله بن أحمد بن موسى الأهوازي ، إذا كان هو ، فقد تقدم في ترجمة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 والملقب به أيضاً عبد الله بن عثمان بن جبلة أبو عبد الرحمن المروزي ، الحافظ ، الثقة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هـ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ص </w:t>
      </w:r>
      <w:r>
        <w:rPr>
          <w:rFonts w:ascii="IRNazanin" w:hAnsi="IRNazanin" w:eastAsia="IRNazanin"/>
          <w:b w:val="false"/>
          <w:b w:val="false"/>
          <w:bCs w:val="false"/>
          <w:i w:val="false"/>
          <w:i w:val="false"/>
          <w:iCs w:val="false"/>
          <w:color w:val="333333"/>
          <w:sz w:val="20"/>
          <w:sz w:val="20"/>
          <w:szCs w:val="20"/>
        </w:rPr>
        <w:t>١٦٣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محمد بن مروان ابن الحكم ، تقدمت ترجمته في بداية ترجمة السُّدّي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السبيعي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 وكسر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لابن سعد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للفسوي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لابن أبي حاتم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٣٥٠</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من الأصل سقط من أ ـ هـ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فضل بن دكين الملائي ، تقدم في ترجمة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أنه روى عن أربعة وثلاثين نفساً من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أنه أسند عن ثلاثة وعشرين من الصحابة ، وفي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أنه روى عن أربعة أو ثلاثة وعشرين من أصحاب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ورأى علياً ، وسمع منه ، ومن سعيد بن زيد ، وابن عمرو ، وأسامة بن زيد ، وعبد الله بن الزبير ، وأكثر الرواية عن البراء بن عازب، وزيد بن أرقم ، والنعمان بن بشير ، وحارثة ابن 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آخرين من أسامي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وسمى ابن أبي حاتم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خمساً وعشرين من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الذهبي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سمع من ثمانية وثلاثين صحابيا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مقتضى القواعد</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هبيرة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بن عمر بن هبيرة ، كان والياً لمروان على العراق ، وجهه سنة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لابن سعد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بإثبات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أبي سلمة وعبد العزيز ، والصواب بدونه ؛ وذلك لأن عبد العزيز اسم أبي سلمة لا ابنه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 وغيره</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عوف بن قيس وهو ثقيف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أبي سفيان صخر بن حرب بن أمية الأموي أبو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أسلم قبل الفتح ، وكتب الوحي ، وصار خليفة مدة طويلة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ستين ، وقد قارب الثمانين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٣٤١</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ولاه هشام بن عبد الملك سنة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هـ العراق ، ثم عزله يزيد بعد قتل الوليد ، واستعمل منصور بن جمهور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أبو اليقطان النسابة ، واسمه عامر بن حفص ، وقد عاش بالبصرة في القرن الثاني الهجري</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سقط من الأصل استدركته من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غالب حزور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الحزور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٥٦٠</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الحديث ، وصحح له الترمذي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٤٥٧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مكرراً ، فحذفته كما جاء مرة في أ ـ هـ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للنسائي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متروك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بن عبد الحميد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قرط الضبي ، سيأتي بترجمة </w:t>
      </w:r>
      <w:r>
        <w:rPr>
          <w:rFonts w:ascii="IRNazanin" w:hAnsi="IRNazanin" w:eastAsia="IRNazanin"/>
          <w:b w:val="false"/>
          <w:b w:val="false"/>
          <w:bCs w:val="false"/>
          <w:i w:val="false"/>
          <w:i w:val="false"/>
          <w:iCs w:val="false"/>
          <w:color w:val="333333"/>
          <w:sz w:val="20"/>
          <w:sz w:val="20"/>
          <w:szCs w:val="20"/>
        </w:rPr>
        <w:t>٦١</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المأمون بن هارون الرشيد الخليفة العباسي ، تقدم في بداية المقدمة</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وعلّق عليه الذهبي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تصديقهما لا ينفعه ، فإنـه مكشوف الحال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المُسُوحي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والسين ، وسكون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المسوح ، وهو جمع مسح ، والمعروف به أبو علي أحمد بن أيوب المسوحي ، من كبار مشايخ الصوفية ، والثاني أبو علي الحسن بن علي المُسوحي ، أحد فضلاء شيوخ 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هو واحد منهم ، 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عمر ،رستة، سيأتي بترجمة </w:t>
      </w:r>
      <w:r>
        <w:rPr>
          <w:rFonts w:ascii="IRNazanin" w:hAnsi="IRNazanin" w:eastAsia="IRNazanin"/>
          <w:b w:val="false"/>
          <w:b w:val="false"/>
          <w:bCs w:val="false"/>
          <w:i w:val="false"/>
          <w:i w:val="false"/>
          <w:iCs w:val="false"/>
          <w:color w:val="333333"/>
          <w:sz w:val="20"/>
          <w:sz w:val="20"/>
          <w:szCs w:val="20"/>
        </w:rPr>
        <w:t>٢٢١</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والحجاج بن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قتيبة الهمداني ، سيأتي بترجمة </w:t>
      </w:r>
      <w:r>
        <w:rPr>
          <w:rFonts w:ascii="IRNazanin" w:hAnsi="IRNazanin" w:eastAsia="IRNazanin"/>
          <w:b w:val="false"/>
          <w:b w:val="false"/>
          <w:bCs w:val="false"/>
          <w:i w:val="false"/>
          <w:i w:val="false"/>
          <w:iCs w:val="false"/>
          <w:color w:val="333333"/>
          <w:sz w:val="20"/>
          <w:sz w:val="20"/>
          <w:szCs w:val="20"/>
        </w:rPr>
        <w:t>١٥٧</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بن المسور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 سيأتي بترجمة </w:t>
      </w:r>
      <w:r>
        <w:rPr>
          <w:rFonts w:ascii="IRNazanin" w:hAnsi="IRNazanin" w:eastAsia="IRNazanin"/>
          <w:b w:val="false"/>
          <w:b w:val="false"/>
          <w:bCs w:val="false"/>
          <w:i w:val="false"/>
          <w:i w:val="false"/>
          <w:iCs w:val="false"/>
          <w:color w:val="333333"/>
          <w:sz w:val="20"/>
          <w:sz w:val="20"/>
          <w:szCs w:val="20"/>
        </w:rPr>
        <w:t>٢٤٠</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إبراهيم بن هدبة المترجم له ، وقد تقدم أقوال العلماء في مصادر ترجمته</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أهله وماله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w:t>
      </w:r>
      <w:r>
        <w:rPr>
          <w:rFonts w:eastAsia="IRNazanin" w:cs="IRNazanin"/>
          <w:b w:val="false"/>
          <w:bCs w:val="false"/>
          <w:i w:val="false"/>
          <w:iCs w:val="false"/>
          <w:color w:val="333333"/>
          <w:sz w:val="20"/>
          <w:szCs w:val="20"/>
          <w:rtl w:val="true"/>
        </w:rPr>
        <w:t>»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مغيرة بن أبي المغيرة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 ، والصواب ما أثبته من الأصل ، ومن مصادر ترجمته</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أبي المغيرة دينار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 وتشديد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بلدة قُمّ ، وهي بين أصبهان وطهران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للبخاري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لابن أبي حاتم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للخرزجي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له أوهام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الشيخ</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عامر بن إبراهيم الأشعري ، سيأتي بترجمة رقم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وأبوه عامر سيأتي بترجمة رقم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وهو ثقة</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عبد الله بن سعد الأشعري القُمّي ، سيأتي بترجمة </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 يهم</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جبير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بترجمة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وكذا عبد الله بن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بترجمة </w:t>
      </w:r>
      <w:r>
        <w:rPr>
          <w:rFonts w:ascii="IRNazanin" w:hAnsi="IRNazanin" w:eastAsia="IRNazanin"/>
          <w:b w:val="false"/>
          <w:b w:val="false"/>
          <w:bCs w:val="false"/>
          <w:i w:val="false"/>
          <w:i w:val="false"/>
          <w:iCs w:val="false"/>
          <w:color w:val="333333"/>
          <w:sz w:val="20"/>
          <w:sz w:val="20"/>
          <w:szCs w:val="20"/>
        </w:rPr>
        <w:t>٢</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٣٤٥</w:t>
      </w:r>
      <w:r>
        <w:rPr>
          <w:rFonts w:ascii="IRNazanin" w:hAnsi="IRNazanin" w:eastAsia="IRNazanin"/>
          <w:b w:val="false"/>
          <w:b w:val="false"/>
          <w:bCs w:val="false"/>
          <w:i w:val="false"/>
          <w:i w:val="false"/>
          <w:iCs w:val="false"/>
          <w:color w:val="333333"/>
          <w:sz w:val="20"/>
          <w:sz w:val="20"/>
          <w:szCs w:val="20"/>
          <w:rtl w:val="true"/>
        </w:rPr>
        <w:t xml:space="preserve"> ، قصة قتل ابن الزبير وصلبه ، وسيأتي في آخر الترجمة تخطئة هذه الرواية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من الأصل سقط من أ ـ هـ ، والصواب في جواب مثل هذا الاستفهام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وهكذا جاء في تفسير ابن 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أثبته من الأصل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حديثه الذي تقدم في بداية الترجمة ، حيث رواه يعقوب ، عن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دخلت مع سعيد بن جبير فرأيت عبد الله بن الزبير مصلوباً </w:t>
      </w:r>
      <w:r>
        <w:rPr>
          <w:rFonts w:eastAsia="IRNazanin" w:cs="IRNazanin"/>
          <w:b w:val="false"/>
          <w:bCs w:val="false"/>
          <w:i w:val="false"/>
          <w:iCs w:val="false"/>
          <w:color w:val="333333"/>
          <w:sz w:val="20"/>
          <w:szCs w:val="20"/>
          <w:rtl w:val="true"/>
        </w:rPr>
        <w:t>»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 وتشديد المثلثة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تعريفه في المقدمة</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لابن سعد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لابن أبي حاتم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٣٥٦</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أصبهاني الأصل ، مولده بالحجاز ، وسكن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وتاب من قاشان، سباه مجاشع ، فاشتراه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للنووي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٣٨٠</w:t>
      </w:r>
      <w:r>
        <w:rPr>
          <w:rFonts w:ascii="IRNazanin" w:hAnsi="IRNazanin" w:eastAsia="IRNazanin"/>
          <w:b w:val="false"/>
          <w:b w:val="false"/>
          <w:bCs w:val="false"/>
          <w:i w:val="false"/>
          <w:i w:val="false"/>
          <w:iCs w:val="false"/>
          <w:color w:val="333333"/>
          <w:sz w:val="20"/>
          <w:sz w:val="20"/>
          <w:szCs w:val="20"/>
          <w:rtl w:val="true"/>
        </w:rPr>
        <w:t xml:space="preserve"> للجزري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٢٩٥</w:t>
      </w:r>
      <w:r>
        <w:rPr>
          <w:rFonts w:ascii="IRNazanin" w:hAnsi="IRNazanin" w:eastAsia="IRNazanin"/>
          <w:b w:val="false"/>
          <w:b w:val="false"/>
          <w:bCs w:val="false"/>
          <w:i w:val="false"/>
          <w:i w:val="false"/>
          <w:iCs w:val="false"/>
          <w:color w:val="333333"/>
          <w:sz w:val="20"/>
          <w:sz w:val="20"/>
          <w:szCs w:val="20"/>
          <w:rtl w:val="true"/>
        </w:rPr>
        <w:t xml:space="preserve"> ، ونقل عن أبي الشيخ في ترجمته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للأتابكي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للزركلي</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بكامله</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أحمد بن محمد بن يحيى مكرراً في الأصل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 وهو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 على ركبتيه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٣٨٠</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ثقات ، 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وأحْدَقُوا 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أحاطوا بي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ذكر تاريخ وفاة يحيى بن وثاب في مصادر ترجمته</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عبد الله بن الصباح أبو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الثقات ، كان رأساً في القراءة ، وعنده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٢٩٤</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المؤلف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٢٧٤</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٣٣٤</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النَّسّابة فى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النسابة الأصبهاني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وتقدم</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بترجمة رقم </w:t>
      </w:r>
      <w:r>
        <w:rPr>
          <w:rFonts w:ascii="IRNazanin" w:hAnsi="IRNazanin" w:eastAsia="IRNazanin"/>
          <w:b w:val="false"/>
          <w:b w:val="false"/>
          <w:bCs w:val="false"/>
          <w:i w:val="false"/>
          <w:i w:val="false"/>
          <w:iCs w:val="false"/>
          <w:color w:val="333333"/>
          <w:sz w:val="20"/>
          <w:sz w:val="20"/>
          <w:szCs w:val="20"/>
        </w:rPr>
        <w:t>٤٥</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يتوارثوه والتصحيح من أ ـ هـ</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رقم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وتقدم هناك ترجمة الحسن وأبي عمران الجوني</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بن يزيد الأودي ، 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 العزيز بن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عاصم بنت عاصم بن عمر بن الخطاب ، وولى إمرة المدينة للوليد ، ثم ولي الخلافة ، فعُدّ الخلفاء الراشدين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إحدى ومائة وله أربعون سنة ، ومدة خلافته سنتان ونصف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٢٥</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يتضح لي معنى هذه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محرفة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نمرود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والتصحيح من أ ـ هـ ، ومن سياق الكلام</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الحاجزين من الأصل سقط من أ ـ هـ</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جرير الطبري، والمسعودي ، وابن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بن الملك بهرام ، ولم يذكروا القصة المذكورة هنا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نَعْصَ نغصاً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تَتِم له هناءته ، وقد نَغْصَ عَيْشَه تنغيصاً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مقتضى القواعد ومن أ ـ هـ</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باسم عبد الرحمن بن سليمان الأصبهاني وفي باب العين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باسم عبد الرحمن بن عبد الله الأصبهاني ، ورجح المحقق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بأنه هو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 في أكثر المصادر المتأخرة ، وجاء عند أبي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كما عند المؤلف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 ص </w:t>
      </w:r>
      <w:r>
        <w:rPr>
          <w:rFonts w:ascii="IRNazanin" w:hAnsi="IRNazanin" w:eastAsia="IRNazanin"/>
          <w:b w:val="false"/>
          <w:b w:val="false"/>
          <w:bCs w:val="false"/>
          <w:i w:val="false"/>
          <w:i w:val="false"/>
          <w:iCs w:val="false"/>
          <w:color w:val="333333"/>
          <w:sz w:val="20"/>
          <w:sz w:val="20"/>
          <w:szCs w:val="20"/>
        </w:rPr>
        <w:t>٢٠٥</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الجميع عبد الرحمن بن عبد الله</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خالد بن عبد الله بن يزيد أبو الهيثم البجلي القسري الدمشقي ، أمير مكة والحجاز للوليد ، ثم السلیمان ، وأمير العراقيين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والعجم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لهشام خمس عشرة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هـ ، وهو ابن ستين سنة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لابن كثير</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ذكوان السِّمّان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سلمان الكوفي الأشجعي ، كما في المصدر السابق</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متجره إلى أصبهان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أبي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بترجمة رقم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وتقدم هناك أن جده من سبي أصبهان ، وكذا ذكره خليفة بن خياط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١٦٢</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مردانبة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بنون مضمومة بعد الألف، وموحدة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مولى عمرو بن حريث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لابن أبي حاتم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والكاشف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٣٥٩</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٤٣٤</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لابن سعد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للبخاري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الحرج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لا بن أبي حاتم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في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٤٣٤</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وفي الخلاصة ، ص </w:t>
      </w:r>
      <w:r>
        <w:rPr>
          <w:rFonts w:ascii="IRNazanin" w:hAnsi="IRNazanin" w:eastAsia="IRNazanin"/>
          <w:b w:val="false"/>
          <w:b w:val="false"/>
          <w:bCs w:val="false"/>
          <w:i w:val="false"/>
          <w:i w:val="false"/>
          <w:iCs w:val="false"/>
          <w:color w:val="333333"/>
          <w:sz w:val="20"/>
          <w:sz w:val="20"/>
          <w:szCs w:val="20"/>
        </w:rPr>
        <w:t>٢٦٦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أبو السائب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زيد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يزيد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 ثقة ، يحتج بأحاديثه قبل أن يتغير ، وتغير من آخر حياته</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ascii="IRNazanin" w:hAnsi="IRNazanin" w:eastAsia="IRNazanin"/>
          <w:b w:val="false"/>
          <w:b w:val="false"/>
          <w:bCs w:val="false"/>
          <w:i w:val="false"/>
          <w:i w:val="false"/>
          <w:iCs w:val="false"/>
          <w:color w:val="333333"/>
          <w:sz w:val="20"/>
          <w:sz w:val="20"/>
          <w:szCs w:val="20"/>
          <w:rtl w:val="true"/>
        </w:rPr>
        <w:t xml:space="preserve">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 وكذا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 من المصادر السابقة</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التسبيح رواه أبو داود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بسنده عن عطاء بن السائب ، عن أبيه ،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عمرو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يعقد التسبيح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قدامة بيمينه ، والترمذي في الدعوات باب عقد التسبيح باليد حديث </w:t>
      </w:r>
      <w:r>
        <w:rPr>
          <w:rFonts w:ascii="IRNazanin" w:hAnsi="IRNazanin" w:eastAsia="IRNazanin"/>
          <w:b w:val="false"/>
          <w:b w:val="false"/>
          <w:bCs w:val="false"/>
          <w:i w:val="false"/>
          <w:i w:val="false"/>
          <w:iCs w:val="false"/>
          <w:color w:val="333333"/>
          <w:sz w:val="20"/>
          <w:sz w:val="20"/>
          <w:szCs w:val="20"/>
        </w:rPr>
        <w:t>٣٤٨٢</w:t>
      </w:r>
      <w:r>
        <w:rPr>
          <w:rFonts w:ascii="IRNazanin" w:hAnsi="IRNazanin" w:eastAsia="IRNazanin"/>
          <w:b w:val="false"/>
          <w:b w:val="false"/>
          <w:bCs w:val="false"/>
          <w:i w:val="false"/>
          <w:i w:val="false"/>
          <w:iCs w:val="false"/>
          <w:color w:val="333333"/>
          <w:sz w:val="20"/>
          <w:sz w:val="20"/>
          <w:szCs w:val="20"/>
          <w:rtl w:val="true"/>
        </w:rPr>
        <w:t xml:space="preserve"> ،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غريب من هذا الوجه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والنسائي في الافتتاح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باب عقد التسبيح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وفيه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وتشديد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النسائي</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 سمعته</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يعذبه غيرك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 لَتُعَذِّبُ بعذاب ما يُعَذِّبُ به غيرك </w:t>
      </w:r>
      <w:r>
        <w:rPr>
          <w:rFonts w:eastAsia="IRNazanin" w:cs="IRNazanin"/>
          <w:b w:val="false"/>
          <w:bCs w:val="false"/>
          <w:i w:val="false"/>
          <w:iCs w:val="false"/>
          <w:color w:val="333333"/>
          <w:sz w:val="20"/>
          <w:szCs w:val="20"/>
          <w:rtl w:val="true"/>
        </w:rPr>
        <w:t>»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أبو داود ، وله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القُمامة ، التي تكسح من وجه الأرض ، وهنا محلة بالكوفة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أحاطوه ، وجعلوه وسطهم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الأول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٢٧٠</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موضع من المصدر السابق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يا أبت</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هم الذين كانوا يستعملون هذا اللقب ، وإلى الآن كان يلقب به شاه إيران المُنَحى ، ولكن قد ورد النهى عن هذا اللقب ،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الملوك ، وهو وصف لله سبحانه</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لمُشْكان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بضم الميم وسكون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الهلالي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لابن أبي حاتم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والضبط منه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أبي حاتم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أنه روى عنه ـ غير شعبة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شريك وعمر بن فروخ العبدي الأقتاب ، والأخير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وسيأتي عند المؤلف أيضاً ، وزاد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قول أبي حاتم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حبيب ، إنما المذكور فيه من قوله كما نقله ابنه أن حبيب بن الزبير روى عن عبد الله بن أبي الهذيل وابن أبي بشر ، روى عنه شعبة وشريك كما في نسخة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 صالح الحديث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خلاصة قول أبي حاتم الذي نقله المؤلف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 صالح الحديث ، لا أعلم أحداً حدّث عنه إلا شعبة ، وحديثه مستقيم</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السياق ، ومن 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عينيه خضراء </w:t>
      </w:r>
      <w:r>
        <w:rPr>
          <w:rFonts w:eastAsia="IRNazanin" w:cs="IRNazanin"/>
          <w:b w:val="false"/>
          <w:bCs w:val="false"/>
          <w:i w:val="false"/>
          <w:iCs w:val="false"/>
          <w:color w:val="333333"/>
          <w:sz w:val="20"/>
          <w:szCs w:val="20"/>
          <w:rtl w:val="true"/>
        </w:rPr>
        <w:t>)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تنتهي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ومن مقتضى القواعد</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مصادر ترجمته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للبخاري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الخامسة</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والصواب ما في الأصل ، وكذا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 وتقدم قريباً</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٦</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كثير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عن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مستقرِّها في الرحم، ومستودعها في الصلب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رُوِيَ عن ابن عباس ، والضحاك ، وجماعة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ذكر القرطبي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حيث صرح بالحديث المذكور في طواف القارن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ص </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خلكان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٣٣٤</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٤٠٧</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٣٥٥</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 ثبت في القراءة ، مات سنة </w:t>
      </w:r>
      <w:r>
        <w:rPr>
          <w:rFonts w:ascii="IRNazanin" w:hAnsi="IRNazanin" w:eastAsia="IRNazanin"/>
          <w:b w:val="false"/>
          <w:b w:val="false"/>
          <w:bCs w:val="false"/>
          <w:i w:val="false"/>
          <w:i w:val="false"/>
          <w:iCs w:val="false"/>
          <w:color w:val="333333"/>
          <w:sz w:val="20"/>
          <w:sz w:val="20"/>
          <w:szCs w:val="20"/>
        </w:rPr>
        <w:t>١٦٩</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صالح ، أصله من أصبهان</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سراج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الإمام أبو الحسن الحرشي مولاهم البصري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وقال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٣١٦</w:t>
      </w:r>
      <w:r>
        <w:rPr>
          <w:rFonts w:ascii="IRNazanin" w:hAnsi="IRNazanin" w:eastAsia="IRNazanin"/>
          <w:b w:val="false"/>
          <w:b w:val="false"/>
          <w:bCs w:val="false"/>
          <w:i w:val="false"/>
          <w:i w:val="false"/>
          <w:iCs w:val="false"/>
          <w:color w:val="333333"/>
          <w:sz w:val="20"/>
          <w:sz w:val="20"/>
          <w:szCs w:val="20"/>
          <w:rtl w:val="true"/>
        </w:rPr>
        <w:t xml:space="preserve"> ، وفيه قال ابن عدي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الزبير بن عدي ثقة ، وبشر ضعيف ، أحاديثه سـوى نسخة حجاج عنه مستقيمة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وفيه قال الدارقطني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متروك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مدينة أصفهان</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الطيالسي صاحب السند ، صرح 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وذكر هذا النص ، وكذا هُو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٣١٥</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كلمة لم يتبين لي قراءتها ، فلعلها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الألف ، والتصحيح من مقتضى القواعد ، ومن أ ـ هـ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 ثم الكسر ، وبعد الياء كاف ، وآخره 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محلة بأصبَهان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 وفيه مدني ثقة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بدونها كما في الأصل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تابعة لأصبهان قريبة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عند أبي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من رستاق بُراء ان ، وقد تقدم تحديده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وساقيه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مرتبة الإسناد والحديث وتخريجه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لابن أبي حاتم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١٤٦</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وفيه كنيته أبو يونس</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 وهو غير واضح ، وهو غير واضح ، فلعل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ثني أبي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 ، والعبارة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إبراهيم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ثني 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مسجدكم هذا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مسجد المدينة </w:t>
      </w:r>
      <w:r>
        <w:rPr>
          <w:rFonts w:eastAsia="IRNazanin" w:cs="IRNazanin"/>
          <w:b w:val="false"/>
          <w:bCs w:val="false"/>
          <w:i w:val="false"/>
          <w:iCs w:val="false"/>
          <w:color w:val="333333"/>
          <w:sz w:val="20"/>
          <w:szCs w:val="20"/>
          <w:rtl w:val="true"/>
        </w:rPr>
        <w:t>)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 وذكر بأسانيده أقوالاً في كذبه وتركه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xml:space="preserve"> لابن حبان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۲۱۷۱۱</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العلماء الضعفاء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الضعفاء والمتروكين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وفيه تركه جماعة، وضعفه آخرون للرفض والقدر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للزركلي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والتصحيح من مقتضى القواعد ، وما ذكرته هو الأظهر</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ascii="IRNazanin" w:hAnsi="IRNazanin" w:eastAsia="IRNazanin"/>
          <w:b w:val="false"/>
          <w:b w:val="false"/>
          <w:bCs w:val="false"/>
          <w:i w:val="false"/>
          <w:i w:val="false"/>
          <w:iCs w:val="false"/>
          <w:color w:val="333333"/>
          <w:sz w:val="20"/>
          <w:sz w:val="20"/>
          <w:szCs w:val="20"/>
        </w:rPr>
        <w:t>٥١</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تحديدها في المقدمة</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الرحمن القرمطي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معاوية بن الحويرث الأنصاري الزرقي أبو الحويرث 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 سيء الحفظ ، ورُمِيَ بالإرجاء ، توفي سنة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مالك بن أنس إمام دار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من أئمة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٩</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طريق أحمد بن علي الآبار ، عن أبي عمرو القرمطي بإسناده مثله</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أحمد بن موسى الأهوازي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تقدم في ترجمة </w:t>
      </w:r>
      <w:r>
        <w:rPr>
          <w:rFonts w:ascii="IRNazanin" w:hAnsi="IRNazanin" w:eastAsia="IRNazanin"/>
          <w:b w:val="false"/>
          <w:b w:val="false"/>
          <w:bCs w:val="false"/>
          <w:i w:val="false"/>
          <w:i w:val="false"/>
          <w:iCs w:val="false"/>
          <w:color w:val="333333"/>
          <w:sz w:val="20"/>
          <w:sz w:val="20"/>
          <w:szCs w:val="20"/>
        </w:rPr>
        <w:t>٩</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عن يحيى بن معين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كذاب ، وقال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على إبراهيم بن محمد بن أبي يحيى أنه يكذب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مالكاً وابن المبارك كانا ينهيان عنه</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لخليفة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٤٣٨</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٤٢٦</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لابن أبي حاتم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ومشاهير علماء الأمصار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١٥٨</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لابن كثير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٣٦٨</w:t>
      </w:r>
      <w:r>
        <w:rPr>
          <w:rFonts w:ascii="IRNazanin" w:hAnsi="IRNazanin" w:eastAsia="IRNazanin"/>
          <w:b w:val="false"/>
          <w:b w:val="false"/>
          <w:bCs w:val="false"/>
          <w:i w:val="false"/>
          <w:i w:val="false"/>
          <w:iCs w:val="false"/>
          <w:color w:val="333333"/>
          <w:sz w:val="20"/>
          <w:sz w:val="20"/>
          <w:szCs w:val="20"/>
          <w:rtl w:val="true"/>
        </w:rPr>
        <w:t xml:space="preserve"> ، وفيه قال أبو زرعة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وقال 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 وقال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روى عن الحسن يحتج</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كثير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أيوب بن زياد الأصبهاني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بداية المقدمة</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بن علي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بعد أخيه أبي العباس ، وكانت ولايته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سنة غير يوم ، وتوفي سنة </w:t>
      </w:r>
      <w:r>
        <w:rPr>
          <w:rFonts w:ascii="IRNazanin" w:hAnsi="IRNazanin" w:eastAsia="IRNazanin"/>
          <w:b w:val="false"/>
          <w:b w:val="false"/>
          <w:bCs w:val="false"/>
          <w:i w:val="false"/>
          <w:i w:val="false"/>
          <w:iCs w:val="false"/>
          <w:color w:val="333333"/>
          <w:sz w:val="20"/>
          <w:sz w:val="20"/>
          <w:szCs w:val="20"/>
        </w:rPr>
        <w:t>١٥٨</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وكذا ترجم له المؤلف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ومائة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جسر بن فرقد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بترجمة </w:t>
      </w:r>
      <w:r>
        <w:rPr>
          <w:rFonts w:ascii="IRNazanin" w:hAnsi="IRNazanin" w:eastAsia="IRNazanin"/>
          <w:b w:val="false"/>
          <w:b w:val="false"/>
          <w:bCs w:val="false"/>
          <w:i w:val="false"/>
          <w:i w:val="false"/>
          <w:iCs w:val="false"/>
          <w:color w:val="333333"/>
          <w:sz w:val="20"/>
          <w:sz w:val="20"/>
          <w:szCs w:val="20"/>
        </w:rPr>
        <w:t>٥٨</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أبي الحسن يسار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بكر بن عبد الله المزني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ثابت بن أسلم البناني أبو محمد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أـ هـ ، غفاراً ، والتصحيح 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 وهو عفان بن مسلم الذي يروي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أـ هـ ، غفاراً ، والتصحيح 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 وهو عفان بن مسلم الذي يروي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حجاج بن محمد المصيصي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قريباً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الحبوة والحُبوة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يُحْتَبى به ، والاحتباء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يضم الإنسان رجليه إلى بطنه بثوب يجمعها به مع ظهره ، ويشده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به هو سفیان بن سعید بن مسروق الثوري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ت</w:t>
      </w:r>
      <w:r>
        <w:rPr>
          <w:rFonts w:ascii="IRNazanin" w:hAnsi="IRNazanin" w:eastAsia="IRNazanin"/>
          <w:b w:val="false"/>
          <w:b w:val="false"/>
          <w:bCs w:val="false"/>
          <w:i w:val="false"/>
          <w:i w:val="false"/>
          <w:iCs w:val="false"/>
          <w:color w:val="333333"/>
          <w:sz w:val="20"/>
          <w:sz w:val="20"/>
          <w:szCs w:val="20"/>
        </w:rPr>
        <w:t>٣</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١٠٨</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به مثله ، وهكذا ذكر النووي عنه هذا القول بدون سند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فقد اختلف السلف والخلف في رؤية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ربه ليلة الإسراء، فمنهم من أنكرها ، ومنهم من أثبتها فمن أنكرها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رضي الله عنها ، كما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عنها ، وجاء مثله عن أبي هريرة وجماعة ، وهو المشهور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عن ابن مسعود ، وإليه ذهب جماعة من المحدثين والمتكلّمين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عمر رُسْتَه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سيأتي بترجمة </w:t>
      </w:r>
      <w:r>
        <w:rPr>
          <w:rFonts w:ascii="IRNazanin" w:hAnsi="IRNazanin" w:eastAsia="IRNazanin"/>
          <w:b w:val="false"/>
          <w:b w:val="false"/>
          <w:bCs w:val="false"/>
          <w:i w:val="false"/>
          <w:i w:val="false"/>
          <w:iCs w:val="false"/>
          <w:color w:val="333333"/>
          <w:sz w:val="20"/>
          <w:sz w:val="20"/>
          <w:szCs w:val="20"/>
        </w:rPr>
        <w:t>٢٢١</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بن منده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وبقية الرواة في السند قبله</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ascii="IRNazanin" w:hAnsi="IRNazanin" w:eastAsia="IRNazanin"/>
          <w:b w:val="false"/>
          <w:b w:val="false"/>
          <w:bCs w:val="false"/>
          <w:i w:val="false"/>
          <w:i w:val="false"/>
          <w:iCs w:val="false"/>
          <w:color w:val="333333"/>
          <w:sz w:val="20"/>
          <w:sz w:val="20"/>
          <w:szCs w:val="20"/>
        </w:rPr>
        <w:t>٥۱۷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٢٩٦</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٤٤٥</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۳۱٣</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٢٨٥</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محمود بن صبيح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تقدم في ت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٤٥</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ومار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بأصبهان، تقدم تحديدها في المقدمة</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تَبَنَّكَ بالمكان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وتمكن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 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مقتضى القواعد</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عيسى بن حماد بن مسلم ، أبو موسى المصري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مات سنة </w:t>
      </w:r>
      <w:r>
        <w:rPr>
          <w:rFonts w:ascii="IRNazanin" w:hAnsi="IRNazanin" w:eastAsia="IRNazanin"/>
          <w:b w:val="false"/>
          <w:b w:val="false"/>
          <w:bCs w:val="false"/>
          <w:i w:val="false"/>
          <w:i w:val="false"/>
          <w:iCs w:val="false"/>
          <w:color w:val="333333"/>
          <w:sz w:val="20"/>
          <w:sz w:val="20"/>
          <w:szCs w:val="20"/>
        </w:rPr>
        <w:t>٢٤٨</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209/8</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إدريس الرازي ، الإمام الناقد ، سيأتي بترجمة </w:t>
      </w:r>
      <w:r>
        <w:rPr>
          <w:rFonts w:ascii="IRNazanin" w:hAnsi="IRNazanin" w:eastAsia="IRNazanin"/>
          <w:b w:val="false"/>
          <w:b w:val="false"/>
          <w:bCs w:val="false"/>
          <w:i w:val="false"/>
          <w:i w:val="false"/>
          <w:iCs w:val="false"/>
          <w:color w:val="333333"/>
          <w:sz w:val="20"/>
          <w:sz w:val="20"/>
          <w:szCs w:val="20"/>
        </w:rPr>
        <w:t>٢٩٠</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الطَّبَاع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عيسى بن نجيح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معين بن 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ناقد</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بكير هو يحيى بن عبد الله بن بكير أبو زكريا المصري الحافظ مات سنة </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السابق </w:t>
      </w:r>
      <w:r>
        <w:rPr>
          <w:rFonts w:ascii="IRNazanin" w:hAnsi="IRNazanin" w:eastAsia="IRNazanin"/>
          <w:b w:val="false"/>
          <w:b w:val="false"/>
          <w:bCs w:val="false"/>
          <w:i w:val="false"/>
          <w:i w:val="false"/>
          <w:iCs w:val="false"/>
          <w:color w:val="333333"/>
          <w:sz w:val="20"/>
          <w:sz w:val="20"/>
          <w:szCs w:val="20"/>
        </w:rPr>
        <w:t>٤٦٤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يعقوب بن سفيان ، عن ابن بكير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الليث سنة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هـ ، ومات في يوم الجمعة ، نصف شعبان ، سنة خمس وسبعين ومائة ، وكذا ذكرت في تاريخ وفاته معظم المصادر المذكورة في ترجمة ليث</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سليمان بن عبد الجبار أبو محمد المصري ، صاحب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عمر</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 وترجم المؤلف في الطبقات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لمحمد بن جعفر الأشعري ، فإذا كان هو ، فهو ثقة ، ومن شيوخ أبي الشيخ</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يبدو أنه الأشعري ، وهو من شيوخ أبي الشيخ ، والله أعلم</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أنه الوليد بن عمرو بن سكين البصري أبو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الحادية عشرة الحادية عشرة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 وجاء عند 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ولهذا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رجال السند بكامله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الجيم ، وبالسين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وفيه أنه ليس بذاك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٢٥٢</w:t>
      </w:r>
      <w:r>
        <w:rPr>
          <w:rFonts w:ascii="IRNazanin" w:hAnsi="IRNazanin" w:eastAsia="IRNazanin"/>
          <w:b w:val="false"/>
          <w:b w:val="false"/>
          <w:bCs w:val="false"/>
          <w:i w:val="false"/>
          <w:i w:val="false"/>
          <w:iCs w:val="false"/>
          <w:color w:val="333333"/>
          <w:sz w:val="20"/>
          <w:sz w:val="20"/>
          <w:szCs w:val="20"/>
          <w:rtl w:val="true"/>
        </w:rPr>
        <w:t xml:space="preserve"> ، وفي الإكمال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ضعيفاً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في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 الحسن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الغالب كما سيأتي</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أبي بردة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وعند أبي نعيم </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كما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أبي بَرْزَة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الصواب كما صرح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برزة الأسلمي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وبرزة بفتح أوّله وبالزاي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٣٩٤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الماجشون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ماهكون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يعني لونه كالقمر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 به أهل المدينة فعرّبه ، فقالوا الماجشون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وإنما سُمّي به لأن وجنتيه كانتا حمراوين ، فسُمِّي بالماهكون فشبه وجنتاه بالقمر ، 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لخليفة ص </w:t>
      </w:r>
      <w:r>
        <w:rPr>
          <w:rFonts w:ascii="IRNazanin" w:hAnsi="IRNazanin" w:eastAsia="IRNazanin"/>
          <w:b w:val="false"/>
          <w:b w:val="false"/>
          <w:bCs w:val="false"/>
          <w:i w:val="false"/>
          <w:i w:val="false"/>
          <w:iCs w:val="false"/>
          <w:color w:val="333333"/>
          <w:sz w:val="20"/>
          <w:sz w:val="20"/>
          <w:szCs w:val="20"/>
        </w:rPr>
        <w:t>١٧٥</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٣٨٦</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ص </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وفيه عبد العزيز بن عبد الله بن أبي سلمة ، وفي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٤٣٩</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Pr>
        <w:t>5</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خيثمة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أحمد بن زهير بن حرب ، المحافظ الحجة الإمام ،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ثقة ، متقن ، مات سنة </w:t>
      </w:r>
      <w:r>
        <w:rPr>
          <w:rFonts w:ascii="IRNazanin" w:hAnsi="IRNazanin" w:eastAsia="IRNazanin"/>
          <w:b w:val="false"/>
          <w:b w:val="false"/>
          <w:bCs w:val="false"/>
          <w:i w:val="false"/>
          <w:i w:val="false"/>
          <w:iCs w:val="false"/>
          <w:color w:val="333333"/>
          <w:sz w:val="20"/>
          <w:sz w:val="20"/>
          <w:szCs w:val="20"/>
        </w:rPr>
        <w:t>٢٧٩</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وجوني جوني ، هكذا جاء في النسختين الخطيتين ، وهي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كلمة 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أنت ؟ ويحتمل أن يكون بالخاء المعجمة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خوبي خوبي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طيب ، والله أعلم</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الدال والراء ، وسكون الألف ، وفتح الواو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عبد العزيز بن محمد بن عبيد أبو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طبقات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٢٧٦</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٢٦٩</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تاريخ وفاته أقوال</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أندرود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وعند أبي نعيم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هذا أقرب إلى الصواب ،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للداخل</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 السابقة ، وفي وجه تلقيبه بهذا اللقب أقوال أخرى ، انظر مصادر ترجمته</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لجرير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والصواب ما أثبته من الأصل كما ضبطه ياقوت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أصبَهان</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للقاسم ترجمة في 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وفيه أنه كان ثقة قليل الحديث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٣٦٩</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وقد نسبه أبو نعيم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أبي أيوب ، وهو ابن بهرام ، والصواب أن ابن بهرام غير القاسم بن أبي أيوب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ضعيف ، والثاني ثقة ، وأشار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خطأ أبي نعيم في هذا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الحاجزين سقط من الأصل ، استدركته من مصادر ترجمته ، ومن السندين التاليين أيضاً</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غلافه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٣٢١</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عابد</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وهذا يقال لصاحب قوالب السكر ، ولذا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السكري أيضاً ، والقند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فارسية عبارة عن قالب السكر</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ومشاهير علماء الأمصار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للبخاري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لابن سعد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وفي 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ثقة</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بين القوسين من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وفي سنة وفاته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۲۱٨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لحميد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منكر الحديث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٢٦٢</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ممن يخطىء ولا يحتج به إذا انفرد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مقل صويلح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انطلقت إلى الجمعة مع أبي بالمدائن ، وبيننا وبينها فرسخ ، وحذيفة اليمان على المدائن ، فصعد المنبر ، فحمد الله وأثنى عليه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اقتربت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من طريق ابن 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وَإنَّ الغاية النار ، والسابق من سبق إلى الجنة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المصدر السابق بسنده إلى عطاء بن السائب ، ومنه إلى آخر السند به 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والسابق من سبق إلى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أبو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عن عطاء مثله ، وذكر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أبي شيبة ، وعبد بن حميد ، وعبد الله ابن أحمد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زوائد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جرير ، وابن مردويه ، وأبو نعيم ، عن أبي عبد الرحمن السُّلَمِي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خطبنا حذيفة بن اليمان بالمدائن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 مع اختلاف يسير في اللفظ ، وإلى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المضمار ، وغداً السباق ، وأورد ابن كثير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من طريق ابن جرير بإسناده إلى عطاء ، ومنه إلى آخر السند به عن أبي عبد الرحمن السُلمي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نزلنا المدائن فكنا منها على فرسخ ، فجاءت الجمعة ، فحضر أبي ، وحضرت معه ، فخطبنا حذيفة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الله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اقتربت الساعة وانشق القمر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وإنَّ الساعة قد اقتربت ، ألا وإنّ القمر قد انشق ، ألا وإنّ الدنيا قد آذنت بفراق ، ألا وإنّ اليوم المِضمار وغداً السباق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أيستبق الناس غداً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 إنَّك لَجاهِل ، إنما هو السباق بالأعمال ، ثم جاءت الجمعة الأخرى ، فحضرنا ، فخطب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اليوم المضمار وغداً السباق ، وألا وإنَّ الغاية النّار والسابق من سبق إلى الجَنّة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وأشار إلى الحديث المذكور عنه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٢٦٧</w:t>
      </w:r>
      <w:r>
        <w:rPr>
          <w:rFonts w:ascii="IRNazanin" w:hAnsi="IRNazanin" w:eastAsia="IRNazanin"/>
          <w:b w:val="false"/>
          <w:b w:val="false"/>
          <w:bCs w:val="false"/>
          <w:i w:val="false"/>
          <w:i w:val="false"/>
          <w:iCs w:val="false"/>
          <w:color w:val="333333"/>
          <w:sz w:val="20"/>
          <w:sz w:val="20"/>
          <w:szCs w:val="20"/>
          <w:rtl w:val="true"/>
        </w:rPr>
        <w:t xml:space="preserve"> ، وفيه عن أبي زرعة لا أعرفه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شعبة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ascii="IRNazanin" w:hAnsi="IRNazanin" w:eastAsia="IRNazanin"/>
          <w:b w:val="false"/>
          <w:b w:val="false"/>
          <w:bCs w:val="false"/>
          <w:i w:val="false"/>
          <w:i w:val="false"/>
          <w:iCs w:val="false"/>
          <w:color w:val="333333"/>
          <w:sz w:val="20"/>
          <w:sz w:val="20"/>
          <w:szCs w:val="20"/>
        </w:rPr>
        <w:t>٢٢</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 وتمام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نُفِخَ فيه أخرى فإذا هُمْ قِيامَ يَنْظُرُون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الشهداء ثنية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الذين استثناهم الله من الصعق الشهداء ، وهم الأحياء المرزوقون</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وفيه أنه حدث عن أبيه ، وعن السّدي ، وعطاء بن السائب ، وغيرهم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عامر بن إبراهيم الأصبهاني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قريباً</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تحديده</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حشو ، فلذا حذفته</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الحاجزين من الأصل ، ليس في أ ـ هـ</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إدريس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بترجمة </w:t>
      </w:r>
      <w:r>
        <w:rPr>
          <w:rFonts w:ascii="IRNazanin" w:hAnsi="IRNazanin" w:eastAsia="IRNazanin"/>
          <w:b w:val="false"/>
          <w:b w:val="false"/>
          <w:bCs w:val="false"/>
          <w:i w:val="false"/>
          <w:i w:val="false"/>
          <w:iCs w:val="false"/>
          <w:color w:val="333333"/>
          <w:sz w:val="20"/>
          <w:sz w:val="20"/>
          <w:szCs w:val="20"/>
        </w:rPr>
        <w:t>٢٩٠</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 والتصحيح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وفيه زيادة</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الحاجزين من الأصل</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به مثله عن محمد بن عامر إلى آخر السند ، وذكر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تحت ترجمة خطاب ابن جعفر أنّ 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واحداً في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لإيلاف قريش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 فقد أخرج أبو داود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من حديث أبي العالية ، عن ابن عباس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لعن الريح ، في رواية أن رجلا نازعته الريح رداءه على عهد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فلعنها ، فقال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تَلْعَنها ، فإنَّها مأمورة ، وإنَّه مَنْ لَعَنَ شَيْئاً لَيْسَ لَهُ بِأَهْلِ ، رَجَعَتْ اللَّعْنَةُ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الترمذي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عن ابن عباس مثل رواية أبي داود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غريب ، لا نعرف أحداً أسنده غير بشر بن عمر ، وأخرج أبو داود أيضاً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أم الدرداء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الدرداء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العبد إذا لَعَنَ شَيْئاً صَعِدت اللَّعْنَةُ إلى السَّماءِ ، فَتُعْلَقُ أبواب السَّماءِ دونَها ، ثم تَهْبِطُ إلى الأرض فَتَغْلَقُ أبوابها دونَها ، ثم تَأْخُذُ يَميناً وشمالاً ، فإذا لَمْ تَجِدْ مَساعَاً ، رَجَعَتْ إلى الذي لُعِنَ ، فإنْ كانَ لِذلِك أهلاً ، وإلا رجعت إلى قائلها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وأخرج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٤٢٥</w:t>
      </w:r>
      <w:r>
        <w:rPr>
          <w:rFonts w:ascii="IRNazanin" w:hAnsi="IRNazanin" w:eastAsia="IRNazanin"/>
          <w:b w:val="false"/>
          <w:b w:val="false"/>
          <w:bCs w:val="false"/>
          <w:i w:val="false"/>
          <w:i w:val="false"/>
          <w:iCs w:val="false"/>
          <w:color w:val="333333"/>
          <w:sz w:val="20"/>
          <w:sz w:val="20"/>
          <w:szCs w:val="20"/>
          <w:rtl w:val="true"/>
        </w:rPr>
        <w:t xml:space="preserve"> عن ابن مسعود مرفوعاً بما يؤيد معناه</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العبارة التي بين الحاجزين من أ ـ هـ</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 فقد أخرجه ابن جرير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بإسناده عن ابن عباس بلفظ بحساب ومنازل يرسلان ، وفي رواية يجريان بعدد وحساب ، وأخرج أيضاً من قول أبي مالك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بحساب ومنازل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والشجر يسجدان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جرير عن سفيان ، وسعيد ، والسدي ، أن النجم ما نجم من الأرض ، وليس له ساق ، وورد عن مجاهد ، وقتادة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السماء ، ولكن الأولى بالصواب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الأول ، وأيضاً ذكر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والقمر بحسبان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ابن عباس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بحساب ومنازل يرسلان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الفريابي ، وعبد بن حميد ، وابن جرير ، وابن المنذر ، وابن أبي حاتم ، والحاكم ، وصححه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ووافقه الذهبي</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لفخور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تذكر كتب اللغة أن الكنود يأتي بمعنى الفخور ، ولم أجد رواية في كتب التفسير بهذا المعنى ، لا عن ابن عباس ، ولا عن غيره ، إنما الوارد عن ابن عباس ما أثبته في المتن وصَحْحْته</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 طريق مجاهد ، عن ابن عباس ، وقال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على شرطهما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وأخرج عبد بن حميد ، والحاكم ، وصححه ، وقد مر ذكره ، وجاء في تفسير العاديات قول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الإبل ، وذكر ابن كثير هذه الرواية في تفسيرها ـ أي تفسير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بإسناده ، عن إبراهيم ، عن عبد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 وقال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الإبل ، وقال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الخيل ، فبلغ علياً قول ابن عباس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كانت لنا خيل يوم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إنما كان ذلك في سرية بعثت ، وذكر ابن كثير أيضاً رواية أخرى من طريق ابن أبي حاتم ، وابن جرير ، عن سعيد بن جبير ، عن ابن حدثه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أنا في الحجر جالساً جاءني رجل فسألني عن العاديات ضبحا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 حين تغير في سبيل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ابن كثير أنه قال بقول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الإبل جماعة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 وعبيد بن عمير ، وقال بقول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الخيل جماعة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 وعكرمة ، وعطاء ، وقتادة ، والضحاك ، واختاره ابن جرير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الخيل حين تُصْبحُ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وأولى القولين عندي بالصواب ، قول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 بالعاديات الخيل ، وذلك أن الإبل لا تضبح</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 طريق مجاهد ، عن ابن عباس ، وقال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على شرطهما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وأخرج عبد بن حميد ، والحاكم ، وصححه ، وقد مر ذكره ، وجاء في تفسير العاديات قول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الإبل ، وذكر ابن كثير هذه الرواية في تفسيرها ـ أي تفسير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بإسناده ، عن إبراهيم ، عن عبد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 وقال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الإبل ، وقال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الخيل ، فبلغ علياً قول ابن عباس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كانت لنا خيل يوم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إنما كان ذلك في سرية بعثت ، وذكر ابن كثير أيضاً رواية أخرى من طريق ابن أبي حاتم ، وابن جرير ، عن سعيد بن جبير ، عن ابن حدثه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أنا في الحجر جالساً جاءني رجل فسألني عن العاديات ضبحا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 حين تغير في سبيل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ابن كثير أنه قال بقول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الإبل جماعة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 وعبيد بن عمير ، وقال بقول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الخيل جماعة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 وعكرمة ، وعطاء ، وقتادة ، والضحاك ، واختاره ابن جرير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الخيل حين تُصْبحُ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وأولى القولين عندي بالصواب ، قول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 بالعاديات الخيل ، وذلك أن الإبل لا تضبح</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يَتَنَزَّلُ الأمْرُ بَينَهُنَّ لِتَعْلَمُوا أَنَّ اللَّهَ عَلَى كُلِّ شَيْءٍ قَدِيرٌ وأَنَّ الله قَدْ أَحَاطَ بِكُلِّ شَيْءٍ عِلْماً</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أنه المغزل</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الرواية المذكورة مع تفاوت في اللفظ من طريق سعيد ابن جبير ، عن ابن عباس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له رجل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الذي خَلَقَ سَبْعَ سَمَوَاتٍ وَمِنَ الأَرْضِ مِثْلَهُنَّ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ابن عباس للرجل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يؤمنك أن أخبرك بها فتكفر ؟ وكذا رواه ابن جرير في تفسيره ، </w:t>
      </w:r>
      <w:r>
        <w:rPr>
          <w:rFonts w:ascii="IRNazanin" w:hAnsi="IRNazanin" w:eastAsia="IRNazanin"/>
          <w:b w:val="false"/>
          <w:b w:val="false"/>
          <w:bCs w:val="false"/>
          <w:i w:val="false"/>
          <w:i w:val="false"/>
          <w:iCs w:val="false"/>
          <w:color w:val="333333"/>
          <w:sz w:val="20"/>
          <w:sz w:val="20"/>
          <w:szCs w:val="20"/>
        </w:rPr>
        <w:t>١٥۳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وأيضاً ابن كثير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من طريق عبد بن حميد ، وإسناده عن والد 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سعيد بن جبير ، عن ابن عباس كما هو عند ابن جرير من هذا الطريق ، وأخرج ابن جرير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وابن أبي حاتم ، والحاكم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وصححه ووافقه الذهبي ، وكذا رواه البيهقي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الأسماء والصفات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ذكر السيوطي ، وابن كثير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٣٨٥</w:t>
      </w:r>
      <w:r>
        <w:rPr>
          <w:rFonts w:ascii="IRNazanin" w:hAnsi="IRNazanin" w:eastAsia="IRNazanin"/>
          <w:b w:val="false"/>
          <w:b w:val="false"/>
          <w:bCs w:val="false"/>
          <w:i w:val="false"/>
          <w:i w:val="false"/>
          <w:iCs w:val="false"/>
          <w:color w:val="333333"/>
          <w:sz w:val="20"/>
          <w:sz w:val="20"/>
          <w:szCs w:val="20"/>
          <w:rtl w:val="true"/>
        </w:rPr>
        <w:t xml:space="preserve"> ، وقال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البيهقي هذا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سأذكره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الأسماء والصفات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 هذا عن ابن عباس صحيح ، إلا أنه شاذ ، لا أعلم لأبي الضحى عليه متابعاً ، ولفظه كمـا ذكـره الحاكم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الضحى ،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الَّذي خَلَقَ سَبْعَ سَمَوَاتٍ وَمِنَ الْأَرْضِ مِثْلَهُنَّ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سبع أرضين ، في كل أرض نبي كنبيكم ، وآدم كـآدم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ونوح كنوح ، وإبراهيم كإبراهيم ، وعيسى كعيسى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 ، ووافقه الذهبي</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جاء في النسختين يبدو أن هذه الكلمة زائدة وبدونها يستقيم النص</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جرير من طريق ابن حميد ، عن يعقوب القُمّي ، عن جعفر ، عن سعيد في الآية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يعلمون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مروان بن محمد بن مروان ، المعروف بالحمار ، بويع له سنة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هـ ، وقتل سنة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مسلم الخراساني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مولده بكرخ أصبهان ، وهو يُعد مؤسس الدولة العباسية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الداركي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ترجمة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 وهو ثقة صدوق</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سنده محمد بن إسماعيل بن جعفر ، منكر الحديث كما قال أبو زرعة ، وكذلك موسى بن جعفر ، قال العقيلي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حديثه نظر ، وكذلك عبد الله بن معاوية ، لم يكن محمود المذهب في دينه ، لاستيلاء من يتهم بالزندقة عليه ، فهو ضعيف بهذا ، بل يظهر أنه 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فقد أخرجه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بسنده ، ومن طريق شيخه أبي محمد بن حيان ، ويلتقيان في إسماعيل بن محمد ، وموسى بن جعفر من طريقهما مثله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٤١٢</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أبي نعيم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علي، ولعل أبا الشيخ نسبة إلى جده ، وما ذكره أبو نعيم هو الصحيح ، ويؤكد ما يأتي في السند الثاني صحة ما ذكره أبو نعيم</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٤٣</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رُسته</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آخره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وأوله مفتوح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على باب مدينة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أدراصاً جمع الدّرص ، ويجمع على دروص ، والدرص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الفأرة ، واليربوع ، والقنفذ ، والهرة ، والأرنب ، والكلبة ، والذئبة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يهودياً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أ ـ هـ</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بلفظه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وذكر فيه أن ابن حبان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أبو خليفة ، ثم ذكر روايته المذكورة في الغيبة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هو هذا أو غيره ، ثم ذكر الحافظ قول علي بن المديني إنه مجهول ، والله أعلم</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الحجاج بن يوسف الثقفي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أبي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 بن زياد</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عبد الله 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ascii="IRNazanin" w:hAnsi="IRNazanin" w:eastAsia="IRNazanin"/>
          <w:b w:val="false"/>
          <w:b w:val="false"/>
          <w:bCs w:val="false"/>
          <w:i w:val="false"/>
          <w:i w:val="false"/>
          <w:iCs w:val="false"/>
          <w:color w:val="333333"/>
          <w:sz w:val="20"/>
          <w:sz w:val="20"/>
          <w:szCs w:val="20"/>
        </w:rPr>
        <w:t>٢٠٢</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الملك بن سعيد بن حيان بن أبجر الهمداني ، ثقة ، 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السابق</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نهشل بن سعيد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الجميع للبخاري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الضعفاء والمتروكين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ص </w:t>
      </w:r>
      <w:r>
        <w:rPr>
          <w:rFonts w:ascii="IRNazanin" w:hAnsi="IRNazanin" w:eastAsia="IRNazanin"/>
          <w:b w:val="false"/>
          <w:b w:val="false"/>
          <w:bCs w:val="false"/>
          <w:i w:val="false"/>
          <w:i w:val="false"/>
          <w:iCs w:val="false"/>
          <w:color w:val="333333"/>
          <w:sz w:val="20"/>
          <w:sz w:val="20"/>
          <w:szCs w:val="20"/>
        </w:rPr>
        <w:t>٣٠٥</w:t>
      </w:r>
      <w:r>
        <w:rPr>
          <w:rFonts w:ascii="IRNazanin" w:hAnsi="IRNazanin" w:eastAsia="IRNazanin"/>
          <w:b w:val="false"/>
          <w:b w:val="false"/>
          <w:bCs w:val="false"/>
          <w:i w:val="false"/>
          <w:i w:val="false"/>
          <w:iCs w:val="false"/>
          <w:color w:val="333333"/>
          <w:sz w:val="20"/>
          <w:sz w:val="20"/>
          <w:szCs w:val="20"/>
          <w:rtl w:val="true"/>
        </w:rPr>
        <w:t xml:space="preserve"> ، بذيل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للبخاري</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وفيه أنه كوفي ، قَدِمَ أصبهان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میمون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لابن سعد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للبخاري ص </w:t>
      </w:r>
      <w:r>
        <w:rPr>
          <w:rFonts w:ascii="IRNazanin" w:hAnsi="IRNazanin" w:eastAsia="IRNazanin"/>
          <w:b w:val="false"/>
          <w:b w:val="false"/>
          <w:bCs w:val="false"/>
          <w:i w:val="false"/>
          <w:i w:val="false"/>
          <w:iCs w:val="false"/>
          <w:color w:val="333333"/>
          <w:sz w:val="20"/>
          <w:sz w:val="20"/>
          <w:szCs w:val="20"/>
        </w:rPr>
        <w:t>١٥٢</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۳۲٥</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١٣٥</w:t>
      </w:r>
      <w:r>
        <w:rPr>
          <w:rFonts w:ascii="IRNazanin" w:hAnsi="IRNazanin" w:eastAsia="IRNazanin"/>
          <w:b w:val="false"/>
          <w:b w:val="false"/>
          <w:bCs w:val="false"/>
          <w:i w:val="false"/>
          <w:i w:val="false"/>
          <w:iCs w:val="false"/>
          <w:color w:val="333333"/>
          <w:sz w:val="20"/>
          <w:sz w:val="20"/>
          <w:szCs w:val="20"/>
          <w:rtl w:val="true"/>
        </w:rPr>
        <w:t xml:space="preserve"> ، وفيه عن ابن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ورمز له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الدال على رجحان توثيقه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لابن الجزري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بمقابل اسم إبراهيم بجهة اليمين 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علي بن مسعود في الثاني</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وقتله أبو مسلم مظلوماً شهيداً سنة إحدى وثلاثين ومائة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الموحدة ، وسكون الياء المثناة ، وفتح الواو ، وسكون الراء ، وكسر الدال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أبيورد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بلدة من بلاد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بلفظه</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ascii="IRNazanin" w:hAnsi="IRNazanin" w:eastAsia="IRNazanin"/>
          <w:b w:val="false"/>
          <w:b w:val="false"/>
          <w:bCs w:val="false"/>
          <w:i w:val="false"/>
          <w:i w:val="false"/>
          <w:iCs w:val="false"/>
          <w:color w:val="333333"/>
          <w:sz w:val="20"/>
          <w:sz w:val="20"/>
          <w:szCs w:val="20"/>
        </w:rPr>
        <w:t>٣٨٧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٦٠٩</w:t>
      </w:r>
      <w:r>
        <w:rPr>
          <w:rFonts w:ascii="IRNazanin" w:hAnsi="IRNazanin" w:eastAsia="IRNazanin"/>
          <w:b w:val="false"/>
          <w:b w:val="false"/>
          <w:bCs w:val="false"/>
          <w:i w:val="false"/>
          <w:i w:val="false"/>
          <w:iCs w:val="false"/>
          <w:color w:val="333333"/>
          <w:sz w:val="20"/>
          <w:sz w:val="20"/>
          <w:szCs w:val="20"/>
          <w:rtl w:val="true"/>
        </w:rPr>
        <w:t xml:space="preserve"> ، وفيه نقل عن الملائي وابن معين قولهما فيه إنه كان ثقة مأموناً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عبد البر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كلاهما للذهبي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٥٣٤</w:t>
      </w:r>
      <w:r>
        <w:rPr>
          <w:rFonts w:ascii="IRNazanin" w:hAnsi="IRNazanin" w:eastAsia="IRNazanin"/>
          <w:b w:val="false"/>
          <w:b w:val="false"/>
          <w:bCs w:val="false"/>
          <w:i w:val="false"/>
          <w:i w:val="false"/>
          <w:iCs w:val="false"/>
          <w:color w:val="333333"/>
          <w:sz w:val="20"/>
          <w:sz w:val="20"/>
          <w:szCs w:val="20"/>
          <w:rtl w:val="true"/>
        </w:rPr>
        <w:t xml:space="preserve"> لعبد القادر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لابن العماد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كبير، صاحب أبي حنيفة ، أصله من أصبَهان</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النعمان بن عبد السلام الأصبهاني أبو المنذر</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ascii="IRNazanin" w:hAnsi="IRNazanin" w:eastAsia="IRNazanin"/>
          <w:b w:val="false"/>
          <w:b w:val="false"/>
          <w:bCs w:val="false"/>
          <w:i w:val="false"/>
          <w:i w:val="false"/>
          <w:iCs w:val="false"/>
          <w:color w:val="333333"/>
          <w:sz w:val="20"/>
          <w:sz w:val="20"/>
          <w:szCs w:val="20"/>
        </w:rPr>
        <w:t>٣٨٨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الخلافة بعد قتل الوليد بن يزيد ، ومات لعشر بقين من ذي الحجة سنة ست وعشرين ومائة ، وكانت ولايته خمسة أشهر ، وإنما سُمِيّ بالناقص ، لأنه نقص عطاء الجند عما زاده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سبع وعشرين ومائة المصدر السابق ، وانظر ترجمته أيضاً في نفس المصدر</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بترجمة رقم </w:t>
      </w:r>
      <w:r>
        <w:rPr>
          <w:rFonts w:ascii="IRNazanin" w:hAnsi="IRNazanin" w:eastAsia="IRNazanin"/>
          <w:b w:val="false"/>
          <w:b w:val="false"/>
          <w:bCs w:val="false"/>
          <w:i w:val="false"/>
          <w:i w:val="false"/>
          <w:iCs w:val="false"/>
          <w:color w:val="333333"/>
          <w:sz w:val="20"/>
          <w:sz w:val="20"/>
          <w:szCs w:val="20"/>
        </w:rPr>
        <w:t>٦٨</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كانت محلة معروفة بهذا الاسم بأصبهان ، لم تذكرها المصادر التي وقفت عليها ، والله أعلم</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حماد بن أبي ليلى ، واختلف في اسم أبيه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ميسرة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شابور، وكان عالماً بالنسب والشعر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ascii="IRNazanin" w:hAnsi="IRNazanin" w:eastAsia="IRNazanin"/>
          <w:b w:val="false"/>
          <w:b w:val="false"/>
          <w:bCs w:val="false"/>
          <w:i w:val="false"/>
          <w:i w:val="false"/>
          <w:iCs w:val="false"/>
          <w:color w:val="333333"/>
          <w:sz w:val="20"/>
          <w:sz w:val="20"/>
          <w:szCs w:val="20"/>
        </w:rPr>
        <w:t>١٦٤</w:t>
      </w:r>
      <w:r>
        <w:rPr>
          <w:rFonts w:ascii="IRNazanin" w:hAnsi="IRNazanin" w:eastAsia="IRNazanin"/>
          <w:b w:val="false"/>
          <w:b w:val="false"/>
          <w:bCs w:val="false"/>
          <w:i w:val="false"/>
          <w:i w:val="false"/>
          <w:iCs w:val="false"/>
          <w:color w:val="333333"/>
          <w:sz w:val="20"/>
          <w:sz w:val="20"/>
          <w:szCs w:val="20"/>
          <w:rtl w:val="true"/>
        </w:rPr>
        <w:t xml:space="preserve">هـ ، وذكر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توفي ببغداد ، وأرّخ ، وفاته بخمس وخمسين ومائة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عبد السلام ، كما تقدم</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حاتم ، وهو خطأ ، والصواب ما في الأصل، وهو أحمد بن عمرو بن أبي عاصم ، ترجم له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۲۰۸</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مروان الأهوازي ، إمام مسجد أبي عاصم النبيل، توفي سنة </w:t>
      </w:r>
      <w:r>
        <w:rPr>
          <w:rFonts w:ascii="IRNazanin" w:hAnsi="IRNazanin" w:eastAsia="IRNazanin"/>
          <w:b w:val="false"/>
          <w:b w:val="false"/>
          <w:bCs w:val="false"/>
          <w:i w:val="false"/>
          <w:i w:val="false"/>
          <w:iCs w:val="false"/>
          <w:color w:val="333333"/>
          <w:sz w:val="20"/>
          <w:sz w:val="20"/>
          <w:szCs w:val="20"/>
        </w:rPr>
        <w:t>٢٥٦</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النبيل الضحاك بن مخلد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ascii="IRNazanin" w:hAnsi="IRNazanin" w:eastAsia="IRNazanin"/>
          <w:b w:val="false"/>
          <w:b w:val="false"/>
          <w:bCs w:val="false"/>
          <w:i w:val="false"/>
          <w:i w:val="false"/>
          <w:iCs w:val="false"/>
          <w:color w:val="333333"/>
          <w:sz w:val="20"/>
          <w:sz w:val="20"/>
          <w:szCs w:val="20"/>
        </w:rPr>
        <w:t>۲۲</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والمثبت من  أـ هـ</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في سنة ثمان وخمسين ومائة عن ثمان وأربعين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وفيه قال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ثقة ، وقال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كوفي ، ليس بالقوي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وفيه أن أبا كريمة اسمه ميسرة ، وذكر عن يحيى مرة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وكذا ذكر عن ابن المديني وأبي داود قولهما أنه ثقة ، وقال العجلي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٢٠٥</w:t>
      </w:r>
      <w:r>
        <w:rPr>
          <w:rFonts w:ascii="IRNazanin" w:hAnsi="IRNazanin" w:eastAsia="IRNazanin"/>
          <w:b w:val="false"/>
          <w:b w:val="false"/>
          <w:bCs w:val="false"/>
          <w:i w:val="false"/>
          <w:i w:val="false"/>
          <w:iCs w:val="false"/>
          <w:color w:val="333333"/>
          <w:sz w:val="20"/>
          <w:sz w:val="20"/>
          <w:szCs w:val="20"/>
          <w:rtl w:val="true"/>
        </w:rPr>
        <w:t xml:space="preserve"> ، وقال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وقال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يخطىء ويرسل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محلة سنبلان ، وتقدم تحديه وتعريفه في المقدمة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أبي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تَزَيَّنوا لِلْعَرْضِ الأكبر</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لخليفة ص </w:t>
      </w:r>
      <w:r>
        <w:rPr>
          <w:rFonts w:ascii="IRNazanin" w:hAnsi="IRNazanin" w:eastAsia="IRNazanin"/>
          <w:b w:val="false"/>
          <w:b w:val="false"/>
          <w:bCs w:val="false"/>
          <w:i w:val="false"/>
          <w:i w:val="false"/>
          <w:iCs w:val="false"/>
          <w:color w:val="333333"/>
          <w:sz w:val="20"/>
          <w:sz w:val="20"/>
          <w:szCs w:val="20"/>
        </w:rPr>
        <w:t>١٥٧</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له 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المشاهير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١٠٦</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 وفيه مات سنة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هـ ، وقيل بعده</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هو عند أبي نعيم في المصدر السابق ، 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وكذا من السمن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 وذكره به بلفظه</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سكن الكوفة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ماكولا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ابنه عبد الملك بن حميد ، وابن عبد الملك يحيى ، وحميد بن أبي غنية الأصبهاني ، كلّهم كوفيون 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الغين المعجمة ، وكسر النون ، وتشديد التحتانية ، كذا ضبطه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٨٤</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ascii="IRNazanin" w:hAnsi="IRNazanin" w:eastAsia="IRNazanin"/>
          <w:b w:val="false"/>
          <w:b w:val="false"/>
          <w:bCs w:val="false"/>
          <w:i w:val="false"/>
          <w:i w:val="false"/>
          <w:iCs w:val="false"/>
          <w:color w:val="333333"/>
          <w:sz w:val="20"/>
          <w:sz w:val="20"/>
          <w:szCs w:val="20"/>
        </w:rPr>
        <w:t>٣٥٦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ونقله عنه ابن حجر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أيضاً</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وعن أبي حاتم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يكتب حديثه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أنه أصبهاني الأصل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يحيى بن مندة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eastAsia="IRNazanin" w:cs="IRNazanin"/>
          <w:b w:val="false"/>
          <w:bCs w:val="false"/>
          <w:i w:val="false"/>
          <w:iCs w:val="false"/>
          <w:color w:val="333333"/>
          <w:sz w:val="20"/>
          <w:szCs w:val="20"/>
        </w:rPr>
        <w:t>10</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٢٠٦</w:t>
      </w:r>
      <w:r>
        <w:rPr>
          <w:rFonts w:ascii="IRNazanin" w:hAnsi="IRNazanin" w:eastAsia="IRNazanin"/>
          <w:b w:val="false"/>
          <w:b w:val="false"/>
          <w:bCs w:val="false"/>
          <w:i w:val="false"/>
          <w:i w:val="false"/>
          <w:iCs w:val="false"/>
          <w:color w:val="333333"/>
          <w:sz w:val="20"/>
          <w:sz w:val="20"/>
          <w:szCs w:val="20"/>
          <w:rtl w:val="true"/>
        </w:rPr>
        <w:t xml:space="preserve"> ، وزاد من أصبهان من رستاق بزخوار ، وتقدم هذا النص عند ترجمة حماد بن أبي سليمان رقم </w:t>
      </w:r>
      <w:r>
        <w:rPr>
          <w:rFonts w:ascii="IRNazanin" w:hAnsi="IRNazanin" w:eastAsia="IRNazanin"/>
          <w:b w:val="false"/>
          <w:b w:val="false"/>
          <w:bCs w:val="false"/>
          <w:i w:val="false"/>
          <w:i w:val="false"/>
          <w:iCs w:val="false"/>
          <w:color w:val="333333"/>
          <w:sz w:val="20"/>
          <w:sz w:val="20"/>
          <w:szCs w:val="20"/>
        </w:rPr>
        <w:t>٢٥</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بوهبان أبو محمد ،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xml:space="preserve">هـ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الشيخ معلقاً مع الانقطاع في السند ، والوقف على ابن مسعود ، أما كونه منقطعاً ، لأن أبا عبيدة بن عبد الله بن مسعود لم يصح سماعه عن أبيه على الراجح ، فرواياته عن أبيه مرسلة وتعليقه ظاهر ؛ لأن وهباً تُوفّي قبل أن يولد أبو الشيخ ، فلا محالة بينهما واسطة ، اللهم إلا أن يرويه عن كتاب له ، والله أعلم </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إسماعيل بن حماد بن أبي حنيفة ، إلا أنه صحح بهامش ـ أ ـ هـ ، ولا شك بأن هذا هو الصواب ، لأن قصد المؤلف إخراج الحديث عنه ، لا عن إسماعيل بن حماد بن أبي حنيفة ، فلذلك أثبت الصواب في المتن</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۳۲۲</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مقتضى القواعد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image" Target="media/image2.jpeg"/><Relationship Id="rId475" Type="http://schemas.openxmlformats.org/officeDocument/2006/relationships/image" Target="media/image2.jpeg"/><Relationship Id="rId476" Type="http://schemas.openxmlformats.org/officeDocument/2006/relationships/footer" Target="footer469.xml"/><Relationship Id="rId477" Type="http://schemas.openxmlformats.org/officeDocument/2006/relationships/footnotes" Target="footnotes.xml"/><Relationship Id="rId478" Type="http://schemas.openxmlformats.org/officeDocument/2006/relationships/numbering" Target="numbering.xml"/><Relationship Id="rId479" Type="http://schemas.openxmlformats.org/officeDocument/2006/relationships/fontTable" Target="fontTable.xml"/><Relationship Id="rId480" Type="http://schemas.openxmlformats.org/officeDocument/2006/relationships/settings" Target="settings.xml"/><Relationship Id="rId4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552</Pages>
  <Words>100254</Words>
  <Characters>362410</Characters>
  <CharactersWithSpaces>458815</CharactersWithSpaces>
  <Paragraphs>4192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2026-08-22T09:55:33Z</dcterms:created>
  <dc:creator>ghaemiyeh.com</dc:creator>
  <dc:description/>
  <dc:language>en-US</dc:language>
  <cp:lastModifiedBy/>
  <dcterms:modified xsi:type="dcterms:W3CDTF">2026-08-22T13:25:54Z</dcterms:modified>
  <cp:revision>1</cp:revision>
  <dc:subject/>
  <dc:title>طبقات المحدثین باصبهان و الواردین علیها جلد 1</dc:title>
</cp:coreProperties>
</file>

<file path=docProps/custom.xml><?xml version="1.0" encoding="utf-8"?>
<Properties xmlns="http://schemas.openxmlformats.org/officeDocument/2006/custom-properties" xmlns:vt="http://schemas.openxmlformats.org/officeDocument/2006/docPropsVTypes"/>
</file>