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حقیقت گمشده داستان گرایشم به مذهب اهل 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2754_106777794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62756_106777794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62758_1067777946">
            <w:r>
              <w:rPr>
                <w:webHidden/>
                <w:rStyle w:val="IndexLink"/>
                <w:rtl w:val="true"/>
              </w:rPr>
              <w:t>فصل هشتم</w:t>
            </w:r>
            <w:r>
              <w:rPr>
                <w:rStyle w:val="IndexLink"/>
                <w:rtl w:val="true"/>
              </w:rPr>
              <w:t xml:space="preserve">: </w:t>
            </w:r>
            <w:r>
              <w:rPr>
                <w:rStyle w:val="IndexLink"/>
                <w:rtl w:val="true"/>
              </w:rPr>
              <w:t>مذاهب چهارگانه زیر ذره بین</w:t>
            </w:r>
            <w:r>
              <w:rPr>
                <w:rStyle w:val="IndexLink"/>
                <w:rtl w:val="true"/>
              </w:rPr>
              <w:tab/>
            </w:r>
            <w:r>
              <w:rPr>
                <w:rStyle w:val="IndexLink"/>
              </w:rPr>
              <w:t>9</w:t>
            </w:r>
          </w:hyperlink>
        </w:p>
        <w:p>
          <w:pPr>
            <w:pStyle w:val="Contents3"/>
            <w:tabs>
              <w:tab w:val="clear" w:pos="8459"/>
              <w:tab w:val="right" w:pos="9026" w:leader="dot"/>
            </w:tabs>
            <w:rPr/>
          </w:pPr>
          <w:hyperlink w:anchor="__RefHeading___Toc3162760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162762_1067777946">
            <w:r>
              <w:rPr>
                <w:webHidden/>
                <w:rStyle w:val="IndexLink"/>
                <w:rtl w:val="true"/>
              </w:rPr>
              <w:t>مذاهب چهارگانه زیر ذره بین</w:t>
            </w:r>
            <w:r>
              <w:rPr>
                <w:rStyle w:val="IndexLink"/>
                <w:rtl w:val="true"/>
              </w:rPr>
              <w:tab/>
            </w:r>
            <w:r>
              <w:rPr>
                <w:rStyle w:val="IndexLink"/>
              </w:rPr>
              <w:t>11</w:t>
            </w:r>
          </w:hyperlink>
        </w:p>
        <w:p>
          <w:pPr>
            <w:pStyle w:val="Contents4"/>
            <w:tabs>
              <w:tab w:val="clear" w:pos="8176"/>
              <w:tab w:val="right" w:pos="9026" w:leader="dot"/>
            </w:tabs>
            <w:rPr/>
          </w:pPr>
          <w:hyperlink w:anchor="__RefHeading___Toc3162764_1067777946">
            <w:r>
              <w:rPr>
                <w:webHidden/>
                <w:rStyle w:val="IndexLink"/>
                <w:rtl w:val="true"/>
              </w:rPr>
              <w:t>آغاز اختلاف در میان مذاهب</w:t>
            </w:r>
            <w:r>
              <w:rPr>
                <w:rStyle w:val="IndexLink"/>
                <w:rtl w:val="true"/>
              </w:rPr>
              <w:tab/>
            </w:r>
            <w:r>
              <w:rPr>
                <w:rStyle w:val="IndexLink"/>
              </w:rPr>
              <w:t>11</w:t>
            </w:r>
          </w:hyperlink>
        </w:p>
        <w:p>
          <w:pPr>
            <w:pStyle w:val="Contents4"/>
            <w:tabs>
              <w:tab w:val="clear" w:pos="8176"/>
              <w:tab w:val="right" w:pos="9026" w:leader="dot"/>
            </w:tabs>
            <w:rPr/>
          </w:pPr>
          <w:hyperlink w:anchor="__RefHeading___Toc3162766_1067777946">
            <w:r>
              <w:rPr>
                <w:webHidden/>
                <w:rStyle w:val="IndexLink"/>
                <w:rtl w:val="true"/>
              </w:rPr>
              <w:t>سخنی با رؤسای مذاهب چهارگانه</w:t>
            </w:r>
            <w:r>
              <w:rPr>
                <w:rStyle w:val="IndexLink"/>
                <w:rtl w:val="true"/>
              </w:rPr>
              <w:tab/>
            </w:r>
            <w:r>
              <w:rPr>
                <w:rStyle w:val="IndexLink"/>
              </w:rPr>
              <w:t>25</w:t>
            </w:r>
          </w:hyperlink>
        </w:p>
        <w:p>
          <w:pPr>
            <w:pStyle w:val="Contents3"/>
            <w:tabs>
              <w:tab w:val="clear" w:pos="8459"/>
              <w:tab w:val="right" w:pos="9026" w:leader="dot"/>
            </w:tabs>
            <w:rPr/>
          </w:pPr>
          <w:hyperlink w:anchor="__RefHeading___Toc3162768_1067777946">
            <w:r>
              <w:rPr>
                <w:webHidden/>
                <w:rStyle w:val="IndexLink"/>
                <w:rtl w:val="true"/>
              </w:rPr>
              <w:t xml:space="preserve">امام ابو حنیفه </w:t>
            </w:r>
            <w:r>
              <w:rPr>
                <w:rStyle w:val="IndexLink"/>
                <w:rtl w:val="true"/>
              </w:rPr>
              <w:t>:</w:t>
              <w:tab/>
            </w:r>
            <w:r>
              <w:rPr>
                <w:rStyle w:val="IndexLink"/>
              </w:rPr>
              <w:t>27</w:t>
            </w:r>
          </w:hyperlink>
        </w:p>
        <w:p>
          <w:pPr>
            <w:pStyle w:val="Contents4"/>
            <w:tabs>
              <w:tab w:val="clear" w:pos="8176"/>
              <w:tab w:val="right" w:pos="9026" w:leader="dot"/>
            </w:tabs>
            <w:rPr/>
          </w:pPr>
          <w:hyperlink w:anchor="__RefHeading___Toc3162770_1067777946">
            <w:r>
              <w:rPr>
                <w:webHidden/>
                <w:rStyle w:val="IndexLink"/>
                <w:rtl w:val="true"/>
              </w:rPr>
              <w:t>زندگی ابو حنيفه</w:t>
            </w:r>
            <w:r>
              <w:rPr>
                <w:rStyle w:val="IndexLink"/>
                <w:rtl w:val="true"/>
              </w:rPr>
              <w:t>:</w:t>
              <w:tab/>
            </w:r>
            <w:r>
              <w:rPr>
                <w:rStyle w:val="IndexLink"/>
              </w:rPr>
              <w:t>27</w:t>
            </w:r>
          </w:hyperlink>
        </w:p>
        <w:p>
          <w:pPr>
            <w:pStyle w:val="Contents4"/>
            <w:tabs>
              <w:tab w:val="clear" w:pos="8176"/>
              <w:tab w:val="right" w:pos="9026" w:leader="dot"/>
            </w:tabs>
            <w:rPr/>
          </w:pPr>
          <w:hyperlink w:anchor="__RefHeading___Toc3162772_1067777946">
            <w:r>
              <w:rPr>
                <w:webHidden/>
                <w:rStyle w:val="IndexLink"/>
                <w:rtl w:val="true"/>
              </w:rPr>
              <w:t>فقه ابو حنيفه</w:t>
            </w:r>
            <w:r>
              <w:rPr>
                <w:rStyle w:val="IndexLink"/>
                <w:rtl w:val="true"/>
              </w:rPr>
              <w:t>:</w:t>
              <w:tab/>
            </w:r>
            <w:r>
              <w:rPr>
                <w:rStyle w:val="IndexLink"/>
              </w:rPr>
              <w:t>27</w:t>
            </w:r>
          </w:hyperlink>
        </w:p>
        <w:p>
          <w:pPr>
            <w:pStyle w:val="Contents4"/>
            <w:tabs>
              <w:tab w:val="clear" w:pos="8176"/>
              <w:tab w:val="right" w:pos="9026" w:leader="dot"/>
            </w:tabs>
            <w:rPr/>
          </w:pPr>
          <w:hyperlink w:anchor="__RefHeading___Toc3162774_1067777946">
            <w:r>
              <w:rPr>
                <w:webHidden/>
                <w:rStyle w:val="IndexLink"/>
                <w:rtl w:val="true"/>
              </w:rPr>
              <w:t>اشکالهایی بر ابو حنيفه</w:t>
            </w:r>
            <w:r>
              <w:rPr>
                <w:rStyle w:val="IndexLink"/>
                <w:rtl w:val="true"/>
              </w:rPr>
              <w:t>:</w:t>
              <w:tab/>
            </w:r>
            <w:r>
              <w:rPr>
                <w:rStyle w:val="IndexLink"/>
              </w:rPr>
              <w:t>33</w:t>
            </w:r>
          </w:hyperlink>
        </w:p>
        <w:p>
          <w:pPr>
            <w:pStyle w:val="Contents4"/>
            <w:tabs>
              <w:tab w:val="clear" w:pos="8176"/>
              <w:tab w:val="right" w:pos="9026" w:leader="dot"/>
            </w:tabs>
            <w:rPr/>
          </w:pPr>
          <w:hyperlink w:anchor="__RefHeading___Toc3162776_1067777946">
            <w:r>
              <w:rPr>
                <w:webHidden/>
                <w:rStyle w:val="IndexLink"/>
                <w:rtl w:val="true"/>
              </w:rPr>
              <w:t>ابو حنيفه با امام صادق 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162778_1067777946">
            <w:r>
              <w:rPr>
                <w:webHidden/>
                <w:rStyle w:val="IndexLink"/>
                <w:rtl w:val="true"/>
              </w:rPr>
              <w:t>امام مالک بن انس</w:t>
            </w:r>
            <w:r>
              <w:rPr>
                <w:rStyle w:val="IndexLink"/>
                <w:rtl w:val="true"/>
              </w:rPr>
              <w:tab/>
            </w:r>
            <w:r>
              <w:rPr>
                <w:rStyle w:val="IndexLink"/>
              </w:rPr>
              <w:t>46</w:t>
            </w:r>
          </w:hyperlink>
        </w:p>
        <w:p>
          <w:pPr>
            <w:pStyle w:val="Contents4"/>
            <w:tabs>
              <w:tab w:val="clear" w:pos="8176"/>
              <w:tab w:val="right" w:pos="9026" w:leader="dot"/>
            </w:tabs>
            <w:rPr/>
          </w:pPr>
          <w:hyperlink w:anchor="__RefHeading___Toc3162780_106777794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162782_1067777946">
            <w:r>
              <w:rPr>
                <w:webHidden/>
                <w:rStyle w:val="IndexLink"/>
                <w:rtl w:val="true"/>
              </w:rPr>
              <w:t>انتشار مذهب مالكي</w:t>
            </w:r>
            <w:r>
              <w:rPr>
                <w:rStyle w:val="IndexLink"/>
                <w:rtl w:val="true"/>
              </w:rPr>
              <w:t>:</w:t>
              <w:tab/>
            </w:r>
            <w:r>
              <w:rPr>
                <w:rStyle w:val="IndexLink"/>
              </w:rPr>
              <w:t>55</w:t>
            </w:r>
          </w:hyperlink>
        </w:p>
        <w:p>
          <w:pPr>
            <w:pStyle w:val="Contents4"/>
            <w:tabs>
              <w:tab w:val="clear" w:pos="8176"/>
              <w:tab w:val="right" w:pos="9026" w:leader="dot"/>
            </w:tabs>
            <w:rPr/>
          </w:pPr>
          <w:hyperlink w:anchor="__RefHeading___Toc3162784_1067777946">
            <w:r>
              <w:rPr>
                <w:webHidden/>
                <w:rStyle w:val="IndexLink"/>
                <w:rtl w:val="true"/>
              </w:rPr>
              <w:t>اشكالهایی بر مالك</w:t>
            </w:r>
            <w:r>
              <w:rPr>
                <w:rStyle w:val="IndexLink"/>
                <w:rtl w:val="true"/>
              </w:rPr>
              <w:t>:</w:t>
              <w:tab/>
            </w:r>
            <w:r>
              <w:rPr>
                <w:rStyle w:val="IndexLink"/>
              </w:rPr>
              <w:t>57</w:t>
            </w:r>
          </w:hyperlink>
        </w:p>
        <w:p>
          <w:pPr>
            <w:pStyle w:val="Contents3"/>
            <w:tabs>
              <w:tab w:val="clear" w:pos="8459"/>
              <w:tab w:val="right" w:pos="9026" w:leader="dot"/>
            </w:tabs>
            <w:rPr/>
          </w:pPr>
          <w:hyperlink w:anchor="__RefHeading___Toc3162786_1067777946">
            <w:r>
              <w:rPr>
                <w:webHidden/>
                <w:rStyle w:val="IndexLink"/>
                <w:rtl w:val="true"/>
              </w:rPr>
              <w:t>امام شافعی</w:t>
            </w:r>
            <w:r>
              <w:rPr>
                <w:rStyle w:val="IndexLink"/>
                <w:rtl w:val="true"/>
              </w:rPr>
              <w:t>:</w:t>
              <w:tab/>
            </w:r>
            <w:r>
              <w:rPr>
                <w:rStyle w:val="IndexLink"/>
              </w:rPr>
              <w:t>61</w:t>
            </w:r>
          </w:hyperlink>
        </w:p>
        <w:p>
          <w:pPr>
            <w:pStyle w:val="Contents4"/>
            <w:tabs>
              <w:tab w:val="clear" w:pos="8176"/>
              <w:tab w:val="right" w:pos="9026" w:leader="dot"/>
            </w:tabs>
            <w:rPr/>
          </w:pPr>
          <w:hyperlink w:anchor="__RefHeading___Toc3162788_106777794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162790_1067777946">
            <w:r>
              <w:rPr>
                <w:webHidden/>
                <w:rStyle w:val="IndexLink"/>
                <w:rtl w:val="true"/>
              </w:rPr>
              <w:t>اشكالهایی بر شافعی</w:t>
            </w:r>
            <w:r>
              <w:rPr>
                <w:rStyle w:val="IndexLink"/>
                <w:rtl w:val="true"/>
              </w:rPr>
              <w:tab/>
            </w:r>
            <w:r>
              <w:rPr>
                <w:rStyle w:val="IndexLink"/>
              </w:rPr>
              <w:t>67</w:t>
            </w:r>
          </w:hyperlink>
        </w:p>
        <w:p>
          <w:pPr>
            <w:pStyle w:val="Contents3"/>
            <w:tabs>
              <w:tab w:val="clear" w:pos="8459"/>
              <w:tab w:val="right" w:pos="9026" w:leader="dot"/>
            </w:tabs>
            <w:rPr/>
          </w:pPr>
          <w:hyperlink w:anchor="__RefHeading___Toc3162792_1067777946">
            <w:r>
              <w:rPr>
                <w:webHidden/>
                <w:rStyle w:val="IndexLink"/>
                <w:rtl w:val="true"/>
              </w:rPr>
              <w:t xml:space="preserve">امام أحمد بن حنبل </w:t>
            </w:r>
            <w:r>
              <w:rPr>
                <w:rStyle w:val="IndexLink"/>
                <w:rtl w:val="true"/>
              </w:rPr>
              <w:t>:</w:t>
              <w:tab/>
            </w:r>
            <w:r>
              <w:rPr>
                <w:rStyle w:val="IndexLink"/>
              </w:rPr>
              <w:t>75</w:t>
            </w:r>
          </w:hyperlink>
        </w:p>
        <w:p>
          <w:pPr>
            <w:pStyle w:val="Contents4"/>
            <w:tabs>
              <w:tab w:val="clear" w:pos="8176"/>
              <w:tab w:val="right" w:pos="9026" w:leader="dot"/>
            </w:tabs>
            <w:rPr/>
          </w:pPr>
          <w:hyperlink w:anchor="__RefHeading___Toc3162794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162796_1067777946">
            <w:r>
              <w:rPr>
                <w:webHidden/>
                <w:rStyle w:val="IndexLink"/>
                <w:rtl w:val="true"/>
              </w:rPr>
              <w:t>از کتابها و آثار احمد</w:t>
            </w:r>
            <w:r>
              <w:rPr>
                <w:rStyle w:val="IndexLink"/>
                <w:rtl w:val="true"/>
              </w:rPr>
              <w:t>:</w:t>
              <w:tab/>
            </w:r>
            <w:r>
              <w:rPr>
                <w:rStyle w:val="IndexLink"/>
              </w:rPr>
              <w:t>75</w:t>
            </w:r>
          </w:hyperlink>
        </w:p>
        <w:p>
          <w:pPr>
            <w:pStyle w:val="Contents4"/>
            <w:tabs>
              <w:tab w:val="clear" w:pos="8176"/>
              <w:tab w:val="right" w:pos="9026" w:leader="dot"/>
            </w:tabs>
            <w:rPr/>
          </w:pPr>
          <w:hyperlink w:anchor="__RefHeading___Toc3162798_1067777946">
            <w:r>
              <w:rPr>
                <w:webHidden/>
                <w:rStyle w:val="IndexLink"/>
                <w:rtl w:val="true"/>
              </w:rPr>
              <w:t>گرفتاری احمد بن حنبل</w:t>
            </w:r>
            <w:r>
              <w:rPr>
                <w:rStyle w:val="IndexLink"/>
                <w:rtl w:val="true"/>
              </w:rPr>
              <w:t>:</w:t>
              <w:tab/>
            </w:r>
            <w:r>
              <w:rPr>
                <w:rStyle w:val="IndexLink"/>
              </w:rPr>
              <w:t>76</w:t>
            </w:r>
          </w:hyperlink>
        </w:p>
        <w:p>
          <w:pPr>
            <w:pStyle w:val="Contents4"/>
            <w:tabs>
              <w:tab w:val="clear" w:pos="8176"/>
              <w:tab w:val="right" w:pos="9026" w:leader="dot"/>
            </w:tabs>
            <w:rPr/>
          </w:pPr>
          <w:hyperlink w:anchor="__RefHeading___Toc3162800_1067777946">
            <w:r>
              <w:rPr>
                <w:webHidden/>
                <w:rStyle w:val="IndexLink"/>
                <w:rtl w:val="true"/>
              </w:rPr>
              <w:t>قهرمانانی که در تاریکی مانده اند</w:t>
            </w:r>
            <w:r>
              <w:rPr>
                <w:rStyle w:val="IndexLink"/>
                <w:rtl w:val="true"/>
              </w:rPr>
              <w:tab/>
            </w:r>
            <w:r>
              <w:rPr>
                <w:rStyle w:val="IndexLink"/>
              </w:rPr>
              <w:t>81</w:t>
            </w:r>
          </w:hyperlink>
        </w:p>
        <w:p>
          <w:pPr>
            <w:pStyle w:val="Contents4"/>
            <w:tabs>
              <w:tab w:val="clear" w:pos="8176"/>
              <w:tab w:val="right" w:pos="9026" w:leader="dot"/>
            </w:tabs>
            <w:rPr/>
          </w:pPr>
          <w:hyperlink w:anchor="__RefHeading___Toc3162802_1067777946">
            <w:r>
              <w:rPr>
                <w:webHidden/>
                <w:rStyle w:val="IndexLink"/>
                <w:rtl w:val="true"/>
              </w:rPr>
              <w:t>احمد در عهد متوكل</w:t>
            </w:r>
            <w:r>
              <w:rPr>
                <w:rStyle w:val="IndexLink"/>
                <w:rtl w:val="true"/>
              </w:rPr>
              <w:tab/>
            </w:r>
            <w:r>
              <w:rPr>
                <w:rStyle w:val="IndexLink"/>
              </w:rPr>
              <w:t>83</w:t>
            </w:r>
          </w:hyperlink>
        </w:p>
        <w:p>
          <w:pPr>
            <w:pStyle w:val="Contents4"/>
            <w:tabs>
              <w:tab w:val="clear" w:pos="8176"/>
              <w:tab w:val="right" w:pos="9026" w:leader="dot"/>
            </w:tabs>
            <w:rPr/>
          </w:pPr>
          <w:hyperlink w:anchor="__RefHeading___Toc3162804_1067777946">
            <w:r>
              <w:rPr>
                <w:webHidden/>
                <w:rStyle w:val="IndexLink"/>
                <w:rtl w:val="true"/>
              </w:rPr>
              <w:t>فقه احمد بن حنبل</w:t>
            </w:r>
            <w:r>
              <w:rPr>
                <w:rStyle w:val="IndexLink"/>
                <w:rtl w:val="true"/>
              </w:rPr>
              <w:t>:</w:t>
              <w:tab/>
            </w:r>
            <w:r>
              <w:rPr>
                <w:rStyle w:val="IndexLink"/>
              </w:rPr>
              <w:t>89</w:t>
            </w:r>
          </w:hyperlink>
        </w:p>
        <w:p>
          <w:pPr>
            <w:pStyle w:val="Contents4"/>
            <w:tabs>
              <w:tab w:val="clear" w:pos="8176"/>
              <w:tab w:val="right" w:pos="9026" w:leader="dot"/>
            </w:tabs>
            <w:rPr/>
          </w:pPr>
          <w:hyperlink w:anchor="__RefHeading___Toc3162806_1067777946">
            <w:r>
              <w:rPr>
                <w:webHidden/>
                <w:rStyle w:val="IndexLink"/>
                <w:rtl w:val="true"/>
              </w:rPr>
              <w:t>پایان و نتيجة بحث</w:t>
            </w:r>
            <w:r>
              <w:rPr>
                <w:rStyle w:val="IndexLink"/>
                <w:rtl w:val="true"/>
              </w:rPr>
              <w:t>:</w:t>
              <w:tab/>
            </w:r>
            <w:r>
              <w:rPr>
                <w:rStyle w:val="IndexLink"/>
              </w:rPr>
              <w:t>96</w:t>
            </w:r>
          </w:hyperlink>
        </w:p>
        <w:p>
          <w:pPr>
            <w:pStyle w:val="Contents4"/>
            <w:tabs>
              <w:tab w:val="clear" w:pos="8176"/>
              <w:tab w:val="right" w:pos="9026" w:leader="dot"/>
            </w:tabs>
            <w:rPr/>
          </w:pPr>
          <w:hyperlink w:anchor="__RefHeading___Toc3162808_1067777946">
            <w:r>
              <w:rPr>
                <w:webHidden/>
                <w:rStyle w:val="IndexLink"/>
                <w:rtl w:val="true"/>
              </w:rPr>
              <w:t>اشاره ای به فقه شیعه</w:t>
            </w:r>
            <w:r>
              <w:rPr>
                <w:rStyle w:val="IndexLink"/>
                <w:rtl w:val="true"/>
              </w:rPr>
              <w:t>:</w:t>
              <w:tab/>
            </w:r>
            <w:r>
              <w:rPr>
                <w:rStyle w:val="IndexLink"/>
              </w:rPr>
              <w:t>100</w:t>
            </w:r>
          </w:hyperlink>
        </w:p>
        <w:p>
          <w:pPr>
            <w:pStyle w:val="Contents4"/>
            <w:tabs>
              <w:tab w:val="clear" w:pos="8176"/>
              <w:tab w:val="right" w:pos="9026" w:leader="dot"/>
            </w:tabs>
            <w:rPr/>
          </w:pPr>
          <w:hyperlink w:anchor="__RefHeading___Toc3162810_1067777946">
            <w:r>
              <w:rPr>
                <w:webHidden/>
                <w:rStyle w:val="IndexLink"/>
                <w:rtl w:val="true"/>
              </w:rPr>
              <w:t xml:space="preserve">مناظرة يوحنا با علماء مذاهب چهارگانه </w:t>
            </w:r>
            <w:r>
              <w:rPr>
                <w:rStyle w:val="IndexLink"/>
                <w:rtl w:val="true"/>
              </w:rPr>
              <w:t>:</w:t>
              <w:tab/>
            </w:r>
            <w:r>
              <w:rPr>
                <w:rStyle w:val="IndexLink"/>
              </w:rPr>
              <w:t>103</w:t>
            </w:r>
          </w:hyperlink>
        </w:p>
        <w:p>
          <w:pPr>
            <w:pStyle w:val="Contents2"/>
            <w:tabs>
              <w:tab w:val="clear" w:pos="8743"/>
              <w:tab w:val="right" w:pos="9026" w:leader="dot"/>
            </w:tabs>
            <w:rPr/>
          </w:pPr>
          <w:hyperlink w:anchor="__RefHeading___Toc3162812_1067777946">
            <w:r>
              <w:rPr>
                <w:webHidden/>
                <w:rStyle w:val="IndexLink"/>
                <w:rtl w:val="true"/>
              </w:rPr>
              <w:t>فصل نهم</w:t>
            </w:r>
            <w:r>
              <w:rPr>
                <w:rStyle w:val="IndexLink"/>
                <w:rtl w:val="true"/>
              </w:rPr>
              <w:t xml:space="preserve">: </w:t>
            </w:r>
            <w:r>
              <w:rPr>
                <w:rStyle w:val="IndexLink"/>
                <w:rtl w:val="true"/>
              </w:rPr>
              <w:t>عقاید اهل سنت</w:t>
            </w:r>
            <w:r>
              <w:rPr>
                <w:rStyle w:val="IndexLink"/>
                <w:rtl w:val="true"/>
              </w:rPr>
              <w:tab/>
            </w:r>
            <w:r>
              <w:rPr>
                <w:rStyle w:val="IndexLink"/>
              </w:rPr>
              <w:t>183</w:t>
            </w:r>
          </w:hyperlink>
        </w:p>
        <w:p>
          <w:pPr>
            <w:pStyle w:val="Contents3"/>
            <w:tabs>
              <w:tab w:val="clear" w:pos="8459"/>
              <w:tab w:val="right" w:pos="9026" w:leader="dot"/>
            </w:tabs>
            <w:rPr/>
          </w:pPr>
          <w:hyperlink w:anchor="__RefHeading___Toc3162814_1067777946">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162816_1067777946">
            <w:r>
              <w:rPr>
                <w:webHidden/>
                <w:rStyle w:val="IndexLink"/>
                <w:rtl w:val="true"/>
              </w:rPr>
              <w:t>عقاید اهل سنت</w:t>
            </w:r>
            <w:r>
              <w:rPr>
                <w:rStyle w:val="IndexLink"/>
                <w:rtl w:val="true"/>
              </w:rPr>
              <w:tab/>
            </w:r>
            <w:r>
              <w:rPr>
                <w:rStyle w:val="IndexLink"/>
              </w:rPr>
              <w:t>185</w:t>
            </w:r>
          </w:hyperlink>
        </w:p>
        <w:p>
          <w:pPr>
            <w:pStyle w:val="Contents4"/>
            <w:tabs>
              <w:tab w:val="clear" w:pos="8176"/>
              <w:tab w:val="right" w:pos="9026" w:leader="dot"/>
            </w:tabs>
            <w:rPr/>
          </w:pPr>
          <w:hyperlink w:anchor="__RefHeading___Toc3162818_1067777946">
            <w:r>
              <w:rPr>
                <w:webHidden/>
                <w:rStyle w:val="IndexLink"/>
                <w:rtl w:val="true"/>
              </w:rPr>
              <w:t>تأملی در تاریخ</w:t>
            </w:r>
            <w:r>
              <w:rPr>
                <w:rStyle w:val="IndexLink"/>
                <w:rtl w:val="true"/>
              </w:rPr>
              <w:tab/>
            </w:r>
            <w:r>
              <w:rPr>
                <w:rStyle w:val="IndexLink"/>
              </w:rPr>
              <w:t>185</w:t>
            </w:r>
          </w:hyperlink>
        </w:p>
        <w:p>
          <w:pPr>
            <w:pStyle w:val="Contents4"/>
            <w:tabs>
              <w:tab w:val="clear" w:pos="8176"/>
              <w:tab w:val="right" w:pos="9026" w:leader="dot"/>
            </w:tabs>
            <w:rPr/>
          </w:pPr>
          <w:hyperlink w:anchor="__RefHeading___Toc3162820_1067777946">
            <w:r>
              <w:rPr>
                <w:webHidden/>
                <w:rStyle w:val="IndexLink"/>
                <w:rtl w:val="true"/>
              </w:rPr>
              <w:t xml:space="preserve">مکتب حنابله </w:t>
            </w:r>
            <w:r>
              <w:rPr>
                <w:rStyle w:val="IndexLink"/>
                <w:rtl w:val="true"/>
              </w:rPr>
              <w:t>(</w:t>
            </w:r>
            <w:r>
              <w:rPr>
                <w:rStyle w:val="IndexLink"/>
                <w:rtl w:val="true"/>
              </w:rPr>
              <w:t>سلفی ها</w:t>
            </w:r>
            <w:r>
              <w:rPr>
                <w:rStyle w:val="IndexLink"/>
                <w:rtl w:val="true"/>
              </w:rPr>
              <w:t>):</w:t>
              <w:tab/>
            </w:r>
            <w:r>
              <w:rPr>
                <w:rStyle w:val="IndexLink"/>
              </w:rPr>
              <w:t>187</w:t>
            </w:r>
          </w:hyperlink>
        </w:p>
        <w:p>
          <w:pPr>
            <w:pStyle w:val="Contents4"/>
            <w:tabs>
              <w:tab w:val="clear" w:pos="8176"/>
              <w:tab w:val="right" w:pos="9026" w:leader="dot"/>
            </w:tabs>
            <w:rPr/>
          </w:pPr>
          <w:hyperlink w:anchor="__RefHeading___Toc3162822_1067777946">
            <w:r>
              <w:rPr>
                <w:webHidden/>
                <w:rStyle w:val="IndexLink"/>
                <w:rtl w:val="true"/>
              </w:rPr>
              <w:t>روایاتی در ضرورت عقل</w:t>
            </w:r>
            <w:r>
              <w:rPr>
                <w:rStyle w:val="IndexLink"/>
                <w:rtl w:val="true"/>
              </w:rPr>
              <w:t>:</w:t>
              <w:tab/>
            </w:r>
            <w:r>
              <w:rPr>
                <w:rStyle w:val="IndexLink"/>
              </w:rPr>
              <w:t>191</w:t>
            </w:r>
          </w:hyperlink>
        </w:p>
        <w:p>
          <w:pPr>
            <w:pStyle w:val="Contents4"/>
            <w:tabs>
              <w:tab w:val="clear" w:pos="8176"/>
              <w:tab w:val="right" w:pos="9026" w:leader="dot"/>
            </w:tabs>
            <w:rPr/>
          </w:pPr>
          <w:hyperlink w:anchor="__RefHeading___Toc3162824_1067777946">
            <w:r>
              <w:rPr>
                <w:webHidden/>
                <w:rStyle w:val="IndexLink"/>
                <w:rtl w:val="true"/>
              </w:rPr>
              <w:t>نمونه هایی از احادیث تجسیم</w:t>
            </w:r>
            <w:r>
              <w:rPr>
                <w:rStyle w:val="IndexLink"/>
                <w:rtl w:val="true"/>
              </w:rPr>
              <w:tab/>
            </w:r>
            <w:r>
              <w:rPr>
                <w:rStyle w:val="IndexLink"/>
              </w:rPr>
              <w:t>216</w:t>
            </w:r>
          </w:hyperlink>
        </w:p>
        <w:p>
          <w:pPr>
            <w:pStyle w:val="Contents4"/>
            <w:tabs>
              <w:tab w:val="clear" w:pos="8176"/>
              <w:tab w:val="right" w:pos="9026" w:leader="dot"/>
            </w:tabs>
            <w:rPr/>
          </w:pPr>
          <w:hyperlink w:anchor="__RefHeading___Toc3162826_1067777946">
            <w:r>
              <w:rPr>
                <w:webHidden/>
                <w:rStyle w:val="IndexLink"/>
                <w:rtl w:val="true"/>
              </w:rPr>
              <w:t>خطبة رسول الله صَلَّي اللَّهُ عَلَيْهِ وَ آلِهِ وَ سَلَّمَ</w:t>
            </w:r>
            <w:r>
              <w:rPr>
                <w:rStyle w:val="IndexLink"/>
                <w:rtl w:val="true"/>
              </w:rPr>
              <w:tab/>
            </w:r>
            <w:r>
              <w:rPr>
                <w:rStyle w:val="IndexLink"/>
              </w:rPr>
              <w:t>231</w:t>
            </w:r>
          </w:hyperlink>
        </w:p>
        <w:p>
          <w:pPr>
            <w:pStyle w:val="Contents4"/>
            <w:tabs>
              <w:tab w:val="clear" w:pos="8176"/>
              <w:tab w:val="right" w:pos="9026" w:leader="dot"/>
            </w:tabs>
            <w:rPr/>
          </w:pPr>
          <w:hyperlink w:anchor="__RefHeading___Toc3162828_1067777946">
            <w:r>
              <w:rPr>
                <w:webHidden/>
                <w:rStyle w:val="IndexLink"/>
                <w:rtl w:val="true"/>
              </w:rPr>
              <w:t>حدیث امام رضا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3162830_1067777946">
            <w:r>
              <w:rPr>
                <w:webHidden/>
                <w:rStyle w:val="IndexLink"/>
                <w:rtl w:val="true"/>
              </w:rPr>
              <w:t>خطبة اميرالمؤمنين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3162832_1067777946">
            <w:r>
              <w:rPr>
                <w:webHidden/>
                <w:rStyle w:val="IndexLink"/>
                <w:rtl w:val="true"/>
              </w:rPr>
              <w:t>دوران ابن تيميه</w:t>
            </w:r>
            <w:r>
              <w:rPr>
                <w:rStyle w:val="IndexLink"/>
                <w:rtl w:val="true"/>
              </w:rPr>
              <w:t>:</w:t>
              <w:tab/>
            </w:r>
            <w:r>
              <w:rPr>
                <w:rStyle w:val="IndexLink"/>
              </w:rPr>
              <w:t>237</w:t>
            </w:r>
          </w:hyperlink>
        </w:p>
        <w:p>
          <w:pPr>
            <w:pStyle w:val="Contents3"/>
            <w:tabs>
              <w:tab w:val="clear" w:pos="8459"/>
              <w:tab w:val="right" w:pos="9026" w:leader="dot"/>
            </w:tabs>
            <w:rPr/>
          </w:pPr>
          <w:hyperlink w:anchor="__RefHeading___Toc3162834_1067777946">
            <w:r>
              <w:rPr>
                <w:webHidden/>
                <w:rStyle w:val="IndexLink"/>
                <w:rtl w:val="true"/>
              </w:rPr>
              <w:t>دوران محمد بن عبدالوهاب</w:t>
            </w:r>
            <w:r>
              <w:rPr>
                <w:rStyle w:val="IndexLink"/>
                <w:rtl w:val="true"/>
              </w:rPr>
              <w:t>:</w:t>
              <w:tab/>
            </w:r>
            <w:r>
              <w:rPr>
                <w:rStyle w:val="IndexLink"/>
              </w:rPr>
              <w:t>250</w:t>
            </w:r>
          </w:hyperlink>
        </w:p>
        <w:p>
          <w:pPr>
            <w:pStyle w:val="Contents4"/>
            <w:tabs>
              <w:tab w:val="clear" w:pos="8176"/>
              <w:tab w:val="right" w:pos="9026" w:leader="dot"/>
            </w:tabs>
            <w:rPr/>
          </w:pPr>
          <w:hyperlink w:anchor="__RefHeading___Toc3162836_106777794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162838_1067777946">
            <w:r>
              <w:rPr>
                <w:webHidden/>
                <w:rStyle w:val="IndexLink"/>
                <w:rtl w:val="true"/>
              </w:rPr>
              <w:t xml:space="preserve">بررسی مسأله </w:t>
            </w:r>
            <w:r>
              <w:rPr>
                <w:rStyle w:val="IndexLink"/>
                <w:rtl w:val="true"/>
              </w:rPr>
              <w:t>«</w:t>
            </w:r>
            <w:r>
              <w:rPr>
                <w:rStyle w:val="IndexLink"/>
                <w:rtl w:val="true"/>
              </w:rPr>
              <w:t>توحید ربوبیت</w:t>
            </w:r>
            <w:r>
              <w:rPr>
                <w:rStyle w:val="IndexLink"/>
                <w:rtl w:val="true"/>
              </w:rPr>
              <w:t>»:</w:t>
              <w:tab/>
            </w:r>
            <w:r>
              <w:rPr>
                <w:rStyle w:val="IndexLink"/>
              </w:rPr>
              <w:t>255</w:t>
            </w:r>
          </w:hyperlink>
        </w:p>
        <w:p>
          <w:pPr>
            <w:pStyle w:val="Contents4"/>
            <w:tabs>
              <w:tab w:val="clear" w:pos="8176"/>
              <w:tab w:val="right" w:pos="9026" w:leader="dot"/>
            </w:tabs>
            <w:rPr/>
          </w:pPr>
          <w:hyperlink w:anchor="__RefHeading___Toc3162840_1067777946">
            <w:r>
              <w:rPr>
                <w:webHidden/>
                <w:rStyle w:val="IndexLink"/>
                <w:rtl w:val="true"/>
              </w:rPr>
              <w:t xml:space="preserve">بررسی مسأله </w:t>
            </w:r>
            <w:r>
              <w:rPr>
                <w:rStyle w:val="IndexLink"/>
                <w:rtl w:val="true"/>
              </w:rPr>
              <w:t>«</w:t>
            </w:r>
            <w:r>
              <w:rPr>
                <w:rStyle w:val="IndexLink"/>
                <w:rtl w:val="true"/>
              </w:rPr>
              <w:t>توحید الوهیت</w:t>
            </w:r>
            <w:r>
              <w:rPr>
                <w:rStyle w:val="IndexLink"/>
                <w:rtl w:val="true"/>
              </w:rPr>
              <w:t>»:</w:t>
              <w:tab/>
            </w:r>
            <w:r>
              <w:rPr>
                <w:rStyle w:val="IndexLink"/>
              </w:rPr>
              <w:t>258</w:t>
            </w:r>
          </w:hyperlink>
        </w:p>
        <w:p>
          <w:pPr>
            <w:pStyle w:val="Contents4"/>
            <w:tabs>
              <w:tab w:val="clear" w:pos="8176"/>
              <w:tab w:val="right" w:pos="9026" w:leader="dot"/>
            </w:tabs>
            <w:rPr/>
          </w:pPr>
          <w:hyperlink w:anchor="__RefHeading___Toc3162842_1067777946">
            <w:r>
              <w:rPr>
                <w:webHidden/>
                <w:rStyle w:val="IndexLink"/>
                <w:rtl w:val="true"/>
              </w:rPr>
              <w:t>مناظره با وهابیت درباره مبنای مفهوم عبادت</w:t>
            </w:r>
            <w:r>
              <w:rPr>
                <w:rStyle w:val="IndexLink"/>
                <w:rtl w:val="true"/>
              </w:rPr>
              <w:t>:</w:t>
              <w:tab/>
            </w:r>
            <w:r>
              <w:rPr>
                <w:rStyle w:val="IndexLink"/>
              </w:rPr>
              <w:t>259</w:t>
            </w:r>
          </w:hyperlink>
        </w:p>
        <w:p>
          <w:pPr>
            <w:pStyle w:val="Contents4"/>
            <w:tabs>
              <w:tab w:val="clear" w:pos="8176"/>
              <w:tab w:val="right" w:pos="9026" w:leader="dot"/>
            </w:tabs>
            <w:rPr/>
          </w:pPr>
          <w:hyperlink w:anchor="__RefHeading___Toc3162844_1067777946">
            <w:r>
              <w:rPr>
                <w:webHidden/>
                <w:rStyle w:val="IndexLink"/>
                <w:rtl w:val="true"/>
              </w:rPr>
              <w:t>تعريف عبادت با مفهوم قرآنی</w:t>
            </w:r>
            <w:r>
              <w:rPr>
                <w:rStyle w:val="IndexLink"/>
                <w:rtl w:val="true"/>
              </w:rPr>
              <w:t>:</w:t>
              <w:tab/>
            </w:r>
            <w:r>
              <w:rPr>
                <w:rStyle w:val="IndexLink"/>
              </w:rPr>
              <w:t>269</w:t>
            </w:r>
          </w:hyperlink>
        </w:p>
        <w:p>
          <w:pPr>
            <w:pStyle w:val="Contents4"/>
            <w:tabs>
              <w:tab w:val="clear" w:pos="8176"/>
              <w:tab w:val="right" w:pos="9026" w:leader="dot"/>
            </w:tabs>
            <w:rPr/>
          </w:pPr>
          <w:hyperlink w:anchor="__RefHeading___Toc3162846_1067777946">
            <w:r>
              <w:rPr>
                <w:webHidden/>
                <w:rStyle w:val="IndexLink"/>
                <w:rtl w:val="true"/>
              </w:rPr>
              <w:t>اعتقاد به مستقل بودن یا عدم آن ملاک توحید وشرکاست</w:t>
            </w:r>
            <w:r>
              <w:rPr>
                <w:rStyle w:val="IndexLink"/>
                <w:rtl w:val="true"/>
              </w:rPr>
              <w:t>:</w:t>
              <w:tab/>
            </w:r>
            <w:r>
              <w:rPr>
                <w:rStyle w:val="IndexLink"/>
              </w:rPr>
              <w:t>272</w:t>
            </w:r>
          </w:hyperlink>
        </w:p>
        <w:p>
          <w:pPr>
            <w:pStyle w:val="Contents4"/>
            <w:tabs>
              <w:tab w:val="clear" w:pos="8176"/>
              <w:tab w:val="right" w:pos="9026" w:leader="dot"/>
            </w:tabs>
            <w:rPr/>
          </w:pPr>
          <w:hyperlink w:anchor="__RefHeading___Toc3162848_1067777946">
            <w:r>
              <w:rPr>
                <w:webHidden/>
                <w:rStyle w:val="IndexLink"/>
                <w:rtl w:val="true"/>
              </w:rPr>
              <w:t>آیا وجود یا عدم توانائی، ملاک توحید و شرک است؟</w:t>
            </w:r>
            <w:r>
              <w:rPr>
                <w:rStyle w:val="IndexLink"/>
                <w:rtl w:val="true"/>
              </w:rPr>
              <w:t>:</w:t>
              <w:tab/>
            </w:r>
            <w:r>
              <w:rPr>
                <w:rStyle w:val="IndexLink"/>
              </w:rPr>
              <w:t>278</w:t>
            </w:r>
          </w:hyperlink>
        </w:p>
        <w:p>
          <w:pPr>
            <w:pStyle w:val="Contents4"/>
            <w:tabs>
              <w:tab w:val="clear" w:pos="8176"/>
              <w:tab w:val="right" w:pos="9026" w:leader="dot"/>
            </w:tabs>
            <w:rPr/>
          </w:pPr>
          <w:hyperlink w:anchor="__RefHeading___Toc3162850_1067777946">
            <w:r>
              <w:rPr>
                <w:webHidden/>
                <w:rStyle w:val="IndexLink"/>
                <w:rtl w:val="true"/>
              </w:rPr>
              <w:t>آیا توسل به انبيا و افراد صالح حرام است؟</w:t>
            </w:r>
            <w:r>
              <w:rPr>
                <w:rStyle w:val="IndexLink"/>
                <w:rtl w:val="true"/>
              </w:rPr>
              <w:tab/>
            </w:r>
            <w:r>
              <w:rPr>
                <w:rStyle w:val="IndexLink"/>
              </w:rPr>
              <w:t>281</w:t>
            </w:r>
          </w:hyperlink>
        </w:p>
        <w:p>
          <w:pPr>
            <w:pStyle w:val="Contents3"/>
            <w:tabs>
              <w:tab w:val="clear" w:pos="8459"/>
              <w:tab w:val="right" w:pos="9026" w:leader="dot"/>
            </w:tabs>
            <w:rPr/>
          </w:pPr>
          <w:hyperlink w:anchor="__RefHeading___Toc3162852_1067777946">
            <w:r>
              <w:rPr>
                <w:webHidden/>
                <w:rStyle w:val="IndexLink"/>
                <w:rtl w:val="true"/>
              </w:rPr>
              <w:t>تناقض گوئی اشاعره</w:t>
            </w:r>
            <w:r>
              <w:rPr>
                <w:rStyle w:val="IndexLink"/>
                <w:rtl w:val="true"/>
              </w:rPr>
              <w:t>:</w:t>
              <w:tab/>
            </w:r>
            <w:r>
              <w:rPr>
                <w:rStyle w:val="IndexLink"/>
              </w:rPr>
              <w:t>284</w:t>
            </w:r>
          </w:hyperlink>
        </w:p>
        <w:p>
          <w:pPr>
            <w:pStyle w:val="Contents4"/>
            <w:tabs>
              <w:tab w:val="clear" w:pos="8176"/>
              <w:tab w:val="right" w:pos="9026" w:leader="dot"/>
            </w:tabs>
            <w:rPr/>
          </w:pPr>
          <w:hyperlink w:anchor="__RefHeading___Toc3162854_106777794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3162856_1067777946">
            <w:r>
              <w:rPr>
                <w:webHidden/>
                <w:rStyle w:val="IndexLink"/>
                <w:rtl w:val="true"/>
              </w:rPr>
              <w:t>نمونه هائی از احادیث اهل بیت در نفی رؤیت</w:t>
            </w:r>
            <w:r>
              <w:rPr>
                <w:rStyle w:val="IndexLink"/>
                <w:rtl w:val="true"/>
              </w:rPr>
              <w:t>:</w:t>
              <w:tab/>
            </w:r>
            <w:r>
              <w:rPr>
                <w:rStyle w:val="IndexLink"/>
              </w:rPr>
              <w:t>292</w:t>
            </w:r>
          </w:hyperlink>
        </w:p>
        <w:p>
          <w:pPr>
            <w:pStyle w:val="Contents4"/>
            <w:tabs>
              <w:tab w:val="clear" w:pos="8176"/>
              <w:tab w:val="right" w:pos="9026" w:leader="dot"/>
            </w:tabs>
            <w:rPr/>
          </w:pPr>
          <w:hyperlink w:anchor="__RefHeading___Toc3162858_1067777946">
            <w:r>
              <w:rPr>
                <w:webHidden/>
                <w:rStyle w:val="IndexLink"/>
                <w:rtl w:val="true"/>
              </w:rPr>
              <w:t>بررسی ادله عقلی اشاعره بر امكان رؤيت</w:t>
            </w:r>
            <w:r>
              <w:rPr>
                <w:rStyle w:val="IndexLink"/>
                <w:rtl w:val="true"/>
              </w:rPr>
              <w:t>:</w:t>
              <w:tab/>
            </w:r>
            <w:r>
              <w:rPr>
                <w:rStyle w:val="IndexLink"/>
              </w:rPr>
              <w:t>296</w:t>
            </w:r>
          </w:hyperlink>
        </w:p>
        <w:p>
          <w:pPr>
            <w:pStyle w:val="Contents4"/>
            <w:tabs>
              <w:tab w:val="clear" w:pos="8176"/>
              <w:tab w:val="right" w:pos="9026" w:leader="dot"/>
            </w:tabs>
            <w:rPr/>
          </w:pPr>
          <w:hyperlink w:anchor="__RefHeading___Toc3162860_1067777946">
            <w:r>
              <w:rPr>
                <w:webHidden/>
                <w:rStyle w:val="IndexLink"/>
                <w:rtl w:val="true"/>
              </w:rPr>
              <w:t xml:space="preserve">بررسی دلایل اشاعره بر رؤیت از قرآن </w:t>
            </w:r>
            <w:r>
              <w:rPr>
                <w:rStyle w:val="IndexLink"/>
                <w:rtl w:val="true"/>
              </w:rPr>
              <w:t>:</w:t>
              <w:tab/>
            </w:r>
            <w:r>
              <w:rPr>
                <w:rStyle w:val="IndexLink"/>
              </w:rPr>
              <w:t>299</w:t>
            </w:r>
          </w:hyperlink>
        </w:p>
        <w:p>
          <w:pPr>
            <w:pStyle w:val="Contents4"/>
            <w:tabs>
              <w:tab w:val="clear" w:pos="8176"/>
              <w:tab w:val="right" w:pos="9026" w:leader="dot"/>
            </w:tabs>
            <w:rPr/>
          </w:pPr>
          <w:hyperlink w:anchor="__RefHeading___Toc3162862_1067777946">
            <w:r>
              <w:rPr>
                <w:webHidden/>
                <w:rStyle w:val="IndexLink"/>
                <w:rtl w:val="true"/>
              </w:rPr>
              <w:t>اما ایراد هایی که بر این قول وارد است</w:t>
            </w:r>
            <w:r>
              <w:rPr>
                <w:rStyle w:val="IndexLink"/>
                <w:rtl w:val="true"/>
              </w:rPr>
              <w:tab/>
            </w:r>
            <w:r>
              <w:rPr>
                <w:rStyle w:val="IndexLink"/>
              </w:rPr>
              <w:t>301</w:t>
            </w:r>
          </w:hyperlink>
        </w:p>
        <w:p>
          <w:pPr>
            <w:pStyle w:val="Contents2"/>
            <w:tabs>
              <w:tab w:val="clear" w:pos="8743"/>
              <w:tab w:val="right" w:pos="9026" w:leader="dot"/>
            </w:tabs>
            <w:rPr/>
          </w:pPr>
          <w:hyperlink w:anchor="__RefHeading___Toc3162864_1067777946">
            <w:r>
              <w:rPr>
                <w:webHidden/>
                <w:rStyle w:val="IndexLink"/>
                <w:rtl w:val="true"/>
              </w:rPr>
              <w:t>فهرست مطالب</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5_92650"/>
      <w:bookmarkStart w:id="1" w:name="pg10235_92650"/>
      <w:bookmarkEnd w:id="1"/>
    </w:p>
    <w:p>
      <w:pPr>
        <w:pStyle w:val="Heading2"/>
        <w:numPr>
          <w:ilvl w:val="1"/>
          <w:numId w:val="1"/>
        </w:numPr>
        <w:rPr/>
      </w:pPr>
      <w:bookmarkStart w:id="2" w:name="pg10235_92650"/>
      <w:bookmarkStart w:id="3" w:name="__RefHeading___Toc316275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معتصم</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گرایشم به مذهب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سید احمد؛ ترجمه محمدرضا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سیدمحمدرضا،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15521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2756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متفکر و نویسنده سودانی</w:t>
      </w:r>
    </w:p>
    <w:p>
      <w:pPr>
        <w:pStyle w:val="BookText"/>
        <w:rPr/>
      </w:pPr>
      <w:r>
        <w:rPr>
          <w:rFonts w:ascii="IRNazanin" w:hAnsi="IRNazanin" w:eastAsia="IRNazanin"/>
          <w:color w:val="111111"/>
          <w:sz w:val="28"/>
          <w:sz w:val="28"/>
          <w:szCs w:val="28"/>
          <w:rtl w:val="true"/>
          <w:lang w:bidi="fa-IR"/>
        </w:rPr>
        <w:t>شیخ معتصم سید احمد</w:t>
      </w:r>
    </w:p>
    <w:p>
      <w:pPr>
        <w:pStyle w:val="BookText"/>
        <w:rPr/>
      </w:pPr>
      <w:r>
        <w:rPr>
          <w:rFonts w:ascii="IRNazanin" w:hAnsi="IRNazanin" w:eastAsia="IRNazanin"/>
          <w:color w:val="111111"/>
          <w:sz w:val="28"/>
          <w:sz w:val="28"/>
          <w:szCs w:val="28"/>
          <w:rtl w:val="true"/>
          <w:lang w:bidi="fa-IR"/>
        </w:rPr>
        <w:t>حقیقت گمشده</w:t>
      </w:r>
    </w:p>
    <w:p>
      <w:pPr>
        <w:pStyle w:val="BookText"/>
        <w:rPr/>
      </w:pPr>
      <w:r>
        <w:rPr>
          <w:rFonts w:ascii="IRNazanin" w:hAnsi="IRNazanin" w:eastAsia="IRNazanin"/>
          <w:color w:val="111111"/>
          <w:sz w:val="28"/>
          <w:sz w:val="28"/>
          <w:szCs w:val="28"/>
          <w:rtl w:val="true"/>
          <w:lang w:bidi="fa-IR"/>
        </w:rPr>
        <w:t>داستان گرایشم به مکتب اهلبیت علیهم السلام</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قم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35_92654"/>
      <w:bookmarkStart w:id="8" w:name="pg10235_92654"/>
      <w:bookmarkEnd w:id="8"/>
    </w:p>
    <w:p>
      <w:pPr>
        <w:pStyle w:val="Heading2"/>
        <w:numPr>
          <w:ilvl w:val="1"/>
          <w:numId w:val="1"/>
        </w:numPr>
        <w:rPr/>
      </w:pPr>
      <w:bookmarkStart w:id="9" w:name="pg10235_92654"/>
      <w:bookmarkStart w:id="10" w:name="__RefHeading___Toc3162758_1067777946"/>
      <w:bookmarkStart w:id="11" w:name="_Toc3"/>
      <w:bookmarkEnd w:id="9"/>
      <w:bookmarkEnd w:id="10"/>
      <w:r>
        <w:rPr>
          <w:rtl w:val="true"/>
        </w:rPr>
        <w:t>فصل هشتم</w:t>
      </w:r>
      <w:r>
        <w:rPr>
          <w:rtl w:val="true"/>
        </w:rPr>
        <w:t xml:space="preserve">: </w:t>
      </w:r>
      <w:r>
        <w:rPr>
          <w:rtl w:val="true"/>
        </w:rPr>
        <w:t>مذاهب چهارگانه زیر ذره بین</w:t>
      </w:r>
      <w:bookmarkEnd w:id="11"/>
    </w:p>
    <w:p>
      <w:pPr>
        <w:pStyle w:val="Heading3"/>
        <w:numPr>
          <w:ilvl w:val="2"/>
          <w:numId w:val="1"/>
        </w:numPr>
        <w:rPr/>
      </w:pPr>
      <w:bookmarkStart w:id="12" w:name="__RefHeading___Toc3162760_1067777946"/>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آغاز اختلاف در میان مذاهب</w:t>
      </w:r>
    </w:p>
    <w:p>
      <w:pPr>
        <w:pStyle w:val="BookText"/>
        <w:rPr/>
      </w:pPr>
      <w:r>
        <w:rPr>
          <w:rFonts w:ascii="IRNazanin" w:hAnsi="IRNazanin" w:eastAsia="IRNazanin"/>
          <w:color w:val="111111"/>
          <w:sz w:val="28"/>
          <w:sz w:val="28"/>
          <w:szCs w:val="28"/>
          <w:rtl w:val="true"/>
          <w:lang w:bidi="fa-IR"/>
        </w:rPr>
        <w:t>سخنی با رؤسای مذاهب چهارگانه</w:t>
      </w:r>
    </w:p>
    <w:p>
      <w:pPr>
        <w:pStyle w:val="BookText"/>
        <w:rPr/>
      </w:pPr>
      <w:r>
        <w:rPr>
          <w:rFonts w:ascii="IRNazanin" w:hAnsi="IRNazanin" w:eastAsia="IRNazanin"/>
          <w:color w:val="111111"/>
          <w:sz w:val="28"/>
          <w:sz w:val="28"/>
          <w:szCs w:val="28"/>
          <w:rtl w:val="true"/>
          <w:lang w:bidi="fa-IR"/>
        </w:rPr>
        <w:t>امام ابو حنیفه</w:t>
      </w:r>
    </w:p>
    <w:p>
      <w:pPr>
        <w:pStyle w:val="BookText"/>
        <w:rPr/>
      </w:pPr>
      <w:r>
        <w:rPr>
          <w:rFonts w:ascii="IRNazanin" w:hAnsi="IRNazanin" w:eastAsia="IRNazanin"/>
          <w:color w:val="111111"/>
          <w:sz w:val="28"/>
          <w:sz w:val="28"/>
          <w:szCs w:val="28"/>
          <w:rtl w:val="true"/>
          <w:lang w:bidi="fa-IR"/>
        </w:rPr>
        <w:t>امام مالک بن انس</w:t>
      </w:r>
    </w:p>
    <w:p>
      <w:pPr>
        <w:pStyle w:val="BookText"/>
        <w:rPr/>
      </w:pPr>
      <w:r>
        <w:rPr>
          <w:rFonts w:ascii="IRNazanin" w:hAnsi="IRNazanin" w:eastAsia="IRNazanin"/>
          <w:color w:val="111111"/>
          <w:sz w:val="28"/>
          <w:sz w:val="28"/>
          <w:szCs w:val="28"/>
          <w:rtl w:val="true"/>
          <w:lang w:bidi="fa-IR"/>
        </w:rPr>
        <w:t>امام شافعی</w:t>
      </w:r>
    </w:p>
    <w:p>
      <w:pPr>
        <w:pStyle w:val="BookText"/>
        <w:rPr/>
      </w:pPr>
      <w:r>
        <w:rPr>
          <w:rFonts w:ascii="IRNazanin" w:hAnsi="IRNazanin" w:eastAsia="IRNazanin"/>
          <w:color w:val="111111"/>
          <w:sz w:val="28"/>
          <w:sz w:val="28"/>
          <w:szCs w:val="28"/>
          <w:rtl w:val="true"/>
          <w:lang w:bidi="fa-IR"/>
        </w:rPr>
        <w:t>امام احمد بن حنبل</w:t>
      </w:r>
    </w:p>
    <w:p>
      <w:pPr>
        <w:pStyle w:val="BookText"/>
        <w:rPr/>
      </w:pPr>
      <w:r>
        <w:rPr>
          <w:rFonts w:ascii="IRNazanin" w:hAnsi="IRNazanin" w:eastAsia="IRNazanin"/>
          <w:color w:val="111111"/>
          <w:sz w:val="28"/>
          <w:sz w:val="28"/>
          <w:szCs w:val="28"/>
          <w:rtl w:val="true"/>
          <w:lang w:bidi="fa-IR"/>
        </w:rPr>
        <w:t>پایان و نتيجة بحث</w:t>
      </w:r>
    </w:p>
    <w:p>
      <w:pPr>
        <w:pStyle w:val="BookText"/>
        <w:rPr/>
      </w:pPr>
      <w:r>
        <w:rPr>
          <w:rFonts w:ascii="IRNazanin" w:hAnsi="IRNazanin" w:eastAsia="IRNazanin"/>
          <w:color w:val="111111"/>
          <w:sz w:val="28"/>
          <w:sz w:val="28"/>
          <w:szCs w:val="28"/>
          <w:rtl w:val="true"/>
          <w:lang w:bidi="fa-IR"/>
        </w:rPr>
        <w:t>اشاره ای به فقه شیعه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علمای مذاهب چهارگانه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0235_92656"/>
      <w:bookmarkStart w:id="15" w:name="pg10235_92656"/>
      <w:bookmarkEnd w:id="15"/>
    </w:p>
    <w:p>
      <w:pPr>
        <w:pStyle w:val="Heading3"/>
        <w:numPr>
          <w:ilvl w:val="2"/>
          <w:numId w:val="1"/>
        </w:numPr>
        <w:rPr/>
      </w:pPr>
      <w:bookmarkStart w:id="16" w:name="pg10235_92656"/>
      <w:bookmarkStart w:id="17" w:name="__RefHeading___Toc3162762_1067777946"/>
      <w:bookmarkStart w:id="18" w:name="_Toc5"/>
      <w:bookmarkEnd w:id="16"/>
      <w:bookmarkEnd w:id="17"/>
      <w:r>
        <w:rPr>
          <w:rtl w:val="true"/>
        </w:rPr>
        <w:t>مذاهب چهارگانه زیر ذره بین</w:t>
      </w:r>
      <w:bookmarkEnd w:id="18"/>
    </w:p>
    <w:p>
      <w:pPr>
        <w:pStyle w:val="Heading4"/>
        <w:numPr>
          <w:ilvl w:val="3"/>
          <w:numId w:val="1"/>
        </w:numPr>
        <w:rPr/>
      </w:pPr>
      <w:bookmarkStart w:id="19" w:name="__RefHeading___Toc3162764_1067777946"/>
      <w:bookmarkStart w:id="20" w:name="_Toc6"/>
      <w:bookmarkEnd w:id="19"/>
      <w:r>
        <w:rPr>
          <w:rtl w:val="true"/>
        </w:rPr>
        <w:t>آغاز اختلاف در میان مذاهب</w:t>
      </w:r>
      <w:bookmarkEnd w:id="20"/>
    </w:p>
    <w:p>
      <w:pPr>
        <w:pStyle w:val="BookText"/>
        <w:rPr/>
      </w:pPr>
      <w:r>
        <w:rPr>
          <w:rFonts w:ascii="IRNazanin" w:hAnsi="IRNazanin" w:eastAsia="IRNazanin"/>
          <w:color w:val="111111"/>
          <w:sz w:val="28"/>
          <w:sz w:val="28"/>
          <w:szCs w:val="28"/>
          <w:rtl w:val="true"/>
          <w:lang w:bidi="fa-IR"/>
        </w:rPr>
        <w:t>آثار سقیفه و خارج شدن خلافت از دست اهل بیت ، در تمام زمینه ها منعکس شده ، و تأثیری منفی بر تاریخ، علم حدیث ودیگر علوم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به طور آشکار بر فقه اسلامی پدیدار گشته، ولذا مکاتب فقهی متعدد و گوناگون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تعصب هر گروهی نسبت به مکتب فقهی خود روایت می کند، واختلاف ها و درگیری های حاصل میان آنها که تا حد تکفیر یکدیگر پیش رفته است، و همچنین نقش قدرت های حاکم که چگونه دین مسلمانان را بازیچه خود قرار داده ، هر عالمی را که موافق اهداف آنها بود به عنوان امام مسلمین قلمداد نموده و مردم را به طور مستقیم یا غیر مستقیم وادار به تقلید وتبعیت از او می کردند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فقهی پس از اتفاقات وکشمکش های مختلف، از میان صدها مجتهد بر روی چهار نفر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ابو حنیفه، شافعی، واحمد بن حنبل، سپس اجتهاد را حرام دانسته و به همگان دستور دادند تا از اینها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بر می گردد به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قدرت حاکم مصلحت خود را در منحصر کردن اجتهاد در این چهار نفر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نیز این تفکر را پذیرفته و از آن دفاع کردند، و در مقابل عده ای دیگر </w:t>
      </w:r>
    </w:p>
    <w:p>
      <w:pPr>
        <w:pStyle w:val="BookText"/>
        <w:rPr/>
      </w:pPr>
      <w:r>
        <w:rPr>
          <w:rFonts w:ascii="IRNazanin" w:hAnsi="IRNazanin" w:eastAsia="IRNazanin"/>
          <w:color w:val="111111"/>
          <w:sz w:val="28"/>
          <w:sz w:val="28"/>
          <w:szCs w:val="28"/>
          <w:rtl w:val="true"/>
          <w:lang w:bidi="fa-IR"/>
        </w:rPr>
        <w:t>آن را نوعی خفقان و مصادره آزادیها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القيم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الموقعين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طولانی نوشته و در آن دلایل کسانی که معتقد به لزوم تعطيل و بستن درهای اجتهاداند را با دلایل قوی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رأی که قائل به وجوب توقف بر اجتهاد ائمه اربعه است، رأیی مخالف دین و عقل سلیم است، ولی بر سایر آراء پیروز شده زیرا این رای به مصلحت حاکمان بوده و لذا مورد تأیید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عبدالمتعال صعیدی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من می توانم چنین حکم کنم که منع اجتهاد از راههایی ظالمانه و بازورگویی یا تطمیع به اموال صورت گرفته است، و بدون شک اگر این امکانات برای مذهبی دیگر غیر از مذاهب چهارگانه ای که امروز از آنها تقلید می کنیم فراهم شده بود، گروهی نیز از آن مذهب تقلید کرده و به عنوان یک مذهب درست برای آنهایی که امروز آن را رد می کنند مورد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مقید به این مذاهب چهارگانه که توسط آن وسایل نادرست بر ما تحمیل شده است نبوده وحق داریم دوباره به اجتهاد در احکام دینمان بازگردیم، زیرا منع آن جز بازور نبوده واسلام جز آنچه از راه رضایت و شوری بین مسلمین صورت گیرد نمی پذیرد، همان گونه که خداوند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همان حقیقت تلخی است که هر محقق منصفی در تاریخ مذاهب چهارگانه بدان می رسد، به چه حقی مسلمانان را ملزم به تبعیت از یکی از آنها نموده و به چه دلیل علما را از اجتهاد منع کردند، و چرا این چهار مذهب انتخاب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علمائی اعلم و افضل از آنها،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و دارای مذهب خاصی است ، ولی عمل به مذهب او ادامه نیافت زیرا دولت از آن طرفداری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امام صادق علیه السلام و فارغ التحصیل مکتب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فقهائی به شمار می رود که برای تحصیل علم از او ارزش دارد که انسان از شهری به شهر دیگر سفر کند، بیست هزار نفر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عباسی خواست او را به قتل برساند ولی نتوانست و او فرار کرد و تا وقت وفاتش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او تا قرن چهارم دارای پیروانی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مسلم بوده و علمش را از امام صادق،علیه السلام زهری، ابن دینار و دیگران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در ملكة فتوى مانند سفیان ندیده ام، هیچ کس را ندیده ام بهتر از او بتواند فتوی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تا قرن چهارم پیرو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بود، مذهب او در شام منتشر شد و اهل </w:t>
      </w:r>
    </w:p>
    <w:p>
      <w:pPr>
        <w:pStyle w:val="BookText"/>
        <w:rPr/>
      </w:pPr>
      <w:r>
        <w:rPr>
          <w:rFonts w:ascii="IRNazanin" w:hAnsi="IRNazanin" w:eastAsia="IRNazanin"/>
          <w:color w:val="111111"/>
          <w:sz w:val="28"/>
          <w:sz w:val="28"/>
          <w:szCs w:val="28"/>
          <w:rtl w:val="true"/>
          <w:lang w:bidi="fa-IR"/>
        </w:rPr>
        <w:t>شام مدتها به مذهب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نسبت به دستگاه حاکم محترم و مقرب بود، زیرا از مؤیدین دولت بوده و آنها نیز او را محوری دینی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عباسی ها به قدرت رسیدند، باز هم او را به خاطر موقعیتی که نزد اهل شام داشت مقرب دانسته، منصور او را بزرگ شمرده و به دلیل انحرافش از آل محمد صلوات الله عليهم با او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رغم آن، وقتی که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قاضی دمشق تعيين شد، مذهب اوزاعی رو به انقراض نهاد زیرا محمد بن عثمان دستور داده بود از مذهب شافعی تبعیت کرده و سعی در نشر و تحميل آن بر مردم شام نمود، تا آن که اهل شام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شافعی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افراد، دهها مجتهد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داود بن على ظاهرى، ليث بن سعد، اعمش، شعبی، و دیگران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تنها این چهار مذهب باقی مانده و منتشر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ائمه آنها أعلم مردم در زمان خود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مردم بر آنها اتفاق نموده و به عنوان اثمه انتخاب کردند؟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موارد درباره مذاهب اربعه نبوده است، تاریخ نشان می دهد که علمائی اعلم از آنها بوده اند، و از نظر عقلی این شرط منتفی است زیرا تعیین اعلمیت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آنکه انتشار این مذاهب و شهرت ائمه آنها در زمان و شرایط </w:t>
      </w:r>
    </w:p>
    <w:p>
      <w:pPr>
        <w:pStyle w:val="BookText"/>
        <w:rPr/>
      </w:pPr>
      <w:r>
        <w:rPr>
          <w:rFonts w:ascii="IRNazanin" w:hAnsi="IRNazanin" w:eastAsia="IRNazanin"/>
          <w:color w:val="111111"/>
          <w:sz w:val="28"/>
          <w:sz w:val="28"/>
          <w:szCs w:val="28"/>
          <w:rtl w:val="true"/>
          <w:lang w:bidi="fa-IR"/>
        </w:rPr>
        <w:t>آزادی و بی طرفی علمی نبود، بلکه در بررسی تاریخ آنها مشخص می شود که این مذاهب بازور بر مسلمین تحمیل شده اند، و اما اتفاق مردم و رضایت آنان بر این مذاهب در هیچ جای تاریخ اسلامی گفته نشده، بلکه درست به عکس آن، عده ای نسبت به مذهب خود تعصب ورزیده و مذاهب یکدیگر را تخطئه نمودند و نتیجه این اختلافات درگیریهای خونین بود که هزاران مسلمان قربانی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دشمنانی سرسخت گردیده و یکدیگر را به خروج از دین متهم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 حنفی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دمشق و متوفای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اختیار داشتم از شافعی جزیه</w:t>
      </w:r>
      <w:r>
        <w:rPr>
          <w:rStyle w:val="FootnoteAnchor"/>
          <w:rtl w:val="true"/>
        </w:rPr>
        <w:footnoteReference w:id="3"/>
      </w:r>
      <w:r>
        <w:rPr>
          <w:rFonts w:ascii="IRNazanin" w:hAnsi="IRNazanin" w:eastAsia="IRNazanin"/>
          <w:color w:val="111111"/>
          <w:sz w:val="28"/>
          <w:sz w:val="28"/>
          <w:szCs w:val="28"/>
          <w:rtl w:val="true"/>
          <w:lang w:bidi="fa-IR"/>
        </w:rPr>
        <w:t>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طوسی متوفای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دست من بود از حنبلیها جزیه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میان حنفی ها و حنبلی ها، و یابین حنبلی ها و شافعی ها بسیار زیاد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سخنرانان حنفی، حنبلی ها و شافعی ها را بر منبر لعن می کردند، حنبلی ها در مرو مسجد شافعی ها را به آتش کشیدند، و آتش فتنه و تعصب میان حنفی ها و شافعی ها در نیشابور برپا شد، بازارها و مدارس به آتش کشیده شد، کشتار در میان شافعی ها بسیار زیاد گردید، و به دنبال آن شافعی ها نیز در انتقامجوئی اسراف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در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قضایای مشابهی میان شافعی ها و حنبلی ها اتفاق افتاد تا آنکه دولت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مجبور به دخالت شده و درگیری را با زور متوقف ساخت </w:t>
      </w:r>
      <w:r>
        <w:rPr>
          <w:rStyle w:val="FootnoteAnchor"/>
          <w:rtl w:val="true"/>
        </w:rPr>
        <w:footnoteReference w:id="4"/>
      </w:r>
      <w:r>
        <w:rPr>
          <w:rFonts w:ascii="IRNazanin" w:hAnsi="IRNazanin" w:eastAsia="IRNazanin"/>
          <w:color w:val="111111"/>
          <w:sz w:val="28"/>
          <w:sz w:val="28"/>
          <w:szCs w:val="28"/>
          <w:rtl w:val="true"/>
          <w:lang w:bidi="fa-IR"/>
        </w:rPr>
        <w:t>حنبلی ها با کارهای خود امنیت را بر هم زده و در بغداد به هرج و مرج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تحریک مردمی که کور کورانه مطیع اوامرشان بودند به شافعیانی که به مساجد پناه می بردند حمله کرده و گاهی آنان را مورد اذیت و آزار قرار می دادند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خاطر اعمال نادرست ابن تیمیه ، دیگر مذاهب علیه حنبلی ها به توافق رسیده، و در دمشق ودیگر شهرها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دین ابن تیمیه باشد جان و مال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با آنها مانند کفار برخورد می کردند، و در مقابل شیخ ابن حاتم حنبلی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حنبلی نباشد مسلمان نیست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تمام مسلمین جز حنبلی ها را تکفیر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او شیخ ابوبکر مغربی ۔ واعظ مساجد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حنبلی ها را کافر می دانست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آن، قضایای دیگری که انسان از شنیدن آنها خون دل می خورد، تعصب تا حدی پیش رفت که علما و فقها را مسموم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 منصور فقيه متوفای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حنبلی های متعصب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زنی را با یک ظرف شیرینی فرستادند، او به ابو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این دست پخت خودم است، ایشان خودش، همسر و فرزندش، و حتی فرزند کوچکی که داشت از آن شیرینی خورده و صبح روز بعد همگی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به نام شافعیه بود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نیز علمای زیادی با شمشیر تعصب به قتل رسیدند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هر گروهی نسبت به ائمه خود تعصب ورزیده ، تا حدی که در فضیلت آنها حديث جعل کرده و به طور ناروا و دروغ آنها را به رسول الله نسبت دادند، و دیگر از حدود تعقل و تعادل خارج شدند، مانند این سخن که به رسول الله صَلِّيَ اَللَّهُ عَلَيْهِ وَ آلِهِ وَ سَلّم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من افتخار کرده و من به مردی از امتم به نام نعمان افتخار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به من افتخار نموده ، و من به ابو حنیفه افتخار می کنم، هر که او را دوست داشت مرا دوست دارد </w:t>
      </w:r>
    </w:p>
    <w:p>
      <w:pPr>
        <w:pStyle w:val="BookText"/>
        <w:rPr/>
      </w:pPr>
      <w:r>
        <w:rPr>
          <w:rFonts w:ascii="IRNazanin" w:hAnsi="IRNazanin" w:eastAsia="IRNazanin"/>
          <w:color w:val="111111"/>
          <w:sz w:val="28"/>
          <w:sz w:val="28"/>
          <w:szCs w:val="28"/>
          <w:rtl w:val="true"/>
          <w:lang w:bidi="fa-IR"/>
        </w:rPr>
        <w:t>و هر که با او دشمنی کرد، با من دشمنی کرده است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وآنقدر درباره ابوحنیفه غلو کرده که در فضیلت او چنین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ابو حنیفه را به شریعت وکرامت تخصیص داده، واز کرامات او اینکه خضر علیه السلام هر روز صبح به دیدارش آمده ، و بمدت پنج سال احکام دین را از او می آموخت، وقتی ابو حنیفه مرد، خضر اینگونه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نزد تو منزلتی دارم، پس به ابو حنیفه اجازه بفرما تا مانند گذشته در قبرش نیز مرا تعلیم دهد، تا بتوانم شریعت محمد را بطور کامل به مردم تعلیم داده و خود از اهل طریق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مستجاب کرده، خضر توانست مدت بیست و پنج سال در قبر از ابوحنیفه درس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افسانه که در مجالس و مساجد حنفی ها در هند خوانده می شود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مالکی ها نیز برای امام خود ادعاهایی داشتند،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قدرت بر ران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حجت خدا بر زمین است، و او مرده های اصحاب خود را از قبر احضار کرده ، دو ملک را از میت دور ساخته ، و به آنها اجازه نمی دهد او را بر اعمالش محاسبه کنند</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 انداختند </w:t>
      </w:r>
    </w:p>
    <w:p>
      <w:pPr>
        <w:pStyle w:val="BookText"/>
        <w:rPr/>
      </w:pPr>
      <w:r>
        <w:rPr>
          <w:rFonts w:ascii="IRNazanin" w:hAnsi="IRNazanin" w:eastAsia="IRNazanin"/>
          <w:color w:val="111111"/>
          <w:sz w:val="28"/>
          <w:sz w:val="28"/>
          <w:szCs w:val="28"/>
          <w:rtl w:val="true"/>
          <w:lang w:bidi="fa-IR"/>
        </w:rPr>
        <w:t>ولی تر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 ها درباره امام خود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امام ما می باشد، هر که نپذیرد اهل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قاعده ، تمام مسلمین اهل بدعت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بعد از رسول الله صَلِّيَ اَللَّهُ عَلَيْهِ وَ آلِهِ وَ سَلّم هیچ کس مانند احمد بن حنبل برای اسلام تلاش نکرد حتی ابوبکر، و اینکه خداوند به زیارت قبر او می رود، ابن الجوزی در مناقب احمد 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بن مکارم ابن ابی یعلی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پیرمرد صالحی بود۔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باران بسیار زیادی بارید، یک شب در خواب دیدم که طبق عادت همیشگی به زیارت قبر امام احمد بن حنبل رفته، دیدم که قبر تقریبا با زمین یکسان شده و تنها با یک ردیف گل و سنگ از زمین بالاتر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باران زیاد قبر امام احمد را این گونه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از درون قبر شنیدم که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بلکه از هیبت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مرا زیارت کرد، من از ایشان پرسیدم که چرا هر سال به زیارت من می آید،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کلام مرا یاری کردی ای احمد، و لذاست که منتشر شده و در محرابها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خود را بر قبر او انداخته و بوسیدم،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هیچ قبری نباید بوسیده شود جز قبر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این به خاطر کرامتی در من نیست، بلکه کرامتی است برای رسول الله صَلِّيَ اَللَّهُ عَلَيْهِ وَ آلِهِ وَ سَلّم ، زیرا چند مو از </w:t>
      </w:r>
    </w:p>
    <w:p>
      <w:pPr>
        <w:pStyle w:val="BookText"/>
        <w:rPr/>
      </w:pPr>
      <w:r>
        <w:rPr>
          <w:rFonts w:ascii="Amiri" w:hAnsi="Amiri" w:eastAsia="Amiri" w:cs="Amiri"/>
          <w:color w:val="111111"/>
          <w:sz w:val="28"/>
          <w:sz w:val="28"/>
          <w:szCs w:val="28"/>
          <w:rtl w:val="true"/>
          <w:lang w:bidi="ar-SA"/>
        </w:rPr>
        <w:t>رسول الله صَلِّيَ اَللَّهُ عَلَيْهِ وَ آلِهِ وَ سَلّم در بدن من هست، و هر که مرا دوست بدارد، مرا در ماه رمضان زیارت خواهد کرد، و این جمله آخر را دو بار تکرار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مناقب دیگری که تنها نشانه تعصب و غلق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در شعر آنها نیز بوضوح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حنفیان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مذهب النعمان خير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القمر الوضاح خير الكواكب</w:t>
      </w:r>
    </w:p>
    <w:p>
      <w:pPr>
        <w:pStyle w:val="BookText"/>
        <w:rPr/>
      </w:pPr>
      <w:r>
        <w:rPr>
          <w:rFonts w:ascii="IRNazanin" w:hAnsi="IRNazanin" w:eastAsia="IRNazanin"/>
          <w:color w:val="111111"/>
          <w:sz w:val="28"/>
          <w:sz w:val="28"/>
          <w:szCs w:val="28"/>
          <w:rtl w:val="true"/>
          <w:lang w:bidi="fa-IR"/>
        </w:rPr>
        <w:t>مذاهب اهل الفقه عندی تقلصت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عن الرواسی نسج العناكب</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مذهب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مذاهب است، مانند ماه تابناک که بهترین ستاره است، به نظر من دیگر مذاهب فقهی کوچک شده است، آیا تارهای عنکبوت را می توان با کوهها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شافعیان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الشافعي في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البدر في نجوم السماء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لمن قاسه بنعمان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أيقاس الضياء بالظلماء </w:t>
      </w:r>
    </w:p>
    <w:p>
      <w:pPr>
        <w:pStyle w:val="BookText"/>
        <w:rPr/>
      </w:pPr>
      <w:r>
        <w:rPr>
          <w:rFonts w:ascii="IRNazanin" w:hAnsi="IRNazanin" w:eastAsia="IRNazanin"/>
          <w:color w:val="111111"/>
          <w:sz w:val="28"/>
          <w:sz w:val="28"/>
          <w:szCs w:val="28"/>
          <w:rtl w:val="true"/>
          <w:lang w:bidi="fa-IR"/>
        </w:rPr>
        <w:t xml:space="preserve">شافعی در میان علما مانند ماه شب چهارده در میان ستارگان آسمان است ، به آنکس که از جهالت خود او را با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روشنائی را با تاریکی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مالكیان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ذكروا کتب العلوم فحي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بكتب الموطأ من تصانیف مالك</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فشد به كف الصيانه تهتدی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حاد عنه مالك في الهوالك</w:t>
      </w:r>
    </w:p>
    <w:p>
      <w:pPr>
        <w:pStyle w:val="BookText"/>
        <w:rPr/>
      </w:pPr>
      <w:r>
        <w:rPr>
          <w:rFonts w:ascii="IRNazanin" w:hAnsi="IRNazanin" w:eastAsia="IRNazanin"/>
          <w:color w:val="111111"/>
          <w:sz w:val="28"/>
          <w:sz w:val="28"/>
          <w:szCs w:val="28"/>
          <w:rtl w:val="true"/>
          <w:lang w:bidi="fa-IR"/>
        </w:rPr>
        <w:t xml:space="preserve">اگر کتابهای علمی را به یاد آوردند، رو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مالک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محکم بگیر که هر که از آن کنار رود جزء هلاک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حنبلی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سبرت شرائع العلماء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كاعتقاد الحنبلی</w:t>
      </w:r>
    </w:p>
    <w:p>
      <w:pPr>
        <w:pStyle w:val="BookText"/>
        <w:rPr/>
      </w:pPr>
      <w:r>
        <w:rPr>
          <w:rFonts w:ascii="IRNazanin" w:hAnsi="IRNazanin" w:eastAsia="IRNazanin"/>
          <w:color w:val="111111"/>
          <w:sz w:val="28"/>
          <w:sz w:val="28"/>
          <w:szCs w:val="28"/>
          <w:rtl w:val="true"/>
          <w:lang w:bidi="fa-IR"/>
        </w:rPr>
        <w:t>فكن من اهله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 ابدا على النهج السوی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تمام علما را بررسی کردم، ولی هیچکدام را مانند عقیدۂ حنبلی ندیدم، پس در ظاهر و باطن پیرو او باش، تا آنکه در راه راست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حنبلی دیگر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حنبلی ماحييت وان أمت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فوصيتي للناس أن يتحنبلوا</w:t>
      </w:r>
    </w:p>
    <w:p>
      <w:pPr>
        <w:pStyle w:val="BookText"/>
        <w:rPr/>
      </w:pPr>
      <w:r>
        <w:rPr>
          <w:rFonts w:ascii="IRNazanin" w:hAnsi="IRNazanin" w:eastAsia="IRNazanin"/>
          <w:color w:val="111111"/>
          <w:sz w:val="28"/>
          <w:sz w:val="28"/>
          <w:szCs w:val="28"/>
          <w:rtl w:val="true"/>
          <w:lang w:bidi="fa-IR"/>
        </w:rPr>
        <w:t>من تا عمر دارم حنبلی خواهم بود، و اگر بمیرم وصیت من برای مردم این است که حنبلی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هر یک به سوی خود دعوت کرده و برای امام خویش تعصب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مذهب خويش افتخار نموده و از دیگر مذاهب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حنفی شود به او خلعت داده و هر که شافعی شود تعزیر می گردد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اینگونه توصیف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حنفی مذهب بود، چون شافعی شد سختی های فراوانی دیده و بدین وسیله امتحان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نیز وقتی از مذهب حنفی به مذهب شافعی گروید گرفتار محنتها وتعصبهای زیادی گردید، و در این باره جنگهایی برپا شد وآتش فتنه میان دو طرف شعله ور گردید، از خراسان تا عراق درگیری بود، اهل مرو نیز به شدت به جان یکدیگر افتادند، و هر کس دیگری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رأی به اهل حدیث پناه آورده </w:t>
      </w:r>
    </w:p>
    <w:p>
      <w:pPr>
        <w:pStyle w:val="BookText"/>
        <w:rPr/>
      </w:pPr>
      <w:r>
        <w:rPr>
          <w:rFonts w:ascii="IRNazanin" w:hAnsi="IRNazanin" w:eastAsia="IRNazanin"/>
          <w:color w:val="111111"/>
          <w:sz w:val="28"/>
          <w:sz w:val="28"/>
          <w:szCs w:val="28"/>
          <w:rtl w:val="true"/>
          <w:lang w:bidi="fa-IR"/>
        </w:rPr>
        <w:t>وبه درگاه سلاطين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توصیفاتش</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این حوادث، فراوان و غیر قابل شمارش بوده و آنچه نقل شد مثالها و نمونه های کافی برای حرکت اختلاف و تعصب میان مذاهب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افراد مجبور بودند مذهب خود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عبدالباقی متوفای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که حنبلی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حالت کتمان مذاهب چنین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لسانك لا تبح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و مال ما استطعت و مذهب</w:t>
      </w:r>
    </w:p>
    <w:p>
      <w:pPr>
        <w:pStyle w:val="BookText"/>
        <w:rPr/>
      </w:pPr>
      <w:r>
        <w:rPr>
          <w:rFonts w:ascii="Amiri" w:hAnsi="Amiri" w:eastAsia="Amiri" w:cs="Amiri"/>
          <w:color w:val="111111"/>
          <w:sz w:val="28"/>
          <w:sz w:val="28"/>
          <w:szCs w:val="28"/>
          <w:rtl w:val="true"/>
          <w:lang w:bidi="ar-SA"/>
        </w:rPr>
        <w:t>فعلى الثلاثه تبتلي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بمكفر و بحاسد و مكذب</w:t>
      </w:r>
    </w:p>
    <w:p>
      <w:pPr>
        <w:pStyle w:val="BookText"/>
        <w:rPr/>
      </w:pPr>
      <w:r>
        <w:rPr>
          <w:rFonts w:ascii="IRNazanin" w:hAnsi="IRNazanin" w:eastAsia="IRNazanin"/>
          <w:color w:val="111111"/>
          <w:sz w:val="28"/>
          <w:sz w:val="28"/>
          <w:szCs w:val="28"/>
          <w:rtl w:val="true"/>
          <w:lang w:bidi="fa-IR"/>
        </w:rPr>
        <w:t>تا توانی زبانت را از سه چیز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مال و مذهب خویش، که اگر این سه را افشا کردی گرفتار سه نفر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کننده ، حسود و تکذیب کننده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شدت اختلاف و درگیری میان مذاهب را این گونه به تصویر کشیده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سألوا عن مذهبی لم ابح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واكتم كتمانه لی اسلم </w:t>
      </w:r>
    </w:p>
    <w:p>
      <w:pPr>
        <w:pStyle w:val="BookText"/>
        <w:rPr/>
      </w:pPr>
      <w:r>
        <w:rPr>
          <w:rFonts w:ascii="IRNazanin" w:hAnsi="IRNazanin" w:eastAsia="IRNazanin"/>
          <w:color w:val="111111"/>
          <w:sz w:val="28"/>
          <w:sz w:val="28"/>
          <w:szCs w:val="28"/>
          <w:rtl w:val="true"/>
          <w:lang w:bidi="fa-IR"/>
        </w:rPr>
        <w:t>فان حنفيا قلت قالوا باننی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ابيح الطلا و هو الشراب المحرم</w:t>
      </w:r>
    </w:p>
    <w:p>
      <w:pPr>
        <w:pStyle w:val="BookText"/>
        <w:rPr/>
      </w:pPr>
      <w:r>
        <w:rPr>
          <w:rFonts w:ascii="Amiri" w:hAnsi="Amiri" w:eastAsia="Amiri" w:cs="Amiri"/>
          <w:color w:val="111111"/>
          <w:sz w:val="28"/>
          <w:sz w:val="28"/>
          <w:szCs w:val="28"/>
          <w:rtl w:val="true"/>
          <w:lang w:bidi="ar-SA"/>
        </w:rPr>
        <w:t>و ان شافعيا قلت قالوا بأنني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نكاح البنت و البنت تحرم</w:t>
      </w:r>
    </w:p>
    <w:p>
      <w:pPr>
        <w:pStyle w:val="BookText"/>
        <w:rPr/>
      </w:pPr>
      <w:r>
        <w:rPr>
          <w:rFonts w:ascii="IRNazanin" w:hAnsi="IRNazanin" w:eastAsia="IRNazanin"/>
          <w:color w:val="111111"/>
          <w:sz w:val="28"/>
          <w:sz w:val="28"/>
          <w:szCs w:val="28"/>
          <w:rtl w:val="true"/>
          <w:lang w:bidi="fa-IR"/>
        </w:rPr>
        <w:t>و ان مالكية قلت قالوا باننی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ابيح لهم اكل الكلاب و هم هم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وان حنبلياً قلت قالوا باننی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 حلولی بغيضٌ مجسم</w:t>
      </w:r>
    </w:p>
    <w:p>
      <w:pPr>
        <w:pStyle w:val="BookText"/>
        <w:rPr/>
      </w:pPr>
      <w:r>
        <w:rPr>
          <w:rFonts w:ascii="IRNazanin" w:hAnsi="IRNazanin" w:eastAsia="IRNazanin"/>
          <w:color w:val="111111"/>
          <w:sz w:val="28"/>
          <w:sz w:val="28"/>
          <w:szCs w:val="28"/>
          <w:rtl w:val="true"/>
          <w:lang w:bidi="fa-IR"/>
        </w:rPr>
        <w:t>و اگر خود را حنبلی گویم ،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غیر منطقی است ، معتقد است که خداوند در بعضی افراد حلول کرده با آنها یکی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نفرت آور است و خداوند را جسم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قلت من أهل الحديث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تيشٌ ليس يدري و يفهم </w:t>
      </w:r>
      <w:r>
        <w:rPr>
          <w:rStyle w:val="FootnoteAnchor"/>
          <w:rtl w:val="true"/>
        </w:rPr>
        <w:footnoteReference w:id="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مذهب من بپرسند، آن را افشا نخواهم کرد، بلکه کتمان کرده که سلامتی در این کتمان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حنفی گویم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 دانم، در حالی که آن نوعی شراب بوده و حرام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را شافعی گویم، خواهند گفت که من ازدواج با دختر خود را حلال می دانم، در صورتی که ازدواج با دختر </w:t>
      </w:r>
      <w:bookmarkStart w:id="21" w:name="pg10235_92670"/>
    </w:p>
    <w:p>
      <w:pPr>
        <w:pStyle w:val="BookText"/>
        <w:rPr/>
      </w:pPr>
      <w:bookmarkEnd w:id="21"/>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مالکی بنامم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خوردن گوشت سگ را حلال می دانم، و آنها چنین و چنان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از اهل حدیث وحزب آنها قلمداد کنم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بز است که چیزی نمی داند و درک نمی کند</w:t>
      </w:r>
      <w:r>
        <w:rPr>
          <w:rFonts w:eastAsia="IRNazanin" w:cs="IRNazanin"/>
          <w:color w:val="111111"/>
          <w:sz w:val="28"/>
          <w:szCs w:val="28"/>
          <w:rtl w:val="true"/>
          <w:lang w:bidi="fa-IR"/>
        </w:rPr>
        <w:t>.</w:t>
      </w:r>
    </w:p>
    <w:p>
      <w:pPr>
        <w:pStyle w:val="Heading4"/>
        <w:numPr>
          <w:ilvl w:val="3"/>
          <w:numId w:val="1"/>
        </w:numPr>
        <w:rPr/>
      </w:pPr>
      <w:bookmarkStart w:id="22" w:name="__RefHeading___Toc3162766_1067777946"/>
      <w:bookmarkStart w:id="23" w:name="_Toc7"/>
      <w:bookmarkEnd w:id="22"/>
      <w:r>
        <w:rPr>
          <w:rtl w:val="true"/>
        </w:rPr>
        <w:t>سخنی با رؤسای مذاهب چهارگانه</w:t>
      </w:r>
      <w:bookmarkEnd w:id="23"/>
    </w:p>
    <w:p>
      <w:pPr>
        <w:pStyle w:val="BookText"/>
        <w:rPr/>
      </w:pPr>
      <w:r>
        <w:rPr>
          <w:rFonts w:ascii="IRNazanin" w:hAnsi="IRNazanin" w:eastAsia="IRNazanin"/>
          <w:color w:val="111111"/>
          <w:sz w:val="28"/>
          <w:sz w:val="28"/>
          <w:szCs w:val="28"/>
          <w:rtl w:val="true"/>
          <w:lang w:bidi="fa-IR"/>
        </w:rPr>
        <w:t xml:space="preserve">بحث درباره تاریخ ائمه مذاهب چهارگانه بسیار مشکل است، زیرا اخبار آنها یا از راه طرفداران متعصب و غلو کننده نقل شده، و یا از طرف دشمنان آنها که علیه آنان سخن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این دو خط مخالف، به زحمت می توان به یک دیدگاه سالم و بی طرفانه ای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مذهبی، پیروان هر مذهبی را وادار به جعل اخبار برای بالا بردن ارزش مذهب خود نموده ، و از این جمله احادیثی است که خبر از بشارت دادن پیامبرصَلِّيَ اَللَّهُ عَلَيْهِ وَ آلِهِ وَ سَلّم درباره هر یک از این ائمه است، مانند این روایت که، پیامبرصَلِّيَ اَللَّهُ عَلَيْهِ وَ آلِهِ وَ سَلّم در باره اهل عراق فرموده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خزائن علم خود را در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این است به نام نعمان بن ثابت خواهد آمد، و كنيه او ابوحنیفه، خداوند به دست او سنت مرا در اسلام احیا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ادعا کردند که تورات درباره ابوحنیفه بشارت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شافعی ها درباره شافعی و مالكيها در باره مالک چنین عمل کرده، هر چند این سخنان دردی را دوا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بررسی تاریخ صحیح هر یک از این ائمه مشکل بوده، زیرا هر نسلی که می آمد، فضایل جدیدی برای امام خود مطرح می کرد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درباره فضایل ابوحنیفه به تنهایی چندین کتاب به تحریر درآمده است، 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المرجان في مناقب ابی حنيفة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 في مناقب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محي الدين عبدالقادر بن ابی الوفا واشقائق النعمان في مناقب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اینها دلالت دارد بر شدت غلو و تعصب نسبت به ابو حنيفه، واختلاف وجدال درباره مذاهب وائمه آنها، والا به چه انگیزه ای اینقدر کتاب تألیف کرده اند،که مشابه آنها حتی درباره خلفای راشدین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میان این دو خط مخالف یکدیگر، خط غلو و خط بدگویی، سعی می کنیم دیدگاهی بی طرفانه از تاریخ مذاهب و اشكالهای آنها بدست آوریم</w:t>
      </w:r>
      <w:r>
        <w:rPr>
          <w:rFonts w:eastAsia="IRNazanin" w:cs="IRNazanin"/>
          <w:color w:val="111111"/>
          <w:sz w:val="28"/>
          <w:szCs w:val="28"/>
          <w:rtl w:val="true"/>
          <w:lang w:bidi="fa-IR"/>
        </w:rPr>
        <w:t xml:space="preserve">. </w:t>
      </w:r>
      <w:bookmarkStart w:id="24" w:name="pg10235_92672"/>
    </w:p>
    <w:p>
      <w:pPr>
        <w:pStyle w:val="Heading3"/>
        <w:numPr>
          <w:ilvl w:val="2"/>
          <w:numId w:val="1"/>
        </w:numPr>
        <w:rPr/>
      </w:pPr>
      <w:bookmarkStart w:id="25" w:name="__RefHeading___Toc3162768_1067777946"/>
      <w:bookmarkStart w:id="26" w:name="_Toc8"/>
      <w:bookmarkEnd w:id="24"/>
      <w:bookmarkEnd w:id="25"/>
      <w:r>
        <w:rPr>
          <w:rtl w:val="true"/>
        </w:rPr>
        <w:t xml:space="preserve">امام ابو حنیفه </w:t>
      </w:r>
      <w:r>
        <w:rPr>
          <w:rtl w:val="true"/>
        </w:rPr>
        <w:t>:</w:t>
      </w:r>
      <w:bookmarkEnd w:id="26"/>
    </w:p>
    <w:p>
      <w:pPr>
        <w:pStyle w:val="Heading4"/>
        <w:numPr>
          <w:ilvl w:val="3"/>
          <w:numId w:val="1"/>
        </w:numPr>
        <w:rPr/>
      </w:pPr>
      <w:bookmarkStart w:id="27" w:name="__RefHeading___Toc3162770_1067777946"/>
      <w:bookmarkStart w:id="28" w:name="_Toc9"/>
      <w:bookmarkEnd w:id="27"/>
      <w:r>
        <w:rPr>
          <w:rtl w:val="true"/>
        </w:rPr>
        <w:t>زندگی ابو حنيفه</w:t>
      </w:r>
      <w:r>
        <w:rPr>
          <w:rtl w:val="true"/>
        </w:rPr>
        <w:t>:</w:t>
      </w:r>
      <w:bookmarkEnd w:id="28"/>
    </w:p>
    <w:p>
      <w:pPr>
        <w:pStyle w:val="BookText"/>
        <w:rPr/>
      </w:pPr>
      <w:r>
        <w:rPr>
          <w:rFonts w:ascii="IRNazanin" w:hAnsi="IRNazanin" w:eastAsia="IRNazanin"/>
          <w:color w:val="111111"/>
          <w:sz w:val="28"/>
          <w:sz w:val="28"/>
          <w:szCs w:val="28"/>
          <w:rtl w:val="true"/>
          <w:lang w:bidi="fa-IR"/>
        </w:rPr>
        <w:t>نام او نعمان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ایام خلافت عبدالملك بن مروان متولد، ودر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حجاج در کوفه زندگی می کرد، وكوفه یکی از شهرهای بزرگ عراق بود که جلسات علمی در آن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اختلاف نظرها و برخورد افکار درباره سیاست، علم و اصول عقائد در آن زمان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جوی ابو حنیفه در کلام وجدل از خود نسبوغ نشان داده و به مناظره پرداخت، سپس به حلقه فقه پیوسته و در آن تخصص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حماد بن ابی سلیمان متوفای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واز با هوشترین شاگردان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حماد ، ابو حنیفه خود به تدریس مشغول شده ، آوازه او بالا گرفته و نام او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اساتید دیگری نیز مانند عطاء بن رباح در مکه، نافع مولاي ابن عمر در مدینه و دیگران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ملازم حماد بن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مانند امام محمد باقر علیه السلام و فرزندش امام صادق علیه السلام نیز روایت کرده است</w:t>
      </w:r>
      <w:r>
        <w:rPr>
          <w:rFonts w:eastAsia="IRNazanin" w:cs="IRNazanin"/>
          <w:color w:val="111111"/>
          <w:sz w:val="28"/>
          <w:szCs w:val="28"/>
          <w:rtl w:val="true"/>
          <w:lang w:bidi="fa-IR"/>
        </w:rPr>
        <w:t>.</w:t>
      </w:r>
    </w:p>
    <w:p>
      <w:pPr>
        <w:pStyle w:val="Heading4"/>
        <w:numPr>
          <w:ilvl w:val="3"/>
          <w:numId w:val="1"/>
        </w:numPr>
        <w:rPr/>
      </w:pPr>
      <w:bookmarkStart w:id="29" w:name="__RefHeading___Toc3162772_1067777946"/>
      <w:bookmarkStart w:id="30" w:name="_Toc10"/>
      <w:bookmarkEnd w:id="29"/>
      <w:r>
        <w:rPr>
          <w:rtl w:val="true"/>
        </w:rPr>
        <w:t>فقه ابو حنيفه</w:t>
      </w:r>
      <w:r>
        <w:rPr>
          <w:rtl w:val="true"/>
        </w:rPr>
        <w:t>:</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خاصی از ابو حنیفه در دسترس نیست مگر آنچه از راه </w:t>
      </w:r>
    </w:p>
    <w:p>
      <w:pPr>
        <w:pStyle w:val="BookText"/>
        <w:rPr/>
      </w:pPr>
      <w:r>
        <w:rPr>
          <w:rFonts w:ascii="IRNazanin" w:hAnsi="IRNazanin" w:eastAsia="IRNazanin"/>
          <w:color w:val="111111"/>
          <w:sz w:val="28"/>
          <w:sz w:val="28"/>
          <w:szCs w:val="28"/>
          <w:rtl w:val="true"/>
          <w:lang w:bidi="fa-IR"/>
        </w:rPr>
        <w:t>شاگردانش بدست می آید، او فقه را تدوین نکرده و چیزی از آراء خود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شاگردان زیادی داشته است که چهار نفر از آنها مذهب او را بر پا نموده و منتشر کردند، و آنها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 زفر، محمد بن حسن شیبانی، وحسن بن زیاد لؤلؤی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آنها ابو يوسف يعقوب بن ابراهيم نقش بزرگی در نشر مذهب حنفی داشته، زیرا مورد تأیید خلفای بنی عباس قرار گرفته و در عهد مهدی، هادی و رشید عباسی ریاست دستگاه قضائی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هارون الرشید بسیار مقرب بوده و توانست از این موقعیت برای نشر مذهب حنفی در شهرها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توسط قضاتی که خود آنها را تعیین می کرد انجام می داد، و لذا قدرت مذهب حنفی از قدرت او سر 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یوسف در زمان سه خلیفه قاضي القضاة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در ایام مهدی عباسی و پس از او هادی و سپس رشید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نزد رشید از احترام و موقعیت بالایی برخوردار بوده و رشید او را بسیار تجلیل و تکریم می کرد، لذا با تمام قدرت توانست یاد ابو حنيفه را زنده نگه داشته و مقام او را بالا ببرد، او از قدرت و تسلطی که در اختیار داشت برای تبلیغ ابو حنیفه استفاده می نمود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همچنین محمد بن حسن شیبانی دیگر شاگرد ابو حنیفه در </w:t>
      </w:r>
    </w:p>
    <w:p>
      <w:pPr>
        <w:pStyle w:val="BookText"/>
        <w:rPr/>
      </w:pPr>
      <w:r>
        <w:rPr>
          <w:rFonts w:ascii="IRNazanin" w:hAnsi="IRNazanin" w:eastAsia="IRNazanin"/>
          <w:color w:val="111111"/>
          <w:sz w:val="28"/>
          <w:sz w:val="28"/>
          <w:szCs w:val="28"/>
          <w:rtl w:val="true"/>
          <w:lang w:bidi="fa-IR"/>
        </w:rPr>
        <w:t>نشر مذهب او همکاری کرد، تألیفات او به عنوان مرجع اصلی فقه ابو حنيفه بشمار می آید هر چند شیبانی نزد دیگران نیز درس خوانده مانند ثوری ، اوزاعی ومالك ، او حديث را در فقه اهل رأي دخالت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زفر بن هذيل که از قدیمی ترین یاران ابو حنیفه است، مذهب وی را با زبان خود منتشر ساخت، او در زمان ابو حنیفه قاضی بصره شده و از قیاس بسیار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معدل مالکی اینگونه در ذم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كذابة بما حدثتنی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اثم ابی حنیفة او زفر</w:t>
      </w:r>
    </w:p>
    <w:p>
      <w:pPr>
        <w:pStyle w:val="BookText"/>
        <w:rPr/>
      </w:pPr>
      <w:r>
        <w:rPr>
          <w:rFonts w:ascii="Amiri" w:hAnsi="Amiri" w:eastAsia="Amiri" w:cs="Amiri"/>
          <w:color w:val="111111"/>
          <w:sz w:val="28"/>
          <w:sz w:val="28"/>
          <w:szCs w:val="28"/>
          <w:rtl w:val="true"/>
          <w:lang w:bidi="ar-SA"/>
        </w:rPr>
        <w:t>المائلين الى القياس 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والراغبين عن التمسك بالخبر</w:t>
      </w:r>
    </w:p>
    <w:p>
      <w:pPr>
        <w:pStyle w:val="BookText"/>
        <w:rPr/>
      </w:pPr>
      <w:r>
        <w:rPr>
          <w:rFonts w:ascii="IRNazanin" w:hAnsi="IRNazanin" w:eastAsia="IRNazanin"/>
          <w:color w:val="111111"/>
          <w:sz w:val="28"/>
          <w:sz w:val="28"/>
          <w:szCs w:val="28"/>
          <w:rtl w:val="true"/>
          <w:lang w:bidi="fa-IR"/>
        </w:rPr>
        <w:t>اگر مطلبی که برای من نقل کردی دروغ باشد، پس گناه ابو حنیفه و زفر بر عهده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عمدا رو به قیاس آورده و از تمسک به حدیث خودداری می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قیاس بدترین عیبی بود که بر ابوحنیفه و یارانش گرفته می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مساور درباره ابو حنیفه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كنا من الدين قبل اليوم في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بلينا باصحاب المقاییس</w:t>
      </w:r>
    </w:p>
    <w:p>
      <w:pPr>
        <w:pStyle w:val="BookText"/>
        <w:rPr/>
      </w:pPr>
      <w:r>
        <w:rPr>
          <w:rFonts w:ascii="Amiri" w:hAnsi="Amiri" w:eastAsia="Amiri" w:cs="Amiri"/>
          <w:color w:val="111111"/>
          <w:sz w:val="28"/>
          <w:sz w:val="28"/>
          <w:szCs w:val="28"/>
          <w:rtl w:val="true"/>
          <w:lang w:bidi="ar-SA"/>
        </w:rPr>
        <w:t>قاموا من السوق اذ قامت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فاستعملوا الرأي بعد الجهد و البؤس</w:t>
      </w:r>
    </w:p>
    <w:p>
      <w:pPr>
        <w:pStyle w:val="BookText"/>
        <w:rPr/>
      </w:pPr>
      <w:r>
        <w:rPr>
          <w:rFonts w:ascii="IRNazanin" w:hAnsi="IRNazanin" w:eastAsia="IRNazanin"/>
          <w:color w:val="111111"/>
          <w:sz w:val="28"/>
          <w:sz w:val="28"/>
          <w:szCs w:val="28"/>
          <w:rtl w:val="true"/>
          <w:lang w:bidi="fa-IR"/>
        </w:rPr>
        <w:t>ما قبل از این کمبودی در دین خود نداشتیم،تا آنکه گرفتار اهل قياس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بازار را رها کردند زیرا بازار آنها رونق نداشت پس رأی را به کار انداختند پس از بینوایی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او را ملاقات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مساور، از ما بدگوئی کردی، ما تو را راضی می کنیم ، سپس چند درهمی به او داد، آنگاه مساور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الناس يوماً قایسونا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باَبدة من الفتيا طريفه</w:t>
      </w:r>
    </w:p>
    <w:p>
      <w:pPr>
        <w:pStyle w:val="BookText"/>
        <w:rPr/>
      </w:pPr>
      <w:r>
        <w:rPr>
          <w:rFonts w:ascii="IRNazanin" w:hAnsi="IRNazanin" w:eastAsia="IRNazanin"/>
          <w:color w:val="111111"/>
          <w:sz w:val="28"/>
          <w:sz w:val="28"/>
          <w:szCs w:val="28"/>
          <w:rtl w:val="true"/>
          <w:lang w:bidi="fa-IR"/>
        </w:rPr>
        <w:t>اتيناهم بمقیاس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تلادٍ من طراز ابی حنیفه</w:t>
      </w:r>
    </w:p>
    <w:p>
      <w:pPr>
        <w:pStyle w:val="BookText"/>
        <w:rPr/>
      </w:pPr>
      <w:r>
        <w:rPr>
          <w:rFonts w:ascii="Amiri" w:hAnsi="Amiri" w:eastAsia="Amiri" w:cs="Amiri"/>
          <w:color w:val="111111"/>
          <w:sz w:val="28"/>
          <w:sz w:val="28"/>
          <w:szCs w:val="28"/>
          <w:rtl w:val="true"/>
          <w:lang w:bidi="ar-SA"/>
        </w:rPr>
        <w:t>اذا سمع الفقيه بها 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واثبتها بحبرِ من صحيفه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 مردم برای بدست آوردن فتوی از ما قياس خواستند، ما مقیاس صحیح و اصیل از نوع مقیاسهای ابو حنیفه برای آنها می آوریم، اگر فقیه آن قياسها را بشنود آنها را پذیرفته </w:t>
      </w:r>
    </w:p>
    <w:p>
      <w:pPr>
        <w:pStyle w:val="BookText"/>
        <w:rPr/>
      </w:pPr>
      <w:r>
        <w:rPr>
          <w:rFonts w:ascii="IRNazanin" w:hAnsi="IRNazanin" w:eastAsia="IRNazanin"/>
          <w:color w:val="111111"/>
          <w:sz w:val="28"/>
          <w:sz w:val="28"/>
          <w:szCs w:val="28"/>
          <w:rtl w:val="true"/>
          <w:lang w:bidi="fa-IR"/>
        </w:rPr>
        <w:t>و آن را در صحیفه ای ثبت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حدیث در جواب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ذو الرای خاصم عن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ببدعةٍ هنةٍ سخيفةث</w:t>
      </w:r>
    </w:p>
    <w:p>
      <w:pPr>
        <w:pStyle w:val="BookText"/>
        <w:rPr/>
      </w:pPr>
      <w:r>
        <w:rPr>
          <w:rFonts w:ascii="Amiri" w:hAnsi="Amiri" w:eastAsia="Amiri" w:cs="Amiri"/>
          <w:color w:val="111111"/>
          <w:sz w:val="28"/>
          <w:sz w:val="28"/>
          <w:szCs w:val="28"/>
          <w:rtl w:val="true"/>
          <w:lang w:bidi="ar-SA"/>
        </w:rPr>
        <w:t>اتيناهم بقول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أثارٍ مبرزةٍ شريفه</w:t>
      </w:r>
    </w:p>
    <w:p>
      <w:pPr>
        <w:pStyle w:val="BookText"/>
        <w:rPr/>
      </w:pPr>
      <w:r>
        <w:rPr>
          <w:rFonts w:ascii="IRNazanin" w:hAnsi="IRNazanin" w:eastAsia="IRNazanin"/>
          <w:color w:val="111111"/>
          <w:sz w:val="28"/>
          <w:sz w:val="28"/>
          <w:szCs w:val="28"/>
          <w:rtl w:val="true"/>
          <w:lang w:bidi="fa-IR"/>
        </w:rPr>
        <w:t>اگر اصحاب رای خواستند با قیاس به مخاصمه باما پرداخته، وبدعتی بی ارزش از خود بسازند، ما در مقابل، قول خدا واحادیث شریف نبوی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علمانی که مذهب حنفی را اصل قرار داده و آن را تدوین نمودند، خود مقلد آراء ابو حنيفه نبودند، بلکه علمائی مستقل بوده، گاهی با استاد خود ابو حنيفه موافق و گاهی مخالف بودند، و لذا می بینیم کتابهای حنفی برای یک مسأله چهار قول آورده اند، قولی از ابو حنیفه، قولی از ابو یوسف، قولی از محمد، و قولی از زفر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خضری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حنفی ها سعی کردند اقوال مختلف خود مبنی بر اینکه رأی او از این اقوال برگشته است را همگی به امام برگردانند، ولی آنچه را که آنها در کتابهایشان نقل کرده اند اشتباه بسیار فاحش، در تاریخ این ائمه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مثلاً ابو یوسف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ابو حنیفه را نقل، سپس با صراحت، نظر مخالف خود را اعلام داشته وسبب خلاف را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ابو حنيفه وابن ابی لیلی نیز چنین عمل می کند، و احياناً پس از نقل هر دو رای، نظر ابن ابی لیلی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نیز در کتابهای خود اقوال امام و ابو يوسف و اقوال خود را گفته و به صراحت خلاف آنها نظر می دهد، و مضاف بر آنکه اگر آنگونه بود که آنها می گویند</w:t>
      </w:r>
      <w:r>
        <w:rPr>
          <w:rStyle w:val="FootnoteAnchor"/>
          <w:rtl w:val="true"/>
        </w:rPr>
        <w:footnoteReference w:id="21"/>
      </w:r>
      <w:r>
        <w:rPr>
          <w:rFonts w:ascii="IRNazanin" w:hAnsi="IRNazanin" w:eastAsia="IRNazanin"/>
          <w:color w:val="111111"/>
          <w:sz w:val="28"/>
          <w:sz w:val="28"/>
          <w:szCs w:val="28"/>
          <w:rtl w:val="true"/>
          <w:lang w:bidi="fa-IR"/>
        </w:rPr>
        <w:t>، پس آرائی که او از آنها دست کشیده نمی تواند جزء مذهب او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ابو يوسف ومحمد از بعضی آراء امام برگشته اند ، آنهم به خاطر احادیثی که از اهل حجاز بدست آوردند، بنابراین از نظر تاریخی مسلم است که ائمه حنفیان که آنها را پس از ابو حنیفه نام بردیم، مقلد او نبوده 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مذهب حنفی با تلاش اصحاب او منتشر و توسعه یافت، و در این باره نفوذ ابو یوسف در دستگاه حاکم به آنها کمک کرد، بنابر این مذهب حنفی را مجموعه ای از فقهاء تأسیس کرده که هر یک برای خود مستقل بوده است، نه اینکه توسط یک امام یعنی ابو حنیفه تأسیس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bookmarkStart w:id="31" w:name="pg10235_92678"/>
    </w:p>
    <w:p>
      <w:pPr>
        <w:pStyle w:val="BookText"/>
        <w:rPr/>
      </w:pPr>
      <w:bookmarkEnd w:id="31"/>
      <w:r>
        <w:rPr>
          <w:rFonts w:ascii="IRNazanin" w:hAnsi="IRNazanin" w:eastAsia="IRNazanin"/>
          <w:color w:val="111111"/>
          <w:sz w:val="28"/>
          <w:sz w:val="28"/>
          <w:szCs w:val="28"/>
          <w:rtl w:val="true"/>
          <w:lang w:bidi="fa-IR"/>
        </w:rPr>
        <w:t>حنفی ها سعی می کنند همه چیز را به خود او برگردانند، این کار هیچ توجیهی ندارد</w:t>
      </w:r>
      <w:r>
        <w:rPr>
          <w:rFonts w:eastAsia="IRNazanin" w:cs="IRNazanin"/>
          <w:color w:val="111111"/>
          <w:sz w:val="28"/>
          <w:szCs w:val="28"/>
          <w:rtl w:val="true"/>
          <w:lang w:bidi="fa-IR"/>
        </w:rPr>
        <w:t>.</w:t>
      </w:r>
    </w:p>
    <w:p>
      <w:pPr>
        <w:pStyle w:val="Heading4"/>
        <w:numPr>
          <w:ilvl w:val="3"/>
          <w:numId w:val="1"/>
        </w:numPr>
        <w:rPr/>
      </w:pPr>
      <w:bookmarkStart w:id="32" w:name="__RefHeading___Toc3162774_1067777946"/>
      <w:bookmarkStart w:id="33" w:name="_Toc11"/>
      <w:bookmarkEnd w:id="32"/>
      <w:r>
        <w:rPr>
          <w:rtl w:val="true"/>
        </w:rPr>
        <w:t>اشکالهایی بر ابو حنيفه</w:t>
      </w:r>
      <w:r>
        <w:rPr>
          <w:rtl w:val="true"/>
        </w:rPr>
        <w:t>:</w:t>
      </w:r>
      <w:bookmarkEnd w:id="33"/>
    </w:p>
    <w:p>
      <w:pPr>
        <w:pStyle w:val="BookText"/>
        <w:rPr/>
      </w:pPr>
      <w:r>
        <w:rPr>
          <w:rFonts w:ascii="IRNazanin" w:hAnsi="IRNazanin" w:eastAsia="IRNazanin"/>
          <w:color w:val="111111"/>
          <w:sz w:val="28"/>
          <w:sz w:val="28"/>
          <w:szCs w:val="28"/>
          <w:rtl w:val="true"/>
          <w:lang w:bidi="fa-IR"/>
        </w:rPr>
        <w:t>اگر غلو کنندگان درباره ابو حنیفه را کنار گذاریم، گروه دیگری از معاصرین او را از علماء عادل می یابیم که او را زندیق، خارج از راه حق، فاسد در عقیده، خارج از نظام دین، مخالف کتاب و سنت، بی دین و بی ایمان قلمداد کرده اند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روزی سفیان ثوری، شریک، حسن بن صالح وابن ابی لیلی اجتماع کرده، و به دنبال ابو حنيفه فرستاده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کسی که پدر خود را کشته، با مادر خود جماع کرده، و در کاسه سر پدرش شراب خورده است چیست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شهادتی از تو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با تو اصلا سخن نخواهم گفت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ابراهیم بن بشار از سفیان بن عیینه نقل می کند که او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مانند ابو حنیفه ندیدم که آنقدر عليه خدا جرأت داشته </w:t>
      </w:r>
    </w:p>
    <w:p>
      <w:pPr>
        <w:pStyle w:val="BookText"/>
        <w:rPr/>
      </w:pPr>
      <w:r>
        <w:rPr>
          <w:rFonts w:ascii="IRNazanin" w:hAnsi="IRNazanin" w:eastAsia="IRNazanin"/>
          <w:color w:val="111111"/>
          <w:sz w:val="28"/>
          <w:sz w:val="28"/>
          <w:szCs w:val="28"/>
          <w:rtl w:val="true"/>
          <w:lang w:bidi="fa-IR"/>
        </w:rPr>
        <w:t>باشد بازهم از او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حنیفه برای حدیث رسول الله صَلَّی اللَّهُ عَلَیْهِ وَ آلِهِ وَ سَلَّمَ ضرب المثل گفته و آن را طبق علم خود توجيه می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ابو یوسف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حنیفه مرجئی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نسبت به او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فقط یک مدرس بود، هر سخن خوب او را پذیرفته و هر سخن نادرست را رد می کنیم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نظر مقرب ترین افراد به او، شاگردش وناشر مذهبش ، دیگر چه انتظاری از دیگران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نامی از ابو حنیفه در شهر شما برده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شهر شما ارزش زندگی ندارد </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ابو حنیفه اشکال نمی گیریم که چرا نظر می داد، همه ما نظر می دهیم، ولی نفرت ما از او بخاطر این است که حدیث پیامبرصَلَّی اللَّهُ عَلَیْهِ وَ آلِهِ وَ سَلَّمَ بدست او می رسید ولی او خلاف حديث رأی می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او را رد کرده اند محمد بن اسماعیل بخاری است، او در کتاب خود الضعفاء والمتروکون۔</w:t>
      </w:r>
      <w:r>
        <w:rPr>
          <w:rStyle w:val="FootnoteAnchor"/>
          <w:rtl w:val="true"/>
        </w:rPr>
        <w:footnoteReference w:id="2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 نعمان بن ثابت کوفی، نعیم بن حماد از یحیی بن سعيد ومعاذ بن معاذ نقل می کند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ثوری شنیدیم که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 ابو حنیفه را وادار کردند که از کفر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فزاری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سفیان بن عیینه بودم که خبر مرگ ابو حنیفه را آوردند،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اسلام را ستون به ستون خراب می کرد، تاکنون شرورتر از او در اسلام به دنیا نیامده است، این است آنچه بخاری درباره او آورده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الجارود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احادیث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وكيع بن جرّاح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حدیث از رسول الله صَلَّي اللَّهُ عَلَيْهِ وَ آلِهِ وَ سَلَّمَ دیده ام که ابو حنيفه خلاف آنها عمل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مبارک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تو به قول ابو حنیفه عمل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تمام سخن مردم درست باشد، ما وقتی به سراغ او می رفتیم که او را نمی شناختیم، تا آنگاه </w:t>
      </w:r>
      <w:bookmarkStart w:id="34" w:name="pg10235_92681"/>
    </w:p>
    <w:p>
      <w:pPr>
        <w:pStyle w:val="BookText"/>
        <w:rPr/>
      </w:pPr>
      <w:bookmarkEnd w:id="34"/>
      <w:r>
        <w:rPr>
          <w:rFonts w:ascii="IRNazanin" w:hAnsi="IRNazanin" w:eastAsia="IRNazanin"/>
          <w:color w:val="111111"/>
          <w:sz w:val="28"/>
          <w:sz w:val="28"/>
          <w:szCs w:val="28"/>
          <w:rtl w:val="true"/>
          <w:lang w:bidi="fa-IR"/>
        </w:rPr>
        <w:t>که او را شناختيم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که این آراء بی طرفانه است، آنها فحش، ناسزا وخارج از حدود معقول نبوده است، بلکه اشکالهای علمی بر ابو حنیفه است، ما در این مورد از بد زبانیهای دشمنانش وغلو پیروانش چشم پوشیده، و تنها به رأی علما درباره او اكتفا کردیم، که این آراء برای رد شخصیت او کافی است، پس چگونه او توانست امام باشد در حالیکه برتر از او در فقه ، علم و عدالت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پشتیبان او سیاست است ، و سیاست چه کارها که نمی کند؟</w:t>
      </w:r>
      <w:r>
        <w:rPr>
          <w:rFonts w:eastAsia="IRNazanin" w:cs="IRNazanin"/>
          <w:color w:val="111111"/>
          <w:sz w:val="28"/>
          <w:szCs w:val="28"/>
          <w:rtl w:val="true"/>
          <w:lang w:bidi="fa-IR"/>
        </w:rPr>
        <w:t>!.</w:t>
      </w:r>
    </w:p>
    <w:p>
      <w:pPr>
        <w:pStyle w:val="Heading4"/>
        <w:numPr>
          <w:ilvl w:val="3"/>
          <w:numId w:val="1"/>
        </w:numPr>
        <w:rPr/>
      </w:pPr>
      <w:bookmarkStart w:id="35" w:name="__RefHeading___Toc3162776_1067777946"/>
      <w:bookmarkStart w:id="36" w:name="_Toc12"/>
      <w:bookmarkEnd w:id="35"/>
      <w:r>
        <w:rPr>
          <w:rtl w:val="true"/>
        </w:rPr>
        <w:t>ابو حنيفه با امام صادق علیه السلام</w:t>
      </w:r>
      <w:r>
        <w:rPr>
          <w:rtl w:val="true"/>
        </w:rPr>
        <w:t>:</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در جدل و مناظره قوی بود، منصور خواست از او برای شکست امام صادق علیه السلام استفاده کند زیرا نام امام صادق علیه السلام در همه جا منتشر و آوازه او بالا رفته بود، و برای منصور دشوار بود که ببیند حلقه های علمی کوفه، مکه، مدینه وقم، شعبه های مدرسه امام جعفر بن محمد صادق علیه السلام باشند، لذا منصور ناگزیر شد امام علیه السلام را از مدینه به کوفه آورده و از ابو حنیفه خواست تا مسائلی اساسی تهیه، و در مجلسی عمومی از امام سؤال کند، تا امام صادق علیه السلام را خجل نموده و از شأن او بکاهد </w:t>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فقه کسی را اعلم از جعفر بن محمد صادق علیه السلام ندیدم، وقتی منصور او را خواست،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مردم شیفته جعفر بن محمد شده ، پس مسائل دشواری برای او تهیه کن، ومن چهل مسأله را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به دنبال من فرستاد، من نزد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وارد مجلس که شدم جعفر بن محمد را دیدم که در سمت راست منصور نشسته بود، چشمم که به او افتاد، هیبت جعفر بن محمد صادق مرا بیش از هیبت ابو جعفر منصور گرفت، بر منصور سلام کرده و به من اشاره کرد نشستم، سپس رو کرد به امام صادق علیه السلام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 این ابو حنیفه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ما آمده است، گویا برای او خوشایند نبود آنچه قومش درباره او می گویند که هرگاه کسی را ببیند می شناسد، سپس منصور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از سؤال های خود بر ابی عبدالله مطرح کن، من یکی پس از دیگری سؤال می کردم و او جواب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اینگونه می گوئید، اهل مدینه اینگونه می گویند و ما چنین می گوئیم، و نظر خودش احيانا موافق ما، یا موافق آنها و یا مخالف همه بود، ما ادامه دادیم تا تمام چهل سؤال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نگفتیم اعلم از همه مردم کسی است که در اختلافات مردم </w:t>
      </w:r>
    </w:p>
    <w:p>
      <w:pPr>
        <w:pStyle w:val="BookText"/>
        <w:rPr/>
      </w:pPr>
      <w:r>
        <w:rPr>
          <w:rFonts w:ascii="IRNazanin" w:hAnsi="IRNazanin" w:eastAsia="IRNazanin"/>
          <w:color w:val="111111"/>
          <w:sz w:val="28"/>
          <w:sz w:val="28"/>
          <w:szCs w:val="28"/>
          <w:rtl w:val="true"/>
          <w:lang w:bidi="fa-IR"/>
        </w:rPr>
        <w:t>أعلم باشد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همیشه ابو حنیفه را از قیاس نهی کرده ، وشدیدا به او اعتراض می نموده است،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دین را با رأی خود قیاس می کنی، چنین نکن، اولین کسی که قیاس کرد ابلیس بود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حنيفه ، نظر تو درباره محرمی که چهار دندان جلوی یک آهو را شکسته باشد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ادعای زرنگی می کنی ولی هنوز نمی دانی که آهو دارای چهار دندان در جلو نیست، او تنها دو دندان دارد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عبدالله بن ابی شبرمه وابن ابی لیلی بر جعفر بن محمد صادق وارد شدند، ایشان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همراه تو آمده؟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که در دین بصیرت و دقت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امور دین را با رأی خود قیاس می کند؟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جعفر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تو نشان نمی دهد که چیزی بدانی، سپس حضرت از او سؤال هایی کرد، ابو حنیفه از همه سؤالها اظهار بی اطلاعی می نمود، امام جواب سؤالها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پدرم از جدم روایت کرد که رسول الله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قاس امر الدين برأيه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امور دین را با رأی خود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خاک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دین را با رأی خود قیاس نماید، خداوند او را روز قیامت با ابلیس محشور می سازد، زیرا او از پیروان ابلیس است در قیاس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این است که ابو حنیفه تکیه گاهش قیاس بوده، و دشمنان او بسبب زیادی قیاسهایش او را سرزنش می کنند، ولی کسی از او یا از شاگردانش نقل نکرده است که یک برگ در اثبات قیاس نوشته، یا در تقریر آن شبهه ای مطرح کرده چه رسد به ذکر حجتی بر آن، و حتی جواب دلائل حریفان خود در رد قیاس را نداده است، بلکه اولین کسی که در این مسأله بحث کرده ودلیل آورده شافعی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بدین سبب می بینیم امام صادق علیه السلام امت را به سمت راههای صحیح استنباط احکام شرعی ، به خصوص پس از منتشر شدن عمل به قیاس به عنوان یکی از مصادر تشریع توجیه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مکتب امام صادق علیه السلام هزاران عالم ومجتهد بیرون آمده ، که از جمله آنها ابو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سال از محضر امام صادق علیه السلام در مدینه استفاده کرده و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العامان لهلك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حضرت را در مجلس خطاب نمی کرد مگر با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تو شوم ای فرزند دختر پیامبر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عبد الحليم جندی درباره شاگردی ابو حنیفه نزد امام صادق علیه السلام چنین بیان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مالک افتخار باشد که بزرگترین استاد شافعی بوده، واگر برای شافعی افتخار باشد که بزرگترین استاد ابن حنبل است، واگر برای این دو شاگرد افتخار باشد که شاگرد آن دو استادند، ولی شاگردی امام صادق فقه مذاهب چهارگانه اهل سنت را پر از افتخار نموده است، اما افتخارات امام صادق کم و زیاد نمی شود، زیرا ایشان مبلغ علم جدش عليه الصلاة والسلام برای تمام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امامت مقام او است، و شاگردی ائمه اهل سنت نزد او شرافتی برای آنها است که به صاحب این مقام نزدیک شده 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واقعة، همنشینی با امام صادق علیه السلام شرفی است قابل افتخار، او عالم اهل بیت و معدن حکمت است، و دشمنان به فضل او اعتراف کرده اند،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استخوانی که گلوی مرا گرفته است اعلم اهل زمان است، او از کسانی است که آخرت را می خواهد نه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مهم است تنها اعتراف به فضل او و تشرف به همنشینی او نیست، بلکه باید تسلیم او بوده و دستور او را اطاعت کرد، زیرا اطاعت از او از طرف خداوند بر هر مسلمان واجب گردیده ، همانگونه که از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ولی متأسفانه ابو حنيفه حاضر به تسلیم در برابر ایشان نبود و لذا به طور مستقل با رأی خود فتوی داده و در دین قیاس می کرد، و بدین ترتیب با احادیث رسول الله صَلِّيَ اَللَّهُ عَلَيْهِ وَ آلِهِ وَ سَلّم مخالفت ورزید و جز هفده حدیث چیزی از آنها را نپذیرفت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بحث را با مناظره ای میان امام صادق علیه السلام و ابو حنيفه خاتمه می دهم، روزی ابو حنیفه نزد امام صادق علیه السلام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مفتی اهل عراق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فتوی می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کتاب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 را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درباره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وَقَدَّرْنَا فِيهَا السَّيْرَ سِيرُوا فِيهَا لَيَالِيَ وَأَيَّامًا آمِنِينَ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فاصله های متناسب در آن قرار دادیم، در آنجا شبها و روزها در امنیت مسافرت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دو طرف مجلس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میان مکه و مدینه سفر می کنید، آیا نا امنی بر جان خود در برابر قتل، وبر مال خود در برابر دزدی وجود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یکصدا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آنگاه امام علیه السلام به ابو حنیفه رو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تو ای 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حق سخنی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لحظه ای ساکت شد، سپس از سخن خود عقب نشینی کرده،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کتاب خدا آشنا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بهانه دیگری آورده،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صاحب قياس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اهل قیاسی، این مسأله را قیاس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قتل نزد خدا عظیم تر است یا زنا؟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عظیم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در قتل به دو شاهد اکتفا شده ولی در زنا جز چهار شاهد پذیرفته نیست؟ آیا قیاس اینها درست است نزد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افضل است یا روزه؟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قول تو زن حائض باید نمازهای از دست رفته در </w:t>
      </w:r>
    </w:p>
    <w:p>
      <w:pPr>
        <w:pStyle w:val="BookText"/>
        <w:rPr/>
      </w:pPr>
      <w:r>
        <w:rPr>
          <w:rFonts w:ascii="IRNazanin" w:hAnsi="IRNazanin" w:eastAsia="IRNazanin"/>
          <w:color w:val="111111"/>
          <w:sz w:val="28"/>
          <w:sz w:val="28"/>
          <w:szCs w:val="28"/>
          <w:rtl w:val="true"/>
          <w:lang w:bidi="fa-IR"/>
        </w:rPr>
        <w:t>حال حیض را قضا کند، نه روزه ها را، در حالی که خداوند متعال قضای روزه را واجب فرموده ، نه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هم بگذریم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بول پلیدتر است یا 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پلیدتر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بنابر قیاس تو باید برای خروج بول غسل کرد نه برای منی، در حالی که خداوند متعال غسل را برای خروج منی قرار داده نه برای بول، آیا در اینجا قیاس تو درست است؟</w:t>
      </w:r>
    </w:p>
    <w:p>
      <w:pPr>
        <w:pStyle w:val="BookText"/>
        <w:rPr/>
      </w:pPr>
      <w:r>
        <w:rPr>
          <w:rFonts w:ascii="IRNazanin" w:hAnsi="IRNazanin" w:eastAsia="IRNazanin"/>
          <w:color w:val="111111"/>
          <w:sz w:val="28"/>
          <w:sz w:val="28"/>
          <w:szCs w:val="28"/>
          <w:rtl w:val="true"/>
          <w:lang w:bidi="fa-IR"/>
        </w:rPr>
        <w:t>ابو حنیفه ساکت ماند، 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صاحب رأيم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فورا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تو چیست درباره مردی که غلامی دارد، در یک شب خود و غلامش ازدواج کرده و در یک شب با همسران خود همبستر شدند، سپس به سفر رفته و همسران خود را در یک منزل نگه داشتند، و آنها دو پسر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منزل بر سر آنها خراب شده، دو زن کشته شده و دو فرزند زنده ماندند، به نظر شما کدامیک مالک و کدامیک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وارث و کدامیک موروث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برای بار سوم از سخن خود که صاحب رأی است عقب نشینی کرده، و پس از چند لحظه سکوت، تفکر، تحير </w:t>
      </w:r>
    </w:p>
    <w:p>
      <w:pPr>
        <w:pStyle w:val="BookText"/>
        <w:rPr/>
      </w:pPr>
      <w:r>
        <w:rPr>
          <w:rFonts w:ascii="IRNazanin" w:hAnsi="IRNazanin" w:eastAsia="IRNazanin"/>
          <w:color w:val="111111"/>
          <w:sz w:val="28"/>
          <w:sz w:val="28"/>
          <w:szCs w:val="28"/>
          <w:rtl w:val="true"/>
          <w:lang w:bidi="fa-IR"/>
        </w:rPr>
        <w:t>و خجالت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تنها صاحب حدودم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تو اگر مردی نابینا، چشم سالمی را کور کند، یا مردی که دو دستش بریده، دست کسی را قطع کند، چگونه باید حد بر آنها جاری شود؟</w:t>
      </w:r>
    </w:p>
    <w:p>
      <w:pPr>
        <w:pStyle w:val="BookText"/>
        <w:rPr/>
      </w:pPr>
      <w:r>
        <w:rPr>
          <w:rFonts w:ascii="IRNazanin" w:hAnsi="IRNazanin" w:eastAsia="IRNazanin"/>
          <w:color w:val="111111"/>
          <w:sz w:val="28"/>
          <w:sz w:val="28"/>
          <w:szCs w:val="28"/>
          <w:rtl w:val="true"/>
          <w:lang w:bidi="fa-IR"/>
        </w:rPr>
        <w:t>ابو حنيفه سعی می کرد سؤالهای امام را جواب دهد تا توجیهی باشد برای تکیه زدنش بر تخت فتوی در عراق ، ولی شکست خورده و با حسرت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هیچ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گفتند که ابوحنیفه بر فرزند رسول خدا وارد شده ولی او از ابوحنیفه چیزی نپرسید، من هرگز از تو نمی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اهل قیاسی برو و قیاس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جلسه هرگز با رأى و قياس در دین خدا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تبسم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تو را رها نخواهد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پیشینیان را ترک نکرد</w:t>
      </w:r>
      <w:r>
        <w:rPr>
          <w:rFonts w:eastAsia="IRNazanin" w:cs="IRNazanin"/>
          <w:color w:val="111111"/>
          <w:sz w:val="28"/>
          <w:szCs w:val="28"/>
          <w:rtl w:val="true"/>
          <w:lang w:bidi="fa-IR"/>
        </w:rPr>
        <w:t xml:space="preserve">. </w:t>
      </w:r>
      <w:bookmarkStart w:id="37" w:name="pg10235_92691"/>
    </w:p>
    <w:p>
      <w:pPr>
        <w:pStyle w:val="Heading3"/>
        <w:numPr>
          <w:ilvl w:val="2"/>
          <w:numId w:val="1"/>
        </w:numPr>
        <w:rPr/>
      </w:pPr>
      <w:bookmarkStart w:id="38" w:name="__RefHeading___Toc3162778_1067777946"/>
      <w:bookmarkStart w:id="39" w:name="_Toc13"/>
      <w:bookmarkEnd w:id="37"/>
      <w:bookmarkEnd w:id="38"/>
      <w:r>
        <w:rPr>
          <w:rtl w:val="true"/>
        </w:rPr>
        <w:t>امام مالک بن انس</w:t>
      </w:r>
      <w:bookmarkEnd w:id="39"/>
    </w:p>
    <w:p>
      <w:pPr>
        <w:pStyle w:val="Heading4"/>
        <w:numPr>
          <w:ilvl w:val="3"/>
          <w:numId w:val="1"/>
        </w:numPr>
        <w:rPr/>
      </w:pPr>
      <w:bookmarkStart w:id="40" w:name="__RefHeading___Toc3162780_1067777946"/>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ابو عبدالله ، مالک بن انس بن مالک، بنابر قولی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متولد و بنابر قولی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مالک علم رونق گرفته و طلاب علم از اقصی نقاط کشور اسلامی به مدینه می آمدند، مدارس مدينه متمسک به حدیث بوده و مخالف مدارس اهل رأی در کوفه به ریاست ابو حنيفه بودند، این اختلاف منجر به نزاع و درگیری، و از حدود کار علمی و بی طرفانه خارج شده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این مکاتب ، مکتب امام صادق علیه السلام بوده که مملو از علما بود و افراد از گوشه و کنار جهان اسلام خود را به ایشان رسانده و برای ملاقات ائمه اهل بیت علیهم السلام ساعت شماری می کردند، و امام صادق علیه السلام در میان ائمه اهل بیت علیهم السلام کمترین فشار از طرف دستگاه حاكم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نیز برای مدت زمانی به مدرسه ایشان پیوسته و حدیث دریافت کرد، و لذا امام صادق علیه السلام از بزرگ ترین اساتید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 از آن از اساتید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بن زبیر بن العوام، زید بن اسلم، سعید مقبری، ابو حازم، صفوان بن سليم و دیگران استفاده نمود، همچنین مالک برای فراگیری علم ملازم وهب بن هرمز، نافع مولاي ابن عمر، ابن شهاب زهری، ربيعة الرأي، و ابو الزناد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پیشرفت زیادی </w:t>
      </w:r>
    </w:p>
    <w:p>
      <w:pPr>
        <w:pStyle w:val="BookText"/>
        <w:rPr/>
      </w:pPr>
      <w:r>
        <w:rPr>
          <w:rFonts w:ascii="IRNazanin" w:hAnsi="IRNazanin" w:eastAsia="IRNazanin"/>
          <w:color w:val="111111"/>
          <w:sz w:val="28"/>
          <w:sz w:val="28"/>
          <w:szCs w:val="28"/>
          <w:rtl w:val="true"/>
          <w:lang w:bidi="fa-IR"/>
        </w:rPr>
        <w:t>کرده تا آنکه رهبری مکتب اهل حدیث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دستگاه سیاسی فوراً دخالت نموده، مکتب اهل رأی را تأييد، واهل حدیث را زیر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مالک بن انس نیز تحت فشار دولت قرار گرفت تا جائی که او را از نقل حدیث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بار به خاطر فتوائی که بر خلاف خواسته دولت داده بود به شلاق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ایام ولایت جعفر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مالک را برهنه نموده و آنقدر شلاق زد که شانه های او از جا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می دیدم که اگر می خواست از جا برخیزد، برای بالا بردن دستش از دست دیگر کمک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عجیب این است که پس از مدتی مالک مقرب دستگاه شده و مورد عنایت قرار گرفت، و تا جائی بالا رفت که مرا از هیبت او می ترسیدند، سؤالی که در اینجا مطرح می شود این است که چه اتفاقی برای مالک بوجود آمده بود که این گونه دولت از او راضی روی را احترام می کرد؟</w:t>
      </w:r>
    </w:p>
    <w:p>
      <w:pPr>
        <w:pStyle w:val="BookText"/>
        <w:rPr/>
      </w:pPr>
      <w:r>
        <w:rPr>
          <w:rFonts w:ascii="IRNazanin" w:hAnsi="IRNazanin" w:eastAsia="IRNazanin"/>
          <w:color w:val="111111"/>
          <w:sz w:val="28"/>
          <w:sz w:val="28"/>
          <w:szCs w:val="28"/>
          <w:rtl w:val="true"/>
          <w:lang w:bidi="fa-IR"/>
        </w:rPr>
        <w:t>آیا دولت به خاطر یک رأی به خصوصی از او ناراضی بوده ، و پس از آن مالک از آن رأی دست کشید؟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که از رأی خود صرف نظر نکرده ولی دولت او را </w:t>
      </w:r>
    </w:p>
    <w:p>
      <w:pPr>
        <w:pStyle w:val="BookText"/>
        <w:rPr/>
      </w:pPr>
      <w:r>
        <w:rPr>
          <w:rFonts w:ascii="IRNazanin" w:hAnsi="IRNazanin" w:eastAsia="IRNazanin"/>
          <w:color w:val="111111"/>
          <w:sz w:val="28"/>
          <w:sz w:val="28"/>
          <w:szCs w:val="28"/>
          <w:rtl w:val="true"/>
          <w:lang w:bidi="fa-IR"/>
        </w:rPr>
        <w:t>تحمل کرد؟</w:t>
      </w:r>
    </w:p>
    <w:p>
      <w:pPr>
        <w:pStyle w:val="BookText"/>
        <w:rPr/>
      </w:pPr>
      <w:r>
        <w:rPr>
          <w:rFonts w:ascii="IRNazanin" w:hAnsi="IRNazanin" w:eastAsia="IRNazanin"/>
          <w:color w:val="111111"/>
          <w:sz w:val="28"/>
          <w:sz w:val="28"/>
          <w:szCs w:val="28"/>
          <w:rtl w:val="true"/>
          <w:lang w:bidi="fa-IR"/>
        </w:rPr>
        <w:t>و یا چیز دیگری وجود داشت؟</w:t>
      </w:r>
    </w:p>
    <w:p>
      <w:pPr>
        <w:pStyle w:val="BookText"/>
        <w:rPr/>
      </w:pPr>
      <w:r>
        <w:rPr>
          <w:rFonts w:ascii="IRNazanin" w:hAnsi="IRNazanin" w:eastAsia="IRNazanin"/>
          <w:color w:val="111111"/>
          <w:sz w:val="28"/>
          <w:sz w:val="28"/>
          <w:szCs w:val="28"/>
          <w:rtl w:val="true"/>
          <w:lang w:bidi="fa-IR"/>
        </w:rPr>
        <w:t>این است آن سؤال سرگردان و نقطه ابهامی که هرگاه انسان بخواهد تاریخ امام مالک را مطالعه کند به ذهن او می آید، زیرا متوجه تغيير نوع روابط میان او با دولت شده، که از حالت فشار و خشم، طوری تغییر یافت که مالک و منصور با یکدیگر تبادل علاقه و محبت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کمترین و داناترین مردم هستی، اگر بخواهی سخنان تو را مانند قرآن به تحریر در آورده و به تمام آفاق فرستاده و آن را بر آنها تحمیل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مذهب امام مالک منتشر شد، زیرا مورد رضایت سلطان قرار گرفت، و الا مسأله دانائی یا نادانی مطرح نبوده، بلکه ملک است و سلطنت، دعوت است و تبلیغ، و سپس تحميل مذهب بر مردم خواسته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الرأي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مالک و داناتر از او را وادار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یک مثقال دولت بهتر است از یک خروار علم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مالک این رضایت را از سلطان دریافت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منصور را اعلم به کتاب خدا و سنت پیامبر و آثار </w:t>
      </w:r>
    </w:p>
    <w:p>
      <w:pPr>
        <w:pStyle w:val="BookText"/>
        <w:rPr/>
      </w:pPr>
      <w:r>
        <w:rPr>
          <w:rFonts w:ascii="IRNazanin" w:hAnsi="IRNazanin" w:eastAsia="IRNazanin"/>
          <w:color w:val="111111"/>
          <w:sz w:val="28"/>
          <w:sz w:val="28"/>
          <w:szCs w:val="28"/>
          <w:rtl w:val="true"/>
          <w:lang w:bidi="fa-IR"/>
        </w:rPr>
        <w:t>گذشتگان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دارای کدام علمی است، تا اینکه اعلم مردم به کتاب خدا وسنت پیامبر صَلِّيَ اَللَّهُ عَلَيْهِ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برای خودشیرینی کردن وتقرب به مُلک و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گویند که مالک از سلطان منزوی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نگفته است که او در برابر منصور با جرأت ایستاده ، در موضوعی با او مخالفت کرده یا راهی را بر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عبدالله بن مرزوق با منصور برخورد کرد، هنگامی که در طواف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اطراف او کنار می رفتند،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تو را نسبت به این خانه حق بیشتری داده که این گونه میان خانه و مردم جدائی اندازی و همه را از آن دور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 و شناخت 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مرزوق، چه کسی به تو چنین جرأتی داده و تو را وادار به این سخن نموده است؟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خواهی کرد؟ آیا نفع و ضرر در دست تواست؟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نه از ضرر تو می ترسم و نه به نفع تو امید بسته ام، مگر آنکه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ای درباره من به تو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خود را حلال، و خویشتن را هلاک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اضرار به من در دست ابو جعفر است ، پس هر بلائی را بر سر من بیاور، واگر منفعت من در دست او است، تمام منافعی را که از او به من خواهد رسید قطع کن، خدایا همه چیز در دست تو، و تو مالک همه چیز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دستور داد او را به بغداد برده و در زندان نگه داشتند، و پس از مدتی وی را آزاد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لذا می بینیم که مالک از امام صادق علیه السلام دوری جست، زیرا نظر ایشان بر دوری از سلطان و کناره گیری از او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سبب اساسی که موجب خشم دولت در ابتدای کار عليه مالک شد این بود که نوعی محبت از او نسبت به امام صادق علیه السلام دیده می شد، و چنین به نظر می رسید که عربها در آن ایام قصد داشتند به نفع اهل بیت قیام کنند، و لذا می بینیم که دولت به مسلمانان غیر عرب بهای بیشتری داده و ابو حنيفه را در کوفه تأیید نموده است، تا آنکه این وضعیت به پایان رسید، و دولت صلاح در این دید که از مالک، شخصیتی بزرگ ساخته و او را مانند الگویی </w:t>
      </w:r>
    </w:p>
    <w:p>
      <w:pPr>
        <w:pStyle w:val="BookText"/>
        <w:rPr/>
      </w:pPr>
      <w:r>
        <w:rPr>
          <w:rFonts w:ascii="IRNazanin" w:hAnsi="IRNazanin" w:eastAsia="IRNazanin"/>
          <w:color w:val="111111"/>
          <w:sz w:val="28"/>
          <w:sz w:val="28"/>
          <w:szCs w:val="28"/>
          <w:rtl w:val="true"/>
          <w:lang w:bidi="fa-IR"/>
        </w:rPr>
        <w:t>دینی برای دولت مطرح کند، تا اینکه نام دولت اسلامی بر آن صدق کند، به خصوص آنکه قیام عباسیان علیه بنی امیه به این بهانه بود که آنان از دین خدا دور شده اند، ولذا می بینیم دستوری سلطنتی برای مالک صادر شده و صلاحیت هائی به وی داده شده است که تاکنون برای هیچ عالمی پیش نیامده بود، وأن دستور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گونه نارضایتی از نماینده ما بر مدینه یا مکه ویا هر یک از مأمورین ما در حجاز درباره خود یا دیگری داشتی، یا هر نوع بدرفتاری با آزار نسبت به رعیت مشاهده کردی، آن را بنویس تاما آنها را آنگونه که مستحق آن هستند مجازات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مقام مالک بالا رفته و در برابر مأمورین حکومتی آنگونه هیبتی داشت که منصور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این وضعیت را نقل می کند هنگامی که به مدینه آمده و از والی مکه نامه ای برای والی مدینه داشت، در نامه از او خواسته بود که وی را نزد مالک ببرد،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از مدینه تا مکه پیاده و با پای برهنه بروم، برای من آسانتر است که به خانه مالک بخواهم وارد شوم، من هیچ گاه احساس ذلت نمی کنم مگر وقتی که به در منزل او می رسم</w:t>
      </w:r>
      <w:r>
        <w:rPr>
          <w:rFonts w:eastAsia="IRNazanin" w:cs="IRNazanin"/>
          <w:color w:val="111111"/>
          <w:sz w:val="28"/>
          <w:szCs w:val="28"/>
          <w:rtl w:val="true"/>
          <w:lang w:bidi="fa-IR"/>
        </w:rPr>
        <w:t>.</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منصور، مهدی که بر سر کار آمد، باز هم مقام مالک بالا رفته و بیش از پیش مقرب دستگاه حاکم گردید، مهدی بسیار </w:t>
      </w:r>
    </w:p>
    <w:p>
      <w:pPr>
        <w:pStyle w:val="BookText"/>
        <w:rPr/>
      </w:pPr>
      <w:r>
        <w:rPr>
          <w:rFonts w:ascii="IRNazanin" w:hAnsi="IRNazanin" w:eastAsia="IRNazanin"/>
          <w:color w:val="111111"/>
          <w:sz w:val="28"/>
          <w:sz w:val="28"/>
          <w:szCs w:val="28"/>
          <w:rtl w:val="true"/>
          <w:lang w:bidi="fa-IR"/>
        </w:rPr>
        <w:t>او را تجلیل و احترام نموده، هدایای فراوان، و عطایای بسیار داده و شأن و منزلت بالای او را برای مردم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هم که به قدرت رسید چیزی از مقام مالک نکاسته و برای او همان تعظیم و تکریم فراوان را نگهداشت، و بدین وسیله مالک صاحب هیبتی عظیم در دلها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سیاست اینگونه است هر که را خواست بالا برده، و اگر خواهان گمنام کردن کسی شد او را به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چه چیزی می تواند جلوی انتشار مذهب مالک را بگیرد، پس از آنکه مورد رضایت دولت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 ای مولای من، ای جعفر بن محمد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دانند که حق با تو و از آن تو است، و امامت برای غیر تو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مالک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چشمی ندید، هیچ گوشی نشنید و به هیچ دلی خطور نکرد که برتر از جعفر الصادق در فضیلت، علم وعبادت ویا ورع وجود داشته 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فضل آشکار او، جز فشار، اذیت و آزار، قتل </w:t>
      </w:r>
    </w:p>
    <w:p>
      <w:pPr>
        <w:pStyle w:val="BookText"/>
        <w:rPr/>
      </w:pPr>
      <w:r>
        <w:rPr>
          <w:rFonts w:ascii="IRNazanin" w:hAnsi="IRNazanin" w:eastAsia="IRNazanin"/>
          <w:color w:val="111111"/>
          <w:sz w:val="28"/>
          <w:sz w:val="28"/>
          <w:szCs w:val="28"/>
          <w:rtl w:val="true"/>
          <w:lang w:bidi="fa-IR"/>
        </w:rPr>
        <w:t>و تبعید برای خود و شیعه اش ندید، این چیزی است که تاریخ شیعه از ابتدای وفات رسول الله صَلَّی اللَّهُ عَلَیْهِ وَ آلِهِ وَ سَلَّمَ و در طول تاریخ بدان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از خود سؤالی می کنم که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معلم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را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من این نیست که چرا مسلمانان همچنان به دو دسته شیعه و اهل سنت تقسیم شده اند، بلکه سؤال تعجب آور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شیعه توانسته است تا امروز در برابر آن همه شرایط شکننده و دشوار که در زیر خفقان فکری و جسمی بر آنها وارد شده است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على رغم تمام کوشش هایی که برای محو آثار حق و از بین بردن اسلام انجام گرفته است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ظلم نیست که تمام مذاهب را بر مذهب جعفر بن محمد مقدم بدارند؟ بلکه متأسفانه این مذهب، حتی در میان طبقات روشنفکر جامعه شناخته شده نیست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روزی استاد ما در دانشگاه ، فقه مالكی را تدریس می کرد، عده ای از دانشجویان اعتراض کرده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فقه را بر اساس چهار مذهب تدریس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مالکی هستم، و اهل سودان همگی مالکی اند، اگر کسی در میان شما مالکی </w:t>
      </w:r>
    </w:p>
    <w:p>
      <w:pPr>
        <w:pStyle w:val="BookText"/>
        <w:rPr/>
      </w:pPr>
      <w:r>
        <w:rPr>
          <w:rFonts w:ascii="IRNazanin" w:hAnsi="IRNazanin" w:eastAsia="IRNazanin"/>
          <w:color w:val="111111"/>
          <w:sz w:val="28"/>
          <w:sz w:val="28"/>
          <w:szCs w:val="28"/>
          <w:rtl w:val="true"/>
          <w:lang w:bidi="fa-IR"/>
        </w:rPr>
        <w:t>نیست، من حاضرم مذهبش را به طور خصوصی تدریس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مالكی نیستم، آیا حاضری مذهبم را تدریس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مذهب تو چیست؟ آیا شافعی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حیرت و تعجب بر روی او آشکار 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که تقلید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مالک و ابو حنیفه، از نسل اهل بیت ، مذهب او به نام مذهب جعفری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مذهبی را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شیعه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شانس ، تبلیغات و قدرت داشته باشد به ثریا می رسد، مالک خود طمعی در این مقام نداشت، زیرا می دانست که از او </w:t>
      </w:r>
      <w:bookmarkStart w:id="42" w:name="pg10235_92700"/>
    </w:p>
    <w:p>
      <w:pPr>
        <w:pStyle w:val="BookText"/>
        <w:rPr/>
      </w:pPr>
      <w:bookmarkEnd w:id="42"/>
      <w:r>
        <w:rPr>
          <w:rFonts w:ascii="IRNazanin" w:hAnsi="IRNazanin" w:eastAsia="IRNazanin"/>
          <w:color w:val="111111"/>
          <w:sz w:val="28"/>
          <w:sz w:val="28"/>
          <w:szCs w:val="28"/>
          <w:rtl w:val="true"/>
          <w:lang w:bidi="fa-IR"/>
        </w:rPr>
        <w:t>شایسته تر برای این مقام بسیار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دولت از او به عنوان مرجع عمومی فتوی می خواهد، منصور به او دستور داد کتابی را بنویسد و مردم را به زور وادار به پیروی از آن نماید، مالک نپذیرفت،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کسی امروز اعلم از تو نیست</w:t>
      </w:r>
      <w:r>
        <w:rPr>
          <w:rStyle w:val="FootnoteAnchor"/>
          <w:rtl w:val="true"/>
        </w:rPr>
        <w:footnoteReference w:id="45"/>
      </w:r>
      <w:r>
        <w:rPr>
          <w:rFonts w:ascii="IRNazanin" w:hAnsi="IRNazanin" w:eastAsia="IRNazanin"/>
          <w:color w:val="111111"/>
          <w:sz w:val="28"/>
          <w:sz w:val="28"/>
          <w:szCs w:val="28"/>
          <w:rtl w:val="true"/>
          <w:lang w:bidi="fa-IR"/>
        </w:rPr>
        <w:t xml:space="preserve">، او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نموده ، و منادی سلطان در ایام حج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مالک حق فتوی ندارد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3" w:name="__RefHeading___Toc3162782_1067777946"/>
      <w:bookmarkStart w:id="44" w:name="_Toc15"/>
      <w:bookmarkEnd w:id="43"/>
      <w:r>
        <w:rPr>
          <w:rtl w:val="true"/>
        </w:rPr>
        <w:t>انتشار مذهب مالكي</w:t>
      </w:r>
      <w:r>
        <w:rPr>
          <w:rtl w:val="true"/>
        </w:rPr>
        <w:t>:</w:t>
      </w:r>
      <w:bookmarkEnd w:id="44"/>
    </w:p>
    <w:p>
      <w:pPr>
        <w:pStyle w:val="BookText"/>
        <w:rPr/>
      </w:pPr>
      <w:r>
        <w:rPr>
          <w:rFonts w:ascii="IRNazanin" w:hAnsi="IRNazanin" w:eastAsia="IRNazanin"/>
          <w:color w:val="111111"/>
          <w:sz w:val="28"/>
          <w:sz w:val="28"/>
          <w:szCs w:val="28"/>
          <w:rtl w:val="true"/>
          <w:lang w:bidi="fa-IR"/>
        </w:rPr>
        <w:t>مذهب مالکی توسط قضات وسلاطين منتشر شد، شاه اندلس مردم را به تقلید مذهب مالک واداشت، سبب این کار سخنی از مالک در مدح وی بود، روزی مالک درباره عملکرد سلطان اندلس سؤال کرد، و در جواب از رفتار نیک او سخن به میان آمد،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خواهانیم که حرم مارا توسط سلطان شما مزین فرماید، این سخن که به شاه رسید، مردم را وادار به پیروی از مذهب او نموده، ومذهب اوزاعی را کنار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به تبع سلطان دین او را پذیرفتند، زیرا همیشه مردم پیرو دین سلاطین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مالکی در آفریقا نیز توسط قاضی سحنون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معز بن باديس به قدرت رسید، مردم آفریقا را وادار به پیروی از مذهب مالک و ترک دیگر مذاهب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وسیله اهالی آفریقا و اندلس همگی به مذهب او رجوع کردند، آن هم برای رضایت سلطان و طلب دنیا، زیرا قضاوت و فتوی در تمام آن شهرها مخصوص کسانی بود که پیرو مذهب مالک بودند، اکثر مردم نیز مجبور به پذیرش احکام و فتاوی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این مذهب در آنجا منتشر شد و مقبول همگان قرار گرفت، ولی به دلیل شایستگی ها و ارزش های روحانی این مذهب نبود، بلکه به خاطر قانون زور بود که مردم نیز بدون بصیرت در برابر آن خاضع اند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مغرب نیز در ایام دولت بنی تاشفین، وقتی علی بن يوسف بن تاشفين به قدرت رسید، مذهب مالکی رونق گرفت، ابن تاشفين فقها را تعظیم و مقرب دانست، ولی شرط تقرب به درگاه او تبعیت از مذهب مالکی بود، مردم نیز در تحصیل مذهب مالكی از یکدیگر سبقت می گرفتند، در این زمان کتاب های مذهب مالكی منتشر وهمه مردم به آنها عمل کرده و دیگر مذاهب را کنار گذاشتند، تا جائی که توجه مردم به کتاب خدا و سنت پیامبر نیز کم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سیاست، دین مسلمین را به بازی گرفت، عقاید </w:t>
      </w:r>
      <w:bookmarkStart w:id="45" w:name="pg10235_92702"/>
    </w:p>
    <w:p>
      <w:pPr>
        <w:pStyle w:val="BookText"/>
        <w:rPr/>
      </w:pPr>
      <w:bookmarkEnd w:id="45"/>
      <w:r>
        <w:rPr>
          <w:rFonts w:ascii="IRNazanin" w:hAnsi="IRNazanin" w:eastAsia="IRNazanin"/>
          <w:color w:val="111111"/>
          <w:sz w:val="28"/>
          <w:sz w:val="28"/>
          <w:szCs w:val="28"/>
          <w:rtl w:val="true"/>
          <w:lang w:bidi="fa-IR"/>
        </w:rPr>
        <w:t>و عبادات مردم در دست دولتها بوده و مسلمانان تابع مذاهب تحمیلی شده و بدون هرگونه بحث و بررسی تسلیم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شایسته بود هر نسلی برای خود مستقل عمل کرده و بجای تقلید و اطاعت کور کورانه مذهب خود را با شناخت انتخاب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مذهب در ابتدای کار خود با قدرت ریاست و سلطان منتشر شدند، یکی مذهب ابو حنیفه بود، هنگامی که ابو يوسف قضاوت را به عهده گرفت، هیچ قاضی تعیین نمی کرد مگر از اصحاب وابسته به خود که پیرو مذهب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 نزد ما در اندلس، زیرا یحیی بن يحيى از مقربین سلطان بوده و در قضاوت مورد تأیید بود وسلطان بدون مشورت و تأیید یحیی هیچ قاضی برای شهرهای اندلس تعیین نمی کرد، و او نیز جز یاران خود کسی را نمی پذیرفت، مردم هم اهل دنیا بوده و برای رسیدن به اهداف خود در این جهت حرکت کردند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3162784_1067777946"/>
      <w:bookmarkStart w:id="47" w:name="_Toc16"/>
      <w:bookmarkEnd w:id="46"/>
      <w:r>
        <w:rPr>
          <w:rtl w:val="true"/>
        </w:rPr>
        <w:t>اشكالهایی بر مالك</w:t>
      </w:r>
      <w:r>
        <w:rPr>
          <w:rtl w:val="true"/>
        </w:rPr>
        <w:t>:</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باره سخن متعصبين مذهب او را کنار گذاشتم، آنها فضایلی برای او شمرده اند که از حد معقول تجاوز می کند </w:t>
      </w:r>
    </w:p>
    <w:p>
      <w:pPr>
        <w:pStyle w:val="BookText"/>
        <w:rPr/>
      </w:pPr>
      <w:r>
        <w:rPr>
          <w:rFonts w:ascii="IRNazanin" w:hAnsi="IRNazanin" w:eastAsia="IRNazanin"/>
          <w:color w:val="111111"/>
          <w:sz w:val="28"/>
          <w:sz w:val="28"/>
          <w:szCs w:val="28"/>
          <w:rtl w:val="true"/>
          <w:lang w:bidi="fa-IR"/>
        </w:rPr>
        <w:t>و نمی تواند میزان صحیح برای سنجش شخصیت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پیامبر صَلَّی اللَّهُ عَلَیْهِ وَ آلِهِ وَ سَلَّمَ را در خواب دید که در مسیری میرود، ابوبكر پشت سر ایشان، عمر پشت سر ابوبکر، مالک بن انس پشت سر عمر، و سحنون</w:t>
      </w:r>
      <w:r>
        <w:rPr>
          <w:rStyle w:val="FootnoteAnchor"/>
          <w:rtl w:val="true"/>
        </w:rPr>
        <w:footnoteReference w:id="49"/>
      </w:r>
      <w:r>
        <w:rPr>
          <w:rFonts w:ascii="IRNazanin" w:hAnsi="IRNazanin" w:eastAsia="IRNazanin"/>
          <w:color w:val="111111"/>
          <w:sz w:val="28"/>
          <w:sz w:val="28"/>
          <w:szCs w:val="28"/>
          <w:rtl w:val="true"/>
          <w:lang w:bidi="fa-IR"/>
        </w:rPr>
        <w:t>پشت سر مالک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قضایایی بی ارزش و فضایل ساختگی است که به درد بحث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سخنان علما و بعضی از معاصرین مالک، که آرائی است آزاد و در حدود اشکالهای علمی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از مالک افقه است، ولی اصحابش از او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ليث و مالک در یکجا به هم می رسیدند، مالک ساکت می ماند، و ليث می توانست به هر طرف که می خواست مالک را پرتاب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على بن مدائنی از یحیی بن سعید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رأی برای تو بیشتر مقبول است ، رأی مالک یا رأی سفیان؟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سفیان، کسی در این باره شک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در هر چیز بالاتر از مالک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نزد من در هر جهت از مالک محبوبتر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حفظ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ذؤيب درباره مالک بن انس سخنی پر از خشونت و بدگویی ایراد کرد، که من از گفتن آن اکراه دارم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کسانی که درباره مالک سخن گفته و به مذهب او اشکال گرفته اند ابراهيم بن سعد است که از دعوت کنندگان به مذهب بوده وهمچنین عبدالرحمن بن زید بن اسلم، ابن ابی یحیی، محمد بن اسحاق واقدي وابن ابی 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سلیمان به ابن مبارک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ابو حنیفه حاشیه زدی، ولی به رأی مالک حاشیه نزدی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نمی دانم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درباره مالك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اشکال هایی به مذهب وی گرفته اند، عبدالله بن ادریس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نزد ما بود، سخن درباره مالک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را </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اکثم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را دیده ، سخن او را شنیده ای و همنشینی محمد بن حسن نیز بوده ای، کدامیک از آنها افقه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مالک افقه است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 محمد بن ابی حاتم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از یحیی بن بكير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از مالک افقه است، ولی شانس به مالک روی آورد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ذؤيب شبیه سعيد بن مسیب بود او از مالک افضل بود، ولی مالک در مردم داری بهتر بود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اقوال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هیچگونه برتری بر سایر علما نداشت و هیچ امتیازی در او نبود که وی را شایسته مرجعیت فقهی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 به شایستگی ها توجهی ندارد، بلکه معیارهای خاص خود دارد، که بر اساس میزان و مصالح سیاسی، افراد را ارزشیابی می کند، ولذا مسلمانان باید از فقیهی تقلید و پیروی کنند که مخالف سیاست آنها نباشد</w:t>
      </w:r>
      <w:r>
        <w:rPr>
          <w:rFonts w:eastAsia="IRNazanin" w:cs="IRNazanin"/>
          <w:color w:val="111111"/>
          <w:sz w:val="28"/>
          <w:szCs w:val="28"/>
          <w:rtl w:val="true"/>
          <w:lang w:bidi="fa-IR"/>
        </w:rPr>
        <w:t xml:space="preserve">. </w:t>
      </w:r>
      <w:bookmarkStart w:id="48" w:name="pg10235_92706"/>
    </w:p>
    <w:p>
      <w:pPr>
        <w:pStyle w:val="Heading3"/>
        <w:numPr>
          <w:ilvl w:val="2"/>
          <w:numId w:val="1"/>
        </w:numPr>
        <w:rPr/>
      </w:pPr>
      <w:bookmarkStart w:id="49" w:name="__RefHeading___Toc3162786_1067777946"/>
      <w:bookmarkStart w:id="50" w:name="_Toc17"/>
      <w:bookmarkEnd w:id="48"/>
      <w:bookmarkEnd w:id="49"/>
      <w:r>
        <w:rPr>
          <w:rtl w:val="true"/>
        </w:rPr>
        <w:t>امام شافعی</w:t>
      </w:r>
      <w:r>
        <w:rPr>
          <w:rtl w:val="true"/>
        </w:rPr>
        <w:t>:</w:t>
      </w:r>
      <w:bookmarkEnd w:id="50"/>
    </w:p>
    <w:p>
      <w:pPr>
        <w:pStyle w:val="Heading4"/>
        <w:numPr>
          <w:ilvl w:val="3"/>
          <w:numId w:val="1"/>
        </w:numPr>
        <w:rPr/>
      </w:pPr>
      <w:bookmarkStart w:id="51" w:name="__RefHeading___Toc3162788_1067777946"/>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ابو عبدالله محمد بن ادریس بن عباس بن عثمان بن 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در روز وفات ابو حنيفه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مکان تولدش اختلاف نظر است، که در غزه، عسقلان یا يمن بوده، و قولی غیر مقبول نیز گوید که در مکه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کودکی همراه مادرش به مکه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مکتب خانه رفته ، قرآن مجید را حفظ و نوشتن را آموخت ، سپس به قبیله بادیه نشین هذیل ملحق شد،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بیست سال در میان قبيلة هذيل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نقل می کند که هفده سال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فصاحت زبان را از قبيلة هذيل کسب نموده ولی توجهی به علم و فقه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دهه سوم عمرش به فقه روی آورد، و اگر مدت اقامتش در بادیه بیست سال باشد، پس در دهه چهارم عمرش یعنی بعد از سی سالگی به طلب فقه پرداخته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در مکه، مدینه، یمن و بغداد به تحصیل پرداخته و اولین استاد او مسلم بن خالد مخزومی، معروف به زنجی است که در روایت حدیث مورد اعتماد نمی باشد، و بسیاری از حفّاظ از </w:t>
      </w:r>
    </w:p>
    <w:p>
      <w:pPr>
        <w:pStyle w:val="BookText"/>
        <w:rPr/>
      </w:pPr>
      <w:r>
        <w:rPr>
          <w:rFonts w:ascii="IRNazanin" w:hAnsi="IRNazanin" w:eastAsia="IRNazanin"/>
          <w:color w:val="111111"/>
          <w:sz w:val="28"/>
          <w:sz w:val="28"/>
          <w:szCs w:val="28"/>
          <w:rtl w:val="true"/>
          <w:lang w:bidi="fa-IR"/>
        </w:rPr>
        <w:t>جمله ابو داود، ابو حاتم و نسائی وی را ضعیف دانسته اند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سپس شافعی نزد سعيد بن سالم قداح که متهم به مرجئی بودن است درس خوانده ، سپس به تحصیل علم از سفیان بن عیینه شاگرد امام صادق علیه السلام و یکی از اصحاب مذاهب از بین رفته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مدینه از مالک بن انس وغیره نیز علم آموخته است، ابن حجر تعداد اساتید او را هشتاد نفر نقل کرده که قدری مبالغه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به خاطر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را که شافعی نزد قاضی محمد بن حسن شیبانی شاگرد ابو حنیفه تحصیل کرده باشد انکار کرده است ، ولی این تعصب صحت ندارد زیرا شافعی خود به تحصیل نزد شیبانی اعتراف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شاگردان شافعی ، گروهی عراقی و جمعی مصری هستند، که پس از آن عامل اساسی نشر مذهب شافعی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یمانی کلبی، ابو ثور بغدادی که صاحب مذهبی منفرد وتا قرن دوم دارای مقلد بوده 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 حسن بن محمد بن صباح زعفرانی، حسن بن علی کرابیسی، احمد بن عبدالعزيز بغدادی، و ابو عبدالرحمن احمد بن محمد اشعری که شبیه شافعی بوده است، وی توانست از این مذهب و پیروان آن دفاع نماید، زیرا موقعیتی نزد سلطان و منزلتی در دولت داشته و دارای مقامی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نیز از شاگردان </w:t>
      </w:r>
    </w:p>
    <w:p>
      <w:pPr>
        <w:pStyle w:val="BookText"/>
        <w:rPr/>
      </w:pPr>
      <w:r>
        <w:rPr>
          <w:rFonts w:ascii="IRNazanin" w:hAnsi="IRNazanin" w:eastAsia="IRNazanin"/>
          <w:color w:val="111111"/>
          <w:sz w:val="28"/>
          <w:sz w:val="28"/>
          <w:szCs w:val="28"/>
          <w:rtl w:val="true"/>
          <w:lang w:bidi="fa-IR"/>
        </w:rPr>
        <w:t xml:space="preserve">شافعی است، هر چند حنبلیان ادعا می کنند شافعی از احمد روایت نقل می کرده و شاگرد او بوده است،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شاگردان شافعی، در مصر تأثیر بیشتری در نشر مذهب وی و تألیف کتاب داشته اند، معروفترین آنها يوسف بن يعقوب بویطی جانشین شافعی در درس و از بزرگترین مبلغان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بیگانگان را مورد عنایت قرار داده و از فضل شافعی برای آنها سخن می گفت، تا آنکه پیروان او زیاد و مذهب او منتشر شد، ولی ابن ابى الليث حنفی نسبت به او حسادت ورزیده، او را از مصر اخراج کرد، وی در زندان بغداد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شاگردان شافعی اسماعیل بن يحيی مزنی، ابو ابراهیم مصری است که تألیفاتی در مذهب شافعی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دارد که در نشر مذهب شافعی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تاریخ شافعی نشان می دهد که شاگردان و یاران او بودند که وی را کمک کرده و مذهب او را منتشر ساختند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مکتب شافعی در عراق و مکتب او در مصر اختلافی قابل تأمل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شافعی از فتواهای خود در عراق دست کشیده ، این فتاوی به عنوان مذهب قدیم معروف شده </w:t>
      </w:r>
    </w:p>
    <w:p>
      <w:pPr>
        <w:pStyle w:val="BookText"/>
        <w:rPr/>
      </w:pPr>
      <w:r>
        <w:rPr>
          <w:rFonts w:ascii="IRNazanin" w:hAnsi="IRNazanin" w:eastAsia="IRNazanin"/>
          <w:color w:val="111111"/>
          <w:sz w:val="28"/>
          <w:sz w:val="28"/>
          <w:szCs w:val="28"/>
          <w:rtl w:val="true"/>
          <w:lang w:bidi="fa-IR"/>
        </w:rPr>
        <w:t>و شاگردان شافعی در عراق بر این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مذهب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هجرت به مصر، عمل به مذهب قدیم خود را تحریم نمود، آن هم پس از انتشار وعمل عوام بر 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رجوع شافعی از آن فتاوی به دلیل باطل بودن آنها است؟ یا آنکه اجتهاد وی در بغداد ناقص بوده و در مصر کامل گردیده است؟</w:t>
      </w:r>
    </w:p>
    <w:p>
      <w:pPr>
        <w:pStyle w:val="BookText"/>
        <w:rPr/>
      </w:pPr>
      <w:r>
        <w:rPr>
          <w:rFonts w:ascii="IRNazanin" w:hAnsi="IRNazanin" w:eastAsia="IRNazanin"/>
          <w:color w:val="111111"/>
          <w:sz w:val="28"/>
          <w:sz w:val="28"/>
          <w:szCs w:val="28"/>
          <w:rtl w:val="true"/>
          <w:lang w:bidi="fa-IR"/>
        </w:rPr>
        <w:t>حال چه تضمینی داریم که مذهب جدید او در مصر صحیح است؟</w:t>
      </w:r>
    </w:p>
    <w:p>
      <w:pPr>
        <w:pStyle w:val="BookText"/>
        <w:rPr/>
      </w:pPr>
      <w:r>
        <w:rPr>
          <w:rFonts w:ascii="IRNazanin" w:hAnsi="IRNazanin" w:eastAsia="IRNazanin"/>
          <w:color w:val="111111"/>
          <w:sz w:val="28"/>
          <w:sz w:val="28"/>
          <w:szCs w:val="28"/>
          <w:rtl w:val="true"/>
          <w:lang w:bidi="fa-IR"/>
        </w:rPr>
        <w:t>اگر عمر او ادامه می یافت، آیا باز هم از آراء خود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 بینیم که برای یک مسأله دو نظر در فقه شافعی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تردد و اختلاف در فتوی در نتیجه عدم اطمینان است و برای اجتهاد و علم نقص به شمار می رود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بزاز این مطلب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که در عراق به تألیف پرداخته و اصحاب محمد۔ یعنی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اشکال گرفته، اقوال او را تضعیف و عرصه را بر او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اصحاب حدیث به قول شافعی توجهی ننموده و او را معتزلی قلمداد می کردند، و لذا در عراق جای پایی نیافته، به سوی مصر هجرت کرد، در مصر فقیه نامداری نبود و لذا بازار کار او رونق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مصر رفت این وضعیت تغییر کرد، زیرا شافعی به عنوان شاگرد مالک، وحامی و مدافع مذهب او به شمار می رفت، و این عامل موفقیت وی در مصر شد، زیرا جو عمومی به نفع مالک بود و اضافه بر آن شافعی به توصیه خلیفه زمان به مصر سفر کرد و در مصر مورد عنایت کافی به خصوص از اصحاب مالک قرار گرفت، و توانست به نشر مذهب جدید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طولی نکشید که شافعی شروع به تألیف کتاب در رد مالك و آراء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شنیدم که می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مصر آمدم خیال می کردم که مالک تنها شانزده حدیث خود را نمی پذیرد، ولی دیدم که او اصل را گرفته، فرع را کنار گذاشته است، یا فرع را پذیرفته ، اصل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نام می برد که درباره مالک سخن گفته و در مواردی از مذهب او عیب جوئی کرده اند، مانند عبدالعزيز بن ابی سلمي، و عبدالرحمن بن زید،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و بعضی از اصحاب ابو حنیفه نیز، به دلیل حسادت بر مقام امامت ایشان </w:t>
      </w:r>
      <w:r>
        <w:rPr>
          <w:rStyle w:val="FootnoteAnchor"/>
          <w:rtl w:val="true"/>
        </w:rPr>
        <w:footnoteReference w:id="60"/>
      </w:r>
      <w:r>
        <w:rPr>
          <w:rFonts w:ascii="IRNazanin" w:hAnsi="IRNazanin" w:eastAsia="IRNazanin"/>
          <w:color w:val="111111"/>
          <w:sz w:val="28"/>
          <w:sz w:val="28"/>
          <w:szCs w:val="28"/>
          <w:rtl w:val="true"/>
          <w:lang w:bidi="fa-IR"/>
        </w:rPr>
        <w:t>بر او اشکال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مالكیان از شافعی به ستوه آمده، در کمین او نشستند تا آنکه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شافعی را با یک کلید آهنین زدند تا مرد</w:t>
      </w:r>
      <w:r>
        <w:rPr>
          <w:rStyle w:val="FootnoteAnchor"/>
          <w:rtl w:val="true"/>
        </w:rPr>
        <w:footnoteReference w:id="61"/>
      </w:r>
      <w:r>
        <w:rPr>
          <w:rFonts w:ascii="IRNazanin" w:hAnsi="IRNazanin" w:eastAsia="IRNazanin"/>
          <w:color w:val="111111"/>
          <w:sz w:val="28"/>
          <w:sz w:val="28"/>
          <w:szCs w:val="28"/>
          <w:rtl w:val="true"/>
          <w:lang w:bidi="fa-IR"/>
        </w:rPr>
        <w:t>آنگاه قصيده ابو حیان در مدح شافعی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اتی مصر انبری بالاذى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طووا كشحة على بغضه طيا</w:t>
      </w:r>
    </w:p>
    <w:p>
      <w:pPr>
        <w:pStyle w:val="BookText"/>
        <w:rPr/>
      </w:pPr>
      <w:r>
        <w:rPr>
          <w:rFonts w:ascii="IRNazanin" w:hAnsi="IRNazanin" w:eastAsia="IRNazanin"/>
          <w:color w:val="111111"/>
          <w:sz w:val="28"/>
          <w:sz w:val="28"/>
          <w:szCs w:val="28"/>
          <w:rtl w:val="true"/>
          <w:lang w:bidi="fa-IR"/>
        </w:rPr>
        <w:t>أتی ناقدا ماحصلوه وهادماً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اضلوا اذ كان بنيانهم وهيا</w:t>
      </w:r>
    </w:p>
    <w:p>
      <w:pPr>
        <w:pStyle w:val="BookText"/>
        <w:rPr/>
      </w:pPr>
      <w:r>
        <w:rPr>
          <w:rFonts w:ascii="Amiri" w:hAnsi="Amiri" w:eastAsia="Amiri" w:cs="Amiri"/>
          <w:color w:val="111111"/>
          <w:sz w:val="28"/>
          <w:sz w:val="28"/>
          <w:szCs w:val="28"/>
          <w:rtl w:val="true"/>
          <w:lang w:bidi="ar-SA"/>
        </w:rPr>
        <w:t>فدسوا عليه عندما انفردوا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شقيأ لهم شل الإله له اليديا</w:t>
      </w:r>
    </w:p>
    <w:p>
      <w:pPr>
        <w:pStyle w:val="BookText"/>
        <w:rPr/>
      </w:pPr>
      <w:r>
        <w:rPr>
          <w:rFonts w:ascii="IRNazanin" w:hAnsi="IRNazanin" w:eastAsia="IRNazanin"/>
          <w:color w:val="111111"/>
          <w:sz w:val="28"/>
          <w:sz w:val="28"/>
          <w:szCs w:val="28"/>
          <w:rtl w:val="true"/>
          <w:lang w:bidi="fa-IR"/>
        </w:rPr>
        <w:t>فشق بمفتاح الحدید جبينه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فراح قتيلا لابواك ولا نعيا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مصر آمد، گروهی برای اذیت او بپاخاستند که همیشه نسبت به او دشمنی می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نقد دستاوردها و تخریب ساخته های آنان آمده بود زیرا ساختمان آنها بی پایه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تنها بافتند، جنایتکاری را به سراغ او فرستادند، که خداوند دستش را قطع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جنایتکار با کلید آهنین پیشانی او را زخمی کرد، او </w:t>
      </w:r>
      <w:bookmarkStart w:id="53" w:name="pg10235_92712"/>
    </w:p>
    <w:p>
      <w:pPr>
        <w:pStyle w:val="BookText"/>
        <w:rPr/>
      </w:pPr>
      <w:bookmarkEnd w:id="53"/>
      <w:r>
        <w:rPr>
          <w:rFonts w:ascii="IRNazanin" w:hAnsi="IRNazanin" w:eastAsia="IRNazanin"/>
          <w:color w:val="111111"/>
          <w:sz w:val="28"/>
          <w:sz w:val="28"/>
          <w:szCs w:val="28"/>
          <w:rtl w:val="true"/>
          <w:lang w:bidi="fa-IR"/>
        </w:rPr>
        <w:t>کشته شد بدون آنکه کسی بر او گریه و سوگواری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شافعی قربانی تعصب مذهبی مالكیان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رغم آن، مصر اولین پایگاهی بود که مذهب شافعی از آن منتشر شد، آن هم به دلیل تلاش یاران و شاگردان او، که اگر آنها نبودند، مذهب شافعی نیز مانند مذاهب دیگر به فراموشی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شام هم منتشر شد و جای مذهب اوزاعی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عثمان دمشقی شافعی قضاوت را در شام به عهده گرفت ، سعی در نشر مذهب شافعی نموده و آن را جایگزین مذهب اوزاعی کرد، و لذا مذهب شافعی در ایام دولت ایوبیان رونق گرفت زیرا سلاطین ایوبی شافعی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که ممالیک قدرت را در مصر به دست گرفتند باز هم مذهب شافعی به قدرت خود باقی ماند، زیرا تمام شاهان ممالیک، جز سيف الدين، شافعی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الدين حنفی بود ولی تأثیر منفی در نشر مذهب شافعی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نام شافعی توسط آمرا وسلاطین باقی مانده وگرنه مذهب او نیز به فراموشی سپرده می شد</w:t>
      </w:r>
      <w:r>
        <w:rPr>
          <w:rFonts w:eastAsia="IRNazanin" w:cs="IRNazanin"/>
          <w:color w:val="111111"/>
          <w:sz w:val="28"/>
          <w:szCs w:val="28"/>
          <w:rtl w:val="true"/>
          <w:lang w:bidi="fa-IR"/>
        </w:rPr>
        <w:t>.</w:t>
      </w:r>
    </w:p>
    <w:p>
      <w:pPr>
        <w:pStyle w:val="Heading4"/>
        <w:numPr>
          <w:ilvl w:val="3"/>
          <w:numId w:val="1"/>
        </w:numPr>
        <w:rPr/>
      </w:pPr>
      <w:bookmarkStart w:id="54" w:name="__RefHeading___Toc3162790_1067777946"/>
      <w:bookmarkStart w:id="55" w:name="_Toc19"/>
      <w:bookmarkEnd w:id="54"/>
      <w:r>
        <w:rPr>
          <w:rtl w:val="true"/>
        </w:rPr>
        <w:t>اشكالهایی بر شافعی</w:t>
      </w:r>
      <w:bookmarkEnd w:id="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در برابر هر امامی دو خط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کنندگان و دشمنان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وضعیت نمی توان شافعی را به طور دقیق ارزیابی کرد، دوستان افراطی وی صفاتی در بالاترین درجات كمال برای وی مطرح کرده اند که هیچ موجود زنده ای نمی تواند به آن درجات نائل آید و در مقابل، دشمنان احادیثی درباره اش جعل کردند که وی را تا درجه ابلیس پائین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جویباری از عبد بن معدان از انس از پیامبر صَلَّی اللَّهُ عَلَیْهِ وَ آلِهِ وَ سَلَّمَ 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کسی خواهد بود بنام محمد بن ادریس، که ضرر او بر امت من بیشتر از ابلیس است ، و همچنین کسی از امت من به نام ابو حنیفه خواهد بود، که چراغ راه امت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شک نمی کند که چنین روایتی جعلی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ابن عبدالبر با سند از سوید بن سعيد نقل می 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سفیان بن عیینه در مکه بودیم، کسی آمد و خبر وفات شافعی را داد،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ادریس وفات کرده، پس بهترین مرد این زمان مرده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نیز دروغ است، زیرا سفیان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شش سال قبل از فوت شافعی وفات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رغم همه اینها، اشکال های فراوانی بر او وارد کرده اند، او را گاه معتزلی و گاهی شیعه نامیده و گفته اند که او از دروغگویان روایت کرده و کمتر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معین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شافعی دروغ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را دوست ندارم و درباره او سخن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از یحیی بن معین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 دیگری نیز عليه شافعی هست که چندان ارزشی ندارد، و من در مقام ترجیح وارزیابی نیستم، ولی آنچه توجه مرا به خود جلب کرده اتهام تشیع است که به شافعی زده اند، و این تهمت از خطرناکترین تهمت های آن زمان است، در آن ایام علوی ها۔ خاندان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گرفته و زیر ستون ساختمان ها زنده به گور می کردند و آنها را با فجیع ترین صورتها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دشمنی عليه على علیه السلام و خاندان و شیعه ایشان امری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بیشتر در این زمینه را از کتابهای تاریخ مانند مقاتل الطالبيين از ابوالفرج اصفهانی می توان بدست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مردم به دو قسمت تقسیم شدند، گروهی اندک که ولای اهل بیت را از دست نداده و در این راه صبر و فداکاری </w:t>
      </w:r>
    </w:p>
    <w:p>
      <w:pPr>
        <w:pStyle w:val="BookText"/>
        <w:rPr/>
      </w:pPr>
      <w:r>
        <w:rPr>
          <w:rFonts w:ascii="IRNazanin" w:hAnsi="IRNazanin" w:eastAsia="IRNazanin"/>
          <w:color w:val="111111"/>
          <w:sz w:val="28"/>
          <w:sz w:val="28"/>
          <w:szCs w:val="28"/>
          <w:rtl w:val="true"/>
          <w:lang w:bidi="fa-IR"/>
        </w:rPr>
        <w:t>نمودند، و گروه دیگر که عموم مردم را تشکیل می داد تسلیم شده و دین خود را به دنیای سلاطین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فرماید 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 على السنَتُهُم، يحُوطُونَهُ ما درّت معايِشَهُم، فَاذا مَحّصوا بالبلاء 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پرستند، و دین تنها بر سر زبانها است، تا وقتی که زندگی آنها تأمین است در اطراف دین می چرخند، ولی هرگاه با نوعی گرفتاری مورد آزمایش قرار گیرند، دینداران كم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فضای تیره، شافعی اظهار محبت نسبت به اهل بیت نمود، در حالی که صِرف محبت آنها موجب تهمت به تشیع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شافعی شیعه نبود، یعنی او عقيده به ولای اهل بیت و وجوب پیروی از ایشان را نداشته بلکه محبتی بوده که به طور فطری در دل هر انسانی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که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بیت رسول الله 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انزله</w:t>
      </w:r>
    </w:p>
    <w:p>
      <w:pPr>
        <w:pStyle w:val="BookText"/>
        <w:rPr/>
      </w:pPr>
      <w:r>
        <w:rPr>
          <w:rFonts w:ascii="Amiri" w:hAnsi="Amiri" w:eastAsia="Amiri" w:cs="Amiri"/>
          <w:color w:val="111111"/>
          <w:sz w:val="28"/>
          <w:sz w:val="28"/>
          <w:szCs w:val="28"/>
          <w:rtl w:val="true"/>
          <w:lang w:bidi="ar-SA"/>
        </w:rPr>
        <w:t>يكفيكم من عظيم الفخر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لاصلاة له</w:t>
      </w:r>
    </w:p>
    <w:p>
      <w:pPr>
        <w:pStyle w:val="BookText"/>
        <w:rPr/>
      </w:pPr>
      <w:r>
        <w:rPr>
          <w:rFonts w:ascii="IRNazanin" w:hAnsi="IRNazanin" w:eastAsia="IRNazanin"/>
          <w:color w:val="111111"/>
          <w:sz w:val="28"/>
          <w:sz w:val="28"/>
          <w:szCs w:val="28"/>
          <w:rtl w:val="true"/>
          <w:lang w:bidi="fa-IR"/>
        </w:rPr>
        <w:t>ای خاندان رسول خدا ، محبت شما فریضه الهی است که خدا آن را در قرآن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فخر وعظمت شما همین بس که هر کس بر شما صلوات نفرستد، نماز او باطل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دو بیت شافعی به استناد آیه شریفه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w:t>
      </w:r>
    </w:p>
    <w:p>
      <w:pPr>
        <w:pStyle w:val="BookText"/>
        <w:rPr/>
      </w:pPr>
      <w:r>
        <w:rPr>
          <w:rFonts w:ascii="Amiri" w:hAnsi="Amiri" w:eastAsia="Amiri" w:cs="Amiri"/>
          <w:color w:val="111111"/>
          <w:sz w:val="28"/>
          <w:sz w:val="28"/>
          <w:szCs w:val="28"/>
          <w:rtl w:val="true"/>
          <w:lang w:bidi="ar-SA"/>
        </w:rPr>
        <w:t>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پاداشی نمی خواهم جز محبت نسبت به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صراحت محبت اهل بیت علیهم السلام را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عجیب بود که چگونه خداوند پاداش رسالت را در محبت اهل بیت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من روشن نشد تا آنگاه که ارزش آزمایش شدن در محبت اهل بیت علیهم السلام و تمسک به آنها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شافعی نمونه ای روشن است، همین که اعلام محبت به اهل بیت نمود، وی را متهم به رافضی بودن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ترفضت،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الرفض دینی و لااعتقادی</w:t>
      </w:r>
    </w:p>
    <w:p>
      <w:pPr>
        <w:pStyle w:val="BookText"/>
        <w:rPr/>
      </w:pPr>
      <w:r>
        <w:rPr>
          <w:rFonts w:ascii="IRNazanin" w:hAnsi="IRNazanin" w:eastAsia="IRNazanin"/>
          <w:color w:val="111111"/>
          <w:sz w:val="28"/>
          <w:sz w:val="28"/>
          <w:szCs w:val="28"/>
          <w:rtl w:val="true"/>
          <w:lang w:bidi="fa-IR"/>
        </w:rPr>
        <w:t xml:space="preserve">لكن توليت 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و خير هاد</w:t>
      </w:r>
    </w:p>
    <w:p>
      <w:pPr>
        <w:pStyle w:val="BookText"/>
        <w:rPr/>
      </w:pPr>
      <w:r>
        <w:rPr>
          <w:rFonts w:ascii="Amiri" w:hAnsi="Amiri" w:eastAsia="Amiri" w:cs="Amiri"/>
          <w:color w:val="111111"/>
          <w:sz w:val="28"/>
          <w:sz w:val="28"/>
          <w:szCs w:val="28"/>
          <w:rtl w:val="true"/>
          <w:lang w:bidi="ar-SA"/>
        </w:rPr>
        <w:t xml:space="preserve">ان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أرفض العباد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رافضی شده 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نه دین من رفض است نه اعتقاد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بدون تردید موالی بهترین امام و بهترین هدایتگر شدم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وصی پیامبر رفض به شمار می آید، پس من رافضی ترین فرد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شافعی اینگونه اظهار محبت به على علیه السلامنمود، یکی از شعرا اینگونه از او بدگویی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يموت الشافعي وليس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 أم رَبّهُ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می میرد و نمی داند علی خدای او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لو ان المرتضی ابدی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 الناس طرأ سجدأ له</w:t>
      </w:r>
    </w:p>
    <w:p>
      <w:pPr>
        <w:pStyle w:val="BookText"/>
        <w:rPr/>
      </w:pPr>
      <w:r>
        <w:rPr>
          <w:rFonts w:ascii="Amiri" w:hAnsi="Amiri" w:eastAsia="Amiri" w:cs="Amiri"/>
          <w:color w:val="111111"/>
          <w:sz w:val="28"/>
          <w:sz w:val="28"/>
          <w:szCs w:val="28"/>
          <w:rtl w:val="true"/>
          <w:lang w:bidi="ar-SA"/>
        </w:rPr>
        <w:t>كفى في فضل مولانا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انه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عظیم خود را بنمایاند تمام مردم برای او به سجده می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مولایمان علی همین بس که بعضی درباره او شک کردند که او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شافعی در این فضای آلوده از دشمنی با اهل بیت و شيعة آنان، دست از اعلام محبت به آن بزرگواران بر نداشته 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راكبا قف بالمحصب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واهتف بقاعد خيفها والناهض</w:t>
      </w:r>
    </w:p>
    <w:p>
      <w:pPr>
        <w:pStyle w:val="BookText"/>
        <w:rPr/>
      </w:pPr>
      <w:r>
        <w:rPr>
          <w:rFonts w:ascii="Amiri" w:hAnsi="Amiri" w:eastAsia="Amiri" w:cs="Amiri"/>
          <w:color w:val="111111"/>
          <w:sz w:val="28"/>
          <w:sz w:val="28"/>
          <w:szCs w:val="28"/>
          <w:rtl w:val="true"/>
          <w:lang w:bidi="ar-SA"/>
        </w:rPr>
        <w:t>سحراً إذا فاض الحجيج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فيضأ كملطم الفرات الفائض</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كان رفضا 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فليشهد الثقلان أنی رافضی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سواره، در ریگزار منی متوقف و به کسانی که در مسجد خیف ایستاده یا نشسته اند ندا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خود را در هنگام سحر سرده، وقتی که حجاج از منی حرکت کرده اند مانند حرکت متلاطم رود فرات در هنگام طغیان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تو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صَلَّی اللَّهُ عَلَیْهِ وَ آلِهِ وَ سَلَّمَ رفض به شمار می رود، پس جن و انس شهادت دهند که من رافضی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نیز افرادی که عليه على علیه السلام قيام کرده و با ایشان جنگیدند را اهل بغی می داند و این مسأله ، تهمت تشیع را درباره او تثبیت می کند، و این تهمت کابوسی بود در سینه حاکمان آن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بررسی و تحقیق مشخص می شود که تشيع شافعی تشیعی است نسبت به جامعه آن روز که به تبعیت از سلاطین خود غرق در دشمنی نسبت به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شافعی متهم به تشیع شده ، و الا اگر آن جامعه را از پیروی حاکمان و سیاستهای آنها جدا کنیم، هیچ دشمنی نسبت به اهل بیت علیهم السلام نخواهیم یافت، مگر خوارج و هر که دنباله رو آنها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محبت اهل بیت در دل هر مسلمانی که تسلیم سیاست نشده باشد نفوذ کرده و لذا شافعی نیز دوستدار اهل بیت بود بدون آنکه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این دو مسأله زیاد است، زیرا هر که اصول و ارزشها را دوست داشته ، اهل بیت که الگوی این ارزشها بودند را </w:t>
      </w:r>
    </w:p>
    <w:p>
      <w:pPr>
        <w:pStyle w:val="BookText"/>
        <w:rPr/>
      </w:pPr>
      <w:r>
        <w:rPr>
          <w:rFonts w:ascii="IRNazanin" w:hAnsi="IRNazanin" w:eastAsia="IRNazanin"/>
          <w:color w:val="111111"/>
          <w:sz w:val="28"/>
          <w:sz w:val="28"/>
          <w:szCs w:val="28"/>
          <w:rtl w:val="true"/>
          <w:lang w:bidi="fa-IR"/>
        </w:rPr>
        <w:t>نیز دوست می دارد، هر چند که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زیاد است، کافی است نویسنده مسیحی جرج جرداق را در نظر بگیریم که موسوعه ای پنج جلدی درباره امام علی علیه السلام تأليف نموده و ایشان را با عظیم ترین صفات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نویسنده دیگر درباره صدیقه طاهره فاطمه زهرا علیها السلام کتابی به نام فاطمه وتر في 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سلیمان کتانی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نبراس و متراس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طولانی ترین قصیده جهان که پنج هزار بیت دارد را یک مسیحی درباره امام علی بن ابی طالب علیه السلام سروده است و دومین قصیده سه هزار بیت داشته و آن را نیز یک مسیحی در فضایل امام علی بن ابی طالب علیه السلام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قصيده سوم هم از یک مسیحی درباره امام على علیه السلامدر هزار بیت سروده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اینها دلیل بر تشیع نیست، زیرا صرف محبت کافی نبوده بلکه محبت واقعی عبارت است از موالات و پیروی کامل و بی شائبه نسبت به اهل بیت علیهم السلام وگرفتن معارف دین و احکام اسلام از آنان، همانگونه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حبك صادقة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محبت خود راستگو بودی، او را اطاعت می کردی، هر که محبت کسی را داشته باشد، او را اطاعت می کند</w:t>
      </w:r>
      <w:r>
        <w:rPr>
          <w:rFonts w:eastAsia="IRNazanin" w:cs="IRNazanin"/>
          <w:color w:val="111111"/>
          <w:sz w:val="28"/>
          <w:szCs w:val="28"/>
          <w:rtl w:val="true"/>
          <w:lang w:bidi="fa-IR"/>
        </w:rPr>
        <w:t xml:space="preserve">. </w:t>
      </w:r>
      <w:bookmarkStart w:id="56" w:name="pg10235_92720"/>
    </w:p>
    <w:p>
      <w:pPr>
        <w:pStyle w:val="Heading3"/>
        <w:numPr>
          <w:ilvl w:val="2"/>
          <w:numId w:val="1"/>
        </w:numPr>
        <w:rPr/>
      </w:pPr>
      <w:bookmarkStart w:id="57" w:name="__RefHeading___Toc3162792_1067777946"/>
      <w:bookmarkStart w:id="58" w:name="_Toc20"/>
      <w:bookmarkEnd w:id="56"/>
      <w:bookmarkEnd w:id="57"/>
      <w:r>
        <w:rPr>
          <w:rtl w:val="true"/>
        </w:rPr>
        <w:t xml:space="preserve">امام أحمد بن حنبل </w:t>
      </w:r>
      <w:r>
        <w:rPr>
          <w:rtl w:val="true"/>
        </w:rPr>
        <w:t>:</w:t>
      </w:r>
      <w:bookmarkEnd w:id="58"/>
    </w:p>
    <w:p>
      <w:pPr>
        <w:pStyle w:val="Heading4"/>
        <w:numPr>
          <w:ilvl w:val="3"/>
          <w:numId w:val="1"/>
        </w:numPr>
        <w:rPr/>
      </w:pPr>
      <w:bookmarkStart w:id="59" w:name="__RefHeading___Toc3162794_1067777946"/>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احمد بن محمد بن حنبل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خبر مشهور در بغداد وبنابر خبری ضعیف تر در مرو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ناحیه پدر یتیم بوده و مادرش او را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پانزده سالگی یعنی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 به تحصیل علم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قراءت قرآن و ادبیات عرب خواند، سپس به تحصیل علم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استاد او هشام بن بشیر سلمى متوفای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احمد مدت سه سال یا بیشتر از محضر او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 کوفه، بصره، مدینه، یمن، شام و عراق برای تحصیل حديث سفر کرده و در محضر اساتید مختلفی تحصیل نموده که نیازی به بردن نام آنان نیست، و مهمترین آنها شافعی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حنبلی ها شافعی را شاگرد احمد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شاگردان فراوانی دارد از جمله احمد بن محمد بن هانی معروف به اثرم متوفای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صالح بن احمد بن حنبل که بزرگترین فرزندان او است و عبدالله بن أحمد بن حنبل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پدرش حدیث نقل کرده است</w:t>
      </w:r>
      <w:r>
        <w:rPr>
          <w:rFonts w:eastAsia="IRNazanin" w:cs="IRNazanin"/>
          <w:color w:val="111111"/>
          <w:sz w:val="28"/>
          <w:szCs w:val="28"/>
          <w:rtl w:val="true"/>
          <w:lang w:bidi="fa-IR"/>
        </w:rPr>
        <w:t>:</w:t>
      </w:r>
    </w:p>
    <w:p>
      <w:pPr>
        <w:pStyle w:val="Heading4"/>
        <w:numPr>
          <w:ilvl w:val="3"/>
          <w:numId w:val="1"/>
        </w:numPr>
        <w:rPr/>
      </w:pPr>
      <w:bookmarkStart w:id="61" w:name="__RefHeading___Toc3162796_1067777946"/>
      <w:bookmarkStart w:id="62" w:name="_Toc22"/>
      <w:bookmarkEnd w:id="61"/>
      <w:r>
        <w:rPr>
          <w:rtl w:val="true"/>
        </w:rPr>
        <w:t>از کتابها و آثار احمد</w:t>
      </w:r>
      <w:r>
        <w:rPr>
          <w:rtl w:val="true"/>
        </w:rPr>
        <w:t>:</w:t>
      </w:r>
      <w:bookmarkEnd w:id="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کتابی در فقه تألیف نکرده که به عنوان اساس مذهب </w:t>
      </w:r>
      <w:bookmarkStart w:id="63" w:name="pg10235_92721"/>
    </w:p>
    <w:p>
      <w:pPr>
        <w:pStyle w:val="BookText"/>
        <w:rPr/>
      </w:pPr>
      <w:bookmarkEnd w:id="63"/>
      <w:r>
        <w:rPr>
          <w:rFonts w:ascii="IRNazanin" w:hAnsi="IRNazanin" w:eastAsia="IRNazanin"/>
          <w:color w:val="111111"/>
          <w:sz w:val="28"/>
          <w:sz w:val="28"/>
          <w:szCs w:val="28"/>
          <w:rtl w:val="true"/>
          <w:lang w:bidi="fa-IR"/>
        </w:rPr>
        <w:t xml:space="preserve">فقهی او به شمار رود بلکه او دارای کتابهایی است که در شمار موضوعات فقهی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 الكبيره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کوچکی در نماز که این کتابها تنها کتاب حديث بوده هر چند او به شرح و توضيح موضوعات آن پرداخته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او علاقه ای به کتابهای شامل تفريع و رأی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عثمان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کتابهای ابی عبید، یا نوشته های اسحاق، سفیان، شافعی یا مالک آمده است توجه نکن، بلکه اصل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تأليفاتش در حدیث مسند او است که شامل چهل هزار حدیث بوده و از این میان ده هزار حدیث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مسند خود را توثیق کرده، وقتی درباره حدیثی از او می پرسند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آیا در مسند وجود دارد یا نه، اگر نیست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حقاظ مسند او را نپذیرفته ، بعضی از روایتهای آن را نادرست دانسته ، وبه صراحت اعلام داشته اند که روایتهای جعلی در آن وجود دارد، البته در اینجا مجال این بحث نیست</w:t>
      </w:r>
      <w:r>
        <w:rPr>
          <w:rFonts w:eastAsia="IRNazanin" w:cs="IRNazanin"/>
          <w:color w:val="111111"/>
          <w:sz w:val="28"/>
          <w:szCs w:val="28"/>
          <w:rtl w:val="true"/>
          <w:lang w:bidi="fa-IR"/>
        </w:rPr>
        <w:t>.</w:t>
      </w:r>
    </w:p>
    <w:p>
      <w:pPr>
        <w:pStyle w:val="Heading4"/>
        <w:numPr>
          <w:ilvl w:val="3"/>
          <w:numId w:val="1"/>
        </w:numPr>
        <w:rPr/>
      </w:pPr>
      <w:bookmarkStart w:id="64" w:name="__RefHeading___Toc3162798_1067777946"/>
      <w:bookmarkStart w:id="65" w:name="_Toc23"/>
      <w:bookmarkEnd w:id="64"/>
      <w:r>
        <w:rPr>
          <w:rtl w:val="true"/>
        </w:rPr>
        <w:t>گرفتاری احمد بن حنبل</w:t>
      </w:r>
      <w:r>
        <w:rPr>
          <w:rtl w:val="true"/>
        </w:rPr>
        <w:t>:</w:t>
      </w:r>
      <w:bookmarkEnd w:id="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تحول در زندگی احمد بن حنبل، مشکلاتی است </w:t>
      </w:r>
    </w:p>
    <w:p>
      <w:pPr>
        <w:pStyle w:val="BookText"/>
        <w:rPr/>
      </w:pPr>
      <w:r>
        <w:rPr>
          <w:rFonts w:ascii="IRNazanin" w:hAnsi="IRNazanin" w:eastAsia="IRNazanin"/>
          <w:color w:val="111111"/>
          <w:sz w:val="28"/>
          <w:sz w:val="28"/>
          <w:szCs w:val="28"/>
          <w:rtl w:val="true"/>
          <w:lang w:bidi="fa-IR"/>
        </w:rPr>
        <w:t>که بسبب سخنش در باره عدم خلق قرآن دامنگیر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از زمان مأمون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مردم را به زور وادار می کرد که قائل به مخلوق بودن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متکلم وعالم بود و منشوری به تمام فرمانداران خود فرستاده ، آنان را امر کرد که درباره خلق قرآن مردم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منشور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خلیفه مسلمین واجب است دین را حفظ و بر پاداشته و در میان رعیت بر اساس حق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خبر دار شده است که اکثریت نادان جامعه و عموم افراد سطح پائین، که نه آگاهی و بصیرت، نه ارشاد و هدایت الهی و نه برخورداری از نور و برهان دانش دارند در هر دیار و سرزمینی باشند، نسبت به شناخت خداوند جاهل و نا آشنا بوده، و درباره حقیقت دین، توحید و ایمان به خدا در گمراهی بسر برده، و از واضحترین مسائل اعتقادی و راه واجب الاتباع الهی عقب مانده اند، آنها نه قدر خدا را آنگونه که شایسته است دانسته و نه درباره او معرفت صحیحی داشته و نه فرق میان او و خلقش را فهمیده اند، زیرا رأی آنها ضعيف و عقلشان ناقص بوده و قدرت تفکر و تدبر ندارند، آنها خداوند تبارک وتعالی را با قرآنی که نازل کرده است، یکی دانسته و همگی معتقد شده اند که قرآن قدیم و ازلی بوده و خداوند آن را نیافریده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اینجا مسأله آشوب برانگیز خلق قرآن آغاز شد، ولی ابن حنبل در زمان معتصم به دام امتحان وشکنجه افتاد زیرا قبل از امتحان او مأمون از دنیا رفت معتصم در امتحان کردن و تذلیل مردم بسیار شدید بود، وقتی که نوبت احمد بن حنبل نیز رسید، معتصم سوگند یاد کرد که احمد را با شمشیر نخواهد کشت، بلکه وی را پی در پی کتک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جای تاریکی قرار خواهد داد که اصلا نوری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مدت سه روز احمد را روزانه برای مناظره می آوردند تا شاید تسلیم حکم خلیفه شود ولی او بر قول خود باقی مانده وهرگز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معتصم از او ناامید شد، دستور داد وی را با شلاق بزنند، آنها احمد 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زدند ولی این شکنجه ادامه نیافت، زیرا معتصم دستور آزادی ابن حنبل را صادر کرد و این مسأله موجب تعجب است، آیا این مقدار کافی بود تا از احمد یک قهرمان تاریخی بسازد، در حالی که تاریخ شاهد افرادی است که بیش از او شکنجه شده و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چرا این شکنجه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خضوع کرده و قول سلطان را پذیرفت؟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گفته اند که مردم در برابر کاخ سلطان اجتماع کرده و خواستند حمله کنند ولذا معتصم دستور آزادی او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خبر با تاریخ معتصم سازگار نیست، زیرا او معروف به قدرت، قوت اراده و عظمت دولت بوده و از غضب عوام هراسی نداشت، </w:t>
      </w:r>
    </w:p>
    <w:p>
      <w:pPr>
        <w:pStyle w:val="BookText"/>
        <w:rPr/>
      </w:pPr>
      <w:r>
        <w:rPr>
          <w:rFonts w:ascii="IRNazanin" w:hAnsi="IRNazanin" w:eastAsia="IRNazanin"/>
          <w:color w:val="111111"/>
          <w:sz w:val="28"/>
          <w:sz w:val="28"/>
          <w:szCs w:val="28"/>
          <w:rtl w:val="true"/>
          <w:lang w:bidi="fa-IR"/>
        </w:rPr>
        <w:t>وانگهی آن مردم چه کسانی بودند؟ ، آیا آنها پیروان احمد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احمد قبل از این گرفتاری معروف و مشهور نبوده تا چنین پیروانی داشته باشد، و اگر واقعا پیرو او بودند، احمد خروج بر سلطان را تحریم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سبب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سبب این آزادی پذیرش احمد نسبت به امر خليفه و تسلیم در مقابل رأی او است، همانگونه که جاحظ در رساله خود خطاب به اهل حدیث پس از نقل داستان این گرفتاری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واین صاحب شما۔ یعنی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جایز نیست مگر در دیار شرک، پس اگر اقرار او به خلق قرآن بر اساس تقیه بوده ، که این تقیه در دیار اسلام واقع شده و لذا او خود را تکذیب نموده است، و اگر این اقرار او صحیح و بر اساس حقیقت است پس نه شما با او و نه او با شما است، علاوه بر اینکه او شمشیری بر سر خود ندیده و شلاق زیادی نیز نخورده بود، تنها سی ضربه با فاصله از یکدیگر و غیر شدید دریافت کرده و چندین بار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نه در مجلسی تحت فشار قرار گرفته، نه وضعیت او نا امید کننده بود، نه آهن بر او سنگینی نموده و نه از شدت تهدید او را ترسانده بودند، بلکه با نرم ترین سخن با وی مناظره نموده و او خشن ترین جوابها را می داد، آنها سنگین برخورد کرده، و او بی توجه به آنان بوده، آنها با حلم رفتار کرده و او </w:t>
      </w:r>
    </w:p>
    <w:p>
      <w:pPr>
        <w:pStyle w:val="BookText"/>
        <w:rPr/>
      </w:pPr>
      <w:r>
        <w:rPr>
          <w:rFonts w:ascii="IRNazanin" w:hAnsi="IRNazanin" w:eastAsia="IRNazanin"/>
          <w:color w:val="111111"/>
          <w:sz w:val="28"/>
          <w:sz w:val="28"/>
          <w:szCs w:val="28"/>
          <w:rtl w:val="true"/>
          <w:lang w:bidi="fa-IR"/>
        </w:rPr>
        <w:t>از کوره در می 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یعقوبی در تاریخ خود سخن جاحظ درباره اعتراف احمد بن حنبل به اینکه قرآن مخلوق است را آورده ،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احمد بن حنبل را درباره خلق قرآن امتحان کرد،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را بدست آورده ام، ولی چیزی از گفتار شما را درباره آن نمی دانم، آنگاه فقها را برای مناظره با او آوردند، عبدالرحمن بن اسحاق وچند تن دیگر با وی مناظره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حاضر به قبول اینکه قرآن مخلوق است نشد، سپس او را چند ضربه شلاق زدند، آنگاه اسحاق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اجازه دهید من با او به مناظره بپردازم،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علمی که بدست آورده ای ، ملکی آن را برای تو نازل کرده یا از دیگران یاد گرفته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یاد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بدست آورده ای یا همه را باهم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یاد گرفته 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 مانده است که آن را یاد نگرفته ای</w:t>
      </w:r>
      <w:r>
        <w:rPr>
          <w:rFonts w:eastAsia="IRNazanin" w:cs="IRNazanin"/>
          <w:color w:val="111111"/>
          <w:sz w:val="28"/>
          <w:szCs w:val="28"/>
          <w:rtl w:val="true"/>
          <w:lang w:bidi="fa-IR"/>
        </w:rPr>
        <w:t xml:space="preserve">. </w:t>
      </w:r>
      <w:bookmarkStart w:id="66" w:name="pg10235_92726"/>
    </w:p>
    <w:p>
      <w:pPr>
        <w:pStyle w:val="BookText"/>
        <w:rPr/>
      </w:pPr>
      <w:bookmarkEnd w:id="66"/>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مانده است که آن را یاد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از آن جمله است که یاد نگرفته و امیرالمؤمنین آن را به تو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 قائل به قول امیرالمؤمنین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 قرآن؟</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شاهد بر او گرفته ، وبه وی خلعت دادند و به منزل روانه کردند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این جنجال پیش از آنکه حقیقت داشته باشد ساختگی است، وحنبلی ها از آن افسانه ها و داستان ها ساخته تا تبلیغی برای امامت احمد بن حنبل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این مسأله بر اساس واقعیت بررسی شود، هیچ گاه ابن حنبل قهرمان آن نخواهد بود</w:t>
      </w:r>
      <w:r>
        <w:rPr>
          <w:rFonts w:eastAsia="IRNazanin" w:cs="IRNazanin"/>
          <w:color w:val="111111"/>
          <w:sz w:val="28"/>
          <w:szCs w:val="28"/>
          <w:rtl w:val="true"/>
          <w:lang w:bidi="fa-IR"/>
        </w:rPr>
        <w:t>.</w:t>
      </w:r>
    </w:p>
    <w:p>
      <w:pPr>
        <w:pStyle w:val="Heading4"/>
        <w:numPr>
          <w:ilvl w:val="3"/>
          <w:numId w:val="1"/>
        </w:numPr>
        <w:rPr/>
      </w:pPr>
      <w:bookmarkStart w:id="67" w:name="__RefHeading___Toc3162800_1067777946"/>
      <w:bookmarkStart w:id="68" w:name="_Toc24"/>
      <w:bookmarkEnd w:id="67"/>
      <w:r>
        <w:rPr>
          <w:rtl w:val="true"/>
        </w:rPr>
        <w:t>قهرمانانی که در تاریکی مانده اند</w:t>
      </w:r>
      <w:bookmarkEnd w:id="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نصر خزاعی، که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 از علما بوده و شاگرد مالک بن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محمد بن يوسف از او روایت کرده اند، روزی واثق عباسی او را امتحان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قرآن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سعی کرد او را وادار </w:t>
      </w:r>
    </w:p>
    <w:p>
      <w:pPr>
        <w:pStyle w:val="BookText"/>
        <w:rPr/>
      </w:pPr>
      <w:r>
        <w:rPr>
          <w:rFonts w:ascii="IRNazanin" w:hAnsi="IRNazanin" w:eastAsia="IRNazanin"/>
          <w:color w:val="111111"/>
          <w:sz w:val="28"/>
          <w:sz w:val="28"/>
          <w:szCs w:val="28"/>
          <w:rtl w:val="true"/>
          <w:lang w:bidi="fa-IR"/>
        </w:rPr>
        <w:t>کند که بگوید قرآن مخلوق است،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تجسم خدا در روز قيامت از او پرسید، آن را قبول کرده و درباره اش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خداوند دیده می شود همانگونه که اجسام محدود دیده شده ، و مکانی او را در برگرفته و برای ناظر محصور می شود، تو با این خدائی که توصیف کردی کافر شده ای، ولی احمد خزاعی بر رأی خود اصرار کرد، وخليفه دستور داد شمشیری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آوردند،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ثواب دارم نسبت به کشتن این کافر، که خدایی را عبادت می کند که ما آن را نپرستیده و با صفاتی که او گفت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بدست گرفته وگردن او را زد، و دستور داد سر او را به بغداد برده و چند روزی در جانب شرقی شهر و سپس چند روزی در جانب غربی آویزان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کاغذی نوشت که روی سر او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کاغذ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احمد بن نصر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امام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قائل به خلق قرآن و عدم تشبيه شود، ولی او نپذیرفته و عناد نمود و خداوند او را زودتر به آتش فرستاد</w:t>
      </w:r>
      <w:r>
        <w:rPr>
          <w:rFonts w:eastAsia="IRNazanin" w:cs="IRNazanin"/>
          <w:color w:val="111111"/>
          <w:sz w:val="28"/>
          <w:szCs w:val="28"/>
          <w:rtl w:val="true"/>
          <w:lang w:bidi="fa-IR"/>
        </w:rPr>
        <w:t>»</w:t>
      </w:r>
      <w:r>
        <w:rPr>
          <w:rStyle w:val="FootnoteAnchor"/>
          <w:rtl w:val="true"/>
        </w:rPr>
        <w:footnoteReference w:id="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يحيی بویطی، شاگرد شافعی و ادامه دهنده </w:t>
      </w:r>
      <w:bookmarkStart w:id="69" w:name="pg10235_92728"/>
    </w:p>
    <w:p>
      <w:pPr>
        <w:pStyle w:val="BookText"/>
        <w:rPr/>
      </w:pPr>
      <w:bookmarkEnd w:id="69"/>
      <w:r>
        <w:rPr>
          <w:rFonts w:ascii="IRNazanin" w:hAnsi="IRNazanin" w:eastAsia="IRNazanin"/>
          <w:color w:val="111111"/>
          <w:sz w:val="28"/>
          <w:sz w:val="28"/>
          <w:szCs w:val="28"/>
          <w:rtl w:val="true"/>
          <w:lang w:bidi="fa-IR"/>
        </w:rPr>
        <w:t>حلقه درس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چهل رطل زنجیر آهن بسته و از مصر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امتحانش کردند که بگوید قرآن مخلوق است، ولی او نپذیرفته،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این غل و زنجیر خود می میرم تا اقوام بعد بدانند که گروهی در این راه در زنجیر مردند، واگر بر او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جز سخن راست چیزی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همچنان بر عقیده خود اصرار کرد تا آنکه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زندان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 نیز بودند که مجال ذکر نام آنها نیست وهمگی محکم تر و استوارتر از احمد بودند، پس این ظالمانه است که چنین گرفتاری را مخصوص احمد بن حنبل دانسته و آن را از بزرگترین قهرمانی های او تلقی کنیم، در حالی که او اصلا چنین نبود، زیرا همانگونه که دیدیم در برابر معتصم خضوع و اعتراف کرد</w:t>
      </w:r>
      <w:r>
        <w:rPr>
          <w:rFonts w:eastAsia="IRNazanin" w:cs="IRNazanin"/>
          <w:color w:val="111111"/>
          <w:sz w:val="28"/>
          <w:szCs w:val="28"/>
          <w:rtl w:val="true"/>
          <w:lang w:bidi="fa-IR"/>
        </w:rPr>
        <w:t>.</w:t>
      </w:r>
    </w:p>
    <w:p>
      <w:pPr>
        <w:pStyle w:val="Heading4"/>
        <w:numPr>
          <w:ilvl w:val="3"/>
          <w:numId w:val="1"/>
        </w:numPr>
        <w:rPr/>
      </w:pPr>
      <w:bookmarkStart w:id="70" w:name="__RefHeading___Toc3162802_1067777946"/>
      <w:bookmarkStart w:id="71" w:name="_Toc25"/>
      <w:bookmarkEnd w:id="70"/>
      <w:r>
        <w:rPr>
          <w:rtl w:val="true"/>
        </w:rPr>
        <w:t>احمد در عهد متوكل</w:t>
      </w:r>
      <w:bookmarkEnd w:id="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متوكل به قدرت رسید به عکس زمان مأمون، معتصم و واثق، اهل حدیث را مقرب ومعتزله را سرکوب نمود، آنها را در بارۀ خلق قرآن امتحان نمود، هر که قائل به خلق قرآن بود وی را شکنجه و به قتل می رساند، و بدین صورت اهل حدیث به خواسته خود رسیده، آوازه آنها بالا رفت، و به جایگاه بلندی رسیدند، آنان توانستند انتقام خود را به شدت از معتزله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امین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خواست افکار عمومی را در بر گرفته و تأیید همگان را بدست آورد، لذا قول به خلق قرآن را کنار گذاشته، امتحانها و محاکمه ها را تعطیل و محدثین را یاری کرد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سهم در تقرب به متوکل از آن احمد بن حنبل بود، زیرا تنها او از قضیه گرفتاری قرآن جان سالم به در برد، پس از آنکه قهرمانان این آشوب به قتل رسیدند، متوکل به أمرا توصیه می نمود که احمد را تقدير واحترام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جایزه ها را برای احمد قرار داده و ماهیانه چهار هزار درهم حقوق به او می داد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بدین وسیله ستاره احمد صعود نموده ، مردم زیادی دنباله رو او شده، رجال حکومتی، اعیان و اشراف به سوی او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احمد فتوی به درستی خلافت، امامت و وجوب اطاعت از متوکل داده، دولت را تأیید و پشتیبانی نمود، و این کار از احمد جای تعجب ندارد زیرا او قائل به لزوم اطاعت از حاکم است چه مؤمن باشد چه فاسق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یک رساله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فرمانبری از ائمه وامیرالمؤمنین، چه مؤمن باشند چه فاسق، وهر که به خلافت رسیده و مردم او را پذیرفته و تأیید کردند، یا آنکه با زور شمشیر بر آنها مسلط و نام امیرالمؤمنین را گرفت، اطاعت از تمام </w:t>
      </w:r>
    </w:p>
    <w:p>
      <w:pPr>
        <w:pStyle w:val="BookText"/>
        <w:rPr/>
      </w:pPr>
      <w:r>
        <w:rPr>
          <w:rFonts w:ascii="IRNazanin" w:hAnsi="IRNazanin" w:eastAsia="IRNazanin"/>
          <w:color w:val="111111"/>
          <w:sz w:val="28"/>
          <w:sz w:val="28"/>
          <w:szCs w:val="28"/>
          <w:rtl w:val="true"/>
          <w:lang w:bidi="fa-IR"/>
        </w:rPr>
        <w:t>اینها واجب است و جنگیدن در رکاب أمراء مؤمن یا فاسق تا روز قیامت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بدست این ائمه بوده و هیچ کس حق مخالفت و نافرمانی با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صدقات به آنها جایز و مجزی است چه مؤمن باشند چه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پشت سر او و یا هر حاکمی جایز بوده و هر که نمازش را دوباره بخواند بدعت آفریده ، اخبار را ترک و با سنت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علیه یکی از ائمه مسلمین که مردم وی را قبول و به هر نحو ممکن، چه با رضایت چه بازور، بر خلافت او اقرار کرده اند قيام کند، یاغی به شمار رفته، و مخالف آثار رسول الله است، و اگر در این حالت بمیرد گویا در زمان جاهلیت مرده است </w:t>
      </w:r>
      <w:r>
        <w:rPr>
          <w:rStyle w:val="FootnoteAnchor"/>
          <w:rtl w:val="true"/>
        </w:rPr>
        <w:footnoteReference w:id="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زهره در همین کتاب در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نظری دارد که با سایر فقها هماهنگ است و آن درباره صحت امامت کسی است که به قدرت رسیده و به خوبی حکومت کرده و لذا مردم او را پذیرفته اند، بلکه احمد نظری بیش از این نیز دارد، او می گوید هر که به قدرت برسد هر چند فاسق باشد باید از وی </w:t>
      </w:r>
    </w:p>
    <w:p>
      <w:pPr>
        <w:pStyle w:val="BookText"/>
        <w:rPr/>
      </w:pPr>
      <w:r>
        <w:rPr>
          <w:rFonts w:ascii="IRNazanin" w:hAnsi="IRNazanin" w:eastAsia="IRNazanin"/>
          <w:color w:val="111111"/>
          <w:sz w:val="28"/>
          <w:sz w:val="28"/>
          <w:szCs w:val="28"/>
          <w:rtl w:val="true"/>
          <w:lang w:bidi="fa-IR"/>
        </w:rPr>
        <w:t>اطاعت نمود تا آشوب برپا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پیروان او از سلفی ها و وهابی ها معتقدند که حسین بن علی علیه السلام یاغی بوده و یزید باید او را می کشت زیرا علیه امام زمان خود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نظر را با گوش خود شنیده ام ، یکی از آنها در این باره با من بحث نموده و با تمام نیرو از یزید دفاع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امام زمان خود خروج کرده و باید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تقلید کورکورانه از گذشتگان، انسان را به کجا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برابر حسین علیه السلام چه ارزشی دارد که قول او را قبول و به فتوای او عمل کرده و حسین را متهم به ظلم و تجاوز نمائيم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تقلید کورکورانه دست کشیدیم و در آیات قرآن تدبر نمودیم، وضع ما بهتر از این بوده و به حق نزدیکتر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تَرْكَنُوا إِلَى الَّذِينَ ظَلَمُوا فَتَمَسَّكُمُ النَّارُ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کسانی که ظلم کرده اند نکنید که آتش به شما خواهد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تُطِعْ مَنْ أَغْفَلْنَا قَلْبَهُ عَنْ ذِكْرِنَا وَاتَّبَعَ هَوَاهُ وَكَانَ أَمْرُهُ فُرُطًا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ما قلبش را از یاد خود غافل ساختیم و او به دنبال هوای نفس خویش رفته و در کارش </w:t>
      </w:r>
    </w:p>
    <w:p>
      <w:pPr>
        <w:pStyle w:val="BookText"/>
        <w:rPr/>
      </w:pPr>
      <w:r>
        <w:rPr>
          <w:rFonts w:ascii="IRNazanin" w:hAnsi="IRNazanin" w:eastAsia="IRNazanin"/>
          <w:color w:val="111111"/>
          <w:sz w:val="28"/>
          <w:sz w:val="28"/>
          <w:szCs w:val="28"/>
          <w:rtl w:val="true"/>
          <w:lang w:bidi="fa-IR"/>
        </w:rPr>
        <w:t>افراط می کرد، از چنین کسی اطاعت نکن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جای دیگر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تُطِعِ الْمُكَذِّبِينَ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تکذیب کنندگان اطاعت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تُطِيعُوا أَمْرَ الْمُسْرِفِينَ </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ودستور اسراف کنندگان را اطاعت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قرآن رو برگردانده و استناد به روایاتی کردند که حکام ظالم بنی امیه برای تثبیت سلطنت خود آنها را به دروغ جعل کرده اند و در مقابل، اهل بیت این احادیث را رد کرده و بجای آنها احادیث صحیح و موافق قرآن و روح اسلام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راضی به بقاء ظالم باشد، راضی به معصیت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جدا از اینکه یک حديث است، در واقع یک دلیل عقلی محکم است، زیرا هر که معتقد به تسلیم، اطاعت وعدم قيام عليه ظالم است، در واقع راضی شده است که معصیت امر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يَحْكُمْ بِمَا أَنْزَلَ اللَّهُ فَأُولَئِكَ هُمُ الْكَافِرُونَ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الفاسقون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هر که حکم بر خلاف امر خدا کند، جزء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 بر آن، آیات و روایاتی است که دلالت بر امر به </w:t>
      </w:r>
    </w:p>
    <w:p>
      <w:pPr>
        <w:pStyle w:val="BookText"/>
        <w:rPr/>
      </w:pPr>
      <w:r>
        <w:rPr>
          <w:rFonts w:ascii="IRNazanin" w:hAnsi="IRNazanin" w:eastAsia="IRNazanin"/>
          <w:color w:val="111111"/>
          <w:sz w:val="28"/>
          <w:sz w:val="28"/>
          <w:szCs w:val="28"/>
          <w:rtl w:val="true"/>
          <w:lang w:bidi="fa-IR"/>
        </w:rPr>
        <w:t>معروف و نهی از منکر داشته و لذا هنگامی که امام حسین علیه السلام می خواست علیه طاغوت زمان خود یزید قیام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رسول الله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سلطان ظالمی را ببیند، که حرام خدا را حلال کرده، عهد خدا را شکسته، باسنت رسول الله مخالفت نموده و رفتار او نسبت به بندگان خدا نادرست ودشمنانه است، ولی علیه آن ظالم با دست با زبان بر خورد نکند، بر خدا است که او را در جایگاهی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که آن ظالم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بدانید که این قوم اطاعت از شیطان نموده واطاعت از خداوند رحمن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فساد را علني، حدود خدا را تعطیل، در آمد بیت المال را تصرف، حرام خدا را حلال و حلال خدا را حرام کرده اند، و من اولی از دیگرانم که علیه آنان قیام کنم</w:t>
      </w:r>
      <w:r>
        <w:rPr>
          <w:rFonts w:eastAsia="IRNazanin" w:cs="IRNazanin"/>
          <w:color w:val="111111"/>
          <w:sz w:val="28"/>
          <w:szCs w:val="28"/>
          <w:rtl w:val="true"/>
          <w:lang w:bidi="fa-IR"/>
        </w:rPr>
        <w:t>»</w:t>
      </w:r>
      <w:r>
        <w:rPr>
          <w:rStyle w:val="FootnoteAnchor"/>
          <w:rtl w:val="true"/>
        </w:rPr>
        <w:footnoteReference w:id="7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چه بگوئیم درباره کسانی که ائمه اهل بیت را رها کرده وبجای آنها ائمه ای ساختگی را پذیرفتند، که خداوند امر به اطاعت آنها نکرده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رَبَّنَا إِنَّا أَطَعْنَا سَادَتَنَا وَكُبَرَاءَنَا فَأَضَلُّونَا السَّبِيلَا رَبَّنَا آتِهِمْ ضِعْفَيْنِ مِنَ الْعَذَابِ وَالْعَنْهُمْ لَعْنًا كَبِيرًا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پروردگارا، ما از رؤسا و بزرگان خود اطاعت کرده ، آنها ما را از راه به در بردند، پروردگارا، آنان را دو برابر عذاب </w:t>
      </w:r>
      <w:bookmarkStart w:id="72" w:name="pg10235_92734"/>
    </w:p>
    <w:p>
      <w:pPr>
        <w:pStyle w:val="BookText"/>
        <w:rPr/>
      </w:pPr>
      <w:bookmarkEnd w:id="72"/>
      <w:r>
        <w:rPr>
          <w:rFonts w:ascii="IRNazanin" w:hAnsi="IRNazanin" w:eastAsia="IRNazanin"/>
          <w:color w:val="111111"/>
          <w:sz w:val="28"/>
          <w:sz w:val="28"/>
          <w:szCs w:val="28"/>
          <w:rtl w:val="true"/>
          <w:lang w:bidi="fa-IR"/>
        </w:rPr>
        <w:t>نموده و آنها را لعن کن لعنی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حاکمان بنی امیه چه جنایت بزرگی در حق امت اسلامی مرتکب شدند که احادیث دروغ به رسول خدا صَلَّی اللَّهُ عَلَیْهِ وَ آلِهِ وَ سَلَّمَ نسبت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احمد بن حنبل نیز چه گناه بزرگی بر دوش گرفته که چنین فتوائی صادر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فتوی چقدر برای نسل انقلاب اسلامی که حاضر به قبول ظلم و استبداد نیست باز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این زمان که عصر آگاهی و نهضت فراگیری است که سخنان مزورانه علمای درباری نمی تواند در برابر آن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چند جوان بی تجربه با پیوستن به گروههای کمونیست و ضد اسلامی مرتکب گناه شده اند، مطمئنا گناه آن علمای منحرف بزرگتر است</w:t>
      </w:r>
      <w:r>
        <w:rPr>
          <w:rFonts w:eastAsia="IRNazanin" w:cs="IRNazanin"/>
          <w:color w:val="111111"/>
          <w:sz w:val="28"/>
          <w:szCs w:val="28"/>
          <w:rtl w:val="true"/>
          <w:lang w:bidi="fa-IR"/>
        </w:rPr>
        <w:t>.</w:t>
      </w:r>
    </w:p>
    <w:p>
      <w:pPr>
        <w:pStyle w:val="Heading4"/>
        <w:numPr>
          <w:ilvl w:val="3"/>
          <w:numId w:val="1"/>
        </w:numPr>
        <w:rPr/>
      </w:pPr>
      <w:bookmarkStart w:id="73" w:name="__RefHeading___Toc3162804_1067777946"/>
      <w:bookmarkStart w:id="74" w:name="_Toc26"/>
      <w:bookmarkEnd w:id="73"/>
      <w:r>
        <w:rPr>
          <w:rtl w:val="true"/>
        </w:rPr>
        <w:t>فقه احمد بن حنبل</w:t>
      </w:r>
      <w:r>
        <w:rPr>
          <w:rtl w:val="true"/>
        </w:rPr>
        <w:t>:</w:t>
      </w:r>
      <w:bookmarkEnd w:id="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درباره ابن حنبل این است که او مرد حدیث بوده و فقیه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پیروانش آراء پراکنده منسوب به او را جمع آوری و از آن مذهبی فقهی ساختند و لذا می بینیم که مجموعه فقهی احمد دارای اختلاف و تناقض های زیاد است، همچنین درباره بعضی الفاظ او که حکم شرعی در آن مشخص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پیش آمده، آیا مقصود حرام است یا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احمد خود نیز ادعا نکرده است که فقیه و اهل فقاهت بوده ، بلکه از فتوى اجتناب و فرار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با سند از کسی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احمد بن حنبل بودم، کسی از او مسأله ای در حلال وحرام پرسید،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از دیگری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 ما در واقع جواب تو را می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از دیگران بپرس ، از فقها، از ابو ثور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بنابراین او خود را جزء فقها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حدیث راحت شدیم، ولی درباره مسائل من تصمیم گرفته ام اگر کسی از من سؤالی کرد جوابش را ندهم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باز هم خطیب با سند از کسی نقل می کند که احمد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بازگشت، احمد بن حنبل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خراسانی که آمده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او چنین و چنان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ادعایی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نباید خود را وارد فتوی کند</w:t>
      </w:r>
      <w:r>
        <w:rPr>
          <w:rStyle w:val="FootnoteAnchor"/>
          <w:rtl w:val="true"/>
        </w:rPr>
        <w:footnoteReference w:id="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مسلک او، نه وارد فتوی شده و نه آن را </w:t>
      </w:r>
    </w:p>
    <w:p>
      <w:pPr>
        <w:pStyle w:val="BookText"/>
        <w:rPr/>
      </w:pPr>
      <w:r>
        <w:rPr>
          <w:rFonts w:ascii="IRNazanin" w:hAnsi="IRNazanin" w:eastAsia="IRNazanin"/>
          <w:color w:val="111111"/>
          <w:sz w:val="28"/>
          <w:sz w:val="28"/>
          <w:szCs w:val="28"/>
          <w:rtl w:val="true"/>
          <w:lang w:bidi="fa-IR"/>
        </w:rPr>
        <w:t>مناسب با زهد می بیند ، پس چگونه مانند چنین شخصی دارای فقه یا مذهب فقهی بوده که در امور عبادی از آن تقلید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اشرم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فقه و اختلاف نظرها را حفظ می کردم، وقتی مصاحب احمد شدم همه آن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مسأله ای نظر دهی که در آن امامی نداری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نده حتی اگر حدیثی در دست داری، مگر آنکه امامی داشته باشی که در این فتوی بر او تکیه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نظر او نیازی نیست که میان اقوال صحابه ترجیح داده و بهترین را انتخاب نمود، بلکه اگر در مسأله ای اختلاف داشتند می توانی به نظر هر کدام که بخواهی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جواب احمد به عبدالرحمن صیرفی وقتی درباره امکان ترجيح بين اقوال صحابه پرسید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ترجیح واز قبول بهترین اقوال نهی می کند دورترین فرد از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دلیل بر عدم وجود یک مذهب فقهی برای احمد بن حنبل، این که بسیاری از پیروان </w:t>
      </w:r>
    </w:p>
    <w:p>
      <w:pPr>
        <w:pStyle w:val="BookText"/>
        <w:rPr/>
      </w:pPr>
      <w:r>
        <w:rPr>
          <w:rFonts w:ascii="IRNazanin" w:hAnsi="IRNazanin" w:eastAsia="IRNazanin"/>
          <w:color w:val="111111"/>
          <w:sz w:val="28"/>
          <w:sz w:val="28"/>
          <w:szCs w:val="28"/>
          <w:rtl w:val="true"/>
          <w:lang w:bidi="fa-IR"/>
        </w:rPr>
        <w:t>متعصب او در مذهب فقهی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حنفی اند یا شافعی؟ مثلا ابو الحسن اشعری وقتی مذهب اعتزال را ترک کرده و حنبلی شد، هیچ معلوم نیست که او خدا را بر فقه حنبلی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قاضی باقلانی که مالکی بود، و عبدالله انصاری هوری متوفای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حنبلی ما حييت وإن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فوصيتي للناس أن يتحنبلوا</w:t>
      </w:r>
    </w:p>
    <w:p>
      <w:pPr>
        <w:pStyle w:val="BookText"/>
        <w:rPr/>
      </w:pPr>
      <w:r>
        <w:rPr>
          <w:rFonts w:ascii="IRNazanin" w:hAnsi="IRNazanin" w:eastAsia="IRNazanin"/>
          <w:color w:val="111111"/>
          <w:sz w:val="28"/>
          <w:sz w:val="28"/>
          <w:szCs w:val="28"/>
          <w:rtl w:val="true"/>
          <w:lang w:bidi="fa-IR"/>
        </w:rPr>
        <w:t>من تا زنده هستم حنبلی بوده و اگر مردم وصیتم به مردم این است که حنبلی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رغم تعصبش به احمد، در فقه پیرو ابن مبارک بود وهمین وضع برای معاصرین و نزدیکان عهد او نیز بوده است، منسوبین به او تنها از نظر عقیده وابسته به او بودند نه در فقه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حنبل در رسائل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قياس و استحسان نهی کرده و قائلين به قیاس را در ردیف جهمی ها، قدری ها ورافضیان قرار می دهد و بر شخص ابوحنیفه حمله می کند و علی رغم آن، ملاحظه می شود که قیاس وارد فقه حنبلی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احتمال پیش می آید که احمد بن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راوی و ناقل فقه حنبلی است، در نقل خود امین نبوده یا امر بر او مشتبه شده است، به خصوص این که وی در زمان احمد بن حنبل نبوده </w:t>
      </w:r>
    </w:p>
    <w:p>
      <w:pPr>
        <w:pStyle w:val="BookText"/>
        <w:rPr/>
      </w:pPr>
      <w:r>
        <w:rPr>
          <w:rFonts w:ascii="IRNazanin" w:hAnsi="IRNazanin" w:eastAsia="IRNazanin"/>
          <w:color w:val="111111"/>
          <w:sz w:val="28"/>
          <w:sz w:val="28"/>
          <w:szCs w:val="28"/>
          <w:rtl w:val="true"/>
          <w:lang w:bidi="fa-IR"/>
        </w:rPr>
        <w:t>ومسائل فقهی منسوب به احمد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 بینیم روایاتی که اقوال احمد را نقل کرده شدیدا با یکدیگر اختلاف داشته به طوری که به زحمت می توان پذیرفت که تمام اینها مربوط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منقول از احمد بن حنبل دارای اقوال ضد و نقیض بوده ، به طوری که عقل انسان به سختی می تواند بپذیرد که تمام این اقوال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کتابی از کتاب های حنبلیان یا هر بابی از ابواب یک کتاب را بخوانی، خواهی دید که روایات وارده در چندین مسأله ،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مذهب فقهی ابن حنبل برای معاصرین او مشخص نبوده و آنچه امروز موجود است، در واقع مذهبی است ساختگی که حنبليان آن را با زور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بغداد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اند، در حالی که مردم بغداد اغلب پیرو مذهب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 از بغداد چندان مشهور نبود و تنها عده اندکی در قرن هفدهم در مصر پیرو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موفق الدین عبدالله بن محمد بن عبدالملک حجازی، متوفای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قضاوت را بر عهده گرفت مذهب احمد توسط او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فقهاء حنبلی را مقرب و گرامی داشت، اما در دیگر بلاد اثری از حنبلی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مقدمه اش این وضعیت را </w:t>
      </w:r>
    </w:p>
    <w:p>
      <w:pPr>
        <w:pStyle w:val="BookText"/>
        <w:rPr/>
      </w:pPr>
      <w:r>
        <w:rPr>
          <w:rFonts w:ascii="IRNazanin" w:hAnsi="IRNazanin" w:eastAsia="IRNazanin"/>
          <w:color w:val="111111"/>
          <w:sz w:val="28"/>
          <w:sz w:val="28"/>
          <w:szCs w:val="28"/>
          <w:rtl w:val="true"/>
          <w:lang w:bidi="fa-IR"/>
        </w:rPr>
        <w:t>چنین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مقلدین احمد اندک اند زیرا مذهب او از اجتهاد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 ها راهی برای نشر مذهب خود جز هرج و مرج وضرب و شتم مردم در خیابانها وراهها نیافتند، تا آنکه نظم شهر بغداد را بر هم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اعلامیه ای صادر و کار آنها را تقبیح نموده و عقیده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موارد ادعا کرده اید که چهره های قبيح و منفور شما مانند رب العالمين و هیئت پلید شما مثل خداوند است و برای او دست، پا، انگشتان ، کفشهای طلائی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به طرف آسمان و پائین آمدن به سوی زمین قائلید، خداوند از آنچه ظالمین و گمراهان می گویند کاملا منزه و دور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مذهب حنبلی که پیروان زیادی نداشته و افراد از آن دوری می کردند، زیرا حنبلی ها عقاید خاصی درباره خدا داشته، پروردگار را تشبیه و برای او صفاتی نالایق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مذهب نتوانست منتشر شود، تا آن که مذهب وهابی به رهبری محمد بن عبدالوهاب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پیرو خط حنبلی بوده و دولت آل سعود از آن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برای نشر این مذهب ابتدا از شمشیر بران و سپس از ریالهای دلربا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مردم پیرو مذهب حنبلی شدند بدون آنکه دلیلی داشته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باشند جز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دینی یافته و ما نیز دنباله رو راه آنان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این است، آنها باید این سه مطلب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بودن احمد بن حنبل، واینکه فقه منسوب به احمد ساختگی نیست، آنگاه پس از اثبات اینها باید دلیلی محکم و قاطع مبنی بر وجوب پیروی از احمد بن حنبل آورد والا پیروی از او به معنی دنبال اوهام رفتن است، و اوهام هیچ گاه جایگزین 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بعضی از متعصبین نسبت به احمد مانند ابن قتيبه وی را در ردیف فقهاء نیاورده است، پس اگر احمد فقيه بود، ابن قتیبه حق او را ضایع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عبدالبر وقتی فقها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از احمد نامی نمی برد، ابن جریر طبری صاحب تفسیر و تاریخ معروف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او نمی کند، در این باره از طبری سؤال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فقیه نبوده بلکه محدث بود و من اصحابی برای او ندیدم که بتوان بر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از این گفتار به خشم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حديث نشستن بر عرش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سپس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ليس له 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في عرشه جليس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آنکه هیچ مونسی نداشته و در عرش خود هیچ </w:t>
      </w:r>
      <w:bookmarkStart w:id="75" w:name="pg10235_92741"/>
    </w:p>
    <w:p>
      <w:pPr>
        <w:pStyle w:val="BookText"/>
        <w:rPr/>
      </w:pPr>
      <w:bookmarkEnd w:id="75"/>
      <w:r>
        <w:rPr>
          <w:rFonts w:ascii="IRNazanin" w:hAnsi="IRNazanin" w:eastAsia="IRNazanin"/>
          <w:color w:val="111111"/>
          <w:sz w:val="28"/>
          <w:sz w:val="28"/>
          <w:szCs w:val="28"/>
          <w:rtl w:val="true"/>
          <w:lang w:bidi="fa-IR"/>
        </w:rPr>
        <w:t>همنشینی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حنبلی ها مردم را از نشستن نزد او ووارد شدن بر او منع کردند و او را با دواتهای خود زدند، تا آنکه خانه نشین شد، آنگاه آنقدر سنگ بر خانه او زدند که بر هم انباشته شد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کار نشان دهنده تعصب حنبلیان و غیر اصولی بودن روش آنها در نشر مذهبشان است، آنهم مذهبی که علما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زهره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گذشتگان احمد را جزء فقهاء نشمرده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که نزدیک به زمان احمد بوده و ابن جریر طبری و دیگران</w:t>
      </w:r>
      <w:r>
        <w:rPr>
          <w:rFonts w:eastAsia="IRNazanin" w:cs="IRNazanin"/>
          <w:color w:val="111111"/>
          <w:sz w:val="28"/>
          <w:szCs w:val="28"/>
          <w:rtl w:val="true"/>
          <w:lang w:bidi="fa-IR"/>
        </w:rPr>
        <w:t>.</w:t>
      </w:r>
    </w:p>
    <w:p>
      <w:pPr>
        <w:pStyle w:val="Heading4"/>
        <w:numPr>
          <w:ilvl w:val="3"/>
          <w:numId w:val="1"/>
        </w:numPr>
        <w:rPr/>
      </w:pPr>
      <w:bookmarkStart w:id="76" w:name="__RefHeading___Toc3162806_1067777946"/>
      <w:bookmarkStart w:id="77" w:name="_Toc27"/>
      <w:bookmarkEnd w:id="76"/>
      <w:r>
        <w:rPr>
          <w:rtl w:val="true"/>
        </w:rPr>
        <w:t>پایان و نتيجة بحث</w:t>
      </w:r>
      <w:r>
        <w:rPr>
          <w:rtl w:val="true"/>
        </w:rPr>
        <w:t>:</w:t>
      </w:r>
      <w:bookmarkEnd w:id="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مذاهب فقهی اهل سنت ، برای ما روشن شد که سبب انتشار و فراگیر شدن آنها در جهان اسلام، داشتن امتیاز خاصی در برابر دیگر مذاهب نبوده، بلکه این سیاست بوده است که مستلزم انحصار مصادر فقه در ائمه مذاهب چهار 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سیاست دولت نمی تواند رو در رو با دین بجنگد، بلکه به عکس، علما را یاری کرده و مقرب داشته است، البته به شرط آنکه گفتار آنان با مصالح دولت منافاتی نداشته باشد، زیرا سلطان بالاتر از همه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می بینیم که مذاهب چهارگانه از میان صدها مذهب دیگر انتخاب گردیده، زیرا شامل عفو ملوکانه و رضایت سلطان بوده است، و لذا شاگردان این مذاهب در منصب قضاوت قرار گرفته و امور دین به دست آنها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مذاهب اساتید خود را به دلخواه خود منتشر کردند، همانگونه که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فرمانی در زمان منتصر عباسی صادر شد، مبنی بر این که باید به قول اساتید گذشته ملتزم بود، و هیچ قولی در برابر اقوال آنها گفته نشود، علمای بلاد نیز فتوی بر لزوم پیروی از مذاهب چهارگانه ، تحریم دیگر مذاهب و بستن درهای اجتهاد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 نقش بزرگی در یاری مذاهب اهل سنت داشتند و معمولا اگر دولت قوی بوده و یکی از مذاهب را تأیید کند، مردم به دنبال دولت از آن مذهب پیروی می کنند و چنین مذهبی پایدار می ماند تا آنکه آن دولت از بین برود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آیا پس از این، بازهم کسی به وجوب پیروی از مذاهب چهارگانه احتجاج می کند؟</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اساسا دلیلی مبنی بر انحصار مذاهب در چهار مذهب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دلیلی بر پیروی از آنها نیست، آیا خدا و رسول از این </w:t>
      </w:r>
    </w:p>
    <w:p>
      <w:pPr>
        <w:pStyle w:val="BookText"/>
        <w:rPr/>
      </w:pPr>
      <w:r>
        <w:rPr>
          <w:rFonts w:ascii="IRNazanin" w:hAnsi="IRNazanin" w:eastAsia="IRNazanin"/>
          <w:color w:val="111111"/>
          <w:sz w:val="28"/>
          <w:sz w:val="28"/>
          <w:szCs w:val="28"/>
          <w:rtl w:val="true"/>
          <w:lang w:bidi="fa-IR"/>
        </w:rPr>
        <w:t>مسأله غافل شده و پیامبر برای مردم مشخص نکرد که دین و شرایع احکام را از چه کسی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چه کسی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است از اینکه خلق را رها کرده بدون آنکه احکام و راه نجات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آن را به زبان رسول الله صَلَّی اللَّهُ عَلَیْهِ وَ آلِهِ وَ سَلَّمَ با بیان فرموده و حجت و برهان مبنی بر وجوب پیروی از عترت رسول الله صَلَّی اللَّهُ عَلَیْهِ وَ آلِهِ وَ سَلَّمَ که خاصان ومعادن حکمت او هستند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عترت پاک پیامبر مخالف امرا، طاغوتهای زمانشان وغصب کنندگان حقشان بودند، ولذا حکام سعی در منصرف کردن مردم از ایشان و عدم تمسک به آنان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نادان وبی خردند، دنباله رو هر سر و صدا بوده و با هر بادی جهت را عوض می کنند، راه آنان با نور علم روشن نشده و به هیچ تکیه گاه محکمی وابسته نیستند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می توانی 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 که برای معرفی فقهایش نیازی به حکام نداشته، بلکه به این گفتار رسول الله صَلَّی اللَّهُ عَلَیْهِ وَ آلِهِ وَ سَلَّمَ تمسک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الثقلين كتاب الله و عترتي اهل بيتي، فان العليم الخبير أنبأني أنهما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گوهر گرانبها گذاشتم ، یکی کتاب خدا و دیگری عترتم، اهل بیتم، خداوند دانا و آگاه به من خبر داد که آن دو هیچ گاه از یکدیگر جدا نمی شوند تا آنگاه که بر حوض بر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نیز ملازم عترت شده، دین و عقیده خود را از ایشان گرفته و هیچگاه مخالف اهل بیت عمل نکرده و در برابر رأی آنها از خود نظری نمی دادند، نیازی هم به فتوای دیگران نداشته، بلکه حکم خدا را از کسانی گرفتند که حديث آنها حديث جدشان، وحديث جدشان حديث رسول الله صَلَّی اللَّهُ عَلَیْهِ وَ آلِهِ وَ سَلَّمَ و حدیث رسول الله حديث جبرئيل و حدیث جبرئیل حدیث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شئت أن تبغي لنفسك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 يوم البعث من لهب النار</w:t>
      </w:r>
    </w:p>
    <w:p>
      <w:pPr>
        <w:pStyle w:val="BookText"/>
        <w:rPr/>
      </w:pPr>
      <w:r>
        <w:rPr>
          <w:rFonts w:ascii="IRNazanin" w:hAnsi="IRNazanin" w:eastAsia="IRNazanin"/>
          <w:color w:val="111111"/>
          <w:sz w:val="28"/>
          <w:sz w:val="28"/>
          <w:szCs w:val="28"/>
          <w:rtl w:val="true"/>
          <w:lang w:bidi="fa-IR"/>
        </w:rPr>
        <w:t>فدع عنك قول الشافعي ومالكٍ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والمروی عن كعب أحبار</w:t>
      </w:r>
    </w:p>
    <w:p>
      <w:pPr>
        <w:pStyle w:val="BookText"/>
        <w:rPr/>
      </w:pPr>
      <w:r>
        <w:rPr>
          <w:rFonts w:ascii="IRNazanin" w:hAnsi="IRNazanin" w:eastAsia="IRNazanin"/>
          <w:color w:val="111111"/>
          <w:sz w:val="28"/>
          <w:sz w:val="28"/>
          <w:szCs w:val="28"/>
          <w:rtl w:val="true"/>
          <w:lang w:bidi="fa-IR"/>
        </w:rPr>
        <w:t xml:space="preserve">و وال أناسا قولهم و حديثهم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جدنا عن جبرئيل عن الباری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برای خود مذهبی را انتخاب کنی که تو را در روز قیامت از آتش جهنم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شافعی ، مالک و احمد و روایتهای کعب احبار را کنار گذار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کسانی باش که سخن و حدیث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از جبرئيل، وجبرئیل از پروردگار روایت کرده است</w:t>
      </w:r>
      <w:r>
        <w:rPr>
          <w:rFonts w:eastAsia="IRNazanin" w:cs="IRNazanin"/>
          <w:color w:val="111111"/>
          <w:sz w:val="28"/>
          <w:szCs w:val="28"/>
          <w:rtl w:val="true"/>
          <w:lang w:bidi="fa-IR"/>
        </w:rPr>
        <w:t xml:space="preserve">. </w:t>
      </w:r>
      <w:bookmarkStart w:id="78" w:name="pg10235_92745"/>
    </w:p>
    <w:p>
      <w:pPr>
        <w:pStyle w:val="Heading4"/>
        <w:numPr>
          <w:ilvl w:val="3"/>
          <w:numId w:val="1"/>
        </w:numPr>
        <w:rPr/>
      </w:pPr>
      <w:bookmarkStart w:id="79" w:name="__RefHeading___Toc3162808_1067777946"/>
      <w:bookmarkStart w:id="80" w:name="_Toc28"/>
      <w:bookmarkEnd w:id="78"/>
      <w:bookmarkEnd w:id="79"/>
      <w:r>
        <w:rPr>
          <w:rtl w:val="true"/>
        </w:rPr>
        <w:t>اشاره ای به فقه شیعه</w:t>
      </w:r>
      <w:r>
        <w:rPr>
          <w:rtl w:val="true"/>
        </w:rPr>
        <w:t>:</w:t>
      </w:r>
      <w:bookmarkEnd w:id="80"/>
    </w:p>
    <w:p>
      <w:pPr>
        <w:pStyle w:val="BookText"/>
        <w:rPr/>
      </w:pPr>
      <w:r>
        <w:rPr>
          <w:rFonts w:ascii="IRNazanin" w:hAnsi="IRNazanin" w:eastAsia="IRNazanin"/>
          <w:color w:val="111111"/>
          <w:sz w:val="28"/>
          <w:sz w:val="28"/>
          <w:szCs w:val="28"/>
          <w:rtl w:val="true"/>
          <w:lang w:bidi="fa-IR"/>
        </w:rPr>
        <w:t>شیعه همانطوریکه این شاعر گفته تاکنون عمل کرده عقیده ومذهب خود را از ائمه اهل بیت علیهم السلام مستقيما می گرفتند، تا آنکه امام دوازدهم محمد بن حسن مهدی علیه السلام بر آمده و برای شیعه مشخص کرد که در زمان غیبت ایشان چگونه احکام فقهی را بدست آورند،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كان من الفقهاء صائناً لنفسه ، حافظاً لدينه ، مخالفاً لهواه ، مطيعاً لأمر مولاه ، فللعوام أن يقلدوه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فقها که نفس خویش را مهار، دین خود را حفظ، با هوای نفس مخالفت و امر مولا را اطاعت نماید، عوام می توانند از او تقلید کننده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درهای اجتهاد، تحقيق واستنباط بر شیعه باز و تفکر مرجعیت فقهی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ای یکی از علما که در علم، تقوی وورع بر دیگران مقدم باشد را انتخاب و در احکام فقه و مسائل جدید از او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این بحث را به تفصیل بیان داشته اند، مثلا در کتاب المسائل الاسلاميه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مسلمان به اصول دین باید مبتنی بر دلیل وبرهان بوده و تقلید در آن جایز نیست، یعنی نباید سخن کسی را در این باره بدون دلیل قبول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باید شخص مجتهد بوده </w:t>
      </w:r>
    </w:p>
    <w:p>
      <w:pPr>
        <w:pStyle w:val="BookText"/>
        <w:rPr/>
      </w:pPr>
      <w:r>
        <w:rPr>
          <w:rFonts w:ascii="IRNazanin" w:hAnsi="IRNazanin" w:eastAsia="IRNazanin"/>
          <w:color w:val="111111"/>
          <w:sz w:val="28"/>
          <w:sz w:val="28"/>
          <w:szCs w:val="28"/>
          <w:rtl w:val="true"/>
          <w:lang w:bidi="fa-IR"/>
        </w:rPr>
        <w:t>و بتواند احکام را از ادله خود استنباط نماید، یا مقلد باشد یعنی طبق رأی یک مجتهد جامع الشرائط عمل کند ویا وظیفه خود را از راه احتیاط انجام دهد به طوری که برای او یقین حاصل شود که تکلیف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عده ای از مجتهدین فتوی بر حرمت کاری و عده ای دیگر فتوی بر استحباب آن دادند، بنابر احتیاط باید آن کار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مجتهد نبوده و نتواند بر احتیاط عمل کند باید از یک مجتهد تقلید و مطابق نظر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وجوب تقلید اعلم، اگر شناخت شخص اعلم میسر نبود باید از کسی تقلید کرد که احتمال اعلم بودن او بیش از دیگران است، بلکه اگر احتمال ضعیفی دهد که یکی از علما اعلم است و می داند که دیگران اعلم نیستند، باید از او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عده ای در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مساوی بودند، می تواند از هر یک از آنها تقلید نماید، ولی اگر یکی از آنها اورع باشد، بنابر احتیاط باید از او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فتوى و رأى مجتهد، چهار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کسی که انسان به گفته او اطمینان و به نقل او </w:t>
      </w:r>
    </w:p>
    <w:p>
      <w:pPr>
        <w:pStyle w:val="BookText"/>
        <w:rPr/>
      </w:pPr>
      <w:r>
        <w:rPr>
          <w:rFonts w:ascii="IRNazanin" w:hAnsi="IRNazanin" w:eastAsia="IRNazanin"/>
          <w:color w:val="111111"/>
          <w:sz w:val="28"/>
          <w:sz w:val="28"/>
          <w:szCs w:val="28"/>
          <w:rtl w:val="true"/>
          <w:lang w:bidi="fa-IR"/>
        </w:rPr>
        <w:t>اعتماد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فتوی در رساله عملیه مجتهد ، در صورتی که انسان به درستی آنچه در آن رساله آمده و بی اشتباه بودن آن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 شیعه پیشرفت کرده ، مدرسه ها و حوزه های علمیه تأسيس و فقها و مراجع بسیاری از آن ظاهر شدند، و در طول تاریخ تا عصر حاضر شخصیتهای علمی بزرگی از میان آنها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کتابخانه فقهی شیعه مراجعه کند، در برابر کار عظیمی که انجام شده انگشت به دهان می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تعداد اندکی از کتابهای فقهی شیعه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روایتهای فقهی کتابهای فراوانی نوشته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بزرگ از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کتابهای فقه استدلالی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حسن نجفی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یوسف بحرانی،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محسن طباطبائی </w:t>
      </w:r>
      <w:bookmarkStart w:id="81" w:name="pg10235_92748"/>
    </w:p>
    <w:p>
      <w:pPr>
        <w:pStyle w:val="BookText"/>
        <w:rPr/>
      </w:pPr>
      <w:bookmarkEnd w:id="81"/>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الفقهیه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شامل تمام ابواب فقه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قرآن مجید ، فقه حقوق، فقه دولت اسلامی، فقه مدیریت ، فقه سیاست، فقه اقتصاد وفقه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موسوعه های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الينابيع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w:t>
      </w:r>
      <w:r>
        <w:rPr>
          <w:rFonts w:eastAsia="IRNazanin" w:cs="IRNazanin"/>
          <w:color w:val="111111"/>
          <w:sz w:val="28"/>
          <w:szCs w:val="28"/>
          <w:rtl w:val="true"/>
          <w:lang w:bidi="fa-IR"/>
        </w:rPr>
        <w:t>.</w:t>
      </w:r>
    </w:p>
    <w:p>
      <w:pPr>
        <w:pStyle w:val="Heading4"/>
        <w:numPr>
          <w:ilvl w:val="3"/>
          <w:numId w:val="1"/>
        </w:numPr>
        <w:rPr/>
      </w:pPr>
      <w:bookmarkStart w:id="82" w:name="__RefHeading___Toc3162810_1067777946"/>
      <w:bookmarkStart w:id="83" w:name="_Toc29"/>
      <w:bookmarkEnd w:id="82"/>
      <w:r>
        <w:rPr>
          <w:rtl w:val="true"/>
        </w:rPr>
        <w:t xml:space="preserve">مناظرة يوحنا با علماء مذاهب چهارگانه </w:t>
      </w:r>
      <w:r>
        <w:rPr>
          <w:rtl w:val="true"/>
        </w:rPr>
        <w:t>:</w:t>
      </w:r>
      <w:bookmarkEnd w:id="83"/>
    </w:p>
    <w:p>
      <w:pPr>
        <w:pStyle w:val="BookText"/>
        <w:rPr/>
      </w:pPr>
      <w:r>
        <w:rPr>
          <w:rFonts w:ascii="IRNazanin" w:hAnsi="IRNazanin" w:eastAsia="IRNazanin"/>
          <w:color w:val="111111"/>
          <w:sz w:val="28"/>
          <w:sz w:val="28"/>
          <w:szCs w:val="28"/>
          <w:rtl w:val="true"/>
          <w:lang w:bidi="fa-IR"/>
        </w:rPr>
        <w:t>این فصل را با مناظره يوحنا و علمای مذاهب چهارگانه به پایان می رسانیم، این مناظره یکی از بهترین مناظره ها در این زمینه است، و خواننده باید با دقت احتجاج های حکیمانه و پر معنای آن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في الأمامه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عبدالله حسن نقل کرده ایم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اختلافات را از بزرگان صحابه ای که روی منبرها نام آنها را در کنار نام رسول الله صَلَّی اللَّهُ عَلَیْهِ وَ آلِهِ وَ سَلَّمَ برده می شود، شنیدم بسیار بر من گران آمد و مسائل برای من مهم گردید و نزدیک بود در دین خود شک کنم، لذا به سوی بغداد که مرکز اسلام بود سفر کرده تا درباره اختلاف علمای مسلمین بحث نموده تا حق را بیایم و از آن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علمای مذاهب چهارگانه ملاقات کردم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کتاب بودم، خداوند مرا به دین اسلام </w:t>
      </w:r>
    </w:p>
    <w:p>
      <w:pPr>
        <w:pStyle w:val="BookText"/>
        <w:rPr/>
      </w:pPr>
      <w:r>
        <w:rPr>
          <w:rFonts w:ascii="IRNazanin" w:hAnsi="IRNazanin" w:eastAsia="IRNazanin"/>
          <w:color w:val="111111"/>
          <w:sz w:val="28"/>
          <w:sz w:val="28"/>
          <w:szCs w:val="28"/>
          <w:rtl w:val="true"/>
          <w:lang w:bidi="fa-IR"/>
        </w:rPr>
        <w:t>هدایت فرموده و من مسلمان شدم، حال نزد شما آمده ام تا معارف دین، شرایع اسلام و حدیث را از شما فرا گرفته و در دین خود بصیرت بیشتری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آنها که حنفی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اسلام چهار مذهب دارد، یکی از آنها را انتخاب و هر چه خواهی درباره آن مطالعه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آنها اختلاف دیدم، و می دانم که حق با یکی از آنها است، پس آن مذهب حقی که می دانید پیامبر تان آن گونه عمل می کرده است را به من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طور یقین بدانیم پیامبر ما چه فرموده است، ولی می دانیم که راه ایشان از این فرقه های اسلامی فراتر نیست، هر یک از ما چهار گروه، خود را بر حق دانسته در حالی که ممکن است بر باطل باشد و دیگری را بر باطل دانسته در صورتی که شاید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مذهب ابو حنیفه مناسب ترین مذهب، نزدیک ترین آنها به سنت، و عقل و والاترین مذهب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ابو حنيفه مورد تأیید اکثر امت بلکه حتی سلاطین بوده، پس آن را انتخاب کن تا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شافعیان بر سر او فریاد زد، ظاهراً میان شافعی و حنفی اختلاف هایی بود، آنگاه شافعی به حنفی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ساکت شو، دهان باز نکن ، به خدا سوگند دروغ و ناروا گفتی ، تو </w:t>
      </w:r>
    </w:p>
    <w:p>
      <w:pPr>
        <w:pStyle w:val="BookText"/>
        <w:rPr/>
      </w:pPr>
      <w:r>
        <w:rPr>
          <w:rFonts w:ascii="IRNazanin" w:hAnsi="IRNazanin" w:eastAsia="IRNazanin"/>
          <w:color w:val="111111"/>
          <w:sz w:val="28"/>
          <w:sz w:val="28"/>
          <w:szCs w:val="28"/>
          <w:rtl w:val="true"/>
          <w:lang w:bidi="fa-IR"/>
        </w:rPr>
        <w:t>کجا و تمییز میان مذاهب و ترجيح مجتهدین کجا؟ وای بر تو، مادرت به عزایت بنشیند، تو چه می دانی که ابو حنیفه چه گفته، و با رای خود چگونه قیاس کرده است، به او صاحب رأی گویند، زیرا در برابر نص اجتهاد می کند و در دین خدا استحسان نموده و بدان عمل می کند، تا جائی که رای بی اساسش او را وادار کرد که بگوید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در هندوستان زنی را که در روم زندگی می کند به عقد شرعی خود در آورد و پس از چند سال نزد همسرش آمده وی را حامله و دارای چند فرزند یابد و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هستند؟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تو می باشند، و مرد نزد قاضی حنفی شکایت کند، قاضی حکم خواهد کرد که آن فرزندان از صلب او هستند و در ظاهر و باطن ملحق به او بوده و از یکدیگر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امکان دارد در حالی که من همسرم را تاکنون اصلا ندیده ام ؟ 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جنب شده یا از خود منی خارج کردی، آن منی بر روی قطعه ای پرواز کرده و در رحم این زن وارد شده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 حنفی، آیا این فتوی مطابق کتاب و سنت است؟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ملحق می شود، زیرا زن فراش آن مرد بوده و فراش موجب الحاق فرزند است و ملحق شدنش با عقد است و نزدیکی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w:t>
      </w:r>
    </w:p>
    <w:p>
      <w:pPr>
        <w:pStyle w:val="BookText"/>
        <w:rPr/>
      </w:pPr>
      <w:r>
        <w:rPr>
          <w:rFonts w:ascii="IRNazanin" w:hAnsi="IRNazanin" w:eastAsia="IRNazanin"/>
          <w:color w:val="111111"/>
          <w:sz w:val="28"/>
          <w:sz w:val="28"/>
          <w:szCs w:val="28"/>
          <w:rtl w:val="true"/>
          <w:lang w:bidi="fa-IR"/>
        </w:rPr>
        <w:t>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تابع فراش بوده وسنگ از آن زنا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شافعی این که فراش بدون نزدیکی می باشد را نپذیرفته و با دلیل حنفی را مغلوب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زفاف یک زن برای شوهرش انجام گرفت، سپس مردی عاشق آن زن شده و نزد قاضی حنفی ادعا کرد که آن زن را قبل از زفافش برای آن مرد، به عقد خود در آورده است و این مدعی به دو فاسق رشوه داد تا به دروغ شهادت بر درستی ادعای او دهند و قاضی به نفع او حکم صادر کرد، در این صورت زن بر شوهر اول خود ظاهراً و باطناً حرام و به همسری مرد دوم در می آید و ظاهراً و باطناً بر او حلال می شود و این حلال شدن بر اساس شهادت آنهائی است که عمد شهادت دروغ داده اند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ببینید آیا این مذهب کسی است که مبانی اسلام را شناخته است؟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اشکال نداری، ما معتقدیم که حکم قاضی ظاهرا وباطنا نافذ است، و این مسأله نیز از همین قبیل است، ولی شافعی به مجادله با او پرداخته و این که حکم قاضی ظاهرة وباطنة نافذ است را نپذیرفت،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احْكُمْ بَيْنَهُمْ بِمَا أَنْزَلَ اللَّهُ </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وحکم کن به آنچه خدا نازل کرده است ، و خداوند چنین </w:t>
      </w:r>
    </w:p>
    <w:p>
      <w:pPr>
        <w:pStyle w:val="BookText"/>
        <w:rPr/>
      </w:pPr>
      <w:r>
        <w:rPr>
          <w:rFonts w:ascii="IRNazanin" w:hAnsi="IRNazanin" w:eastAsia="IRNazanin"/>
          <w:color w:val="111111"/>
          <w:sz w:val="28"/>
          <w:sz w:val="28"/>
          <w:szCs w:val="28"/>
          <w:rtl w:val="true"/>
          <w:lang w:bidi="fa-IR"/>
        </w:rPr>
        <w:t>چیزی را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همسر خود غایب شده و خبری از او نرسد، آنگاه شخصی آمده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مرده است، عده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عده نگه داشته و پس از تمام شدن عده ، دیگری او را به عقد خود در آورده، بر او دخول کرد و چند فرزند از او بدنیا آمد، سپس مرد دوم غایب شده و مشخص شد که مرد اول زنده است، و او حاضر شده در این صورت تمام فرزندان مرد دوم از آن مرد اول بوده و از یکدیگر ارث می برند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عقلا، آیا کسی که دارای آگاهی و شعور باشد، چنین چیزی را می پذیرد؟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این مسأله را از قول پیامبر صَلَّی اللَّهُ عَلَیْهِ وَ آلِهِ وَ سَلَّمَ گرفته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فراش بوده و سنگ برای زناکار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شافعی احتجاج کرد بر اینکه فراش مشروط به دخول است ، و بر حنفی غالب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یک زن مسلمان را دیده و نزد قاضی ادعا کند که همسر این زن او را طلاق داده و دو شاهد آورده که به دروغ به نفع او شهادت دهند ، آنگاه قاضی حکم به طلاق زن کند، زن بر شوهر خود حرام شده </w:t>
      </w:r>
    </w:p>
    <w:p>
      <w:pPr>
        <w:pStyle w:val="BookText"/>
        <w:rPr/>
      </w:pPr>
      <w:r>
        <w:rPr>
          <w:rFonts w:ascii="IRNazanin" w:hAnsi="IRNazanin" w:eastAsia="IRNazanin"/>
          <w:color w:val="111111"/>
          <w:sz w:val="28"/>
          <w:sz w:val="28"/>
          <w:szCs w:val="28"/>
          <w:rtl w:val="true"/>
          <w:lang w:bidi="fa-IR"/>
        </w:rPr>
        <w:t>و برای مدعی و شهود جایز است که با او ازدواج کنند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ابو حنیفه ادعا می کند که حکم قاضی ظاهراً وباطناً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مرد علیه مردی شهادت به زنا دادند، در این صورت اگر وی آنها را تصدیق کرد حد از او ساقط و اگر تکذیب نمود حد بر او لازم و ثابت می گردد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عبرت بگیرید ای اهل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پسری لواط کرده و او را ناقص کند، حدی بر او نیست بلکه تعزیر می شود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 قوم لوط فاقتلوا الفاعل و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 قوم لوط را انجام دهد، فاعل و مفعول را بکشید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گندمی را به زور از دیگری </w:t>
      </w:r>
    </w:p>
    <w:p>
      <w:pPr>
        <w:pStyle w:val="BookText"/>
        <w:rPr/>
      </w:pPr>
      <w:r>
        <w:rPr>
          <w:rFonts w:ascii="IRNazanin" w:hAnsi="IRNazanin" w:eastAsia="IRNazanin"/>
          <w:color w:val="111111"/>
          <w:sz w:val="28"/>
          <w:sz w:val="28"/>
          <w:szCs w:val="28"/>
          <w:rtl w:val="true"/>
          <w:lang w:bidi="fa-IR"/>
        </w:rPr>
        <w:t>بگیرد و آن را آرد کند، در این صورت به خاطر آرد کردنش مالک آن می شود و اگر صاحب گندم بخواهد آن آرد را گرفته واجرت آرد کردن را به غاصب بدهد، بر غاصب واجب نیست که به او بدهد و می تواند مانع شود و در این درگیری اگر صاحب گندم کشته شود، خون او پایمال است، اما اگر غاصب کشته شود صاحب گندم به جرم قتل او باید به قتل برسد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هزار دینار را از یک نفر و هزار دینار را از فردی دیگر بدزدد و پولها را مخلوط کند، تمام آن پول از آن او شده ولی به همین مقدار بدهکار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 تقوای دانشمند کافر نادانی را بکشد،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 يَجْعَلَ اللَّهُ لِلْكَافِرِينَ عَلَى الْمُؤْمِنِينَ سَبِيلًا </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راهی برای کافرین جهت تسلط بر مؤمنین قرار نخواهد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مادر با خواهر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با آنها هم بستر شود حدی بر او جاری نمی شود هر چند با آگاهی و عمد چنین کاری را انجام دهد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مادر با خواهر خود را با آنکه </w:t>
      </w:r>
    </w:p>
    <w:p>
      <w:pPr>
        <w:pStyle w:val="BookText"/>
        <w:rPr/>
      </w:pPr>
      <w:r>
        <w:rPr>
          <w:rFonts w:ascii="IRNazanin" w:hAnsi="IRNazanin" w:eastAsia="IRNazanin"/>
          <w:color w:val="111111"/>
          <w:sz w:val="28"/>
          <w:sz w:val="28"/>
          <w:szCs w:val="28"/>
          <w:rtl w:val="true"/>
          <w:lang w:bidi="fa-IR"/>
        </w:rPr>
        <w:t>می داند که او مادر یا خواهرش است به عقد خود در آورد و با او نزدیکی کند حدی بر او جاری نمی شود زیرا عقد یک شبهه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جنابت در کنار حوضی از شراب بخوابد و در حالت خواب غلت خورده و در حوض بیفتد، جنابت او بر طرف و پاکیزه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Style w:val="FootnoteAnchor"/>
          <w:rtl w:val="true"/>
        </w:rPr>
        <w:footnoteReference w:id="103"/>
      </w:r>
      <w:r>
        <w:rPr>
          <w:rFonts w:ascii="IRNazanin" w:hAnsi="IRNazanin" w:eastAsia="IRNazanin"/>
          <w:color w:val="111111"/>
          <w:sz w:val="28"/>
          <w:sz w:val="28"/>
          <w:szCs w:val="28"/>
          <w:rtl w:val="true"/>
          <w:lang w:bidi="fa-IR"/>
        </w:rPr>
        <w:t xml:space="preserve">وغسل </w:t>
      </w:r>
      <w:r>
        <w:rPr>
          <w:rStyle w:val="FootnoteAnchor"/>
          <w:rtl w:val="true"/>
        </w:rPr>
        <w:footnoteReference w:id="104"/>
      </w:r>
      <w:r>
        <w:rPr>
          <w:rFonts w:ascii="IRNazanin" w:hAnsi="IRNazanin" w:eastAsia="IRNazanin"/>
          <w:color w:val="111111"/>
          <w:sz w:val="28"/>
          <w:sz w:val="28"/>
          <w:szCs w:val="28"/>
          <w:rtl w:val="true"/>
          <w:lang w:bidi="fa-IR"/>
        </w:rPr>
        <w:t>نیت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حديث صحيح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تنها با نیت بر قرار می شود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فاتحه واجب نیست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آن را از فاتحه حذف کرد، در صورتی که خلفاء بعد از تدوین قرآن آن را نیز نوشتند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 سگ مرده را کنده و دباغی کنند پاک شده و می توان در آن پوست، آب نوشید و آن را برای نماز </w:t>
      </w:r>
    </w:p>
    <w:p>
      <w:pPr>
        <w:pStyle w:val="BookText"/>
        <w:rPr/>
      </w:pPr>
      <w:r>
        <w:rPr>
          <w:rFonts w:ascii="IRNazanin" w:hAnsi="IRNazanin" w:eastAsia="IRNazanin"/>
          <w:color w:val="111111"/>
          <w:sz w:val="28"/>
          <w:sz w:val="28"/>
          <w:szCs w:val="28"/>
          <w:rtl w:val="true"/>
          <w:lang w:bidi="fa-IR"/>
        </w:rPr>
        <w:t>پوشید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این فتوى مخالف نص قائل به نجاست عین است که اقتضای این نص حرمت استفاده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 مسلمان در مذهب تو می تواند برای نماز با شراب وضو بگیرد، ابتدا پاهای خود را شسته و در آخر دو دستش را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در حال نماز پوست دباغی شده سگ مرده را بپوشد،</w:t>
      </w:r>
      <w:r>
        <w:rPr>
          <w:rStyle w:val="FootnoteAnchor"/>
          <w:rtl w:val="true"/>
        </w:rPr>
        <w:footnoteReference w:id="109"/>
      </w:r>
      <w:r>
        <w:rPr>
          <w:rFonts w:ascii="IRNazanin" w:hAnsi="IRNazanin" w:eastAsia="IRNazanin"/>
          <w:color w:val="111111"/>
          <w:sz w:val="28"/>
          <w:sz w:val="28"/>
          <w:szCs w:val="28"/>
          <w:rtl w:val="true"/>
          <w:lang w:bidi="fa-IR"/>
        </w:rPr>
        <w:t>بر مدفوع خشک شده سجده کرده، تکبیر نماز را به زبان هندی وسوره حمد را به زبان عبرانی بخواند</w:t>
      </w:r>
      <w:r>
        <w:rPr>
          <w:rStyle w:val="FootnoteAnchor"/>
          <w:rtl w:val="true"/>
        </w:rPr>
        <w:footnoteReference w:id="110"/>
      </w:r>
      <w:r>
        <w:rPr>
          <w:rFonts w:ascii="IRNazanin" w:hAnsi="IRNazanin" w:eastAsia="IRNazanin"/>
          <w:color w:val="111111"/>
          <w:sz w:val="28"/>
          <w:sz w:val="28"/>
          <w:szCs w:val="28"/>
          <w:rtl w:val="true"/>
          <w:lang w:bidi="fa-IR"/>
        </w:rPr>
        <w:t>و پس از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ترجمه فارسی آیه 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رکوع رفته و بدون آنکه سرش را بالا بیاورد به سجده رود، وبين دو سجده به اندازه نازکی تیغه شمشیر سر از زمین بر دارد و قبل از سلام عمدا از خود باد خارج کند، در این صورت نماز او درست است، اما اگر سهوا باد از او خارج شد نمازش باطل می شود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w:t>
      </w:r>
    </w:p>
    <w:p>
      <w:pPr>
        <w:pStyle w:val="BookText"/>
        <w:rPr/>
      </w:pPr>
      <w:r>
        <w:rPr>
          <w:rFonts w:ascii="IRNazanin" w:hAnsi="IRNazanin" w:eastAsia="IRNazanin"/>
          <w:color w:val="111111"/>
          <w:sz w:val="28"/>
          <w:sz w:val="28"/>
          <w:szCs w:val="28"/>
          <w:rtl w:val="true"/>
          <w:lang w:bidi="fa-IR"/>
        </w:rPr>
        <w:t>بگیرید ای اهل بصیرت، آیا جایز است این گونه عبادت کنیم ؟ وآیا برای یک پیامبر جایز است که امت خود را دستور دهد این گونه عبادت کنند؟ اینها دروغ عليه خدا و رسول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 محکوم شده و بسیار عصبانی گردید،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ای شافعی ، خدا دهان تو را خرد کند، تو چه هستی که بخواهی بر ابو حنیفه اشکال بگیری، مذهب تو کجا ومذهب او کجا؟ مذهب تو به مذهب مجوس لایق تر است، زیرا در مذهب تو جایز است که مردی با دختر با خواهر خود که از زنا متولد شده اند ازدواج کند و اگر دو زن بر اساس زنا با یکدیگر خواهر باشند می تواند جمع میان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را با هم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او با زنا از مادرش متولد شده می تواند با مادر خود ازدواج نماید، و همچنین با عمه یا خاله خود اگر از زنا باشند</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وَعَمَّاتُكُمْ وَخَالَاتُكُمْ </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دختران، خواهران شما و عمه ها و خاله هایتان بر شما حرام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صفاتی حقیقی اند که با تغییر شرایع وادیان تغییر نمی یابند ، خیال نکنی ای شافعی احمق که ارث نبردن آنها به معنی خروجشان از این صفات ذاتی و حقیقی است، و از این رو است که آن افراد به او اضافه می شوند، </w:t>
      </w:r>
    </w:p>
    <w:p>
      <w:pPr>
        <w:pStyle w:val="BookText"/>
        <w:rPr/>
      </w:pP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و خواهرش از زنا، و این قید زنا سبب مجازی شدن مفهوم نمی شود، مانند اینکه می گوئیم خواهر نسبی او ، بلکه این قيود برای بیان نوع آن است، ولی اجماع بر این است که تحریم شامل هر کسی می شود که این الفاظ بر او صدق کند، چه حقیقت باشد چه مجاز، مثلا بنابر اجماع،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مادر است، همچنین دختر دختر، و هیچ اختلافی در تحریم اینها بنابر آیه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 ببینید آیا این مذهب همان مذهب مجوس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شافعی ، امام تو بازی با شطرنج را برای مردم حلال کرد</w:t>
      </w:r>
      <w:r>
        <w:rPr>
          <w:rStyle w:val="FootnoteAnchor"/>
          <w:rtl w:val="true"/>
        </w:rPr>
        <w:footnoteReference w:id="114"/>
      </w:r>
      <w:r>
        <w:rPr>
          <w:rFonts w:ascii="IRNazanin" w:hAnsi="IRNazanin" w:eastAsia="IRNazanin"/>
          <w:color w:val="111111"/>
          <w:sz w:val="28"/>
          <w:sz w:val="28"/>
          <w:szCs w:val="28"/>
          <w:rtl w:val="true"/>
          <w:lang w:bidi="fa-IR"/>
        </w:rPr>
        <w:t>در حالی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شطرنج را دوست ندارد مگر بت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شافعی، امام تو رقص، طبل و ساز را برای مردم جایز دانسته است، ننگ خدا بر مذهب تو باد، که در این مذهب مرد می تواند با مادر و خواهر خود ازدواج نماید وشطرنج بازی کند، برقصد وساز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دروغی آشکار عليه خدا و رسول نیست، چه کسی به این مذهب متعهد می شود جز کوردلی که حق را ندیده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جدال میان آنها به درازا کشیده شد، حنبلی علیه شافعی و مالکی علیه حنفی سخن گفت، سپس مالکی </w:t>
      </w:r>
    </w:p>
    <w:p>
      <w:pPr>
        <w:pStyle w:val="BookText"/>
        <w:rPr/>
      </w:pPr>
      <w:r>
        <w:rPr>
          <w:rFonts w:ascii="IRNazanin" w:hAnsi="IRNazanin" w:eastAsia="IRNazanin"/>
          <w:color w:val="111111"/>
          <w:sz w:val="28"/>
          <w:sz w:val="28"/>
          <w:szCs w:val="28"/>
          <w:rtl w:val="true"/>
          <w:lang w:bidi="fa-IR"/>
        </w:rPr>
        <w:t>با حنبلی درگیر شده ، حنبلی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بدعت هایی در دین آورده که خداوند بر امثال این بدعت ها چند امت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لواط با فرزند و با برده را جایز دانسته است در حالی که چنین روایت صحیح از رسول الله صَلَّی اللَّهُ عَلَیْهِ وَ آلِهِ وَ سَلَّمَ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لاط بغلام فاقتلوا الفاعل والمفعول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پسر بچه ای لواط کند، فاعل ومفعول را بکشید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من دیده ام که یک مالکی علیه مالکی دیگری نزد قاضی شکایت کرد که برده ای از او خریداری کرده ولی نمی توان با این برده لواط کرد، قاضی حکم کرد که این عیبی است در برده و بر اساس آن می تواند او را به صاحبش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مالکی، تو از خدا حیا نمی کنی که چنین مذهبی داشته باشی در حالیکه می گوئی مذهب من بهتر از مذهب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گوشت سگ را حلال می داند، پس ننگ خدا بر مذهب و عقیدۂ تو باد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 در جواب او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ای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دارای جسم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معتقد است خدا در بعضی افراد حلول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تو سزاوارتر برای ننگ و نفرت است، امام تو احمد بن حنبل معتقد است که خدا جسم دارد و بر تخت می نشیند، تخت به اندازه </w:t>
      </w:r>
    </w:p>
    <w:p>
      <w:pPr>
        <w:pStyle w:val="BookText"/>
        <w:rPr/>
      </w:pPr>
      <w:r>
        <w:rPr>
          <w:rFonts w:ascii="IRNazanin" w:hAnsi="IRNazanin" w:eastAsia="IRNazanin"/>
          <w:color w:val="111111"/>
          <w:sz w:val="28"/>
          <w:sz w:val="28"/>
          <w:szCs w:val="28"/>
          <w:rtl w:val="true"/>
          <w:lang w:bidi="fa-IR"/>
        </w:rPr>
        <w:t xml:space="preserve">چهار انگشت از خدا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هر شب جمعه از آسمان دنیا پائین آمده و به صورت جوانی 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در نیاورده ، با موهای مجعد بر پشت بام مساجد فرود می آید، بند کفش او از مروارید نرم بوده و الاغ او دارای بال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مالکی ، شافعی و حنفی با یکدیگر درگیر شده ، داد و فریاد کردند و زشتیها و عيوب یکدیگر را افشا نمودند، تا آنکه تمام حاضرین از این افشاگری ها ناراحت شدند، و عوام آنان را نکوهش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به خدا سوگند من از عقاید شما متنفر شدم، اگر اسلام این است پس وای بر ما، چه مصیبتی است، ولی من شما را به خدای یگانه قسم می دهم که این گفتگو را تمام کرده و متفرق شوید، که آبروی شما میان عوام 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برخاسته ومتفرق شدند ومدت یک هفته ساکت ماندند و از منزل خارج نشدند که اگر خارج می شدند مردم از آنها عیب جوئی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 روز با یکدیگر </w:t>
      </w:r>
    </w:p>
    <w:p>
      <w:pPr>
        <w:pStyle w:val="BookText"/>
        <w:rPr/>
      </w:pPr>
      <w:r>
        <w:rPr>
          <w:rFonts w:ascii="IRNazanin" w:hAnsi="IRNazanin" w:eastAsia="IRNazanin"/>
          <w:color w:val="111111"/>
          <w:sz w:val="28"/>
          <w:sz w:val="28"/>
          <w:szCs w:val="28"/>
          <w:rtl w:val="true"/>
          <w:lang w:bidi="fa-IR"/>
        </w:rPr>
        <w:t>آشتی کرده و در مستنصريه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 روز به سراغ آنها رفته،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به آنها گفتم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با یکی از علمای رافضه درباره مذهبش بحث کنیم، آیا می توانید یکی از آنها را جهت مناظره بیاورید؟</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رافضه فرقه کوچکی است، آنها نمی توانند میان مسلمين خود نمائی کنند، زیرا آنان اندک بوده و مخالفینشان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ظاهر نمی شوند، چه رسد به اینکه بتوانند برای مذهب خود دلیلی نزد ما بیاورند، آنها کمترین و بی ارزش ترین فرقه اند و مخالفين آنان بیش ترین فرقه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گفتید مدح آنان به شمار می رود، خداوند سبحان کمترها را مدح و بیشتر هارا بدگویی کرده است،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وَقَلِيلٌ مِنْ عِبَادِيَ الشَّكُورُ </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کمی از بندگان من شکر گزار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آمَنَ مَعَهُ إِلَّا قَلِيلٌ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او ایمان نیاورد مگر تعدادی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 أَكْثَرَهُمْ شَاكِرِينَ </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آنان را شکرگزار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تُطِعْ أَكْثَرَ مَنْ فِي الْأَرْضِ يُضِلُّوكَ عَنْ سَبِيلِ اللَّهِ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بیشترین افراد روی زمین اطاعت کنی، تو را </w:t>
      </w:r>
    </w:p>
    <w:p>
      <w:pPr>
        <w:pStyle w:val="BookText"/>
        <w:rPr/>
      </w:pPr>
      <w:r>
        <w:rPr>
          <w:rFonts w:ascii="IRNazanin" w:hAnsi="IRNazanin" w:eastAsia="IRNazanin"/>
          <w:color w:val="111111"/>
          <w:sz w:val="28"/>
          <w:sz w:val="28"/>
          <w:szCs w:val="28"/>
          <w:rtl w:val="true"/>
          <w:lang w:bidi="fa-IR"/>
        </w:rPr>
        <w:t>از راه خدا گمراه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أَكْثَرَ النَّاسِ لَا يَشْكُرُونَ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اکثر مردم خدا را سپاس 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أَكْثَرَهُمْ لَا يَعْلَمُونَ </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اکثر آنها نمی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أَكْثَرَ النَّاسِ لَا يُؤْمِنُونَ </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اکثر مردم ایمان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وضع آنها بدتر از آن است که قابل توصیف باشد، اگر ما یکی از آنها را شناسائی کنیم، آن قدر در کمین او می نشینیم تا فرصت قتل او را بیابیم، زیرا آنها از نظر ما کافر و خون آنان حلال است و در میان علمای ما کسانی هستند که فتوی بر حلال بودن اموال و زنان آنان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این امری است عظیم ، به چه دلیل آنها مستحق این گونه برخورد هستند، آیا شهادتین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 طرف قبله دیگری غیر از قبله اسلام رو می کنند؟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نماز، روزہ، حج، زکات یا جهاد را انکار </w:t>
      </w:r>
    </w:p>
    <w:p>
      <w:pPr>
        <w:pStyle w:val="BookText"/>
        <w:rPr/>
      </w:pPr>
      <w:r>
        <w:rPr>
          <w:rFonts w:ascii="IRNazanin" w:hAnsi="IRNazanin" w:eastAsia="IRNazanin"/>
          <w:color w:val="111111"/>
          <w:sz w:val="28"/>
          <w:sz w:val="28"/>
          <w:szCs w:val="28"/>
          <w:rtl w:val="true"/>
          <w:lang w:bidi="fa-IR"/>
        </w:rPr>
        <w:t>می کنند؟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آنها نماز می خوانند، روزه می گیرند، حج می روند، زکات می دهند و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منکر حشر، نشر، صراط، میزان و شفاعتند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به بهترین وجه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زنا، لواط، شرابخواری، ربا، ساز و انواع ادوات لهو را جایز می دانند؟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آنها را حرام دانسته و از آن اجتناب می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چقدر عجیب است، قومی شهادتین را می گویند، به سوی قبله نماز می گذارند، ماه رمضان را روزه می گیرند، حج را انجام می دهند، معتقد به حشر، نشر و تفصيل حساب اند، چگونه اموال، زنان و خون آنها مباح بوده در حالیکه پیامبرتان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يشهدوا أن لا إله إلا الله، و أن محمدا رسول الله، فإذا قالوها عصموا مِنّى دماءهم و أموالهم و نساءهم إلا بحق، و حسابهم على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که با مردم بجنگم تا آنکه شهادت دهند که خدائی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اینکه محمد رسول الله است ، پس اگر چنین گفتند خون، اموال و زنان آنها در امان از من خواهد بود مگر در برقراری حق، و حساب آنها با </w:t>
      </w:r>
    </w:p>
    <w:p>
      <w:pPr>
        <w:pStyle w:val="BookText"/>
        <w:rPr/>
      </w:pPr>
      <w:r>
        <w:rPr>
          <w:rFonts w:ascii="IRNazanin" w:hAnsi="IRNazanin" w:eastAsia="IRNazanin"/>
          <w:color w:val="111111"/>
          <w:sz w:val="28"/>
          <w:sz w:val="28"/>
          <w:szCs w:val="28"/>
          <w:rtl w:val="true"/>
          <w:lang w:bidi="fa-IR"/>
        </w:rPr>
        <w:t xml:space="preserve">خدا است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يوحنا، آنها چندین بدعت در دین ایجاد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مدعی اند که علی علیه السلام بهترین مردم پس از رسول الله صَلَّی اللَّهُ عَلَیْهِ وَ آلِهِ وَ سَلَّمَ بوده و او را بر خلفای سه گانه برتر می دانند، در حالیکه مسلمانان صدر اسلام اجماع دارند بر اینکه بزرگ قبیله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خلفا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و افضل از ابوبکر است، او را کافر می دانید؟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او مخالف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محدثتان حافظ ابوبکر احمد بن موسی بن مردویه چیست؟</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بوده و روایت او صحیح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ومن أبى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مردم است، و هر که نپذیرد کافر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خود دارد که حذيفه از علی علیه السلام پرسید، و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امت پس از پیامبر هستم، و کسی در این مسأله شک نمی کند مگر اینکه منافق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همچنین در کتاب خود آورده است که سلمان از پیامبر صَلَّی اللَّهُ عَلَیْهِ وَ آلِهِ وَ 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 طالب خير من اخلّفه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بهترین کسی است که پس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خود از انس بن مالک نیز روایت می کند که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أخي ووزیری وخير من أخلفه بعدي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وزیرم و بهترین خلیفه ام پس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امامتان احمد بن حنبل در مسند خود روایت می کند که رسول الله صَلَّی اللَّهُ عَلَیْهِ وَ آلِهِ وَ سَلَّمَ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أني زوجتك أقدم أمتي سلمة، وأكثرهم علما، وأعظمهم 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به اینکه من تو را به ازدواج کسی در آورم که پیش از تمام امتم اسلام آورده ، از همه آنان داناتر وبردبارتر است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مسند احمد بن حنبل روایت شده است که پیامبر صَلَّی اللَّهُ عَلَیْهِ وَ آلِهِ وَ سَلَّمَ در حدیث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محبوبترین مخلوقت را برای من بفرست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آنگاه علی بن ابی 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p>
    <w:p>
      <w:pPr>
        <w:pStyle w:val="BookText"/>
        <w:rPr/>
      </w:pPr>
      <w:r>
        <w:rPr>
          <w:rFonts w:ascii="IRNazanin" w:hAnsi="IRNazanin" w:eastAsia="IRNazanin"/>
          <w:color w:val="111111"/>
          <w:sz w:val="28"/>
          <w:sz w:val="28"/>
          <w:szCs w:val="28"/>
          <w:rtl w:val="true"/>
          <w:lang w:bidi="fa-IR"/>
        </w:rPr>
        <w:t>نسائی و ترمذی نیز هر یک در صحیح خود نقل کرده اند</w:t>
      </w:r>
      <w:r>
        <w:rPr>
          <w:rStyle w:val="FootnoteAnchor"/>
          <w:rtl w:val="true"/>
        </w:rPr>
        <w:footnoteReference w:id="127"/>
      </w:r>
      <w:r>
        <w:rPr>
          <w:rFonts w:ascii="IRNazanin" w:hAnsi="IRNazanin" w:eastAsia="IRNazanin"/>
          <w:color w:val="111111"/>
          <w:sz w:val="28"/>
          <w:sz w:val="28"/>
          <w:szCs w:val="28"/>
          <w:rtl w:val="true"/>
          <w:lang w:bidi="fa-IR"/>
        </w:rPr>
        <w:t>و این دو نفر از علمای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اخطب خوارزم که از علمایتان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روایت می کند که رسول الله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اخصمك في النبوة و لا نبؤة بعدی، و تخصم الناس بسبع فلا يحاجك أحد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أوّلهم إيماناً بالله وأوفاهم بأمر الله و يعهده وأقسمهم بالسويّة، وأعدلهم بالرعيّةّ، وأبصرهم بالقضية، وأعظمهم يوم القيامة عند الله عزوجل في المزيّة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به خاطر نبوت از تو برترم و نبوتی پس از من نیست، و تو با هفت امتیاز از مردم برتری و هیچ کس از قریش رقیب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به خدا ایمان آوردی، با وفاتر از همه نسبت به امر و عهد الهی هستی، از همه بهتر می توانی حقوق افراد را به طور مساوی تقسیم کنی، نسبت به رعیت عادلترین هستی، در مسائل از همه آگاهتری، وروز قیامت بالاترین امتیاز را نزد خدای متعال داری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شما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حدیث خوب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ائمه اسلام، اینها احادیث صحیحی است که ائمه شما آنها را روایت کرده اند، و صراحت در افضلیت وبرتری علی بر تمام مردم دارد، پس گناه رافضه چیست؟ در واقع این گناه علمای شما و آنهائی است که روایت های نادرست را نقل کرده و عليه خدا و رسول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آنها جز حق روایت نکرده، و هیچ گاه دروغ نگفته اند، ولی این احادیث دارای تأویل واحادیث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برتری علی علیه السلام بر همه بشر چه تأویلی را می پذیرد، اینها دلالت بر برتری علی بر ابوبکر دارد، مگر آنکه ابوبکر را بشر ندانید، حال فرض کنیم که این احادیث چنین دلالتی نداشته باشند، به من بگوئید کدام یک از آنها بیشتر جهاد کرده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وَفَضَّلَ اللَّهُ الْمُجَاهِدِينَ عَلَى </w:t>
      </w:r>
    </w:p>
    <w:p>
      <w:pPr>
        <w:pStyle w:val="BookText"/>
        <w:rPr/>
      </w:pPr>
      <w:r>
        <w:rPr>
          <w:rFonts w:ascii="Amiri" w:hAnsi="Amiri" w:eastAsia="Amiri" w:cs="Amiri"/>
          <w:color w:val="111111"/>
          <w:sz w:val="28"/>
          <w:sz w:val="28"/>
          <w:szCs w:val="28"/>
          <w:rtl w:val="true"/>
          <w:lang w:bidi="ar-SA"/>
        </w:rPr>
        <w:t xml:space="preserve">الْقَاعِدِينَ أَجْرًا عَظِيمًا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مجاهدین را بر خانه نشینان به پاداشی عظیم برتری داده است، و این نصّی است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مجاهد است، پس این مستلزم برتری علی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کمتر در مقایسه با جهاد بیشتر مانند خانه نشینی است، و اگر هم آنگونه باشد،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فضایل و کمالات ذاتی و اکتسابی در او جمع شوند مانند شرافت در اصل، علم، زهد، شجاعت، کرم وآنچه از اینها منشعب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فضایل را على علیه السلام به نحوی کاملتر از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شرافت در اصل، علی پسر عموی پیامبر صَلَّی اللَّهُ عَلَیْهِ وَ آلِهِ وَ سَلَّمَ و همسر دخترش و پدر دو سبط او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علمش، پیامبر صَلَّی اللَّهُ عَلَیْهِ وَ آلِهِ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بوده و علی در ورودی آن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عقل حکم می کند که کسی نمی تواند از شهر علم استفاده کند مگر این که از درب علم و دانش فیضی ببرد، پس راه استفاده از پیامبر صَلَّی اللَّهُ عَلَیْهِ وَ آلِهِ وَ سَلَّمَ منحصر است در على علیه السلام، و این مقامی است عالی، و نیز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أقضاكم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شما بهتر قضاوت می کند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قضیه ای به او ارجاع داده می شد، همه گروهها به او منتهى و همه طوایف به او متصل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رئیس و سرچشمه فضایل است، او پیش از همه به سوی فضائل رفته و قبل از همگان آن را بدست آورده است، هر که در فضایل به مقامی رسیده است از او گرفته، پیرو او بوده و او را الگو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اشرف علوم، علوم الهی است و علوم الهی از سخن او بدست آمده و از او نقل شده و سرچشمه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معتزلی ها که خود اهل نظر بوده و مردم این فن را از آنها گرفته اند، شاگردان علی هستند، بزرگ آنها واصل بن عطاء شاگرد ابو هاشم عبدالله بن محمد بن حنفیه </w:t>
      </w:r>
      <w:r>
        <w:rPr>
          <w:rStyle w:val="FootnoteAnchor"/>
          <w:rtl w:val="true"/>
        </w:rPr>
        <w:footnoteReference w:id="133"/>
      </w:r>
      <w:r>
        <w:rPr>
          <w:rFonts w:ascii="IRNazanin" w:hAnsi="IRNazanin" w:eastAsia="IRNazanin"/>
          <w:color w:val="111111"/>
          <w:sz w:val="28"/>
          <w:sz w:val="28"/>
          <w:szCs w:val="28"/>
          <w:rtl w:val="true"/>
          <w:lang w:bidi="fa-IR"/>
        </w:rPr>
        <w:t xml:space="preserve">است و ابو هاشم عبدالله </w:t>
      </w:r>
    </w:p>
    <w:p>
      <w:pPr>
        <w:pStyle w:val="BookText"/>
        <w:rPr/>
      </w:pPr>
      <w:r>
        <w:rPr>
          <w:rFonts w:ascii="IRNazanin" w:hAnsi="IRNazanin" w:eastAsia="IRNazanin"/>
          <w:color w:val="111111"/>
          <w:sz w:val="28"/>
          <w:sz w:val="28"/>
          <w:szCs w:val="28"/>
          <w:rtl w:val="true"/>
          <w:lang w:bidi="fa-IR"/>
        </w:rPr>
        <w:t>شاگرد پدرش محمد بوده و محمد شاگرد پدرش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ها به ابوالحسن اشعری شاگرد ابوعلى جبائی منتهی می شوند و او نیز شاگرد واصل بن عطاء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 امامیه و زیدیه، واضح است که به او منتهی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فقه، او اصل و اساس آن بوده و هر فقیهی در اسلام خود را به او نسبت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مالك ، او فقه را از ربيعة الرای، ربیعه از عکرمه، عکرمه از عبدالله و عبدالله از علی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حنیفه، فقه را از امام صادق علیه السلامگرفته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نیز شاگرد مالک و حنبلی شاگرد شافعی است </w:t>
      </w:r>
      <w:r>
        <w:rPr>
          <w:rStyle w:val="FootnoteAnchor"/>
          <w:rtl w:val="true"/>
        </w:rPr>
        <w:footnoteReference w:id="135"/>
      </w:r>
      <w:r>
        <w:rPr>
          <w:rFonts w:ascii="IRNazanin" w:hAnsi="IRNazanin" w:eastAsia="IRNazanin"/>
          <w:color w:val="111111"/>
          <w:sz w:val="28"/>
          <w:sz w:val="28"/>
          <w:szCs w:val="28"/>
          <w:rtl w:val="true"/>
          <w:lang w:bidi="fa-IR"/>
        </w:rPr>
        <w:t>فقهای شیعه هم که رجوعشان به او مسلم بوده و همچنین فقهای صحابه مانند ابن عباس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عمر بارها گفته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على حاضر است کسی حق فتوی دادن در مسجد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ويا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مسأله مشکلی برایم پیش بیاید مگر آنکه ابوالحسن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w:t>
      </w:r>
    </w:p>
    <w:p>
      <w:pPr>
        <w:pStyle w:val="BookText"/>
        <w:rPr/>
      </w:pPr>
      <w:r>
        <w:rPr>
          <w:rFonts w:ascii="IRNazanin" w:hAnsi="IRNazanin" w:eastAsia="IRNazanin"/>
          <w:color w:val="111111"/>
          <w:sz w:val="28"/>
          <w:sz w:val="28"/>
          <w:szCs w:val="28"/>
          <w:rtl w:val="true"/>
          <w:lang w:bidi="fa-IR"/>
        </w:rPr>
        <w:t>هلاک می شد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صحیح خود و بغوی از ابوبکر نقل می کنند که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خواست به آدم در علمش ، به نوح در فهمش ، به یحیی بن زکریا در زهدش و به موسی بن عمران در قدرتش نگاه کند، باید به علی بن ابی طالب بنگرد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این حدیث را به رسول الله صَلَّی اللَّهُ عَلَیْهِ وَ آلِهِ وَ سَلَّمَ اسناد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خواست به آدم در علمش نگاه کند، به نوح در تقوایش، به ابراهیم در حلمش ، به موسی در هیبتش وبه عیسی در عبادتش باید به على بن ابی طالب بنگرد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که حد شرابخوار را بیان فرمود</w:t>
      </w:r>
      <w:r>
        <w:rPr>
          <w:rStyle w:val="FootnoteAnchor"/>
          <w:rtl w:val="true"/>
        </w:rPr>
        <w:footnoteReference w:id="140"/>
      </w:r>
      <w:r>
        <w:rPr>
          <w:rFonts w:ascii="IRNazanin" w:hAnsi="IRNazanin" w:eastAsia="IRNazanin"/>
          <w:color w:val="111111"/>
          <w:sz w:val="28"/>
          <w:sz w:val="28"/>
          <w:szCs w:val="28"/>
          <w:rtl w:val="true"/>
          <w:lang w:bidi="fa-IR"/>
        </w:rPr>
        <w:t>و درباره زنی که شش ماهه وضع حمل کرده بود فتوی داده ،</w:t>
      </w:r>
      <w:r>
        <w:rPr>
          <w:rStyle w:val="FootnoteAnchor"/>
          <w:rtl w:val="true"/>
        </w:rPr>
        <w:footnoteReference w:id="1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نحوه تقسیم درهم ها میان صاحبان قرص های نان را بیان نمود</w:t>
      </w:r>
      <w:r>
        <w:rPr>
          <w:rStyle w:val="FootnoteAnchor"/>
          <w:rtl w:val="true"/>
        </w:rPr>
        <w:footnoteReference w:id="142"/>
      </w:r>
      <w:r>
        <w:rPr>
          <w:rFonts w:ascii="IRNazanin" w:hAnsi="IRNazanin" w:eastAsia="IRNazanin"/>
          <w:color w:val="111111"/>
          <w:sz w:val="28"/>
          <w:sz w:val="28"/>
          <w:szCs w:val="28"/>
          <w:rtl w:val="true"/>
          <w:lang w:bidi="fa-IR"/>
        </w:rPr>
        <w:t xml:space="preserve">او بود که دستور دو نیم کردن کودک </w:t>
      </w:r>
      <w:r>
        <w:rPr>
          <w:rStyle w:val="FootnoteAnchor"/>
          <w:rtl w:val="true"/>
        </w:rPr>
        <w:footnoteReference w:id="143"/>
      </w:r>
      <w:r>
        <w:rPr>
          <w:rFonts w:ascii="IRNazanin" w:hAnsi="IRNazanin" w:eastAsia="IRNazanin"/>
          <w:color w:val="111111"/>
          <w:sz w:val="28"/>
          <w:sz w:val="28"/>
          <w:szCs w:val="28"/>
          <w:rtl w:val="true"/>
          <w:lang w:bidi="fa-IR"/>
        </w:rPr>
        <w:t>وگردن زدن برده را صادر و درباره نوزاد دو سر حکم کرد،</w:t>
      </w:r>
      <w:r>
        <w:rPr>
          <w:rStyle w:val="FootnoteAnchor"/>
          <w:rtl w:val="true"/>
        </w:rPr>
        <w:footnoteReference w:id="144"/>
      </w:r>
      <w:r>
        <w:rPr>
          <w:rFonts w:ascii="IRNazanin" w:hAnsi="IRNazanin" w:eastAsia="IRNazanin"/>
          <w:color w:val="111111"/>
          <w:sz w:val="28"/>
          <w:sz w:val="28"/>
          <w:szCs w:val="28"/>
          <w:rtl w:val="true"/>
          <w:lang w:bidi="fa-IR"/>
        </w:rPr>
        <w:t>علی احکام اهل بغی را بیان نموده،</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زن زانیه باردار فتوی داد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از جمله علوم، علم تفسیر است که مردم موقعیت ابن عباس را در این علم می دانند، ولی ابن عباس شاگرد على علیه السلام است ،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نسبت به علم پسر عمویت چقدر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قطراتی از باران در اقیانوس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طریقت وحقیقت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می دانند که اهل این فن در تمام بلاد اسلامی به على منتهی شده و در آنجا متوقف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شبلی، حنبلی ، سرى السقطی ، ابو زید بسطامی ، ابو محفوظ معروف کرخی و دیگران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دلیل بر این مطلب کافی است خرقه را در نظر بگیریم که آن را شعار خود می دانند و با سند متصل به ایشان معتقدند که علی آن را قرار داده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علوم، علم نحو و زبان عربی است و تمام مردم می دانند که علی آن را ساخته و پرداخته است و سپس آن را بر </w:t>
      </w:r>
    </w:p>
    <w:p>
      <w:pPr>
        <w:pStyle w:val="BookText"/>
        <w:rPr/>
      </w:pPr>
      <w:r>
        <w:rPr>
          <w:rFonts w:ascii="IRNazanin" w:hAnsi="IRNazanin" w:eastAsia="IRNazanin"/>
          <w:color w:val="111111"/>
          <w:sz w:val="28"/>
          <w:sz w:val="28"/>
          <w:szCs w:val="28"/>
          <w:rtl w:val="true"/>
          <w:lang w:bidi="fa-IR"/>
        </w:rPr>
        <w:t>ابوالاسود دوئلی 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کلیاتی بیان کرده است که شاید بتوان آن را در حد معجزه دانست زیرا نیروی انسانی برای چنین استنباطی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با چنین صفاتی چگونه می توان با مردی مقایسه کرد که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او سؤال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با رأی خود سخن نمی گویم، در ارث پدر بزرگ در یکصد قضیه حکم می کند که هر یک با دیگر تفاوت دارد، و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کردم مرا به راه راست برگردانید و اگر درست حرکت کردم از من پیروی کنید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عاقلی این را مقایسه می کند با آن کس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از دست بدهید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طرق السماء فوالله اني أعلم بها من طرق الأرض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راههای آسمان از من بپرسید، به خدا سوگند من به آنها از راههای زمینی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به سینه 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فراوان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کشف الغطاء ما ازددت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کنار رود، يقين من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 گردد که او اعلم است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 در زهد، علی مولای زاهدان و کریم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او بارهای سفر بسته و ترک دیار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از غذائی آنقدر نخورد که سیر شود و در خوراک و پوشاک از همه خشن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بود، بر علی وارد شدم ظرفی مهر شده برای او آوردند، در آن ظرف پاره های نان جو خشکی دیدم، این غذای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که غیر از نان جو نیست، پس چرا آن را مهر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دو فرزند آن را آغشته به روغن کنند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او همیشه با قطعه پوستی یا امثال آن وصله دار بود، کفش او از پوسته درخت و لباس او از کرباس خشن بود، اگر آستینش بلند بود آن را با تیغی بریده و نمی دوخت، و همچنان بر دستهای او آویزان و به صورت ریش 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خورشتی داشت تنها سرکه و نمک بود و احیانا اگر چیزی اضافه بر آن بود قدری گیاهان زمینی ویا مقداری شیر شتر اضافه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کم گوشت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خود را گورستان حیوانات قرار ندهید و با همۀ </w:t>
      </w:r>
    </w:p>
    <w:p>
      <w:pPr>
        <w:pStyle w:val="BookText"/>
        <w:rPr/>
      </w:pPr>
      <w:r>
        <w:rPr>
          <w:rFonts w:ascii="IRNazanin" w:hAnsi="IRNazanin" w:eastAsia="IRNazanin"/>
          <w:color w:val="111111"/>
          <w:sz w:val="28"/>
          <w:sz w:val="28"/>
          <w:szCs w:val="28"/>
          <w:rtl w:val="true"/>
          <w:lang w:bidi="fa-IR"/>
        </w:rPr>
        <w:t>این وضع از تمام مردم قوی تر و نیرومندتر بود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عبادت، مردم از او نماز شب، نیایش واقامه نافله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گوئی درباره کسی که پیشانی او پینه بسته بود مانند پینه های شتر، وأنقدر بر عبادت مداوم بود که در ليلة الهریر۔ سخت ترین شبهای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پوستینی در وسط میدان انداخته و نماز می خواند در حالی که تیر از چپ و راست او گذشته یا به او اصابت می کرد، ولی نه از آن می ترسید ونه حاضر بود تا تمام شدن عبادتش از آنجا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و مناجات او را بشنوی ، متوجه می شوی که چگونه خدای متعال را تعظیم و تجلیل کرده و در برابر هیبت وعزت او خضوع و خشوع دارد، آنگاه متوجه عمق اخلاص او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هر شب هزار رکعت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عبادت على علیه السلام كجا؟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شجاعت، على بارزترین مثال بوده و مرد میدان سختیهای آن است، پیشینیان را از یاد مردم برده و برای آیندگان مجال نامداری نگذاشت، جایگاه او در جنگ ها چنان شهرتی دارد که تا روز قیامت ضرب المثل شجاعت است، او قهرمانی است که هیچگاه فرار نکرده ، از هیچ لشکری نترسیده، به جنگ هر که رفت </w:t>
      </w:r>
    </w:p>
    <w:p>
      <w:pPr>
        <w:pStyle w:val="BookText"/>
        <w:rPr/>
      </w:pPr>
      <w:r>
        <w:rPr>
          <w:rFonts w:ascii="IRNazanin" w:hAnsi="IRNazanin" w:eastAsia="IRNazanin"/>
          <w:color w:val="111111"/>
          <w:sz w:val="28"/>
          <w:sz w:val="28"/>
          <w:szCs w:val="28"/>
          <w:rtl w:val="true"/>
          <w:lang w:bidi="fa-IR"/>
        </w:rPr>
        <w:t>او را به قتل رساند، و هیچ ضربه ای نزد که نیاز به دومی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اگر او شمشیر را بالا می برد حریف را از سر تا ته دو نیم می کرد، و اگر شمشیر را به یکطرف می برد حریف را از وسط به دو نیم تقسیم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همیشه تک ضرب می زد</w:t>
      </w:r>
      <w:r>
        <w:rPr>
          <w:rStyle w:val="FootnoteAnchor"/>
          <w:rtl w:val="true"/>
        </w:rPr>
        <w:footnoteReference w:id="155"/>
      </w:r>
      <w:r>
        <w:rPr>
          <w:rFonts w:ascii="IRNazanin" w:hAnsi="IRNazanin" w:eastAsia="IRNazanin"/>
          <w:color w:val="111111"/>
          <w:sz w:val="28"/>
          <w:sz w:val="28"/>
          <w:szCs w:val="28"/>
          <w:rtl w:val="true"/>
          <w:lang w:bidi="fa-IR"/>
        </w:rPr>
        <w:t>، هرگاه مشرکین او را در جنگ می دیدند، کار زار را به یکدیگر واگذار می کردند، با شمشیر علی ستونهای دین برقرار وارکان اسلام بر پا شد و از شدت ضربه ها و حمله هایش ملائکه را به تعجب وا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که خطر عظیمی مسلمانان را تهدید می کرد، على توانست پهلوانان قریش مانند ولید بن عتبه، عاص بن سعيد ونوفل بن خویلد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خویلد کسی است که ابوبکر وطلحه را قبل از هجرت گرفته و شکنجه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پس از قتل نوفل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 کنم که دعای مرا درباره او اجابت نمود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علی همچنان پهلوانان را یکی پس از دیگری میکشت تا آنکه تعداد کشته های او نصف مجموع کشته های قریش در این جنگ که هفتاد نفر بودند گردید، ونصف دیگر را عموم مسلمانان با یاری سه هزار ملائکه به قتل رساندند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درباره على ، جبرئیل ندا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على</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هیچ شمشیری جز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جوانمردی جز علی نیست</w:t>
      </w:r>
    </w:p>
    <w:p>
      <w:pPr>
        <w:pStyle w:val="BookText"/>
        <w:rPr/>
      </w:pPr>
      <w:r>
        <w:rPr>
          <w:rFonts w:ascii="IRNazanin" w:hAnsi="IRNazanin" w:eastAsia="IRNazanin"/>
          <w:color w:val="111111"/>
          <w:sz w:val="28"/>
          <w:sz w:val="28"/>
          <w:szCs w:val="28"/>
          <w:rtl w:val="true"/>
          <w:lang w:bidi="fa-IR"/>
        </w:rPr>
        <w:t>در روزاحد، هنگامی که مسلمانان از اطراف پیامبر صَلَّی اللَّهُ عَلَیْهِ وَ آلِهِ وَ سَلَّمَ پراکنده شده و رسول الله صَلَّی اللَّهُ عَلَیْهِ وَ آلِهِ وَ سَلَّمَ بر زمین افتاد و مشرکین ایشان را با نیزه و شمشیر زدند، تنها على علیه السلام بود که همچنان از شمشیرش خون می چکید، وقتی پیامبر صَلَّی اللَّهُ عَلَیْهِ وَ آلِهِ وَ سَلَّمَ به هوش آمد،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 مسلمانان چه کار کردند؟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را شکسته 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من دور کن، على آنانرا متفرق کرده ، هر گروهی که حمله می کرد بر آن می تاخت و پس می زد و مسلمانان را صدا می کرد، تا آنکه مسلمین برگشتند، جبرئیل علیه السلام به پیامبر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وفاداری درست ، ملائکه از حسن وفاداری علی نسبت به </w:t>
      </w:r>
    </w:p>
    <w:p>
      <w:pPr>
        <w:pStyle w:val="BookText"/>
        <w:rPr/>
      </w:pPr>
      <w:r>
        <w:rPr>
          <w:rFonts w:ascii="IRNazanin" w:hAnsi="IRNazanin" w:eastAsia="IRNazanin"/>
          <w:color w:val="111111"/>
          <w:sz w:val="28"/>
          <w:sz w:val="28"/>
          <w:szCs w:val="28"/>
          <w:rtl w:val="true"/>
          <w:lang w:bidi="fa-IR"/>
        </w:rPr>
        <w:t>شما تعجب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مگر نه او از من و من از او هستم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چون على علیه السلام ثابت قدم ماند مسلمانان نیز برگشته وعثمان پس از سه روز بازگشت، پیامبر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ذهبت بها عريضه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را چقدر گشاده یافتی</w:t>
      </w:r>
      <w:r>
        <w:rPr>
          <w:rFonts w:eastAsia="IRNazanin" w:cs="IRNazanin"/>
          <w:color w:val="111111"/>
          <w:sz w:val="28"/>
          <w:szCs w:val="28"/>
          <w:rtl w:val="true"/>
          <w:lang w:bidi="fa-IR"/>
        </w:rPr>
        <w:t>»</w:t>
      </w:r>
      <w:r>
        <w:rPr>
          <w:rStyle w:val="FootnoteAnchor"/>
          <w:rtl w:val="true"/>
        </w:rPr>
        <w:footnoteReference w:id="16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مشرکین مدینه را محاصره کردند، در این مورد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جَاءُوكُمْ مِنْ فَوْقِكُمْ وَمِنْ أَسْفَلَ مِنْكُمْ وَإِذْ زَاغَتِ الْأَبْصَارُ وَبَلَغَتِ الْقُلُوبُ الْحَنَاجِرَ وَتَظُنُّونَ بِاللَّهِ الظُّنُونَا</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بالا و پائین شهر به سوی شما آمدند، چشمها خیره شد و جانها به لب رسید وگمانهای مختلفی درباره خداوند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عبدود از خندق عبور و به سوی مسلمانان تاخت و مبارز طلبيد مسلمانان از او کناره گرفتند، و على علیه السلام به مبارزه با او پرداخت، عمامه رسول الله صَلَّی اللَّهُ عَلَیْهِ وَ آلِهِ وَ سَلَّمَ بر سر وشمشیر در دست داشت، چنان ضربه ای بر او زد که معادل تمام اعمال جن و انس تا روز </w:t>
      </w:r>
    </w:p>
    <w:p>
      <w:pPr>
        <w:pStyle w:val="BookText"/>
        <w:rPr/>
      </w:pPr>
      <w:r>
        <w:rPr>
          <w:rFonts w:ascii="IRNazanin" w:hAnsi="IRNazanin" w:eastAsia="IRNazanin"/>
          <w:color w:val="111111"/>
          <w:sz w:val="28"/>
          <w:sz w:val="28"/>
          <w:szCs w:val="28"/>
          <w:rtl w:val="true"/>
          <w:lang w:bidi="fa-IR"/>
        </w:rPr>
        <w:t>قیامت است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کجا بودند ابوبکر، عمر و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کتاب غزوات واقدی و تاریخ بلاذری را مطالعه کند موقعیت علی در جهاد نزد رسول الله را دانسته و خواهد دید که در جنگهای احزاب وبنی المصطلق چه با شکوه جنگید و در جنگ خیبر چگونه در خیبر را از جا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شجاعت علی آنقدر معروف است که نیازی به تفصیل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انباری در امالی خود روایت می کند که علی علیه السلام در کنار عمر در مسجد نشست، عده ای نیز در آنجا بودند، وقتی علی از آنجا رفت یکی از حاضرین او را به تکبر و عجب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که بر خود ببالد ، اگر شمشیر او نبود ستون دین بر پا نمی شد، اکنون نیز او از همه امت داناتر، با سابقه تر و مهمتر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پس چرا خلافت را به او ندادید؟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 ما نسبت به او تنها به خاطر کمی سن او، محبت او به خاندان عبدالمطلب ، و بردن سوره برائت به مکه توسط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علی، معاویه را به جنگ طلبید تا اینکه یکی از آنها کشته شود و مردم از جنگ معاف شوند، 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منصفانه با تو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نصیحت هایت به من خیانت نکردی مگر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که به جنگ ابوالحسن روم وخودت می دانی که او پهلوانی پرقدرت است ؟ می بینم که طمع در حکومت شام پس از من کرده ای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اعراب افتخار می کردند که در جنگ با او روبرو شده اند، کسانی که به دست او کشته می شدند اقوامشان افتخار می کردند که على لا آنها را کشته است، وسخن آنان در این زمینه واضح و فراوان است بلکه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سوگ عمرو بن عبدود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قاتل عمرو غیر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بكيته أبدا ما عشت في الأبد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قاتله من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يدعى أبوه بيضة البلد</w:t>
      </w:r>
      <w:r>
        <w:rPr>
          <w:rStyle w:val="FootnoteAnchor"/>
          <w:rtl w:val="true"/>
        </w:rPr>
        <w:footnoteReference w:id="1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عمرو غیر از آن بود که او را کشت، تا زنده بودم همیشه بر او می گریستم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قاتل او کسی است که نظیر ندارد، پدر او را پایگاه شهر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هر پهلوانی در دنیا، در شرق یا غرب زمین وابسته به او و به نام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کرم و سخاوت او، همین بس که سه روز، روزه گرفته و هر شب غذای خود را به فقیر می داد، تا آنکه خداوند این آیه را در باره اش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أَتَى عَلَى الْإِنْسَانِ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وانگشتری خود را در حال رکوع صدقه داده و این آیه درباره اش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 شما تنها خدا، رسول خدا، و کسانی هستند که ایمان آورده ، نماز گذارده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درهم صدقه داد و خداوند این آیه را درباره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يُنْفِقُونَ أَمْوَالَهُمْ بِاللَّيْلِ وَالنَّهَارِ سِرًّا وَعَلَانِيَةً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خود را در شب وروز، مخفیانه یا به طور علنی انفاق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نجوی ده درهم صدقه داد، خداوند </w:t>
      </w:r>
    </w:p>
    <w:p>
      <w:pPr>
        <w:pStyle w:val="BookText"/>
        <w:rPr/>
      </w:pPr>
      <w:r>
        <w:rPr>
          <w:rFonts w:ascii="IRNazanin" w:hAnsi="IRNazanin" w:eastAsia="IRNazanin"/>
          <w:color w:val="111111"/>
          <w:sz w:val="28"/>
          <w:sz w:val="28"/>
          <w:szCs w:val="28"/>
          <w:rtl w:val="true"/>
          <w:lang w:bidi="fa-IR"/>
        </w:rPr>
        <w:t>متعال نیز به خاطر آن بر سایر امت تخفیف داد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با دست خود نخلستان را آبیاری نموده واجرت آبیاری را صدقه می داد و هنگامی که محجن ضبی نزد دشمن او معاوية بن ابی سفیان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بخیل ترین مردم به سوی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چگونه چنین گفتی؟ درباره او می گویی بخیل ترین مردم، در حالیکه اگر خانه ای از طلا و خانه ای از کاه داشته باشد ، طلا را قبل از کاه انفاق می نماید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دنیای زرد و سفید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برو و دیگری را مغرور کن، آیا متعرض من یا مشتاق من شده ای، هيهات هيهات، تو را سه طلاقه نموده و هیچ گاه به سوی تو بر نمی گردم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ودر ليلة المبيت نیز او بود که خود را فدای پیامبر صَلَّی اللَّهُ عَلَیْهِ وَ آلِهِ وَ سَلَّمَ نمود تا آنکه در حق او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کسی است که جان خود را برای رضای خدا می فروشد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که شنیدند، هیچ یک از آنها آن را انکار ننموده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ما تمام اینها را در کتاب هایمان خوانده و از ائمه خود نقل نموده ایم، ولی محبت خدا </w:t>
      </w:r>
    </w:p>
    <w:p>
      <w:pPr>
        <w:pStyle w:val="BookText"/>
        <w:rPr/>
      </w:pPr>
      <w:r>
        <w:rPr>
          <w:rFonts w:ascii="IRNazanin" w:hAnsi="IRNazanin" w:eastAsia="IRNazanin"/>
          <w:color w:val="111111"/>
          <w:sz w:val="28"/>
          <w:sz w:val="28"/>
          <w:szCs w:val="28"/>
          <w:rtl w:val="true"/>
          <w:lang w:bidi="fa-IR"/>
        </w:rPr>
        <w:t>و رسول و عنایت آنها امری است بالاتر از تمام اینها، چه بسا که خداوند عنایتی بر ابوبکر بیش از علی داشته ولذا او را بر علی افضل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از غیب نداریم و جز خداوند متعال کسی غیب را نمی داند و آنچه شما گفتید ادعای بدون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باد کسانی که بدون علم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تنها بر اساس شواهدی که برای على علیه السلام هست حکم به برتری او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کمالات به عنوان دلیلی قاطع بر عنایت الهی نسبت به علی می باشند، چه عنایتی بهتر از این که خداوند پس از پیامبر او را دارای شریف ترین نسب، عظیم ترین حلم، شجاع ترین قلب وبیش ترین جهاد، عبادت، کرم، ورع ودیگر کمالات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عنایت الهی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محبت خدا و رسول، که می بینیم رسول الله صَلَّی اللَّهُ عَلَیْهِ وَ آلِهِ وَ سَلَّمَ در چند موضع شهادت داده است بر 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غیر قابل انکار جنگ خیبر،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کسی می دهم که خدا و رسول را دوست دارد و خدا و رسول نیز او را دوست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وپرچم را به دست علی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شما اخطب خوارزم در کتاب مناقب روایت کرده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اگر یک بنده خدا، پروردگار متعال را آنگونه عبادت کند که نوح در میان قوم خود کرد، و بقدر کوه احد طلا داشته و همه را در راه خدا انفاق نماید، و عمر او آنقدر طولانی شود که هزار حج را پیاده رود، سپس مظلومانه بین صفا و مروه کشته شود ولی ولای تو را ای علی نداشته باشد، بوی بهشت را نشنیده و وارد آن نخواهد شد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همین کتاب آمده است که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على حب على بن أبي طالب، لم يخلق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محبت على بن ابی طالب اتفاق نظر می داشتند، خداوند جهنم را خلق نمی کرد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فردوس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على حسنه ای است که هیچ گناهی در کنار آن ضرر ندارد و دشمنی با علی گناهی است که هیچ حسنه ای با آن فایده ای ندارد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ابن خالویه، به نقل از حذيفة بن اليمان می گوید،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نگین یاقوتی را صدقه دهد که خداوند آن را به دست خود خلق نموده سپس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 وآن نگین موجود شد، پس باید پس از من موالي على بن ابی طالب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از مسند احمد بن حنبل آمده است که رسول الله صَلَّی اللَّهُ عَلَیْهِ وَ آلِهِ وَ سَلَّمَ دست حسن و حسین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احبني واحب هذين واحب اباهما كان معي في درجتى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داشته و این دو را با پدرشان دوست داشته باشد، در روز قیامت در مقام من در کنارم خواهد بود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ائمه اسلام، آیا پس از این جایی برای بحث در باره سخن خدا و رسول در محبت او و برتری اش بر کسانی که از این فضائل محروم اند، باقی می ماند؟</w:t>
      </w:r>
    </w:p>
    <w:p>
      <w:pPr>
        <w:pStyle w:val="BookText"/>
        <w:rPr/>
      </w:pPr>
      <w:r>
        <w:rPr>
          <w:rFonts w:ascii="IRNazanin" w:hAnsi="IRNazanin" w:eastAsia="IRNazanin"/>
          <w:color w:val="111111"/>
          <w:sz w:val="28"/>
          <w:sz w:val="28"/>
          <w:szCs w:val="28"/>
          <w:rtl w:val="true"/>
          <w:lang w:bidi="fa-IR"/>
        </w:rPr>
        <w:t>آن ائمه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رافضیان ادعا می کنند که پیامبر صَلَّی اللَّهُ عَلَیْهِ وَ آلِهِ وَ سَلَّمَ در وصیت خود خلافت را به علی علیه السلام سپرده و آن را برای او اعلام کرده است، ولی ما معتقدیم که پیامبر صَلَّی اللَّهُ عَلَیْهِ وَ آلِهِ وَ سَلَّمَ وصیتی درباره خلافت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شما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به سراغ یکی از شما آید و اموالی از خود باقی گذاشته باشد، واجب است بر او که برای پدر، مادر و نزدیکان خود وصیت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بخاری شما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حق ندارد که در شب بخوابد مگر آنکه وصیت او زیر سرش باشد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آیا باور می کنید که پیامبر دستور به انجام کاری دهد و خود آن را انجام ندهد، در صورتی که کتاب آسمانی شما توبیخ می کند کسی را که به دیگران امر کند ولی خود انجام ندهد،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 النَّاسَ بِالْبِرِّ وَتَنْسَوْنَ أَنْفُسَكُمْ وَأَنْتُمْ تَتْلُونَ الْكِتَابَ أَفَلَا تَعْقِلُونَ </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کار خیر امر کرده و خود را از یاد می برید، در حالی که شما کتاب را تلاوت می کنید، آیا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پیامبر بدون وصیت مرده باشد، پس خلاف امر خدا نموده ، وعملش با قولش تناقض داشته و از انبياء گذشته پیروی نکرده است، زیرا آنها نسبت به کسی که پس از آنها امور را باید بدست گیرد وصیت می نمودند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هدایت آنان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چنین نبوده است ، لكن شما از نادانی وعنادتان این را می گوئید، این امامتان احمد بن حنبل است که در مسند خود روایت می کند،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چه کسی وصی برادرم موسی علیه السلام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ووارث من على بن ابی طالب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ابن مغازلی شافعی این روایت را به رسول الله صَلَّی اللَّهُ عَلَیْهِ وَ آلِهِ وَ سَلَّمَ اسناد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وصی ووارثی دارد، و وصی </w:t>
      </w:r>
    </w:p>
    <w:p>
      <w:pPr>
        <w:pStyle w:val="BookText"/>
        <w:rPr/>
      </w:pPr>
      <w:r>
        <w:rPr>
          <w:rFonts w:ascii="IRNazanin" w:hAnsi="IRNazanin" w:eastAsia="IRNazanin"/>
          <w:color w:val="111111"/>
          <w:sz w:val="28"/>
          <w:sz w:val="28"/>
          <w:szCs w:val="28"/>
          <w:rtl w:val="true"/>
          <w:lang w:bidi="fa-IR"/>
        </w:rPr>
        <w:t>و وارث من على بن ابی طالب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بغوی، احیا کننده سنت دین و یکی از محدثین ومفسرین بزرگ شما در تفسیر خود به نام معالم التنزيل وقتی به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نزدیک خود را انذار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علی علیه السلام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رسول الله صَلَّی اللَّهُ عَلَیْهِ وَ آلِهِ وَ سَلَّمَ به من امر فرمود که خاندان عبدالمطلب را نزد او جمع کنم، آنها در آن ایام چهل نفر بودند، یکی کمتر یا بیشتر، آنها را با یک ران گوسفند و یک ظرف شیر غذا داد، همگی خوردند ونوشیدند وسیر شدند در حالیکه هر یک از آنها می توانست به تنهائی همه آن غذا و شیر را بخورد و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 و پروردگارم به من دستور داده است که شما را بدان دعوت کنم، حال کدامیک از شما مرا در این کار یاری می کند تا برادر، وصی وخليفة من پس از من باشد ؟ هیچکس جواب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اجابت می کنم ای رسول خدا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وصی و خلیفه من پس از من هستی، </w:t>
      </w:r>
    </w:p>
    <w:p>
      <w:pPr>
        <w:pStyle w:val="BookText"/>
        <w:rPr/>
      </w:pPr>
      <w:r>
        <w:rPr>
          <w:rFonts w:ascii="IRNazanin" w:hAnsi="IRNazanin" w:eastAsia="IRNazanin"/>
          <w:color w:val="111111"/>
          <w:sz w:val="28"/>
          <w:sz w:val="28"/>
          <w:szCs w:val="28"/>
          <w:rtl w:val="true"/>
          <w:lang w:bidi="fa-IR"/>
        </w:rPr>
        <w:t>پس سخن او را گوش کرده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 برخاسته و خندیدند و به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که سخن پسرت را بشنوی و اطاعت کنی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این روایت را امامتان احمد بن حنبل در مسند خود</w:t>
      </w:r>
      <w:r>
        <w:rPr>
          <w:rStyle w:val="FootnoteAnchor"/>
          <w:rtl w:val="true"/>
        </w:rPr>
        <w:footnoteReference w:id="186"/>
      </w:r>
      <w:r>
        <w:rPr>
          <w:rFonts w:ascii="IRNazanin" w:hAnsi="IRNazanin" w:eastAsia="IRNazanin"/>
          <w:color w:val="111111"/>
          <w:sz w:val="28"/>
          <w:sz w:val="28"/>
          <w:szCs w:val="28"/>
          <w:rtl w:val="true"/>
          <w:lang w:bidi="fa-IR"/>
        </w:rPr>
        <w:t xml:space="preserve">محمد بن اسحاق طبری در تاریخش </w:t>
      </w:r>
      <w:r>
        <w:rPr>
          <w:rStyle w:val="FootnoteAnchor"/>
          <w:rtl w:val="true"/>
        </w:rPr>
        <w:footnoteReference w:id="187"/>
      </w:r>
      <w:r>
        <w:rPr>
          <w:rFonts w:ascii="IRNazanin" w:hAnsi="IRNazanin" w:eastAsia="IRNazanin"/>
          <w:color w:val="111111"/>
          <w:sz w:val="28"/>
          <w:sz w:val="28"/>
          <w:szCs w:val="28"/>
          <w:rtl w:val="true"/>
          <w:lang w:bidi="fa-IR"/>
        </w:rPr>
        <w:t>ونیز خرگوشی نقل کرده اند ، حال اگر دروغ باشد پس بر ائمه خود شهادت داده اید که آنان عليه خدا ورسول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عَلَى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لعنت خداوند بر ظالمين باد</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يَفْتَرُونَ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سخن دروغ به خدا نسبت می دهند</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فَنَجْعَلْ لَعْنَتَ اللَّهِ عَلَى الْكَاذِبِينَ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لعنت خدا را بر دروغگویان قرار می دهیم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دروغ نگفته اند، و مطلب همین است که گفته شد، پس گناه رافضیان چیست؟ از خدا بپرهیزید ای ائمه اسلام، شما را به خدا چه می گوئید درباره خبر غدیر که شیعه آن را ادعا می کند؟ ائمه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اجماع کردند بر اینکه این خبر کاملا </w:t>
      </w:r>
    </w:p>
    <w:p>
      <w:pPr>
        <w:pStyle w:val="BookText"/>
        <w:rPr/>
      </w:pPr>
      <w:r>
        <w:rPr>
          <w:rFonts w:ascii="IRNazanin" w:hAnsi="IRNazanin" w:eastAsia="IRNazanin"/>
          <w:color w:val="111111"/>
          <w:sz w:val="28"/>
          <w:sz w:val="28"/>
          <w:szCs w:val="28"/>
          <w:rtl w:val="true"/>
          <w:lang w:bidi="fa-IR"/>
        </w:rPr>
        <w:t xml:space="preserve">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این امام و محدثتان احمد بن حنبل در مسند خود روایت می کند که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 آلِهِ وَ سَلَّمَ بودیم، در غدیر خم پیاده شده اعلام شد که نماز جماعت برگزار می شود، زیر دو درخت را جارو کردند، پیامبر صَلَّی اللَّهُ عَلَیْهِ وَ آلِهِ وَ سَلَّمَ نماز ظهر را خواند، سپس 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بر هر مؤمنی بیش از خودش ولایت دارم؟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دست علی را بالا برد تا آنکه سفیدی زیر بغل آنها پیدا شد و پیامبر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فعلى مولاه ، اللهم وال من والاه ، و عاد من عاداه ، و انصر من نصره ،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على نیز مولای او است، خدایا دوست بدار هر که او را دوست داشته و دشمن بدار هر که با او دشمنی کند، یاری کن هر که او را یاری نموده و خوار کن هر که او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گویم ای فرزند ابو طالب، تو مولای من و مولای هر مؤمن ومؤمنه شده ای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این حدیث را در مسند خود از طریق دیگری از ابوالطفيل نقل کرده، و باز هم از راهی دیگر آن را از زید بن ارقم </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191"/>
      </w:r>
      <w:r>
        <w:rPr>
          <w:rFonts w:ascii="IRNazanin" w:hAnsi="IRNazanin" w:eastAsia="IRNazanin"/>
          <w:color w:val="111111"/>
          <w:sz w:val="28"/>
          <w:sz w:val="28"/>
          <w:szCs w:val="28"/>
          <w:rtl w:val="true"/>
          <w:lang w:bidi="fa-IR"/>
        </w:rPr>
        <w:t xml:space="preserve">کرده است ، ابن عبدربه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سعید بن وهب وهمچنین ثعالبی در تفسیر خود آن را روایت نموده اند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خبر تأکید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 جمع زیادی از اصحاب بود که حارث بن نعمان فهری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ما امر کردی شهادت بدهیم به اینکه خدائی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که تو ای محمد رسول خدائی ما پذیرفتیم، ما را امر کردی که روزانه پنج بار نماز بخوانیم، ما أمر تو را قبول کردیم، امر کردی که ماه رمضان را روزه بگیریم، ما قبول کردیم، امر کردی که به حج خانه خدا برویم، ما نیز پذیرفتیم، ولی بازهم راضی نشدی تا آن که دست پسر عمویت را بالا برده و او را بر ما برتر دانسته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کار از خودت بوده یا از خدا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خدائی که جز او هیچ معبودی نیست سوگند یاد می کنم، که این کار به امر پروردگار متعال بوده است، حارث بن </w:t>
      </w:r>
    </w:p>
    <w:p>
      <w:pPr>
        <w:pStyle w:val="BookText"/>
        <w:rPr/>
      </w:pPr>
      <w:r>
        <w:rPr>
          <w:rFonts w:ascii="IRNazanin" w:hAnsi="IRNazanin" w:eastAsia="IRNazanin"/>
          <w:color w:val="111111"/>
          <w:sz w:val="28"/>
          <w:sz w:val="28"/>
          <w:szCs w:val="28"/>
          <w:rtl w:val="true"/>
          <w:lang w:bidi="fa-IR"/>
        </w:rPr>
        <w:t>نعمان بر گشت و در حالی که می رفت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صَلَّی اللَّهُ عَلَیْهِ وَ آلِهِ وَ سَلَّمَ می گوید حق است پس ما را از آسمان سنگ باران کن، همین که حارث به مرکب خود رسید خداوند سنگی به او زد، سنگ به سر او اصابت کرده و از پائین خارج شد وحارث افتاد 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سؤال کرد از عذابی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برای خود جایز می دانید که ائمه شما این خبر را روایت کرده و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دروغ و نادرست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آن را روایت کرده ولی اگر به عقل و فکر خود برگردی متوجه می شوی که محال است پیامبر صَلَّی اللَّهُ عَلَیْهِ وَ آلِهِ وَ سَلَّمَ به آن صورتی که گفتید درباره علی بن ابی طالب بگوید ولی صحابه متفقة خبر را کتمان کرده و دست از آن بکشند، بر مخفی کردن آن توافق نموده و به ابوبكر تیمی با آنکه قبیله اش اندک و ضعیف بودند روی آورند، در حالی که صحابه طوری بودند که اگر رسول الله صَلَّی اللَّهُ عَلَیْهِ وَ آلِهِ وَ سَلَّمَ حتى دستور خودکشی به آنها می داد اطاعت می کردند، پس چگونه انسان عاقل این وضعیت غیر ممکن را بپذیرد؟ 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وضع تعجب نکنید، امت موسی علیه السلام شش برابر امت محمد صَلَّی اللَّهُ عَلَیْهِ وَ آلِهِ وَ سَلَّمَبودند، موسی برادرش هارون را به عنوان جانشین خود بر آنها تعیین نمود، و هارون خود نیز پیامبر </w:t>
      </w:r>
    </w:p>
    <w:p>
      <w:pPr>
        <w:pStyle w:val="BookText"/>
        <w:rPr/>
      </w:pPr>
      <w:r>
        <w:rPr>
          <w:rFonts w:ascii="IRNazanin" w:hAnsi="IRNazanin" w:eastAsia="IRNazanin"/>
          <w:color w:val="111111"/>
          <w:sz w:val="28"/>
          <w:sz w:val="28"/>
          <w:szCs w:val="28"/>
          <w:rtl w:val="true"/>
          <w:lang w:bidi="fa-IR"/>
        </w:rPr>
        <w:t>آنها بوده و او را بیش از موسی دوست داشتند، ولی آنها هارون را ترک کرده و به سامری روی آوردند و به عبادت گوساله ای که جسم صدا داری بود پرداختند، بنابراین بعید نیست که امت محمد نیز وصی او را پس از وفاتش ترک کرده و به پیر مردی که رسول الله صَلَّی اللَّهُ عَلَیْهِ وَ آلِهِ وَ سَلَّمَ دختر او را به همسری خود پذیرفته است روی آورند، وشاید داستان عبادت گوساله را نیز اگر در قرآن نیامده بود باور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پس چرا على به مخالفت با آنان بر نخاست بلکه سکوت اختیار کرد و بیعت نمود؟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که هنگام وفات رسول الله صَلَّی اللَّهُ عَلَیْهِ وَ آلِهِ وَ سَلَّمَ تعداد مسلمانان کم بوده و مسیلمہ کذاب با هشتاد هزار نفر در یمامه بود، و از طرفی منافقین در میان مسلمانان بودند، حال اگر على با شمشیر به جنگ آنها می رفت تمام کسانی که علی بن ابی طالب فرزند یا برادر آنها را کشته بود عليه او قیام می کردند و کمتر کسی از مردم بود که علی یک یا چند نفر از افراد قبیله، دوستان ويا نزدیکان او را نکشته باشد، تمام اینها عليه او بودند و لذا على صبر کرد و مدت شش ماه با دلیل و حجت علیه آنان مبارزه کرد و در این مطلب میان اهل سنت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از او خواستند که بیعت کند، اهل سنت گویند که او بیعت نمود ولی رافضیان می گویند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نیز دلالت بر عدم </w:t>
      </w:r>
    </w:p>
    <w:p>
      <w:pPr>
        <w:pStyle w:val="BookText"/>
        <w:rPr/>
      </w:pPr>
      <w:r>
        <w:rPr>
          <w:rFonts w:ascii="IRNazanin" w:hAnsi="IRNazanin" w:eastAsia="IRNazanin"/>
          <w:color w:val="111111"/>
          <w:sz w:val="28"/>
          <w:sz w:val="28"/>
          <w:szCs w:val="28"/>
          <w:rtl w:val="true"/>
          <w:lang w:bidi="fa-IR"/>
        </w:rPr>
        <w:t>بیعت ایشان دارد</w:t>
      </w:r>
      <w:r>
        <w:rPr>
          <w:rStyle w:val="FootnoteAnchor"/>
          <w:rtl w:val="true"/>
        </w:rPr>
        <w:footnoteReference w:id="195"/>
      </w:r>
      <w:r>
        <w:rPr>
          <w:rFonts w:ascii="IRNazanin" w:hAnsi="IRNazanin" w:eastAsia="IRNazanin"/>
          <w:color w:val="111111"/>
          <w:sz w:val="28"/>
          <w:sz w:val="28"/>
          <w:szCs w:val="28"/>
          <w:rtl w:val="true"/>
          <w:lang w:bidi="fa-IR"/>
        </w:rPr>
        <w:t>، وآن گاه که عباس بن عبدالمطلب متوجه شد که فتنه ای در حال انجام است،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که اگر خلافت حق على نبود ادعای آن را نمی کرد و اگر بدون حق چنین ادعائی می کرد بر باطل بود، ولی شما از رسول الله صَلَّی اللَّهُ عَلَیْهِ وَ آلِهِ وَ سَلَّمَ روایت می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 الحق والحق 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همراه حق و حق همراه على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پس چگونه بر خود جایز می داند که ادعای ناحق کرده و پیامبر تان را تکذیب نماید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تعجب می کنید از اینکه بنی اسرائیل با پیامبرشان درباره خلیفه اش مخالفت کرده ، او را ترک و به سوی گوساله وسامری رفتند، ولی تعجب شما یک سر عجیبی در بر دارد، شما روایت می کنید که پیامبر تان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درست مانند بنی اسرائیل عمل کرده و پای خود را جای پای آنها خواهید گذاشت، حتی اگر آنها وارد لانه سوسماری شوند، شما نیز وارد خواهيد شد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در کتاب آسمانی شما آمده است که بنی اسرائیل به مخالفت با پیامبرشان درباره خلیفه اش پرداخته، وی را ترک و به سوی فرد </w:t>
      </w:r>
    </w:p>
    <w:p>
      <w:pPr>
        <w:pStyle w:val="BookText"/>
        <w:rPr/>
      </w:pPr>
      <w:r>
        <w:rPr>
          <w:rFonts w:ascii="IRNazanin" w:hAnsi="IRNazanin" w:eastAsia="IRNazanin"/>
          <w:color w:val="111111"/>
          <w:sz w:val="28"/>
          <w:sz w:val="28"/>
          <w:szCs w:val="28"/>
          <w:rtl w:val="true"/>
          <w:lang w:bidi="fa-IR"/>
        </w:rPr>
        <w:t>ناشایسته ای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آیا شما ابوبكر را شایسته خلافت نمی دانی؟</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ابوبکر را شایسته خلافت نیافتم و برای رافضیان متعصب نیستم، ولی من به کتابهای اسلامی مراجعه کرده، دیدم ائمه شما به ما خبر دادند که خدا و رسول ابوبکر را شایسته خلافت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بخاری شما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و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الصحاح 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أبي داود، صحيح ترمذی،</w:t>
      </w:r>
      <w:r>
        <w:rPr>
          <w:rStyle w:val="FootnoteAnchor"/>
          <w:rtl w:val="true"/>
        </w:rPr>
        <w:footnoteReference w:id="199"/>
      </w:r>
      <w:r>
        <w:rPr>
          <w:rFonts w:ascii="IRNazanin" w:hAnsi="IRNazanin" w:eastAsia="IRNazanin"/>
          <w:color w:val="111111"/>
          <w:sz w:val="28"/>
          <w:sz w:val="28"/>
          <w:szCs w:val="28"/>
          <w:rtl w:val="true"/>
          <w:lang w:bidi="fa-IR"/>
        </w:rPr>
        <w:t xml:space="preserve">مسند احمد بن حنبل </w:t>
      </w:r>
      <w:r>
        <w:rPr>
          <w:rStyle w:val="FootnoteAnchor"/>
          <w:rtl w:val="true"/>
        </w:rPr>
        <w:footnoteReference w:id="200"/>
      </w:r>
      <w:r>
        <w:rPr>
          <w:rFonts w:ascii="IRNazanin" w:hAnsi="IRNazanin" w:eastAsia="IRNazanin"/>
          <w:color w:val="111111"/>
          <w:sz w:val="28"/>
          <w:sz w:val="28"/>
          <w:szCs w:val="28"/>
          <w:rtl w:val="true"/>
          <w:lang w:bidi="fa-IR"/>
        </w:rPr>
        <w:t xml:space="preserve">دیدم که رسول الله صَلَّی اللَّهُ عَلَیْهِ وَ آلِهِ وَ سَلَّمَ سورۂ برائت را به دست ابوبکر داده تا آن را به اهل مکه ابلاغ کند،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ابوبکر رسانده ، نامه را از او بگیر و بر آنها بخوان، علی رفت ودر جحفه به او رسید ، نامه را از او گرفت و ابوبکر به سوی پیامبر صَلَّی اللَّهُ عَلَیْهِ وَ آلِهِ وَ سَلَّمَ بازگشت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 آیا چیزی درباره من نازل 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p>
    <w:p>
      <w:pPr>
        <w:pStyle w:val="BookText"/>
        <w:rPr/>
      </w:pPr>
      <w:r>
        <w:rPr>
          <w:rFonts w:ascii="IRNazanin" w:hAnsi="IRNazanin" w:eastAsia="IRNazanin"/>
          <w:color w:val="111111"/>
          <w:sz w:val="28"/>
          <w:sz w:val="28"/>
          <w:szCs w:val="28"/>
          <w:rtl w:val="true"/>
          <w:lang w:bidi="fa-IR"/>
        </w:rPr>
        <w:t xml:space="preserve">نباید کسی انجام دهد جز تو با مردی از خاندانت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مسأله به این صورت باشد که ابوبکر صلاحیت رساندن چند آیه از طرف پیامبر صَلَّی اللَّهُ عَلَیْهِ وَ آلِهِ وَ سَلَّمَ آن هم درایام حیات ایشان ندارد، پس چگونه صلاحیت دارد که خلیفه او پس از وفاتش بوده وکارها را به جای او انجام دهد، ضمنا ما از این قضیه نتیجه می گیریم که على علیه السلام این صلاحیت را دارد که کارها را به جای پیامبر صَلَّی اللَّهُ عَلَیْهِ وَ آلِهِ وَ سَلَّمَ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مسلمانان، چرا چشم خود را در برابر این حق آشکار می بندید؟ چرا به این افراد نالایق اعتماد می کنید و خود را به خطر می اندازید؟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 سر را به پائین افکنده،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 دیدگاهی منصفانه نگاه می کنی وحق همان است که تو می گوئی، ومن به مفهوم این حدیث این را اضافه می کنم که خداوند می خواست برای مردم بیان کند که ابوبکر صلاحیت خلافت ندارد ولذا به رسول الله و دستور داد که علی علیه السلام را پشت سر او فرستاده و او را از این مقام عظیم عزل نماید، تا مردم بدانند که ابوبکر شایسته آن نیست وعلى علیه السلام شایسته آن است، لذا به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نباید کسی ابلاغ کند جز تو یا مردی از خاندانت</w:t>
      </w:r>
      <w:r>
        <w:rPr>
          <w:rStyle w:val="FootnoteAnchor"/>
          <w:rtl w:val="true"/>
        </w:rPr>
        <w:footnoteReference w:id="201"/>
      </w:r>
      <w:r>
        <w:rPr>
          <w:rFonts w:ascii="IRNazanin" w:hAnsi="IRNazanin" w:eastAsia="IRNazanin"/>
          <w:color w:val="111111"/>
          <w:sz w:val="28"/>
          <w:sz w:val="28"/>
          <w:szCs w:val="28"/>
          <w:rtl w:val="true"/>
          <w:lang w:bidi="fa-IR"/>
        </w:rPr>
        <w:t xml:space="preserve">نظر تو چیست ای مالکی؟ </w:t>
      </w:r>
    </w:p>
    <w:p>
      <w:pPr>
        <w:pStyle w:val="BookText"/>
        <w:rPr/>
      </w:pPr>
      <w:r>
        <w:rPr>
          <w:rFonts w:ascii="IRNazanin" w:hAnsi="IRNazanin" w:eastAsia="IRNazanin"/>
          <w:color w:val="111111"/>
          <w:sz w:val="28"/>
          <w:sz w:val="28"/>
          <w:szCs w:val="28"/>
          <w:rtl w:val="true"/>
          <w:lang w:bidi="fa-IR"/>
        </w:rPr>
        <w:t>مالکی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این مسأله ذهن مرا مشغول می کند که على شش ماه بر سر خلافت با ابوبکر درگیر شد، و هرگاه دو نفر در کاری با هم اختلاف کنند باید تنها یکی از آنها بر حق باشد، پس اگر بگوئیم ابوبکر بر حق بوده، در این صورت با مفهوم این کلام رسول الله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 الحق والحق 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وحق با علی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مخالفت کرده ایم، واین حديث صحيح بوده و هیچ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حنبلی نگاه کرده و نظر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چقدر از حق چشم پوشی کنیم؟ به خدا سوگند، من یقین دارم که ابوبکر وعمر حق علی علیه السلام را غصب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به صدا در آمده و بحث و گفتگو میان آنان زیاد شد، ولی در پایان به این نتیجه رسیدند که حق با رافضیان است و نزدیکترین آنها به حق امام شافعیان بود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شک دارید در اینکه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يعرف امام زمانه فليمت إن شاء يهودية وإن شاء 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و امام زمان خود را نشناسد، پس خواه یهودی بمیرد یا </w:t>
      </w:r>
    </w:p>
    <w:p>
      <w:pPr>
        <w:pStyle w:val="BookText"/>
        <w:rPr/>
      </w:pP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منظور از امام زمان کیست؟ او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ما قرآن بوده و ما به آن اقتدا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کنید، زیرا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از قریش اند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و هیچ گاه گفته نمی شود که قرآن اهل جائی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کردید، زیرا علمای ما در برابر این اشکال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 رسول الله صَلَّی اللَّهُ عَلَیْهِ وَ آلِهِ وَ سَلَّمَ بر زمین بوده وغسل نداده بودند، ابوبکر و عمر او را رها کرده و به دنبال خلافت رفتند و این که این امر دلیل حرص آنان بر خلافت بوده و بنابراین خلافت آنها درست نیست، در جواب گفته اند که آنها سخن رسول الله صَلَّی اللَّهُ عَلَیْهِ وَ آلِهِ وَ سَلَّمَ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يعرف امام زمانه مات ميتةً جاهلية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بمیرد و امام زمان خود را نشناسد، بر جاهلیت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و بر خود جایز ندانستند که قبل از تعيين أمام بمیرند، ولذا به سرعت برای تعیین امام اقدام نموده تا از این خطر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جواب معلوم می شود که منظور از امام در اینجا خود </w:t>
      </w:r>
    </w:p>
    <w:p>
      <w:pPr>
        <w:pStyle w:val="BookText"/>
        <w:rPr/>
      </w:pPr>
      <w:r>
        <w:rPr>
          <w:rFonts w:ascii="IRNazanin" w:hAnsi="IRNazanin" w:eastAsia="IRNazanin"/>
          <w:color w:val="111111"/>
          <w:sz w:val="28"/>
          <w:sz w:val="28"/>
          <w:szCs w:val="28"/>
          <w:rtl w:val="true"/>
          <w:lang w:bidi="fa-IR"/>
        </w:rPr>
        <w:t>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شافعی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تو کیست، ای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قبيله شما باشم که هیچ امامی ندارم، و اگر از قبيلة اثنا عشریه باشم پس امام من محمد بن الحسن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بسیار دور از ذهن است، چگونه می تواند در این مدت طولانی یک امام باشد؟ هیچ تاکنون این همه سال زندگی نکرده، گذشته از این که هیچ کس او را ندیده است؟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یک کافر است و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وموجود است، در حالی که او قبل از مهدی وسامری است، همچنین وجود ابلیس را انکار نمی کنید، وابن خضر وآن هم عیسی ، مگر نمی گوئید که آن دو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شما منقول است که طول عمر برای اهل سعادت واهل شقاوت وارد شده است و قرآن می گوید که اصحاب کهف سیصد ونه سال بدون خوردن و آشامیدن خوابیدند، پس چرا دور از ذهن می بینید اینکه یکی از نسل محمد صَلَّی اللَّهُ عَلَیْهِ وَ آلِهِ وَ سَلَّمَ مدتی طولانی زندگی کرده ، بخورد و بیاشامد، ولی کسی خبر از دیدار با او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شما بیشتر از ذهن به دور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امتم به هفتاد و سه </w:t>
      </w:r>
    </w:p>
    <w:p>
      <w:pPr>
        <w:pStyle w:val="BookText"/>
        <w:rPr/>
      </w:pPr>
      <w:r>
        <w:rPr>
          <w:rFonts w:ascii="IRNazanin" w:hAnsi="IRNazanin" w:eastAsia="IRNazanin"/>
          <w:color w:val="111111"/>
          <w:sz w:val="28"/>
          <w:sz w:val="28"/>
          <w:szCs w:val="28"/>
          <w:rtl w:val="true"/>
          <w:lang w:bidi="fa-IR"/>
        </w:rPr>
        <w:t>گروه تقسیم می شوند، یکی از آنها نجات یافته و هفتاد و دوتای دیگر در جهنم اند، آیا آن گروه نجات یافته 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سنت و جماعت اند، زیرا وقتی از پیامبر صَلَّی اللَّهُ عَلَیْهِ وَ آلِهِ وَ سَلَّمَ درباره گروه نجات یافته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برآنند که امروز من و اصحابم بر آن هستیم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دانید که شما برآنید که پیامبر صَلَّی اللَّهُ عَلَیْهِ وَ آلِهِ وَ سَلَّمَ بر آن بوده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پیشینیان این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نقل قول شما اعتماد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علمای شما احادیث فراوانی نقل کرده اند که دلالت بر امامت و برتری علی علیه السلام دارد ولی شما می گوئید که درباره او دروغ گفته اند و بر علمای خودتان شهادت دادید که آنان گفتارهای دروغ را نقل می کنند، پس ممکن است این نیز دروغ باشد و هیچ مرجحی ندارید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صَلَّی اللَّهُ عَلَیْهِ وَ آلِهِ وَ سَلَّمَ هر روز نمازهای پنجگانه را در </w:t>
      </w:r>
    </w:p>
    <w:p>
      <w:pPr>
        <w:pStyle w:val="BookText"/>
        <w:rPr/>
      </w:pPr>
      <w:r>
        <w:rPr>
          <w:rFonts w:ascii="IRNazanin" w:hAnsi="IRNazanin" w:eastAsia="IRNazanin"/>
          <w:color w:val="111111"/>
          <w:sz w:val="28"/>
          <w:sz w:val="28"/>
          <w:szCs w:val="28"/>
          <w:rtl w:val="true"/>
          <w:lang w:bidi="fa-IR"/>
        </w:rPr>
        <w:t>مسجد بجای می آورد، ولی هیچکس مشخص نکرده است که آیا برای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گفته است یا نه؟ آیا معتقد به وجوب آن بوده است یا نه؟ آیا دستهایش را به پائین می انداخته است یا نه؟ و اگر دستها را روی هم می گذاشت، آیا زیر ناف قرار می داده یا بالای آن؟ برای مسح سر در وضو تنها بر سه عدد مو مسح می کرده، یا بر یک چهارم سر، بر قسمتی از سر یا بر تمام آن؟ پس اگر پیشینیان شما هیچ یک از کارهای پیامبر صَلَّی اللَّهُ عَلَیْهِ وَ آلِهِ وَ سَلَّمَ را که در شبانه روز بارها تکرار می کرده ثبت نکرده اند، پس چگونه انتظار دارید چیزی را ثبت کنند که آن را جز یک یا دو بار در تمام عمر انجام نداده است، این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گوئید که اهل سنت برآنند که پیامبر صَلَّی اللَّهُ عَلَیْهِ وَ آلِهِ وَ سَلَّمَ بر آن بوده است در حالی که آنان در اعتقاداتشان با یکدیگر تناقض دارند و اجتماع نقیضین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سرها را به پائین انداختند، گفتگوی زیادی میان آنها در گرفت و داد و فریاد زیاد شد،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نمی دانیم گروه نجات یافته کدام اند و هر یک از ما مدعی است که او نجات یافته و دیگران بر هلاکت اند، ولی ممکن است او در هلاکت بوده و دیگری نجات یافته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رافضیان که شما آنها را گمراه می دانید، خود را بدون شک اهل نجات و دیگران را هلاک یافته </w:t>
      </w:r>
    </w:p>
    <w:p>
      <w:pPr>
        <w:pStyle w:val="BookText"/>
        <w:rPr/>
      </w:pPr>
      <w:r>
        <w:rPr>
          <w:rFonts w:ascii="IRNazanin" w:hAnsi="IRNazanin" w:eastAsia="IRNazanin"/>
          <w:color w:val="111111"/>
          <w:sz w:val="28"/>
          <w:sz w:val="28"/>
          <w:szCs w:val="28"/>
          <w:rtl w:val="true"/>
          <w:lang w:bidi="fa-IR"/>
        </w:rPr>
        <w:t>می بینند، و استدلال می کنند بر اینکه عقیده آنها با حق موافق تر و از شک و تردید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توضیح بده، به خدا ما تو را متهم نمی کنیم زیرا تو برای آشکار کردن حق با ما مناظره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شیعه معتقد است بر این که خداوند قدیم بوده و هیچ قدیمی جز او نیست، او وجود دارد ولی نه جسم است و نه در جایی قرار دارد و از حلول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معتقدید که هشت قدیم غیر از خدا هست که همان صفات الهی است، حتی امامتان فخررازی این عقیده را بر شما قبيح دانسته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نصاری و یهود کافر شده زیرا معتقد به دو خدای قدیم همراه با پروردگار شدند ولی اصحاب ما معتقد به نُه قدیم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ائمه شما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جسم است، روی تخت قرار دارد، و به صورت مردی بی ریش نازل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همین گونه نیست که گفتم؟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شیعه بهتر از اعتقاد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معتقدند که خداوند هیچ کار زشتی انجام نمی دهد، به هیچ امر ضروری در جهان خلقت خللی روا نداشته است، در اعمال او هیچ ظلمی نیست، آنها به قضای خدا راضی اند زیرا قضای او جز بر خیر نیست و معتقدند که هر عمل او بر اساس هدفی است و نه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بیهوده، و اینکه خداوند جز به اندازه توان هر کس بر او تکلیف وارد نمی کند، خدا هیچ یک از بندگانش را گمراه نکرده و مانع نمی شود از اینکه او را عبادت کنند، خدا از بندگان طاعت خواسته واز معصیت نهی کرده است و آنها در کارهای خود مختارند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معتقدید که تمام گناهان مفتضح از طرف خداست و خداوند از این امر کاملا به دور است و به عقیده شما آنچه کفر، فسق، معصیت ، قتل، دزدی و زنا اتفاق می افتد، در واقع خداوند این گناهان را در مرتکبین آنها خلق نموده، اراده و قضای خدا بر آن تعلق گرفته و اختیار را از افراد سلب کرده است، سپس آنها را بر این معاصی عذاب خواهد کرد و شما به قضای الهی راضی نبوده بلکه خود خدا نیز به قضای خود رضایت ندارد، و خداوند خودش بندگان را گمراه نموده و مانع از عبادت و ایمان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يَرْضَى لِعِبَادِهِ الْكُفْرَ وَإِنْ تَشْكُرُوا يَرْضَهُ لَكُمْ وَلَا تَزِرُ وَازِرَةٌ وِزْرَ أُخْرَى ثُمَّ إِلَى رَبِّكُمْ مَرْجِعُكُمْ فَيُنَبِّئُكُمْ بِمَا كُنْتُمْ تَعْمَلُونَ إِنَّهُ عَلِيمٌ بِذَاتِ الصُّدُورِ</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بندگانش کفر۔ یا کفران نعمت را نمی پسندد، واگر شکر کنید آن را برای شما می پسندد، و کسی که بار گناه بر دوش دارد هیچ گاه بار گناه دیگری را بر دوش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عبرت بگیرید، آیا عقیده شما بهتر از عقیده آنها است، با مقیده آنان بهتر از عقيده شما می باشد، شما که کتاب خدا را می خوانید، آیا تعقل </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خدا از اول تا آخر عمرشان نسبت به گناهان کوچک و بزرگ معصوم اند، چه گناه به وحی مربوط باشد یا به چیزی دیگر، عمده باشد یا بر اثر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معتقدید که اشتباه و فراموشی برای پیامبران جایز است، و به رسول الله صَلَّی اللَّهُ عَلَیْهِ وَ آلِهِ وَ سَلَّمَ نسبت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دادید به طوری که موجب کفر می شود،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نماز صبح این دو آیه از سوره نجم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أَفَرَأَيْتُمُ اللَّاتَ وَالْعُزَّى وَمَنَاةَ الثَّالِثَةَ الْأُخْرَى </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الات، عزى ومناة که سوم آنها است را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شرک وکفری آشکار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اینکه یکی از علمایتان کتابی نوشته و در آن تعدادی گناه را به انبیاء علیهم السلام نسبت داده است، ولی شیعیان جواب این کتاب را با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می گوئید، کدامیک از این دو عقیده به واقع ونجات نزدیکتر است؟ </w:t>
      </w:r>
    </w:p>
    <w:p>
      <w:pPr>
        <w:pStyle w:val="BookText"/>
        <w:rPr/>
      </w:pPr>
      <w:r>
        <w:rPr>
          <w:rFonts w:ascii="IRNazanin" w:hAnsi="IRNazanin" w:eastAsia="IRNazanin"/>
          <w:color w:val="111111"/>
          <w:sz w:val="28"/>
          <w:sz w:val="28"/>
          <w:szCs w:val="28"/>
          <w:rtl w:val="true"/>
          <w:lang w:bidi="fa-IR"/>
        </w:rPr>
        <w:t>عقیده شیعه بر این است که رسول الله صَلَّی اللَّهُ عَلَیْهِ وَ آلِهِ وَ سَلَّمَ وفات ننمود تا آنکه وصیت کرد که چه کسی پس از او ولي امر باشد، و اینکه او امت خود را بی پناه رها ننموده و خلاف قول خدا عمل نکرد، ولی شما معتقدید که پیامبر، امت را بدون سرپرست رها نموده و درباره ولی امر پس از خود وصیتی نکرد، در حالیکه کتاب آسمانی شما وحدیث پیامبر تان وصیت را واجب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عقیده شما پیامبر صَلَّی اللَّهُ عَلَیْهِ وَ آلِهِ وَ سَلَّمَ مردم را به چیزی امر نمود که خود آن را نکرد، حال کدام یک از این دو عقیده برای نجات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که رسول الله صَلَّی اللَّهُ عَلَیْهِ وَ آلِهِ وَ سَلَّمَ از دنیا نرفت مگر آنکه على بن ابی طالب علی علیه السلامرا برای خلافت تعیین کرد، و امت خود را بی سرپرست نگذاشت،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وصيي و خليفتي من بعدي فاسمعوا له وأطيعوا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وصی و خلیفه پس از من هستی،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را بشنوید وامر او را اطاعت کنید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این خبر را از امام القراء، طبری، خرگوشی وابن اسحاق روایت کرده 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خم پیامبر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ای علی، تو مولای من و مولای هر مؤمن ومؤمنه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امامتان احمد بن حنبل در </w:t>
      </w:r>
    </w:p>
    <w:p>
      <w:pPr>
        <w:pStyle w:val="BookText"/>
        <w:rPr/>
      </w:pPr>
      <w:r>
        <w:rPr>
          <w:rFonts w:ascii="IRNazanin" w:hAnsi="IRNazanin" w:eastAsia="IRNazanin"/>
          <w:color w:val="111111"/>
          <w:sz w:val="28"/>
          <w:sz w:val="28"/>
          <w:szCs w:val="28"/>
          <w:rtl w:val="true"/>
          <w:lang w:bidi="fa-IR"/>
        </w:rPr>
        <w:t xml:space="preserve">مسندش نقل کرده است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وصی ووارثي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ووارث من على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امامتان احمد بن حنبل نقل کرده است</w:t>
      </w:r>
      <w:r>
        <w:rPr>
          <w:rStyle w:val="FootnoteAnchor"/>
          <w:rtl w:val="true"/>
        </w:rPr>
        <w:footnoteReference w:id="211"/>
      </w:r>
      <w:r>
        <w:rPr>
          <w:rFonts w:ascii="IRNazanin" w:hAnsi="IRNazanin" w:eastAsia="IRNazanin"/>
          <w:color w:val="111111"/>
          <w:sz w:val="28"/>
          <w:sz w:val="28"/>
          <w:szCs w:val="28"/>
          <w:rtl w:val="true"/>
          <w:lang w:bidi="fa-IR"/>
        </w:rPr>
        <w:t>باز هم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انبیا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اقرار به نبوت تو و ولایت علی بن ابی طالب مبعوث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را در تفسیر ثعلبی و بیان روایت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و رسولش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در بخاری ومسلم </w:t>
      </w:r>
      <w:r>
        <w:rPr>
          <w:rStyle w:val="FootnoteAnchor"/>
          <w:rtl w:val="true"/>
        </w:rPr>
        <w:footnoteReference w:id="212"/>
      </w:r>
      <w:r>
        <w:rPr>
          <w:rFonts w:ascii="IRNazanin" w:hAnsi="IRNazanin" w:eastAsia="IRNazanin"/>
          <w:color w:val="111111"/>
          <w:sz w:val="28"/>
          <w:sz w:val="28"/>
          <w:szCs w:val="28"/>
          <w:rtl w:val="true"/>
          <w:lang w:bidi="fa-IR"/>
        </w:rPr>
        <w:t>روایت کرده اید،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این کار را بجای من انجام نمی دهد جز من یا مردی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علی بن ابی طالب بود، این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درباره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مِنّی بمنزلة هارون من موسى إِلّا انّه لانبيّ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منزلت هارون نسبت به موسی را داری ولی پیامبری پس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در بخاری روایت کرده اید </w:t>
      </w:r>
      <w:r>
        <w:rPr>
          <w:rFonts w:eastAsia="IRNazanin" w:cs="IRNazanin"/>
          <w:color w:val="111111"/>
          <w:sz w:val="28"/>
          <w:szCs w:val="28"/>
          <w:rtl w:val="true"/>
          <w:lang w:bidi="fa-IR"/>
        </w:rPr>
        <w:t>.</w:t>
      </w:r>
      <w:r>
        <w:rPr>
          <w:rStyle w:val="FootnoteAnchor"/>
          <w:rtl w:val="true"/>
        </w:rPr>
        <w:footnoteReference w:id="21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على این سوره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أَتَى عَلَى الْإِنْسَانِ حِينٌ مِنَ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رَاكِعُونَ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رسولش و آنهائی هستند که ایمان آورده ، نماز بر پا می کنند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صاحب آیه صدقه است</w:t>
      </w:r>
      <w:r>
        <w:rPr>
          <w:rStyle w:val="FootnoteAnchor"/>
          <w:rtl w:val="true"/>
        </w:rPr>
        <w:footnoteReference w:id="215"/>
      </w:r>
      <w:r>
        <w:rPr>
          <w:rFonts w:ascii="IRNazanin" w:hAnsi="IRNazanin" w:eastAsia="IRNazanin"/>
          <w:color w:val="111111"/>
          <w:sz w:val="28"/>
          <w:sz w:val="28"/>
          <w:szCs w:val="28"/>
          <w:rtl w:val="true"/>
          <w:lang w:bidi="fa-IR"/>
        </w:rPr>
        <w:t>، وضربه او بر عمرو بن عبدود عامری از عمل تمام امت تا روز قیامت افضل است</w:t>
      </w:r>
      <w:r>
        <w:rPr>
          <w:rStyle w:val="FootnoteAnchor"/>
          <w:rtl w:val="true"/>
        </w:rPr>
        <w:footnoteReference w:id="216"/>
      </w:r>
      <w:r>
        <w:rPr>
          <w:rFonts w:ascii="IRNazanin" w:hAnsi="IRNazanin" w:eastAsia="IRNazanin"/>
          <w:color w:val="111111"/>
          <w:sz w:val="28"/>
          <w:sz w:val="28"/>
          <w:szCs w:val="28"/>
          <w:rtl w:val="true"/>
          <w:lang w:bidi="fa-IR"/>
        </w:rPr>
        <w:t xml:space="preserve">، علی برادر رسول الله ،صَلَّی اللَّهُ عَلَیْهِ وَ آلِهِ وَ سَلَّمَ همسر دخترش، راه ورودی شهر علم، امام متقین، سلطان دین، رهبر بزرگ مردان با شرافت </w:t>
      </w:r>
      <w:r>
        <w:rPr>
          <w:rStyle w:val="FootnoteAnchor"/>
          <w:rtl w:val="true"/>
        </w:rPr>
        <w:footnoteReference w:id="217"/>
      </w:r>
      <w:r>
        <w:rPr>
          <w:rFonts w:ascii="IRNazanin" w:hAnsi="IRNazanin" w:eastAsia="IRNazanin"/>
          <w:color w:val="111111"/>
          <w:sz w:val="28"/>
          <w:sz w:val="28"/>
          <w:szCs w:val="28"/>
          <w:rtl w:val="true"/>
          <w:lang w:bidi="fa-IR"/>
        </w:rPr>
        <w:t>حلال مشکلات و گره گشای سختی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بانص الهی امام است، و پس از او حسن و حسین اند که پیامبر صَلَّی اللَّهُ عَلَیْهِ وَ آلِهِ وَ سَلَّمَ درباره شان فرموده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إمامان قاما أو قعدا، وأبوهما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اند چه قیام کنند چه خانه 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از آنها </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دو سرور جوانان اهل بهشت 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امام پس از آنها على بن الحسین است و پس از او فرزندان معصومش می باشند که خاتم آنها حجت قائم، امام زمان مهدی لا است که هر کس بمیرد و او را نشناسد بر جاهلیت مرده است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در صحاح خود روایت کرده اید که جابر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بعدی اثنا عشر أميرة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کلمه ای فرمود که آن را نشنیدم </w:t>
      </w:r>
      <w:r>
        <w:rPr>
          <w:rStyle w:val="FootnoteAnchor"/>
          <w:rtl w:val="true"/>
        </w:rPr>
        <w:footnoteReference w:id="221"/>
      </w:r>
      <w:r>
        <w:rPr>
          <w:rFonts w:ascii="IRNazanin" w:hAnsi="IRNazanin" w:eastAsia="IRNazanin"/>
          <w:color w:val="111111"/>
          <w:sz w:val="28"/>
          <w:sz w:val="28"/>
          <w:szCs w:val="28"/>
          <w:rtl w:val="true"/>
          <w:lang w:bidi="fa-IR"/>
        </w:rPr>
        <w:t>، ودر بخاری</w:t>
      </w:r>
      <w:r>
        <w:rPr>
          <w:rStyle w:val="FootnoteAnchor"/>
          <w:rtl w:val="true"/>
        </w:rPr>
        <w:footnoteReference w:id="222"/>
      </w:r>
      <w:r>
        <w:rPr>
          <w:rFonts w:ascii="IRNazanin" w:hAnsi="IRNazanin" w:eastAsia="IRNazanin"/>
          <w:color w:val="111111"/>
          <w:sz w:val="28"/>
          <w:sz w:val="28"/>
          <w:szCs w:val="28"/>
          <w:rtl w:val="true"/>
          <w:lang w:bidi="fa-IR"/>
        </w:rPr>
        <w:t>شما آمده است که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به پیش می رود تا آنگاه که دوازده مرد ولایت آنها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ای را با صدای آهسته فرمود که آن را نشنیدم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أمر الدين قائماً حتى </w:t>
      </w:r>
    </w:p>
    <w:p>
      <w:pPr>
        <w:pStyle w:val="BookText"/>
        <w:rPr/>
      </w:pPr>
      <w:r>
        <w:rPr>
          <w:rFonts w:ascii="IRNazanin" w:hAnsi="IRNazanin" w:eastAsia="IRNazanin"/>
          <w:color w:val="111111"/>
          <w:sz w:val="28"/>
          <w:sz w:val="28"/>
          <w:szCs w:val="28"/>
          <w:rtl w:val="true"/>
          <w:lang w:bidi="fa-IR"/>
        </w:rPr>
        <w:t xml:space="preserve">تقوم الساعة و يكون عليهم اثنا عشر خلیفه 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دین همچنان پا برجا است تا قیامت بر پا شده و دوازده خلیفه برای آنها آمده که همگی از قریش 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صحاح ششگانه این روایت از رسول الله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تمام نمی شود تا آنکه دوازده خلیفه که همگی از قریش اند بر آن بگذرند</w:t>
      </w:r>
      <w:r>
        <w:rPr>
          <w:rFonts w:eastAsia="IRNazanin" w:cs="IRNazanin"/>
          <w:color w:val="111111"/>
          <w:sz w:val="28"/>
          <w:szCs w:val="28"/>
          <w:rtl w:val="true"/>
          <w:lang w:bidi="fa-IR"/>
        </w:rPr>
        <w:t>»</w:t>
      </w:r>
    </w:p>
    <w:p>
      <w:pPr>
        <w:pStyle w:val="BookText"/>
        <w:rPr/>
      </w:pPr>
      <w:r>
        <w:rPr>
          <w:rStyle w:val="FootnoteAnchor"/>
          <w:rtl w:val="true"/>
        </w:rPr>
        <w:footnoteReference w:id="224"/>
      </w:r>
      <w:r>
        <w:rPr>
          <w:rFonts w:ascii="IRNazanin" w:hAnsi="IRNazanin" w:eastAsia="IRNazanin"/>
          <w:color w:val="111111"/>
          <w:sz w:val="28"/>
          <w:sz w:val="28"/>
          <w:szCs w:val="28"/>
          <w:rtl w:val="true"/>
          <w:lang w:bidi="fa-IR"/>
        </w:rPr>
        <w:t xml:space="preserve">عالم، محدث و مورد اعتمادتان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سلمان ، زید بن ثابت وزید بن ارقم نزد پیامبر صَلَّی اللَّهُ عَلَیْهِ وَ آلِهِ وَ سَلَّمَ بودیم که حسن و حسين علیهما السلام وارد شدند، رسول الله صَلَّی اللَّهُ عَلَیْهِ وَ آلِهِ وَ سَلَّمَآنها را بوسید، ابوذر از جا برخاست، خود را بر آنها انداخت و دست آنان را بوسید، سپس برگشت و نزد ما نشست، ما آهسته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که پیر مردی از اصحاب رسول الله صَلَّی اللَّهُ عَلَیْهِ وَ آلِهِ وَ سَلَّمَ به در برابر دو کودک از بنی هاشم بایستد، خود را بر آنها انداخته آنان را بوسیده و بر دست آنها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آنچه من شنیده ام شنیده بودید، بیش از این نسبت به آنها احترام می کردید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تو درباره آنها از رسول الله صَلَّی اللَّهُ عَلَیْهِ وَ آلِهِ وَ سَلَّمَ چه </w:t>
      </w:r>
    </w:p>
    <w:p>
      <w:pPr>
        <w:pStyle w:val="BookText"/>
        <w:rPr/>
      </w:pPr>
      <w:r>
        <w:rPr>
          <w:rFonts w:ascii="IRNazanin" w:hAnsi="IRNazanin" w:eastAsia="IRNazanin"/>
          <w:color w:val="111111"/>
          <w:sz w:val="28"/>
          <w:sz w:val="28"/>
          <w:szCs w:val="28"/>
          <w:rtl w:val="true"/>
          <w:lang w:bidi="fa-IR"/>
        </w:rPr>
        <w:t>شنیده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على وبه این دو فرزندش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یک بنده خدا آنقدر نماز بخواند وروزه بگیرد که بدن او لاغر ورنجور شود، نماز و روزه اش فایده ای برای او ندارد مگر با محبت شما و دوری از دشمنانتان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 که به حق شما به خدا متوسل شود، خداوند بر خود لازم دانسته است که او را ناامید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 که شما را دوست داشته و به شما متمسك شود، به ریسمان محکم الهی متمسك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ابوذر بلند شد و از آنجا بیرون رفت، ما نزد رسول الله صَلَّی اللَّهُ عَلَیْهِ وَ آلِهِ وَ سَلَّمَ آمده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ابوذر چنین خبری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گفت، به خدا سوگند، زمین هیچ گوینده ای راستگوتر از ابوذر به خود ندیده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واهل بیتم را هفت هزار سال قبل از خلقت آدم، از یک نور خلق کرد، سپس ما را از صلب او در اصلاب مردان پاکدامن و ارحام بانوان پاکدامن منتقل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شما کجا بودید؟ و چگونه بودید؟</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صورت اجسامی نورانی زیر عرش، خدا را تسبیح و تقدیس می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به آسمان که رفتم و به سدرة المنتهی رسیدم جبرئیل با من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عزیز، آیا در این موقعیت مرا ترک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از این مکان نمی گذرم والا بالهای من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از نوری به نوری منتقل شدم تا هر چه خدا خواست، آنگاه خداوند به من اینگونه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روی زمین نگاهی کرده تو را انتخاب و به پیامبری برگزیدم، بار دوم نگاه کرده على را اختیار و به عنوان جانشین، وارث علم وامام پس از تو قرار دادم، من از صلب شما فرزندانی پاکدامن وائمه ای معصوم که خازن علم من هستند را پدیدار می سازم ، که اگر آنها نبودند، هرگز دنیا و آخرت و بهشت و جهنم را خلق نمی کردم، آیا دوست داری آنها را ببینی؟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خدای من ، 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سرت را بالا بگیر، سرم را بالا برده انوار على، حسن، حسین ، على بن الحسين، محمد بن علی، جعفر بن محمد، موسی بن جعفر، علی بن موسی، محمد بن علی، علی بن محمد، حسن بن علی </w:t>
      </w:r>
    </w:p>
    <w:p>
      <w:pPr>
        <w:pStyle w:val="BookText"/>
        <w:rPr/>
      </w:pPr>
      <w:r>
        <w:rPr>
          <w:rFonts w:ascii="IRNazanin" w:hAnsi="IRNazanin" w:eastAsia="IRNazanin"/>
          <w:color w:val="111111"/>
          <w:sz w:val="28"/>
          <w:sz w:val="28"/>
          <w:szCs w:val="28"/>
          <w:rtl w:val="true"/>
          <w:lang w:bidi="fa-IR"/>
        </w:rPr>
        <w:t xml:space="preserve">وحجة بن الحسن را دیدم که نور حجة بن الحسن در میان آنها مانند ستاره پر نور می درخشید، بر آنان بهترین صلوات وسلام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که هستند و این کیست؟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ائمه پس از تو و پاکدامتان از نسل تو هستند، و این یکی حجتی است که زمین را پر از عدل و داد نموده آنگونه که پر از ظلم و بیداد شده است، وسينه مؤمنان را شفا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 ای رسول الله ، چیز عجیبی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عجیب تر اینکه گروههایی این سخنان را از من می شنوند و سپس به گذشته خود باز می گردند آن هم پس از اینکه خداوند آنها را هدایت نموده است، و مرا در برخورد با آنها اذیت خواهند کرد، خداوند شفاعت مرا به آنها ندهد</w:t>
      </w:r>
      <w:r>
        <w:rPr>
          <w:rStyle w:val="FootnoteAnchor"/>
          <w:rtl w:val="true"/>
        </w:rPr>
        <w:footnoteReference w:id="2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معتقدید که وقتی رسول الله صَلَّی اللَّهُ عَلَیْهِ وَ آلِهِ وَ سَلَّمَ درگذشت، وصیت نکرده و جانشین خود را مشخص ننموده بود، ودیگر این که عمر بن خطاب ابوبکر را انتخاب و با او بیعت کرد وامت نیز از او پیروی کردند، و این که او خود را خليفة رسول </w:t>
      </w:r>
    </w:p>
    <w:p>
      <w:pPr>
        <w:pStyle w:val="BookText"/>
        <w:rPr/>
      </w:pPr>
      <w:r>
        <w:rPr>
          <w:rFonts w:ascii="IRNazanin" w:hAnsi="IRNazanin" w:eastAsia="IRNazanin"/>
          <w:color w:val="111111"/>
          <w:sz w:val="28"/>
          <w:sz w:val="28"/>
          <w:szCs w:val="28"/>
          <w:rtl w:val="true"/>
          <w:lang w:bidi="fa-IR"/>
        </w:rPr>
        <w:t>الله صَلَّی اللَّهُ عَلَیْهِ وَ آلِهِ وَ سَلَّمَ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 دانید که ابوبکر وعمر هنگام وفات رسول الله صَلَّی اللَّهُ عَلَیْهِ وَ آلِهِ وَ سَلَّمَ او را بدون غسل وکفن رها کرده و به سقیفه بنی ساعده رفتند، در آنجا درباره خلافت با انصار منازعه کرده و ابوبکر خلافت را به دست گرفت، در حالی که هنوز پیکر رسول الله صَلَّی اللَّهُ عَلَیْهِ وَ آلِهِ وَ سَلَّمَ و بر زمین افتاده بود و هیچ شکی در این نیست که رسول الله صَلَّی اللَّهُ عَلَیْهِ وَ آلِهِ وَ سَلَّمَ او را به جانشینی خود برگزیده بود، و این که ابوبکر مدت چهل سال قبل از اسلام بت پرست بوده و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ظالمین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استناد حدیثی که خود آن را نقل نمود، أبوبكر فاطمه را از ارث پدرش رسول الله صَلَّی اللَّهُ عَلَیْهِ وَ آلِهِ وَ سَلَّمَ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تو از پدرت ارث می بری ولی من از پدرم ارث نمی برم، چه گناه عظیمی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به این کلام خدا استدلال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يَرِثُنِي وَيَرِثُ مِنْ آلِ يَعْقُوبَ </w:t>
      </w:r>
      <w:r>
        <w:rPr>
          <w:rFonts w:eastAsia="IRNazanin" w:cs="IRNazanin"/>
          <w:color w:val="111111"/>
          <w:sz w:val="28"/>
          <w:szCs w:val="28"/>
          <w:rtl w:val="true"/>
          <w:lang w:bidi="fa-IR"/>
        </w:rPr>
        <w:t xml:space="preserve">» </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من واز آل يعقوب ارث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سلیمان از داود ارث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شما درباره فرزندانتان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حدیث ابوبکر درست بود، علی بن ابی طالب علیه السلام شمشیر، عمامه و استر </w:t>
      </w:r>
    </w:p>
    <w:p>
      <w:pPr>
        <w:pStyle w:val="BookText"/>
        <w:rPr/>
      </w:pPr>
      <w:r>
        <w:rPr>
          <w:rFonts w:ascii="IRNazanin" w:hAnsi="IRNazanin" w:eastAsia="IRNazanin"/>
          <w:color w:val="111111"/>
          <w:sz w:val="28"/>
          <w:sz w:val="28"/>
          <w:szCs w:val="28"/>
          <w:rtl w:val="true"/>
          <w:lang w:bidi="fa-IR"/>
        </w:rPr>
        <w:t>پیامبر صَلَّی اللَّهُ عَلَیْهِ وَ آلِهِ وَ سَلَّمَ را نمی گرفت، که عباس پس از وفات فاطمه علیها السلام نسبت به این چیزها با على منازعه کرد، و اگر این حدیث درست بود برای آنها جایز نبود بر سر ارث پیامبر منازعه کنند، وأبوبكر فدک را از فاطمه علیها السلام گرفت زیرا فاطمه مدعی آن شده و گفت که پیامبر صَلَّی اللَّهُ عَلَیْهِ وَ آلِهِ وَ سَلَّمَ فدک را به او بخشیده است ولی ابوبکر سخن فاطمه را تصدیق نکرد هر چند که فاطمه از اهل بهشت است و خداوند پلیدی را از او دور ساخته که پلیدی شامل دروغ وغیره می شود، وعلى علیه السلام و ام ایمن برای فاطمه شهادت دادند، و آن حضرت به شهادت پیامبر صَلَّی اللَّهُ عَلَیْهِ وَ آلِهِ وَ سَلَّمَ که او اهل بهشت است استناد نمود، ولی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با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ابوبكر ادعای همسران پیامبر را درباره خانه هایشان پذیرفت و این خانه ها را صدقه ندانست، ولذا فاطمه اكيدا وصیت کرد که علی او را شبانه دفن کند تا ابوبکر بر او نماز نخواند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کار برکنار کنید، چون تا علی در میان شما است من بهترین شما نیستم</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پس اگر راست گفته است نباید خود را مقدم بر علی بن ابی طالب علیه السلام قرار دهد، و اگر دروغ گفته </w:t>
      </w:r>
    </w:p>
    <w:p>
      <w:pPr>
        <w:pStyle w:val="BookText"/>
        <w:rPr/>
      </w:pPr>
      <w:r>
        <w:rPr>
          <w:rFonts w:ascii="IRNazanin" w:hAnsi="IRNazanin" w:eastAsia="IRNazanin"/>
          <w:color w:val="111111"/>
          <w:sz w:val="28"/>
          <w:sz w:val="28"/>
          <w:szCs w:val="28"/>
          <w:rtl w:val="true"/>
          <w:lang w:bidi="fa-IR"/>
        </w:rPr>
        <w:t>پس شایستگی امامت را ندارد، و نمی توان این سخن را بر اساس تواضع فرض کرد زیرا این موجب فسخ امامت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 شیطانا يعتريني فإذا زغت فقوموني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شیطانی دارم که همیشه به سراغم می آید، پس اگر کج رفتم مرا به راه راست برگردانید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وکسی که شیطان به او عارض شود، شایسته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درباره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ابوبکر اشتباهی بود که از دست در رفته و خداوند مسلمانان را از شر آن حفظ کرد و اگر کسی دوباره چنین کند او را بکشید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با ابوبکر اشتباه بوده و در راه صحیح قرار نگرفته است، و این که باید با چنین کاری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لشکر اسامه تخلف کرد و پیامبر اسامه را بر ابوبکر حاکم قرار داد، در صورتی که پیامبر صَلَّی اللَّهُ عَلَیْهِ وَ آلِهِ وَ سَلَّمَ هیچ کس را حاکم بر علی قرار نداد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 سَلَّمَ هیچ گاه ابوبکر را در زمان خود برای کاری تعیین نکرد جز برای سورۂ براءت ، که وقتی از مدینه خارج شد </w:t>
      </w:r>
    </w:p>
    <w:p>
      <w:pPr>
        <w:pStyle w:val="BookText"/>
        <w:rPr/>
      </w:pPr>
      <w:r>
        <w:rPr>
          <w:rFonts w:ascii="IRNazanin" w:hAnsi="IRNazanin" w:eastAsia="IRNazanin"/>
          <w:color w:val="111111"/>
          <w:sz w:val="28"/>
          <w:sz w:val="28"/>
          <w:szCs w:val="28"/>
          <w:rtl w:val="true"/>
          <w:lang w:bidi="fa-IR"/>
        </w:rPr>
        <w:t>خداوند به پیامبرش امر نمود که او را عزل وعلى را تعیین کند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ابوبکر احکام شرعی را نمی دانست، مثلا او دست چپ دزد را برید، وفجاءه سلمی تیمی را با آتش سوزاند</w:t>
      </w:r>
      <w:r>
        <w:rPr>
          <w:rStyle w:val="FootnoteAnchor"/>
          <w:rtl w:val="true"/>
        </w:rPr>
        <w:footnoteReference w:id="237"/>
      </w:r>
      <w:r>
        <w:rPr>
          <w:rFonts w:ascii="Amiri" w:hAnsi="Amiri" w:eastAsia="Amiri" w:cs="Amiri"/>
          <w:color w:val="111111"/>
          <w:sz w:val="28"/>
          <w:sz w:val="28"/>
          <w:szCs w:val="28"/>
          <w:rtl w:val="true"/>
          <w:lang w:bidi="ar-SA"/>
        </w:rPr>
        <w:t>در حالی که رسول الله صَلَّی اللَّهُ عَلَیْهِ وَ آلِهِ وَ سَلَّمَ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خدای آتش کسی حق ندارد با آتش شکنجه کند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وقتی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او پرسیدند نتوانست جواب دهد ولذا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رأی خودم جواب می دهم، اگر درست بود از خدا آمده و اگر غلط بود از شیطان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بزرگ درباره ارث خود از ابوبکر پرسید،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کتاب خدا وسنت محمد چیزی برای تو ندیده ام، برو تا بپرسم، آنگاه مغيرة بن شعبه به او خبر داد که پیامبر صَلَّی اللَّهُ عَلَیْهِ وَ آلِهِ وَ سَلَّمَ یک ششم را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درباره بسیاری از احکام از صحابه می پرسید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 خالد بن ولید اعتراض نکرد که چرا مالک بن نویره را به قتل رسانده و در همان شب قتلش با همسر او ازدواج کرده بدون اینکه عده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امیرالمؤمنین علیه السلام حاضر به بیعت نشد، ابوبکر افرادی را به خانه ایشان فرستاد، آنها خانه را به آتش کشیدند</w:t>
      </w:r>
      <w:r>
        <w:rPr>
          <w:rStyle w:val="FootnoteAnchor"/>
          <w:rtl w:val="true"/>
        </w:rPr>
        <w:footnoteReference w:id="239"/>
      </w:r>
      <w:r>
        <w:rPr>
          <w:rFonts w:ascii="IRNazanin" w:hAnsi="IRNazanin" w:eastAsia="IRNazanin"/>
          <w:color w:val="111111"/>
          <w:sz w:val="28"/>
          <w:sz w:val="28"/>
          <w:szCs w:val="28"/>
          <w:rtl w:val="true"/>
          <w:lang w:bidi="fa-IR"/>
        </w:rPr>
        <w:t>در حالی که فاطمه علیها السلام و جمعی از بنی هاشم ودیگران در آنجا بودند، این کار را از ابوبکر نادرست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بالای منبر رفت، حسن، حسین، علیهما السلام جمعی از بنی هاشم ودیگران آمدند و به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جد ما است و تو شایسته آن نیستی</w:t>
      </w:r>
      <w:r>
        <w:rPr>
          <w:rStyle w:val="FootnoteAnchor"/>
          <w:rtl w:val="true"/>
        </w:rPr>
        <w:footnoteReference w:id="24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مرگ ابوبکر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منزل فاطمه را رها کرده و به زور باز نمی کردم، ای کاش از رسول الله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انصار حقی در این امر دارند یا خیر؟ ونیز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سقیفه بنی ساعده با یکی از آن دو نفر بیعت کرده ، او امیر ومن وزیر می شدم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بنابر قول خودتان ابوبکر در تعیین جانشین، خلاف رسول الله صَلَّی اللَّهُ عَلَیْهِ وَ آلِهِ وَ سَلَّمَ عمل کرده است زیرا او عمر بن خطاب را به جانشینی خود تعیین نمود در حالی که پیامبر صَلَّی اللَّهُ عَلَیْهِ وَ آلِهِ وَ سَلَّمَ هیچ گاه او را برای کاری جز در جنگ خیبر که شکست خورده برگشت انتخاب نکرد، و صدقات را به او سپرد، عباس علیه او شکایت کرده و پیامبر صَلَّی اللَّهُ عَلَیْهِ وَ آلِهِ وَ سَلَّمَ وی را عزل کرد، و صحابه به ابوبکر اعتراض کردند که چرا عمر را تعیین نموده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تعیین کردی که مردی خشن و بی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زنی را پیش او آوردند که زنا کرده و حامله بود، عمر دستور رجم او را داد،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داشته باشی که علیه او حکم کنی، دیگر حق نداری علیه فرزند داخل شکمش قضاوت کنی ، عمر حکمش را نگه 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وفات رسول الله صَلَّی اللَّهُ عَلَیْهِ وَ آلِهِ وَ سَلَّمَ شک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نمرده ونمی میرد، تا آنکه ابوبکر این آیه را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مَيِّتٌ وَإِنَّهُمْ مَيِّتُونَ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خواهی مرد و آنها نیز خواهند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گویا من این آیه را نشنیده ام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یک زن دیوانه ای را نزد عمر آوردند که زنا کرده بود، دستور رجم او را داد،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دیوانه برداشته شده تا آنکه بر سر عقل بیاید، عمر دست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lang w:bidi="fa-IR"/>
        </w:rPr>
        <w:t>8</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 یک خطبه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مهر همسرش را زیاد قرار دهد آن مبلغ را جزء بیت المال مسلمین قرار می دهم، زنی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محروم می کنی از آن چه خداوند برای ما حلال دانسته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وَآتَيْتُمْ إِحْدَاهُنَّ قِنْطَارًا فَلَا تَأْخُذُوا مِنْهُ شَيْئًا أَتَأْخُذُونَهُ بُهْتَانًا وَإِثْمًا مُبِينًا</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 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طلا به یک زن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آن نگیرید، آیا می خواهید آن را بر اساس بهتان ویک گناه آشکار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فقه داناتر از عمراند حتی زنان خانه دار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یک از حفصه و عائشه دویست هزار درهم می داد، و خود دویست هزار درهم از بیت المال گرفت، مسلمانان بر او </w:t>
      </w:r>
    </w:p>
    <w:p>
      <w:pPr>
        <w:pStyle w:val="BookText"/>
        <w:rPr/>
      </w:pPr>
      <w:r>
        <w:rPr>
          <w:rFonts w:ascii="IRNazanin" w:hAnsi="IRNazanin" w:eastAsia="IRNazanin"/>
          <w:color w:val="111111"/>
          <w:sz w:val="28"/>
          <w:sz w:val="28"/>
          <w:szCs w:val="28"/>
          <w:rtl w:val="true"/>
          <w:lang w:bidi="fa-IR"/>
        </w:rPr>
        <w:t>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قرض برداشته 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ارث حسن و حسین علیهما السلام از رسول الله صَلَّی اللَّهُ عَلَیْهِ وَ آلِهِ وَ سَلَّمَ را منع کرده و خمس را نیز از آنها ممنوع کرد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عمر در حد به هفتاد نوع قضاوت حکم نمود، و در تقسیم بیت المال افراد را بر یکدیگر ترجیح می داد، منعتین را منع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عهد رسول الله له حلال بودند و من آنها را حرام کرده و هر که مرتکب شد او را عقاب می کنم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پیامبر صَلَّی اللَّهُ عَلَیْهِ وَ آلِهِ وَ سَلَّمَ و ابوبکر عمل کرد چه با وجود نص چه بدون آن، و خلافت را در شش نفر قرار داده سپس نظر خود را عوض کرده آن را در چهار نفر قرار داد، و بعد در سه نفر ودر پایان در اختیار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عبدالرحمن بن عوف را به ضعف و ناتوانی وصف نموده آنگاه اختیار خلیفه را به او واگذاشت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و عثمان به توافق رسیدند، پس هر چه این دو نفر گفتند، و اگر سه نفر در برابر سه نفر قرار گرفتند، پس قول طرفی که عبدالرحمن بن عوف در آن است را باید پذیرفت، زیرا عمر می دانست که على و عثمان به توافق نمی رسند و عبدالرحمن بن عوف هرگز از خواهر زاده اش عثمان نخواهد گذشت، سپس </w:t>
      </w:r>
    </w:p>
    <w:p>
      <w:pPr>
        <w:pStyle w:val="BookText"/>
        <w:rPr/>
      </w:pPr>
      <w:r>
        <w:rPr>
          <w:rFonts w:ascii="IRNazanin" w:hAnsi="IRNazanin" w:eastAsia="IRNazanin"/>
          <w:color w:val="111111"/>
          <w:sz w:val="28"/>
          <w:sz w:val="28"/>
          <w:szCs w:val="28"/>
          <w:rtl w:val="true"/>
          <w:lang w:bidi="fa-IR"/>
        </w:rPr>
        <w:t>دستور داد هر که سه روز از بیعت تخلف کرد گردن او را بزنند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نامه فاطمه عَلَيْهَا السَّلاَم را پاره کرد، وقتی که نزاع میان فاطمه وابوبکر به درازا کشید ، ابوبکر فدک وعوالی را به فاطمه برگرداند و نامه ای در این باره برای او نوشت ، فاطمه از پیش ابوبکر خارج شد و نامه در دستش بود، عمر او را دید، پرسید که چه کاری داشته است، فاطمه قضیه را نقل کرد، عمر نامه را از دست او گرفت و پاره کرد</w:t>
      </w:r>
      <w:r>
        <w:rPr>
          <w:rStyle w:val="FootnoteAnchor"/>
          <w:rtl w:val="true"/>
        </w:rPr>
        <w:footnoteReference w:id="252"/>
      </w:r>
      <w:r>
        <w:rPr>
          <w:rFonts w:ascii="IRNazanin" w:hAnsi="IRNazanin" w:eastAsia="IRNazanin"/>
          <w:color w:val="111111"/>
          <w:sz w:val="28"/>
          <w:sz w:val="28"/>
          <w:szCs w:val="28"/>
          <w:rtl w:val="true"/>
          <w:lang w:bidi="fa-IR"/>
        </w:rPr>
        <w:t>، و فاطمه علیه او نفرین کرد، عمر نزد ابوبکر رفته و او را بر این کار سرزنش نمود، و با هم توافق کردند که فاطمه را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بن عفان، ایالتها را در اختیار خویشاوندان خود قرار داد ، برادر مادریش ولید را بر کوفه منصوب کرد، تولید در آنجا به شراب خواری مشغول شده و در حال مستی نماز جماعت را بر پا کرد</w:t>
      </w:r>
      <w:r>
        <w:rPr>
          <w:rStyle w:val="FootnoteAnchor"/>
          <w:rtl w:val="true"/>
        </w:rPr>
        <w:footnoteReference w:id="253"/>
      </w:r>
      <w:r>
        <w:rPr>
          <w:rFonts w:ascii="IRNazanin" w:hAnsi="IRNazanin" w:eastAsia="IRNazanin"/>
          <w:color w:val="111111"/>
          <w:sz w:val="28"/>
          <w:sz w:val="28"/>
          <w:szCs w:val="28"/>
          <w:rtl w:val="true"/>
          <w:lang w:bidi="fa-IR"/>
        </w:rPr>
        <w:t>، اهل کوفه او را از شهر بیرون راندند، و بسیاری چیزها از او کشف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اموال فراوانی به شوهرهای چهار دختر خود داد، به </w:t>
      </w:r>
    </w:p>
    <w:p>
      <w:pPr>
        <w:pStyle w:val="BookText"/>
        <w:rPr/>
      </w:pPr>
      <w:r>
        <w:rPr>
          <w:rFonts w:ascii="IRNazanin" w:hAnsi="IRNazanin" w:eastAsia="IRNazanin"/>
          <w:color w:val="111111"/>
          <w:sz w:val="28"/>
          <w:sz w:val="28"/>
          <w:szCs w:val="28"/>
          <w:rtl w:val="true"/>
          <w:lang w:bidi="fa-IR"/>
        </w:rPr>
        <w:t xml:space="preserve">هر یک از آنها صد هزار مثقال طلا از بیت المال مسلمین داد، وهزار هزار یک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خمس آفریقا را به مروان داد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خود را از مسلمانان دور نگه می داشت </w:t>
      </w:r>
      <w:r>
        <w:rPr>
          <w:rStyle w:val="FootnoteAnchor"/>
          <w:rtl w:val="true"/>
        </w:rPr>
        <w:footnoteReference w:id="255"/>
      </w:r>
      <w:r>
        <w:rPr>
          <w:rFonts w:ascii="IRNazanin" w:hAnsi="IRNazanin" w:eastAsia="IRNazanin"/>
          <w:color w:val="111111"/>
          <w:sz w:val="28"/>
          <w:sz w:val="28"/>
          <w:szCs w:val="28"/>
          <w:rtl w:val="true"/>
          <w:lang w:bidi="fa-IR"/>
        </w:rPr>
        <w:t xml:space="preserve">و برخوردهای ناپسندی در حق صحابه از او سرزد، او ابن مسعود را آنقدر شلاق </w:t>
      </w:r>
      <w:r>
        <w:rPr>
          <w:rStyle w:val="FootnoteAnchor"/>
          <w:rtl w:val="true"/>
        </w:rPr>
        <w:footnoteReference w:id="256"/>
      </w:r>
      <w:r>
        <w:rPr>
          <w:rFonts w:ascii="IRNazanin" w:hAnsi="IRNazanin" w:eastAsia="IRNazanin"/>
          <w:color w:val="111111"/>
          <w:sz w:val="28"/>
          <w:sz w:val="28"/>
          <w:szCs w:val="28"/>
          <w:rtl w:val="true"/>
          <w:lang w:bidi="fa-IR"/>
        </w:rPr>
        <w:t>زد تا مرد، و قرآن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همیشه از عثمان بدگویی می کرد و او را کافر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عمار بن یاسر صحابی رسول الله صَلَّی اللَّهُ عَلَیْهِ وَ آلِهِ وَ سَلَّمَرا شلاق زد تا آنکه فتق گرفت </w:t>
      </w:r>
      <w:r>
        <w:rPr>
          <w:rStyle w:val="FootnoteAnchor"/>
          <w:rtl w:val="true"/>
        </w:rPr>
        <w:footnoteReference w:id="25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خاطر معاویه ابوذر را از شام احضار کرده او را شلاق زد و به ربذه تبعید نمود </w:t>
      </w:r>
      <w:r>
        <w:rPr>
          <w:rStyle w:val="FootnoteAnchor"/>
          <w:rtl w:val="true"/>
        </w:rPr>
        <w:footnoteReference w:id="258"/>
      </w:r>
      <w:r>
        <w:rPr>
          <w:rFonts w:ascii="IRNazanin" w:hAnsi="IRNazanin" w:eastAsia="IRNazanin"/>
          <w:color w:val="111111"/>
          <w:sz w:val="28"/>
          <w:sz w:val="28"/>
          <w:szCs w:val="28"/>
          <w:rtl w:val="true"/>
          <w:lang w:bidi="fa-IR"/>
        </w:rPr>
        <w:t xml:space="preserve">، علی رغم آن که پیامبر صَلَّی اللَّهُ عَلَیْهِ وَ آلِهِ وَ سَلَّمَ این سه </w:t>
      </w:r>
    </w:p>
    <w:p>
      <w:pPr>
        <w:pStyle w:val="BookText"/>
        <w:rPr/>
      </w:pPr>
      <w:r>
        <w:rPr>
          <w:rFonts w:ascii="IRNazanin" w:hAnsi="IRNazanin" w:eastAsia="IRNazanin"/>
          <w:color w:val="111111"/>
          <w:sz w:val="28"/>
          <w:sz w:val="28"/>
          <w:szCs w:val="28"/>
          <w:rtl w:val="true"/>
          <w:lang w:bidi="fa-IR"/>
        </w:rPr>
        <w:t>نفر را مقرب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قصاص را از ابن عمر ساقط کرد، با این که او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اسلام آوردن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خواست حد شراب خواری را از ولید بن عتبه فاسق ساقط کند، ولی علی علیه السلام او را مجبور به این کار کرد، وصحابه عليه عثمان شورش کرده او را به قتل رساندند، و پس از سه روز در مزبله ای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بدر، احد وبيعة الرضوان از جمع مسلمین غایب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سبب شد که معاویه با علی علیه السلام بر سر خلافت بجنگد و در نهایت کار به آنجا رسید که بنی امیه، على علیه السلام را بر منبر لعن کردند، حسن را مسموم، وحسین را کشتند، فرزندان و خاندان پیامبر صَلَّی اللَّهُ عَلَیْهِ وَ آلِهِ وَ سَلَّمَ را بر مرکب سوار کرده و دیار به دیار بردند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سرانجام قدرت به دست حجاج افتاد که دوازده هزار نفر از آل محمد را به قتل رساند و بعضی از آنها را لابلای دیوارها زنده به گور کرد، وسبب تمام این فجایع این بود که آنها امامت را با اختیار و اراده افراد قرار دادند، و اگر آنها از نص پیروی می کردند و هنگامی که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 بدواة وكتف، أكتب لكم كتابة لن تضلوا بعده أبدأ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دوات ویک استخوان شانه برایم بیاورید تا برای شما </w:t>
      </w:r>
    </w:p>
    <w:p>
      <w:pPr>
        <w:pStyle w:val="BookText"/>
        <w:rPr/>
      </w:pPr>
      <w:r>
        <w:rPr>
          <w:rFonts w:ascii="IRNazanin" w:hAnsi="IRNazanin" w:eastAsia="IRNazanin"/>
          <w:color w:val="111111"/>
          <w:sz w:val="28"/>
          <w:sz w:val="28"/>
          <w:szCs w:val="28"/>
          <w:rtl w:val="true"/>
          <w:lang w:bidi="fa-IR"/>
        </w:rPr>
        <w:t>مطلبی بنویسم که پس از آن هیچ گاه گمراه نگردید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اگر عمر بن خطاب به مخالفت با پیامبر بر نمی خاست این گونه اختلاف و گمراهی پیش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علمای دین، اینهایی که رافضه نام دارند چنین عقیده دارند که گفتیم، و شما نیز آن گونه معتقدید که بیان کردیم، دلایل آنها این است که شنیدید و دلایل شما آن است که گفتید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را به خدا قسم می دهم اگر می دانید بگوئيد کدام یک از این دو گروه به حق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رافضیان بر حق بوده وکلام آنها راست است، ولی مسائل آن گونه بود که دیدیم واصحاب حق همیشه مظلوم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شهادت بده که ما موالی آل محمدیم و از دشمنان آنها براءت می طلبیم، ولی از تو خواهش می کنیم که نظر ما را افشا نکنی زیرا همیشه مردم بر دین سلاطین خود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آنها برخاستم، در حالی که بر دلیل خود آگاه و به طور یقین به عقیده خود اطمینان داشتم، خدا را شکر گفته که چه منت بزرگی بر من نهاده است، و کسی به هدایت می رسد که خداوند او را هدایت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رساله را نوشتم تا هدایتی برای هر جوینده راه نجات باشد، هر که منصفانه آن را بخواند به حق هدایت شده و ثواب آن را می گیرد، و هر که بر دل وزبانش مهر زده شود، هرگز راهی به سوی هدایت نمی یابد، آن گونه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لَا تَهْدِي مَنْ أَحْبَبْتَ وَلَكِنَّ اللَّهَ يَهْدِي مَنْ يَشَاءُ </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توانی هدایت کنی هر کس را که دوست داری، ولی خداوند هر کس را بخواهد هدایت می کند، زیرا اکثر متعصبین اینگونه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عَلَيْهِمْ أَأَنْذَرْتَهُمْ أَمْ لَمْ تُنْذِرْهُمْ لَا يُؤْمِنُونَ خَتَمَ اللَّهُ عَلَى قُلُوبِهِمْ وَعَلَى سَمْعِهِمْ وَعَلَى أَبْصَارِهِمْ غِشَاوَةٌ وَلَهُمْ عَذَابٌ عَظِيمٌ </w:t>
      </w:r>
      <w:r>
        <w:rPr>
          <w:rFonts w:eastAsia="IRNazanin" w:cs="IRNazanin"/>
          <w:color w:val="111111"/>
          <w:sz w:val="28"/>
          <w:szCs w:val="28"/>
          <w:rtl w:val="true"/>
          <w:lang w:bidi="fa-IR"/>
        </w:rPr>
        <w:t>»</w:t>
      </w:r>
      <w:r>
        <w:rPr>
          <w:rStyle w:val="FootnoteAnchor"/>
        </w:rPr>
        <w:footnoteReference w:id="262"/>
      </w:r>
      <w:r>
        <w:rPr>
          <w:rFonts w:eastAsia="Times New Roman" w:cs="Times New Roman" w:ascii="Times New Roman" w:hAnsi="Times New Roman"/>
          <w:color w:val="111111"/>
          <w:sz w:val="28"/>
          <w:szCs w:val="28"/>
          <w:lang w:val="en-US" w:bidi="en-US"/>
        </w:rPr>
        <w:t>6</w:t>
      </w:r>
      <w:r>
        <w:rPr>
          <w:rStyle w:val="FootnoteAnchor"/>
          <w:rtl w:val="true"/>
        </w:rPr>
        <w:footnoteReference w:id="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 چه آنها را بیم دهی چه ندهی، آنان ایمان نخواهند آورد، خداوند بر قلب وگوش آنان مهر زده است و در برابر بینائی آنها پرده ای قرار دارد و برای آنها عذابی عظیم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تو را بر نعمتهای بزرگت حمد گوئیم وبر محمد وآل بیت پاک و مطهر او هر روز و به طور دائم و تا روز قیامت صلوات خواهیم فرستاد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حدود از کتاب مورد نظر در دسترس ما قرار گرفته است، ستایش و منت از آن خداوند سبحان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0235_92828"/>
      <w:bookmarkStart w:id="85" w:name="pg10235_92828"/>
      <w:bookmarkEnd w:id="85"/>
    </w:p>
    <w:p>
      <w:pPr>
        <w:pStyle w:val="Heading2"/>
        <w:numPr>
          <w:ilvl w:val="1"/>
          <w:numId w:val="1"/>
        </w:numPr>
        <w:rPr/>
      </w:pPr>
      <w:bookmarkStart w:id="86" w:name="pg10235_92828"/>
      <w:bookmarkStart w:id="87" w:name="__RefHeading___Toc3162812_1067777946"/>
      <w:bookmarkStart w:id="88" w:name="_Toc30"/>
      <w:bookmarkEnd w:id="86"/>
      <w:bookmarkEnd w:id="87"/>
      <w:r>
        <w:rPr>
          <w:rtl w:val="true"/>
        </w:rPr>
        <w:t>فصل نهم</w:t>
      </w:r>
      <w:r>
        <w:rPr>
          <w:rtl w:val="true"/>
        </w:rPr>
        <w:t xml:space="preserve">: </w:t>
      </w:r>
      <w:r>
        <w:rPr>
          <w:rtl w:val="true"/>
        </w:rPr>
        <w:t>عقاید اهل سنت</w:t>
      </w:r>
      <w:bookmarkEnd w:id="88"/>
    </w:p>
    <w:p>
      <w:pPr>
        <w:pStyle w:val="Heading3"/>
        <w:numPr>
          <w:ilvl w:val="2"/>
          <w:numId w:val="1"/>
        </w:numPr>
        <w:rPr/>
      </w:pPr>
      <w:bookmarkStart w:id="89" w:name="__RefHeading___Toc3162814_1067777946"/>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عقاید اهل سنت</w:t>
      </w:r>
    </w:p>
    <w:p>
      <w:pPr>
        <w:pStyle w:val="BookText"/>
        <w:rPr/>
      </w:pPr>
      <w:r>
        <w:rPr>
          <w:rFonts w:ascii="IRNazanin" w:hAnsi="IRNazanin" w:eastAsia="IRNazanin"/>
          <w:color w:val="111111"/>
          <w:sz w:val="28"/>
          <w:sz w:val="28"/>
          <w:szCs w:val="28"/>
          <w:rtl w:val="true"/>
          <w:lang w:bidi="fa-IR"/>
        </w:rPr>
        <w:t>تأملی در تاریخ ها</w:t>
      </w:r>
    </w:p>
    <w:p>
      <w:pPr>
        <w:pStyle w:val="BookText"/>
        <w:rPr/>
      </w:pPr>
      <w:r>
        <w:rPr>
          <w:rFonts w:ascii="IRNazanin" w:hAnsi="IRNazanin" w:eastAsia="IRNazanin"/>
          <w:color w:val="111111"/>
          <w:sz w:val="28"/>
          <w:sz w:val="28"/>
          <w:szCs w:val="28"/>
          <w:rtl w:val="true"/>
          <w:lang w:bidi="fa-IR"/>
        </w:rPr>
        <w:t xml:space="preserve">مکتب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احمد بن حنبل</w:t>
      </w:r>
    </w:p>
    <w:p>
      <w:pPr>
        <w:pStyle w:val="BookText"/>
        <w:rPr/>
      </w:pPr>
      <w:r>
        <w:rPr>
          <w:rFonts w:ascii="IRNazanin" w:hAnsi="IRNazanin" w:eastAsia="IRNazanin"/>
          <w:color w:val="111111"/>
          <w:sz w:val="28"/>
          <w:sz w:val="28"/>
          <w:szCs w:val="28"/>
          <w:rtl w:val="true"/>
          <w:lang w:bidi="fa-IR"/>
        </w:rPr>
        <w:t>دوران ابن تیمیه</w:t>
      </w:r>
    </w:p>
    <w:p>
      <w:pPr>
        <w:pStyle w:val="BookText"/>
        <w:rPr/>
      </w:pPr>
      <w:r>
        <w:rPr>
          <w:rFonts w:ascii="IRNazanin" w:hAnsi="IRNazanin" w:eastAsia="IRNazanin"/>
          <w:color w:val="111111"/>
          <w:sz w:val="28"/>
          <w:sz w:val="28"/>
          <w:szCs w:val="28"/>
          <w:rtl w:val="true"/>
          <w:lang w:bidi="fa-IR"/>
        </w:rPr>
        <w:t>دوران محمد بن عبد الوهاب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گوئی اشاعره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235_92830"/>
      <w:bookmarkStart w:id="92" w:name="pg10235_92830"/>
      <w:bookmarkEnd w:id="92"/>
    </w:p>
    <w:p>
      <w:pPr>
        <w:pStyle w:val="Heading3"/>
        <w:numPr>
          <w:ilvl w:val="2"/>
          <w:numId w:val="1"/>
        </w:numPr>
        <w:rPr/>
      </w:pPr>
      <w:bookmarkStart w:id="93" w:name="pg10235_92830"/>
      <w:bookmarkStart w:id="94" w:name="__RefHeading___Toc3162816_1067777946"/>
      <w:bookmarkStart w:id="95" w:name="_Toc32"/>
      <w:bookmarkEnd w:id="93"/>
      <w:bookmarkEnd w:id="94"/>
      <w:r>
        <w:rPr>
          <w:rtl w:val="true"/>
        </w:rPr>
        <w:t>عقاید اهل سنت</w:t>
      </w:r>
      <w:bookmarkEnd w:id="95"/>
    </w:p>
    <w:p>
      <w:pPr>
        <w:pStyle w:val="Heading4"/>
        <w:numPr>
          <w:ilvl w:val="3"/>
          <w:numId w:val="1"/>
        </w:numPr>
        <w:rPr/>
      </w:pPr>
      <w:bookmarkStart w:id="96" w:name="__RefHeading___Toc3162818_1067777946"/>
      <w:bookmarkStart w:id="97" w:name="_Toc33"/>
      <w:bookmarkEnd w:id="96"/>
      <w:r>
        <w:rPr>
          <w:rtl w:val="true"/>
        </w:rPr>
        <w:t>تأملی در تاریخ</w:t>
      </w:r>
      <w:bookmarkEnd w:id="97"/>
    </w:p>
    <w:p>
      <w:pPr>
        <w:pStyle w:val="BookText"/>
        <w:rPr/>
      </w:pPr>
      <w:r>
        <w:rPr>
          <w:rFonts w:ascii="IRNazanin" w:hAnsi="IRNazanin" w:eastAsia="IRNazanin"/>
          <w:color w:val="111111"/>
          <w:sz w:val="28"/>
          <w:sz w:val="28"/>
          <w:szCs w:val="28"/>
          <w:rtl w:val="true"/>
          <w:lang w:bidi="fa-IR"/>
        </w:rPr>
        <w:t>قبل از آنکه احمد بن حنبل منصب امامت را به عهده بگیرد، اهل سنت از نظر عقاید دارای فرقه های گوناگون و دسته 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مرجی بود که رابطه ای میان ایمان وعمل نمی دید، و می گفت هیچ گناهی به ایمان انسان ضرر نمی زند، همچنین که هیچ طاعتی همراه با کفر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قدری بود که تقدير الهی را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جهمی بوده، تمام صفات خداوند را نفی می کرد و دیگری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آخر، که چه اختلافات فکری و عقیدتی فراوانی میان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احمد بن حنبل آمده و همه مذاهب موجود میان اهل حدیث را از میان برد و همه را بر اساس اصولی که اختیار کرده بود وحدت بخشید، او ادعا می کرد که این اصول همان عقائد سلف صالح از صحابه و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امر این است که بهتر است این اصول و عقاید به خود احمد نسبت داده شود تا به صحابه و تابعین ، زیرا این اصول قبل از ظهور احمد نه شناخته شده ونه اجماع و اتفاقی بر آنها بود، واختلافات عقیدتی اهل سنت در طول تاریخ و تاکنون نشان دهنده این مطلب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عقاید حنبلی در ایام متوکل عباسی به طور گسترده </w:t>
      </w:r>
    </w:p>
    <w:p>
      <w:pPr>
        <w:pStyle w:val="BookText"/>
        <w:rPr/>
      </w:pPr>
      <w:r>
        <w:rPr>
          <w:rFonts w:ascii="IRNazanin" w:hAnsi="IRNazanin" w:eastAsia="IRNazanin"/>
          <w:color w:val="111111"/>
          <w:sz w:val="28"/>
          <w:sz w:val="28"/>
          <w:szCs w:val="28"/>
          <w:rtl w:val="true"/>
          <w:lang w:bidi="fa-IR"/>
        </w:rPr>
        <w:t>منتشر شد، زیرا متوکل احمد را مقرب درگاه خود نموده و دست او را باز نگه داشت، تا آنکه بدون هیچ مخالفي امام عقاید شد، و این وضع ادامه یافت تا آنکه ابوالحسن اشعری در میدان عقاید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عقیده اعتزال توبه کرده و به عقیده حنبلی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تقلید ابن حنبل اكتفا نکرد، بلکه سعی نمود عقاید خود را دسته بندی و عقلانی کند، او عقایدی را اعلام کرد که نه کاملا موافق احمد و نه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رغم آن مذهب جديد او مجال یافت تا در تمام بلاد اسلامی منتشر و در نهایت گلیم را از زیر پای ابن حنبل در امامت بر عقیده بکشد، و بدین وسیله مذهب اشعری، مذهب رسمی اهل سنت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پس از اشاره به اصول عقاید امام اشعری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اجمال اصول عقاید او که تمام اهالى بلاد اسلامی بدان معتقد وهر که بر خلاف آن نظری دهد خون او مباح خواهد بود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آتش اختلاف میان اشاعره و حنابله در طول قرنهای گذشته مشتعل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متمسک به روایت های تشبیه و تجسیم بوده و صفاتی برای خداوند متعال قائل شده اند که جایز نیست آنها را به او نسبت داد، و در مقابل اشاعره از این عقاید دوری و تبری می جستند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از این اختلافات بگذریم، می توان عقاید سنی ها را </w:t>
      </w:r>
      <w:bookmarkStart w:id="98" w:name="pg10235_92832"/>
    </w:p>
    <w:p>
      <w:pPr>
        <w:pStyle w:val="BookText"/>
        <w:rPr/>
      </w:pPr>
      <w:bookmarkEnd w:id="98"/>
      <w:r>
        <w:rPr>
          <w:rFonts w:ascii="IRNazanin" w:hAnsi="IRNazanin" w:eastAsia="IRNazanin"/>
          <w:color w:val="111111"/>
          <w:sz w:val="28"/>
          <w:sz w:val="28"/>
          <w:szCs w:val="28"/>
          <w:rtl w:val="true"/>
          <w:lang w:bidi="fa-IR"/>
        </w:rPr>
        <w:t>پس از انقراض تقریبی معتزله در دو مکتب اشاعره و حنابله تقسیم کرد و در این فصل نمونه هائی از این دو مکتب را بررسی خواهیم کرد</w:t>
      </w:r>
      <w:r>
        <w:rPr>
          <w:rFonts w:eastAsia="IRNazanin" w:cs="IRNazanin"/>
          <w:color w:val="111111"/>
          <w:sz w:val="28"/>
          <w:szCs w:val="28"/>
          <w:rtl w:val="true"/>
          <w:lang w:bidi="fa-IR"/>
        </w:rPr>
        <w:t>.</w:t>
      </w:r>
    </w:p>
    <w:p>
      <w:pPr>
        <w:pStyle w:val="Heading4"/>
        <w:numPr>
          <w:ilvl w:val="3"/>
          <w:numId w:val="1"/>
        </w:numPr>
        <w:rPr/>
      </w:pPr>
      <w:bookmarkStart w:id="99" w:name="__RefHeading___Toc3162820_1067777946"/>
      <w:bookmarkStart w:id="100" w:name="_Toc34"/>
      <w:bookmarkEnd w:id="99"/>
      <w:r>
        <w:rPr>
          <w:rtl w:val="true"/>
        </w:rPr>
        <w:t xml:space="preserve">مکتب حنابله </w:t>
      </w:r>
      <w:r>
        <w:rPr>
          <w:rtl w:val="true"/>
        </w:rPr>
        <w:t>(</w:t>
      </w:r>
      <w:r>
        <w:rPr>
          <w:rtl w:val="true"/>
        </w:rPr>
        <w:t>سلفی ها</w:t>
      </w:r>
      <w:r>
        <w:rPr>
          <w:rtl w:val="true"/>
        </w:rPr>
        <w:t>):</w:t>
      </w:r>
      <w:bookmarkEnd w:id="100"/>
    </w:p>
    <w:p>
      <w:pPr>
        <w:pStyle w:val="BookText"/>
        <w:rPr/>
      </w:pPr>
      <w:r>
        <w:rPr>
          <w:rFonts w:ascii="IRNazanin" w:hAnsi="IRNazanin" w:eastAsia="IRNazanin"/>
          <w:color w:val="111111"/>
          <w:sz w:val="28"/>
          <w:sz w:val="28"/>
          <w:szCs w:val="28"/>
          <w:rtl w:val="true"/>
          <w:lang w:bidi="fa-IR"/>
        </w:rPr>
        <w:t>برای بررسی عقاید سلفی ها باید آن را به سه مرحله تاریخی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احمد بن حنبل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ابن تيمية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محمد بن عبدالوهاب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عقیدتی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اتکا در خط مشی عقیدتی ابن حنبل و حنابله بر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است، یعنی اعتماد بر آیات و احادیث نبوی برای اثبات عقاید، ولذا آنها چندان توجهی به دلیل عقلی وبرهان ندارند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خود این مقدمه نیاز به اثبات دارد زیرا نمی توان فرض کرد که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 شناخت عقاید بدون دخالت دادن عقل باشد، زیرا سماع نمی تواند حجتی الزام آور باشد مگر آن که انسان اولا به خدای متعال، سپس به رسول الله صَلَّی اللَّهُ عَلَیْهِ وَ آلِهِ وَ سَلَّمَ ایمان آورد و كلام رسول را تصديق و باور کند و مطمئن شود که این سخن از پیامبر صَلَّی اللَّهُ عَلَیْهِ وَ آلِهِ وَ سَلَّمَ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مرحله فراهم نشود ، امکان ندارد انسانی را ملزم نمود و با آیات و روایات بر او اتمام حجت کرد </w:t>
      </w:r>
    </w:p>
    <w:p>
      <w:pPr>
        <w:pStyle w:val="BookText"/>
        <w:rPr/>
      </w:pPr>
      <w:r>
        <w:rPr>
          <w:rFonts w:ascii="IRNazanin" w:hAnsi="IRNazanin" w:eastAsia="IRNazanin"/>
          <w:color w:val="111111"/>
          <w:sz w:val="28"/>
          <w:sz w:val="28"/>
          <w:szCs w:val="28"/>
          <w:rtl w:val="true"/>
          <w:lang w:bidi="fa-IR"/>
        </w:rPr>
        <w:t xml:space="preserve">زیرا مسأله به یک مجادله بی اساس تبدیل ودر حلقه ای بی انتها خواهد چرخید و از نظر عقلی معروف است که نمی توان چیزی را با خودش ثابت کرد زیرا مستلزم دور بوده و دور باطل است، به 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با استناد به یک آیه قرآنی و احتجاج به آن وجود خدای سبحان را ثابت کنیم، لازم می آید که قبلا به آن آیه قرآنی ایمان وباور داشته باشیم، ولی ایمان به آیه متوقف بر ایمان به خداوند است، و دوباره ایمان به خداوند متوقف بر ایمان به آیه است، حال اگر قسمت تکراری را حذف کنیم نتیجه می گیریم که ایمان به آیه، متوقف بر ایمان به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خود می پرسیم که این وحی بر چه چیزی نازل شد؟</w:t>
      </w:r>
    </w:p>
    <w:p>
      <w:pPr>
        <w:pStyle w:val="BookText"/>
        <w:rPr/>
      </w:pPr>
      <w:r>
        <w:rPr>
          <w:rFonts w:ascii="IRNazanin" w:hAnsi="IRNazanin" w:eastAsia="IRNazanin"/>
          <w:color w:val="111111"/>
          <w:sz w:val="28"/>
          <w:sz w:val="28"/>
          <w:szCs w:val="28"/>
          <w:rtl w:val="true"/>
          <w:lang w:bidi="fa-IR"/>
        </w:rPr>
        <w:t>مگر بر غیر از انسان نازل شده است؟</w:t>
      </w:r>
    </w:p>
    <w:p>
      <w:pPr>
        <w:pStyle w:val="BookText"/>
        <w:rPr/>
      </w:pPr>
      <w:r>
        <w:rPr>
          <w:rFonts w:ascii="IRNazanin" w:hAnsi="IRNazanin" w:eastAsia="IRNazanin"/>
          <w:color w:val="111111"/>
          <w:sz w:val="28"/>
          <w:sz w:val="28"/>
          <w:szCs w:val="28"/>
          <w:rtl w:val="true"/>
          <w:lang w:bidi="fa-IR"/>
        </w:rPr>
        <w:t>اگر بر انسان نازل شده، پس چرا خداوند آن را مخصوص انسان قرار داده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به این خاطر نیست که انسان دارای آن گوهر گرانبهای عقل است؟ اگر جواب مثبت است ، پس جایگاه عقل در این معیار کجا است؟ </w:t>
      </w:r>
    </w:p>
    <w:p>
      <w:pPr>
        <w:pStyle w:val="BookText"/>
        <w:rPr/>
      </w:pPr>
      <w:r>
        <w:rPr>
          <w:rFonts w:ascii="IRNazanin" w:hAnsi="IRNazanin" w:eastAsia="IRNazanin"/>
          <w:color w:val="111111"/>
          <w:sz w:val="28"/>
          <w:sz w:val="28"/>
          <w:szCs w:val="28"/>
          <w:rtl w:val="true"/>
          <w:lang w:bidi="fa-IR"/>
        </w:rPr>
        <w:t>همین جا ابتدای انحراف در تفکر حنبلی است، زیرا اهمیتی به عقل نداده و آن را در استدلال های عقیدتی خود وارد نکرده است، هر چند می دانیم که دلیل پابرجا نخواهد بود مگر آنکه موافق عقل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اشتباهی که حنابله و دیگران مانند حشويه واشاعره مرتکب شدند همان عدم شناخت عقل است و عقل را نمی توان به طور صحیح شناخت مگر از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حشویه و اشاعره معتقدند که ممکن است عقل موافق یا مخالف شرع باشد، و در واقع هیچ کاشفیت یا حجیتی برای عقل وجود ندارد، و اگر اندکی حجیت نیز برای عقل باشد، آن را از شرع بدست آورده است، این رأی یک جانبه عکس العملی است نسبت به مکتب معتزله که حجیت عقل را ذاتی می داند و دلیل شنیدنی که موافق عقل نباشد را بی ارزش می شمارد، ودیدیم که چگونه معتزله در زمان مأمون، معتصم و واثق مردم را به زور وادار به قبول عقیده خود می کردند و هر که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اهل حدیث را۔ شدید شکنجه می دادند، و لذا بر خورد با منهج عقلی بسیار تند بود، وگرنه به چه دلیل عقل را کنار گذاشته و بر ظاهر متون تکیه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کشمکش میان معتزله وحنابله سبب شد که روش تفاهم برای رسیدن به نقطه های مشترک از بین برود، هر گروهی منهج خود را دنبال و بر آن تعصب نماید، و نمی توان این </w:t>
      </w:r>
    </w:p>
    <w:p>
      <w:pPr>
        <w:pStyle w:val="BookText"/>
        <w:rPr/>
      </w:pPr>
      <w:r>
        <w:rPr>
          <w:rFonts w:ascii="IRNazanin" w:hAnsi="IRNazanin" w:eastAsia="IRNazanin"/>
          <w:color w:val="111111"/>
          <w:sz w:val="28"/>
          <w:sz w:val="28"/>
          <w:szCs w:val="28"/>
          <w:rtl w:val="true"/>
          <w:lang w:bidi="fa-IR"/>
        </w:rPr>
        <w:t>مشکل اساسی که شناخت و عقاید دین مبتنی بر آن است را حل نمود مگر با کشف معیاری ثابت که همگی بر آن اتفاق نظر داشته باشند، تا بتواند وجه مشترکی در تفکر و اندیشه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 الفاخوری و خليل الحر در کتاب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نوع برهان وجود دارد، یکی برهان عقلی که جز بر عقل و مبانی عقلی بر چیزی تکیه نمی کند، و دیگری برهان سمعی که مبتنی بر قرآن، حديث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طرفی معتزله را می بینیم که جز برهان عقلی را قبول نداشته و هر برهان سمعی که عقل آن را تأیید نکند مردود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دیگر متکلمین و در رأس آنها اشاعره را می بینیم که تأكید دارند برهانهای عقلی هیچ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شرع بدان امر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اینکه عقل خود به خود هیچ ارزشی ندارد مگر آنچه از شرع بدست می آورد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حال ببینید چه تفاوت های زیادی میان آراء این دو گروه وجود دارد، گروهی برای عقل وحجیت آن ارزشی قائل نبوده و گروهی دیگر جز برای عقل ارزشی قائل نمی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اختلاف در خط مشی است که موجب متفرق شدن مسلمين و تقسیم آنان به مذاهب مختلف گردیده است، زیرا در اصول تفکر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 مشی های مختلف سبب ایجاد نتیجه های گوناگون شده است، بنابراین اگر بنا باشد </w:t>
      </w:r>
      <w:bookmarkStart w:id="101" w:name="pg10235_92836"/>
    </w:p>
    <w:p>
      <w:pPr>
        <w:pStyle w:val="BookText"/>
        <w:rPr/>
      </w:pPr>
      <w:bookmarkEnd w:id="101"/>
      <w:r>
        <w:rPr>
          <w:rFonts w:ascii="IRNazanin" w:hAnsi="IRNazanin" w:eastAsia="IRNazanin"/>
          <w:color w:val="111111"/>
          <w:sz w:val="28"/>
          <w:sz w:val="28"/>
          <w:szCs w:val="28"/>
          <w:rtl w:val="true"/>
          <w:lang w:bidi="fa-IR"/>
        </w:rPr>
        <w:t>وحدتی میان مسلمین ایجاد شود باید از وحدت در اصول تفکر وطرق برهان آغاز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که نتیجه تفاوت در اصول تفکر است را در نظر می گیریم، در موضوع اعمال بندگان، 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اعمال خود را خلق می کند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آنان به خلاف عقل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تمام روایت هایی که خلاف این معنی را می گوید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مقابل می بینیم حنبلی ها به این نتیجه رسیدند که اعمال انسان با اراده خود نبوده، بلکه با اراده خداوند است، و لذا انسان در کارهای خود مجبور است، آنها برای اثبات گفته خود بر ظاهر آیات و احادیث استناد کرده و هیچ اهمیتی به عقل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رساله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دزدی، شراب خواری، آدم کشی، خوردن مال حرام، شرک به خدای متعال وسایر گناهان و معاصی همگی بر اساس قضاء و قدر الهی می باشد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162822_1067777946"/>
      <w:bookmarkStart w:id="103" w:name="_Toc35"/>
      <w:bookmarkEnd w:id="102"/>
      <w:r>
        <w:rPr>
          <w:rtl w:val="true"/>
        </w:rPr>
        <w:t>روایاتی در ضرورت عقل</w:t>
      </w:r>
      <w:r>
        <w:rPr>
          <w:rtl w:val="true"/>
        </w:rPr>
        <w:t>:</w:t>
      </w:r>
      <w:bookmarkEnd w:id="10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را درست بررسی کنیم می یابیم که هیچ یک از اشاعره، حنابله ومعتزله حقیقت عقل را نشناخته اند، و برای آنکه این واقعیت را بدانیم لازم است در ابتدای کار بعضی از روایات اهل بیت علیهم السلام را مطالعه کرده تا اهمیت و موقعیت عقل را دریابیم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عقل را خلق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عقل نزدیک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عقل برگشت، 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وجلالم قسم، هیچ مخلوقی بهتر از تو خلق نکرده ام، تو را امر و نهی کرده و تو را پاداش وكيفر می دهم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وصیتی طولانی از امام موسی بن جعفر علیه السلام به هشام بن حکم چنین آمده است، ما برای استفاده بیشتر تمام آن را نقل می کنیم 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وتعالى اهل عقل وفهم را در کتاب خود اینگونه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يَسْتَمِعُونَ الْقَوْلَ فَيَتَّبِعُونَ أَحْسَنَهُ أُولَئِكَ الَّذِينَ هَدَاهُمُ اللَّهُ وَأُولَئِكَ هُمْ أُولُو الْأَلْبَابِ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بشارت ده آن بندگان مرا که به سخن گوش فرا داده و از بهترین آن پیروی می کنند، آنها کسانی هستند که خداوند آنان را هدایت کرده و آنها خردمندان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وتعالی حجت را با عقل بر مردم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 با بیان یاری نموده و آنان را با ادله به ربوبیت خود راهنمائی فرموده است ،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وَإِلَهُكُمْ إِلَهٌ وَاحِدٌ لَا إِلَهَ إِلَّا هُوَ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وَالْأَرْضِ وَاخْتِلَافِ اللَّيْلِ وَالنَّهَارِ </w:t>
      </w:r>
    </w:p>
    <w:p>
      <w:pPr>
        <w:pStyle w:val="BookText"/>
        <w:rPr/>
      </w:pPr>
      <w:r>
        <w:rPr>
          <w:rFonts w:ascii="Amiri" w:hAnsi="Amiri" w:eastAsia="Amiri" w:cs="Amiri"/>
          <w:color w:val="111111"/>
          <w:sz w:val="28"/>
          <w:sz w:val="28"/>
          <w:szCs w:val="28"/>
          <w:rtl w:val="true"/>
          <w:lang w:bidi="ar-SA"/>
        </w:rPr>
        <w:t xml:space="preserve">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شما، خدای یگانه است، هیچ پروردگاری جز او که بخشنده و مهربان است وجود ندارد، در آفرینش آسمانها و زمین ، در آمد و شد شب وروز، در کشتی هائی که برای استفاده مردم در دریا حرکت می کنند، در آبی که خداوند از آسمان نازل کرده پس زمین مرده را با آن زنده نموده و از هر جنبنده ای در آن منتشر کرده است، در تغییر مسیر بادها، ودر ابرهای به کار گرفته شده میان آسمان وزمین، نشانه هائی است برای مردمی که عقل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نشانه ها را به عنوان راهنمائی برای شناخت خود قرار داد زیرا آنها باید مدبر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اللَّيْلَ وَالنَّهَارَ وَالشَّمْسَ وَالْقَمَرَ وَالنُّجُومُ مُسَخَّرَاتٌ بِأَمْرِهِ إِنَّ فِي ذَلِكَ لَآيَاتٍ لِقَوْمٍ يَعْقِلُونَ </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شما شب وروز، خورشید و ماه را مسخر نموده و ستارگان به امر او مسخر هستند، که در آن نشانه هائی است برای کسانی که عقل دارند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وَمِنْكُمْ مَنْ يُتَوَفَّى مِنْ قَبْلُ وَلِتَبْلُغُوا أَجَلًا مُسَمًّى وَلَعَلَّكُمْ تَعْقِلُونَ </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که شما را از خاك ، سپس از نطفه وبعد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پس از آن شما را به صورت کودکی خلق کرد، تا آنکه به مرحله نیرومندی خود برسید، و پس از آن پیر شوید، بعضی از شما در این میان می میرند، تا به سر آمد عمر رسیده، وشاید که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اللَّيْلِ وَالنَّهَارِ وَمَا أَنْزَلَ اللَّهُ مِنَ السَّمَاءِ مِنْ رِزْقٍ فَأَحْيَا بِهِ الْأَرْضَ بَعْدَ مَوْتِهَا وَتَصْرِيفِ الرِّيَاحِ آيَاتٌ لِقَوْمٍ يَعْقِلُونَ</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آمد و شد شب وروز، ورزق و روزی که خداوند از آسمان نازل کرده وبواسطه آن زمین را پس از بی حاصل شدن سرزنده می کند و در گردانیدن بادها، نشانه ها و آیاتی است برای قومی که عقل و خرد را بکار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يُحْيِي الْأَرْضَ بَعْدَ مَوْتِهَا قَدْ بَيَّنَّا لَكُمُ الْآيَاتِ لَعَلَّكُمْ تَعْقِلُونَ </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پس از بی حاصل شدن سر زنده گرداند، ما آیات را برای شما بیان کرده، شاید که تعقل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مِنْ أَعْنَابٍ وَزَرْعٌ وَنَخِيلٌ صِنْوَانٌ </w:t>
      </w:r>
    </w:p>
    <w:p>
      <w:pPr>
        <w:pStyle w:val="BookText"/>
        <w:rPr/>
      </w:pPr>
      <w:r>
        <w:rPr>
          <w:rFonts w:ascii="Amiri" w:hAnsi="Amiri" w:eastAsia="Amiri" w:cs="Amiri"/>
          <w:color w:val="111111"/>
          <w:sz w:val="28"/>
          <w:sz w:val="28"/>
          <w:szCs w:val="28"/>
          <w:rtl w:val="true"/>
          <w:lang w:bidi="ar-SA"/>
        </w:rPr>
        <w:t>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وباغهایی از انگور، زراعت و نخل ، که از یک پایه روئیده یا از پایه های متعدد، واز یک آب آبیاری می شود، و بعضی را بر بعض دیگر از جهت خوراک برتری دادیم، و در آن نشانه هائی است برای قومی که تعقل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 های او این است که برق به شما نشان می دهد که هم مایه ترس است و هم امید، واز آسمان آبی نازل کرده که زمین را بعد از مردنش زنده می کند، و در آن نشانه هائی است برای قومی که عقل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بگو بیائید تا بگویم آنچه پروردگارتان بر شما حرام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چیزی را شریک او قرار نداده، به پدر و مادر احسان کنید، </w:t>
      </w:r>
    </w:p>
    <w:p>
      <w:pPr>
        <w:pStyle w:val="BookText"/>
        <w:rPr/>
      </w:pPr>
      <w:r>
        <w:rPr>
          <w:rFonts w:ascii="IRNazanin" w:hAnsi="IRNazanin" w:eastAsia="IRNazanin"/>
          <w:color w:val="111111"/>
          <w:sz w:val="28"/>
          <w:sz w:val="28"/>
          <w:szCs w:val="28"/>
          <w:rtl w:val="true"/>
          <w:lang w:bidi="fa-IR"/>
        </w:rPr>
        <w:t>فرزندانتان را به دلیل فقر نکشید که ما شما و آنها را روزی می دهیم، به کارهای قبیح نزدیک نشوید چه مخفی باشد چه علنی، و کسی را که خداوند کشتنش را حرام کرده است نکشید مگر به حق، این چیزی است که خداوند شما را بدان وصیت نموده شاید که تعقل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 تَخَافُونَهُمْ كَخِيفَتِكُمْ أَنْفُسَكُمْ كَذَلِكَ نُفَصِّلُ الْآيَاتِ لِقَوْمٍ يَعْقِلُونَ</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میان بردگان شما کسانی هستند که شریک شما باشند در آنچه ما به شما روزی دادیم، به طوری که هر دو نسبت به آن مساوی باشید، از آنها بترسید همانگونه که از یکدیگر می ترسید ؟ ما اینگونه آیات را برای کسانی که عقل دارند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اهل عقل را موعظه و آنها را به آخرت علاقمند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الْحَيَاةُ الدُّنْيَا إِلَّا لَعِبٌ وَلَهْوٌ وَلَلدَّارُ الْآخِرَةُ خَيْرٌ لِلَّذِينَ يَتَّقُونَ أَفَلَا تَعْقِلُونَ</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وزندگی دنیا جز بازی و وقت گذرانی نیست، و منزلگاه آخرت برای کسانی که تقوی دارند بهتر است، آیا شما تعقل نمی کنید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کسانی را که تعقل نمی کنند از </w:t>
      </w:r>
    </w:p>
    <w:p>
      <w:pPr>
        <w:pStyle w:val="BookText"/>
        <w:rPr/>
      </w:pPr>
      <w:r>
        <w:rPr>
          <w:rFonts w:ascii="Amiri" w:hAnsi="Amiri" w:eastAsia="Amiri" w:cs="Amiri"/>
          <w:color w:val="111111"/>
          <w:sz w:val="28"/>
          <w:sz w:val="28"/>
          <w:szCs w:val="28"/>
          <w:rtl w:val="true"/>
          <w:lang w:bidi="ar-SA"/>
        </w:rPr>
        <w:t>عقاب خود ترسانده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الْآخَرِينَ وَإِنَّكُمْ لَتَمُرُّونَ عَلَيْهِمْ مُصْبِحِينَ وَبِاللَّيْلِ أَفَلَا تَعْقِلُونَ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دیگران را نابود کردیم، وشما صبح وشام بر آنان می گذرید آیا شما تعقل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وَلَقَدْ تَرَكْنَا مِنْهَا آيَةً بَيِّنَةً لِقَوْمٍ يَعْقِلُونَ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خاطر فسق اهالی این شهر، عذابی از آسمان بر آنها نازل خواهیم کرد، وما نشانه ای آشکار از این شهر برای قومی که تعقل می کنند باقی گذاشتیم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همراه علم است و از این رو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آن نمونه ها را برای مردم می آوریم، وجز عالمان کسی آن را درک نمی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 خردان را نکوهش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قِيلَ لَهُمُ اتَّبِعُوا مَا أَنْزَلَ اللَّهُ قَالُوا بَلْ نَتَّبِعُ مَا أَلْفَيْنَا عَلَيْهِ آبَاءَنَا أَوَلَوْ كَانَ آبَاؤُهُمْ لَا يَعْقِلُونَ شَيْئًا وَلَا يَهْتَدُونَ </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به </w:t>
      </w:r>
    </w:p>
    <w:p>
      <w:pPr>
        <w:pStyle w:val="BookText"/>
        <w:rPr/>
      </w:pPr>
      <w:r>
        <w:rPr>
          <w:rFonts w:ascii="IRNazanin" w:hAnsi="IRNazanin" w:eastAsia="IRNazanin"/>
          <w:color w:val="111111"/>
          <w:sz w:val="28"/>
          <w:sz w:val="28"/>
          <w:szCs w:val="28"/>
          <w:rtl w:val="true"/>
          <w:lang w:bidi="fa-IR"/>
        </w:rPr>
        <w:t>آنها گفته شود از آنچه خداوند نازل کرده است پیروی کنید، می گویند بلکه ما از آنچه پدران خود را بر آن یافتیم پیروی می نمائیم، آیا ۔ آنها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پدرانشان عقل نداشته وهدایت نشده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دعوت تو از کفار مثال کسی است که گوسفندانی را صدا می کند که جز سروصدا چیزی را نمی شنوند، آنها کر، لال وکوراند، پس آنها عقل وشعور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آنها کسانی هستند که به تو گوش فرا می دهند، مگر تو می توانی ناشنوایان را وادار کنی که بشنوند هر چند که عقل نداشته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می پنداری که اکثر آنها می شنوند یا تعقل می کنند، آنها جز مانند چهار پایان نیستند، بلکه گمراه تراند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يُقَاتِلُونَكُمْ جَمِيعًا إِلَّا فِي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دسته جمعی با شما نمی جنگند ، مگر در دژهای محکم یا از پشت دیوارها، قدرت آنان در میان خودشان زیاد است، آنها را متحد می پنداری در حالیکه دلهای آنان متفرق است، زیرا آنها قومی هستند که عقل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از یاد می برید در حالیکه شما کتاب ۔ تورات را می خوانید، مگر شما عقل ندارید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اکثریت را نکوهش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تُطِعْ أَكْثَرَ مَنْ فِي الْأَرْضِ يُضِلُّوكَ عَنْ سَبِيلِ اللَّهِ إِنْ يَتَّبِعُونَ إِلَّا الظَّنَّ وَإِنْ هُمْ إِلَّا يَخْرُصُونَ</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از اکثریت کسانی که روی زمین هستند پیروی کنی تو را از راه خدا گمراه می سازند</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 قُلِ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از آنها سؤال کنی چه کسی آسمانها و زمین را آفرید، آنها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خدا را ستایش می کنم، ولی اکثر آنها جاهلند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اقلیت را ستایش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اندکی از بندگان من شکر گزاراند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چقدر کم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مؤمنی از خاندان فرعون که ایمان خود را مخفی نگه می داشت گفت آیا مردی را می کشید به خاطر آنکه می گوید پروردگار من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آمَنَ وَمَا آمَنَ مَعَهُ إِلَّا قَلِيلٌ</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که را که ایمان آورد، ولی کسی با او ایمان نیاورد جز تعدادی اندك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اکثر آنها نمی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 آنها عقل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 آنها شعور ندارند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بعد از آن افراد عاقل را به بهترین وجه نام برده و بهترین لباس را بر تن آنها آراسته،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که بخواهد می دهد، و هر که حکمت بدست آورد استفاده زیادی کرده است ، وهیچ کسی جز عقلا متذكر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علم استوارند می گویند ما به آن ایمان آوردیم، همه از طرف پروردگار ما است، و کسی جز عقلا متذکر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خلقت آسمانها و زمین و در آمد وشد شب وروز نشانه هائی برای دارندگان عقل وجود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می داند آنچه از طرف پروردگارت بر تو نازل شده حق است، مانند کسی است که نابینا </w:t>
      </w:r>
    </w:p>
    <w:p>
      <w:pPr>
        <w:pStyle w:val="BookText"/>
        <w:rPr/>
      </w:pPr>
      <w:r>
        <w:rPr>
          <w:rFonts w:ascii="IRNazanin" w:hAnsi="IRNazanin" w:eastAsia="IRNazanin"/>
          <w:color w:val="111111"/>
          <w:sz w:val="28"/>
          <w:sz w:val="28"/>
          <w:szCs w:val="28"/>
          <w:rtl w:val="true"/>
          <w:lang w:bidi="fa-IR"/>
        </w:rPr>
        <w:t>می باشد، تنها افراد خردمند متذکر می شوند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ويا آن کس که در ساعات شب در حال سجود وقيام به اطاعت مشغول بوده،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بیمناک وبه رحمت پروردگارش امیدوار است، بگو آیا آنها که می دانند با آنهائی که نمی دانند مساوی هستند؟، تنها خردمندان متذکر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مبارکی که بر تو نازل کردیم تا در آیات آن تدبر کنند، و خردمندان متذکر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الْهُدَى وَأَوْرَثْنَا بَنِي إِسْرَائِيلَ الْكِتَابَ هُدًى وَذِكْرَى لِأُولِي الْأَلْبَابِ</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موسی هدایت داده ، بنی اسرائیل را وارث کتاب قرار دادیم، کتابی که هدایت و تذکر برای خردمندان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وهمچنین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 فَإِنَّ الذِّكْرَى تَنْفَعُ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کن، که یادآوری مؤمنان را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کتاب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اینها یادآوری است برای کسی که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قلب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به معنی دانائی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فروتن باش، تا عاقل ترین مردم باشی، انسان با هوش به سوی صاحب حق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 ژرفی است که مردم زیادی در آن غرق شده اند، پس باید کشتی تو در این دریا پرهیز و تقوای الهی باشد، ابزار کشتی ایمان، باد بانش توکل، ناخدای آن عقل، راهنمایش علم وسکان کشتی صبر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دلیلی دارد، دلیل عقل فکر کردن و دلیل فکر کردن سکوت است، و هر چیزی مرکبی دارد، ومركب عقل تواضع است، و در جهالت تو همین بس که آن چه را خدا نهی کرده است مرتکب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انبيا و فرستادگان خود را به سوی بندگانش نفرستاد مگر برای آنکه درباره خدا تعقل کنند، پس هرکه بهتر اجابت کند، شناخت بهتری دارد، و آنکه داناتر به امر خدا باشد عقل بهتری دارد، و آنکه عقلش کاملتر است مقام بالاتری در دنیا و آخرت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حجت بر مردم دارد، حجتی ظاهری و حجتی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فرستادگان خدا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اما حجت درونی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حلال او را از شکر باز نمی دارد، و حرام صبر او را نمی رباید</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بر سه چیز چیره سازد، گویا در نابودی عقل خویش کمک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نور تفکر را با آرزوهای طولانی تاریک نماید، و کسی که زیبائی های حکمت خود را با سخنان بیهوده خویش از میان ببرد و کسی که نور عبرت آموزی خود را با شهوت های خویش خاموش سازد، گویا او به هوای نفس خود کمک کرده تا عقلش را از بین ببرد، و هر که عقل خود را نابود ساخت دین </w:t>
      </w:r>
    </w:p>
    <w:p>
      <w:pPr>
        <w:pStyle w:val="BookText"/>
        <w:rPr/>
      </w:pPr>
      <w:r>
        <w:rPr>
          <w:rFonts w:ascii="IRNazanin" w:hAnsi="IRNazanin" w:eastAsia="IRNazanin"/>
          <w:color w:val="111111"/>
          <w:sz w:val="28"/>
          <w:sz w:val="28"/>
          <w:szCs w:val="28"/>
          <w:rtl w:val="true"/>
          <w:lang w:bidi="fa-IR"/>
        </w:rPr>
        <w:t>و دنیای خویش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تو نزد خدا ارزش پیدا کند در حالی که تو قلب خود را از امر پروردگارت مشغول نموده و از هوای نفس خود برای پیروزی بر عقلت اطاعت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صبر بر تنهایی علامت قدرت عقل است ، پس هر که درباره خدا تعقل کند اهل دنیا و دوستداران آنها را ترک گفته ، وبه آنچه نزد خدا است دل ببندد، خدا مونس او در وحشت، یار او در تنهایی، بی نیازی او در فقر بوده و بدون داشتن اهل وعشيره او را عزیز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اطاعت خداوند بر قرار شده است، و هیچ راه نجاتی جز در طاعت خدا نیست، و طاعت در علم بوده، علم در یادگیری، و یادگیری در عقل است، و علم آن است که نزد عالم ربانی است و شناخت علم تنها با عقل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اعمل اندک از عالم، هم مقبول بوده و هم چند برابر می شود، و عمل فراوان از اهل هوی و جهل مردود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کمترین متاع دنیا راضی است اگر با حکمت باشد، ولی به حکمت اندک راضی نشود اگر چه دنیا را داشته باشد، و از این رو است که تجارت آنها سودآور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کارهای بیهوده دنیا را ترک کرده چه رسد به گناهان، و ترک دنیا فضیلت است ولی ترک گناه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دنیا واهل آن نگاه کرده دانست که دنیا جز با زحمت به دست نیاید، وبه آخرت نگاه کرده دانست آخرت نیز جز با زحمت بدست نیاید، ولذا با زحمت پایدارترین آن دو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دنیا زهد ورزیده و به آخرت علاقمند شدند زیرا آنها دانستند که دنیا خواهان است و خواسته شده ، آخرت نیز خواهان است و خواسته شده، هر که آخرت را بخواهد دنیا او را خواسته تا او رزق خود را از دنیا بگیرد، وهر که دنیا را بخواهد آخرت او را خواسته و مرگ او فرا رسد، هم دنیایش را فاسد نموده و هم آخرتش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نیازی را بدون دارائی ، آرامش قلب را به دور از حسد، وسلامت در دین را خواهد، باید خواسته خود را خاضعانه از خدای متعال طلب کند، از خدا بخواهد تا عقلش را کامل نماید، زیرا هر که عاقل شد به آن اندازه که کفایتش کند قانع می شود، و هر که قانع شد به آنچه کفایت کند او را بی نیاز گردد، و هر که به مقدار کفایت خود قانع نشد هیچ گاه به بی نیازی نخواهد رسید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یک قوم نیکوکار حکایت می کند </w:t>
      </w:r>
    </w:p>
    <w:p>
      <w:pPr>
        <w:pStyle w:val="BookText"/>
        <w:rPr/>
      </w:pPr>
      <w:r>
        <w:rPr>
          <w:rFonts w:ascii="IRNazanin" w:hAnsi="IRNazanin" w:eastAsia="IRNazanin"/>
          <w:color w:val="111111"/>
          <w:sz w:val="28"/>
          <w:sz w:val="28"/>
          <w:szCs w:val="28"/>
          <w:rtl w:val="true"/>
          <w:lang w:bidi="fa-IR"/>
        </w:rPr>
        <w:t>که آنها وقتی دانستند که دلها می لغزد و به کوری و پستی بر می گردد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پروردگارا، دلهای ما را پس از آنکه هدایتمان کردی ملغزان، واز نزد خود به ما رحمت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آنکه درباره خدا تعقل نکند خدا ترس نخواهد بود، و هر که درباره خدا تعقل نکرد نمی تواند بر شناختی دل ببندد که در بصیرت ثابت قدم بوده و حقیقت آن را در قلب خود بیابد، وهیچ کس چنین نگردد مگر آنکه سخنش تصدیق کننده عملش ونهانش موافق با ظاهرش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وتعالی بر نهان مخفی عقل دلالت نمی کند مگر با ظاهر گویایی از آن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چیزی بهتر از عقل عبادت نکرده اند، و عقل کسی کامل نشود تا آنکه چند خاصیت مختلف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شرک از او سر نزند، امید خير وصلاح از او باشد، آن چه از دارائی اش زائد بر مؤونه است ببخشد، سخن بیهوده از او سر نزند، سهم او از دنیا به اندازه نیاز باشد، در طول عمرش از فراگیری علم سير نشود، برای او با خدا بودن توأم با ذلت محبوب تر است از عزت بدون خدا، تواضع نزد او محبوب تر از معروف شدن است اندک نیکوکاری دیگران را زیاد </w:t>
      </w:r>
    </w:p>
    <w:p>
      <w:pPr>
        <w:pStyle w:val="BookText"/>
        <w:rPr/>
      </w:pPr>
      <w:r>
        <w:rPr>
          <w:rFonts w:ascii="IRNazanin" w:hAnsi="IRNazanin" w:eastAsia="IRNazanin"/>
          <w:color w:val="111111"/>
          <w:sz w:val="28"/>
          <w:sz w:val="28"/>
          <w:szCs w:val="28"/>
          <w:rtl w:val="true"/>
          <w:lang w:bidi="fa-IR"/>
        </w:rPr>
        <w:t xml:space="preserve">و نیکوکاری فراوان خود را کم می شمارد، همه مردم را از خودش بهتر و خود را از همه پایین تر می بیند، و این است اساس نیکیها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دروغ نمی گوید هر چند هوای نفس او چنین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مروت ندارد دین ندارد، و هر که عقل ندارد مروت ندارد، با ارزش ترین مردم کسی است که دنیا را برای خود ارزشمند نبیند، و در واقع بهای بدنهای شما چیزی جز بهشت نیست، پس آنها را به چیز دیگری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علیه السلام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عاقل این است که سه خاصیت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شود جواب دهد، اگر دیگران از سخن گفتن ناتوان باشند او به سخن آید، و همیشه نظری می دهد که صلاح اهل خود در آن است، و اگر کسی هیچ یک از این سه خاصیت را نداشته باشد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صدر مجلس نمی نشیند مگر آنکه این سه خاصیت یا یکی از آنها در او باشد، پس هر کس هیچ یک از آنها در او نبوده و در صدر مجلس بنشیند احمق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داشتید، آن را از اهلش بخواهید،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اهل آن چه کسانی </w:t>
      </w:r>
    </w:p>
    <w:p>
      <w:pPr>
        <w:pStyle w:val="BookText"/>
        <w:rPr/>
      </w:pPr>
      <w:r>
        <w:rPr>
          <w:rFonts w:ascii="IRNazanin" w:hAnsi="IRNazanin" w:eastAsia="IRNazanin"/>
          <w:color w:val="111111"/>
          <w:sz w:val="28"/>
          <w:sz w:val="28"/>
          <w:szCs w:val="28"/>
          <w:rtl w:val="true"/>
          <w:lang w:bidi="fa-IR"/>
        </w:rPr>
        <w:t>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خداوند در کتاب خود اینگونه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 الْأَلْبَابِ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الألباب همان دارندگان عقل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الحسین علیه السلام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افراد صالح انسان را به نیکوکاری وا می دارد، فراگیری آداب علما عقل را زیاد می کند، اطاعت از اولیای امر عادل كمال عزت است، به کارگیری ثروت تمام مروت است، راهنمائی مشورت کننده ادای حق نعمت است،</w:t>
      </w:r>
      <w:r>
        <w:rPr>
          <w:rStyle w:val="FootnoteAnchor"/>
          <w:rtl w:val="true"/>
        </w:rPr>
        <w:footnoteReference w:id="309"/>
      </w:r>
      <w:r>
        <w:rPr>
          <w:rFonts w:ascii="IRNazanin" w:hAnsi="IRNazanin" w:eastAsia="IRNazanin"/>
          <w:color w:val="111111"/>
          <w:sz w:val="28"/>
          <w:sz w:val="28"/>
          <w:szCs w:val="28"/>
          <w:rtl w:val="true"/>
          <w:lang w:bidi="fa-IR"/>
        </w:rPr>
        <w:t>و خودداری از اذیت و آزار دیگران کمال عقل بوده وراحتی و آرامش بدن، در حال و آینده را بدنبال خواهد داشت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 کسی که بیم آن می رود که او را تکذیب کند سخن نمی گوید، و از کسی که می ترسد او را رد کند چیزی نمی خواهد، و برای انجام کاری که توانائی اش را ندارد آماده نمی شود، و به کسی که امید او را نادیده گیرد امیدوار نمی شود، واگر بیم آن داشته باشد که کاری به دلیل ناتوانی از انجام آن از </w:t>
      </w:r>
    </w:p>
    <w:p>
      <w:pPr>
        <w:pStyle w:val="BookText"/>
        <w:rPr/>
      </w:pPr>
      <w:r>
        <w:rPr>
          <w:rFonts w:ascii="IRNazanin" w:hAnsi="IRNazanin" w:eastAsia="IRNazanin"/>
          <w:color w:val="111111"/>
          <w:sz w:val="28"/>
          <w:sz w:val="28"/>
          <w:szCs w:val="28"/>
          <w:rtl w:val="true"/>
          <w:lang w:bidi="fa-IR"/>
        </w:rPr>
        <w:t>دست بدهد در اینصورت بر آن کار اقدام نمی کند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وصدها روایت دیگر که نشاندهنده اهمیت عقل و جایگاه آن در مکتب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نور الهی است که انسان به واسطه آن حقایق اشیاء را بدست می آورد، ولذا عقل یک عطيه الهی است نه اینکه امری ذاتی در انسان باشد که از قوت به فعل منتقل شود، آنگونه که فلاسفه گویند، آنها عقل را به عنوان نیرویی در انسان تعریف کرده اند که انسان به واسطه آن می تواند تئوری ها را از امور ضروری بدست آورد مانند محال بودن اجتماع نقيضين، ويا حادث بودن هر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بتواند تئوری ها را از این ضروریات بدست آورد، در واقع به مرحله عقل رسیده است، وعقل مرتبه ای از مراتب نفس است، یعنی هرگاه نفس به کمال برسد، عقل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نتیجه گیری ها را ولو با بیست واسطه به ضروریات متصل کردیم آنگاه آنها را معقولات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عقل را با معقول و علم را با معلوم مخلوط کردند، خود را سرگرم معلوم ومعقول نموده و از نوری که سر منشأ فراگیری و تعقل اشیاء است غافل گشتند، و این همان گمراهی واقعی است، زیرا ما با وجدان خود آن نوری که توسط آن حقائق اشیاء را می توان شناخت، می بینیم که خارج از ذات ما وذات معلومات است، آن یک مرحمت الهی است </w:t>
      </w:r>
    </w:p>
    <w:p>
      <w:pPr>
        <w:pStyle w:val="BookText"/>
        <w:rPr/>
      </w:pPr>
      <w:r>
        <w:rPr>
          <w:rFonts w:ascii="IRNazanin" w:hAnsi="IRNazanin" w:eastAsia="IRNazanin"/>
          <w:color w:val="111111"/>
          <w:sz w:val="28"/>
          <w:sz w:val="28"/>
          <w:szCs w:val="28"/>
          <w:rtl w:val="true"/>
          <w:lang w:bidi="fa-IR"/>
        </w:rPr>
        <w:t>که توسط آن خود را تعلیم داده و حقایق اشیاء را بدست می آوریم، و الا کجا است این عقل در ایام کودکی، و همه می دانند که اگر ذاتی بود، دیگر قابل جدا شدن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أَخْرَجَكُمْ مِنْ بُطُونِ أُمَّهَاتِكُمْ لَا تَعْلَمُونَ شَيْئًا </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شکم مادرانتان خارج کرد در حالیکه چیزی نمی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دقیقا ما را متوجه واقعیت عقل وعلم می سازد، و به ما می فهماند که عقل وعلم دو نور روشنگری است که هیچ یک از ما وقتی که از مادر متولد شدیم آنها را نداشته ولی اکنون دارای عقل وعلم شده ایم پس باید اعتراف کنیم که این دو را خدا به ما داده، زیرا اگر از ما بود باید از کودکی آن را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این حقیقت را اینگونه بیان و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بچه به حد مردان با زنان برسد، آن پرده کنار رفته و در دل این انسان نوری وارد می شود که می تواند واجب را از مستحب وخوب را از بد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موقعیت عقل نسبت به قلب مانند چراغ نسبت به خانه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عقل نوری است الهی و معصوم از خطا، همچنان که وحی نوری الهی و معصوم از خطا است ، پس اختلافی میان آنها نیست، بلکه آنها دو نور از یک چراغ اند، خداوند نور اول را در </w:t>
      </w:r>
    </w:p>
    <w:p>
      <w:pPr>
        <w:pStyle w:val="BookText"/>
        <w:rPr/>
      </w:pPr>
      <w:r>
        <w:rPr>
          <w:rFonts w:ascii="IRNazanin" w:hAnsi="IRNazanin" w:eastAsia="IRNazanin"/>
          <w:color w:val="111111"/>
          <w:sz w:val="28"/>
          <w:sz w:val="28"/>
          <w:szCs w:val="28"/>
          <w:rtl w:val="true"/>
          <w:lang w:bidi="fa-IR"/>
        </w:rPr>
        <w:t>انسان و نور دوم را در قرآن و حدیث قرار داده و هر دوی آنها یکدیگر را تکمیل و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میان عقل ووحی، رابطه برانگیختن است، همانگونه که امير المؤمنین علیه السلام در توصیف مأموریت انبیا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اعماق عقلها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اصل عقلانی بودن قرآن که بر محور ذکر قائم است هیچ جدائی میان عقل و وحی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آن است که با وحی الهی پرورش می یابد، رشد می کند، تأیید می شود و به هدف می رسد، و بنابراین عقلی که راهنمایش بصیرت وحی باشد می تواند معیار درستی برای کشف معارف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 مهم موجب اختلاف مسلمین و پیدایش مذاهب میان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حدیث به دلیل جمود فکری، بر ظاهر متون تكيه کردند، معتزله به دنبال تأویل رفته و اشاعره سعی کردند میان تأویل وعمل به ظاهر متون جمع کنند، اما فلاسفه راهی خلاف راه خدا برای خود انتخاب نموده، ادعا کردند که با نیروی انسانی می توان به حقایق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 گروه ها به واقعیت نرسیدند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چون سخن درباره حنابله است، باید گفت که انکار عقل و ترک عمل به آن، دلیلی ندارد، کسی که کتب حنبلیان را مطالعه کند آن عقاید ضد و نقیض و مخالف عقل و فطرت انسان را می بیند، آنها به روایاتی ایمان دارند که تشبيه و تجسیم خداوند </w:t>
      </w:r>
    </w:p>
    <w:p>
      <w:pPr>
        <w:pStyle w:val="BookText"/>
        <w:rPr/>
      </w:pPr>
      <w:r>
        <w:rPr>
          <w:rFonts w:ascii="IRNazanin" w:hAnsi="IRNazanin" w:eastAsia="IRNazanin"/>
          <w:color w:val="111111"/>
          <w:sz w:val="28"/>
          <w:sz w:val="28"/>
          <w:szCs w:val="28"/>
          <w:rtl w:val="true"/>
          <w:lang w:bidi="fa-IR"/>
        </w:rPr>
        <w:t>سبحان را مطرح می کند، و لذا به نظر می رسد که عقاید آنها چندان تفاوتی با عقاید یهود، نصاری و مجوس ندارد، و میان آنها مذاهب تجسیم، تشبیه، رؤیت خدا، جبر و دیگر عقاید اهل کتاب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همه اینها به طرز برخورد نادرست با احادیث است، آنها در مفهوم احادیث دقت ننموده و اسناد حدیث را بررسی نکرده اند، آنها بدون آنکه احادیث را با قرآن و عقل تطبیق دهند به آن ایمان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تقلید عامیانه به جایی رسیدند که به ظاهر اخبار و آثاری که راویان حديث آنها را نقل کرده اند عمل می کردند هر چند این اخبار به معصوم نرسد یا بدون سند، جعلی و ساختگی باشد و یا آنکه شاذ،غیر قابل قبول، عجیب و غریب یا از اسرائیلیات باشد مانند روایت های کعب، وهب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روایات با روایت هایی قطعی که جزء متون شرع، ادراکات حس و مسائل یقینی عقلی می باشند تعارض داشته باشد، آنان هر که را منکر این روایات شود کافر دانسته و هر که را با آنها مخالفت نماید فاسق گویند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بر خورد با احادیث اینگونه باشد، مطمئنة عقاید اسلامی گرفتار هزاران حدیث جعلی و اسرائیلیاتی خواهد شد که </w:t>
      </w:r>
    </w:p>
    <w:p>
      <w:pPr>
        <w:pStyle w:val="BookText"/>
        <w:rPr/>
      </w:pPr>
      <w:r>
        <w:rPr>
          <w:rFonts w:ascii="IRNazanin" w:hAnsi="IRNazanin" w:eastAsia="IRNazanin"/>
          <w:color w:val="111111"/>
          <w:sz w:val="28"/>
          <w:sz w:val="28"/>
          <w:szCs w:val="28"/>
          <w:rtl w:val="true"/>
          <w:lang w:bidi="fa-IR"/>
        </w:rPr>
        <w:t>توسط یهود وارد معتقدات مسلمین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حنابله ادعا می کنند که خود پیرو کتاب وسنت بوده و دیگران گمراه یا کافراند تنها یک ادعای بی پایه و بدون دلیل است زیرا همه مسلمین اقرار به حجیت سنت و عمل به آن دارند، ولی اختلاف در این است که حنابله به آنچه از رسول الله صَلَّی اللَّهُ عَلَیْهِ وَ آلِهِ وَ سَلَّمَ روایت شده ایمان دارند، بدون آنکه به سند آن اعتماد داشته یا خود حديث را فهمیده و نسبت به مفاهیم آن آگاهی داشته باشند، همانگونه که زمخشری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قلت من أهل الحديث وحزبه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تيش ليس يدري و يفهم</w:t>
      </w:r>
    </w:p>
    <w:p>
      <w:pPr>
        <w:pStyle w:val="BookText"/>
        <w:rPr/>
      </w:pPr>
      <w:r>
        <w:rPr>
          <w:rFonts w:ascii="IRNazanin" w:hAnsi="IRNazanin" w:eastAsia="IRNazanin"/>
          <w:color w:val="111111"/>
          <w:sz w:val="28"/>
          <w:sz w:val="28"/>
          <w:szCs w:val="28"/>
          <w:rtl w:val="true"/>
          <w:lang w:bidi="fa-IR"/>
        </w:rPr>
        <w:t>اگر خود را از اهل حدیث قلمداد کنم، خواهند گفت که او مانند بزی است که نه می داند و نه شعور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علیه من دروغ گوید، جایگاه او آتش است</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طور آشکار نشان می دهد که دشمنان دین به پیامبر و به اسلام نسبت هایی ناروا خواهند داد که عقاید دین را 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مطالعه حديث تابع روش های علمی و منطقی باشد، نه آنگونه که حنبليان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حدیثی که در متن کتابها وجود دارد ایمان دارند، خواه این حديث معقول باشد یا غیر معقول، موافق قرآن باشد یا مخالف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حنبل در رساله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همانگونه که به ما رسیده و نقل کرده اند روایت می کنیم، آن را باور کرده و می دانیم که واقعیت همان است که به ما رسیده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عیسی به من خبر داد که یک حنبلی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احادیثی پرسیدم که می گوید خداوند متعال هر شب به آسمان دنیا نازل می شود، و اینکه خدا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پای خود را بر زمین می گذارد، وامثال این احادیث، أبو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احادیث ایمان داشته و تصدیق می کنیم نه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احادیث شکل نمی دهیم و آنها را با تأویل منحرف نمی کنیم و نمی گوئیم که معنای حدیث چنین است، و هیچ حدیثی را رد نمی کنیم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روش آنها در برخورد با حدیث، چیزی را رد نکرده و همه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های بی ربط آنان بسیار خنده آور است، زیرا پذیرفتند این احادیث درست به معنی پذیرفتن تجسيم و تشبيه است، حتی اینکه بعضی از آنها که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معتقداند که خدای متعال دارای جسم است</w:t>
      </w:r>
      <w:r>
        <w:rPr>
          <w:rFonts w:eastAsia="IRNazanin" w:cs="IRNazanin"/>
          <w:color w:val="111111"/>
          <w:sz w:val="28"/>
          <w:szCs w:val="28"/>
          <w:rtl w:val="true"/>
          <w:lang w:bidi="fa-IR"/>
        </w:rPr>
        <w:t xml:space="preserve">. </w:t>
      </w:r>
      <w:bookmarkStart w:id="104" w:name="pg10235_92861"/>
    </w:p>
    <w:p>
      <w:pPr>
        <w:pStyle w:val="BookText"/>
        <w:rPr/>
      </w:pPr>
      <w:bookmarkEnd w:id="104"/>
      <w:r>
        <w:rPr>
          <w:rFonts w:ascii="IRNazanin" w:hAnsi="IRNazanin" w:eastAsia="IRNazanin"/>
          <w:color w:val="111111"/>
          <w:sz w:val="28"/>
          <w:sz w:val="28"/>
          <w:szCs w:val="28"/>
          <w:rtl w:val="true"/>
          <w:lang w:bidi="fa-IR"/>
        </w:rPr>
        <w:t>شهرستانی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حشوی هایی که قائل به تشبیه اند جایز دانسته اند که با پروردگارشان مصافحه کرده و دست به بدن او گذارند، آنها می گویند که مسلمانان مخلص اگر در ریاضت وكوشش به حد اخلاص رسیدند می توانند در دنیا و آخرت با خدا معانقه کنند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162824_1067777946"/>
      <w:bookmarkStart w:id="106" w:name="_Toc36"/>
      <w:bookmarkEnd w:id="105"/>
      <w:r>
        <w:rPr>
          <w:rtl w:val="true"/>
        </w:rPr>
        <w:t>نمونه هایی از احادیث تجسیم</w:t>
      </w:r>
      <w:bookmarkEnd w:id="106"/>
    </w:p>
    <w:p>
      <w:pPr>
        <w:pStyle w:val="BookText"/>
        <w:rPr/>
      </w:pPr>
      <w:r>
        <w:rPr>
          <w:rFonts w:ascii="IRNazanin" w:hAnsi="IRNazanin" w:eastAsia="IRNazanin"/>
          <w:color w:val="111111"/>
          <w:sz w:val="28"/>
          <w:sz w:val="28"/>
          <w:szCs w:val="28"/>
          <w:rtl w:val="true"/>
          <w:lang w:bidi="fa-IR"/>
        </w:rPr>
        <w:t xml:space="preserve">به عنوان نمونه، تعدادی از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های عبدالله از پدرش احمد بن حنبل بوده و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خزيمه را انتخاب و مطرح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این روایت را با سند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از نا امیدی بعضی بندگان وتقرب بعضی دیگر می خندد،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مگر پروردگار هم می خندد،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پروردگار خندان بی نصیب نخواهیم ماند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روایاتی که نشان می دهد که خدای متعال می خندد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برای پدرم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اسناد را تا سعید بن جبير نقل کرد، مبنی بر اینکه آنها می گویند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از یک یاقوت گرفته می شوند، ولی نمی دانم که گفت آن </w:t>
      </w:r>
    </w:p>
    <w:p>
      <w:pPr>
        <w:pStyle w:val="BookText"/>
        <w:rPr/>
      </w:pPr>
      <w:r>
        <w:rPr>
          <w:rFonts w:ascii="IRNazanin" w:hAnsi="IRNazanin" w:eastAsia="IRNazanin"/>
          <w:color w:val="111111"/>
          <w:sz w:val="28"/>
          <w:sz w:val="28"/>
          <w:szCs w:val="28"/>
          <w:rtl w:val="true"/>
          <w:lang w:bidi="fa-IR"/>
        </w:rPr>
        <w:t>یاقوت سرخ است یا نه؟ و من می گویم که سعيد بن جبير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زمرد بوده و نوشته آن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رحمن به دست خود آن را نوشته واهل آسمانها صدای حرکت قلم را هنگام نوشتن می شنوند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ابو عطا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حالی که با کمر به یک سنگ بزرگ تکیه داده بود با دست خود تورات را برای موسی با مروارید در الواح نوشت، موسی صدای حرکت قلم را می شنید، میان او و خدا چیزی جز حجاب وجود نداشت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جز تجسيم و تشبيه آشکار از این روایات فهمیده می شود؟ هر کس به این احادیث ایمان داشته و ادعا کند که پروردگار را در تخیل و تصور خود نمی آورد دروغ گفته است، آنها خدا را تصور و توهم می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میان برادرم و یکی از شیوخ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طبیعی ادامه دهنده عقائد حنابله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صفات الهی در گرفت، برادرم خدا را از این صفات منزه دانسته و با تمام روش ها سعی در اثبات فساد این عقاید داشت، ولی فایده ای نداشت، در پایان برادرم این سؤال را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نحوی برای خدای سبحان این صفات ثابت شود، و معلوم گردد که خدا صورت، دو دست، دو پا،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صفاتی که برای پروردگارشان قائل اند دارد، آیا انسان نمی تواند خدا را تصور و تخیل کند؟ بلکه حتما او را تخیل خواهد کرد زیرا نفس انسان بعد از توصیف ، همیشه در تصور و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وهابی نشان دهنده عقیده کامل او در تجسیم و تصویر است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خدا را تخیل و تصور کنی ولی نباید از او خبر 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بتی را جلوی خود گذاشته و عبادتش کنی، یا آنکه بت را تخیل کرده و به عبادت آن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رافضیان است، خدا روی آنها را سیاه کند، به خدا ایمان می آورند ولی او را به این صفات متصف نمی کنند، پس آنها خدایی را می پرستند که وجود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حق آن است که عقلها بر او احاطه نداشته و دیدگان به او نمی رسند،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جایی برای او درست شود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برای او چگونگی مطرح شود، درباره او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او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بخشیده است، پس آنچه را که نمی توانی تصور کنی همان خدا است، و آنچه را که تصور می کنی مخلوق است، ما از ائمه اهل بیت علیهم السلام اینگونه سخنی یادگرفته 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تصورتموه في أدق معانيه فهو مخلوق مثلكم ، مردود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دقیق ترین معانی خود تصور کرده اید مخلوقی است مانند خودتان، و به سوی شما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کمال شناخت خدا در ناتوانی از شناخت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خشم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آنچه را که او برای خودش پذیرفته قبول می کنیم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چگونه برای خدای متعال انگشت ساخته اند، لعنت خدا بر آنها باد، و از این انگشتان 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کرده و برای آن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قائل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ابن خزیمه در کتاب توحید با اسنادش به انس بن مالک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پروردگار موسی برای کوه متجلی شد، انگشت کوچک خود را بالا برده ویک مفصل آن را گرفت، آنگاه کوه از هم پاشید، حمید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را نقل می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انس از پیامبر صَلَّی اللَّهُ عَلَیْهِ وَ آلِهِ وَ سَلَّمَ روایت کرده و حال تو می گویی آن را نقل نکنم ؟</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ابن حنبل از پدرش مانند این خبر را روایت کرده، با اسناد آن به انس، می گوید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خدای موسی برای کوه تجلی کرد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 کوچک خود اشاره کرد </w:t>
      </w:r>
    </w:p>
    <w:p>
      <w:pPr>
        <w:pStyle w:val="BookText"/>
        <w:rPr/>
      </w:pPr>
      <w:r>
        <w:rPr>
          <w:rFonts w:ascii="IRNazanin" w:hAnsi="IRNazanin" w:eastAsia="IRNazanin"/>
          <w:color w:val="111111"/>
          <w:sz w:val="28"/>
          <w:sz w:val="28"/>
          <w:szCs w:val="28"/>
          <w:rtl w:val="true"/>
          <w:lang w:bidi="fa-IR"/>
        </w:rPr>
        <w:t>و آن قضیه را نقل کرد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خواننده با خرد ، تو از این سخن چه نتیجه می گیری؟ برای خدا دستی قائل شده و برای دست انگشت، و از میان انگشتان انگشت کوچک را گرفته وگفتند که انگشت کوچکش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متوقف شوید تا منظره را برای شما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دو بازو وسيته قائل شدند، عبدالله گوید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اسناد به نقل از عبدالله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نور دو بازو وسینه خدا ساخته شدند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اسناد به ابوهریره روایت می کند که رسول الله صَلَّی اللَّهُ عَلَیْهِ وَ آلِهِ وَ 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کلفتی پوست کافر سی و دو ذراع است از ذراعهای خدا به اندازه سی و دو برابر بازوی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ودندان او نیز چنین است</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داشتن سینه و بازو، همچنین می توان از این حدیث نتیجه گرفت که دو بازوی خدا دارای اندازه مشخصی است، والا نمی تواند واحد طول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این هم اکتفا نکرده، بلکه برای خدا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با اسنادش از انس بن مالك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انداخته می شوند،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کسی هست، این کار ادامه دارد تا آنکه خدا پایش یا قدمش را روی آتش گذاشته و آتش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 از ابوهریره نقل می کند که رسول الله صَلَّی اللَّهُ عَلَیْهِ وَ آلِهِ وَ 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پر نمی شود تا آنکه خداوند پای خود را در آن گذاشته، وآتش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کافی است آنگاه جهنم پر می شود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ببین که آنها از این حد نیز گذشته و برای خدا قائل به نفس می باشند ، عبدالله بن أحمد بن حنبل با اسنادش از ابی بن کعب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باد، ناسزا نگوئید، زیرا باد از نفس خدا است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کامل شدن منظره چه باقی مانده است؟ به خصوص آنکه برای خدا صورت نیز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کلام وصدا باقی مانده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آن را نیز گفته و به صدای آهن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با سندش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برای وحی سخن گوید، اهل آسمان صدایی مانند صدای آهن بر روی کوه صفا می شنوند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قائل به وزن وسنگینی برای خدا شده و لذا هر گاه خدا روی کرسی می نشیند صدای چوبهای کرسی شنیده می شود، اگر خدا وزن نداشت این صدای چوب چه معنی دارد؟ عبدالله بن احمد بن حنبل به اسنادش از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کرسی نشست صدایی از آن شنیده می شود مانند صدای محمل تازه ساخته شده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یعنی مانند صدای محمل بر پشت شتر هرگاه آدم سنگین وزنی سوار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اسنادش به عبدالله بن خليفه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به بهشت ببرد، پیامبر برای خدا تعظیم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 به پهناوری آسمان ها و زمین است، هرگاه خدا روی آن می نشیند به اندازه چهار انگشت جای خالی باقی میماند، و از کرسی صدایی بر می آید مانند صدای محمل هرگاه کسی بر آن سوار شود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خزيمه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سنگینی اش</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صورت منظره تخیلی کامل شده و از خدا یک انسان می سازد که دارای تمام صفات انسان از نظر داشتن جسم، اعضا و ترکیبات واز نظر محدود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سخن آنها است هر چند آن را انکار می کنند، ولی بالاتر از آن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خداوند آدم را به شکل خودش ساخت وطول او هفتاد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به امکان دیدن خدا ونگاه کردن به او هستند، همانگونه که ابن خزيمه با اسنادش به ابن عباس روایت می کند که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را به زیباترین شکل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ملکوت اعلى بر سر چه چیزی اختلاف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نمی دانم، خداوند دست خود را میان دو شانه من گذاشت و من سردی دست او را روی سینه ام احساس کردم، و آنگاه از آنچه بین مشرق و مغرب بود آگاه شدم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اسنادش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خطاب به دنبال عبدالله بن عباس فرستاد تا از او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صَلَّی اللَّهُ عَلَیْهِ وَ آلِهِ وَ سَلَّمَ پروردگار خود را دیده است؟ عبدالله بن عباس جواب </w:t>
      </w:r>
    </w:p>
    <w:p>
      <w:pPr>
        <w:pStyle w:val="BookText"/>
        <w:rPr/>
      </w:pPr>
      <w:r>
        <w:rPr>
          <w:rFonts w:ascii="IRNazanin" w:hAnsi="IRNazanin" w:eastAsia="IRNazanin"/>
          <w:color w:val="111111"/>
          <w:sz w:val="28"/>
          <w:sz w:val="28"/>
          <w:szCs w:val="28"/>
          <w:rtl w:val="true"/>
          <w:lang w:bidi="fa-IR"/>
        </w:rPr>
        <w:t>مثبت داد، عبدالله بن عمر فرستاده خود را باز گرداند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است؟</w:t>
      </w:r>
    </w:p>
    <w:p>
      <w:pPr>
        <w:pStyle w:val="BookText"/>
        <w:rPr/>
      </w:pPr>
      <w:r>
        <w:rPr>
          <w:rFonts w:ascii="IRNazanin" w:hAnsi="IRNazanin" w:eastAsia="IRNazanin"/>
          <w:color w:val="111111"/>
          <w:sz w:val="28"/>
          <w:sz w:val="28"/>
          <w:szCs w:val="28"/>
          <w:rtl w:val="true"/>
          <w:lang w:bidi="fa-IR"/>
        </w:rPr>
        <w:t>ابن عباس اینگونه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باغ سر سبز دید که بر فرشی از طلا و یک کرسی از طلا نشسته و چهار ملائکه او را حمل می کردند، یکی به صورت یک مرد، دومی به صورت یک گاونر، سومی به شکل کرکس و چهارمی به شکل شیر</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عقاید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نمونه خروار است، ما به همین مقدار از عقاید حنابله وهم فکرهای آنان درباره صفات خداوند تبارک و تعالی اکتفا می کنیم، و از دیگر عقاید آنان صرف نظر کرده زیرا آنچه نقل شد برای مفتضح کردن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حنبلیان وقتی متوجه کار زشت خود شدند، سعی در توجیه آن نموده و گفتند او اگر چه جسم دارد ولی بدون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نیز این توجیه را معتبر شمرده و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صورت دارد ولی بدون کیفیت، همانگونه که خود فرموده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پروردگار </w:t>
      </w:r>
    </w:p>
    <w:p>
      <w:pPr>
        <w:pStyle w:val="BookText"/>
        <w:rPr/>
      </w:pPr>
      <w:r>
        <w:rPr>
          <w:rFonts w:ascii="IRNazanin" w:hAnsi="IRNazanin" w:eastAsia="IRNazanin"/>
          <w:color w:val="111111"/>
          <w:sz w:val="28"/>
          <w:sz w:val="28"/>
          <w:szCs w:val="28"/>
          <w:rtl w:val="true"/>
          <w:lang w:bidi="fa-IR"/>
        </w:rPr>
        <w:t>تو با جلال و جمال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هم دارد ولی بدون کیفیت، همانگونه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دستم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گفته است شاعر درباره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شبهوه بخلقه وتخوفوا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شنع الوری فتستروا بالبلكفه</w:t>
      </w:r>
      <w:r>
        <w:rPr>
          <w:rStyle w:val="FootnoteAnchor"/>
          <w:rtl w:val="true"/>
        </w:rPr>
        <w:footnoteReference w:id="333"/>
      </w:r>
      <w:r>
        <w:rPr>
          <w:rFonts w:ascii="IRNazanin" w:hAnsi="IRNazanin" w:eastAsia="IRNazanin"/>
          <w:color w:val="111111"/>
          <w:sz w:val="28"/>
          <w:sz w:val="28"/>
          <w:szCs w:val="28"/>
          <w:rtl w:val="true"/>
          <w:lang w:bidi="fa-IR"/>
        </w:rPr>
        <w:t xml:space="preserve">او را شبیه مخلوقات دانستند و آنگاه از خشم مردم ترسیدند و لذا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عقل سالمی داشته باشد به وضوح می بیند که این توجيه هیچ تغییری در صورت قضیه ایجاد نمی کند زیرا جاهل بودن به کیفیت فائده ای ندارد و معنی صحیحی را در بر نمی گیرد، و بیشتر به ابهام ومعما شباهت دارد زیرا قائل بودن به این الفاظ با معانی حقیقی آن دقیقا به معنی قائل بودن به کیفیت برای آنها است، زیرا الفاظ مبتنی بر خود کیفیت است، وجاری بودن این صفات با معانی متعارف آنها درست عین تجسیم و تشبیه است ، وتوجيه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حرفی بر سر زبان نخواهد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روزی با یکی از اساتیدمان در دانشگاه درباره مستوی شدن خداوند بر تخت بحث می کردم، وقتی از دست من </w:t>
      </w:r>
    </w:p>
    <w:p>
      <w:pPr>
        <w:pStyle w:val="BookText"/>
        <w:rPr/>
      </w:pPr>
      <w:r>
        <w:rPr>
          <w:rFonts w:ascii="IRNazanin" w:hAnsi="IRNazanin" w:eastAsia="IRNazanin"/>
          <w:color w:val="111111"/>
          <w:sz w:val="28"/>
          <w:sz w:val="28"/>
          <w:szCs w:val="28"/>
          <w:rtl w:val="true"/>
          <w:lang w:bidi="fa-IR"/>
        </w:rPr>
        <w:t>خسته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را می گوئیم که گذشتگانمان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استواء معلوم، کیف مجهول و سؤال درباره آن بدعت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 را مبهم تر کردی، با زحمت فراوان آب را با آب معنی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عصبانی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کیف مجهول است ، پس استواءهم مجهول بوده و از آن جدا نمی شود، فهمیدن استواء درست عین فهمیدن کیفیت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وعقل هیچ فرقی میان توصیف چیزی و کیفیت آن نمی گذارد، زیرا این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گفتی که فلانی نشسته است، در این صورت علم تو به نشستن او همان علمت به کیفیت او است، وقتی می گوئی که استوا معلوم است، پس همان علم به استوا، علم به کیفیت است ، والاكلام تو تناقض خواهد داشت، بلکه عین تناقض است، چگونه تو عالم به استواء خواهی بود و در همان حال از کیفیت بی اطلاع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ساکت شد، هیچ جوابی نمی داد، سپس معذرت خواست که عجله داشته و اجازه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گرفتن معانی حقیقی الفاظ هر چه درباره عدم کیف گویند در واقع </w:t>
      </w:r>
    </w:p>
    <w:p>
      <w:pPr>
        <w:pStyle w:val="BookText"/>
        <w:rPr/>
      </w:pPr>
      <w:r>
        <w:rPr>
          <w:rFonts w:ascii="IRNazanin" w:hAnsi="IRNazanin" w:eastAsia="IRNazanin"/>
          <w:color w:val="111111"/>
          <w:sz w:val="28"/>
          <w:sz w:val="28"/>
          <w:szCs w:val="28"/>
          <w:rtl w:val="true"/>
          <w:lang w:bidi="fa-IR"/>
        </w:rPr>
        <w:t>تناقض و یاوه گویی است، همچنین قول آنها به اینکه خداوند دارای یک دست حقیقی بوده ولی مانند بقیه دستها نیست، آخر این قول ابتدای آن را نقض کرده و به عکس، زیرا دست به معنی حقیقی خود همان کیفیت مشخص را دارد، ونفی کیفیت از آن به معنی حذف حقیقت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این الفاظ بی محتوی برای تنزیه خداوند عزوجل کافی باشد پس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جسم دارد بلا كيف ، جسمی که مشابه دیگر اجسام نیست، و خدا خون دارد بلا كيف، وهمچنین گوشت و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بلا 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یکی از مشبهين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حیا کردم که برای خدا عورت وریش قائل شوم، مرا از این دو معاف دانسته و می توانید درباره هر چیز دیگری بپرسید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مفهوم کلام ما این نیست که ما معتقد به تأویل در امثال این آیات هستیم، ظاهر کتاب و سنت به بهانه اینکه مخالف عقل است را نمی توان تأویل کرد، بلکه اصلا در قرآن وسنت چیزی مخالف عقل نیست، و آنچه به ظاهر مخالف عقل می باشد، در واقع ظاهر نیست، بلکه خیال می کنند که ظاهر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امثال این آیات نیازی به تأویل نیست، زیرا لغت در </w:t>
      </w:r>
    </w:p>
    <w:p>
      <w:pPr>
        <w:pStyle w:val="BookText"/>
        <w:rPr/>
      </w:pPr>
      <w:r>
        <w:rPr>
          <w:rFonts w:ascii="IRNazanin" w:hAnsi="IRNazanin" w:eastAsia="IRNazanin"/>
          <w:color w:val="111111"/>
          <w:sz w:val="28"/>
          <w:sz w:val="28"/>
          <w:szCs w:val="28"/>
          <w:rtl w:val="true"/>
          <w:lang w:bidi="fa-IR"/>
        </w:rPr>
        <w:t>دلالت معنوی خود به دو قسمت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افرادی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ترکیبی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قرینه و نشانه ای وجود داشته باشد می تواند معنی ترکیبی را از معنی افرادی جدا سازد، ولی اگر قرینه ای نبود که آن را از معنی افرادی منصرف کند در این صورت موافق آن خواهد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را به طور مفرد مطرح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 می آید که همان حیوان درنده ای است که در جنگل زندگی می کند، همچنین اگر لفظ را در یک ترکیب آوریم ولی به گونه ای باشد که قرینه ای در آن بدست نیاید، بازهم همان معنی را خواهد داشت، به عنوان مثال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دیدم که شکار خود را در جنگل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دیدم که اتومبیل می راند، این معنی کاملا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مقصود از شیر یک مرد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 عرب در فهم کلام به همین صورت است، مثلا وقتی شاعر می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استعلى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فتخاء تنفر من صغير الصافر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 مانند شیر بوده ولی در جنگها مانند شتر مرغ بی جربزه ای است که از صدای یک سوت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شاعر جز این را نخواهیم فهمید که یک مرد ترسوئی در برابر افراد ضعیف تظاهر به شجاعت کرده ولی هنگام روبرو شدن با دشمن از ترس فرار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همین حالت نیز در آن آیات قرآنی وجود دارد، مثلا وقتی 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فَوْقَ أَيْدِيهِمْ </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بالای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بدون تأویل دست قدرت است، مانند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في يد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دست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تحت تصرف وادارة او است، و این سخن همچنان صحيح خواهد بود حتی اگر دو دست سلطان قطع باشند، بقیه آیات نیز از همین قبیل اند، همیشه آن معنای ترکیبی که از سیاق بقيه الفاظ در جمله بدست می آید را پذیرفته و هیچگاه به ازاء معنای حرفي فردی متوقف نمی شویم و در این میان هیچ تأویل یا تحریفی نیز مطرح نیست، این است عمل به ظاهر، البته ظاهری که از بقیه سیاق جمله بدست می آید، ولی ابن حنابله مردم عوام را با ظواهر فردی </w:t>
      </w:r>
    </w:p>
    <w:p>
      <w:pPr>
        <w:pStyle w:val="BookText"/>
        <w:rPr/>
      </w:pPr>
      <w:r>
        <w:rPr>
          <w:rFonts w:ascii="IRNazanin" w:hAnsi="IRNazanin" w:eastAsia="IRNazanin"/>
          <w:color w:val="111111"/>
          <w:sz w:val="28"/>
          <w:sz w:val="28"/>
          <w:szCs w:val="28"/>
          <w:rtl w:val="true"/>
          <w:lang w:bidi="fa-IR"/>
        </w:rPr>
        <w:t xml:space="preserve">الفاظ گمراه کرده و به معنای اجمالی ترکیبی آن توجه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ظاهر کتاب وسنت حجتی است که پس از دقت در قرائن متصل ومنفصل نمی توان از آن صرف نظر کرده وکسی حق تأویل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که به ظاهر فردی و حرفی الفاظ تکیه کند از کلام عرب غافل وگمراه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آنکه با احمد بن حنبل وعقایدش وداع کنیم، مناسب است خواننده گرامی را بر گفتار واحادیث اهل بیت درباره صفات خداوند مطلع سازیم، تا معلوم شود آن نوری که از کلام آنها صادر می شود از چراغ قرآن کریم تابیده، و اینکه فاجعه عظیمی که تفکر اسلامی دچار آن شده است در واقع نتیجه طبیعی دوری ما از ائمه اهل بیت وکلام ایشان است، چه زیبا فرمود امام صادق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عرف الناس محاسن کلامنا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سخنان زیبای ما را بدانند از ما پیروی خواهند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که نقل خواهیم کرد از کتاب توحيد تألیف شیخ صدوق است، کتاب بزرگی است که شامل جواهر سخن اهل بیت درباره توحید است، من از خواننده عزیز تقاضا دارم در این سخنان با دید باز و حقیقت بین تدبر نموده، سپس اینها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عبدالله بن احمد بن حنبل وكتاب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خزیمه یا هر کتاب دیگر اهل سنت که احادیث توحيد وصفات خدای سبحان را جمع کرده است مقایسه کند</w:t>
      </w:r>
      <w:r>
        <w:rPr>
          <w:rFonts w:eastAsia="IRNazanin" w:cs="IRNazanin"/>
          <w:color w:val="111111"/>
          <w:sz w:val="28"/>
          <w:szCs w:val="28"/>
          <w:rtl w:val="true"/>
          <w:lang w:bidi="fa-IR"/>
        </w:rPr>
        <w:t xml:space="preserve">. </w:t>
      </w:r>
      <w:bookmarkStart w:id="107" w:name="pg10235_92876"/>
    </w:p>
    <w:p>
      <w:pPr>
        <w:pStyle w:val="Heading4"/>
        <w:numPr>
          <w:ilvl w:val="3"/>
          <w:numId w:val="1"/>
        </w:numPr>
        <w:rPr/>
      </w:pPr>
      <w:bookmarkStart w:id="108" w:name="__RefHeading___Toc3162826_1067777946"/>
      <w:bookmarkStart w:id="109" w:name="_Toc37"/>
      <w:bookmarkEnd w:id="107"/>
      <w:bookmarkEnd w:id="108"/>
      <w:r>
        <w:rPr>
          <w:rtl w:val="true"/>
        </w:rPr>
        <w:t>خطبة رسول الله صَلَّي اللَّهُ عَلَيْهِ وَ آلِهِ وَ سَلَّمَ</w:t>
      </w:r>
      <w:bookmarkEnd w:id="109"/>
    </w:p>
    <w:p>
      <w:pPr>
        <w:pStyle w:val="BookText"/>
        <w:rPr/>
      </w:pPr>
      <w:r>
        <w:rPr>
          <w:rFonts w:ascii="IRNazanin" w:hAnsi="IRNazanin" w:eastAsia="IRNazanin"/>
          <w:color w:val="111111"/>
          <w:sz w:val="28"/>
          <w:sz w:val="28"/>
          <w:szCs w:val="28"/>
          <w:rtl w:val="true"/>
          <w:lang w:bidi="fa-IR"/>
        </w:rPr>
        <w:t>همه ستایش از آن خدا است که در اولیت خود منفرد بود و از ازل عظمت و خداوندی وکبریا وجبروت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 چه را ساخت و آفرید آن چه را آفرید بی آن که الگوئی از پیش برای هیچ کدام از آفریده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که دقت ولطف پرورش اور قدیم وازلی است و با علم و آگاهی استعدادها را شکافت و با قدرت مستحکم خویش آفرید آن چه را آفرید و با نور صبحگاهی تاریکی را زدود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وجود عدم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یارای تبدیل آفرینش او وتغيير صنع او ، وابطال حكم او، ورد فرمان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بی چون و چرا است و ملک او زوال ناپذیر و حکومت او ابدی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که ازلی و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نور از خلق خود در افق بی نهایت و نفوذ ناپذیری برتر و حاکمیتی فراگیر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محیط و به همه چیز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خلق خود تجلی کرده است بی آن که دیده شود در حالی که او در برترین دیدگاه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 که بندگانش تنها او را بپرستند با این که نور او ورفعت بی پایان او حجاب خلق است پس پیامبران را فرستاد تا حجتی کامل بر خلق باشند و الگوی عملی وشاهدان اعمال مردم باشند و فرستادگان خود را از میان آنها برانگیخت که آنها را بشارت دهند و بترسانند تا هر کس هلاک شود با دریافت </w:t>
      </w:r>
      <w:bookmarkStart w:id="110" w:name="pg10235_92877"/>
    </w:p>
    <w:p>
      <w:pPr>
        <w:pStyle w:val="BookText"/>
        <w:rPr/>
      </w:pPr>
      <w:bookmarkEnd w:id="110"/>
      <w:r>
        <w:rPr>
          <w:rFonts w:ascii="IRNazanin" w:hAnsi="IRNazanin" w:eastAsia="IRNazanin"/>
          <w:color w:val="111111"/>
          <w:sz w:val="28"/>
          <w:sz w:val="28"/>
          <w:szCs w:val="28"/>
          <w:rtl w:val="true"/>
          <w:lang w:bidi="fa-IR"/>
        </w:rPr>
        <w:t>دلیل روشن باشد و هر کس زنده شود نیز با دلیل روشن باشد و تا بندگان از پروردگار خود دریابند آن چه را نمی دانستند پس او را به پروردگاری بشناسند پس از انکار و تنها او را بپرستند پس از عناد وخودخواهی</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111" w:name="__RefHeading___Toc3162828_1067777946"/>
      <w:bookmarkStart w:id="112" w:name="_Toc38"/>
      <w:bookmarkEnd w:id="111"/>
      <w:r>
        <w:rPr>
          <w:rtl w:val="true"/>
        </w:rPr>
        <w:t>حدیث امام رضا علیه السلام</w:t>
      </w:r>
      <w:bookmarkEnd w:id="112"/>
    </w:p>
    <w:p>
      <w:pPr>
        <w:pStyle w:val="BookText"/>
        <w:rPr/>
      </w:pPr>
      <w:r>
        <w:rPr>
          <w:rFonts w:ascii="IRNazanin" w:hAnsi="IRNazanin" w:eastAsia="IRNazanin"/>
          <w:color w:val="111111"/>
          <w:sz w:val="28"/>
          <w:sz w:val="28"/>
          <w:szCs w:val="28"/>
          <w:rtl w:val="true"/>
          <w:lang w:bidi="fa-IR"/>
        </w:rPr>
        <w:t>فتح بن یزید جرجانی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مکه به سوی خراسان باز می گشتم، امام رضا را دیدم که به سمت عراق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خدا پرهیزد از او پرهیز شود، و هر که خدا را اطاعت کند، اطاعت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 و تلاش کردم تا نزدیک ایشان رسیدم، سلام کردم واو جواب سلامم را داد، سپس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خالق را راضی کند توجهی به خشم مخلوق ندارد، و هر که خالق را به خشم آورد، مستحق است که خشم مخلوق بر او مسلط شود، وخالق توصیف نمی شود مگر با آنچه خود را توصیف کرده است، و چگونه توصیف گردد کسی که حواس از درک او ، واوهام از رسیدن به او، تصورات ذهنی از </w:t>
      </w:r>
    </w:p>
    <w:p>
      <w:pPr>
        <w:pStyle w:val="BookText"/>
        <w:rPr/>
      </w:pPr>
      <w:r>
        <w:rPr>
          <w:rFonts w:ascii="IRNazanin" w:hAnsi="IRNazanin" w:eastAsia="IRNazanin"/>
          <w:color w:val="111111"/>
          <w:sz w:val="28"/>
          <w:sz w:val="28"/>
          <w:szCs w:val="28"/>
          <w:rtl w:val="true"/>
          <w:lang w:bidi="fa-IR"/>
        </w:rPr>
        <w:t>محدود کردن او، و دیدها از احاطه به او ناتوان اند؟ او بالاتر از توصيف وصف کنندگان و متعالی تر از بیان گویندگان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نزدیکی دور و در عین دوری نزدیک است پس دوری او نزدیکی و نزدیکی او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داد، پس او را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ومكان را او مکان قرار داده پس درباره او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توسط نوعی خوراک تغذیه می شود ولی خالق روزی رسان، که جسمیت اجسام از او است او نه جسم است ونه صورت، نه تجزیه شود و نه به پایان رسد، نه زیاد شود و نه کم گردد، او منزه است از خواصی که خود در اجسام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آگاه، شنوا، بینا، یکتا، تنها و پناهگاه بندگان است نه چیزی را زائیده و نه از چیزی زائیده شده است، و هرگز همتایی ندارد ایجاد کننده اشیاء، تجسیم کننده اجسام و تصویر کننده صورت ها است، اگر آنگونه بود که مشبهين گویند پس خالق از مخلوق، روزی دهنده از روزی گیرنده، و ایجاد کننده از ایجاد شونده تمیز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سازنده است ، و آنچه را او تجسیم، تصویر و ایجاد نموده با خود او فرق دارد زیرا هیچ چیزی شبیه او نبوده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است و انسان هم یکی است، آیا در </w:t>
      </w:r>
    </w:p>
    <w:p>
      <w:pPr>
        <w:pStyle w:val="BookText"/>
        <w:rPr/>
      </w:pPr>
      <w:r>
        <w:rPr>
          <w:rFonts w:ascii="IRNazanin" w:hAnsi="IRNazanin" w:eastAsia="IRNazanin"/>
          <w:color w:val="111111"/>
          <w:sz w:val="28"/>
          <w:sz w:val="28"/>
          <w:szCs w:val="28"/>
          <w:rtl w:val="true"/>
          <w:lang w:bidi="fa-IR"/>
        </w:rPr>
        <w:t>اینجا یکتائی متشابه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محالی گفتی ، خدا تو را به بر ایمانت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نگه دارد، مورد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ممنوع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است ، اما الفاظ یکی می باشد، واینها دلالت بر معنی می کنند، اگر گفته می شود انسان یکی است، معنای آن این است که او یک جسم است نه دو جسم، ولی در واقع انسان یکی نیست، زیرا دارای اعضای مختلف ورنگهای مختلف است، و او از اجزای جدا از هم تشکیل شده که مثل هم نیستند، خون او غیر از گوشتش وگوشت او غیر از خونش، عصب او غیر از رگش، موی او غیر از پوستش، و سیاهی او غیر از سفیدی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مخلوقات ، پس انسان در اسم یکی است نه در معنی، ولی خداوند جل جلاله یکی است که هیچ یکی جز او نیست، ودر او اختلافی، تفاوتی، زیادی، با کمی وجود ندارد، اما انسان مخلوق، ساخته شده، ترکیب شده ، از اجزائی مختلف وجوهرهائی گوناگون تشکیل یافته است، ولی او در مجموع یک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واحد اعتباری است نه حقیقی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دادی، خداوند شما را نجات دهد، ولی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وبینا، آیا شنوا با گوش و بینا با چشم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آنچه می بیند می شنود و با آنچه می شنود می بیند، او بینا است ولی نه با چشمی مثل چشم مخلوقين، وشنوا است نه با </w:t>
      </w:r>
      <w:bookmarkStart w:id="113" w:name="pg10235_92880"/>
    </w:p>
    <w:p>
      <w:pPr>
        <w:pStyle w:val="BookText"/>
        <w:rPr/>
      </w:pPr>
      <w:bookmarkEnd w:id="113"/>
      <w:r>
        <w:rPr>
          <w:rFonts w:ascii="IRNazanin" w:hAnsi="IRNazanin" w:eastAsia="IRNazanin"/>
          <w:color w:val="111111"/>
          <w:sz w:val="28"/>
          <w:sz w:val="28"/>
          <w:szCs w:val="28"/>
          <w:rtl w:val="true"/>
          <w:lang w:bidi="fa-IR"/>
        </w:rPr>
        <w:t>آنچه شنوندگان با آن می شنوند ولی چون هیچ پوشیده ای از او پوشیده نیست حتی اثر پای یک مورچه سیاه بر روی سنگی صاف در شبی تاریک و در اعماق دریاها، لذا گفتیم او بینا است، ولی نه با چشمی مانند چشم مخلوقين، وچون انواع گفته ها بر او مشتبه نمی شود و هیچ شنیدنی او را از شنیدنی دیگر مشغول نمی سازد، لذا گفتیم او شنوا است، ولی نه مانند شنوائی شنوندگان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162830_1067777946"/>
      <w:bookmarkStart w:id="115" w:name="_Toc39"/>
      <w:bookmarkEnd w:id="114"/>
      <w:r>
        <w:rPr>
          <w:rtl w:val="true"/>
        </w:rPr>
        <w:t>خطبة اميرالمؤمنين علیه السلام</w:t>
      </w:r>
      <w:bookmarkEnd w:id="115"/>
    </w:p>
    <w:p>
      <w:pPr>
        <w:pStyle w:val="BookText"/>
        <w:rPr/>
      </w:pPr>
      <w:r>
        <w:rPr>
          <w:rFonts w:ascii="IRNazanin" w:hAnsi="IRNazanin" w:eastAsia="IRNazanin"/>
          <w:color w:val="111111"/>
          <w:sz w:val="28"/>
          <w:sz w:val="28"/>
          <w:szCs w:val="28"/>
          <w:rtl w:val="true"/>
          <w:lang w:bidi="fa-IR"/>
        </w:rPr>
        <w:t xml:space="preserve">ستایش مخصوص خدائی است که از چیزی به وجود نیامده است، و آنچه را ساخته از چیزی نساخته است، پدید آمدن اشياء را شاهد ازلیت خود قرار داده و علائم ناتوانی آنها را شاهد قدرت خود و ناگزیر بودن از نابودی را شاهد جاویدانی خود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از او خالی نیست تا بتوان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مشابهی برایش نیست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شود، و چیزی از علم او مخفی نیست تا علم او منحصر به جهتی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با آنچه خود ایجاد کرده متفاوت بوده، و به دلیل ساختن ذوات متغير نمی توان او را دریافت، و خود به کبریا وعظمت از هرگونه تغيير وتحول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هوشهای تیز بین خوش فهم از شناخت او محروم اند، وافکار عمیق و شکافنده از درک چگونگی او ناتوان ، وفطرتهای شناگر غواص در تفکر از تصور او عاجز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عظمتش مكانها او را در بر نمی گیرند، و از جلالش اندازه ها او را نمی سنجند، واز کبریائش مقیاس ها او را طی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از شناخت واقعیت او، فهم ها از احاطه بر او وذهن ها از الگو ساختن برای او عاجزاند، عقول بلند پرواز از کشف واحاطه بر او نا امید گشته، دریاهای علوم از اشاره به کنه او خشک گردیده، واوهام لطیف و دقیق از صعود به مقام وصف قدرت او ذلیلانه بازماندند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است ولی نه با عدد، همیشگی است ولی نه به مقیاس زمان ، پا بر جاست ولی بدون تکیه گاه ، جنسی نیست که جنسهای دیگر معادل او باشند، شکلی نیست که اشکال دیگر نظیر او باشند و مانند اشیاء نیست که صفتی بر او منطبق شود، عقول در امواج توفنده ادراک او گمراه شدند، اوهام از احاطه بر ذکر ازلیت او متحیر ماندند، فهم ها از درک توصیف قدرتش در تنگنا قرار گرفتند، وذهن ها در عمق افلاک ملكوتش غرق گردیدند، بر نعمت ها توانا بوده، با کبریا غير قابل دسترسی وزمام همه اشیاء به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دوران او را کهنه و پوسیده می کند و نه اوصاف بر او احاطه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مستحکم در جایگاه استقرارشان برای او خضوع کرده ، وافلاك نیرومند تا دورترین و برترین مواضع خود برای او سر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موجودات را شاهد پروردگاری خود قرار داده و عجز آنها شاهد بر قدرتش، حدوث آنها شاهد بر قدیم بودنش ونابود شدن آنها شاهد بر باقی ماندنش موجودات از دسترس او خارج نشده، از تحت حيطه او بیرون </w:t>
      </w:r>
      <w:bookmarkStart w:id="116" w:name="pg10235_92882"/>
    </w:p>
    <w:p>
      <w:pPr>
        <w:pStyle w:val="BookText"/>
        <w:rPr/>
      </w:pPr>
      <w:bookmarkEnd w:id="116"/>
      <w:r>
        <w:rPr>
          <w:rFonts w:ascii="IRNazanin" w:hAnsi="IRNazanin" w:eastAsia="IRNazanin"/>
          <w:color w:val="111111"/>
          <w:sz w:val="28"/>
          <w:sz w:val="28"/>
          <w:szCs w:val="28"/>
          <w:rtl w:val="true"/>
          <w:lang w:bidi="fa-IR"/>
        </w:rPr>
        <w:t>نرفته، از علم او به همه ذرات وجود آنها پنهان نگردیده و از زیر قدرت او رهائی نتوانند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نشانه قدرت همین کافی است که آنها را با دقت ساخته است، و برای دلالت بر حکمت او این که در هر کدام خواصی قرار داده و برای اثبات قدیم بودن او پدید آوردن آنها و برای اثبات توانائی او خلل ناپذیری صنع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مرزی به او نسبت داده نمی شود، هیچ الگویی برای او نیست، وهیچ چیزی از او پنهان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بالاتر از الگوها وصفات آفریده شده است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3162832_1067777946"/>
      <w:bookmarkStart w:id="118" w:name="_Toc40"/>
      <w:bookmarkEnd w:id="117"/>
      <w:r>
        <w:rPr>
          <w:rtl w:val="true"/>
        </w:rPr>
        <w:t>دوران ابن تيميه</w:t>
      </w:r>
      <w:r>
        <w:rPr>
          <w:rtl w:val="true"/>
        </w:rPr>
        <w:t>:</w:t>
      </w:r>
      <w:bookmarkEnd w:id="11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اشعری چنان منتشر شد که اکثر بلاد اسلامی را فرا گرفت و به عنوان مذهب رسمی جمهور مسلمین دراصول عقائد در آمد، و به دنبال آن کمتر از ابن حنبل یادی به میان می آمد و مذهب عقیدتی او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ابن تیمیه به میان آمد، او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خانواده ای از مشایخ حنابله متولد شد، ابن تیمیه در این خانواده که یکی از پایگاه های حنابله در شهر حران بود بزرگ شد، ابتدا نزد پدرش که حوزه تدریس ویژه ای در دمشق داشت مشغول درس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علوم حدیث، رجال، لغت، تفسیر، فقه و اصول را نزد دیگران خواند، و پس از وفات پدرش، ریاست حوزه تدریس را به عهده گرفت، که این فرصتی بود برای </w:t>
      </w:r>
    </w:p>
    <w:p>
      <w:pPr>
        <w:pStyle w:val="BookText"/>
        <w:rPr/>
      </w:pPr>
      <w:r>
        <w:rPr>
          <w:rFonts w:ascii="IRNazanin" w:hAnsi="IRNazanin" w:eastAsia="IRNazanin"/>
          <w:color w:val="111111"/>
          <w:sz w:val="28"/>
          <w:sz w:val="28"/>
          <w:szCs w:val="28"/>
          <w:rtl w:val="true"/>
          <w:lang w:bidi="fa-IR"/>
        </w:rPr>
        <w:t>او تا بتواند به عقاید حنابله رونق تازه ای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کرسی استفاده کرده تا درباره صفات خداوند سخن بگوید، و در این زمینه برهان هایی بر صحت عقیده کسانی که قائل به تجسیم اند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افکار او در جواب به سؤالهای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آنها طی نامه ای درباره آیات صفات از او سؤال 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سؤال شده، این دو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بر عرش قدرت و فرمانروائی جهان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به تدبیر یا آفرینش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این کلام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انسان بین دو انگشت از انگشتان خدای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یک نامه طولانی جواب اهل حماة را داد، این نامه که به عقیده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 بدون آنکه صریحا عقیده خود را مطرح کند، نشان دهنده اعتقاد او به تجسیم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سعی کرد با اضافه کردن الفاظی عقیده خود را مخفی نگه دارد، که اگر این الفاظ برداشته شود واقعیت نظر او بر ملا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جنجالی در میان علما بر پا کرده و افکار او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متوسل به امیر دمشق شده و امیر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این قضیه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گرفتاری برای شیخ تقي الدين ابن تیمیه در دمشق بر پا شده، عده ای از فقهاء علیه او قیام کردند، آنان خواستند که او را به محضر قاضی جلال الدین حنفی احضار کنند ولی او حاضر نشد، ولذا جارچی شهر ندا کرد مبنی بر نادرستی عقیدۂ ابن </w:t>
      </w:r>
    </w:p>
    <w:p>
      <w:pPr>
        <w:pStyle w:val="BookText"/>
        <w:rPr/>
      </w:pPr>
      <w:r>
        <w:rPr>
          <w:rFonts w:ascii="IRNazanin" w:hAnsi="IRNazanin" w:eastAsia="IRNazanin"/>
          <w:color w:val="111111"/>
          <w:sz w:val="28"/>
          <w:sz w:val="28"/>
          <w:szCs w:val="28"/>
          <w:rtl w:val="true"/>
          <w:lang w:bidi="fa-IR"/>
        </w:rPr>
        <w:t>تیمیه که به دلیل این که اهل حماة پرسیده بودند به نام لعقيدة حمویه معروف شده بود، ولی امیر سیف الدین جاعان از او حمایت کرده و کسانی را که عليه ابن تیمیه قيام کرده بودند تحت تعقیب قرار داد، لذا بسیاری از آنها مخفی شده و هر که به دام افتاد امیر او را شلاق زد، وبقيه ساکت شدند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وسیله علما در مقابل قدرت و زور سلطان از برخورد با عقاید منحرف ابن تیمیه دست کشیدند، و ابن تیمیه فضا را آزاد بافت تا بتواند آنچه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آگاه عقاید ابن تیمیه درباره خدا را برای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جهانگرد معروف ابن بطوطه است، از قضا او روزی در درس ابن تیمیه در مسجد اموی حاضر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در دمشق بودم، روز جمعه او بر منبر مسجد جامع، مردم را موعظه ونصیحت می کرد از جمله سخنان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پائین ترین آسمان اینگونه نازل می شود که من پائین می آیم، و یک پله از منبر پائین آمد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فقیه مالکی بنام ابن الزهراء بر او اعتراض کرد و سخن او را محکوم نمود، مردم عوام علیه آن فقیه بپا خاسته، او را با دست یا کفش کتک زیادی زدند تا آنکه عمامه اش بر زمین افتاد، زیر عمامه کلاهی از ابریشم پوشیده، بر او اشکال گرفتند که چرا آن را پوشیده و لذا او را به منزل عزالدین بن مسلم قاضی حنابله بردند، </w:t>
      </w:r>
    </w:p>
    <w:p>
      <w:pPr>
        <w:pStyle w:val="BookText"/>
        <w:rPr/>
      </w:pPr>
      <w:r>
        <w:rPr>
          <w:rFonts w:ascii="IRNazanin" w:hAnsi="IRNazanin" w:eastAsia="IRNazanin"/>
          <w:color w:val="111111"/>
          <w:sz w:val="28"/>
          <w:sz w:val="28"/>
          <w:szCs w:val="28"/>
          <w:rtl w:val="true"/>
          <w:lang w:bidi="fa-IR"/>
        </w:rPr>
        <w:t>قاضی امر کرد او را به زندان برده و سپس تعزیر کرد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همین قضیه را ابن حجر عسقلانی نیز درباره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کاملا مشخص می کند که ابن تیمیه نسبت به اثبات صفات شدید تعصب داشته تا جائیکه خداوند سبحان را تشبیه کرده است، و این عین کفر و بی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دفاع از عقائدش آنها را عقیدہ سلف ۔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و ادعا می کند که تاکنون مسلمین بر این عقیده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پوشش دادن بر عقیدۂ باطل خود علیه سلف دروغ می گوید، هر چند می داند که حنابله نیز سعی کردند خود را زیر پوشش سلف قرار دهند ولی راه به جایی نبردند زیرا مذاهب عقیدتی زیادی قبل و بعد از احمد وجود داشته و این نشان دهنده عدم اتحاد مسلمین بر یک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مذهبی خود را به حقیقت واصل می داند و حقیقت از همه دور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ابن تیمیه درباره مذهب سلف را تکذیب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گروهی از متأخرین این سخن را به گفته های سلف اضافه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باید همان ظاهر بدوی آنها را گرفت و تفسیر آنها درست به همان نحو باید باشد که وارد شده، بدون هیچ تاویلی یا توقفی در آن چه </w:t>
      </w:r>
    </w:p>
    <w:p>
      <w:pPr>
        <w:pStyle w:val="BookText"/>
        <w:rPr/>
      </w:pP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 تیمیه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اینها گرفتار تشبیه کامل شدند و این خلاف عقیده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کامل وخالص قبل از این تنها در میان یهودیان بود، البته نه همه آنان، بلکه فقط یک یا دو گروه از آنها، که الفاظ زیادی در تورات یافتند که دلالت بر آن می کند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با کلی گویی های فراوان خود عوام را فریب می داد ، مانند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الآن می گویم و می نویسم، هر چند در جواب های گذشته ام ننوشته بودم، ولی در محافل زیادی آن را گفته 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صفاتی که در قرآن وجود دارد، از مواردی است که هیچ گونه اختلافی در تأویلشان میان صحابه نبوده است، من تفسیرهای منقول از صحابه واحادیثی که در این زمینه روایت کرده اند را مطالعه کرده و بیش از صد تفسیر در کتاب های بزرگ و کوچک را خوانده ام ، ولی تاکنون از هیچ صحابی ندیده ام که قسمتی از آیات یا احادیث صفات را بر خلاف مقتضای مفهوم و معروف آن تأويل کرده باشند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کلی گوئی، عوام سخن او را باور می کنند، ولی با اندک مراجعه ای به کتاب های مأثور تفسير، دروغ پردازی ابن تیمیه آشکار می گردد، یا در عدم مراجعه به تفاسیر و یا در این ادعا </w:t>
      </w:r>
    </w:p>
    <w:p>
      <w:pPr>
        <w:pStyle w:val="BookText"/>
        <w:rPr/>
      </w:pPr>
      <w:r>
        <w:rPr>
          <w:rFonts w:ascii="IRNazanin" w:hAnsi="IRNazanin" w:eastAsia="IRNazanin"/>
          <w:color w:val="111111"/>
          <w:sz w:val="28"/>
          <w:sz w:val="28"/>
          <w:szCs w:val="28"/>
          <w:rtl w:val="true"/>
          <w:lang w:bidi="fa-IR"/>
        </w:rPr>
        <w:t>که صحابه آیات صفات را تاویل نکرده اند، و به عنوان شاهد بر دروغ گویی ابن تیمیه به چند مورد ذیل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 تفسیر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بدعتی نبوده و از افراد متهم روایت نمی کند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آية الكرسی را به عنوان یکی از عظیم ترین آیات صفات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دو روایت با اسناد به ابن عباس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 كُرْسِيُّهُ السَّمَاوَاتِ وَالْأَرْضَ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او آسمانها و زمین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تأویل در معنای کرسی اختلاف نظر دارند، بعضی ها گفته اند که منظور علم خدا تعالی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که چنین نظر داده از ابن عباس روایت کرده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 علم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نیز از ابن عباس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 علم او است همانگونه که در این آیه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يَئُودُهُ حِفْظُهُمَا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نگهداری آن دو برای او سنگین نیست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و از این دروغ محض تعجب کن،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در هیچ یک از صفات اختلاف نظر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طبری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تأویل اختلاف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تیمیه سخن خود را این گونه 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هیچ یک از صحابه را نیافتم که آیه ای از آیات صفات را تأویل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رغم ادعایش مبنی بر مراجعه به یکصد تفسیر، طبری دو روایت از ابن عباس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تفسیر طبری در تفسیر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الْعَلِيُّ الْعَظِيمُ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است بلند مرتبه وبزرگوار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در معنای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بعضی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او بالاتر از داشتن نظیر و مشابه است، و این معنی که بالا بودن به معنی مکانی آن باشد را رد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جایی از او خالی باشد، و معنی ندارد که او را به داشتن جایگاهی بالاتر توصیف کنیم زیرا این وصف به معنای بودن در جایی ونبودنش در جایی دیگر است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سلف است، ولی ابن تیمیه برای خود راه دیگری را انتخاب کرده و چون کسی را نیافته است که او را تأیید کند لذا آن را به سلف نسبت می دهد، ولی سلف معتقد به وجود مکان برای خدای متعال نیستند، اما ابن تیمیه مجموعه ای از آیات و روایات را در نامه اش به اهل حماة مطرح می کند تا مکانی را برای خداوند </w:t>
      </w:r>
    </w:p>
    <w:p>
      <w:pPr>
        <w:pStyle w:val="BookText"/>
        <w:rPr/>
      </w:pPr>
      <w:r>
        <w:rPr>
          <w:rFonts w:ascii="IRNazanin" w:hAnsi="IRNazanin" w:eastAsia="IRNazanin"/>
          <w:color w:val="111111"/>
          <w:sz w:val="28"/>
          <w:sz w:val="28"/>
          <w:szCs w:val="28"/>
          <w:rtl w:val="true"/>
          <w:lang w:bidi="fa-IR"/>
        </w:rPr>
        <w:t>سبحانه و تعالی ثابت کند، او تا آنجا پیش می رود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تخت مستقر شده و تخت او بالای آسمان است</w:t>
      </w:r>
      <w:r>
        <w:rPr>
          <w:rStyle w:val="FootnoteAnchor"/>
          <w:rtl w:val="true"/>
        </w:rPr>
        <w:footnoteReference w:id="346"/>
      </w:r>
      <w:r>
        <w:rPr>
          <w:rFonts w:ascii="IRNazanin" w:hAnsi="IRNazanin" w:eastAsia="IRNazanin"/>
          <w:color w:val="111111"/>
          <w:sz w:val="28"/>
          <w:sz w:val="28"/>
          <w:szCs w:val="28"/>
          <w:rtl w:val="true"/>
          <w:lang w:bidi="fa-IR"/>
        </w:rPr>
        <w:t>ومقصود او همان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عطیه که به نظر ابن تیمیه از بهترین تفاسیر است نیز تمام روایت های ابن عباس را که طبری وارد کرده، نقل می کند، سپس درباره بعضی از روایات طبری که ابن تیمیه به آنها استناد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گفته های افرادی مجسم وجاهل است و نباید مطرح شود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دیگر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هَالِكٌ إِلَّا وَجْهَهُ </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هلاک شدنی است جز چهره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وچهره خداوند با جلال وکرامت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تیمیه با این دو آیه ، چهره را به طور حقیقی برای خدا قائل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وجود دارد، بعضی گفته اند معنی آن این است که هر چیزی هلاک </w:t>
      </w:r>
    </w:p>
    <w:p>
      <w:pPr>
        <w:pStyle w:val="BookText"/>
        <w:rPr/>
      </w:pPr>
      <w:r>
        <w:rPr>
          <w:rFonts w:ascii="IRNazanin" w:hAnsi="IRNazanin" w:eastAsia="IRNazanin"/>
          <w:color w:val="111111"/>
          <w:sz w:val="28"/>
          <w:sz w:val="28"/>
          <w:szCs w:val="28"/>
          <w:rtl w:val="true"/>
          <w:lang w:bidi="fa-IR"/>
        </w:rPr>
        <w:t>شدنی است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هدف از آن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تأویل خود از این قول شاعر شاهد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الله ذنبا لست محصية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العباد اليه الوجه والعمل</w:t>
      </w:r>
    </w:p>
    <w:p>
      <w:pPr>
        <w:pStyle w:val="BookText"/>
        <w:rPr/>
      </w:pPr>
      <w:r>
        <w:rPr>
          <w:rFonts w:ascii="IRNazanin" w:hAnsi="IRNazanin" w:eastAsia="IRNazanin"/>
          <w:color w:val="111111"/>
          <w:sz w:val="28"/>
          <w:sz w:val="28"/>
          <w:szCs w:val="28"/>
          <w:rtl w:val="true"/>
          <w:lang w:bidi="fa-IR"/>
        </w:rPr>
        <w:t>از خدا طلب مغفرت می کنم نسبت به گناهی که قابل شمارش نیست، روی خود را به سوی پروردگار برده و کار خود را برای او انجام می دهم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چیزی بر آن اضافه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وگفته شده است مگر ملک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العالیه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آنچه هدف از آن رضای او باشد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و چیزی بر آن اضافه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آنچه هدف از آن،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هدف از آن، رضای او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اعمال نیکوئی که هدف از آنها رضای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قول سلف ، و هیچ کس چیزی بر آن اضافه نکرده ، پس ابن تیمیه از کجا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قول سلف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به او جز با این دو آیه شریفه جواب نمی دهیم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تَلْبِسُونَ الْحَقَّ بِالْبَاطِلِ وَتَكْتُمُونَ الْحَقَّ وَأَنْتُمْ تَعْلَمُونَ</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را با باطل می پوشانید، وحق را کتمان کرده در حالی که آن را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يَكْتُمُونَ مَا أَنْزَلْنَا مِنَ الْبَيِّنَاتِ وَالْهُدَى مِنْ بَعْدِ مَا بَيَّنَّاهُ لِلنَّاسِ فِي الْكِتَابِ أُولَئِكَ يَلْعَنُهُمُ اللَّهُ وَيَلْعَنُهُمُ اللَّاعِنُونَ </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کتمان می کنند آن آیات روشنگر وآن هدایتی که ما آنها را نازل کردیم، آن هم پس از آن که آن را در کتاب برای مردم بیان نمودیم، آنها را خداوند لعنت کرده و همچنین لعنت کنندگان آنها را لعنت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وبهمین دلیل علمای معاصرش در برابر گفته های او ساکت ننشستند، درباره او فتوی دادند و مردم را از او متنفر نمودند، تا آنکه به زندان افتاده و در زندان از نوشتن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دمشق به دلیل عقاید فاسد و آراء ناپسندش جان سپرد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و حفّاظ آراء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نامه ای برای او فرستاد و او را نسبت به عقایدش ملامت نمود، و به علت طولانی </w:t>
      </w:r>
    </w:p>
    <w:p>
      <w:pPr>
        <w:pStyle w:val="BookText"/>
        <w:rPr/>
      </w:pPr>
      <w:r>
        <w:rPr>
          <w:rFonts w:ascii="IRNazanin" w:hAnsi="IRNazanin" w:eastAsia="IRNazanin"/>
          <w:color w:val="111111"/>
          <w:sz w:val="28"/>
          <w:sz w:val="28"/>
          <w:szCs w:val="28"/>
          <w:rtl w:val="true"/>
          <w:lang w:bidi="fa-IR"/>
        </w:rPr>
        <w:t xml:space="preserve">بودن نامه تنها به چند جمله آن به عنوان شاهد قول خود می آوریم، علامه امینی تمام این نامه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السيف الصقيل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کوثری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بیچاره کسی که پیرو تو باشد، که در معرض کفر و گمراهی است، به خصوص اگر از علم و دین کمتر بهره برده ، باطنی و شهوانی باشد، ولی چنین فردی با دست و زبان از تو دفاع می کند، ولی در قلب و باطن خود دشمن تو می باشد، مگر نه اكثر پیروان تو یا افرادی عقب مانده و کم عقل اند؟ یا عوام، دروغگو و كند ذهن ؟ یا غریب و ترسو و پر از مكر؟ و یا بی ارزش ، پست و نادان اند؟ اگر باور نمی کنی، آنها را امتحان، و عادلانه بررسی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 آنجا او را رد کردند، به خاطر بدعت های بی ارزش و آراء ساختگی و نادری که دست ناپاک او علیه کتاب ، سنت، اجماع و قیاس ایجاد کرده بود، و در دمشق منادی ندا سر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عقاید ابن تیمیه است، خون و مال او حلال است</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عبدالکافی سبکی ، کتابی در رد ابن تیمیه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w:t>
      </w:r>
    </w:p>
    <w:p>
      <w:pPr>
        <w:pStyle w:val="BookText"/>
        <w:rPr/>
      </w:pPr>
      <w:r>
        <w:rPr>
          <w:rFonts w:ascii="Amiri" w:hAnsi="Amiri" w:eastAsia="Amiri" w:cs="Amiri"/>
          <w:color w:val="111111"/>
          <w:sz w:val="28"/>
          <w:sz w:val="28"/>
          <w:szCs w:val="28"/>
          <w:rtl w:val="true"/>
          <w:lang w:bidi="ar-SA"/>
        </w:rPr>
        <w:t>الاسقام في زيارة خير الأنام عليه الصلاة والسلام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مقدمه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المضيئه في الرد على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ابن تیمیه بدعت های مختلفی در اصول عقاید ایجاد کرده، وارکان و پایه های اسلام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زیر پوشش پیروی از کتاب وسنت پنهان نموده و اظهار کرده است که به سوی حق دعوت و به بهشت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پیروی سرباز زده و به بدعت گویی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جماعت مسلمین جدا شده وبا اجماع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سخنانی گفته است که لازمه آن اثبات جسمیت و ترکیب برای ذات مقدس پروردگار است و اینکه نیاز داشتن به جزء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که ذات خداوند محل عروض حوادث است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عالم دیگر نیز بر او اعتراض کرده اند که مجال بررسی سخنان آنها ونقل أقوالشان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خاتمه به قول شهاب الدين ابن حجر هیثمی اکتفا می کنیم، او در ترجمه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بنده ای است که خداوند او را خوار، گمراه ، کور، کر و ذلیل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درباره او به نقل از ائمه ای است که فساد حالش را بیان و گفته هایش را تکذیب نموده اند، هر که می خواهد در باره او اطلاع بیشتری یابد می تواند به قول امام مجتهدی مراجعه کند که همه اتفاق نظر بر امامت، </w:t>
      </w:r>
    </w:p>
    <w:p>
      <w:pPr>
        <w:pStyle w:val="BookText"/>
        <w:rPr/>
      </w:pPr>
      <w:r>
        <w:rPr>
          <w:rFonts w:ascii="IRNazanin" w:hAnsi="IRNazanin" w:eastAsia="IRNazanin"/>
          <w:color w:val="111111"/>
          <w:sz w:val="28"/>
          <w:sz w:val="28"/>
          <w:szCs w:val="28"/>
          <w:rtl w:val="true"/>
          <w:lang w:bidi="fa-IR"/>
        </w:rPr>
        <w:t xml:space="preserve">بزرگواری و اجتهاد او دارند یعنی ابو الحسن سبکی، و همچنین فرزندش تاج، و امام عز بن جماعه، و اهل زمان او و دیگران از شافعیان، مالكیان و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های ابن تیمیه تنها بر متأخرین سلف از صوفیه نبوده بلکه او بر عمر بن خطاب و علی بن ابی طالب رضي الله عنهما نیز اشکال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کسی برای کلام او ارزشی قائل نبوده و بدترین تهمت ها را بر او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معتقدند که فردی بدعت گو، گمراه ، گمراه کننده و افراطگر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با عدلش رفتار کند،</w:t>
      </w:r>
      <w:r>
        <w:rPr>
          <w:rStyle w:val="FootnoteAnchor"/>
          <w:rtl w:val="true"/>
        </w:rPr>
        <w:footnoteReference w:id="355"/>
      </w:r>
      <w:r>
        <w:rPr>
          <w:rFonts w:ascii="IRNazanin" w:hAnsi="IRNazanin" w:eastAsia="IRNazanin"/>
          <w:color w:val="111111"/>
          <w:sz w:val="28"/>
          <w:sz w:val="28"/>
          <w:szCs w:val="28"/>
          <w:rtl w:val="true"/>
          <w:lang w:bidi="fa-IR"/>
        </w:rPr>
        <w:t>و ما را از روش، عقیده و رفتار او در امان نگهدارد،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به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و مطلبی در اثبات آن دارد، که مقتضی است اهل مذهب او معتقد به جسميت، و استقرار باشند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همین مقدار در باره شخص ابن تیمیه اکتفا می کنیم، ولی بعضی از افکار او را هنگام بحث در باره وهابیت مورد تحليل علمی قرار داده و رد خواهیم نمود، زیرا وهابیت از نظر تاریخی ادامه عقائد ابن تیمیه بوده و خود او نیز ادامه دهنده عقاید حنابله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مخلوط کردن حق و باطل هنرمند بوده است ، </w:t>
      </w:r>
      <w:bookmarkStart w:id="119" w:name="pg10235_92895"/>
    </w:p>
    <w:p>
      <w:pPr>
        <w:pStyle w:val="BookText"/>
        <w:rPr/>
      </w:pPr>
      <w:bookmarkEnd w:id="119"/>
      <w:r>
        <w:rPr>
          <w:rFonts w:ascii="IRNazanin" w:hAnsi="IRNazanin" w:eastAsia="IRNazanin"/>
          <w:color w:val="111111"/>
          <w:sz w:val="28"/>
          <w:sz w:val="28"/>
          <w:szCs w:val="28"/>
          <w:rtl w:val="true"/>
          <w:lang w:bidi="fa-IR"/>
        </w:rPr>
        <w:t>همین باعث شده که بعضی از مسلمین او را نیکو پنداشته، و شيخ الاسلام بنامند، و از این رو نام او معروف و منتشر شد، و اِلّا یک باطل محض که نباید دارای یاران و پیروانی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هر فتنه با پیروی از هوای نفس و بدعت گذاشتن در دین است بر خلاف کتاب خدا و افرادی بر غیر دین خدا از افرادی دیگر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باطل کاملا از حق جدا شد، حق جویان آن را خواهند شناخت، و اگر حق کاملا از باطل جدا گردید، زبان مخالفین از آن کوتاه شود، ولی قدری از این گرفته شده و قدری از آن، سپس با هم مخلوط می گردند، و در اینجا است که شیطان بر اولیاء خود مسلط شده، و تنها کسانی نجات می یابند که قبل از این خداوند به آنها وعده نیکی داده باشد</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120" w:name="__RefHeading___Toc3162834_1067777946"/>
      <w:bookmarkStart w:id="121" w:name="_Toc41"/>
      <w:bookmarkEnd w:id="120"/>
      <w:r>
        <w:rPr>
          <w:rtl w:val="true"/>
        </w:rPr>
        <w:t>دوران محمد بن عبدالوهاب</w:t>
      </w:r>
      <w:r>
        <w:rPr>
          <w:rtl w:val="true"/>
        </w:rPr>
        <w:t>:</w:t>
      </w:r>
      <w:bookmarkEnd w:id="121"/>
    </w:p>
    <w:p>
      <w:pPr>
        <w:pStyle w:val="Heading4"/>
        <w:numPr>
          <w:ilvl w:val="3"/>
          <w:numId w:val="1"/>
        </w:numPr>
        <w:rPr/>
      </w:pPr>
      <w:bookmarkStart w:id="122" w:name="__RefHeading___Toc3162836_1067777946"/>
      <w:bookmarkStart w:id="123" w:name="_Toc42"/>
      <w:bookmarkEnd w:id="122"/>
      <w:r>
        <w:rPr>
          <w:rtl w:val="true"/>
        </w:rPr>
        <w:t>اشاره</w:t>
      </w:r>
      <w:bookmarkEnd w:id="12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پس از آنکه کاملا تابع افكار ابن تیمیه شده بود، برای تجدید عقاید حنبلیان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در نجد آغاز نمود، در منطقه ای که شاهد بدترین انواع خفقان، ظلم، قتل و بی خانمان کردن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فعالیت او عقیده قشری حنبلی </w:t>
      </w:r>
    </w:p>
    <w:p>
      <w:pPr>
        <w:pStyle w:val="BookText"/>
        <w:rPr/>
      </w:pPr>
      <w:r>
        <w:rPr>
          <w:rFonts w:ascii="IRNazanin" w:hAnsi="IRNazanin" w:eastAsia="IRNazanin"/>
          <w:color w:val="111111"/>
          <w:sz w:val="28"/>
          <w:sz w:val="28"/>
          <w:szCs w:val="28"/>
          <w:rtl w:val="true"/>
          <w:lang w:bidi="fa-IR"/>
        </w:rPr>
        <w:t>به بالاترین درجه عظمت و قدرت خود رسیده و برای اولین بار در تاریخ خود آماده پیاده شدن در زندگی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پیش از این از دو مرحله تاریخی گذشته که در آنها هیچ مجال و موقعیت مناسبی نداشته است، زیرا در مرحله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اشاعره تمام زمینه های عقیدتی را بعد از احمد بن حنبل به خود اختصاص دادند، و در مرحله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موقعیت مناسبی را برای پیشبرد دعوت خود نیافت زیرا او افکار خود را در یک جو علمی که در آن علما و فقهای بزرگی وجود داشتند منتشر کرد، و آنها صدای او را با برهان و استدلال خفه کرده و عليه او انقلابی بر پا کردند که آتش دعوتش را خاموش و نیرنگش را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نیز برای جلوگیری از او به یاری علما شتافت، و لذا بذر فساد انگیز او چاره ای جز مخفی شدن در لابلای کتابها یا نفوذ در دلهای ناسالم نداشت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مقابل، زمینه برای محمد بن عبدالوهاب جهت نشر افکار زهرآگین خود در میان امت آماده بود، جهل و بی سوادی تمام نواحی نجد را در بر گرفته و دولت آل سعود بر آن شده بود که این دعوت را با زور شمشیر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مردم را وادار بر اعتقاد به وهابیت نموده و در غیر این صورت محکوم به کفر وشرک بوده و جان ومال آنها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کار با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از عقاید فاسد تحت نام توحید صحیح انجام 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سخن خود را درباره توحید این گونه آغاز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بر دو نوع است، توحید ربوبیت و توحيد الوهیت، توحید ربوبیت را کافر و مسلم پذیرا هستند، اما توحید الوهیت مرز میان اسلام و کفر است، هر مسلمان باید میان این دو توحید تمیز داده و بداند که کفار منکر آن نیستند که خداوند خالق، روزی دهنده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شما را از آسمان و زمین روزی می دهد، با چه کسی مالک شنوائی وبینائی ها است، و چه کسی زنده را از مرده و مرده را از زنده خارج می سازد، و چه کسی کار را تدبیر می کند؟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بگو پس چرا پرهیزکار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سَأَلْتَهُمْ مَنْ خَلَقَ السَّمَاوَاتِ وَالْأَرْضَ وَسَخَّرَ الشَّمْسَ وَالْقَمَرَ لَيَقُولُنَّ اللَّهُ </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از آنها بپرسی چه کسی آسمان ها و زمین را آفریده و خورشید و ماه را مسخر کرده است ؟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تو ثابت شود که کفار اقرار بر آن دارند، پس باید بدانی که این گفته تو که جز خدا کسی آفریدگار و روزی دهنده </w:t>
      </w:r>
    </w:p>
    <w:p>
      <w:pPr>
        <w:pStyle w:val="BookText"/>
        <w:rPr/>
      </w:pPr>
      <w:r>
        <w:rPr>
          <w:rFonts w:ascii="IRNazanin" w:hAnsi="IRNazanin" w:eastAsia="IRNazanin"/>
          <w:color w:val="111111"/>
          <w:sz w:val="28"/>
          <w:sz w:val="28"/>
          <w:szCs w:val="28"/>
          <w:rtl w:val="true"/>
          <w:lang w:bidi="fa-IR"/>
        </w:rPr>
        <w:t>نیست و جز خداوند کسی کار را تدبیر نمی کند، کافی برای مسلمان بودن نیست، بلکه باید بگوئی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سخن با معنای دقیق آن عمل کنی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می خواهد با این جمله های ساده و بی محتوی که جز بر جهل به حکمت و آیات خدا دلالتی ندارد، تمام جامعه اسلامی را تکفیر کند، ولذا سخن خود را به اینجا منتهی می کند که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مشرکین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تر از گذشتگان اند، زیرا پیشینیان در وقت آسودگی شرک ورزیده ولی در گرفتاری ها مخلص می شدند اما اینها در هر دو حال مشرک اند، به دلیل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ركبوا في الفلك دعوا الله مخلصين له الدين فلما نجاهم الى البر اذا هم يشركون</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سوار کشتی شدند، خدارا می خوانند و دین را کاملا از آن او می دانند، ولی هرگاه آنان را به سوی خشکی نجات می دهد دو باره مشرک می شوند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که متوسل به رسول الله صَلَّی اللَّهُ عَلَیْهِ وَ آلِهِ وَ سَلَّمَ و اهل بیت او علیهم السلام شود یا به زیارت قبور آنها برود مشرک و کافر است، بلکه شرک او بالاتر از شرک کسانی است که بت های لات، عزی ، مناة و هبل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عقیده به قتل، غارت و دزدیدن </w:t>
      </w:r>
    </w:p>
    <w:p>
      <w:pPr>
        <w:pStyle w:val="BookText"/>
        <w:rPr/>
      </w:pPr>
      <w:r>
        <w:rPr>
          <w:rFonts w:ascii="IRNazanin" w:hAnsi="IRNazanin" w:eastAsia="IRNazanin"/>
          <w:color w:val="111111"/>
          <w:sz w:val="28"/>
          <w:sz w:val="28"/>
          <w:szCs w:val="28"/>
          <w:rtl w:val="true"/>
          <w:lang w:bidi="fa-IR"/>
        </w:rPr>
        <w:t>فرزندان مسلمانان نجد و حجاز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شو و الّا خودت کشته، همسرانت بیوه و فرزندانت تیم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سلیمان بن عبدالوهاب کتابی در رد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الالهيه في الرد على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مسائل قبل از زمان امام احمد، یعنی در زمان ائمه اسلام اتفاق افتاده و تمام بلاد اسلام را فرا گرفت ولی نشنیده ایم که احدی از ائمه مسلمین کسی را بر اساس آن تکفیر کند، یا آنها را مرتد دانسته و دستور جهاد علیه آنان بدهد، و يا آنکه مانند شما بلاد مسلمین را بلاد شرک و محاربه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هر کسی که این اعمال را تکفیر نکند کافر دانستید هر چند خود مرتکب چنین اعمالی نشود، اکنون هشتصد سال از زمان ائمه گذشته ولی تاکنون حتی یک عالم از علمای مسلمین را نشنیده ایم که تکفیر کند، بلکه هیچ عاقلی چنین قصوری نمی کند، به خدا سوگند سخن شما بدین معنی است که تمام امت بعد از زمان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امرا و عامة مردم همگی کافر و مرتد اند،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به تو پناه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هم به تو پناه می بریم از اینکه مانند بعضی از عوام خود بگوئید که حجت بر پا نشده مگر توسط شما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مردم گرفتار کسی </w:t>
      </w:r>
      <w:bookmarkStart w:id="124" w:name="pg10235_92900"/>
    </w:p>
    <w:p>
      <w:pPr>
        <w:pStyle w:val="BookText"/>
        <w:rPr/>
      </w:pPr>
      <w:bookmarkEnd w:id="124"/>
      <w:r>
        <w:rPr>
          <w:rFonts w:ascii="IRNazanin" w:hAnsi="IRNazanin" w:eastAsia="IRNazanin"/>
          <w:color w:val="111111"/>
          <w:sz w:val="28"/>
          <w:sz w:val="28"/>
          <w:szCs w:val="28"/>
          <w:rtl w:val="true"/>
          <w:lang w:bidi="fa-IR"/>
        </w:rPr>
        <w:t>شده اند که خود را منسوب به کتاب و سنت خوانده و از علوم آن هر چه خواهد استنباط می کند و توجهی ندارد که با چه کسانی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بخواهی که سخن خود را با اهل علم تطبيق دهد نمی پذیرد، بلکه بر مردم واجب می داند که بر مفهوم قول او عمل کنند، و هر که مخالفت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او حتی یک خصلت از خصلت های اهل اجتهاد را ندارد، به خدا سوگند حتی یک دهم از یک خصلت را نیز ندارد، و با وجود آن، سخن او بسیاری از افراد جاهل را فریب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امت با یک زبان ندا سر می دهند ولی او حتی یک کلمه در جواب آنها نمی گوید، زیرا تمام آنها را کافر و جاهل می داند، خدایا این گمراه را هدایت نما و به راه حق برگردان</w:t>
      </w:r>
      <w:r>
        <w:rPr>
          <w:rFonts w:eastAsia="IRNazanin" w:cs="IRNazanin"/>
          <w:color w:val="111111"/>
          <w:sz w:val="28"/>
          <w:szCs w:val="28"/>
          <w:rtl w:val="true"/>
          <w:lang w:bidi="fa-IR"/>
        </w:rPr>
        <w:t>»..</w:t>
      </w:r>
    </w:p>
    <w:p>
      <w:pPr>
        <w:pStyle w:val="Heading4"/>
        <w:numPr>
          <w:ilvl w:val="3"/>
          <w:numId w:val="1"/>
        </w:numPr>
        <w:rPr/>
      </w:pPr>
      <w:bookmarkStart w:id="125" w:name="__RefHeading___Toc3162838_1067777946"/>
      <w:bookmarkStart w:id="126" w:name="_Toc43"/>
      <w:bookmarkEnd w:id="125"/>
      <w:r>
        <w:rPr>
          <w:rtl w:val="true"/>
        </w:rPr>
        <w:t xml:space="preserve">بررسی مسأله </w:t>
      </w:r>
      <w:r>
        <w:rPr>
          <w:rtl w:val="true"/>
        </w:rPr>
        <w:t>«</w:t>
      </w:r>
      <w:r>
        <w:rPr>
          <w:rtl w:val="true"/>
        </w:rPr>
        <w:t>توحید ربوبیت</w:t>
      </w:r>
      <w:r>
        <w:rPr>
          <w:rtl w:val="true"/>
        </w:rPr>
        <w:t>»:</w:t>
      </w:r>
      <w:bookmarkEnd w:id="126"/>
    </w:p>
    <w:p>
      <w:pPr>
        <w:pStyle w:val="BookText"/>
        <w:rPr/>
      </w:pPr>
      <w:r>
        <w:rPr>
          <w:rFonts w:ascii="IRNazanin" w:hAnsi="IRNazanin" w:eastAsia="IRNazanin"/>
          <w:color w:val="111111"/>
          <w:sz w:val="28"/>
          <w:sz w:val="28"/>
          <w:szCs w:val="28"/>
          <w:rtl w:val="true"/>
          <w:lang w:bidi="fa-IR"/>
        </w:rPr>
        <w:t>حال باید بررسی کنیم که چه سخن نادرستی را ابن عبدالوهاب سر داده ، واكثر یاران او دچار چه اشتباهی شده اند که عمده مسلمانان را تا این زمان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افکار او را در بوته بحث و بررسی قرار دهیم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مراد قرآن به دور است،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قرآن کریم کسی است که کار تدبیر، اداره و تصرف را در اختیار دارد، و چه بسا این مفهوم کلی بر مصادیق مختلفی منطبق </w:t>
      </w:r>
    </w:p>
    <w:p>
      <w:pPr>
        <w:pStyle w:val="BookText"/>
        <w:rPr/>
      </w:pPr>
      <w:r>
        <w:rPr>
          <w:rFonts w:ascii="IRNazanin" w:hAnsi="IRNazanin" w:eastAsia="IRNazanin"/>
          <w:color w:val="111111"/>
          <w:sz w:val="28"/>
          <w:sz w:val="28"/>
          <w:szCs w:val="28"/>
          <w:rtl w:val="true"/>
          <w:lang w:bidi="fa-IR"/>
        </w:rPr>
        <w:t xml:space="preserve">شود مانند تربیت، اصلاح، ریاست، مالکیت و همراهی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معنای خالقیت آنگونه که وهابیت بر آن شده و بر اساس آن کوههایی از افکار منحرف را بنا کردند گرفت، حال برای آنکه این اشتباه کاملا روشن گردد، بیائید در آیات قرآنی ذیل تدبر کرده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عزیز را بدست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اعْبُدُوا رَبَّكُمُ الَّذِي خَلَقَكُمْ </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عبادت کنید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شما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بَلْ رَبُّكُمْ رَبُّ السَّمَاوَاتِ وَالْأَرْضِ الَّذِي فَطَرَهُنَّ </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پروردگار آسمانها وزمین است که آنها را آفریده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خالق بود نیازی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فطرهن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نبود، که این تکرار هیچ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بریم هیچ نیازی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فطر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عکس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تدبیر کننده یا تصرف کننده بگیریم، در این صورت نیاز به جمله پایانی حتمی است، و معنی آیه اول اینگونه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شما را </w:t>
      </w:r>
    </w:p>
    <w:p>
      <w:pPr>
        <w:pStyle w:val="BookText"/>
        <w:rPr/>
      </w:pPr>
      <w:r>
        <w:rPr>
          <w:rFonts w:ascii="IRNazanin" w:hAnsi="IRNazanin" w:eastAsia="IRNazanin"/>
          <w:color w:val="111111"/>
          <w:sz w:val="28"/>
          <w:sz w:val="28"/>
          <w:szCs w:val="28"/>
          <w:rtl w:val="true"/>
          <w:lang w:bidi="fa-IR"/>
        </w:rPr>
        <w:t>آفرید مدبر کارهای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معنی آیه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آسمانها و زمین در آن تصرف کرده و به عنوان مالک کار آن را تدبیر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وشواهد بر این معنی بسیار است که مجال برای بحث مفصل درباره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قول او بر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توحید ربوبیت را کافر ومسلمان قبول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سخنی بیهوده و مخالف نص صریح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أَغَيْرَ اللَّهِ أَبْغِي رَبًّا وَهُوَ رَبُّ كُلِّ شَيْءٍ </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پروردگاری غیر از خدا بخواهم در حالی که او پروردگار همه چیز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خطابی است از خدا به پیامبر صَلَّی اللَّهُ عَلَیْهِ وَ آلِهِ وَ سَلَّمَ تا به قوم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امر می کنید که پروردگاری غیر خدا برای خود گرفته واقرار به ربوبیت و تدبیر برای او داشته باشم در صورتی که هیچ مدبری جز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بتها و دیگر خدایان دروغین را پذیرفته واقرار به تدبیر داشتن آنها دارید؟، پس اگر کفار اقرار به ربوبیت خداوند به تنهایی داشتند، همانگونه که ابن عبدالوهاب ادعا می کند، دیگر هیچ معنایی برای این آیه نبود، وبه صورت کلامی اضافی و بیهوده بشمار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ادعای او به چه مسلمان و چه کافر خدا را در ربوبیت یکتا می دانستند، ولذا به پیامبر صَلَّی اللَّهُ عَلَیْهِ وَ آلِهِ وَ سَلَّمَ امر نمی کردند که پروردگاری غیر </w:t>
      </w:r>
      <w:bookmarkStart w:id="127" w:name="pg10235_92903"/>
    </w:p>
    <w:p>
      <w:pPr>
        <w:pStyle w:val="BookText"/>
        <w:rPr/>
      </w:pPr>
      <w:bookmarkEnd w:id="127"/>
      <w:r>
        <w:rPr>
          <w:rFonts w:ascii="IRNazanin" w:hAnsi="IRNazanin" w:eastAsia="IRNazanin"/>
          <w:color w:val="111111"/>
          <w:sz w:val="28"/>
          <w:sz w:val="28"/>
          <w:szCs w:val="28"/>
          <w:rtl w:val="true"/>
          <w:lang w:bidi="fa-IR"/>
        </w:rPr>
        <w:t>خدا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آیه درباره مؤمن آل فرعون آمده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أَتَقْتُلُونَ رَجُلًا أَنْ يَقُولَ رَبِّيَ اللَّهُ وَقَدْ جَاءَكُمْ بِالْبَيِّنَاتِ مِنْ رَبِّكُمْ </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را می کشید به خاطر آنکه می گوید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آیات روشنی از طرف پروردگارتان برای شما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دهها آیه دیگر که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آفریدگار است، بلکه به معنی مدبری است که تدبیر کارها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چنین پروردگاری مورد اتفاق تمام بشر نبوده است، وابن عبدالوهاب جز یک شاگرد مقلد ابن تیمیه نیست، ولذا این تفکر را از ابن تیمیه نقل می کند بدون آنکه در آن تدبر کند، ولذا خطر او بر مسلمین بیشتر بود، زیرا ابن تیمیه این نظر را از چارچوب اصطلاح ومنهج علمی خارج نکرد در حالی که ابن عبدالوهاب شرایط را مساعد دیده و توانست این تفکر را به طور عملی بر مسلمین پیاده کند، و نتیجه این کار تکفیر تمام مسلمین جز وهابیت بود، برای روشن شدن مطلب، نظر او درباره توحید الوهیت را بررسی می کنیم</w:t>
      </w:r>
      <w:r>
        <w:rPr>
          <w:rFonts w:eastAsia="IRNazanin" w:cs="IRNazanin"/>
          <w:color w:val="111111"/>
          <w:sz w:val="28"/>
          <w:szCs w:val="28"/>
          <w:rtl w:val="true"/>
          <w:lang w:bidi="fa-IR"/>
        </w:rPr>
        <w:t>.</w:t>
      </w:r>
    </w:p>
    <w:p>
      <w:pPr>
        <w:pStyle w:val="Heading4"/>
        <w:numPr>
          <w:ilvl w:val="3"/>
          <w:numId w:val="1"/>
        </w:numPr>
        <w:rPr/>
      </w:pPr>
      <w:bookmarkStart w:id="128" w:name="__RefHeading___Toc3162840_1067777946"/>
      <w:bookmarkStart w:id="129" w:name="_Toc44"/>
      <w:bookmarkEnd w:id="128"/>
      <w:r>
        <w:rPr>
          <w:rtl w:val="true"/>
        </w:rPr>
        <w:t xml:space="preserve">بررسی مسأله </w:t>
      </w:r>
      <w:r>
        <w:rPr>
          <w:rtl w:val="true"/>
        </w:rPr>
        <w:t>«</w:t>
      </w:r>
      <w:r>
        <w:rPr>
          <w:rtl w:val="true"/>
        </w:rPr>
        <w:t>توحید الوهیت</w:t>
      </w:r>
      <w:r>
        <w:rPr>
          <w:rtl w:val="true"/>
        </w:rPr>
        <w:t>»:</w:t>
      </w:r>
      <w:bookmarkEnd w:id="12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وهابی ها از توحید الوهیت این است که عبادت باید خالصانه برای خداوند سبحانه و تعالی بوده و غیر او در این عبادت </w:t>
      </w:r>
      <w:bookmarkStart w:id="130" w:name="pg10235_92904"/>
    </w:p>
    <w:p>
      <w:pPr>
        <w:pStyle w:val="BookText"/>
        <w:rPr/>
      </w:pPr>
      <w:bookmarkEnd w:id="130"/>
      <w:r>
        <w:rPr>
          <w:rFonts w:ascii="IRNazanin" w:hAnsi="IRNazanin" w:eastAsia="IRNazanin"/>
          <w:color w:val="111111"/>
          <w:sz w:val="28"/>
          <w:sz w:val="28"/>
          <w:szCs w:val="28"/>
          <w:rtl w:val="true"/>
          <w:lang w:bidi="fa-IR"/>
        </w:rPr>
        <w:t>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توحید است که خداوند انبیا و رسل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اشکال یا نقصی در این مفهوم نیست، و اگر اشکالی باشد در خود اصطلاح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معنی معبود نیست، ولذا می توانیم این توحید را توحید عبادت بنامیم ولی چون در مفاهیم متفقیم دیگر بحثی بر سر اصطلاح ها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اجماع دارند بر اینکه نباید غیر خدا را عبادت کرد بلکه عبادت تنها از آن خداوند است، ولی اختلاف در تشخیص مفهوم عبادت است که مهمترین موضوع در این زمینه است، زیرا این همان جائی است که پای وهابیت لغزیده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بگوئيم توحید خالص یعنی صرفا خدای متعال را عبادت کنیم، سخن ما نمی تواند با معنی باشد مگر آنکه مفهوم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وحدود وضوابط آن را بدانیم، تا آنکه میزان ثابتی برای تمیز دادن موحد از مشرک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توسل نموده، به زیارت قبور اولیا رفته و آنها را تعظیم می کند، آیا مشرک است یا موحد؟ قبل از جواب دادن به امثال این سؤال باید ضابطه ای داشته باشیم که به وسيله آن بتوان مصادیق عبادت را به طور مشخص کشف کنیم</w:t>
      </w:r>
      <w:r>
        <w:rPr>
          <w:rFonts w:eastAsia="IRNazanin" w:cs="IRNazanin"/>
          <w:color w:val="111111"/>
          <w:sz w:val="28"/>
          <w:szCs w:val="28"/>
          <w:rtl w:val="true"/>
          <w:lang w:bidi="fa-IR"/>
        </w:rPr>
        <w:t>.</w:t>
      </w:r>
    </w:p>
    <w:p>
      <w:pPr>
        <w:pStyle w:val="Heading4"/>
        <w:numPr>
          <w:ilvl w:val="3"/>
          <w:numId w:val="1"/>
        </w:numPr>
        <w:rPr/>
      </w:pPr>
      <w:bookmarkStart w:id="131" w:name="__RefHeading___Toc3162842_1067777946"/>
      <w:bookmarkStart w:id="132" w:name="_Toc45"/>
      <w:bookmarkEnd w:id="131"/>
      <w:r>
        <w:rPr>
          <w:rtl w:val="true"/>
        </w:rPr>
        <w:t>مناظره با وهابیت درباره مبنای مفهوم عبادت</w:t>
      </w:r>
      <w:r>
        <w:rPr>
          <w:rtl w:val="true"/>
        </w:rPr>
        <w:t>:</w:t>
      </w:r>
      <w:bookmarkEnd w:id="13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وهابیت هر نوع خضوع، ذلت و فروتنی در برابر </w:t>
      </w:r>
    </w:p>
    <w:p>
      <w:pPr>
        <w:pStyle w:val="BookText"/>
        <w:rPr/>
      </w:pPr>
      <w:r>
        <w:rPr>
          <w:rFonts w:ascii="IRNazanin" w:hAnsi="IRNazanin" w:eastAsia="IRNazanin"/>
          <w:color w:val="111111"/>
          <w:sz w:val="28"/>
          <w:sz w:val="28"/>
          <w:szCs w:val="28"/>
          <w:rtl w:val="true"/>
          <w:lang w:bidi="fa-IR"/>
        </w:rPr>
        <w:t>دیگری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برابر چیزی خضوع وابراز ذلت کند، بنده آن به شمار می رود، پس هر کس در برابر یکی از پیامبران الهی یا از اولیاء خدا هر نوع خضوع یا ابراز ذلت کند بنده او بشمار می رود و در نتیجه نسبت به خدا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که به مسافرت رفته و راههای طولانی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زیارت رسول الله صَلَّی اللَّهُ عَلَیْهِ وَ آلِهِ وَ سَلَّمَ رسیده ، ضریح مطهر ایشان را بوسیده و به عنوان تبرک دست خود را بر ضريح بکشد، کافر و مشرک است، همچنین کسی که برای تعظیم و احترام ضريحها قبه و بارگاه بر آنها بسازد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در یکی از رسایلش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برای به دست آوردن سودی یا دفع ضرری به سوی یک قبر، درخت، ستاره، ملائکه مقرب یا پیامبر فرستاده خدا توجه کند، در واقع خدایی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انتخاب کرده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او خواست که توبه کند واگر نپذیرفت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مشرک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قصد تبرک داشتم، و من می دانم که تنها خداوند است که نفع و ضرر می رساند،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بنی اسرائیل نیز مانند خواسته تو بود، خداوند از آنها خبر می دهد که آنها هنگامی که از دریا گذشتند به قومی بت پرست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خدایی مانند خدایگان آنها برای ما قرار ده، او در جواب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قَوْمٌ </w:t>
      </w:r>
    </w:p>
    <w:p>
      <w:pPr>
        <w:pStyle w:val="BookText"/>
        <w:rPr/>
      </w:pP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قومی جاهل هستيد</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رساله دیگری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وهمچنین هر که به سنگ یا درختی تبرک جوید یا به قصد تبرک بر قبر یاقبه ای دست بکشد، در واقع آنها را به عنوان خدا پذیرفته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ببینید یک وهابی به نام محمد سلطان معصومی درباره مسلمانان موحدی که به زیارت قبر رسول الله صَلَّی اللَّهُ عَلَیْهِ وَ آلِهِ وَ سَلَّمَ رفته و به آن مقام مطهر تبرک جسته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توصیف می کند و در حق آنها چه می گوید</w:t>
      </w:r>
      <w:r>
        <w:rPr>
          <w:rFonts w:eastAsia="IRNazanin" w:cs="IRNazanin"/>
          <w:color w:val="111111"/>
          <w:sz w:val="28"/>
          <w:szCs w:val="28"/>
          <w:rtl w:val="true"/>
          <w:lang w:bidi="fa-IR"/>
        </w:rPr>
        <w:t>: «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ضعیف در چهار زیارتی که به مدینه طيبه داشتم با دقت نظر توانستم در مسجد نبوی ونزد قبر شریف پیامبر منظره ای مشاهده کنم که در تضاد با ایمان بوده ، اسلام را منهدم وعبادات را باطل کند، مسائل شرک آلودی دیدم که ناشی از غلو کردن ، انباشته شدن جهالت ها، تقلید خشک وکور کورانه وتعصب های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واغلب کسانی که مرتکب این منکرات می شوند افراد غریبه ای هستند که از سرزمین های دور دست آمده ، وهیچ اطلاعی از حقیقت دین ندارند، و لذا قبر پیامبر صَلَّی اللَّهُ عَلَیْهِ وَ آلِهِ وَ سَلَّمَ را به سبب غلو در محبت مانند یک بت گرفته و خود هیچ آگاهی ندارند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آنکه این خلط مبحث و جهالتی که وهابیت مرتکب آن شده است مشخص گردد، باید این قاعده ای که به عنوان معیار شناخت عبادت گرفته اند یعنی خضوع، اظهار ذلت و تکریم را باطل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خضوع و اظهار ذلت را نه شرعا و نه عقلا نمی توان عبادت شمرد، ما در بسیاری از کارهای انسان مسائلی می بینیم که در آن خضوع و اظهار ذلت است، مانند خضوع شاگرد در برابر استاد، یا سرباز در برابر فرمانده ، ولی هیچ انسانی جرأت ندارد این کار آنها را عبادت بشمارد، خداوند به ما دستور داده در برابر والدين اظهار خضوع و ذلت کنیم، می فرماید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ترحم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خود را ذلیلانه پائین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آوردن بالها در اینجا کنایه از شدت خضوع است، ولی نمی توان این کار را عبادت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شعار مسلمان همیشه اظهار خضوع وذلت در برابر مؤمن وعزت در برابر کافر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مَنْ يَرْتَدَّ مِنْكُمْ عَنْ دِينِهِ فَسَوْفَ يَأْتِي اللَّهُ بِقَوْمٍ يُحِبُّهُمْ وَيُحِبُّونَهُ أَذِلَّةٍ عَلَى الْمُؤْمِنِينَ أَعِزَّةٍ عَلَى الْكَافِرِينَ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قومی را خواهد آورد که آنها را دوست داشته و آنها او را دوست دارند، نسبت به مؤمنین ذلیل و در برابر </w:t>
      </w:r>
    </w:p>
    <w:p>
      <w:pPr>
        <w:pStyle w:val="BookText"/>
        <w:rPr/>
      </w:pPr>
      <w:r>
        <w:rPr>
          <w:rFonts w:ascii="IRNazanin" w:hAnsi="IRNazanin" w:eastAsia="IRNazanin"/>
          <w:color w:val="111111"/>
          <w:sz w:val="28"/>
          <w:sz w:val="28"/>
          <w:szCs w:val="28"/>
          <w:rtl w:val="true"/>
          <w:lang w:bidi="fa-IR"/>
        </w:rPr>
        <w:t>کافران عزیز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اظهار ذلت عبادت است پس خدا به مؤمنین دستور داده است که مؤمنین یکدیگر را عبادت کنند، واین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واضح تر از این نیز هست که تماما ادعای وهابیت را رد می کنند مانند سجده ملائکه برای حضرت آدم، که سجود بالاترین مراتب خضوع و ذلت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به ملائکه گفتیم برای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سجده برای غیر خدا واظهار بالاترین مراتب خضوع وذلت بنابر ادعای وهابیت عبادت باشد پس مسلما باید ملائکه را مشرک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را طاغوت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وهابیان در قرآن تدبر نمی کنند؟ نکند قلوب آنها بسته شده و قفل خورده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مشخص می شود که بالاترین درجات خضوع عبادت نیست و هیچ کس نمی تواند اعتراض کند که سجود به معنای حقیقی خود نیست یا آنکه منظور از سجده برای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را قبله قرار داده بودند همانگونه که مسلمانان کعبه شریف را قبله می دانند، این دو احتمال باطل است زیرا ظاهر سجود در این آیه همان صورت معمول آن است، و نمی توان آن را </w:t>
      </w:r>
    </w:p>
    <w:p>
      <w:pPr>
        <w:pStyle w:val="BookText"/>
        <w:rPr/>
      </w:pPr>
      <w:r>
        <w:rPr>
          <w:rFonts w:ascii="IRNazanin" w:hAnsi="IRNazanin" w:eastAsia="IRNazanin"/>
          <w:color w:val="111111"/>
          <w:sz w:val="28"/>
          <w:sz w:val="28"/>
          <w:szCs w:val="28"/>
          <w:rtl w:val="true"/>
          <w:lang w:bidi="fa-IR"/>
        </w:rPr>
        <w:t>به معنای دیگری گرفت، واما اینکه آدم قبله بوده است یک تأویل بی پایه و دلیل است، و نیز اگر سجده برای آدم به معنی قبله بودن آدم علیه السلام باشد دیگر جایی برای اعتراض ابلیس باقی نمی ماند زیرا سجده برای خود آدم نخواهد بود، و قرآن کریم خلاف این معنی را از قول ابليس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أَأَسْجُدُ لِمَنْ خَلَقْتَ طِينًا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کسی سجده کنم که از خاک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برداشت ابلیس از دستور الهی سجده برای شخص آدم علیه السلام بود، و از این رو اعتراض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من بیشتر است، و چگونه کسی که فضیلت بیشتری دارد برای آنکه فضیلت کمتری دارد سجده کند، اگر مقصود از سجده قرار دادن آدم به عنوان قبله باشد نیازی نیست که قبله افضل از سجده کننده باشد، ولذا این سجده فضیلتی برای آدم در بر ندارد، که این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تأکید این معنی قول ابلیس را می بینیم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برای کسی سجده کنم که از خاک آفریده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اَرَأَيْتَكَ هَذَا الَّذِي كَرَّمْتَ عَلَيَّ </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بینی این را که بر من برتری دادی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امتناع ابليس از سجده به این دلیل بوده است که این عمل منزلت وفضیلتی بزرگ برای آدم داشته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 گروه انصار السنه در شهر بربر </w:t>
      </w:r>
    </w:p>
    <w:p>
      <w:pPr>
        <w:pStyle w:val="BookText"/>
        <w:rPr/>
      </w:pPr>
      <w:r>
        <w:rPr>
          <w:rFonts w:ascii="IRNazanin" w:hAnsi="IRNazanin" w:eastAsia="IRNazanin"/>
          <w:color w:val="111111"/>
          <w:sz w:val="28"/>
          <w:sz w:val="28"/>
          <w:szCs w:val="28"/>
          <w:rtl w:val="true"/>
          <w:lang w:bidi="fa-IR"/>
        </w:rPr>
        <w:t>در شمال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ملائکه برای آدم به امر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خیال خود ضربه ای بر من وارد کرده و حجت مرا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همچنان اصرار داری بر اینکه این کار۔ یعنی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شرک بوده، بلکه عین شرک است، ولی خداوند امر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الهی سجود ملائکه برای آدم علیه السلام را از شرک بودن خارج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وجهی ندارد، وهیچ جاهلی آن را نمی پذیرد چه رسد به عالم، زیرا امر الهی ماهیت چیزی را تغییر نداده و موضوع آن را تبدیل نمی کند، مثلا ماهیت فحش و ناسزا گوئی اهانت است، حال اگر خداوند به ما امر کرد که فرعون را ناسزا گوئیم، آیا این امر الهی ماهیت ناسزاگونی را تغییر می دهد، و سب و لعن ما برای فرعون نوعی مدح و احترام برای او خواهد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اگر خدا بر ما حرام کرد که فرد معینی را به میهمانی بپذیریم، این تحریم ماهیت میهمانی که همان اکرام و احترام است را تغییر نمی دهد، و میهمانی به صورت توهینی برای میهمان نخواهد بود، پس اگر سجده را شرک و عبادت دانستیم، و خداوند به آن امر </w:t>
      </w:r>
    </w:p>
    <w:p>
      <w:pPr>
        <w:pStyle w:val="BookText"/>
        <w:rPr/>
      </w:pPr>
      <w:r>
        <w:rPr>
          <w:rFonts w:ascii="IRNazanin" w:hAnsi="IRNazanin" w:eastAsia="IRNazanin"/>
          <w:color w:val="111111"/>
          <w:sz w:val="28"/>
          <w:sz w:val="28"/>
          <w:szCs w:val="28"/>
          <w:rtl w:val="true"/>
          <w:lang w:bidi="fa-IR"/>
        </w:rPr>
        <w:t>کند، این امر ماهیت سجده را تغییر نمی دهد، و سجود با این امر الهی به یک توحید خالص تبدیل نخواهد شد، این محال است، و لازمه کلام تو این است که ملائکه را به شرک متهم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متحیر شده و همچنان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او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در برابر تو وجود دارد، با این سجده را اساسا خارج از چارچوب عبادت بدانی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نظر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آنکه این سجده از بارزترین مصادیق عبادت بوده و ملائکه سجده کننده مشرک باشند، ولی این شرک با اذن و اجازه خدا است، و چنین قولی را هیچ مسلمان عاقلی نمی پذیرد و با این آیه شریفه 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اللَّهَ لَا يَأْمُرُ بِالْفَحْشَاءِ أَتَقُولُونَ عَلَى اللَّهِ مَا لَا تَعْلَمُونَ </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امر به فحشا نمی کند، آیا عليه خدا چیزی می گوئید که از آن آگاهی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عبادت و شرک بود، خدای متعال امر به آن نمی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خبر از سجده پدر و برادران یوسف داده است، و این سجده با امر الهی نبوده و خداوند سبحان آن را با شرک توصیف ننموده و پدر و برادران یوسف را متهم به آن </w:t>
      </w:r>
    </w:p>
    <w:p>
      <w:pPr>
        <w:pStyle w:val="BookText"/>
        <w:rPr/>
      </w:pPr>
      <w:r>
        <w:rPr>
          <w:rFonts w:ascii="Amiri" w:hAnsi="Amiri" w:eastAsia="Amiri" w:cs="Amiri"/>
          <w:color w:val="111111"/>
          <w:sz w:val="28"/>
          <w:sz w:val="28"/>
          <w:szCs w:val="28"/>
          <w:rtl w:val="true"/>
          <w:lang w:bidi="ar-SA"/>
        </w:rPr>
        <w:t>نساخته است،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أَبَوَيْهِ عَلَى الْعَرْشِ وَخَرُّوا لَهُ سُجَّدًا وَقَالَ يَا أَبَتِ هَذَا تَأْوِيلُ رُؤْيَايَ مِنْ قَبْلُ قَدْ جَعَلَهَا رَبِّي حَقًّا</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خود را بر تخت نشاند وهمگی برای او به سجده افتادند،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است تأویل خواب پیشین، پروردگارم آن را به واقعیت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خواب در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یازده ستاره ، خورشید و ماه را دیدم که برای من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دو جا از سجده برای یوسف سخن می گوید، و از این آیات نتیجه می گیریم که صرف سجده یا هر عملی که نشان دهنده خضوع، ذلت وتعظيم باشد عبادت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توان آن مسلمان موحدی که در مقابل قبر رسول الله با ضریح ائمه واوليا اظهار خضوع وذلت می کند را مشرک دانسته و عمل او را عبادت برای قبر بدانیم، زیرا خضوع به معنی عبادت نیست و اگر چنین عملی عبادت قبر باشد، عمل مسلمانان در حج یعنی طواف به دور خانه خدا، سعی میان صفا ومروه وبوسيدن حجر الاسود نیز عبادت است زیرا این اعمال از نظر شکل ظاهری فرقی با طواف به دور قبر رسول الله صَلَّی اللَّهُ عَلَیْهِ وَ آلِهِ وَ سَلَّمَ </w:t>
      </w:r>
    </w:p>
    <w:p>
      <w:pPr>
        <w:pStyle w:val="BookText"/>
        <w:rPr/>
      </w:pPr>
      <w:r>
        <w:rPr>
          <w:rFonts w:ascii="Amiri" w:hAnsi="Amiri" w:eastAsia="Amiri" w:cs="Amiri"/>
          <w:color w:val="111111"/>
          <w:sz w:val="28"/>
          <w:sz w:val="28"/>
          <w:szCs w:val="28"/>
          <w:rtl w:val="true"/>
          <w:lang w:bidi="ar-SA"/>
        </w:rPr>
        <w:t xml:space="preserve">و بوسیدن و دست کشیدن بر آن ندارد، و علی رغم آن می بینیم که خداوند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وبرگرد خانه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 و مروه از شعائر الهی است ، پس هر که به 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عمره آید، باکی بر او نیست که بر آنها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بازهم طواف به دور گل وسنگ را عبادت برای آن می بینید؟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 خضوع کردن عبادت باشد، لازم می آید که این کارها نیز عبادت باشد، و راه فراری از امر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هم بیان کردیم که امر الهی ماهیت کار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وهابیت این است که آنها عبادت را نشناخته ، حقیقت وروح آن را نفهمیده اند، لذا تنها با ظواهر وشكل اعمال روبرو شده ، هرگاه زائری را ببینند که مقام رسول الله صَلَّی اللَّهُ عَلَیْهِ وَ آلِهِ وَ سَلَّمَرا می بوسد، ذهن آنها به مشرکی منتقل می شود که بت خود را می بوسد، از این ذهنیت حکمی استخراج کرده و آن را به آن موحدی که مقام رسول الله صَلَّی اللَّهُ عَلَیْهِ وَ آلِهِ وَ سَلَّمَ را می بوسد نسبت می دهند، و اشتباه آنان از همینجا است </w:t>
      </w:r>
      <w:r>
        <w:rPr>
          <w:rFonts w:eastAsia="IRNazanin" w:cs="IRNazanin"/>
          <w:color w:val="111111"/>
          <w:sz w:val="28"/>
          <w:szCs w:val="28"/>
          <w:rtl w:val="true"/>
          <w:lang w:bidi="fa-IR"/>
        </w:rPr>
        <w:t xml:space="preserve">. </w:t>
      </w:r>
      <w:bookmarkStart w:id="133" w:name="pg10235_92914"/>
    </w:p>
    <w:p>
      <w:pPr>
        <w:pStyle w:val="BookText"/>
        <w:rPr/>
      </w:pPr>
      <w:bookmarkEnd w:id="133"/>
      <w:r>
        <w:rPr>
          <w:rFonts w:ascii="IRNazanin" w:hAnsi="IRNazanin" w:eastAsia="IRNazanin"/>
          <w:color w:val="111111"/>
          <w:sz w:val="28"/>
          <w:sz w:val="28"/>
          <w:szCs w:val="28"/>
          <w:rtl w:val="true"/>
          <w:lang w:bidi="fa-IR"/>
        </w:rPr>
        <w:t xml:space="preserve">اگر صرفا شکل خارجی عمل کافی برای حکم بود، پس باید هر که حجر الاسود را ببوسد نیز تکفیر شود، ولی واقعیت غیر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بوسیدن حجر الاسود توسط مسلمان توحید خالص و بوسیدن بت توسط کافر شرک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فرقی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ضابطه دیگری وجود دارد که توسط آن عبادت را می شناسیم و آن ضابطه اینگونه است</w:t>
      </w:r>
      <w:r>
        <w:rPr>
          <w:rFonts w:eastAsia="IRNazanin" w:cs="IRNazanin"/>
          <w:color w:val="111111"/>
          <w:sz w:val="28"/>
          <w:szCs w:val="28"/>
          <w:rtl w:val="true"/>
          <w:lang w:bidi="fa-IR"/>
        </w:rPr>
        <w:t>:</w:t>
      </w:r>
    </w:p>
    <w:p>
      <w:pPr>
        <w:pStyle w:val="Heading4"/>
        <w:numPr>
          <w:ilvl w:val="3"/>
          <w:numId w:val="1"/>
        </w:numPr>
        <w:rPr/>
      </w:pPr>
      <w:bookmarkStart w:id="134" w:name="__RefHeading___Toc3162844_1067777946"/>
      <w:bookmarkStart w:id="135" w:name="_Toc46"/>
      <w:bookmarkEnd w:id="134"/>
      <w:r>
        <w:rPr>
          <w:rtl w:val="true"/>
        </w:rPr>
        <w:t>تعريف عبادت با مفهوم قرآنی</w:t>
      </w:r>
      <w:r>
        <w:rPr>
          <w:rtl w:val="true"/>
        </w:rPr>
        <w:t>:</w:t>
      </w:r>
      <w:bookmarkEnd w:id="135"/>
    </w:p>
    <w:p>
      <w:pPr>
        <w:pStyle w:val="BookText"/>
        <w:rPr/>
      </w:pPr>
      <w:r>
        <w:rPr>
          <w:rFonts w:ascii="IRNazanin" w:hAnsi="IRNazanin" w:eastAsia="IRNazanin"/>
          <w:color w:val="111111"/>
          <w:sz w:val="28"/>
          <w:sz w:val="28"/>
          <w:szCs w:val="28"/>
          <w:rtl w:val="true"/>
          <w:lang w:bidi="fa-IR"/>
        </w:rPr>
        <w:t xml:space="preserve">عبادت عبارت است از خضوع لفظی وعملی که مبتنی بر اعتقاد به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استقلال معبود در افعال خود و یا اینکه معبود مالک جنبه ای از وجود یا زندگی خود به طور مستقل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عملی که با چنین اعتقادی همراه باشد، شرک به خدا می باشد، ولذا می بینیم که مشرکین جاهلیت معتقد به الوهیت معبودهای خود بودند، قرآن نیز این مطلب را صراحتا اعلام داشته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وَاتَّخَذُوا مِنْ دُونِ اللَّهِ آلِهَةً لِيَكُونُوا لَهُمْ عِزًّا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بجای خداوند، معبودهایی برای خود برگزیدند تا مایه عزت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معتقد به الوهیت معبودهای خود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معبود دیگری در کنار خدا قرار می دهند، به زودی خواهند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وهابیت را به عقب بر می گرداند، زیرا تصریح دارند بر اینکه شرکی که بت پرستان دچار آن بودند به خاطر اعتقادشان به الوهیت آن معبودها بوده است، خدای متعال این مطلب را اینگونه بیان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وَأَعْرِضْ عَنِ الْمُشْرِكِينَ اِنَّا كَفَيْنَاكَ الْمُسْتَهْزِئِينَ الَّذِينَ يَجْعَلُونَ مَعَ اللَّهِ إِلَهًا آخَرَ فَسَوْفَ يَعْلَمُونَ</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مشرکین روی برگردان، ما به جای تو جواب مسخره کنندگان را داده ایم، آنها که معبود دیگری را در کنار خدا قرار می دهند، و به زودی خواهند فهمید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مبنای اساسی مسأله شرک را مشخص می کنند، که همان اعتقاد به الوهیت معبود است، ولذا مشرکین آن را رد کرده و از پذیرفتن عقیدۂ توحیدی که پیامبر صَلَّی اللَّهُ عَلَیْهِ وَ آلِهِ وَ سَلَّمَ آورده بود ابا نمودند،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كَانُوا إِذَا قِيلَ لَهُمْ لَا إِلَهَ إِلَّا اللَّهُ يَسْتَكْبِرُونَ</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چنین بودند که اگر به آنها گفته می شد معبودی جز خداوند نیست از پذیرفتن آن سرباز می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دعوت انبیا برای آنها به صورت جنگ و ستیز با عقیده آنان مبنی بر بودن معبودی غیر خدای متعال بوده است، زیرا عقلاً عبادت کسی که معتقد به الوهیت نیست غیر ممکن می باشد، پس اول باید معتقد شود و پس از آن عبادت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از زبان نوح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 خدا را عبادت کنید، شما معبودی جز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قرآن کریم انحراف آنان را از عبادت خدای واقعی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شرک، خضوع همراه با اعتقاد به الوهیت است، شاید از اعتقاد به ربوبیت معبود نیز شرک حاصل شود یعنی اعتقاد به اینکه معبود مالک او و مسلط بر خلقت، زندگی و مرگ او است، یا اینکه مالک شفاعت وبخشش باشد، پس هر که برای چیزی خضوع کند و معتقد به ربوبیت آن باشد، در واقع آن را عبادت کرده است، ولذا آیات قرآنی کفار و مشرکین را دعوت به عبادت پروردگار حق می کند،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الْمَسِيحُ يَا بَنِي إِسْرَائِيلَ اعْبُدُوا اللَّهَ رَبِّي وَرَبَّكُمْ</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گفت ای بنی اسرائیل، خداوند که پروردگار من و شما است را عبادت کنید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أُمَّتُكُمْ أُمَّةً وَاحِدَةً وَأَنَا رَبُّكُمْ </w:t>
      </w:r>
      <w:bookmarkStart w:id="136" w:name="pg10235_92917"/>
    </w:p>
    <w:p>
      <w:pPr>
        <w:pStyle w:val="BookText"/>
        <w:rPr/>
      </w:pPr>
      <w:bookmarkEnd w:id="136"/>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 یک امت است و من پروردگار شما هستم،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مبنای سومی نیز وجود دارد و آن اعتقاد به این است که یک چیزی در ذات یا افعال خود مستقل بوده و نیازی به خداوند ندارد، خضوعی که همراه با چنین عقیده ای باشد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برابر انسانی بر این اساس که او در اعمال خود مستقل است خضوع کنی، هر چند این فعل معمولی باشد مانند سخن گفتن و حرکت کردن ، یا مثل معجزاتی باشد که انبیا داشتند، در این حالت خضوع عبادت خواهد بود، حتی اگر انسان معتقد شود که قرص سردرد به طور مستقل از خداوند شفا می بخشد، این اعتقاد شرک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ملاک در عبادت تنها اظهار خضوع وخاکساری نیست، بلکه ملاک حقیقی خضوع و خاکساری بوسیله گفتار یا کردار است در برابر آن کس که به عقیده عبادت کننده ، معبود یا پروردگار یا مالک شانی از شؤون او است به نحو استقلال</w:t>
      </w:r>
      <w:r>
        <w:rPr>
          <w:rFonts w:eastAsia="IRNazanin" w:cs="IRNazanin"/>
          <w:color w:val="111111"/>
          <w:sz w:val="28"/>
          <w:szCs w:val="28"/>
          <w:rtl w:val="true"/>
          <w:lang w:bidi="fa-IR"/>
        </w:rPr>
        <w:t>.</w:t>
      </w:r>
    </w:p>
    <w:p>
      <w:pPr>
        <w:pStyle w:val="Heading4"/>
        <w:numPr>
          <w:ilvl w:val="3"/>
          <w:numId w:val="1"/>
        </w:numPr>
        <w:rPr/>
      </w:pPr>
      <w:bookmarkStart w:id="137" w:name="__RefHeading___Toc3162846_1067777946"/>
      <w:bookmarkStart w:id="138" w:name="_Toc47"/>
      <w:bookmarkEnd w:id="137"/>
      <w:r>
        <w:rPr>
          <w:rtl w:val="true"/>
        </w:rPr>
        <w:t>اعتقاد به مستقل بودن یا عدم آن ملاک توحید وشرکاست</w:t>
      </w:r>
      <w:r>
        <w:rPr>
          <w:rtl w:val="true"/>
        </w:rPr>
        <w:t>:</w:t>
      </w:r>
      <w:bookmarkEnd w:id="1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مفهوم استقلال تأکید می کنم زیرا نکته دقیقی در آن است که حد فاصل توحید وشرک بوده و وهابیت متوجه آن </w:t>
      </w:r>
    </w:p>
    <w:p>
      <w:pPr>
        <w:pStyle w:val="BookText"/>
        <w:rPr/>
      </w:pPr>
      <w:r>
        <w:rPr>
          <w:rFonts w:ascii="IRNazanin" w:hAnsi="IRNazanin" w:eastAsia="IRNazanin"/>
          <w:color w:val="111111"/>
          <w:sz w:val="28"/>
          <w:sz w:val="28"/>
          <w:szCs w:val="28"/>
          <w:rtl w:val="true"/>
          <w:lang w:bidi="fa-IR"/>
        </w:rPr>
        <w:t>نشده اند، و ما باید این نکته را بدانیم تا بتوانیم به طور صحیح با سنتهای طبیعی و غیبی بر 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معتقدند که توسل به اسباب طبیعی اشکالی ندارد، مانند استفاده از اسباب مادی در حالت طبیعی ، اما توسل به اسباب غیبی شرک است، مثلا اگر از کسی چیزی بخواهی که با قوانین مادی بدست نیامده بلکه با قوانین غیبی قابل دسترسی است، چنین خواسته شرک است ، این عقیده وهابیت به طور وضوح خلط مبحث است زیرا آنها سنت های مادی وغیبی را ملاک توحید و شرک دانسته اند، بدین صورت که استفاده از سنت های مادی عین توحید و استفاده از سنت های غیبی عين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دقت به این سنت ها به هر دو صورت آن توجه کنیم می بینیم که ملاک توحید و شرک خارج از چارچوب این سنت ها است، بلکه ملاک خود انسان وطرز اعتقادش به این سنت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معتقد به اینکه این اسباب ووسایل استقلال ذاتی یعنی جدای از خدا دارند، این عقیده شرک خواهد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عقیده داشته باشد که فلان دارو خود به خود مرض را به طور مستقل درمان می کند، این اعتقاد او شرک است، پس اختلاف اسباب به طبیعی یا غیبی بودن، اثری در موضوع ندارد زیرا اساس قضیه اعتقاد به استقلال یا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انسانی معتقد شد که هیچ سببی چه در وجود یا در تأثیر خود مستقل نبوده بلکه مخلوق خدا است و به امر واراده او حرکت می کند، این اعتقاد او عین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نمی کنم که هیچ مسلمانی بر روی زمین معتقد باشد به اینکه سببی وجود دارد که به طور مستقل مؤثر است ، ولذا ما حق نداریم نسبت شرک وکفر به مسلمانان بدهیم، پس توسل آنها به پیامبران و اولیا یا تبرک به آثار آنان جهت شفا یا غیره شرک بشمار نمی رود زیرا این حالتی طبیعی برای استفاده از اسباب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اسباب سخن گفته، احيانا اموری را به خداوند نسبت داده و در جائی آنها را به اسباب مستقیم خود منسوب کرده است، به مثال های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روزی دهنده ای است که دارای نیرویی محکم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تأکید می کند که روزی، در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این آیه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وَارْزُقُوهُمْ فِيهَا وَاكْسُوهُمْ</w:t>
      </w:r>
      <w:r>
        <w:rPr>
          <w:rFonts w:eastAsia="IRNazanin" w:cs="IRNazanin"/>
          <w:color w:val="111111"/>
          <w:sz w:val="28"/>
          <w:szCs w:val="28"/>
          <w:rtl w:val="true"/>
          <w:lang w:bidi="fa-IR"/>
        </w:rPr>
        <w:t>»</w:t>
      </w:r>
      <w:r>
        <w:rPr>
          <w:rStyle w:val="FootnoteAnchor"/>
          <w:rtl w:val="true"/>
        </w:rPr>
        <w:footnoteReference w:id="38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روزی به آنها بدهید و آنان 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بینیم که روزی را به انسان نسبت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ای خدا را کشت کننده واقعی دانسته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دیدید آنچه را شخم می زنید، آیا شما آن را می کارید یا آنکه ما کشت کننده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ای دیگر خدای سبحان صفت کشاورزی را از آن انسان دانسته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يُعْجِبُ الزُّرَّاعَ لِيَغِيظَ بِهِمُ الْكُفَّارَ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 کنندگان را از آن خوش می آید تا کفار را خشمگین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یک آیه گرفتن جانها را در دست خود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يَتَوَفَّى الْأَنْفُسَ حِينَ مَوْتِهَا </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هنگام مرگ افراد، جان آنها را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ودر جائی دیگر گرفتن جان را کار ملائکه تلقی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جَاءَ أَحَدَكُمُ الْمَوْتُ تَوَفَّتْهُ رُسُلُنَا </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مرگ سراغ یکی از شما آید، فرستادگان ما جان او را می گیرند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آیه ای شفاعت را حق اختصاصی خدا می داند،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تمام شفاعت از آن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خبر از وجود شفائی غیر خدا مانند ملائکه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وَكَمْ مِنْ مَلَكٍ فِي السَّمَاوَاتِ لَا تُغْنِي شَفَاعَتُهُمْ شَيْئًا إِلَّا مِنْ بَعْدِ أَنْ يَأْذَنَ اللَّهُ </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بسا فرشتگانی در آسمانها هستند که شفاعت آنها هیچ اثری ندارد مگر آنگاه که خداوند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یک آیه اطلاع برغیب را مخصوص خود شمرده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جز خداوند هیچ کس در آسمانها و زمین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ای دیگر می بینیم که خداوند فرستادگانی از میان بندگان خود انتخاب کرده تا غیب را به اطلاع آنها برساند،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اللَّهُ لِيُطْلِعَكُمْ عَلَى الْغَيْبِ وَلَكِنَّ اللَّهَ يَجْتَبِي مِنْ رُسُلِهِ مَنْ يَشَاءُ </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نیست که خداوند شما را بر غیب آگاه سازد ولی خدا هر یک از فرستادگانش را بخواهد انتخاب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وعلاوه بر آیات فوق، آیات دیگری بیانگر این مطلب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اولین بار و بدون تدبر به این آیات نگاه کند تصور می کند که نوعی تناقض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واقع این آیات اشاره به همان موضوعی دارند که ما گفتیم، و آن اینکه خداوند در </w:t>
      </w:r>
    </w:p>
    <w:p>
      <w:pPr>
        <w:pStyle w:val="BookText"/>
        <w:rPr/>
      </w:pPr>
      <w:r>
        <w:rPr>
          <w:rFonts w:ascii="IRNazanin" w:hAnsi="IRNazanin" w:eastAsia="IRNazanin"/>
          <w:color w:val="111111"/>
          <w:sz w:val="28"/>
          <w:sz w:val="28"/>
          <w:szCs w:val="28"/>
          <w:rtl w:val="true"/>
          <w:lang w:bidi="fa-IR"/>
        </w:rPr>
        <w:t>انجام هر کاری مستقل است، اما دیگر اسبابی که اقدام به انجام همان کارها می کنند در واقع به صورت تابع ودر زیر سایه قدرت الهی عمل می کنند، خدای متعال این مطلب را اینگونه 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رَمَيْتَ إِذْ رَمَيْتَ وَلَكِنَّ اللَّهَ رَمَى </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تو تیر انداختی، تو خود نبودی که تیر انداختی، بلکه خداوند تیر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درباره پیامبر می گوید که او تیر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رميت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خداوند خود را می گوید که تیر انداز واقعی است، زیرا پیامبر صَلَّی اللَّهُ عَلَیْهِ وَ آلِهِ وَ سَلَّمَ تیر نیانداخت مگر با قدرتی که خدا به او داده بود، پس پیامبر به صورت تابع تیر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کارهای خدا را به دو 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واسطه، مثل اینکه خداوند باران را به واسطه ابر می بارد، و مریض را توسط داروهای طبی شفا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انسانی متوسل به این واسطه ها شد ولی معتقد بود که اینها مستقل نیستند، این انسان موحد بوده و در غیر این صورت مشرک می باشد</w:t>
      </w:r>
      <w:r>
        <w:rPr>
          <w:rFonts w:eastAsia="IRNazanin" w:cs="IRNazanin"/>
          <w:color w:val="111111"/>
          <w:sz w:val="28"/>
          <w:szCs w:val="28"/>
          <w:rtl w:val="true"/>
          <w:lang w:bidi="fa-IR"/>
        </w:rPr>
        <w:t xml:space="preserve">. </w:t>
      </w:r>
      <w:bookmarkStart w:id="139" w:name="pg10235_92923"/>
    </w:p>
    <w:p>
      <w:pPr>
        <w:pStyle w:val="Heading4"/>
        <w:numPr>
          <w:ilvl w:val="3"/>
          <w:numId w:val="1"/>
        </w:numPr>
        <w:rPr/>
      </w:pPr>
      <w:bookmarkStart w:id="140" w:name="__RefHeading___Toc3162848_1067777946"/>
      <w:bookmarkStart w:id="141" w:name="_Toc48"/>
      <w:bookmarkEnd w:id="139"/>
      <w:bookmarkEnd w:id="140"/>
      <w:r>
        <w:rPr>
          <w:rtl w:val="true"/>
        </w:rPr>
        <w:t>آیا وجود یا عدم توانائی، ملاک توحید و شرک است؟</w:t>
      </w:r>
      <w:r>
        <w:rPr>
          <w:rtl w:val="true"/>
        </w:rPr>
        <w:t>:</w:t>
      </w:r>
      <w:bookmarkEnd w:id="141"/>
    </w:p>
    <w:p>
      <w:pPr>
        <w:pStyle w:val="BookText"/>
        <w:rPr/>
      </w:pPr>
      <w:r>
        <w:rPr>
          <w:rFonts w:ascii="IRNazanin" w:hAnsi="IRNazanin" w:eastAsia="IRNazanin"/>
          <w:color w:val="111111"/>
          <w:sz w:val="28"/>
          <w:sz w:val="28"/>
          <w:szCs w:val="28"/>
          <w:rtl w:val="true"/>
          <w:lang w:bidi="fa-IR"/>
        </w:rPr>
        <w:t xml:space="preserve">وهابیت یک اشتباه وخلط مبحث دیگری نیز در قضية توحید و شرک دارند که درست مشابه اشتباه قبلی است، آنها توانایی یا عدم توانائی شخصی که از او چیزی خواسته شده است را جزء ملاک های توحید و شرک قرار می دهند، که اگر توانا بود اشکالی ندارد والا این خواسته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جهالتی است احمقانه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چه ربطی به توحید و شرک دارد، بحث درباره آن در اینجا تنها به کار ساز بودن تقاضا یا عدم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آن وهابیهای خشن زوار رسول الله صَلَّی اللَّهُ عَلَیْهِ وَ آلِهِ وَ سَلَّمَ را نهیب داده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 رسول الله چه نفعی برای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یا فراموش کارند و یا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جهل نزدیکتر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داشتن یا نداشتن نفع هیچ ربطی به توحید وشرک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مانند جهالت دیگر وهابی ها است ، که توسل و تقاضا از اموات را جایز نمی دانند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القيم شاگرد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انواع شرک حاجت خواستن از مردگان و پناه بردن و توجه به آنها است ، و این اصل شرک در جهان است زیرا میت عملش تمام شده و هیچ </w:t>
      </w:r>
    </w:p>
    <w:p>
      <w:pPr>
        <w:pStyle w:val="BookText"/>
        <w:rPr/>
      </w:pPr>
      <w:r>
        <w:rPr>
          <w:rFonts w:ascii="IRNazanin" w:hAnsi="IRNazanin" w:eastAsia="IRNazanin"/>
          <w:color w:val="111111"/>
          <w:sz w:val="28"/>
          <w:sz w:val="28"/>
          <w:szCs w:val="28"/>
          <w:rtl w:val="true"/>
          <w:lang w:bidi="fa-IR"/>
        </w:rPr>
        <w:t>نفع و ضرری برای خود ندارد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عجیب وغریب جز از کسی که بهره ای از علم و آگاهی دینی نبرده است صادر نمی شود، چگونه، خواستن یک چیز مشخصی از یک فرد زنده عین توحید ولی طلب همان چیز از یک مرده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که چنین خواسته ای خارج از محدوده توحید و شرک است، البته می توان آن را در محدوده امکان پذیر بودن یا نبودن آن درخواست قرار داد، و بر این اساس آن درخواست تنها می تواند بی فایده بوده ، نه اینکه 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ملاک اصلی در توحید وشرک اعتقاد است، و اعتقاد در اینجا مطلق بوده و تخصیصی به زندگی یا مرگ ندارد، ولذا واضح است که کلام ابن قیم باطل می باشد،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میت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سخن درست باشد، نتیجه ای جز بی فایده بودن درخواست از میت ندارد، نه اینکه این کار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هیچ نفع و ضرری برای خود ندارد کلامی کلی است و شامل زنده و مرده می باشد، هیچ موجودی مالک چیزی برای خود نیست، زنده باشد یا مرده، ولی می تواند با اجازه واراده خداوند مالک شود، خواه زنده باشد یا مرده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دیگری از اشتباهات آنان نیز وجود دارد، ولی کمتر </w:t>
      </w:r>
    </w:p>
    <w:p>
      <w:pPr>
        <w:pStyle w:val="BookText"/>
        <w:rPr/>
      </w:pPr>
      <w:r>
        <w:rPr>
          <w:rFonts w:ascii="IRNazanin" w:hAnsi="IRNazanin" w:eastAsia="IRNazanin"/>
          <w:color w:val="111111"/>
          <w:sz w:val="28"/>
          <w:sz w:val="28"/>
          <w:szCs w:val="28"/>
          <w:rtl w:val="true"/>
          <w:lang w:bidi="fa-IR"/>
        </w:rPr>
        <w:t>از آن است که مورد بحث قرار گیرد، خواننده می تواند با توجه به اصول گذشته، آنها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در نظر گرفتن شرایط ذکر شده فوق، هر مسلمانی حق دارد در هر کار غیبی یا مادی، به اولیای خدا پناه برده و متوسل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أَيُّهَا الْمَلَأُ أَيُّكُمْ يَأْتِينِي بِعَرْشِهَا قَبْلَ أَنْ يَأْتُونِي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سران قوم کدامیک از شما تخت او را نزد من می آورد قبل از آنکه آنها به عنوان تسلیم پیش من بیایند،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می آورم پیش از آنکه از جایگاه خود بلند شوی و من بر این کار توانا وامینم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تو می آورم قبل از آنکه چشم خود را به هم زنی ، و وقتی آن را نزد خود مستقر بافت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فضل پروردگار من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حضرت سلیمان علیه السلام این امر غیبی را از پیروان خود خواست، و مردی که دانشی از کتاب داشت توانست این کار را انجام دهد، پس برای ما نیز جایز است از کسی درخواست کنیم که </w:t>
      </w:r>
      <w:bookmarkStart w:id="142" w:name="pg10235_92926"/>
    </w:p>
    <w:p>
      <w:pPr>
        <w:pStyle w:val="BookText"/>
        <w:rPr/>
      </w:pPr>
      <w:bookmarkEnd w:id="142"/>
      <w:r>
        <w:rPr>
          <w:rFonts w:ascii="Amiri" w:hAnsi="Amiri" w:eastAsia="Amiri" w:cs="Amiri"/>
          <w:color w:val="111111"/>
          <w:sz w:val="28"/>
          <w:sz w:val="28"/>
          <w:szCs w:val="28"/>
          <w:rtl w:val="true"/>
          <w:lang w:bidi="ar-SA"/>
        </w:rPr>
        <w:t>علم تمام کتاب را دارد، و مسلما رسول الله صَلَّی اللَّهُ عَلَیْهِ وَ آلِهِ وَ سَلَّمَ و اهل بیتش علیهم السلام آن را دارند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162850_1067777946"/>
      <w:bookmarkStart w:id="144" w:name="_Toc49"/>
      <w:bookmarkEnd w:id="143"/>
      <w:r>
        <w:rPr>
          <w:rtl w:val="true"/>
        </w:rPr>
        <w:t>آیا توسل به انبيا و افراد صالح حرام است؟</w:t>
      </w:r>
      <w:bookmarkEnd w:id="144"/>
    </w:p>
    <w:p>
      <w:pPr>
        <w:pStyle w:val="BookText"/>
        <w:rPr/>
      </w:pPr>
      <w:r>
        <w:rPr>
          <w:rFonts w:ascii="IRNazanin" w:hAnsi="IRNazanin" w:eastAsia="IRNazanin"/>
          <w:color w:val="111111"/>
          <w:sz w:val="28"/>
          <w:sz w:val="28"/>
          <w:szCs w:val="28"/>
          <w:rtl w:val="true"/>
          <w:lang w:bidi="fa-IR"/>
        </w:rPr>
        <w:t>از آنچه گذشت نتیجه می گیریم که توسل و پناه بردن خارج از محدوده توحید و شرک است، ولی یک مطلب باقی ماند وآن این است که آیا چنین کاری جایز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علمای اسلام از قدما و معاصرین قائل به حرمت توسل نشده اند، بلکه بسیاری از روایات آن را جایز می دانند،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عثمان بن حنیف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نابینا نزد پیامبر صَلَّی اللَّهُ عَلَیْهِ وَ آلِهِ وَ سَلَّمَ آمد و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بخواه که مرا شفا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دعا می کنم و اگر خواستی صبر کنی بهتر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بفرما، پیامبر او را امر کرد وضوی درستی گرفته و دو رکعت نماز گذارد سپس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اسألك و اتوجه اليك بنبيك محمد نبي الرحمه ، یا محمد اني اتوجه بك إلى ربي في حاجتي لتقضى، اللهم شفّعه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پیامبرت محمد پیامبر رحمت از تو می خواهم و به تو توجه می کنم، ای محمد حاجتم را با تو به سوی پروردگارم می برم تا آنکه بر آورده شود، خداوندا او را درباره من شفيع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سخن ما به درازا نکشید وهنوز متفرق نشده بودیم که او دوباره بازگشت، وگویا نابینا </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سبحانی در کتاب خود به نام آئین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سند این حدیث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اتقان وصحت سند حدیث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پیشوای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را صحیح خوانده و گفته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خطمی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کوشد احادیث توسل را از اعتبار بیاندازد درباره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شك انّ هذا الحديث صحيحٌ ومشهورٌ وقد ثبت فيه بلا شك ولا ریب ارتداد بصير الأعمى بدعاء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حدیث صحیح و مشهور است و در آن بدون شک و تردید ثابت می شود که چشم مرد نابینا بادعای رسول الله بينا شد</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خود نقل کرده اند و دو نفر اخیر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شفعني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بخاری در تاریخ خود وابن ماجه، وحاكم در مستدرک با اسناد صحيح وجلال الدین سیوطی در جامع خود نقل کرده اند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احادیث و روایات متعدد دیگری نیز وجود دارد که برای طولانی نشدن کلام از نقل آنها صرف نظر می کنیم، برای اطلاع بیشتر می توان به موارد ذیل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توسل آدم به رسول الله ، که در 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طبرانی، ابو نعیم اصفهانی و بیهقی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توسل پیامبر به حق انبیاء پیشین بنابر روایت طبرانی در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حبان و حاکم که خبر را صحیح دانسته اند، وحدیث توسل بحق سائلین که در سنن ابن ماجه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وغير از این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اجماع مسلمين وسيرة متشرعین دلالت بر جواز توسل دارد، مسلمانان از زمان قدیم تا امروز متوسل به انبيا وصالحين شده و هیچ عالمی بر آنها اعتراض یا آن را تحریم نکرده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اندازه مختصر از عقاید وهابیت اکتفا می کنیم، زیرا </w:t>
      </w:r>
      <w:bookmarkStart w:id="145" w:name="pg10235_92929"/>
    </w:p>
    <w:p>
      <w:pPr>
        <w:pStyle w:val="BookText"/>
        <w:rPr/>
      </w:pPr>
      <w:bookmarkEnd w:id="145"/>
      <w:r>
        <w:rPr>
          <w:rFonts w:ascii="IRNazanin" w:hAnsi="IRNazanin" w:eastAsia="IRNazanin"/>
          <w:color w:val="111111"/>
          <w:sz w:val="28"/>
          <w:sz w:val="28"/>
          <w:szCs w:val="28"/>
          <w:rtl w:val="true"/>
          <w:lang w:bidi="fa-IR"/>
        </w:rPr>
        <w:t>بحث کردن با آنها به درازا کشیده و نیاز به کتابی جداگانه دارد، وعلما در دهها کتاب و مقاله آنها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علامه سید محسن امین قصیده ای طولانی در رد وهابیت سروده که در آن عقاید آنان را مورد بررسی قرار داده و اشکال هایشان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از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آن را در انتهای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الارتياب في اتباع محمد بن عبدالوهاب مطالعه کنید</w:t>
      </w:r>
      <w:r>
        <w:rPr>
          <w:rFonts w:eastAsia="IRNazanin" w:cs="IRNazanin"/>
          <w:color w:val="111111"/>
          <w:sz w:val="28"/>
          <w:szCs w:val="28"/>
          <w:rtl w:val="true"/>
          <w:lang w:bidi="fa-IR"/>
        </w:rPr>
        <w:t>.</w:t>
      </w:r>
    </w:p>
    <w:p>
      <w:pPr>
        <w:pStyle w:val="Heading3"/>
        <w:numPr>
          <w:ilvl w:val="2"/>
          <w:numId w:val="1"/>
        </w:numPr>
        <w:rPr/>
      </w:pPr>
      <w:bookmarkStart w:id="146" w:name="__RefHeading___Toc3162852_1067777946"/>
      <w:bookmarkStart w:id="147" w:name="_Toc50"/>
      <w:bookmarkEnd w:id="146"/>
      <w:r>
        <w:rPr>
          <w:rtl w:val="true"/>
        </w:rPr>
        <w:t>تناقض گوئی اشاعره</w:t>
      </w:r>
      <w:r>
        <w:rPr>
          <w:rtl w:val="true"/>
        </w:rPr>
        <w:t>:</w:t>
      </w:r>
      <w:bookmarkEnd w:id="147"/>
    </w:p>
    <w:p>
      <w:pPr>
        <w:pStyle w:val="Heading4"/>
        <w:numPr>
          <w:ilvl w:val="3"/>
          <w:numId w:val="1"/>
        </w:numPr>
        <w:rPr/>
      </w:pPr>
      <w:bookmarkStart w:id="148" w:name="__RefHeading___Toc3162854_1067777946"/>
      <w:bookmarkStart w:id="149" w:name="_Toc51"/>
      <w:bookmarkEnd w:id="148"/>
      <w:r>
        <w:rPr>
          <w:rtl w:val="true"/>
        </w:rPr>
        <w:t>اشاره</w:t>
      </w:r>
      <w:bookmarkEnd w:id="1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نقل می کند که ابوالحسن اشعری از مکتب معتزله دست کشیده و خود را پیرو مکتب حنبلی قلمداد نمود، ولی این انتقال نتوانست او را کاملا از افکار معتزله جدا سازد و لذا تأثیرات آن به وضوح بر روش جدید او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داشت به عقاید سلفی وجهه ای عقلی بخشد، ولی در این کار موفق نبود، زیرا عقاید سلفی دهان به دهان منتقل شده و مبتنی بر حدیث است، ولی بسیاری از احادیث نادرست بوده و توسط دشمنان دین وارد آثار اسلامی شده است، و چون این احادیث، نا هماهنگ با قواعد عقلی است لذا موجب تناقض آشکار در منهج ابو الحسن اشعری گردیده که نتیجه اش مجموعه ای از تناقض گویی ها است که اشعری هنگام ارائه برهان با روشی عقلی بر عقاید اهل حدیث دچار آن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اینجا یک نمونه از تناقض گویی های او را مطرح می کنیم، که برای ارائه تفکر اشعری کفایت می کند، این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رؤیت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و جماعت اجماع بر امکان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وشاگردانش سعی کردند این مسأله را از محدوده احادیث خارج و در چارچوب برهان عقلی قرار دهند، از این رو ما در این فصل به بررسی آراء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اهل سنت مملو از روایاتی صریح در رؤیت خدای متعال با چشم است، در اینجا قبل از ورود به اصل بحث، چند نمونه از این احادیث را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صَلَّی اللَّهُ عَلَیْهِ وَ آلِهِ وَ سَلَّمَ نشسته بودیم، آن شب ماه کامل بود، پیامبر به ماه نگاه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پروردگارتان را خواهید دید همانگونه که این ماه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ومانعی از دیدن او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توانستید سعی کنید هیچ نمازی قبل از طلوع وقبل از غروب خورشید را از دست ندهید، سپس این آیه را قراءت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وَسَبِّحْ بِحَمْدِ رَبِّكَ قَبْلَ طُلُوعِ الشَّمْسِ وَقَبْلَ الْغُرُوبِ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ستایش پروردگارت را تسبیح کن قبل از طلوع خورشید و قبل از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باب فضل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باب فضل صلاتی الصبح والعصر والمحافظه عليهما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ابو هریره این گونه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در روز قیامت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شبی که ماه کامل بوده و ابری مقابل او نیست، در وجود ماه شک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دیدن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شک نخواهید کرد ، مگر آنکه در دیدن یکدیگر شک داشته باشید،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هیچ کس باقی نماند مگر کسانی که عبادت خدا می کردند از نیکوکار وبدکار، در آن حال پروردگار جهان در ساده ترین هیئتی که او را دیده اند می آید، سپس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پیرو آن است که عبادت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از مردم جدا شدیم در حالی که بیشترین نیاز را به آنها داشتیم، ما با آنان دوستی نکردیم زیرا در انتظار پروردگارمان بودیم که او را عبادت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دو یا سه 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شریک خدا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بعضی از آنها سعی در انکار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واو علامتی وجود دارد که او را با آن علامت بشناسید؟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w:t>
      </w:r>
    </w:p>
    <w:p>
      <w:pPr>
        <w:pStyle w:val="BookText"/>
        <w:rPr/>
      </w:pPr>
      <w:r>
        <w:rPr>
          <w:rFonts w:ascii="IRNazanin" w:hAnsi="IRNazanin" w:eastAsia="IRNazanin"/>
          <w:color w:val="111111"/>
          <w:sz w:val="28"/>
          <w:sz w:val="28"/>
          <w:szCs w:val="28"/>
          <w:rtl w:val="true"/>
          <w:lang w:bidi="fa-IR"/>
        </w:rPr>
        <w:t>سپس ساق را به رؤیت آنها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تفسیر سوره نساء،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طريق الرؤيه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پروردگارتان را با چشم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صورتهای شادابی وجود دارند که به روی پروردگارشان نگاه می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ودهها حدیث دیگر که در صحاح وارد شده است ، ابن حجر درباره احادیث رؤیت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قطنی احادیثی را که </w:t>
      </w:r>
    </w:p>
    <w:p>
      <w:pPr>
        <w:pStyle w:val="BookText"/>
        <w:rPr/>
      </w:pPr>
      <w:r>
        <w:rPr>
          <w:rFonts w:ascii="IRNazanin" w:hAnsi="IRNazanin" w:eastAsia="IRNazanin"/>
          <w:color w:val="111111"/>
          <w:sz w:val="28"/>
          <w:sz w:val="28"/>
          <w:szCs w:val="28"/>
          <w:rtl w:val="true"/>
          <w:lang w:bidi="fa-IR"/>
        </w:rPr>
        <w:t xml:space="preserve">درباره رؤیت خداوند در آخرت وارد شده است جمع آوری کرده ، تعداد آنها از بیست حديث بیشتر شده است، ابن القيم نیز این احادیث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حادي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 که تعداد آنها به اسی حدیث رسیده و اکثر آنها معتبراند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از یحیی بن معین با سند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حدیث درباره رؤیت دارم که همگی صحیح اند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استناد این احادیث که به ادعای خودشان صحیح اند، عقیده خود درباره رؤیت خدای متعال در روز قیامت را بنا کردند، امام حنبلیان در این باره افراط کرده و تمام کسانی که مخالف این عقیده اند را کافر خوانده است، آنها به این هم اکتفا نکرده بلکه رؤیت خدا را در دنیا نیز ممکن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اجماع دارند بر اینکه خدای متعال در آخرت برای مؤمنین قابل رؤیت است، و گفته اند که امکان رؤیت او برای هر زنده ای در هر حال از نظر عقلی جایز وبرای خصوص مؤمنین در آخرت بنابر نقل واجب است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اند که خداوند در خواب دیده می شود، و با دروغ ادعا کرده اند که اولین کسی که پروردگارش را در خواب دیده است رسول الله صَلَّی اللَّهُ عَلَیْهِ وَ آلِهِ وَ سَلَّمَ می باشد، و این خبر قبلاً نقل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علمای آنها ادعا می کردند که خدا را در خواب دیده اند، شعرانی، ابن جوزی و شبلنجی از عبدالله بن أحمد بن حنبل 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بهترین چیزی که انسان می تواند با آن به تو تقرب جوید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فهم یا بدون فهم؟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فهم باشد چه بدون فهم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خدا را سه بار به خواب دیده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 را شکر می کنم که پروردگار خود را سه بار در خواب دیده ام، که بار سوم در سال هزار و دویست و چهل وشش هجری بود، او را دیدم که چقدر نورانی است، رو به طرف مشرق کرده ، کلماتی به من گفت که از یاد بردم تا آنکه بیدار شدم، یک بار هم در خوابی طولانی خود را در بهشت رویروی خداوند دیدم، میان من و او پرده ای مزین به مروارید با رنگ های گوناگون بود، خدا دستور داد که مرا به مقام عیسی برده سپس به مقام محمد،صَلَّی اللَّهُ عَلَیْهِ وَ آلِهِ وَ سَلَّمَ و مرا نزد آنها بردند، که چه </w:t>
      </w:r>
    </w:p>
    <w:p>
      <w:pPr>
        <w:pStyle w:val="BookText"/>
        <w:rPr/>
      </w:pPr>
      <w:r>
        <w:rPr>
          <w:rFonts w:ascii="IRNazanin" w:hAnsi="IRNazanin" w:eastAsia="IRNazanin"/>
          <w:color w:val="111111"/>
          <w:sz w:val="28"/>
          <w:sz w:val="28"/>
          <w:szCs w:val="28"/>
          <w:rtl w:val="true"/>
          <w:lang w:bidi="fa-IR"/>
        </w:rPr>
        <w:t>چیزهایی دیدم و در این باره خدا فضل و منت بر من نهاد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خلاصه عقیده آنان درباره رؤیت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منزه وبرتر است از آن چه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قدر خدا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چنین عقیده ای، بدون هیچ گونه شک و تردید مستلزم مسائل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 با چشم که در این احادیث مورد تاکید واقع شده است مستلزم این است که شیء قابل رؤیت جسمی با حجم و رنگ باشد تا رؤیت انجام پذیرد، بنابراین یکی از شرایط رؤیت این است که شیء قابل دید جسمی باشد که اشعه از آن منعکس شود، و اینکه روبروی بیننده بوده و میان بیننده و جسم قابل رؤیت فاصله ای وجود داشته و همچنین چشم بیننده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شرایط خداوند باید۔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باشد دارای رنگ، و محدود به یک مکان و این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مستلزم این است که خداوند به صورتهای مختلف تغییر شکل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شکلی غیر از آنکه می دانستند در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هستم، و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w:t>
      </w:r>
    </w:p>
    <w:p>
      <w:pPr>
        <w:pStyle w:val="BookText"/>
        <w:rPr/>
      </w:pPr>
      <w:r>
        <w:rPr>
          <w:rFonts w:ascii="IRNazanin" w:hAnsi="IRNazanin" w:eastAsia="IRNazanin"/>
          <w:color w:val="111111"/>
          <w:sz w:val="28"/>
          <w:sz w:val="28"/>
          <w:szCs w:val="28"/>
          <w:rtl w:val="true"/>
          <w:lang w:bidi="fa-IR"/>
        </w:rPr>
        <w:t>پناه می بریم از دست تو، آنگاه به شکلی که می شناسند 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راه شناخت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خداوند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ساقی است که پوشیده و یا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عقایدی به وضوح، مستلزم كفر است، و اینها نتیجه ای طبیعی از آن احادیث اسرائیلی است که برادران اهل سنت ما به خاطر ورود این احادیث در صحیح بخاری ومسلم آن را پذیرفته اند، گویا قداست این دو کتاب مقدم بر قداست وتنزيه خدا است والا اگر این احادیث نبود هیچ عقل سلیمی این قول را 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می بینیم که اهل بیت علیه السلام در برابر این عقیده و هر عقیده ای که منجر به تجسیم و تشبیه شود ایستاده، و این احادیث که توسط کعب الاحبار يهودی و وهب بن منبه يمانی وارد اسلام شده اند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از کسانی هستند که عقيده تجسیم و رؤیت را بسیار تبلیغ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عقیده در تمام کتابهای اهل کتاب موجود ولی کاملاً از معارف قرآنی به دور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هر چند زیاد باشد ولی چون خلاف حکم عقل است هیچ ارزشی در اصول عقاید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از نظر خود دست کشیده و بپذیریم که این </w:t>
      </w:r>
      <w:bookmarkStart w:id="150" w:name="pg10235_92937"/>
    </w:p>
    <w:p>
      <w:pPr>
        <w:pStyle w:val="BookText"/>
        <w:rPr/>
      </w:pPr>
      <w:bookmarkEnd w:id="150"/>
      <w:r>
        <w:rPr>
          <w:rFonts w:ascii="IRNazanin" w:hAnsi="IRNazanin" w:eastAsia="IRNazanin"/>
          <w:color w:val="111111"/>
          <w:sz w:val="28"/>
          <w:sz w:val="28"/>
          <w:szCs w:val="28"/>
          <w:rtl w:val="true"/>
          <w:lang w:bidi="fa-IR"/>
        </w:rPr>
        <w:t>احادیث در محدوده تقسیم اندیشه های عقیدتی قابل بحث باشد، در این صورت این احادیث با تعدادی عظیم و فراوان از احادیث متواتر ومنقول از اهل بیت علیه السلام روبرو خواهند شد که تجسیم و تبعاتش و رؤیت و هرگونه محدودیتی برای خدای متعال را رد می کند</w:t>
      </w:r>
      <w:r>
        <w:rPr>
          <w:rFonts w:eastAsia="IRNazanin" w:cs="IRNazanin"/>
          <w:color w:val="111111"/>
          <w:sz w:val="28"/>
          <w:szCs w:val="28"/>
          <w:rtl w:val="true"/>
          <w:lang w:bidi="fa-IR"/>
        </w:rPr>
        <w:t>.</w:t>
      </w:r>
    </w:p>
    <w:p>
      <w:pPr>
        <w:pStyle w:val="Heading4"/>
        <w:numPr>
          <w:ilvl w:val="3"/>
          <w:numId w:val="1"/>
        </w:numPr>
        <w:rPr/>
      </w:pPr>
      <w:bookmarkStart w:id="151" w:name="__RefHeading___Toc3162856_1067777946"/>
      <w:bookmarkStart w:id="152" w:name="_Toc52"/>
      <w:bookmarkEnd w:id="151"/>
      <w:r>
        <w:rPr>
          <w:rtl w:val="true"/>
        </w:rPr>
        <w:t>نمونه هائی از احادیث اهل بیت در نفی رؤیت</w:t>
      </w:r>
      <w:r>
        <w:rPr>
          <w:rtl w:val="true"/>
        </w:rPr>
        <w:t>:</w:t>
      </w:r>
      <w:bookmarkEnd w:id="152"/>
    </w:p>
    <w:p>
      <w:pPr>
        <w:pStyle w:val="BookText"/>
        <w:rPr/>
      </w:pPr>
      <w:r>
        <w:rPr>
          <w:rFonts w:ascii="IRNazanin" w:hAnsi="IRNazanin" w:eastAsia="IRNazanin"/>
          <w:color w:val="111111"/>
          <w:sz w:val="28"/>
          <w:sz w:val="28"/>
          <w:szCs w:val="28"/>
          <w:rtl w:val="true"/>
          <w:lang w:bidi="fa-IR"/>
        </w:rPr>
        <w:t>ابو قره محدث بر ابوالحسن علی بن موسی الرضا علیه السلام وارد شد و درباره حلال، حرام و احکام سؤال هایی نموده تا آنکه به توحید می رسد، ابو 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داریم که خدای عزوجل دیدن وسخن گفتن خود را بین دو نفر تقسیم کرد، سخن گفتن خود را به موسی علیه السلام و دیدنش را به محمد صَلَّی اللَّهُ عَلَیْهِ وَ آلِهِ وَ 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آیات را از طرف خدای عزوجل به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به او نرسیده ولی او بر چشمها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يُحِيطُونَ بِهِ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علمی به او پیدا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 كمثله شيء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محمد صَلَّی اللَّهُ عَلَیْهِ وَ آلِهِ وَ سَلَّمَ این آیات را آورده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فردی برای تمام خلق بیاید و خبر دهد که از طرف خداوند و به امر او برای دعوت آنها به سوی خدا آمده است و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يُحِيطُونَ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چشم خود دیدم، وعلم من بر او احاطه کرده و خدا به شکل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خجالت نمی کشید ؟ حتى زنديقها نتوانسته اند اینگونه پیامبر را متهم کنند که چیزی درباره خدا بگوید، سپس خلاف آن را به گونه ای دیگر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رَآهُ نَزْلَةً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یک بار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 نشان می دهد که پیامبر چگونه او را دیده است،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محمد صَلَّی اللَّهُ عَلَیْهِ وَ آلِهِ وَ سَلَّمَ درباره آنچه چشم هایش دیده بود دروغ نگفت، آنگاه خداوند خبر می دهد که چشم پیامبر چه چیزی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رَأَى مِنْ آيَاتِ رَبِّهِ الْكُبْرَى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بعضی از نشانه های بزرگ پروردگارش را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آیات خدای متعال غير از خدا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ها او را ببینند، پس علم بر او احاطه کرده و او شناخته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 را تکذیب می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بر خلاف قرآن باشد آنها را تکذیب می کنم و مسلمانان اجماع دارند بر اینکه هیچ علمی بر او احاطه نکرده، دیدها به او نرسیده و چیزی مانند او نیست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نزد امام باقر علیه السلام بود، مردی از خوارج 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چه کسی را می پرستی؟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با دید ظاهری او را ندیده، ولی دل ها با حقیقت ایمان دیده اند، او با مقایسه شناخته نشود، با حواس درک نگردد، و به مردم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ها شناخته وبا علامت ها مشخص شده است و او در حکم خود ظلم نمی کند، او است خدائی که جز او معبودی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در حالی که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رسالتش را کجا قرار دهد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درباره رؤیت و آنچه عموم مردم برآنند به امام هادی علیه السلام نامه نوشت و سؤال نمود، امام علیه السلام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ممکن نیست مگر آنکه میان بیننده وشیء دیده شده فضائی باشد که دید از آن بگذرد، پس اگر فضا ونور میان بیننده و دیده شده نباشد، رؤیت انجام نمی پذیرد، وتشابه میان بیننده و دیده شده در همین جا رخ می دهد، زیرا هرگاه بیننده و دیده شده در سببی که موجب دید میان آنها می شود مساوی باشند، الزاما تشابه پیش می آید، زیرا اسباب باید با سبب های خود متصل باشند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عبيده نامه ای به ابوالحسن امام رضا علیه السلام نوشته، سؤال هایی درباره رؤیت و آنچه شیعه و اهل سنت در این زمینه روایت کرده اند مطرح نمود، امام علیه السلام با خط خود این جواب را نوشت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اتفاق نظر دارند که دیدن به طور حتمی موجب شناخت است و هیچ اختلافی در این باره میان آنها نیست، پس اگر ممکن باشد که خدای عزوجل با چشم دیده شود شناخت او نیز مسلم خواهد بود، و چنین شناختی یا ایمان است و یا ایمان نیست، حال اگر چنین شناخت بدست آمده از رؤیت، ایمان به شمار آید پس شناختی که از راه 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بدست می آید نباید ایمان باشد زیرا این شناخت ضد آن است، و بنابراین هیچ مؤمنی در دنیا نخواهد بود زیرا هیچکس خدای متعال را </w:t>
      </w:r>
      <w:bookmarkStart w:id="153" w:name="pg10235_92941"/>
    </w:p>
    <w:p>
      <w:pPr>
        <w:pStyle w:val="BookText"/>
        <w:rPr/>
      </w:pPr>
      <w:bookmarkEnd w:id="153"/>
      <w:r>
        <w:rPr>
          <w:rFonts w:ascii="IRNazanin" w:hAnsi="IRNazanin" w:eastAsia="IRNazanin"/>
          <w:color w:val="111111"/>
          <w:sz w:val="28"/>
          <w:sz w:val="28"/>
          <w:szCs w:val="28"/>
          <w:rtl w:val="true"/>
          <w:lang w:bidi="fa-IR"/>
        </w:rPr>
        <w:t xml:space="preserve">ندیده است، اما اگر شناخت بدست آمده از راه رؤیت ، ایمان نباشد آنگاه شناخت اکتسابی یا در آخرت از بین می رود و یا از بین نمی رود، و این دلیل است بر اینکه خداوند 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دیده نمی شود، زیرا دیدن با چشم نتیجه اش همان می شود که توضیح دادیم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162858_1067777946"/>
      <w:bookmarkStart w:id="155" w:name="_Toc53"/>
      <w:bookmarkEnd w:id="154"/>
      <w:r>
        <w:rPr>
          <w:rtl w:val="true"/>
        </w:rPr>
        <w:t>بررسی ادله عقلی اشاعره بر امكان رؤيت</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با چشم مانع عقلی ندارد، زیرا موجب پدید آمدن هیچگونه نتیجه نادرست یا محال عقلی درباره خدای متعال نمی 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رؤیت دلیل بر حادث بودن خدا نیست، زیرا دیده شدن هر چیزی به خاطر حادث بودن آن نیست والا لازم بود که هر حادث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موجب پدید آمدن معنائی در شیء دیده شده نیست، زیرا رنگ ها نیز دیده می شوند ولی معنائی در آنها حادث نمی شود زیرا رنگ ها عرض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رؤیت برای خدای متعال مستلزم تشبيه ، جنسیت دادن، یا تغيير حقیقت برای پروردگار نیست، زیرا ما سیاهی و سفیدی را می بینیم ولی این دیدن موجب هم جنس شدن یا تشابه </w:t>
      </w:r>
    </w:p>
    <w:p>
      <w:pPr>
        <w:pStyle w:val="BookText"/>
        <w:rPr/>
      </w:pPr>
      <w:r>
        <w:rPr>
          <w:rFonts w:ascii="IRNazanin" w:hAnsi="IRNazanin" w:eastAsia="IRNazanin"/>
          <w:color w:val="111111"/>
          <w:sz w:val="28"/>
          <w:sz w:val="28"/>
          <w:szCs w:val="28"/>
          <w:rtl w:val="true"/>
          <w:lang w:bidi="fa-IR"/>
        </w:rPr>
        <w:t>میان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ملاحظات ما بر این ادعا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دلیل اول، ما نیز می پذیریم که حادث بودن شرطی کافی برای رؤیت نیست، بلکه باید شرایط دیگری نیز اضافه شود مانند مسافت مناسب و حجمی که موجب انعکاس نور شود، که نبود این شرایط در بعضی از اشیاء حادث موجب عدم دیدن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رؤیت مستلزم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 در رو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مستلزم حادث بودن است، یعنی اینکه هر دیده شده ای حادث است و نه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موجب حدوث یک معنی در شیء دیده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معنی نتیجه ای است از متصل شدن نور و رو در رو بودن، که اگر این دو شرط نباشد دیدن با چشم نیز نخواهد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ادعا است مانند دو دلیل قبلی، زیرا تشبيه محقق شده و هیچ راه فراری از آن نیست، زیرا حقیقت رؤیت مبتنی بر رو در رو شدن است، و این رو در روئی به طور مسلم مستلزم داشتن جهت و مکان برای شیء دیده شده است، و چه تشبیهی واضح تر از این است ، که هم جهت در آن است و هم جسمیت، خداوند منزه از آن بوده و هیچ چیزی مثل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بر آن این است که خداوند موجود است و هر چیزی که موجود باشد قابل رؤیت است، زیرا دیدن به خاطر داشتن جنسیت نیست زیرا ماتمام جنس های مختلف را نمی بینیم، و به دلیل حادث بودن هم نیست زیرا ما چیزی در وضعیتی می بینیم که نمی تواند در آن وضعیت حادث شود، و همچنین به خاطر حدوث معنائی در آن نیست، زیرا اعراض دیده می شوند در حالی که معنائی در آنها حادث نمی شود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تعبیری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ما اعراض را می بینیم، پس مسلمة جوهرها را نیز می بینیم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 بین جواهر واعراض مشترک است، ورؤیت مشترک باید از یک علت باشد و آن علت یا وجود است و یا حدوث، ولی حدوث نمی تواند علت بودن باشد زیرا امری است عدمی، پس مسلما باید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گیریم که رؤیت مشترک است میان واجب و ممکن</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این دلیل کاملا روشن است، زیرا اشیایی غیر قابل رؤیت هست که در وجود آنها هیچ جای شکی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 </w:t>
      </w:r>
      <w:bookmarkStart w:id="156" w:name="pg10235_92944"/>
    </w:p>
    <w:p>
      <w:pPr>
        <w:pStyle w:val="BookText"/>
        <w:rPr/>
      </w:pPr>
      <w:bookmarkEnd w:id="156"/>
      <w:r>
        <w:rPr>
          <w:rFonts w:ascii="IRNazanin" w:hAnsi="IRNazanin" w:eastAsia="IRNazanin"/>
          <w:color w:val="111111"/>
          <w:sz w:val="28"/>
          <w:sz w:val="28"/>
          <w:szCs w:val="28"/>
          <w:rtl w:val="true"/>
          <w:lang w:bidi="fa-IR"/>
        </w:rPr>
        <w:t>عقائد، روحیه ها و نفسانیات مثل قدرت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امکان رؤیت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بسیاری از خود اشاعره بر او اعتراض کردند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قوشچی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شرایط رؤیت صحیح 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ادعای اینکه هر موجودی به طور اطلاق قابل رؤیت است صحیح نیست، بلکه لازم است سایر شرایط رؤیت نیز در آن قید شود، و این شرایط تنها با موجودات آفریده شده هماهنگ است، اما درباره پروردگار متعال نمی توان خلق را با خالق مقایسه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وجای شکی نیست که اجرای قوانین طبیعی بر پروردگار متعال عين تشبيه وجهالت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دلایل بی ارزش که ادعای عقلی بودن آنها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دارند رؤیت را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ولی خداوند منزه است از آن چه می گویند</w:t>
      </w:r>
      <w:r>
        <w:rPr>
          <w:rFonts w:eastAsia="IRNazanin" w:cs="IRNazanin"/>
          <w:color w:val="111111"/>
          <w:sz w:val="28"/>
          <w:szCs w:val="28"/>
          <w:rtl w:val="true"/>
          <w:lang w:bidi="fa-IR"/>
        </w:rPr>
        <w:t>.</w:t>
      </w:r>
    </w:p>
    <w:p>
      <w:pPr>
        <w:pStyle w:val="Heading4"/>
        <w:numPr>
          <w:ilvl w:val="3"/>
          <w:numId w:val="1"/>
        </w:numPr>
        <w:rPr/>
      </w:pPr>
      <w:bookmarkStart w:id="157" w:name="__RefHeading___Toc3162860_1067777946"/>
      <w:bookmarkStart w:id="158" w:name="_Toc54"/>
      <w:bookmarkEnd w:id="157"/>
      <w:r>
        <w:rPr>
          <w:rtl w:val="true"/>
        </w:rPr>
        <w:t xml:space="preserve">بررسی دلایل اشاعره بر رؤیت از قرآن </w:t>
      </w:r>
      <w:r>
        <w:rPr>
          <w:rtl w:val="true"/>
        </w:rPr>
        <w:t>:</w:t>
      </w:r>
      <w:bookmarkEnd w:id="15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وَتَذَرُونَ الْآخِرَةَ 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وَوُجُوهٌ يَوْمَئِذٍ بَاسِرَةٌ تَظُنُّ أَنْ يُفْعَلَ بِهَا فَاقِرَةٌ </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شما این زندگی زود رس را دوست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رها می کنید، در آن روز صورت هایی شاداب بوده و به پروردگار خود می نگرند، و در آن روز صورتهایی درهم کشیده است زیرا انتظار کاری کمر شکن درباره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چهار معنی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بدست آورده،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عبرت گرفتن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يَنْظُرُونَ إِلَى الْإِبِلِ كَيْفَ خُلِقَتْ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چگونگی خلقت شتر عبرت نمی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انتظار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يَنْظُرُ هَؤُلَاءِ إِلَّا صَيْحَةً وَاحِدَةً</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منتظر یک صدا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رحمت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إِلَيْهِمْ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آنها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رؤیت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از میان این معانی، به دلیل نادرست بودن معانی دیگر رؤیت را برای آیه فوق انتخاب کرده است، اما معنای اول عبرت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آخرت جای جزای اعمال است </w:t>
      </w:r>
      <w:bookmarkStart w:id="159" w:name="pg10235_92946"/>
    </w:p>
    <w:p>
      <w:pPr>
        <w:pStyle w:val="BookText"/>
        <w:rPr/>
      </w:pPr>
      <w:bookmarkEnd w:id="159"/>
      <w:r>
        <w:rPr>
          <w:rFonts w:ascii="IRNazanin" w:hAnsi="IRNazanin" w:eastAsia="IRNazanin"/>
          <w:color w:val="111111"/>
          <w:sz w:val="28"/>
          <w:sz w:val="28"/>
          <w:szCs w:val="28"/>
          <w:rtl w:val="true"/>
          <w:lang w:bidi="fa-IR"/>
        </w:rPr>
        <w:t xml:space="preserve">نه جای عبرت گرفتن، واما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زیرا متعلق به چهره است و نیز چون انتظار مشقت دارد و مشقت مناسب زندگی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بعید است زیرا واضح است که دلسوزی خلق بر خالق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اشعری برای انتخاب معنای رؤیت قرینه ای از زبان عرب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رؤیت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اما نظر به معنای انتظار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يَنْظُرُ هَؤُلَاءِ إِلَّا صَيْحَةً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مراد این آیه مفهوم انتظار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پس منظور انتظار نبوده بلکه دیدن است، و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چهره آورده پس منظور نگاه با دو چشم است که در چهره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اشعری استدلال کرده است به اینکه نظر در این آیه نمی تواند به معنی انتظار باشد زیرا انتظار همراه با نوعی کوچک شمردن واذیت کردن است که چنین چیزی در روز قیامت نمی باشد زیرا بهشت جای نعمت است نه جای ثواب وعقاب</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160" w:name="__RefHeading___Toc3162862_1067777946"/>
      <w:bookmarkStart w:id="161" w:name="_Toc55"/>
      <w:bookmarkEnd w:id="160"/>
      <w:r>
        <w:rPr>
          <w:rtl w:val="true"/>
        </w:rPr>
        <w:t>اما ایراد هایی که بر این قول وارد است</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 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معنی رؤیت باشد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اگر به معنی انتظار بود خود به خود</w:t>
      </w:r>
    </w:p>
    <w:p>
      <w:pPr>
        <w:pStyle w:val="BookText"/>
        <w:rPr/>
      </w:pPr>
      <w:r>
        <w:rPr>
          <w:rFonts w:ascii="IRNazanin" w:hAnsi="IRNazanin" w:eastAsia="IRNazanin"/>
          <w:color w:val="111111"/>
          <w:sz w:val="28"/>
          <w:sz w:val="28"/>
          <w:szCs w:val="28"/>
          <w:rtl w:val="true"/>
          <w:lang w:bidi="fa-IR"/>
        </w:rPr>
        <w:t xml:space="preserve">متعدی است، 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واسم فاعل در عمل تابع فعل است، وچون تابع است پس عامل ضعیفی است و نیاز به تقویت دارد،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مقدم بر عامل است</w:t>
      </w:r>
      <w:r>
        <w:rPr>
          <w:rStyle w:val="FootnoteAnchor"/>
          <w:rtl w:val="true"/>
        </w:rPr>
        <w:footnoteReference w:id="423"/>
      </w:r>
      <w:r>
        <w:rPr>
          <w:rFonts w:ascii="IRNazanin" w:hAnsi="IRNazanin" w:eastAsia="IRNazanin"/>
          <w:color w:val="111111"/>
          <w:sz w:val="28"/>
          <w:sz w:val="28"/>
          <w:szCs w:val="28"/>
          <w:rtl w:val="true"/>
          <w:lang w:bidi="fa-IR"/>
        </w:rPr>
        <w:t xml:space="preserve">و این مقدم بودن نیز سبب دیگری برای ضعف عامل می شود و لذا نیاز بود 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متعدی بودن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معنای انتظار در زبان عرب وارد شده است، همانگونه که جميل بن معمر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نظرت اليك من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دونك زدتنی نعما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انتظار پادشاهی مانند تو بکشم در حالی که دریا میان من و تو فاصله انداخته است، در این صورت نعمت بیشتری به من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حسان بن ثابت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 بدر 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يأتي بالفلاح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بدر همه صورت ها به انتظار خدای رحمن بود تا برای آنها پیروزی بیاورد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بازهم ناظر به معنای منتظر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این قبیل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قرآن کریم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ناظره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متعدی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منتظر می مانم تا ببینم فرستادگان با چه چیزی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خود به خود یا با یک حرف متعدی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گوید در معنای انتظار نوعی کوچک شمردن وجود داشته و مناسب اهل بهشت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پرسیم او از کجا فهمیده که این آیات درباره بهشت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این است که درباره توقف در روز قیامت برای حساب است، سیاق نیز دلالت بر این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تَظُنُّ أَنْ يُفْعَلَ بِهَا فَاقِرَةٌ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انتظار وضعی کمر شکن درباره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آیات درباره حال آنها قبل از ورود به جایگاه پایانی واستقرار خود خبر می دهد، زیرا اگر آنها وارد آتش شده بودند، در این صورت آن کار کمر شکن بر آنها به طور مسلم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انتظار به طور جدی مطرح است، به خصوص آنکه این معنی در زبان عرب یک معنای حقیقی است ، پس اشعری حق ندارد چنین معنایی را حذف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انتظار بگیریم، در این صورت </w:t>
      </w:r>
    </w:p>
    <w:p>
      <w:pPr>
        <w:pStyle w:val="BookText"/>
        <w:rPr/>
      </w:pPr>
      <w:r>
        <w:rPr>
          <w:rFonts w:ascii="IRNazanin" w:hAnsi="IRNazanin" w:eastAsia="IRNazanin"/>
          <w:color w:val="111111"/>
          <w:sz w:val="28"/>
          <w:sz w:val="28"/>
          <w:szCs w:val="28"/>
          <w:rtl w:val="true"/>
          <w:lang w:bidi="fa-IR"/>
        </w:rPr>
        <w:t xml:space="preserve">رؤیت خدای متعال با چشم منتفی می شود،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رؤیت بگیریم در این صورت مراد از آن معنای مجازی است، شیخ سبحانی نیز این معنی را با تقدیر حذف یک مضاف به این صورت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ثواب ربها ناظره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ثواب پروردگارشان می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عقل نیز این تقدیر را با مقابله آيات تأیید می کند، بدین صورت که آیه سوم در مقابل آیه اول و آیه چهارم در مقابل آیه دوم قرار گرفته و با این مقابله ابهام موجود در آیه دوم نیز با آیه چهارم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آیات را بر اساس مقابله تنظیم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مقابل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وچون معني آيه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تَظُنُّ أَنْ يُفْعَلَ بِهَا فَاقِرَةٌ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است ، پس این قرینه ای است برای بدست آوردن مراد از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مقصود از آیه چهارم این است که گروه گنهکاران احتمال داده و انتظار دارند که عذابی بر آنها نازل شود که استخوانهای آنان را شکسته وکمرشان را خرد کند، این مفهوم قرینه ای است بر اینکه گروه نیکوکاران خوشحال از رحمت خدا و منتظر فضل وکرم او بوده ، نه اینکه این گروه در حال نگاه کردن به </w:t>
      </w:r>
    </w:p>
    <w:p>
      <w:pPr>
        <w:pStyle w:val="BookText"/>
        <w:rPr/>
      </w:pPr>
      <w:r>
        <w:rPr>
          <w:rFonts w:ascii="IRNazanin" w:hAnsi="IRNazanin" w:eastAsia="IRNazanin"/>
          <w:color w:val="111111"/>
          <w:sz w:val="28"/>
          <w:sz w:val="28"/>
          <w:szCs w:val="28"/>
          <w:rtl w:val="true"/>
          <w:lang w:bidi="fa-IR"/>
        </w:rPr>
        <w:t>ذات الهی و شناخت ماهیت او هستند، که در این حالت دو آیه مقابل یکدیگر از تقابل خارج شده 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حکم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متقابل باید در معنی ومفهوم متحد و در هیچ چیزی مختلف نباشند جز در نفی و اثبات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 مقابله، آیه مورد نظر کاملا مشخص شده و متشابه نمی باشد، به خصوص آنکه این آیات شریفه درباره موقف روز قیامت سخن می گوید، پس امیدی جز ثواب ورحمت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از اخبار نیز اشاره به همین موضوع دارند، مانند روایتی که در توحید صدوق از امام رضا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إِلَى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می گوید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ها شاداب و منتظر ثواب پروردگارشان هستند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نتیجه می گیریم که رؤیت خدای متعال و نگاه کردن به ذات او با هر دو احتمال خارج از محدوده این آیه است، اگر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باشد ، دلالت آیه بر رؤیت از بین می رود، و اگر به معنی رؤیت باشد، در این صورت کنایه ای از نگاه به رحمت الهی خواهد بود،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به دست فلانی نگاه می کند، که امثال آن در تعبیرهای عمومی مطرح است، مانند قول </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Amiri" w:hAnsi="Amiri" w:eastAsia="Amiri" w:cs="Amiri"/>
          <w:color w:val="111111"/>
          <w:sz w:val="28"/>
          <w:sz w:val="28"/>
          <w:szCs w:val="28"/>
          <w:rtl w:val="true"/>
          <w:lang w:bidi="ar-SA"/>
        </w:rPr>
        <w:t>اني اليك لما وعدت 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الغنى الموسر</w:t>
      </w:r>
    </w:p>
    <w:p>
      <w:pPr>
        <w:pStyle w:val="BookText"/>
        <w:rPr/>
      </w:pPr>
      <w:r>
        <w:rPr>
          <w:rFonts w:ascii="IRNazanin" w:hAnsi="IRNazanin" w:eastAsia="IRNazanin"/>
          <w:color w:val="111111"/>
          <w:sz w:val="28"/>
          <w:sz w:val="28"/>
          <w:szCs w:val="28"/>
          <w:rtl w:val="true"/>
          <w:lang w:bidi="fa-IR"/>
        </w:rPr>
        <w:t>به دلیل وعده هایی که داده ای، من به تو نگاه می کنم مانند نگاه فقیر به شخص ثروتمند و متمکن</w:t>
      </w:r>
    </w:p>
    <w:p>
      <w:pPr>
        <w:pStyle w:val="BookText"/>
        <w:rPr/>
      </w:pPr>
      <w:r>
        <w:rPr>
          <w:rFonts w:ascii="IRNazanin" w:hAnsi="IRNazanin" w:eastAsia="IRNazanin"/>
          <w:color w:val="111111"/>
          <w:sz w:val="28"/>
          <w:sz w:val="28"/>
          <w:szCs w:val="28"/>
          <w:rtl w:val="true"/>
          <w:lang w:bidi="fa-IR"/>
        </w:rPr>
        <w:t>ولذا است که مؤمنین در روز قیامت به رحمت الهی نگاه می کنند، اما حال کفار را می توان از این آیه شریفه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روز قیامت با آنها سخن نگفته و به آنها نگاه نمی کند، و آنها را پاک نمی کند، و برای آنها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يَنْظُرُ إِلَيْهِمْ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نگاه نمی کند این است که آنان مشمول رحمت او نمی شوند، نه اینکه مقصود این باشد که خداوند آنها را نمی بیند، زیرا دیدن یا ندیدن آنها چیز مطلوبی نیست که با آن تهدید شود، زیرا این مقام، مقام رحمت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دلیل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مُوسَى صَعِقًا فَلَمَّا أَفَاقَ قَالَ سُبْحَانَكَ تُبْتُ إِلَيْكَ وَأَنَا أَوَّلُ الْمُؤْمِنِينَ </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موسی به میقات ما آمد و پروردگارش با او سخن گفت ، او گفت پروردگارا خود را به من بنمایان تا به تو نگاه کنم، گفت هرگز مرا نخواهی دید، ولی به کوه نگاه کن، اگر در جای خود باقی ماند، توهم مرا خواهی دید، وآنگاه که پروردگارش بر کوه متجلی شد او را در هم کوبید و موسی بیهوش افتاد، وقتی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گفته و به سوی تو توبه می کنم، ومن اولین مؤمن می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ابوالحسن اشعری به این آیه استدلال نکرده، ولی اشاعره بدان استدلال نموده اند، نحوه استدلال به این آیه را از شیخ با جوری </w:t>
      </w:r>
      <w:r>
        <w:rPr>
          <w:rStyle w:val="FootnoteAnchor"/>
          <w:rtl w:val="true"/>
        </w:rPr>
        <w:footnoteReference w:id="429"/>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رؤیت را طلب کرده و مسلما او بهتر از معتزله می داند که چه چیزی در حق خدای متعال ممکن بوده وچه چیزی ممکن نمی باشد، و اگر می دانست که رؤیت محال است هرگز آن را طلب نمی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وقوع رؤیت را در آخر آیه مبتنی بر امری </w:t>
      </w:r>
    </w:p>
    <w:p>
      <w:pPr>
        <w:pStyle w:val="BookText"/>
        <w:rPr/>
      </w:pPr>
      <w:r>
        <w:rPr>
          <w:rFonts w:ascii="IRNazanin" w:hAnsi="IRNazanin" w:eastAsia="IRNazanin"/>
          <w:color w:val="111111"/>
          <w:sz w:val="28"/>
          <w:sz w:val="28"/>
          <w:szCs w:val="28"/>
          <w:rtl w:val="true"/>
          <w:lang w:bidi="fa-IR"/>
        </w:rPr>
        <w:t>دانسته که خود به خود ممکن است، وآن امر پا بر جا ماندن کوه است، بلکه اساسا این امر نزدیکتر از درهم کوبیده شدن آن است، و هر چیزی که مشروط به یک امر ممکن باشد خود نیز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سؤال را به خاطر قومش مطرح کرد، واین سخن باطل است زیرا از نظر اکثر معتزله ممکن دانستن رؤیت باطل وحتی کفر است ، پس برای موسی علیه السلام جایز نبوده است که جواب آنها را به تأخیر اندازد زیرا این تأخیر به معنی تأیید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که آنها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 لَنَا الهاً کما لهم الهه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خدایی قرار ده همانگونه که آنها خدا یگانی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فورا در جواب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قَوْمٌ تَجْهَلُونَ </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قومی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آنهائی که خواهان رؤیت خدا بوده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تو ایمان نخواهیم آورد تا آنکه خدا را به طور آشکار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مؤمن نبوده، و هنگامی که حضرت موسی عليه الصلاة والسلام تقاضای رؤیت کرد آنها حضور نداشتند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نورك از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بمرئي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قابل دیدن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رؤیت امکان پذیر نبود لازم بود این جمله دوم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استدلال هایشان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کلام آنان را مورد بررسی قرار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سؤال موسی به زبان بنی اسرائیل بوده است، ولی اشاعره این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آگاهی از درستی یا نادرستی این جواب باید ابتدا ببینیم آیات گوناگونی که پیرامون طلب رؤیت آمده است حکایت از یک حادثه می کند یا در حادثه، بنابراین باید تمام آیاتی که این موضوع را مطرح کرده اند مورد مطالعه قرار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إِسْرَائِيلَ قَدْ أَنْجَيْنَاكُمْ مِنْ عَدُوِّكُمْ وَوَاعَدْنَاكُمْ جَانِبَ الطُّورِ الْأَيْمَنَ وَنَزَّلْنَا عَلَيْكُمُ الْمَنَّ وَالسَّلْوَى </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ما شما را از دست دشمنتان نجات داده، و در طرف راست کوه طور با شما وعده گذاشته ومن وسلوی را بر شما نازل کردیم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أَعْجَلَكَ عَنْ قَوْمِكَ يَا مُوسَى قَالَ هُمْ أُولَاءِ عَلَى أَثَرِي وَعَجِلْتُ إِلَيْكَ رَبِّ لِتَرْضَى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قَوْمَكَ مِنْ بَعْدِكَ وَأَضَلَّهُمُ السَّامِرِيُّ</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چه چیز تو را به عجله وا داشت تا از قوم خود پیشی بگیری ، گفت آنها نیز به دنبال من هستند و من به سوی تو پروردگارا عجله کردم تا راضی شوی، گفت پس بدان که ما قوم تو را پس از آمدن تو آزمودیم وسامری گمراهشان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سورۂ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ثُمَّ بَعَثْنَاكُمْ مِنْ بَعْدِ مَوْتِكُمْ لَعَلَّكُمْ تَشْكُرُونَ 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گفتید ای موسی ما هرگز به تو ایمان نخواهیم آورد تا آنکه خدا را آشکارا ببینیم، پس صاعقه شما را گرفت در حالیکه شما نگاه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زنده کردیم، شاید که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 را بر شما سایبان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نازل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 که به شما روزی دادیم بخورید، آنها به ما ظلم نکرده بلکه به خود ظلم می کردند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وهنگامی که چهل شب با موسی قرار گذاشتیم، سپس شما ظالمانه گوساله را بر گزیدید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سورۂ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از تو می خواهند که کتابی از آسمان بر آنها نازل کنی، آنها از موسی بزرگتر از این را خواسته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آشکارا به ما بنمایان، و به خاطر ستمشان صاعقه آنها را در بر گرفت، سپس گوساله را پس از آمدن نشانه های روشن برایشان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وما این کارشان را بخشیده و به موسی قدرتی آشکار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 شب با موسی قرار گذاشته و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کردیم، پس وعده پروردگارش چهل شب تمام شد، وموسی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 ، اصلاح کن وراه مفسدین را دنبال نکن</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لَهُ فِي الْأَلْوَاحِ مِنْ كُلِّ شَيْءٍ مَوْعِظَةً وَتَفْصِيلًا لِكُلِّ شَيْءٍ </w:t>
      </w:r>
    </w:p>
    <w:p>
      <w:pPr>
        <w:pStyle w:val="BookText"/>
        <w:rPr/>
      </w:pPr>
      <w:r>
        <w:rPr>
          <w:rFonts w:ascii="Amiri" w:hAnsi="Amiri" w:eastAsia="Amiri" w:cs="Amiri"/>
          <w:color w:val="111111"/>
          <w:sz w:val="28"/>
          <w:sz w:val="28"/>
          <w:szCs w:val="28"/>
          <w:rtl w:val="true"/>
          <w:lang w:bidi="ar-SA"/>
        </w:rPr>
        <w:t xml:space="preserve">فَخُذْهَا بِقُوَّةٍ وَأْمُرْ قَوْمَكَ يَأْخُذُوا بِأَحْسَنِهَا سَأُرِيكُمْ دَارَ الْفَاسِقِينَ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برای او در الواح از همه چیز نوشتیم، تا اندرز وبیان همه چیز باشد، پس آن را محکم بگیر و به قوم خود دستور ده تا بهترین آن را بگیرند، و من جایگاه فاسقین را به شما می نمایانم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قَوْمُ مُوسَى مِنْ بَعْدِهِ مِنْ حُلِيِّهِمْ عِجْلًا جَسَدًا لَهُ خُوَارٌ أَلَمْ يَرَوْا أَنَّهُ لَا يُكَلِّمُهُمْ وَلَا يَهْدِيهِمْ سَبِيلًا اتَّخَذُوهُ وَكَانُوا ظَالِمِينَ </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موسی، قوم او از زیور آلات خود گوساله ای ساختند، که به صورت جسدی بود که صدای گاو می داد، مگر ندیدند که آن جسد با آنان سخن نگفته و به هیچ راهی راهنمائی نمی کند، آن را برگزیدند در حالی که بر خود ستم می کردند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وهنگامی که موسی خشمگین ومتأسف به سوی قوم خود بازگشت، گفت پس از من، چقدر بد جانشینانی برایم بودید، آیا در امر پروردگارتان عجله کردید، او الواح را انداخت و سر برادرش را گرفت و به سوی خود کشید،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این قوم مرا ضعیف دیدند و نزدیک بود مرا بکشند، پس مرا در برابر دشمنان شماتت نکن و مرا با قوم ستمگر قرار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وموسی هفتاد مرد از قوم خود را برای میعادگاه ما برگزید، و هنگامی که زمین لرزه آنها را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می خواستی آنها و مرا پیش از این هلاک می نمودی، آیا ما را به خاطر کاری که بی خردان ما انجام داده اند هلاک می کنی، این تنها آزمایش تو است که با آن هر کس را بخواهی گمراه و هر که را بخواهی هدایت می کنی، تو ولی ما هستی، پس ما را بیامرز و بر ما رحم کن، و تو بهترین آمر زندگانی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ملاحظه این آیات به نکات زیر توجه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بنی اسرائیل که در دو سوره جداگانه آمده است در واقع یک درخواست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نَرَى اللَّهَ جَهْرَةً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خدا را آشکارا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الله جهره</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آشکارا به ما بنمایان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این درخواست صاعقه وبخشش می آید، همچنین عبادت گوساله به دنبال 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میعادگاه بنی اسرائیل، من وسلوی آمده و به دنبال آن توطئه سامری و پرستش گوساله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مطرح شده و این همان جایی است که قرار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می رسیم که درخواست مورد نظر در میعادگاه انجام گرفته است، زیرا قرینه اضافی صاعقه ولرزش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رؤیت توسط موسی در همان میعادگاه بوده است ؟ که همان میعادگاه چهل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که پرستش گوساله بعد از آن بوده است، در 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 که موسی الواح را دریافت کرده و دید که قومش به پرستش گوساله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طه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گاهی برای قوم موسی وعبادت گوساله مطرح شده و در سوره نساء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مسأله درخواست رؤیت توسط آنان موضوع پرستش گوساله نقل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درخواست قوم موسی در میعادگاه بوده و پرستش گوساله پس از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رؤیت توسط موسی علیه السلام نیز در همان میعادگاه بوده و موسی قوم خود را دید که گوساله می پرستند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بنابراین سؤال قوم موسي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اَرِنَا اللَّهَ جَهْرَةً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را آشکارا به ما بنمایان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درخواست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أَرِنِي أَنْظُرْ إِلَيْكَ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خود را به من بنمایان تا به تو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حین یک قضیه یعنی میعادگاه اتفاق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این مسأله که هر دو در یک قضیه بوده اند بایستی توجه کنیم که بسیار دور از ذهن است که موسی علیه السلام و قومش در خواست خود را تکرار کرده باشند آنهم پس از برخورد با صاعقه و در هم ریختن کوه، و حداقل اینکه موسی علیه السلام آنها را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موسی از زبان بنی اسرائیل تقاضای رؤیت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این مطلب را در جواب مأمون عباسی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مأمون شدم، دیدم که علی بن موسی الرضا علیه السلام نیز حاضر است، مأمون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 مگر شما نمی گوئید که انبيا معصوم اند؟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مأمون سؤالهایی درباره آیات قرآن از او پرسید، از جمله این سؤال،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جَاءَ مُوسَى لِمِيقَاتِنَا وَكَلَّمَهُ رَبُّهُ قَالَ رَبِّ أَرِنِي أَنْظُرْ إِلَيْكَ قَالَ لَنْ تَرَانِي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وهنگامی که موسی به میعادگاه ما آمد و پروردگارش با او گفت وگو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خودت را به من بنمایان تا به تو نگاه کنم، گفت</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چگونه ممکن است که کلیم الله موسی بن عمران علیه السلام از پروردگارش بخواهد که خود را به او بنمایاند؟ مگر نمی داند که خدای متعال را نمی توان دید، پس چرا چنین سؤالی می کند؟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 موسی بن عمران علیه السلام بر می دانست که خداوند بالاتر از آن است که با چشم دیده شود، ولی هنگامی که خداوند عزوجل با او سخن گفته، به خود نزدیک و با او مناجات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تا آنکه سخن او را آنگونه که تو شنیدی بشنویم ، آن قوم هفتصد هزار نفر بودند، موسی علیه السلام از میان آنها هفتاد هزار، سپس از بین اینها هفت هزار، و از آنها نیز هفتصد ، و از میان آنان هم هفتاد مرد را برای میعادگاه خداوند انتخاب نموده ، آنان را با خود به سوی کوه طور سینا برد و در پای کوه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خود به بالای کوه طور رفته و از خدای تبارک و تعالی خواست که با او سخن گفته وكلام خود را به سمع آنان برساند، خدای متعال با موسی سخن گفته وآنها کلام خدا را از بالا، پائین، دست راست و چپ، پشت سر وروبرو شنیدند، زیرا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در درخت ایجاد کرده، سپس از آن پخش نمود تا از هر سو صدا را بشنوند،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ایمان نخواهیم آورد به اینکه هر چه شنیدیم کلام خدا بوده است تا آنکه خدا را آشکارا به ما بنمایانی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چنین کلام بی ربط و نادرست به زبان آورده وتكبر ورزیدند،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ای فرستاد که آنها را به خاطر ظلمی که کرده بودند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 گرفت و از پای در آورد،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هرگاه نزد بنی اسرائیل برگردم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با خود بردی وبه قتل رساندی زیرا در ادعای خود مبنی بر مناجات با خدا دروغ می گفتی ، در این حالت من به آنها چه بگویم؟ خداوند آنان را زنده کرده و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خدا می خواستی که خود را به تو ارائه کند تا به او نگاه کنی، درخواست تو را اجابت می کرد وتو برای ما بیان می کردی که او چگونه است، و ما می توانستیم خدا را به بهترین نحو بشناسیم،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خدا با چشم دیده نمی شود، وکیفیت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او تنها با نشانه های خویش شناخته شده و با بیان خودش معلوم می 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نخواهیم آورد مگر از او بخواهی،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کلام بنی اسرائیل را شنیدی و به مصلحت آنها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خواستند از من بخواه، من برای جهالت آنها تو را مؤاخذه نمی کنم، آنگاه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خود را به من بنمایان تا به سوی تو بنگرم، گفت مرا هرگز نخواهی دید ولی به کوه نگاه کن، اگر به هنگام فرو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باقی ماند مرا خواهی دید وقتی پروردگارش با یکی از آیات خود به بر کوه متجلی شد و آن را در هم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بی هوش بر زمین افتاد،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تسبیح گفته و به سوی تو باز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قومم به سوی معرفت خویش به تو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اولین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خواهم بود که ایمان می آورم به اینکه تو دیده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گفتی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ما تنها آن اندازه که مورد نیاز بود نقل کردیم، ودر کتاب عیون اخبار الرضاعلیه السلام تمام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موردی برای این استدلال باقی نمی ماند، زیرا درخواست از زبان بنی اسرائیل بوده و جواب نیز با تدبیری الهی از سوی پروردگار متعال انجام پذیرفته است زیرا آنها به سخن موسی علیه السلام گوش فرا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فروریختن کوه واستفاده از روش ضربه های خشونت آمیز برای تأدیب بنی اسرائیل امری است طبیعی، زیرا آنها تکیه بر محسوسات می کنند وسنگدل می باشند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چیزی به موسی علیه السلام نسبت داده می شود که خود طبق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آن دوری جسته و از خدا خواسته است که قوم خود را زنده کند، او ابتدا با ادب شروع کرده ،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لَوْ شِئْتَ أَهْلَكْتَهُمْ مِنْ قَبْلُ وَإِيَّايَ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می خواستی من و آنها را پیش از این هلاک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بنی اسرائیل مرا متهم به قتل آنها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أَتُهْلِكُنَا بِمَا فَعَلَ السُّفَهَاءُ 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کاری که بی خردان ما انجام داده اند ما را 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کاری که انجام شده توسط افرادی کم </w:t>
      </w:r>
    </w:p>
    <w:p>
      <w:pPr>
        <w:pStyle w:val="BookText"/>
        <w:rPr/>
      </w:pPr>
      <w:r>
        <w:rPr>
          <w:rFonts w:ascii="Amiri" w:hAnsi="Amiri" w:eastAsia="Amiri" w:cs="Amiri"/>
          <w:color w:val="111111"/>
          <w:sz w:val="28"/>
          <w:sz w:val="28"/>
          <w:szCs w:val="28"/>
          <w:rtl w:val="true"/>
          <w:lang w:bidi="ar-SA"/>
        </w:rPr>
        <w:t>عقل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فِتْنَتُكَ تُضِلُّ بِهَا مَنْ تَشَاءُ وَتَهْدِي مَنْ تَشَاءُ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آزمایش تو است، که با آن هر کس را بخواهی گمراه و هر که را بخواهی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شروع به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وَلِيُّنَا فَاغْفِرْ لَنَا وَارْحَمْنَا وَأَنْتَ خَيْرُ الْغَافِرِينَ </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ولی ما هستی، پس ما را بیامرز وبر ما رحم کن، و تو بهترین آمرزندگانی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رؤیت را مشروط بر استقرار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و چنین استقراری امکان پذیر است، همچنین مشروط بر استقرار کوه پس از کوبیده شدن نکرده، بلکه آن را مشروط بر استقرار کوه پس از تجلی پروردگار متعال دانسته است که این حالت غیر ممکن وانجام ناپذیر است، و این یک روش عقلائی بوده و مفهوم امتناع را می دهد ولذا دلالت بر عدم امکان رؤیت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می خواست امتناع رؤیت را بیان کند باید آن را بر امری که خود به خود محال عقلی است مشروط کند نه بر امری که با دلالت عقلائی محال می باشد،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یَلِجَ الْجَمَلُ فِي سَمِّ الْخِيَاطِ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آنکه شتر از سوراخ سوزن خیاطی عبور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گوئیم که حکمت الهی بر آن بوده است که منع را به روش ناتوانی انسان بیان کند، زیرا واضح است که بنی اسرائیل طبعی مادی، حتی وتشكيك آميز داشته ولذا یک گفت وگوی عقلی آرام کافی نیست، بلکه باید با ضربه ای باشد که از نظر روانی تکان دهنده و از نظر عقلی نشان دهنده محال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ورود کفار به بهشت عقلا محال نیست ولی خداوند آن را با عبور شتر از سوراخ سوزن که امری محال است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رؤیت که خود محال عقلی است مشروط بر امری شده که خود به خود محال نیست ولی استقرار با شرط تجلی است که به خاطر انجام ناپذیری وبودن تضاد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این که گفته اند پس چرا حضرت موسی علیه السلام آنها را از اظهار چنین خواسته ای منع نکرد پاسخ این است که این منع در قرآن نیامده است، زیرا هدف قرآن نقل داستان به طور مفصل نیست، اما روایات منقول از اهل بیت علیهم السلام و بیان می دارند که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رد کرده است، ولكن تمام روشهای موسی علیه السلام در نصيحت وباز داشتن آنها نتوانست مانع تفکر حسی آنان 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وجوه دیگری که گفته اند، چیزی جز چند احتمال نیست، و نمی توان احتمالات را جدی گرفت زیرا باب احتمال </w:t>
      </w:r>
    </w:p>
    <w:p>
      <w:pPr>
        <w:pStyle w:val="BookText"/>
        <w:rPr/>
      </w:pPr>
      <w:r>
        <w:rPr>
          <w:rFonts w:ascii="IRNazanin" w:hAnsi="IRNazanin" w:eastAsia="IRNazanin"/>
          <w:color w:val="111111"/>
          <w:sz w:val="28"/>
          <w:sz w:val="28"/>
          <w:szCs w:val="28"/>
          <w:rtl w:val="true"/>
          <w:lang w:bidi="fa-IR"/>
        </w:rPr>
        <w:t>حتی درباره واضح ترین نصوص نیز گشاده است،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احتمال های عقلانی که حجت را نقض کنند قابل قبول اند نه هر احتمالی که به ذهن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نصی در دست داریم که باید ابتدا آن را بررسی کنیم، سپس به دنبال نصوص دیگر یا دلالت های آشکار عقلی که با آن تعارض داشته یا آن را تقیید یا تخصیص می دهند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سؤال می شود که چرا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بمرئی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قابل رؤیت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سؤال موجه نیست زیرا اگر چه بپذیریم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قابل رؤیت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آشکارتری بر امتناع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مفهوم را دارد، پس آنچه باید بررسی شود این است که آیا مرا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امتناع دارد یا نه ؟ سپس هر که بخواهد می تواند درباره حکمت انتخاب جمله مرا هرگز نخواهی دید بحث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نفی را تأکید و آن را مستمر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استمرار نفی بر حسب متعلق آن است، یعنی نفی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استمرار دارد، مثلا در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 أُكَلِّمَ الْيَوْمَ إِنْسِيًّا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امروز هرگز با انسانی سخن نخواهم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مستمر است مربوط به آن روز می باشد ، یعنی در تمام آن روز چنین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مستمر </w:t>
      </w:r>
    </w:p>
    <w:p>
      <w:pPr>
        <w:pStyle w:val="BookText"/>
        <w:rPr/>
      </w:pPr>
      <w:r>
        <w:rPr>
          <w:rFonts w:ascii="IRNazanin" w:hAnsi="IRNazanin" w:eastAsia="IRNazanin"/>
          <w:color w:val="111111"/>
          <w:sz w:val="28"/>
          <w:sz w:val="28"/>
          <w:szCs w:val="28"/>
          <w:rtl w:val="true"/>
          <w:lang w:bidi="fa-IR"/>
        </w:rPr>
        <w:t>بودن می تواند بر حسب متعلق خود عام بوده و شامل غير آن نشود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 يَتَمَنَّوْهُ أَبَدًا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هرگز آرزوی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استمرار داشته و ابدآ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استمرار را تأكيد می کند، ولی علی رغم آن چنین آرزویی مخصوص دنیا بوده وشامل آخرت نیست، زیرا در آخرت برای فرار از عذاب آرزوی مرگ می کنند، پس این استمرار مخصوص دنیا است، وقرينه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از آنان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استمراری شدن نفی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باشد، والا اگر مربوط به زمان نباشد معنای دائمی بودن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آن کار را انجام می دهد، چنین گفته ای نمی تواند شاهد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استمرار باشد بلکه مربوط به اراده گوینده و شرایط انجام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نظر به معنای امتناع از رؤیت است زیرا رؤیت بر استقرار کوه بعد از تجلی مشروط شده است ، ونیز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تنزیه خدای متعال است، و تنزیه در این آیه مربوط به رؤیت می باشد زیرا رؤیت نوعی نقص بوده و چنین چیزی نسبت به پروردگار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که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استمرار را دارد، نمی توان آن را محدود به دنیا کرد زیرا سیاق آیه هیچ گونه محدودیت با تخصیص را نمی پذیرد، واین بخاطر آن است که سبب نفی یکی بوده وآن تنزیهی 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تنزیه را نمی توان محدود به زمان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آیات زیادی وجود دارد که رؤیت را از خدای متعال به طور آشکار و صریح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به یک آیه اکتفا می کنیم که این مسأله را به طور آشکارتری بیان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چشمها او را درک نمی کنند ولی چشمها در احاطه او است، و او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کردن به یک مفهوم عام است و مخصوص بینائی، شنوائی یا عقل نیست مگر با اضافه آن به هر حسی که بخواهیم آن را درک کنیم، پس ادراک با بینائی به معنی دیدن با چشم بوده و ادراک با شنوائی به معنی شنیدن است، ولذا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بینائی خود درک کرده ولی ندیدم، تناقض گفته است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خود را با نفی رسیدن بینائی به او مدح </w:t>
      </w:r>
    </w:p>
    <w:p>
      <w:pPr>
        <w:pStyle w:val="BookText"/>
        <w:rPr/>
      </w:pPr>
      <w:r>
        <w:rPr>
          <w:rFonts w:ascii="IRNazanin" w:hAnsi="IRNazanin" w:eastAsia="IRNazanin"/>
          <w:color w:val="111111"/>
          <w:sz w:val="28"/>
          <w:sz w:val="28"/>
          <w:szCs w:val="28"/>
          <w:rtl w:val="true"/>
          <w:lang w:bidi="fa-IR"/>
        </w:rPr>
        <w:t>کرده است، پس اثبات آن نقصی برای او است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دنیا وآخرت اطلاق دارد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زیرا جمع محلی به الف ولام است، پس شامل تمام مخلوقات بوده زیرا استثنا پذیر نیست، و این مسأله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از این آیه فراری جسته،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نمی کنند مربوط به دنیا بوده ولی در آخرت او را درک کنند، زیرا دیدن خدا بهترین لذت بوده ، و بهترین لذت باید در بهترین منزل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دیدها دید كفار باشد زیرا خداوند مؤمنین را وعده دیدن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بی ارزش تر از آن است که نیاز به بحث باشد، زیرا صرف احتمال نمی تواند مانع از ظهور معنی باشد، واحتمال را می توان بر هر چیز وارد کرد، و در این مورد واضح است که مطرح کردن این دو احتمال برای ایجاد شک می باشد، و آنچه وی را وادار به چنین کاری کرده است همان احادیث دروغی است که رؤیت را تثبیت نموده و او به این احادیث ایمان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رازی که تشکیک هایش شامل همه چیز شده است، از </w:t>
      </w:r>
    </w:p>
    <w:p>
      <w:pPr>
        <w:pStyle w:val="BookText"/>
        <w:rPr/>
      </w:pPr>
      <w:r>
        <w:rPr>
          <w:rFonts w:ascii="IRNazanin" w:hAnsi="IRNazanin" w:eastAsia="IRNazanin"/>
          <w:color w:val="111111"/>
          <w:sz w:val="28"/>
          <w:sz w:val="28"/>
          <w:szCs w:val="28"/>
          <w:rtl w:val="true"/>
          <w:lang w:bidi="fa-IR"/>
        </w:rPr>
        <w:t xml:space="preserve">این آیه نیز نگذشته و در تفسیر کبیر خود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به این آیه استدلال کرده اند که خدای متعال را می توان دید و مؤمنین او را در روز قیامت مشاهده می کنند، واستدلال آنها چند وجه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آیه در مقام مدح است، پس اگر رؤیت ممكن نباشد، مدحی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 معدوم را نمی توان دید مانند بوها، مزه ها واراده، و چنین دیده نشدن مدحی برای آنها نیست، زیرا اگر چیزی اساسا معدوم بوده به طوری که امکان رؤیت آن نباشد، در این صورت از عدم رؤیت و عدم درك آن مدحی بدست نمی آید، ولی اگر اساس قابل رؤیت بوده ولی بتواند حجابی بر چشم ها قرار دهد که از رؤیت و درک او ناتوان شوند، چنین قدرت کاملی دلالت بر مدح وعظمت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این آیه دلالت دارد بر اینکه خداوند ذاتا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این سخن وارد می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خلق مقایسه کرده، در صورتی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 اگر مدح دلیل بر امکان رؤیت است، پس در امثال آية زیر نیز باید دلالت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الْحَمْدُ لِلَّهِ الَّذِي لَمْ يَتَّخِذْ وَلَدًا وَلَمْ يَكُنْ لَهُ </w:t>
      </w:r>
    </w:p>
    <w:p>
      <w:pPr>
        <w:pStyle w:val="BookText"/>
        <w:rPr/>
      </w:pPr>
      <w:r>
        <w:rPr>
          <w:rFonts w:ascii="Amiri" w:hAnsi="Amiri" w:eastAsia="Amiri" w:cs="Amiri"/>
          <w:color w:val="111111"/>
          <w:sz w:val="28"/>
          <w:sz w:val="28"/>
          <w:szCs w:val="28"/>
          <w:rtl w:val="true"/>
          <w:lang w:bidi="ar-SA"/>
        </w:rPr>
        <w:t>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وبگو سپاس و ستایش خدایی را است که فرزندی نگرفت و او را در پادشاهی و فرمانروایی شریکی نیست و او را یار و یاوری از روی خواری و ناتوانی نیست و او را به بزرگی ستایش کن ستایشی در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که برای خدای متعال شریک، فرزند، یاور از روی خواری و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که تلازمی در اینجا امکان پذیر نیست، بنابراین در موارد غیر ممکن نیز قابل مدح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مدح معدوم، جواب این است که مدح مربوط به جزء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 چشمها او را درک نمی کنند به تنهایی نیست، بلکه مربوط به مجموع دو جزء آیه است یعنی با ضمیمه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يُدْرِكُ الْأَبْصَارَ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ها در احاطه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ومدح در اینجا از راه مقابله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اشکال دیگری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صيغة جمع است و می تواند شامل تمام اعضاء آن نباشد یعنی تمام چشم ها او را درک نمی کنند، پس ممکن است که بعضی از چشم ها خدا را ببینند، ولذا عمومیت آیه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نفی </w:t>
      </w:r>
    </w:p>
    <w:p>
      <w:pPr>
        <w:pStyle w:val="BookText"/>
        <w:rPr/>
      </w:pPr>
      <w:r>
        <w:rPr>
          <w:rFonts w:ascii="IRNazanin" w:hAnsi="IRNazanin" w:eastAsia="IRNazanin"/>
          <w:color w:val="111111"/>
          <w:sz w:val="28"/>
          <w:sz w:val="28"/>
          <w:szCs w:val="28"/>
          <w:rtl w:val="true"/>
          <w:lang w:bidi="fa-IR"/>
        </w:rPr>
        <w:t>برای مجموع است نه برای هر جزئی از اجزاء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آن سلب رؤیت از همگان نیست، یعنی نفی متوجه هر جزء از اجزاء مجموع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جمعی است با الف ولام، پس مفهوم آن عموم است و بدون شک شامل تمام اجزاء می شود، ونفی متوجه نسبت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آن عموم سلب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 تمام چشم ها او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نفی متوجه خود عموم بود در آن صورت تنها عموم را سلب می کرد ولی چنین وضعی در اینجا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الْمُعْتَدِينَ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تجاوز گران را دوست ندارد که مفهومش عموم سلب است یعنی خداوند هیچ تجاوزگری را دوست ندارد، وهمچنین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يُحِبُّ الْكَافِرِينَ</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يُحِبُّ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ستمگران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مفهوم عموم سلب را دارند، و نیز مقابله ای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يُدْرِكُ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دلالت قطعی بر عموم سلب در جمله اول دارد زیرا جمله دوم نیز عام در اثبات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اشکال دیگری را مطرح کرده که منقول از ضرار </w:t>
      </w:r>
    </w:p>
    <w:p>
      <w:pPr>
        <w:pStyle w:val="BookText"/>
        <w:rPr/>
      </w:pPr>
      <w:r>
        <w:rPr>
          <w:rFonts w:ascii="IRNazanin" w:hAnsi="IRNazanin" w:eastAsia="IRNazanin"/>
          <w:color w:val="111111"/>
          <w:sz w:val="28"/>
          <w:sz w:val="28"/>
          <w:szCs w:val="28"/>
          <w:rtl w:val="true"/>
          <w:lang w:bidi="fa-IR"/>
        </w:rPr>
        <w:t>کوفی است،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 شود بلکه با حس ششمی که خدای متعال آن را در روز قیامت خلق می کند دیده می شود، زیرا عدم رؤیت تنها مخصوص چشم است پس درک خدا با غیر چشم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مانند فرار از میزگرد بحث است، زیرا مورد اختلاف رؤیت با چشم است که به صراحت درباره آن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رؤیت با همین چشم ها است مانند رؤیت ماه در شب چهارده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معادل با رؤیت نیست بلکه می تواند به معنای رسیدن یا در بر گرفتن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أَصْحَابُ مُوسَى إِنَّا لَمُدْرَكُونَ </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أَدْرَكَهُ الْغَرَقُ</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حالت غرق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تنها به معنای شناخت و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در اینکه احاطه بر خدا نقص است پس نفی آن مدح می باشد ورؤیتی که ما ثابت کردیم احاطه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ما قبول داریم که درک کردن به معنی رسیدن و دسترسی پیدا کردن است و نمی گوئیم که بمعنی احاطه است و هیچ گونه ترادف و تلازمی میان آنها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کردن مفهوم عامی است، که متضمن معنای رسیدن به دسترسی پیدا کردن است و تنها با ذکر متعلق خود مشخص می شود، پس اگر گفته شود او را با دید چشمم درک کردم، یعنی دید من به شیء قابل رؤیت رسید و آن را دید، و همچنین عقل وگوش وهر حس دیگری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درک کردن به مفهوم عام خود می آید، مثلا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لَمُدْرَكُونَ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خواهند رسید اما این ادعا که رسیدن مقتضی احاطه است هیچ وجهی ندارد، ورؤیت خود یک احاطه است چه بر جزء واقع شود بابر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قسمتی از آن دیده می شود، همه آن نیز با نگاه های مختلف و از زاویه های گوناگون قابل رؤیت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دلالت محکم بر عدم امکان رؤیت داشته و مطابق با حکم آشکار عقل است، و این اشکال ها جز برای ایجاد تشکیک نبوده و اغلب آنها خنده آور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پایان دادن به این بحث می خواهم به اصل اختلافی که در این مسائل مربوط به خداوند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برادران اهل سنت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گروه های مختلفی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به خداوند نسبت می دهند که لایق جلال و عظمت او نیست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وچرا شیعه دائما سعی دارند خدا را از هر نقص و کاستی منزه </w:t>
      </w:r>
    </w:p>
    <w:p>
      <w:pPr>
        <w:pStyle w:val="BookText"/>
        <w:rPr/>
      </w:pPr>
      <w:r>
        <w:rPr>
          <w:rFonts w:ascii="IRNazanin" w:hAnsi="IRNazanin" w:eastAsia="IRNazanin"/>
          <w:color w:val="111111"/>
          <w:sz w:val="28"/>
          <w:sz w:val="28"/>
          <w:szCs w:val="28"/>
          <w:rtl w:val="true"/>
          <w:lang w:bidi="fa-IR"/>
        </w:rPr>
        <w:t>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جوابهای زیادی بر این سؤال می توان داد، ولی ما به یک جواب که شامل تمام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اهل سنت از منهج اهل بیت فاصله گرفته و خود را محصور به روایت های خاص خود نموده اند، ولی خدا را نمی توان شناخت مگر از راهی که خود او تعیین فرموده است، پس خدا را با روایت های کعب الاحبار، وهب بن منبه ، ابوهریره وامثال آنها نمی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مایه تأسف می باشد این است که اهل سنت خود را از انبوه عظیمی از معارف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مورد وثوق آنها را از ائمه طاهرین و منابع حکمت الهی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 اند، واگر اهل سنت توجه خود را قدری به اینها مبذول می نمودند گرفتار آن همه افکار ننگ آور نمی شدند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الحسين علیه السلام راست گفت آنگاه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پیروز خدائیم، عترت نزدیک رسول الله صَلَّی اللَّهُ عَلَیْهِ وَ آلِهِ وَ سَلَّمَ اهل بیت پاکیزه او، و یکی از دو ثقلی هستیم که رسول الله صَلَّی اللَّهُ عَلَیْهِ وَ آلِهِ وَ سَلَّمَ ما را تالی کتاب خداوند تبارک وتعالی قرار داد ، کتابی که تفصيل همه چیز در آن بوده و باطل نه از جلو به آن راه دارد و نه 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بر عهده ما گذاشته شده و از بیان تاویلش ناتوان نیستیم، بلکه ما حقائق آن را دنبال </w:t>
      </w:r>
    </w:p>
    <w:p>
      <w:pPr>
        <w:pStyle w:val="BookText"/>
        <w:rPr/>
      </w:pPr>
      <w:r>
        <w:rPr>
          <w:rFonts w:ascii="IRNazanin" w:hAnsi="IRNazanin" w:eastAsia="IRNazanin"/>
          <w:color w:val="111111"/>
          <w:sz w:val="28"/>
          <w:sz w:val="28"/>
          <w:szCs w:val="28"/>
          <w:rtl w:val="true"/>
          <w:lang w:bidi="fa-IR"/>
        </w:rPr>
        <w:t xml:space="preserve">عقاید اهل سنت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پس اطاعت کنید ما را، که اطاعت ما واجب است زیرا متصل به اطاعت خدا ورسول است ،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فَإِنْ تَنَازَعْتُمْ فِي شَيْءٍ فَرُدُّوهُ إِلَى اللَّهِ وَالرَّسُولِ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پیامبر و اولوا الامر خود را اطاعت کنید، و اگر در چیزی اختلاف داشتید آن را به خدا و پیامبر برگردانید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آن را به پیامبر و اولوا الامر خود بر می گرداندند، در این صورت کسانی که می توانند آن را موشکافی کنند از آن آگاه می شدند، واگر فضل خدا بر شما ورحمت او نبود، شما پیرو شیطان می شدید جز تعدادی اندک</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اینک چند روایت نقل می کنیم تا بدانید خدایی را که اهل بیت توصیف می کنند قابل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خطبه ای از علی علیه السلام نقل می کند که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 در نشانه هایش بوده، وجود او اثبات او است</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شناخت او توحید او است و توحیدش جدا دانستن او از خلق است جدائی در صفات نه جدائی در واقعیت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پروردگاری است آفریننده ، نه پرورش یافته ای آفریده شده ، پس هر چیزی که تصور شود غير او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توحیدش جدا دانستن او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است و مفهوم آن این است که خداوند از هر جهت جدای از خلق است، هیچ اشتراکی میان او وخلقش به هیچ 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جدائی در صفات نه جدائی در 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بر آن اطلاق است، زیرا دو تا بودن در صفت به این است که هر صفت یا حکمی که بر خدای متعال جاری است، نمی تواند با معنای مشخصی که دارد بر هیچ یک از خلق خدا جاری و منطبق باشد، ونیز هر وصف یا تقدیسی که خداوند با آن تمجید و تقدیس می شود نمی تواند با معنایی که دارد بر غیر او منطبق باشد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خطبه امام رضا علیه السلام در مجلس مأمون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عبادت خدا شناخت او، واصل شناخت خدا توحید او است، ونظام توحید خدا در نفی صفات از او است، بدین ترتیب که </w:t>
      </w:r>
    </w:p>
    <w:p>
      <w:pPr>
        <w:pStyle w:val="BookText"/>
        <w:rPr/>
      </w:pPr>
      <w:r>
        <w:rPr>
          <w:rFonts w:ascii="IRNazanin" w:hAnsi="IRNazanin" w:eastAsia="IRNazanin"/>
          <w:color w:val="111111"/>
          <w:sz w:val="28"/>
          <w:sz w:val="28"/>
          <w:szCs w:val="28"/>
          <w:rtl w:val="true"/>
          <w:lang w:bidi="fa-IR"/>
        </w:rPr>
        <w:t>عقل ها شهادت می دهند که هر صفت وموصوفی مخلوق است، وهر مخلوقی شهادت می دهد که خالقی دارد که نه صفت است و نه موصوف، وهر صفت وموصوفی شهادت می دهند که دو چیزاند که به یکدیگر پیوسته اند، و این پیوستگی شهادتی است بر حادث بودن، وحادث بودن شهادت است بر ازلی نبودن که ازل با حدوث قابل جمع نیست، پس خدا را نشناخته است آنکه ذات او را با تشبیه می شناسد، و خدا را یگانه ندانسته است آنکه به دنبال رسیدن به کنه ذات او است، و به حقیقت او نرسیده است آنکه برای او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باور نکرده است هر که برای او انتهایی قائل است، و به سوی او نرود هر که به او اشاره کند، وقصد او را نکرده است آنکه او را تشبیه کند، و خود را در برابر او ذلیل نداند آنکه برای او اجزاء قائل شود، و او را نخواسته است آنکه او را در خیال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ذاتش شناخته می شود ساخته شده است، و آنچه با دیگری برپا است معلول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ساخته خدا بر وجود او استدلال می شود، و با عقول به معرفت او می رسند، و حجت او با فطرت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خلق بدست خدا حجابی است میان او و آنها، و ساختن آنها به طور مختلف از یکدیگر نشان دهنده جدائی او از موجودیت آنان است، و اینکه او برای آنان ابتدائی قرار داده است دلیلی است برای آنها که او ابتدا ندارد، زیرا هر که ابتدا دارد و پدیده است ناتوان است از </w:t>
      </w:r>
    </w:p>
    <w:p>
      <w:pPr>
        <w:pStyle w:val="BookText"/>
        <w:rPr/>
      </w:pPr>
      <w:r>
        <w:rPr>
          <w:rFonts w:ascii="IRNazanin" w:hAnsi="IRNazanin" w:eastAsia="IRNazanin"/>
          <w:color w:val="111111"/>
          <w:sz w:val="28"/>
          <w:sz w:val="28"/>
          <w:szCs w:val="28"/>
          <w:rtl w:val="true"/>
          <w:lang w:bidi="fa-IR"/>
        </w:rPr>
        <w:t>اینکه برای دیگری ابتدائی قرار دهد، وساختن دستگاهها ووسائل مختلف در آنها دلیل است بر اینکه هیچ دستگاهی در او نیست زیرا دستگاه ها شهادت می دهند که دارندگان دستگاه نیازمنداند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های او تعبیر وکارهای او فهماندن است، ذات او حقیقت بوده ، حقیقت او امتیاز او از خلقش می باشد، و این امتیاز محدودیتی است برای آنچه غیر او است پس هر که برای خدا وصفی بخواهد جاهل به او است، و هر که شبیهی برای او قائل شود از او گذشته است، و هر که کنه ذات او را بخواهد اشتباه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تشبیه کرده است،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معلول دانسته،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زمان تعیین کرده،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ضمن دیگری پنداشته،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انتها قائل شده ، هر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غایتی تعیین کرده ، واگر برای او غایتی تعیین کند با بقیه موجودات شبیهش دانسته، و هر که چنین کند او را تجزیه کرده، و هر که او را تجزیه کند او را توصیف نموده، و هر که او را توصیف کند درباره او 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بودن مخلوق خدا را متغیر نمی سازد، و محدود بودن هر محدود خدا را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احد یگانه است ولی نه به معنای عدد، پیدا است ولی نه با روبرو شدن، آشکار است ولی نه از راه رؤیت، مخفی است ولی نه به معنای ترک مکان، جدا است </w:t>
      </w:r>
    </w:p>
    <w:p>
      <w:pPr>
        <w:pStyle w:val="BookText"/>
        <w:rPr/>
      </w:pPr>
      <w:r>
        <w:rPr>
          <w:rFonts w:ascii="IRNazanin" w:hAnsi="IRNazanin" w:eastAsia="IRNazanin"/>
          <w:color w:val="111111"/>
          <w:sz w:val="28"/>
          <w:sz w:val="28"/>
          <w:szCs w:val="28"/>
          <w:rtl w:val="true"/>
          <w:lang w:bidi="fa-IR"/>
        </w:rPr>
        <w:t xml:space="preserve">ولی نه به مقیاس مسافت، نزدیک است ولی نه با کم کردن فاصله، لطیف است ولی نه با تجسم، موجود است ولی نه بعد از عدم ، کار انجام می دهد ولی نه به طور اجبار، تقدیر می کند ولی نه با تفکر، تدبیر می کند ولی نه با حرکت، اراده می کند ولی نه با برانگیخته شدن، می خواهد ولی نه با تحرک، درک می کند ولی نه با حواس، می شنود ولی نه با دستگاه شنوائی و می بیند ولی نه با وسیله بینائی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ها با او همراه نشده، مکان ها شامل او نیست، غفلت ها بر او عارض نشده ، صفات او را محدود نکرده، و وسایل او را مقید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او قبل از زمانها بوده، وجود او قبل از عدم، وازلیت او قبل از ابتداء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احساس توسط او به حواس معلوم شد که وسایل احساس ندارد، و با جوهر نمودنش جوهرها را معلوم شد که جوهر ندارد، و با ضد هم قرار دادن اشياء معلوم شد که ضدی ندارد، و با ترکیب او اجزاء موجودات را معلوم شد که اجزاء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ضد ظلمت، ظهور را ضد خفا، خشکی را ضد تری و سرما را ضد گرما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اشیاء مخالف یکدیگر یگانگی ایجاد نموده و میان اشیاء نزدیک به هم جدائی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جدا شدن دلالت بر جدا کننده و الفت دلالت بر الفت دهنده دارد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است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كُلِّ شَيْءٍ خَلَقْنَا زَوْجَيْنِ لَعَلَّكُمْ </w:t>
      </w:r>
    </w:p>
    <w:p>
      <w:pPr>
        <w:pStyle w:val="BookText"/>
        <w:rPr/>
      </w:pP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هر چیز دو جفت خلق نمودیم تا شاید شما متذكر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او میان قبل وبعد جدائی انداخته تا معلوم شود که نه قبل دارد و نه بعد، اشیاء با داشتن طبایع مختلف دلالت دارند که سازنده این طبایع در آنها، خود طبیعتی ندارد، و اختلاف آنها دلالت دارد که ایجاد کننده اختلاف میان آنها خود اختلافی و تغییری ندارد، و با داشتن وقت خبر می دهند که دهنده وقت به آنها خود وقتی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اشیاء را از بعضی دیگر مخفی کرده تا معلوم شود که غیر از آنها حجابی میان او و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پرورش یافته ای باشد او دارای معنای پروردگاری بوده، قبل از بودن مخلوق معنای خالق بودن داشته، و قبل از صدای قابل شنیدن او دارای حقیقت شنوائی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زمانی که خلق کرد مستحق صفت خالق شد، و نه با آفرینش مخلوقات دارند معنای آفریننده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مخفی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نزدیک ساختن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نزدیک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چیزی را از او مخفی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وقتی تعیین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شامل نشده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قرین چیزی نساخته است، و سائل خود را محدود نموده ، اسباب به نظائر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آنها در </w:t>
      </w:r>
    </w:p>
    <w:p>
      <w:pPr>
        <w:pStyle w:val="BookText"/>
        <w:rPr/>
      </w:pPr>
      <w:r>
        <w:rPr>
          <w:rFonts w:ascii="IRNazanin" w:hAnsi="IRNazanin" w:eastAsia="IRNazanin"/>
          <w:color w:val="111111"/>
          <w:sz w:val="28"/>
          <w:sz w:val="28"/>
          <w:szCs w:val="28"/>
          <w:rtl w:val="true"/>
          <w:lang w:bidi="fa-IR"/>
        </w:rPr>
        <w:t>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قدیم بودن آنها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نزدیک ساختن احتمال جلوگیری از ازلیت آنها نموده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کامل شدن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اشياء از یکدیگر جدا شده و با جدا شدنشان دلالت بر جدا کننده آنها داشته، و با هم متفاوت بوده و با تفاوتشان از یکدیگر نشان دهنده متفاوت کننده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سازنده شان برای عقول آشکار شد، و با آنها از رؤیت مخفی گشت، بازگشت اوهام به سوی آنها است، و مختلف بودن او از همه چیز در آنها ثابت شده، دلیل از آنها بدست آمده، واقرار با آنها شناخته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عقیدۂ ایمان به خدا به وسیله عقول بوده، و ایمان به آن با اقرار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دینداری نیست مگر بعد از شناخت او، شناختی نیست مگر با اخلاص، واخلاص با تشبيه سازگار نیست، اگر صفات را اثبات کنیم دیگر تشبیه منتفی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خلق است در خالق نیست و هر چه در خلق امکان پذیر است در سازنده آن غیر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درباره او صدق می کند ونه سكون ، و چگونه می تواند چیزی بر او منطبق شود در صورتی که خود او آن را ساخته است، یا بر او باز گردد آنچه خودش آن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شود ذات او تغییر یافته ، حقیقت او تجزیه پذیر شده، وازلی نخواهد بود، وخالق معنایی جز مخلوق </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مرزی از پشت داشته باشد مرزی از پیش نیز خواهد داشت، و اگر توقع کامل شدن او برود پس نقصی در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شایان ازلیت است کسی که از حادث بودن ممتنع نیست، و چگونه اشیاء را ایجاد می کند کسی که امکان ایجاد شدن برای خودش وجود دارد، که در این صورت نشانه مصنوع در او یافت شده، و خود تبدیل به دلیل می شود پس از آنکه دلیلها به سوی او نشانه رفته بودند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گفتار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صفات مخلوقات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دارد ونه پرسش درباره او جوابی، نه در اثبات آن برای خداوند تعظیمی وجود دارد و نه در جدائی او از صفات خلق ظلمی است، جز اینکه ازلی ممکن نیست در گردد، و آنچه ابتدا ندارد ممکن نیست منشأی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نیست جز خداوند بلند مرتبت وعظيم الشأن، آنها که چیزی را نظير خدا قرار دادند دروغگویند، به گمراهی دور دستی دچار شده، و زیانی آشکار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پیامبرش محمد و خاندان پاک و مطهر او درود فرستد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62" w:name="pg10235_92984"/>
    </w:p>
    <w:p>
      <w:pPr>
        <w:pStyle w:val="Heading2"/>
        <w:numPr>
          <w:ilvl w:val="1"/>
          <w:numId w:val="1"/>
        </w:numPr>
        <w:rPr/>
      </w:pPr>
      <w:bookmarkStart w:id="163" w:name="__RefHeading___Toc3162864_1067777946"/>
      <w:bookmarkStart w:id="164" w:name="_Toc56"/>
      <w:bookmarkEnd w:id="162"/>
      <w:bookmarkEnd w:id="163"/>
      <w:r>
        <w:rPr>
          <w:rtl w:val="true"/>
        </w:rPr>
        <w:t>فهرست مطالب</w:t>
      </w:r>
      <w:bookmarkEnd w:id="164"/>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مذاهب چهارگانه زیر ذره بین</w:t>
      </w:r>
    </w:p>
    <w:p>
      <w:pPr>
        <w:pStyle w:val="BookText"/>
        <w:rPr/>
      </w:pPr>
      <w:r>
        <w:rPr>
          <w:rFonts w:ascii="IRNazanin" w:hAnsi="IRNazanin" w:eastAsia="IRNazanin"/>
          <w:color w:val="111111"/>
          <w:sz w:val="28"/>
          <w:sz w:val="28"/>
          <w:szCs w:val="28"/>
          <w:rtl w:val="true"/>
          <w:lang w:bidi="fa-IR"/>
        </w:rPr>
        <w:t xml:space="preserve">آغاز اختلاف در میان مذاهب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سخنی با رؤسای مذاهب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امام ابو حنيفه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زندگی ابو حنيفه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فقه ابو حنيفه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اشكالهایی بر ابو حنيفه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 حنیفه با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امام مالک بن انس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انتشار مذهب 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اشكالهایی بر مالك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اشكالهایی بر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از کتابها و آثار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گرفتاری 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قهرمانانی که در تاریکی مانده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احمد در عهد 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فقه 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و نتیجه بحث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ای به فقه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مناظرة يوحنا با علماء مذاهب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عقاید اهل سنت</w:t>
      </w:r>
    </w:p>
    <w:p>
      <w:pPr>
        <w:pStyle w:val="BookText"/>
        <w:rPr/>
      </w:pPr>
      <w:r>
        <w:rPr>
          <w:rFonts w:ascii="IRNazanin" w:hAnsi="IRNazanin" w:eastAsia="IRNazanin"/>
          <w:color w:val="111111"/>
          <w:sz w:val="28"/>
          <w:sz w:val="28"/>
          <w:szCs w:val="28"/>
          <w:rtl w:val="true"/>
          <w:lang w:bidi="fa-IR"/>
        </w:rPr>
        <w:t xml:space="preserve">تأملی در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مکتب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روایاتی در ضرورت عقل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نمونه هایی از احادیث تجسیم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خطبة رسول الله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حدیث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خطبه 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دوران ابن تيميه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دوران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بررسی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بررسی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الوهیت</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مناظره با وهابیت درباره مبنای مفهوم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تعريف عبادت با مفهوم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اعتقاد به مستقل بودن یا عدم آن ملاک توحید و شرک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آیا وجود یا عدم توانائی، ملاک توحید و شرک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آیا توسل به انبیا و افراد صالح حرام است ؟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تناقض گوئی اشاعره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نمونه هائی از احادیث اهل بیت در نفی رؤیت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بررسی ادله عقلی اشاعره بر امکان رؤیت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بررسی دلایل اشاعره بر رؤیت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ایرادهایی که بر این قول وارد است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الاجتهاد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جزیه، مالیاتی است که دولت اسلامی از غیر مسلمانان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والنهایه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الأربعه جا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چاپ دار المعرفة ، بيروت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الوعظ، از ابو الفرج على بن جوزی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ماخذ گذشته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عدوی ص </w:t>
      </w:r>
      <w:r>
        <w:rPr>
          <w:rFonts w:eastAsia="IRNazanin" w:cs="IRNazanin"/>
          <w:b w:val="false"/>
          <w:bCs w:val="false"/>
          <w:i w:val="false"/>
          <w:iCs w:val="false"/>
          <w:color w:val="333333"/>
          <w:sz w:val="20"/>
          <w:szCs w:val="20"/>
        </w:rPr>
        <w:t>88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دوم از بیت دوم، در وزن اشکال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نیز در وزن اشکال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الخالص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چاپ دار المعرفة بيروت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خاطر مذهبت تو را تکفیر نموده ، به خاطر ثروت با تو حسد ورزیده و نسبت به عمرت تو را تکذیب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بیت را نویسنده از قلم انداخته که با آن بیت مذاهب چهارگانه کامل می شوند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المصنف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چنین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مختلف حنفی ها همگی آراء خود ابو حنیفه بوده که پس از آن نظرش تغییر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التشريع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این کتاب نام کسانی را جمع آوری کرده که قابل اعتماد نبوده و نباید از آنها روایت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ابی 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موفق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تذكرة الحفاظ ، از 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 عبدالحليم الجندی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صفحه </w:t>
      </w:r>
      <w:r>
        <w:rPr>
          <w:rFonts w:eastAsia="IRNazanin" w:cs="IRNazanin"/>
          <w:b w:val="false"/>
          <w:bCs w:val="false"/>
          <w:i w:val="false"/>
          <w:iCs w:val="false"/>
          <w:color w:val="333333"/>
          <w:sz w:val="20"/>
          <w:szCs w:val="20"/>
        </w:rPr>
        <w:t>180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سابق ص </w:t>
      </w:r>
      <w:r>
        <w:rPr>
          <w:rFonts w:eastAsia="IRNazanin" w:cs="IRNazanin"/>
          <w:b w:val="false"/>
          <w:bCs w:val="false"/>
          <w:i w:val="false"/>
          <w:iCs w:val="false"/>
          <w:color w:val="333333"/>
          <w:sz w:val="20"/>
          <w:szCs w:val="20"/>
        </w:rPr>
        <w:t>162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ماخذ گذشته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الامام الصادق علیه السلام الامام الصادق معلم الانسان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معلم الانسان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جامعه های سنی نشین است مانند وطن نویسنده، 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زرقانی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سحنون یک قاضی مالکی است که مذهب مالک را در اندلس منتشر ساخت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زاوی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الغيثيه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فضائل العلم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سابق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بزاز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توالي التأسيس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واللالی المصنوعه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ض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معروف این است که این بیت نیز از خود شافعی است با دو بیت دیگر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زهره ص </w:t>
      </w:r>
      <w:r>
        <w:rPr>
          <w:rFonts w:eastAsia="IRNazanin" w:cs="IRNazanin"/>
          <w:b w:val="false"/>
          <w:bCs w:val="false"/>
          <w:i w:val="false"/>
          <w:iCs w:val="false"/>
          <w:color w:val="333333"/>
          <w:sz w:val="20"/>
          <w:szCs w:val="20"/>
        </w:rPr>
        <w:t>198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وگرفتاری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حاشیه رالكامل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 أبو زهره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از ابو زهره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زهره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احمد امین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حدیث از امام حسن عسکری علیه السلام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ونیز مانند این فتوی در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بغداد مر</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صادر شده ، حارث بن عمیر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شنیدم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ابو 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شاهد نزد قاضی شهادت دادند که فلانی همسر خود را طلاق داده و همگی فهمیدند که شهادت آنها دروغ بوده است و قاضی میان آن زن و شوهر جدائی انداخت ، آنگاه یکی از دو شاهد آن زن را ملاقات نمود، می تواند با او ازدواج کند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الخیریه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السنن الكبری از 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الخمسه ص </w:t>
      </w:r>
      <w:r>
        <w:rPr>
          <w:rFonts w:eastAsia="IRNazanin" w:cs="IRNazanin"/>
          <w:b w:val="false"/>
          <w:bCs w:val="false"/>
          <w:i w:val="false"/>
          <w:iCs w:val="false"/>
          <w:color w:val="333333"/>
          <w:sz w:val="20"/>
          <w:szCs w:val="20"/>
        </w:rPr>
        <w:t>37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ا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شافعی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الاسلامی وادلته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کسانی که روایت کرده اند که خداوند به آسمان دنیا فرود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و منزه باد خداوند از این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التهجد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36507</w:t>
      </w:r>
      <w:r>
        <w:rPr>
          <w:rFonts w:ascii="IRNazanin" w:hAnsi="IRNazanin" w:eastAsia="IRNazanin"/>
          <w:b w:val="false"/>
          <w:b w:val="false"/>
          <w:bCs w:val="false"/>
          <w:i w:val="false"/>
          <w:i w:val="false"/>
          <w:iCs w:val="false"/>
          <w:color w:val="333333"/>
          <w:sz w:val="20"/>
          <w:sz w:val="20"/>
          <w:szCs w:val="20"/>
          <w:rtl w:val="true"/>
        </w:rPr>
        <w:t xml:space="preserve">، و برای این حدیث کتابهای مستقلی نوشته شده است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حاکم نیشابوری متوفای سال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مصادر این حدیث را قبلا نقل کرده ایم، مراجعه کنید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خطیب تبریزی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نسائی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الآثار،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الكبيره از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32078</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درباره این حدیث کتابهای مستقلی نوشته شده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العلى بصحة حدیث باب مدينة العلم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مغربی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حنفیه ملقب به اكبر بوده و کنیه اش ابو هاشم است ، او امام کیسانیه می باشد ، در سال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نموده است ،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فرائد السمطين ج ا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فضائل الخمسه من الصحاح السته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على امام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عبدالرحمن الشرقاوی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الرياض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فضائل الخمسه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قرطبی در تفسیر خود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سخن در تفسير آيه وحمله وفصاله ثلاثون 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حمل و شیر خوارگی بچه سی ماه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را نزد عثمان آوردند که شش ماه پس از ازدواج وضع حمل کرده بود ، عثمان خواست بر او حد جاری کند، علی به وی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 بر آن زن نیست ، 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فضائل الخمسه من الصحاح السته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الفصول المائه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کتاب الام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الخلافة ، درباره جنگ با اهل بغی ، شافعی در این باره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اهل بغی را از علی علیه السلام یاد گرفتیم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زن حامله ای را نزد عمر بن خطاب آوردند، آن زن اعتراف به زنا کرده بود ولذا عمر دستور داد او را رجم کنند، در میان راه على با او برخورد کرده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 را چه شده است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دستور رجم او را داده است ، على لا او را برگردانده ،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 توانی بر این زن قضاوت کنی ، اما حقی بر فرزند درون شکم او نداری ، مبادا که بر این زن نهیب زده یا او را ترسانده باشی ،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 چنین شد، علی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سخن رسول الله را نشنیدی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به دنبال بلائی که بر سر او آمده است اعتراف کند حدی بر او جاری نشود، مثلا اگر به او دستبند زده ، زندان کرده یا تهدید نمایند، اقرار او ارزش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آن زن را رها کرده ، سپس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از زائیدن مانند علی بن ابی طالب ناتوان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علی نبود عمر هلاک می شد،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الخوارزمی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فخر رازی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آن قبل از این آمده است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آن قبل از این آمده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مآخذ آن نیز قبلا آمده است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مآخذ آن نیز قبلا وارد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سیرة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فضائل الصحابه از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از این اثیرج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النبویه از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از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از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قتل عمرو بن عبدود پیش از این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خواهر عمرو است ، نامش عمرة وكنیه اش ام كلثوم است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الفصول المهمه از ابن صباغ مالکی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از ابن منظورج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مآخذ این خبر قبلا آمده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مأخذ آن آمده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الصالح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الحكم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مآخذ نزول آن قبلا آمده است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امام علی بن ابی طالب در تاریخ دمشق از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مجمع الزوائد 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مستدرک 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الاثرج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از 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خصائص النسائی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از ابن مغازلی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الطبقات از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المعجم الصغير از 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مسند ابی داود طیالسی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تذکرة الخواص از سبط ابن الجوزی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السنن الكبری از بیهقی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أسنى المطالب از جزری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البداية والنهایه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الاسلام از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فضائل الخمسه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الفردوس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137613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از 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3210319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خبر حارث بن نعمان را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جا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نور الابصار للشبلنجی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السعیدیه 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العثمانيه ، نظم در السمطین از زرندی حنفی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الموده از قندوزی حنفی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الحیدریه 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اسلامبول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العرفان در صیدا، می باشند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مأخذ آن 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از 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 ، مآخذ بیشتری از این حدیث قبلا وارد شده است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شیبه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ضمنأ مآخذ این خبر قبلا 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مآخذ این حدیث نقل شده است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مأخذ آن آمده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شیبه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12447</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الصغيره از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گونه در کتاب آمده است ولی بدون شک خواندن این دو آیه اشکالی ندارد و در آیه مسلم قرآن است و ظاهرا در نقل اشتباهی رخ داده است و اشکال این است که در بعضی کتب عامه دو جمله دیگر که شعار مشرکین است ذکر شده و گفته اند که رسول خدا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جمله را برای خوش آیند مشرکان قراءت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مفسرین شیعه و بعضی از عامه شدید این مطلب را انکار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الانبیا از علم الهدی شریف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مآخذ این حدیث آمده است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صدقه این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وَالنَّهَارِ سِرًّا وَعَلَانِيَةً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در شب و روز به طور مخفیانه یا علنی اموال خود را انفاق می کنند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قبلا مآخذ نزول آن درباره على علا آمده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حکیم جهنی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در شب اسراء سه چیز را درباره علی به من وحي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مؤمنین ، امام متقین و رهبر بزرگ مردان با شرافت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مشابه این حدیث با تفاوتی جزئی 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بحارالانوار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مأخذ آن 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مآخذ این احادیث قبلا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مشکل الآثارج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الميمنه ، الكامل في الضعفاء از 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البداية والنهایه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نهج البلاغه از ابن ابی الحدید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این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مآخذ آن قبلا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قبلأ مآخذ آن آمده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از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مأخذ آن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بغوی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کشف الاستار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در شرح نهج البلاغه ابن ابی الحدید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آمد تا خانه را بر آنها به آتش بکشد، زبیر با شمشیر در برابر او خارج شد، و فاطمه با گریه و ناله از منزل خارج شد و مردم را از این کار نهی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این خبر از ابوبکر جوهری نقل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المحمديه وص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الميمنه در مصر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اسناد آن 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قبلا با ماخذش وارد شده است</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مأخذ آن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از ابن ابی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که در آنجا می گوید ده هزار درهم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از 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مآخذ آن قبلا آمده است</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با مآخذش قبلا آمده است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تاريخ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از ابن قتیبه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الخمیسج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از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شرح نهج البلاغه از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الكامل في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مقتل الحسين ع از مقرم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مأخذ آن آمده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المقریزیه،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العربیه ج 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سبحانی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اخبار آل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حدیث چنین آمده است ولی چنین جمله ای در قرآن نیست وممكن است اشتباه از نسخه ها باشد و متن اصلی اكثرهم لا يشكرون باشد که در قرآن آمده است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حاجت خود را از راه حلال به دست آورد از شکرگزاری غفلت نمی کند و اگر حاجت او از راه حرام بود صبر پیشه می کند و از راه حرام حاجت خود را نمی خواهد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جمله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انسان دارد نعمتی است از طرف خدا، این نعمت حقی بر انسان دارد ، برای ادای این حق باید آن علم را جهت راهنمائی دیگران به کار گرفت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آقای رشید رضا۔ شاگرد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على السنة المحمدیه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محمود ابوریه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از سبحانی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عقايد الاسلام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رساله های شیخ محمد بن عبدالوهاب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از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ص </w:t>
      </w:r>
      <w:r>
        <w:rPr>
          <w:rFonts w:eastAsia="IRNazanin" w:cs="IRNazanin"/>
          <w:b w:val="false"/>
          <w:bCs w:val="false"/>
          <w:i w:val="false"/>
          <w:iCs w:val="false"/>
          <w:color w:val="333333"/>
          <w:sz w:val="20"/>
          <w:szCs w:val="20"/>
        </w:rPr>
        <w:t>38276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گذشته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سابق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ماخذ سابق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ماخذ سابق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ص </w:t>
      </w:r>
      <w:r>
        <w:rPr>
          <w:rFonts w:eastAsia="IRNazanin" w:cs="IRNazanin"/>
          <w:b w:val="false"/>
          <w:bCs w:val="false"/>
          <w:i w:val="false"/>
          <w:iCs w:val="false"/>
          <w:color w:val="333333"/>
          <w:sz w:val="20"/>
          <w:szCs w:val="20"/>
        </w:rPr>
        <w:t>035371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بالبلكفه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بلا كيف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بد به معنای قدرت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آیه فوق به معنای دست بیعت است یعنی آنان که با تو بیعت کردند با خدا بیعت کرده اند و آن دستی که بر دست آنها بود در وقت بیعت دست خدا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اکرم صلی الله عليه و آله و سلم هنگام بیعت دست خود را بالای دست بیعت کننده قرار می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والنهایه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قضایای سال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في أصول التفسير،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الحموية الكبرى ، مجموع الرسائل الكبرى ، از ابن تیمیه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الغدير از شوکانی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سبحانی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او رحم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از سبحانی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عقائد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رسايل شیخ محمد بن عبدالوهاب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 رساله اربع قواعد،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رسائل شیخ محمد بن عبدالوهاب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والمشاهدات المعصوميه عند قبر خير البريه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مفيد ابن عبدالوهاب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الجامع الصغیر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تلخیص المستدرک از ذهبی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الى حقيقة التوسل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الكلام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وهابیت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صحيح البخاری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شعرانی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احمد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جوزی ، نور الابصار از شبلنجی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ط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از 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حدیث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عبدالرحمن بدوی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 الاسلاميين،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العقيدة الى الثوره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سبحانی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الصدق،از مظفر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والنحله از سبحانی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یعنی آنکه عمل بر او واقع می شود که در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است که قبل از عامل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آمده است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سبحانی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با جوری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جواهر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کتابی که در دمشق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با تنظيم وترتيب محمد ادیب گیلانی و عبدالکریم شنان و مراجعه عبدالكريم رفاعی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از سبحانی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بغدادی سیوری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این باشد که وجود او را که هر انسانی احساس می کند در اثبات او کافی است و شاید منظور نفی ماهیت 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الأمامية، از آية الله شیخ محمد باقر ملکی ص</w:t>
      </w:r>
      <w:r>
        <w:rPr>
          <w:rFonts w:eastAsia="IRNazanin" w:cs="IRNazanin"/>
          <w:b w:val="false"/>
          <w:bCs w:val="false"/>
          <w:i w:val="false"/>
          <w:iCs w:val="false"/>
          <w:color w:val="333333"/>
          <w:sz w:val="20"/>
          <w:szCs w:val="20"/>
        </w:rPr>
        <w:t>204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71657</Words>
  <Characters>257828</Characters>
  <CharactersWithSpaces>327634</CharactersWithSpaces>
  <Paragraphs>2629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2026-08-21T03:07:17Z</dcterms:created>
  <dc:creator>ghaemiyeh.com</dc:creator>
  <dc:description/>
  <dc:language>en-US</dc:language>
  <cp:lastModifiedBy/>
  <dcterms:modified xsi:type="dcterms:W3CDTF">2026-08-21T06:37:25Z</dcterms:modified>
  <cp:revision>1</cp:revision>
  <dc:subject/>
  <dc:title>حقیقت گمشده داستان گرایشم به مذهب اهل بیت علیهم السلام جلد 2</dc:title>
</cp:coreProperties>
</file>

<file path=docProps/custom.xml><?xml version="1.0" encoding="utf-8"?>
<Properties xmlns="http://schemas.openxmlformats.org/officeDocument/2006/custom-properties" xmlns:vt="http://schemas.openxmlformats.org/officeDocument/2006/docPropsVTypes"/>
</file>