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jpeg" ContentType="image/jpeg"/>
  <Override PartName="/word/media/image60.jpeg" ContentType="image/jpeg"/>
  <Override PartName="/word/media/image37.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22.jpeg" ContentType="image/jpeg"/>
  <Override PartName="/word/media/image16.jpeg" ContentType="image/jpeg"/>
  <Override PartName="/word/media/image17.jpeg" ContentType="image/jpeg"/>
  <Override PartName="/word/media/image61.jpeg" ContentType="image/jpeg"/>
  <Override PartName="/word/media/image4.jpeg" ContentType="image/jpeg"/>
  <Override PartName="/word/media/image18.jpeg" ContentType="image/jpeg"/>
  <Override PartName="/word/media/image62.jpeg" ContentType="image/jpeg"/>
  <Override PartName="/word/media/image5.jpeg" ContentType="image/jpeg"/>
  <Override PartName="/word/media/image75.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19.jpeg" ContentType="image/jpeg"/>
  <Override PartName="/word/media/image63.jpeg" ContentType="image/jpeg"/>
  <Override PartName="/word/media/image6.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وقف چشمه همیشه جاری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683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8683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86837_2870459653">
            <w:r>
              <w:rPr>
                <w:webHidden/>
                <w:rStyle w:val="IndexLink"/>
                <w:rtl w:val="true"/>
              </w:rPr>
              <w:t>ستاد برگزاری جشنواره</w:t>
            </w:r>
            <w:r>
              <w:rPr>
                <w:rStyle w:val="IndexLink"/>
                <w:rtl w:val="true"/>
              </w:rPr>
              <w:tab/>
            </w:r>
            <w:r>
              <w:rPr>
                <w:rStyle w:val="IndexLink"/>
              </w:rPr>
              <w:t>5</w:t>
            </w:r>
          </w:hyperlink>
        </w:p>
        <w:p>
          <w:pPr>
            <w:pStyle w:val="Contents2"/>
            <w:tabs>
              <w:tab w:val="clear" w:pos="8743"/>
              <w:tab w:val="right" w:pos="9026" w:leader="dot"/>
            </w:tabs>
            <w:rPr/>
          </w:pPr>
          <w:hyperlink w:anchor="__RefHeading___Toc5086839_2870459653">
            <w:r>
              <w:rPr>
                <w:webHidden/>
                <w:rStyle w:val="IndexLink"/>
                <w:rtl w:val="true"/>
              </w:rPr>
              <w:t>مصاحبه با معاون فرهنگی و دبیر جشنواره حجت الاسلام والمسلمین احمد شرفخانی</w:t>
            </w:r>
            <w:r>
              <w:rPr>
                <w:rStyle w:val="IndexLink"/>
                <w:rtl w:val="true"/>
              </w:rPr>
              <w:tab/>
            </w:r>
            <w:r>
              <w:rPr>
                <w:rStyle w:val="IndexLink"/>
              </w:rPr>
              <w:t>10</w:t>
            </w:r>
          </w:hyperlink>
        </w:p>
        <w:p>
          <w:pPr>
            <w:pStyle w:val="Contents3"/>
            <w:tabs>
              <w:tab w:val="clear" w:pos="8459"/>
              <w:tab w:val="right" w:pos="9026" w:leader="dot"/>
            </w:tabs>
            <w:rPr/>
          </w:pPr>
          <w:hyperlink w:anchor="__RefHeading___Toc5086841_2870459653">
            <w:r>
              <w:rPr>
                <w:webHidden/>
                <w:rStyle w:val="IndexLink"/>
                <w:rtl w:val="true"/>
              </w:rPr>
              <w:t>هدف از برگزاری دومین جشنواره وقف را بیان بفرمایید؟</w:t>
            </w:r>
            <w:r>
              <w:rPr>
                <w:rStyle w:val="IndexLink"/>
                <w:rtl w:val="true"/>
              </w:rPr>
              <w:tab/>
            </w:r>
            <w:r>
              <w:rPr>
                <w:rStyle w:val="IndexLink"/>
              </w:rPr>
              <w:t>10</w:t>
            </w:r>
          </w:hyperlink>
        </w:p>
        <w:p>
          <w:pPr>
            <w:pStyle w:val="Contents3"/>
            <w:tabs>
              <w:tab w:val="clear" w:pos="8459"/>
              <w:tab w:val="right" w:pos="9026" w:leader="dot"/>
            </w:tabs>
            <w:rPr/>
          </w:pPr>
          <w:hyperlink w:anchor="__RefHeading___Toc5086843_2870459653">
            <w:r>
              <w:rPr>
                <w:webHidden/>
                <w:rStyle w:val="IndexLink"/>
                <w:rtl w:val="true"/>
              </w:rPr>
              <w:t xml:space="preserve">با توجه به اینکه سال گذسته جشنواره در </w:t>
            </w:r>
            <w:r>
              <w:rPr>
                <w:rStyle w:val="IndexLink"/>
              </w:rPr>
              <w:t>6</w:t>
            </w:r>
            <w:r>
              <w:rPr>
                <w:rStyle w:val="IndexLink"/>
                <w:rtl w:val="true"/>
              </w:rPr>
              <w:t xml:space="preserve"> </w:t>
            </w:r>
            <w:r>
              <w:rPr>
                <w:rStyle w:val="IndexLink"/>
                <w:rtl w:val="true"/>
              </w:rPr>
              <w:t>رشته برگزار شد، چه شد که امسال در دو رشته و بصورت تخصصی برگزار نمودید؟</w:t>
            </w:r>
            <w:r>
              <w:rPr>
                <w:rStyle w:val="IndexLink"/>
                <w:rtl w:val="true"/>
              </w:rPr>
              <w:tab/>
            </w:r>
            <w:r>
              <w:rPr>
                <w:rStyle w:val="IndexLink"/>
              </w:rPr>
              <w:t>10</w:t>
            </w:r>
          </w:hyperlink>
        </w:p>
        <w:p>
          <w:pPr>
            <w:pStyle w:val="Contents3"/>
            <w:tabs>
              <w:tab w:val="clear" w:pos="8459"/>
              <w:tab w:val="right" w:pos="9026" w:leader="dot"/>
            </w:tabs>
            <w:rPr/>
          </w:pPr>
          <w:hyperlink w:anchor="__RefHeading___Toc5086845_2870459653">
            <w:r>
              <w:rPr>
                <w:webHidden/>
                <w:rStyle w:val="IndexLink"/>
                <w:rtl w:val="true"/>
              </w:rPr>
              <w:t>سطح کمی و کیفی آثار جشنواره نسبت به سال گذشته را چگونه ارزیابی می کنید؟</w:t>
            </w:r>
            <w:r>
              <w:rPr>
                <w:rStyle w:val="IndexLink"/>
                <w:rtl w:val="true"/>
              </w:rPr>
              <w:tab/>
            </w:r>
            <w:r>
              <w:rPr>
                <w:rStyle w:val="IndexLink"/>
              </w:rPr>
              <w:t>11</w:t>
            </w:r>
          </w:hyperlink>
        </w:p>
        <w:p>
          <w:pPr>
            <w:pStyle w:val="Contents3"/>
            <w:tabs>
              <w:tab w:val="clear" w:pos="8459"/>
              <w:tab w:val="right" w:pos="9026" w:leader="dot"/>
            </w:tabs>
            <w:rPr/>
          </w:pPr>
          <w:hyperlink w:anchor="__RefHeading___Toc5086847_2870459653">
            <w:r>
              <w:rPr>
                <w:webHidden/>
                <w:rStyle w:val="IndexLink"/>
                <w:rtl w:val="true"/>
              </w:rPr>
              <w:t>نقاط قوت و ضعف جشنواره را بیان فرمایید</w:t>
            </w:r>
            <w:r>
              <w:rPr>
                <w:rStyle w:val="IndexLink"/>
                <w:rtl w:val="true"/>
              </w:rPr>
              <w:tab/>
            </w:r>
            <w:r>
              <w:rPr>
                <w:rStyle w:val="IndexLink"/>
              </w:rPr>
              <w:t>11</w:t>
            </w:r>
          </w:hyperlink>
        </w:p>
        <w:p>
          <w:pPr>
            <w:pStyle w:val="Contents3"/>
            <w:tabs>
              <w:tab w:val="clear" w:pos="8459"/>
              <w:tab w:val="right" w:pos="9026" w:leader="dot"/>
            </w:tabs>
            <w:rPr/>
          </w:pPr>
          <w:hyperlink w:anchor="__RefHeading___Toc5086849_2870459653">
            <w:r>
              <w:rPr>
                <w:webHidden/>
                <w:rStyle w:val="IndexLink"/>
                <w:rtl w:val="true"/>
              </w:rPr>
              <w:t>آیا جشنواره توانسته در تبلیغ و ترویج سنت حسنه وقف، بالاخص وقف جدید نقشی موثر داشته باشد؟</w:t>
            </w:r>
            <w:r>
              <w:rPr>
                <w:rStyle w:val="IndexLink"/>
                <w:rtl w:val="true"/>
              </w:rPr>
              <w:tab/>
            </w:r>
            <w:r>
              <w:rPr>
                <w:rStyle w:val="IndexLink"/>
              </w:rPr>
              <w:t>12</w:t>
            </w:r>
          </w:hyperlink>
        </w:p>
        <w:p>
          <w:pPr>
            <w:pStyle w:val="Contents3"/>
            <w:tabs>
              <w:tab w:val="clear" w:pos="8459"/>
              <w:tab w:val="right" w:pos="9026" w:leader="dot"/>
            </w:tabs>
            <w:rPr/>
          </w:pPr>
          <w:hyperlink w:anchor="__RefHeading___Toc5086851_2870459653">
            <w:r>
              <w:rPr>
                <w:webHidden/>
                <w:rStyle w:val="IndexLink"/>
                <w:rtl w:val="true"/>
              </w:rPr>
              <w:t>چه برنامه هایی در آینده برای همکاری و تعامل بیشتر جامعه هنری، ادبی و علمی در آینده در نظر دارید؟</w:t>
            </w:r>
            <w:r>
              <w:rPr>
                <w:rStyle w:val="IndexLink"/>
                <w:rtl w:val="true"/>
              </w:rPr>
              <w:tab/>
            </w:r>
            <w:r>
              <w:rPr>
                <w:rStyle w:val="IndexLink"/>
              </w:rPr>
              <w:t>12</w:t>
            </w:r>
          </w:hyperlink>
        </w:p>
        <w:p>
          <w:pPr>
            <w:pStyle w:val="Contents3"/>
            <w:tabs>
              <w:tab w:val="clear" w:pos="8459"/>
              <w:tab w:val="right" w:pos="9026" w:leader="dot"/>
            </w:tabs>
            <w:rPr/>
          </w:pPr>
          <w:hyperlink w:anchor="__RefHeading___Toc5086853_2870459653">
            <w:r>
              <w:rPr>
                <w:webHidden/>
                <w:rStyle w:val="IndexLink"/>
                <w:rtl w:val="true"/>
              </w:rPr>
              <w:t>امسال جشنواره در چه رشته هایی برگزار خواهد شد؟</w:t>
            </w:r>
            <w:r>
              <w:rPr>
                <w:rStyle w:val="IndexLink"/>
                <w:rtl w:val="true"/>
              </w:rPr>
              <w:tab/>
            </w:r>
            <w:r>
              <w:rPr>
                <w:rStyle w:val="IndexLink"/>
              </w:rPr>
              <w:t>12</w:t>
            </w:r>
          </w:hyperlink>
        </w:p>
        <w:p>
          <w:pPr>
            <w:pStyle w:val="Contents3"/>
            <w:tabs>
              <w:tab w:val="clear" w:pos="8459"/>
              <w:tab w:val="right" w:pos="9026" w:leader="dot"/>
            </w:tabs>
            <w:rPr/>
          </w:pPr>
          <w:hyperlink w:anchor="__RefHeading___Toc5086855_2870459653">
            <w:r>
              <w:rPr>
                <w:webHidden/>
                <w:rStyle w:val="IndexLink"/>
                <w:rtl w:val="true"/>
              </w:rPr>
              <w:t xml:space="preserve">حرف آخر </w:t>
            </w:r>
            <w:r>
              <w:rPr>
                <w:rStyle w:val="IndexLink"/>
                <w:rtl w:val="true"/>
              </w:rPr>
              <w:t>...</w:t>
              <w:tab/>
            </w:r>
            <w:r>
              <w:rPr>
                <w:rStyle w:val="IndexLink"/>
              </w:rPr>
              <w:t>12</w:t>
            </w:r>
          </w:hyperlink>
        </w:p>
        <w:p>
          <w:pPr>
            <w:pStyle w:val="Contents2"/>
            <w:tabs>
              <w:tab w:val="clear" w:pos="8743"/>
              <w:tab w:val="right" w:pos="9026" w:leader="dot"/>
            </w:tabs>
            <w:rPr/>
          </w:pPr>
          <w:hyperlink w:anchor="__RefHeading___Toc5086857_2870459653">
            <w:r>
              <w:rPr>
                <w:webHidden/>
                <w:rStyle w:val="IndexLink"/>
                <w:rtl w:val="true"/>
              </w:rPr>
              <w:t>آنچه گذشت</w:t>
            </w:r>
            <w:r>
              <w:rPr>
                <w:rStyle w:val="IndexLink"/>
                <w:rtl w:val="true"/>
              </w:rPr>
              <w:tab/>
            </w:r>
            <w:r>
              <w:rPr>
                <w:rStyle w:val="IndexLink"/>
              </w:rPr>
              <w:t>14</w:t>
            </w:r>
          </w:hyperlink>
        </w:p>
        <w:p>
          <w:pPr>
            <w:pStyle w:val="Contents2"/>
            <w:tabs>
              <w:tab w:val="clear" w:pos="8743"/>
              <w:tab w:val="right" w:pos="9026" w:leader="dot"/>
            </w:tabs>
            <w:rPr/>
          </w:pPr>
          <w:hyperlink w:anchor="__RefHeading___Toc5086859_2870459653">
            <w:r>
              <w:rPr>
                <w:webHidden/>
                <w:rStyle w:val="IndexLink"/>
                <w:rtl w:val="true"/>
              </w:rPr>
              <w:t xml:space="preserve">مروری بر اولین جشنواره سراسری فرهنگی، هنری </w:t>
            </w:r>
            <w:r>
              <w:rPr>
                <w:rStyle w:val="IndexLink"/>
                <w:rtl w:val="true"/>
              </w:rPr>
              <w:t>«</w:t>
            </w:r>
            <w:r>
              <w:rPr>
                <w:rStyle w:val="IndexLink"/>
                <w:rtl w:val="true"/>
              </w:rPr>
              <w:t>وقف چشمه همیشه جاری</w:t>
            </w:r>
            <w:r>
              <w:rPr>
                <w:rStyle w:val="IndexLink"/>
                <w:rtl w:val="true"/>
              </w:rPr>
              <w:t>»</w:t>
              <w:tab/>
            </w:r>
            <w:r>
              <w:rPr>
                <w:rStyle w:val="IndexLink"/>
              </w:rPr>
              <w:t>14</w:t>
            </w:r>
          </w:hyperlink>
        </w:p>
        <w:p>
          <w:pPr>
            <w:pStyle w:val="Contents2"/>
            <w:tabs>
              <w:tab w:val="clear" w:pos="8743"/>
              <w:tab w:val="right" w:pos="9026" w:leader="dot"/>
            </w:tabs>
            <w:rPr/>
          </w:pPr>
          <w:hyperlink w:anchor="__RefHeading___Toc5086861_2870459653">
            <w:r>
              <w:rPr>
                <w:webHidden/>
                <w:rStyle w:val="IndexLink"/>
                <w:rtl w:val="true"/>
              </w:rPr>
              <w:t>گزارش تصویری اختتامیه اولین جشنواره فرهنگی هنری وقف چشمه همیشه جاری</w:t>
            </w:r>
            <w:r>
              <w:rPr>
                <w:rStyle w:val="IndexLink"/>
                <w:rtl w:val="true"/>
              </w:rPr>
              <w:tab/>
            </w:r>
            <w:r>
              <w:rPr>
                <w:rStyle w:val="IndexLink"/>
              </w:rPr>
              <w:t>16</w:t>
            </w:r>
          </w:hyperlink>
        </w:p>
        <w:p>
          <w:pPr>
            <w:pStyle w:val="Contents2"/>
            <w:tabs>
              <w:tab w:val="clear" w:pos="8743"/>
              <w:tab w:val="right" w:pos="9026" w:leader="dot"/>
            </w:tabs>
            <w:rPr/>
          </w:pPr>
          <w:hyperlink w:anchor="__RefHeading___Toc5086863_2870459653">
            <w:r>
              <w:rPr>
                <w:webHidden/>
                <w:rStyle w:val="IndexLink"/>
                <w:rtl w:val="true"/>
              </w:rPr>
              <w:t>نفرات برتر بخش خوشنویسی</w:t>
            </w:r>
            <w:r>
              <w:rPr>
                <w:rStyle w:val="IndexLink"/>
                <w:rtl w:val="true"/>
              </w:rPr>
              <w:tab/>
            </w:r>
            <w:r>
              <w:rPr>
                <w:rStyle w:val="IndexLink"/>
              </w:rPr>
              <w:t>40</w:t>
            </w:r>
          </w:hyperlink>
        </w:p>
        <w:p>
          <w:pPr>
            <w:pStyle w:val="Contents2"/>
            <w:tabs>
              <w:tab w:val="clear" w:pos="8743"/>
              <w:tab w:val="right" w:pos="9026" w:leader="dot"/>
            </w:tabs>
            <w:rPr/>
          </w:pPr>
          <w:hyperlink w:anchor="__RefHeading___Toc5086865_2870459653">
            <w:r>
              <w:rPr>
                <w:webHidden/>
                <w:rStyle w:val="IndexLink"/>
                <w:rtl w:val="true"/>
              </w:rPr>
              <w:t>چشمه تجلی</w:t>
            </w:r>
            <w:r>
              <w:rPr>
                <w:rStyle w:val="IndexLink"/>
                <w:rtl w:val="true"/>
              </w:rPr>
              <w:tab/>
            </w:r>
            <w:r>
              <w:rPr>
                <w:rStyle w:val="IndexLink"/>
              </w:rPr>
              <w:t>45</w:t>
            </w:r>
          </w:hyperlink>
        </w:p>
        <w:p>
          <w:pPr>
            <w:pStyle w:val="Contents2"/>
            <w:tabs>
              <w:tab w:val="clear" w:pos="8743"/>
              <w:tab w:val="right" w:pos="9026" w:leader="dot"/>
            </w:tabs>
            <w:rPr/>
          </w:pPr>
          <w:hyperlink w:anchor="__RefHeading___Toc5086867_2870459653">
            <w:r>
              <w:rPr>
                <w:webHidden/>
                <w:rStyle w:val="IndexLink"/>
                <w:rtl w:val="true"/>
              </w:rPr>
              <w:t>رزومه داوران ادبی</w:t>
            </w:r>
            <w:r>
              <w:rPr>
                <w:rStyle w:val="IndexLink"/>
                <w:rtl w:val="true"/>
              </w:rPr>
              <w:tab/>
            </w:r>
            <w:r>
              <w:rPr>
                <w:rStyle w:val="IndexLink"/>
              </w:rPr>
              <w:t>46</w:t>
            </w:r>
          </w:hyperlink>
        </w:p>
        <w:p>
          <w:pPr>
            <w:pStyle w:val="Contents2"/>
            <w:tabs>
              <w:tab w:val="clear" w:pos="8743"/>
              <w:tab w:val="right" w:pos="9026" w:leader="dot"/>
            </w:tabs>
            <w:rPr/>
          </w:pPr>
          <w:hyperlink w:anchor="__RefHeading___Toc5086869_2870459653">
            <w:r>
              <w:rPr>
                <w:webHidden/>
                <w:rStyle w:val="IndexLink"/>
                <w:rtl w:val="true"/>
              </w:rPr>
              <w:t>نفرات برتر بخش ادبی</w:t>
            </w:r>
            <w:r>
              <w:rPr>
                <w:rStyle w:val="IndexLink"/>
                <w:rtl w:val="true"/>
              </w:rPr>
              <w:tab/>
            </w:r>
            <w:r>
              <w:rPr>
                <w:rStyle w:val="IndexLink"/>
              </w:rPr>
              <w:t>52</w:t>
            </w:r>
          </w:hyperlink>
        </w:p>
        <w:p>
          <w:pPr>
            <w:pStyle w:val="Contents2"/>
            <w:tabs>
              <w:tab w:val="clear" w:pos="8743"/>
              <w:tab w:val="right" w:pos="9026" w:leader="dot"/>
            </w:tabs>
            <w:rPr/>
          </w:pPr>
          <w:hyperlink w:anchor="__RefHeading___Toc5086871_2870459653">
            <w:r>
              <w:rPr>
                <w:webHidden/>
                <w:rStyle w:val="IndexLink"/>
                <w:rtl w:val="true"/>
              </w:rPr>
              <w:t>مصاحبه با استاد صفری</w:t>
            </w:r>
            <w:r>
              <w:rPr>
                <w:rStyle w:val="IndexLink"/>
                <w:rtl w:val="true"/>
              </w:rPr>
              <w:tab/>
            </w:r>
            <w:r>
              <w:rPr>
                <w:rStyle w:val="IndexLink"/>
              </w:rPr>
              <w:t>118</w:t>
            </w:r>
          </w:hyperlink>
        </w:p>
        <w:p>
          <w:pPr>
            <w:pStyle w:val="Contents2"/>
            <w:tabs>
              <w:tab w:val="clear" w:pos="8743"/>
              <w:tab w:val="right" w:pos="9026" w:leader="dot"/>
            </w:tabs>
            <w:rPr/>
          </w:pPr>
          <w:hyperlink w:anchor="__RefHeading___Toc5086873_2870459653">
            <w:r>
              <w:rPr>
                <w:webHidden/>
                <w:rStyle w:val="IndexLink"/>
                <w:rtl w:val="true"/>
              </w:rPr>
              <w:t>مصاحبه با استاد محمد علی قربانی</w:t>
            </w:r>
            <w:r>
              <w:rPr>
                <w:rStyle w:val="IndexLink"/>
                <w:rtl w:val="true"/>
              </w:rPr>
              <w:tab/>
            </w:r>
            <w:r>
              <w:rPr>
                <w:rStyle w:val="IndexLink"/>
              </w:rPr>
              <w:t>120</w:t>
            </w:r>
          </w:hyperlink>
        </w:p>
        <w:p>
          <w:pPr>
            <w:pStyle w:val="Contents2"/>
            <w:tabs>
              <w:tab w:val="clear" w:pos="8743"/>
              <w:tab w:val="right" w:pos="9026" w:leader="dot"/>
            </w:tabs>
            <w:rPr/>
          </w:pPr>
          <w:hyperlink w:anchor="__RefHeading___Toc5086875_2870459653">
            <w:r>
              <w:rPr>
                <w:webHidden/>
                <w:rStyle w:val="IndexLink"/>
                <w:rtl w:val="true"/>
              </w:rPr>
              <w:t>مصاحبه با استاد مسعود فاضلی مقدم</w:t>
            </w:r>
            <w:r>
              <w:rPr>
                <w:rStyle w:val="IndexLink"/>
                <w:rtl w:val="true"/>
              </w:rPr>
              <w:tab/>
            </w:r>
            <w:r>
              <w:rPr>
                <w:rStyle w:val="IndexLink"/>
              </w:rPr>
              <w:t>122</w:t>
            </w:r>
          </w:hyperlink>
        </w:p>
        <w:p>
          <w:pPr>
            <w:pStyle w:val="Contents2"/>
            <w:tabs>
              <w:tab w:val="clear" w:pos="8743"/>
              <w:tab w:val="right" w:pos="9026" w:leader="dot"/>
            </w:tabs>
            <w:rPr/>
          </w:pPr>
          <w:hyperlink w:anchor="__RefHeading___Toc5086877_2870459653">
            <w:r>
              <w:rPr>
                <w:webHidden/>
                <w:rStyle w:val="IndexLink"/>
                <w:rtl w:val="true"/>
              </w:rPr>
              <w:t>سخن پایانی</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24_86390"/>
      <w:bookmarkStart w:id="1" w:name="pg9324_86390"/>
      <w:bookmarkEnd w:id="1"/>
    </w:p>
    <w:p>
      <w:pPr>
        <w:pStyle w:val="Heading2"/>
        <w:numPr>
          <w:ilvl w:val="1"/>
          <w:numId w:val="1"/>
        </w:numPr>
        <w:rPr/>
      </w:pPr>
      <w:bookmarkStart w:id="2" w:name="pg9324_86390"/>
      <w:bookmarkStart w:id="3" w:name="__RefHeading___Toc508683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گزارش عملکرد دومين جشنواره سراسری فرهنگی، هنری</w:t>
      </w:r>
    </w:p>
    <w:p>
      <w:pPr>
        <w:pStyle w:val="BookText"/>
        <w:rPr/>
      </w:pPr>
      <w:r>
        <w:rPr>
          <w:rFonts w:ascii="IRNazanin" w:hAnsi="IRNazanin" w:eastAsia="IRNazanin"/>
          <w:color w:val="111111"/>
          <w:sz w:val="28"/>
          <w:sz w:val="28"/>
          <w:szCs w:val="28"/>
          <w:rtl w:val="true"/>
          <w:lang w:bidi="fa-IR"/>
        </w:rPr>
        <w:t>وقف چشمه همیشه جاری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 xml:space="preserve">همزمان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6835_2870459653"/>
      <w:bookmarkStart w:id="6" w:name="_Toc2"/>
      <w:bookmarkEnd w:id="5"/>
      <w:r>
        <w:rPr>
          <w:rtl w:val="true"/>
        </w:rPr>
        <w:t>اشاره</w:t>
      </w:r>
      <w:bookmarkStart w:id="7" w:name="pg9324_86392"/>
      <w:bookmarkEnd w:id="6"/>
    </w:p>
    <w:p>
      <w:pPr>
        <w:pStyle w:val="BookText"/>
        <w:rPr/>
      </w:pPr>
      <w:bookmarkEnd w:id="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971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2971800" cy="6985080"/>
                        </a:xfrm>
                        <a:prstGeom prst="rect">
                          <a:avLst/>
                        </a:prstGeom>
                        <a:ln w="0">
                          <a:noFill/>
                        </a:ln>
                      </pic:spPr>
                    </pic:pic>
                  </a:graphicData>
                </a:graphic>
              </wp:inline>
            </w:drawing>
          </mc:Choice>
          <mc:Fallback>
            <w:pict>
              <v:shape id="shape_0" stroked="f" o:allowincell="f" style="position:absolute;margin-left:0pt;margin-top:-550.05pt;width:233.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Heading2"/>
        <w:numPr>
          <w:ilvl w:val="1"/>
          <w:numId w:val="1"/>
        </w:numPr>
        <w:rPr/>
      </w:pPr>
      <w:bookmarkStart w:id="8" w:name="__RefHeading___Toc5086837_2870459653"/>
      <w:bookmarkStart w:id="9" w:name="_Toc3"/>
      <w:bookmarkEnd w:id="8"/>
      <w:r>
        <w:rPr>
          <w:rtl w:val="true"/>
        </w:rPr>
        <w:t>ستاد برگزاری جشنواره</w:t>
      </w:r>
      <w:bookmarkEnd w:id="9"/>
    </w:p>
    <w:p>
      <w:pPr>
        <w:pStyle w:val="BookText"/>
        <w:rPr/>
      </w:pPr>
      <w:r>
        <w:rPr>
          <w:rFonts w:ascii="IRNazanin" w:hAnsi="IRNazanin" w:eastAsia="IRNazanin"/>
          <w:color w:val="111111"/>
          <w:sz w:val="28"/>
          <w:sz w:val="28"/>
          <w:szCs w:val="28"/>
          <w:rtl w:val="true"/>
          <w:lang w:bidi="fa-IR"/>
        </w:rPr>
        <w:t xml:space="preserve">دبیر جشنواره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احمد شرفخانی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اجرایی جشنواره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ناصر جوانبخت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دبیرخانه و کمیته اجرایی جشنواره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اداره فرهنگی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اجرایی جشنواره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نوری، هاشم مختاری، علی عباسی فر</w:t>
      </w:r>
    </w:p>
    <w:p>
      <w:pPr>
        <w:pStyle w:val="BookText"/>
        <w:rPr/>
      </w:pPr>
      <w:r>
        <w:rPr>
          <w:rFonts w:ascii="IRNazanin" w:hAnsi="IRNazanin" w:eastAsia="IRNazanin"/>
          <w:color w:val="111111"/>
          <w:sz w:val="28"/>
          <w:sz w:val="28"/>
          <w:szCs w:val="28"/>
          <w:rtl w:val="true"/>
          <w:lang w:bidi="fa-IR"/>
        </w:rPr>
        <w:t xml:space="preserve">همکاران 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ژولیده، محمد مهرابی، امیر فیضی، مرتضی یحیی پور، مرتضی مقدوری، محمد لباس دوخت، جعفر حسن زاده، محمد احسانی، سرکار خانم حاتمی و سرکار خانم قبادی</w:t>
      </w:r>
    </w:p>
    <w:p>
      <w:pPr>
        <w:pStyle w:val="BookText"/>
        <w:rPr/>
      </w:pPr>
      <w:r>
        <w:rPr>
          <w:rFonts w:ascii="IRNazanin" w:hAnsi="IRNazanin" w:eastAsia="IRNazanin"/>
          <w:color w:val="111111"/>
          <w:sz w:val="28"/>
          <w:sz w:val="28"/>
          <w:szCs w:val="28"/>
          <w:rtl w:val="true"/>
          <w:lang w:bidi="fa-IR"/>
        </w:rPr>
        <w:t>با تشکر فراوان از همکاری مسئولین محترم فرهنگی ادارات کل اوقاف استان ها و دیگر همکارانی که در برگزاری جشنواره ما را یاری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حافظ، خ نوفل لوشاتو، سازمان اوقاف و امور خیریه، معاونت فرهنگی، دبیرخانه جشنواره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وقف فضیلت بسیار و پاداش بی شمار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باید به حالت وقفیّت باقی و عمل به 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طریق تشویق مردم به وقف و همچنین ادای صحیح حق واقف در مورد موقوفه اش سنت وقف رابیش از پیش در جامعه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مسئله در وقف، عمل امینانه نسبت به موضوع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رهبر معظم انقلاب اسلامی در دیدار نماینده ولی فقیه و سرپرست سازمان اوقاف و امور خیریه و مسوولان سازمان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62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هنر اسلامی آدمی را برای رجوع به اصل خود مهیا و مشتاق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غفلت زدایی خود که شاخصه مهم آن است، عهد الست و پایبندی به ارزش ها را به انسان گوشزد می کند و رسالت سنگین بیدارگری، آشتی و آشنایی انسان با خدا و ارزش های الهی را به دوش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 معنوی هنر زنده نگه داشتن آرمان های والا و تقویت ارتباط بشر با خداوند در روزگار مرگ ارزش ها و هجوم تفکر مادیگری، و احیای روحیه ایثار در روزگار سود پرستی، بهره کشی و سرمایه سالاری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اسلامی، هنری است که حاصل تلاش روحی، ذهنیت، باور و معنویت هنرمنددیندار است؛ که حاوی پیام معنوی و گوهر فضیلت و خداجویی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اسلامی می تواند آثار ارزشمند و شگفت آوری از خود بروز دهد که بشر معاصر سخت بدان 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زشتی ها، کژی ها و ناراستی ها، بیدارسازی جامعه و عبرت آموزی به انسان ها برای تصحیح مسیر حرکت و شیوه ی زندگی شان؛ هدایت فرد و جامعه به سوی رستگاری، سعادت و کمال؛ آموزش جامعه و کمک به ارتقای فرهنگ و بینش و آگاهی افراد و جوامع؛ انگیزش امید و عشق به همنوعان و ولع کار و تلاش و خدمت به دیگران؛ تمرین سعه صدر و تحمل و شکیبایی؛ درس بزرگواری و کرامت و عزت نفس و ایثار و عفو و برابری و مبارزه برای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اسلامی و هنرمند اسلامی در همه ی این زمینه ها و موضوعات می تواند کار کرد مؤثر و نقش چشم گیریداشته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 مسلمان، آزاده ی دیندار، متعبد و برخوردار از معرفت الهی و انسان دل آگاهی است که می تواند حقایق دین را، به زیبایی و شکوه و گیرایی به مخاطب منتقل سازد و با ترکیب صورت و محتوای مناسب و نمادسازی و بهره گیری از تکنیک های هنری خاص، این پیام و آرمان و نگرش تحول آفرین را به بیان درآورد و مسیر حرکت از خاک تا افلاک را نمایش دهد؛</w:t>
      </w:r>
    </w:p>
    <w:p>
      <w:pPr>
        <w:pStyle w:val="BookText"/>
        <w:rPr/>
      </w:pPr>
      <w:r>
        <w:rPr>
          <w:rFonts w:ascii="IRNazanin" w:hAnsi="IRNazanin" w:eastAsia="IRNazanin"/>
          <w:color w:val="111111"/>
          <w:sz w:val="28"/>
          <w:sz w:val="28"/>
          <w:szCs w:val="28"/>
          <w:rtl w:val="true"/>
          <w:lang w:bidi="fa-IR"/>
        </w:rPr>
        <w:t>چنین نگرشی در جهان بینی هنرمند می تواند موجب خلق آثار هنری هشدار دهنده، بیداری انگیز، غفلت زدا، معنویت زا و ایمان آفرین می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معاونت فرهنگی سازمان اوقاف و امور خیریه با برگزاری دومین جشنواره فرهنگی هنری وقف چشمه همیشه جاری اقدام به تبلیغ و ترویج فرهنگ وقف در قالب های هنری نمود که در بخش های گوناگون شاهد خلق آثار فاخر و گرانبهایی از هنرمندان خوش فکر و اندیشمند این مرز و بوم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ارج نهادن به هنرمندان گرامی و جهت ارائه آثار ایشان اقدام به تهیه و نشر کتاب حاضر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81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 المسلمینعلی محمدی</w:t>
      </w:r>
    </w:p>
    <w:p>
      <w:pPr>
        <w:pStyle w:val="BookText"/>
        <w:rPr/>
      </w:pPr>
      <w:r>
        <w:rPr>
          <w:rFonts w:ascii="IRNazanin" w:hAnsi="IRNazanin" w:eastAsia="IRNazanin"/>
          <w:color w:val="111111"/>
          <w:sz w:val="28"/>
          <w:sz w:val="28"/>
          <w:szCs w:val="28"/>
          <w:rtl w:val="true"/>
          <w:lang w:bidi="fa-IR"/>
        </w:rPr>
        <w:t>نماینده محترم ولی فقیه و سرپرست سازمان اوقاف و امور خیریه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هنرمندان در زمینه وقف هنر خود را برای عموم مردم ترسیم کنند تا این حکم الهی نیز در جامعه نهادینه و فرهنگ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کردن یک هنر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می رود هنرمندان با پرداختن به ابعاد مختلف هنری، وقف را در جامعه اسلامی احیا کنند زیرا زبان هنر رساترین و کارآمدترین تبلیغ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جشنواره با استقبال هنرمندان مواجه شده که باید از این بستر برای آشناسازی جوانان و نوجوانان با این حکم الهی استفاده شود</w:t>
      </w:r>
      <w:r>
        <w:rPr>
          <w:rFonts w:eastAsia="IRNazanin" w:cs="IRNazanin"/>
          <w:color w:val="111111"/>
          <w:sz w:val="28"/>
          <w:szCs w:val="28"/>
          <w:rtl w:val="true"/>
          <w:lang w:bidi="fa-IR"/>
        </w:rPr>
        <w:t xml:space="preserve">». </w:t>
      </w:r>
      <w:bookmarkStart w:id="10" w:name="pg9324_86400"/>
    </w:p>
    <w:p>
      <w:pPr>
        <w:pStyle w:val="BookText"/>
        <w:rPr/>
      </w:pPr>
      <w:bookmarkEnd w:id="1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38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22" o:detectmouseclick="t"/>
                <v:stroke color="#3465a4" joinstyle="round" endcap="flat"/>
                <w10:wrap type="none"/>
              </v:shape>
            </w:pict>
          </mc:Fallback>
        </mc:AlternateContent>
      </w:r>
    </w:p>
    <w:p>
      <w:pPr>
        <w:pStyle w:val="Heading2"/>
        <w:numPr>
          <w:ilvl w:val="1"/>
          <w:numId w:val="1"/>
        </w:numPr>
        <w:rPr/>
      </w:pPr>
      <w:bookmarkStart w:id="11" w:name="__RefHeading___Toc5086839_2870459653"/>
      <w:bookmarkStart w:id="12" w:name="_Toc4"/>
      <w:bookmarkEnd w:id="11"/>
      <w:r>
        <w:rPr>
          <w:rtl w:val="true"/>
        </w:rPr>
        <w:t>مصاحبه با معاون فرهنگی و دبیر جشنواره حجت الاسلام والمسلمین احمد شرفخانی</w:t>
      </w:r>
      <w:bookmarkEnd w:id="12"/>
    </w:p>
    <w:p>
      <w:pPr>
        <w:pStyle w:val="Heading3"/>
        <w:numPr>
          <w:ilvl w:val="2"/>
          <w:numId w:val="1"/>
        </w:numPr>
        <w:rPr/>
      </w:pPr>
      <w:bookmarkStart w:id="13" w:name="__RefHeading___Toc5086841_2870459653"/>
      <w:bookmarkStart w:id="14" w:name="_Toc5"/>
      <w:bookmarkEnd w:id="13"/>
      <w:r>
        <w:rPr>
          <w:rtl w:val="true"/>
        </w:rPr>
        <w:t>هدف از برگزاری دومین جشنواره وقف را بیان بفرمایید؟</w:t>
      </w:r>
      <w:bookmarkEnd w:id="14"/>
    </w:p>
    <w:p>
      <w:pPr>
        <w:pStyle w:val="BookText"/>
        <w:rPr/>
      </w:pPr>
      <w:r>
        <w:rPr>
          <w:rFonts w:ascii="IRNazanin" w:hAnsi="IRNazanin" w:eastAsia="IRNazanin"/>
          <w:color w:val="111111"/>
          <w:sz w:val="28"/>
          <w:sz w:val="28"/>
          <w:szCs w:val="28"/>
          <w:rtl w:val="true"/>
          <w:lang w:bidi="fa-IR"/>
        </w:rPr>
        <w:t xml:space="preserve">با توجه به خلایی که از سالیان گذشته در حوزه فعالیت های هنری مرتبط با مقوله وقف احساس می شد سازمان اوقاف و امور خیریه با توجه به رسالت ذاتی خود در راستای توسعه و ترویج سنت حسنه وقف از سال قبل اقدام به طراحی و اجرای جشنواره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 اهداف متعددی را میتوان برای اجرای این حرکت بزرگ فرهنگی هنری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ترویج فرهنگ وقف در ابعاد و زمینه های مختلف فرهنگی و هنری، استفاده از ظرفیت های بالقوه هنر و ابزارهای هنری در معرفی هر چه بهتر وقف ایجاد شور و نشاط در جامعه هنری جهت پرداختن به مقوله وقف، معرفی هر چه بهتر این سنت الهی در بین اقشار مختلف جامعه، ارتقاء سطح ضریب نفوذ مفاهیم متعالی دینی همچون وقف در آحاد مردم با به کارگیری از زبان هنر و خلق آثاری ماندگار در این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برگزاری دوره های مختلف جشنواره می توان انتظار داشت تحولی نو در عرصه وقف و پرداختن به این سنت بزرگ الهی ایجاد شده و زمینه آشنایی هر چه بهتر و بیشتر مردم با وقف فراهم شود</w:t>
      </w:r>
      <w:r>
        <w:rPr>
          <w:rFonts w:eastAsia="IRNazanin" w:cs="IRNazanin"/>
          <w:color w:val="111111"/>
          <w:sz w:val="28"/>
          <w:szCs w:val="28"/>
          <w:rtl w:val="true"/>
          <w:lang w:bidi="fa-IR"/>
        </w:rPr>
        <w:t>.</w:t>
      </w:r>
    </w:p>
    <w:p>
      <w:pPr>
        <w:pStyle w:val="Heading3"/>
        <w:numPr>
          <w:ilvl w:val="2"/>
          <w:numId w:val="1"/>
        </w:numPr>
        <w:rPr/>
      </w:pPr>
      <w:bookmarkStart w:id="15" w:name="__RefHeading___Toc5086843_2870459653"/>
      <w:bookmarkStart w:id="16" w:name="_Toc6"/>
      <w:bookmarkEnd w:id="15"/>
      <w:r>
        <w:rPr>
          <w:rtl w:val="true"/>
        </w:rPr>
        <w:t xml:space="preserve">با توجه به اینکه سال گذسته جشنواره در </w:t>
      </w:r>
      <w:r>
        <w:rPr/>
        <w:t>6</w:t>
      </w:r>
      <w:r>
        <w:rPr>
          <w:rtl w:val="true"/>
        </w:rPr>
        <w:t xml:space="preserve"> </w:t>
      </w:r>
      <w:r>
        <w:rPr>
          <w:rtl w:val="true"/>
        </w:rPr>
        <w:t>رشته برگزار شد، چه شد که امسال در دو رشته و بصورت تخصصی برگزار نمودید؟</w:t>
      </w:r>
      <w:bookmarkEnd w:id="16"/>
    </w:p>
    <w:p>
      <w:pPr>
        <w:pStyle w:val="BookText"/>
        <w:rPr/>
      </w:pPr>
      <w:r>
        <w:rPr>
          <w:rFonts w:ascii="IRNazanin" w:hAnsi="IRNazanin" w:eastAsia="IRNazanin"/>
          <w:color w:val="111111"/>
          <w:sz w:val="28"/>
          <w:sz w:val="28"/>
          <w:szCs w:val="28"/>
          <w:rtl w:val="true"/>
          <w:lang w:bidi="fa-IR"/>
        </w:rPr>
        <w:t>سال گذشته اولین دوره جشنواره برگزار شد و به عنوان نقطه شروع این حرکت بزرگ فرهنگی، هنری جنبه معرفی و اعلام عمومی پایه گذاری طرح جشنواره وقف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یکی از اهدافی که در دوره اول دنبال می گردید معرفی جشنواره در ابعاد مختلف به مخاطبین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 دوره اول جشنواره را در کلیه رشته هایی که مقرر است جشنواره تحت پوشش قرار دهد اجرا کردیم بحمد الله بازتاب و بازخورد موفقی که جشنواره اول داشت مسیر ادامه جشنواره را تا حدود زیادی هموار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آنجایی که بنای جشنواره بر اجرای یک برنامه تخصصی می باشد تصمیم بر این بوده است که هر سال در یک یا دو رشته تخصصی فراخوان اجرا گردد که به این ترتیب برای سال دوم رشته های خوشنویسی و هنرهای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چند زیر مجموعه انتخاب و اجرا گردید که به توفیقات خوبی هم دست پیدا نمود و این روند تخصص گرایانه در دوره های بعدی نیز دنبال خواهد شد</w:t>
      </w:r>
      <w:r>
        <w:rPr>
          <w:rFonts w:eastAsia="IRNazanin" w:cs="IRNazanin"/>
          <w:color w:val="111111"/>
          <w:sz w:val="28"/>
          <w:szCs w:val="28"/>
          <w:rtl w:val="true"/>
          <w:lang w:bidi="fa-IR"/>
        </w:rPr>
        <w:t>.</w:t>
      </w:r>
    </w:p>
    <w:p>
      <w:pPr>
        <w:pStyle w:val="Heading3"/>
        <w:numPr>
          <w:ilvl w:val="2"/>
          <w:numId w:val="1"/>
        </w:numPr>
        <w:rPr/>
      </w:pPr>
      <w:bookmarkStart w:id="17" w:name="__RefHeading___Toc5086845_2870459653"/>
      <w:bookmarkStart w:id="18" w:name="_Toc7"/>
      <w:bookmarkEnd w:id="17"/>
      <w:r>
        <w:rPr>
          <w:rtl w:val="true"/>
        </w:rPr>
        <w:t>سطح کمی و کیفی آثار جشنواره نسبت به سال گذشته را چگونه ارزیابی می کنید؟</w:t>
      </w:r>
      <w:bookmarkEnd w:id="18"/>
    </w:p>
    <w:p>
      <w:pPr>
        <w:pStyle w:val="BookText"/>
        <w:rPr/>
      </w:pPr>
      <w:r>
        <w:rPr>
          <w:rFonts w:ascii="IRNazanin" w:hAnsi="IRNazanin" w:eastAsia="IRNazanin"/>
          <w:color w:val="111111"/>
          <w:sz w:val="28"/>
          <w:sz w:val="28"/>
          <w:szCs w:val="28"/>
          <w:rtl w:val="true"/>
          <w:lang w:bidi="fa-IR"/>
        </w:rPr>
        <w:t xml:space="preserve">از لحاظ کیفی ما در دوره دوم شاهد رشد چشمگیری در تعداد آثار دریافتی می باشیم به گونه ای که سال گذشته در رشته خوشنویسی مجموعاً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رشته ادبی مجموعاً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اثر دریافت شد در حالی که امسال در رشته خوشنویسی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رشته ادبی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جشنواره ارسال شده است و این یعنی رشد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آثار ارسالی به جشنواره از لحاظ کیفی نیز همانگونه که پیش بینی میشد با رویکرد تخصص گرایانه در جشنواره دوم و برگزاری جشنواره در دو رشته و همچنین معرفی هرچه بهتر جشنواره به مخاطبین، رقابت سختی بین شرکت کنندگان در گرفت و رشد قابل توجهی در سطح کیفی آثار ایجاد شد به گونه ای که بعضاً هنرمندانی که در جشنواره های معتبر داخلی همانند جشنواره فجر معمولا رتبه های بالایی کسب میکنند در جشنواره وقف در رقابت با سایر آثار نتوانستند رتبه کسب نمایند و یا ما با مواردی برخوردیم که حائزین رتبه اول در جشنواره فجر در دومین جشنواره به رتبه سوم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حکایت از ارتقاء سطح کیفی آثار و رقابت تنگاتنگ بین هنرمندان و نویسندگان و شاعران شرکت کننده در دومین دوره جشنواره دارد و این مطلبی است که اعضای محترم هیأت داوران جشنواره به آن اذعان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هیأت داوران متشکل از اساتید برجسته در عرصه های بین المللی بودند که به صورت تخصصی در هر رشته انتخاب شده بودند و این بزرگواران سابقه حضور در جشنواره های معتبر داخلی و بین المللی را دارند و می توانند به مقایسه آثار ارسالی به جشنواره وقف و سایر مسابقات معتبر بپردازند</w:t>
      </w:r>
      <w:r>
        <w:rPr>
          <w:rFonts w:eastAsia="IRNazanin" w:cs="IRNazanin"/>
          <w:color w:val="111111"/>
          <w:sz w:val="28"/>
          <w:szCs w:val="28"/>
          <w:rtl w:val="true"/>
          <w:lang w:bidi="fa-IR"/>
        </w:rPr>
        <w:t>.</w:t>
      </w:r>
    </w:p>
    <w:p>
      <w:pPr>
        <w:pStyle w:val="Heading3"/>
        <w:numPr>
          <w:ilvl w:val="2"/>
          <w:numId w:val="1"/>
        </w:numPr>
        <w:rPr/>
      </w:pPr>
      <w:bookmarkStart w:id="19" w:name="__RefHeading___Toc5086847_2870459653"/>
      <w:bookmarkStart w:id="20" w:name="_Toc8"/>
      <w:bookmarkEnd w:id="19"/>
      <w:r>
        <w:rPr>
          <w:rtl w:val="true"/>
        </w:rPr>
        <w:t>نقاط قوت و ضعف جشنواره را بیان فرمایید</w:t>
      </w:r>
      <w:bookmarkEnd w:id="2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نقاط قوت این جشنواره میتوان به دو مرحله ای بودن آن اشاره نمود به گونه ای که جشنواره وقف چشمه همیشه جاری در دو مرحله استانی و کشوری برگزار می گردد و این کار مزایای زیادی دارد از جمله ایجاد فرصت برابر برای کلیه هنرمندان و مؤلفینی که در نقاط مختلف کشور حضور دارند و در مرحله استانی فرصت بیشتری جهت آشنایی با جشنواره شرکت در این رقابت و مطرح شدن در سطح استان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هنرمندان </w:t>
      </w:r>
      <w:bookmarkStart w:id="21" w:name="pg9324_86402"/>
    </w:p>
    <w:p>
      <w:pPr>
        <w:pStyle w:val="BookText"/>
        <w:rPr/>
      </w:pPr>
      <w:bookmarkEnd w:id="21"/>
      <w:r>
        <w:rPr>
          <w:rFonts w:ascii="IRNazanin" w:hAnsi="IRNazanin" w:eastAsia="IRNazanin"/>
          <w:color w:val="111111"/>
          <w:sz w:val="28"/>
          <w:sz w:val="28"/>
          <w:szCs w:val="28"/>
          <w:rtl w:val="true"/>
          <w:lang w:bidi="fa-IR"/>
        </w:rPr>
        <w:t>بیشتری در سطح استان مورد تقدیر و تشویق قرار گرفته و پس از انتخاب آثار برتر استانی و ورود به سطح کشوری این سطح نیز از ارتقاء بالاتری در سطح کیفی برخوردار خواهد بود و به این دلیل است که سطح کیفی آثار در جشنواره وقف نسبت به جشنواره های مشابه بالاتر میباشد و رقابت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نقاط قوت جشنواره شناسایی جامعه مخاطبین جشنواره اعم از هنرمندان، نویسندگان و شاعران و ایجاد ارتباط مستمر با آنها و ارسال فراخوان به صورت هدفمند برای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جشنواره توانسته است در گام اول مقوله وقف را به خود این عزیزان معرفی نموده و آنان را در ایجاد زمینه های معرفی این سنت حسنه به اقشار مختلف جامعه و ایجاد آثار ماندگار در این زمینه مشارکت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جشنواره نیز همانند هر برنامه نوپایی خالی از ضعف نمی باشد و قطعاً اشکالاتی دارد که لازم است با بررسی دقیق و آسیب شناسی از نحوه اجرا به رفع نواقص موجود پرداخته شود یکی از نقاط ضعف این جشنواره نبود محتوای لازم جهت پرداخت هنرمندان به آن می باشد به گونه ای که بعضا اشکالاتی در مصادیق وارده در آثار مشاهده می گردد و باعث شده برخی از آثار علی رغم تکنیک بالا در ارتباط موضوعی با عنوان جشنواره ضعیف باشند</w:t>
      </w:r>
      <w:r>
        <w:rPr>
          <w:rFonts w:eastAsia="IRNazanin" w:cs="IRNazanin"/>
          <w:color w:val="111111"/>
          <w:sz w:val="28"/>
          <w:szCs w:val="28"/>
          <w:rtl w:val="true"/>
          <w:lang w:bidi="fa-IR"/>
        </w:rPr>
        <w:t>.</w:t>
      </w:r>
    </w:p>
    <w:p>
      <w:pPr>
        <w:pStyle w:val="Heading3"/>
        <w:numPr>
          <w:ilvl w:val="2"/>
          <w:numId w:val="1"/>
        </w:numPr>
        <w:rPr/>
      </w:pPr>
      <w:bookmarkStart w:id="22" w:name="__RefHeading___Toc5086849_2870459653"/>
      <w:bookmarkStart w:id="23" w:name="_Toc9"/>
      <w:bookmarkEnd w:id="22"/>
      <w:r>
        <w:rPr>
          <w:rtl w:val="true"/>
        </w:rPr>
        <w:t>آیا جشنواره توانسته در تبلیغ و ترویج سنت حسنه وقف، بالاخص وقف جدید نقشی موثر داشته باشد؟</w:t>
      </w:r>
      <w:bookmarkEnd w:id="23"/>
    </w:p>
    <w:p>
      <w:pPr>
        <w:pStyle w:val="BookText"/>
        <w:rPr/>
      </w:pPr>
      <w:r>
        <w:rPr>
          <w:rFonts w:ascii="IRNazanin" w:hAnsi="IRNazanin" w:eastAsia="IRNazanin"/>
          <w:color w:val="111111"/>
          <w:sz w:val="28"/>
          <w:sz w:val="28"/>
          <w:szCs w:val="28"/>
          <w:rtl w:val="true"/>
          <w:lang w:bidi="fa-IR"/>
        </w:rPr>
        <w:t>مسلماً هدف اصلی جشنواره ترویج و تبلیغ فرهنگ وقف و استفاده از ظرفیت های موجود وابزارها و روش های نو در دستیابی به توسعه وقف در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وقف یک قطعه از پازل طرح جامعه توسعه و ترویج فرهنگ وقف می باشد به این ترتیب که معاونت فرهنگی در راستای وظایف سازمانی خود در راستای توسعه این سنت حسنه اقدام به طراحی طرحی جامع تحت عنوان توسعه و ترویج فرهنگی وقف نموده که از بخش های مختلف درون سازمانی و برون سازمانی تشکیل شده و اقدامات گسترده ای را در حوزه های مختلف فرهنگی، سیاسی، اجتماعی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بخش های این طرح اجرای جشنواره وقف چشمه همیشه جاری برای استفاده از ابزارهای تأثیرگذار می باشد که بحول و قوه الهی موفقیت چشمگیری در این رابطه داشته است به گونه ای که هم اکنون جشنواره ارتباط پویایی با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در سراسر کشور دارد و مجموعه های نفیس، اثر گذار و ماندگاری از آثار فرهنگی و هنری به عنوان خروجی جشنواره آماده و در دسترس جامعه قرار گرفته است و این یعنی معرفی هر چه بیشتر مقوله وقف به مردم و آشنایی طیف های مختلف جامعه با این سنت بزرگ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این ادعا می توان به تاریخچه وقف های جدید در چند سال گذشته اشاره کرده در حالی که از ابتدای انقلاب تا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وقف های جدید به طور میانگین سالی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بوده است 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اجرای فاز اول طرح جامع ترویج و توسعه فرهنگ وقف که شامل برنامه های مختلف فرهنگی، هنری، رسانه ای و برگزاری جشنواره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هر سال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وقف جدید ثبت شده است و این 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نسبت به سال 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مهم محقق نمی شد مگر با به کار بردن روش های جدید در ترویج فرهنگ وقف امیدواریم در آینده و با اجرای دوره های آتی جشنواره در رشته های مختلف شاهد مشارکت هر چه بیشتر هنرمندان، مؤلفین، محققین و نخبگان جامعه در تولید آثار بر محتوا برای معرفی و گسترش این سنت حسنه الهی باشیم</w:t>
      </w:r>
      <w:r>
        <w:rPr>
          <w:rFonts w:eastAsia="IRNazanin" w:cs="IRNazanin"/>
          <w:color w:val="111111"/>
          <w:sz w:val="28"/>
          <w:szCs w:val="28"/>
          <w:rtl w:val="true"/>
          <w:lang w:bidi="fa-IR"/>
        </w:rPr>
        <w:t>.</w:t>
      </w:r>
    </w:p>
    <w:p>
      <w:pPr>
        <w:pStyle w:val="Heading3"/>
        <w:numPr>
          <w:ilvl w:val="2"/>
          <w:numId w:val="1"/>
        </w:numPr>
        <w:rPr/>
      </w:pPr>
      <w:bookmarkStart w:id="24" w:name="__RefHeading___Toc5086851_2870459653"/>
      <w:bookmarkStart w:id="25" w:name="_Toc10"/>
      <w:bookmarkEnd w:id="24"/>
      <w:r>
        <w:rPr>
          <w:rtl w:val="true"/>
        </w:rPr>
        <w:t>چه برنامه هایی در آینده برای همکاری و تعامل بیشتر جامعه هنری، ادبی و علمی در آینده در نظر دارید؟</w:t>
      </w:r>
      <w:bookmarkEnd w:id="25"/>
    </w:p>
    <w:p>
      <w:pPr>
        <w:pStyle w:val="BookText"/>
        <w:rPr/>
      </w:pPr>
      <w:r>
        <w:rPr>
          <w:rFonts w:ascii="IRNazanin" w:hAnsi="IRNazanin" w:eastAsia="IRNazanin"/>
          <w:color w:val="111111"/>
          <w:sz w:val="28"/>
          <w:sz w:val="28"/>
          <w:szCs w:val="28"/>
          <w:rtl w:val="true"/>
          <w:lang w:bidi="fa-IR"/>
        </w:rPr>
        <w:t>برگزاری جشنواره در رشته های مختلف فرصت تعامل با فعالان و نخبگان عرصه های مختلف فرهنگی هنری را ایجاد خواهد نمود و با مشارکت قشرهای مختلف در تولید آثار فاخر با موضوعیت وقف یعنی استفاده حداکثری پتانسیل های موجود در رشته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برنامه های اصلی جشنواره برای سال های آینده فراهم کردن زمینه مشارکت نهادهای مختلف عملی و فرهنگی و هنری در این عرصه می باشد</w:t>
      </w:r>
      <w:r>
        <w:rPr>
          <w:rFonts w:eastAsia="IRNazanin" w:cs="IRNazanin"/>
          <w:color w:val="111111"/>
          <w:sz w:val="28"/>
          <w:szCs w:val="28"/>
          <w:rtl w:val="true"/>
          <w:lang w:bidi="fa-IR"/>
        </w:rPr>
        <w:t>.</w:t>
      </w:r>
    </w:p>
    <w:p>
      <w:pPr>
        <w:pStyle w:val="Heading3"/>
        <w:numPr>
          <w:ilvl w:val="2"/>
          <w:numId w:val="1"/>
        </w:numPr>
        <w:rPr/>
      </w:pPr>
      <w:bookmarkStart w:id="26" w:name="__RefHeading___Toc5086853_2870459653"/>
      <w:bookmarkStart w:id="27" w:name="_Toc11"/>
      <w:bookmarkEnd w:id="26"/>
      <w:r>
        <w:rPr>
          <w:rtl w:val="true"/>
        </w:rPr>
        <w:t>امسال جشنواره در چه رشته هایی برگزار خواهد شد؟</w:t>
      </w:r>
      <w:bookmarkEnd w:id="27"/>
    </w:p>
    <w:p>
      <w:pPr>
        <w:pStyle w:val="BookText"/>
        <w:rPr/>
      </w:pPr>
      <w:r>
        <w:rPr>
          <w:rFonts w:ascii="IRNazanin" w:hAnsi="IRNazanin" w:eastAsia="IRNazanin"/>
          <w:color w:val="111111"/>
          <w:sz w:val="28"/>
          <w:sz w:val="28"/>
          <w:szCs w:val="28"/>
          <w:rtl w:val="true"/>
          <w:lang w:bidi="fa-IR"/>
        </w:rPr>
        <w:t xml:space="preserve">طبق برنامه ریزی هایی که انجام شده سومین دوره جشنواره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فیلم در رشته فیلم کوتاه فیلم مستند و فیلم نامه و بخش گرافیک در دو رشته گرافیک و پوستر برگزار خواهد شد و امیدواریم در این دو بخش نیز شاهد خلق آثاری فاخر و ماندگار در حوزه وقف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اجرایی آغاز گردیده و با یاری خداوند متعال فراخوان سومین دوره جشنواره بلافاصله پس از اختتامیه جشنواره دوم اعلام خواهد شد</w:t>
      </w:r>
      <w:r>
        <w:rPr>
          <w:rFonts w:eastAsia="IRNazanin" w:cs="IRNazanin"/>
          <w:color w:val="111111"/>
          <w:sz w:val="28"/>
          <w:szCs w:val="28"/>
          <w:rtl w:val="true"/>
          <w:lang w:bidi="fa-IR"/>
        </w:rPr>
        <w:t>.</w:t>
      </w:r>
    </w:p>
    <w:p>
      <w:pPr>
        <w:pStyle w:val="Heading3"/>
        <w:numPr>
          <w:ilvl w:val="2"/>
          <w:numId w:val="1"/>
        </w:numPr>
        <w:rPr/>
      </w:pPr>
      <w:bookmarkStart w:id="28" w:name="__RefHeading___Toc5086855_2870459653"/>
      <w:bookmarkStart w:id="29" w:name="_Toc12"/>
      <w:bookmarkEnd w:id="28"/>
      <w:r>
        <w:rPr>
          <w:rtl w:val="true"/>
        </w:rPr>
        <w:t xml:space="preserve">حرف آخر </w:t>
      </w:r>
      <w:r>
        <w:rPr>
          <w:rtl w:val="true"/>
        </w:rPr>
        <w:t>...</w:t>
      </w:r>
      <w:bookmarkEnd w:id="29"/>
    </w:p>
    <w:p>
      <w:pPr>
        <w:pStyle w:val="BookText"/>
        <w:rPr/>
      </w:pPr>
      <w:r>
        <w:rPr>
          <w:rFonts w:ascii="IRNazanin" w:hAnsi="IRNazanin" w:eastAsia="IRNazanin"/>
          <w:color w:val="111111"/>
          <w:sz w:val="28"/>
          <w:sz w:val="28"/>
          <w:szCs w:val="28"/>
          <w:rtl w:val="true"/>
          <w:lang w:bidi="fa-IR"/>
        </w:rPr>
        <w:t xml:space="preserve">خداوند را شاکریم توفیق برگزاری جشنواره بزرگ فرهنگی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نصیبمان کرد تا گامی هر چند کوچک در مسیر احیاء و گسترش سنت های حسنه الهی برداریم و خوشحالیم از این بابت که علی رغم ضعف ها و اشکالاتی که خصوصاً از ناحیه نوپا بودن جشنواره وجود داشت، با استقبال گسترده جامعه هنری کشور شاهد برگزاری دو جشنواره پویا و اثر گذار بودیم به گونه ای که مجموعه ای از آثار فاخر و ماندگار در حوزه وقف 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می دانم از زحمات بی شائبه و شبانه روزی مدیران کل اوقاف و امور خیریه و معاونین فرهنگی رؤسا و مسئولین فرهنگی ادارات شهرستان ها سراسر کشور، سایر نهادها و ارگان های فرهنگی هنری، اساتید، داوران، نخبگان و کلیه هنرمندانی که در برگزاری جشنواره زحمت کشیده و یار و یاور ما بودند و همچنین عزیزانمان در مجموعه ستاد سازمان، اعضاء دبیرخانه های مرکزی و استانی صمیمانه سپاسگزاری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سازمان اوقاف در راستای برگزاری هر چه بهتر جشنواره وقف و ارتقاء سطح کمی و کیفی و افزایش کارآیی و اثرگذاری آن آماده دریافت نظرات، پیشنهادات و انتقادات سازنده کلیه هنرمندان، کارشناسان و مسئولین نهادها و ارگان های فرهنگی هنری کشور می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بركاته </w:t>
      </w:r>
      <w:bookmarkStart w:id="30" w:name="pg9324_86405"/>
    </w:p>
    <w:p>
      <w:pPr>
        <w:pStyle w:val="Heading2"/>
        <w:numPr>
          <w:ilvl w:val="1"/>
          <w:numId w:val="1"/>
        </w:numPr>
        <w:rPr/>
      </w:pPr>
      <w:bookmarkStart w:id="31" w:name="__RefHeading___Toc5086857_2870459653"/>
      <w:bookmarkStart w:id="32" w:name="_Toc13"/>
      <w:bookmarkEnd w:id="30"/>
      <w:bookmarkEnd w:id="31"/>
      <w:r>
        <w:rPr>
          <w:rtl w:val="true"/>
        </w:rPr>
        <w:t>آنچه گذشت</w:t>
      </w:r>
      <w:bookmarkEnd w:id="32"/>
    </w:p>
    <w:p>
      <w:pPr>
        <w:pStyle w:val="Heading2"/>
        <w:numPr>
          <w:ilvl w:val="1"/>
          <w:numId w:val="1"/>
        </w:numPr>
        <w:rPr/>
      </w:pPr>
      <w:bookmarkStart w:id="33" w:name="__RefHeading___Toc5086859_2870459653"/>
      <w:bookmarkStart w:id="34" w:name="_Toc14"/>
      <w:bookmarkEnd w:id="33"/>
      <w:r>
        <w:rPr>
          <w:rtl w:val="true"/>
        </w:rPr>
        <w:t xml:space="preserve">مروری بر اولین جشنواره سراسری فرهنگی، هنری </w:t>
      </w:r>
      <w:r>
        <w:rPr>
          <w:rtl w:val="true"/>
        </w:rPr>
        <w:t>«</w:t>
      </w:r>
      <w:r>
        <w:rPr>
          <w:rtl w:val="true"/>
        </w:rPr>
        <w:t>وقف چشمه همیشه جاری</w:t>
      </w:r>
      <w:r>
        <w:rPr>
          <w:rtl w:val="true"/>
        </w:rPr>
        <w:t>»</w:t>
      </w:r>
      <w:bookmarkEnd w:id="34"/>
    </w:p>
    <w:p>
      <w:pPr>
        <w:pStyle w:val="BookText"/>
        <w:rPr/>
      </w:pPr>
      <w:r>
        <w:rPr>
          <w:rFonts w:ascii="IRNazanin" w:hAnsi="IRNazanin" w:eastAsia="IRNazanin"/>
          <w:color w:val="111111"/>
          <w:sz w:val="28"/>
          <w:sz w:val="28"/>
          <w:szCs w:val="28"/>
          <w:rtl w:val="true"/>
          <w:lang w:bidi="fa-IR"/>
        </w:rPr>
        <w:t xml:space="preserve">اولین جشنواره سراسری فرهنگی،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دستورالعمل ابلاغی در تاریخ </w:t>
      </w:r>
      <w:r>
        <w:rPr>
          <w:rFonts w:eastAsia="IRNazanin" w:cs="IRNazanin"/>
          <w:color w:val="111111"/>
          <w:sz w:val="28"/>
          <w:szCs w:val="28"/>
          <w:lang w:bidi="fa-IR"/>
        </w:rPr>
        <w:t>89/8/15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درسه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فرهنگی و هنری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نشست ها و همایش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نمایشگاهی به استان ها ارسال گردید</w:t>
      </w:r>
    </w:p>
    <w:p>
      <w:pPr>
        <w:pStyle w:val="BookText"/>
        <w:rPr/>
      </w:pPr>
      <w:r>
        <w:rPr>
          <w:rFonts w:ascii="IRNazanin" w:hAnsi="IRNazanin" w:eastAsia="IRNazanin"/>
          <w:color w:val="111111"/>
          <w:sz w:val="28"/>
          <w:sz w:val="28"/>
          <w:szCs w:val="28"/>
          <w:rtl w:val="true"/>
          <w:lang w:bidi="fa-IR"/>
        </w:rPr>
        <w:t xml:space="preserve">بخش مسابقات فرهنگی و هنری شامل بخش عکاسی بخش خوشنویسی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نسخ وثلث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هنرهای تجسمی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پوستر و کاریکاتور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کوتاه، شعر، خاطره و 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فیلمنامه، فیلم کوتاه و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پایان نامه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طبق اعلام دستورالعمل، آخرین مهلت ارسال آثار به دبیرخانه استانی پایان بهمن اعلام گردید که طی آن مجموعا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ارسال شد که به ترتیب سهم استان های تهران با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با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 با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بیشترین و استانهای کهکیلویه وبویراحمد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ولرستان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کمترین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بیشترین آثار وصول شده در بخش خوشنویسی با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مقالات با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اثرو کمترین آن در بخش کتاب و پایان نامه با مجموع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استانی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ارسالی در دبیرخانه ادارات کل اوقاف و امور خیریه استان ها جمع آوری و پس از آن با هماهنگی ادارات ارشاد و انجمن های هنری در بخش استانی داوری گردید که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عکاسی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خوشنویسی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نقاشی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پوستر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کاریکاتور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استانی رسیده و پس از داوری و تعیین نفرات</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78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5334120" cy="1778040"/>
                        </a:xfrm>
                        <a:prstGeom prst="rect">
                          <a:avLst/>
                        </a:prstGeom>
                        <a:ln w="0">
                          <a:noFill/>
                        </a:ln>
                      </pic:spPr>
                    </pic:pic>
                  </a:graphicData>
                </a:graphic>
              </wp:inline>
            </w:drawing>
          </mc:Choice>
          <mc:Fallback>
            <w:pict>
              <v:shape id="shape_0" stroked="f" o:allowincell="f" style="position:absolute;margin-left:0pt;margin-top:-140.05pt;width:419.95pt;height:13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برتر استانی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داستان کوتاه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شعر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خاطره نویسی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قطعه ادبی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فیلمنامه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فیلم کوتاه و مستند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مقاله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پایان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کتاب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توضیح است که از مجموع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ارسالی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مرحله کشوری راه یافتند که پس از تجمیع آثار برتر در دبیرخانه مرکزی، داوری مرحله نهایی صورت گرفت که پس از داوری از صاحبان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برتر تقدیر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که آیین اختتامیه کشوری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سال جاری طی مراسمی باشکوه، با حضور نماینده محترم ولی فقیه و سرپرست سازمان، معاونین و مدیران، مسئولین فرهنگی ادارات اوقاف استان ها و صاحبان آثار برتر و دیگر مدعوین، در سالن اجتماعات تفاهم برگزار گردید که در این مراسم از صاحبان آثار برتر تجلیل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03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29" o:detectmouseclick="t"/>
                <v:stroke color="#3465a4" joinstyle="round" endcap="flat"/>
                <w10:wrap type="none"/>
              </v:shape>
            </w:pict>
          </mc:Fallback>
        </mc:AlternateContent>
      </w:r>
      <w:bookmarkStart w:id="35" w:name="pg9324_86408"/>
    </w:p>
    <w:p>
      <w:pPr>
        <w:pStyle w:val="Heading2"/>
        <w:numPr>
          <w:ilvl w:val="1"/>
          <w:numId w:val="1"/>
        </w:numPr>
        <w:rPr/>
      </w:pPr>
      <w:bookmarkStart w:id="36" w:name="__RefHeading___Toc5086861_2870459653"/>
      <w:bookmarkStart w:id="37" w:name="_Toc15"/>
      <w:bookmarkEnd w:id="35"/>
      <w:bookmarkEnd w:id="36"/>
      <w:r>
        <w:rPr>
          <w:rtl w:val="true"/>
        </w:rPr>
        <w:t>گزارش تصویری اختتامیه اولین جشنواره فرهنگی هنری وقف چشمه همیشه جاری</w:t>
      </w:r>
      <w:bookmarkEnd w:id="3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تعداد کل آثار ارسالی بخش های فرخوان تخصصی به دبیرخانه استانی در سال </w:t>
      </w:r>
      <w:r>
        <w:rPr>
          <w:rFonts w:eastAsia="IRNazanin" w:cs="IRNazanin"/>
          <w:color w:val="111111"/>
          <w:sz w:val="28"/>
          <w:szCs w:val="28"/>
          <w:lang w:bidi="fa-IR"/>
        </w:rPr>
        <w:t>1390</w:t>
      </w:r>
    </w:p>
    <w:p>
      <w:pPr>
        <w:pStyle w:val="BookText"/>
        <w:rPr/>
      </w:pPr>
      <w:r>
        <w:rPr>
          <w:rtl w:val="true"/>
        </w:rPr>
        <mc:AlternateContent>
          <mc:Choice Requires="wps">
            <w:drawing>
              <wp:inline distT="0" distB="0" distL="0" distR="0">
                <wp:extent cx="5334000" cy="2717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تعداد کل آثار ارسالی بخش های فرخوان تخصصی به دبیرخانه استانی در سال </w:t>
      </w:r>
      <w:r>
        <w:rPr>
          <w:rFonts w:eastAsia="IRNazanin" w:cs="IRNazanin"/>
          <w:color w:val="111111"/>
          <w:sz w:val="28"/>
          <w:szCs w:val="28"/>
          <w:lang w:bidi="fa-IR"/>
        </w:rPr>
        <w:t>1391</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94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87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یک نگاه</w:t>
      </w:r>
    </w:p>
    <w:p>
      <w:pPr>
        <w:pStyle w:val="BookText"/>
        <w:rPr/>
      </w:pPr>
      <w:r>
        <w:rPr>
          <w:rFonts w:ascii="IRNazanin" w:hAnsi="IRNazanin" w:eastAsia="IRNazanin"/>
          <w:color w:val="111111"/>
          <w:sz w:val="28"/>
          <w:sz w:val="28"/>
          <w:szCs w:val="28"/>
          <w:rtl w:val="true"/>
          <w:lang w:bidi="fa-IR"/>
        </w:rPr>
        <w:t>دومین جشنواره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همیشه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دبیرخانه دومین جشنواره فرهنگی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جشنواره را در دو بخش خوشنویسی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نسخ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شعر و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دستورالعمل به تمامی استان ها ارسال و طبق زمان بندی اعلام شده مهلت آن به دبیرخانه استانی تا پایان آذرماه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گردید که با استقبال کم نظیر علاقه مندان مجموعا </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های استانی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ارائه شده از استان ها استان بوشهر با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خوزستان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کردستان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بیشترین آثار و استان های کهگیلویه و بویراحمد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البرز و یزد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کمترین آثار ارسالی را به خود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ارسالی به دبیرخانه ادارات کل پس از جمع آوری و هماهنگی با ادارات فرهنگ و ارشاد اسلامی و انجمن های هنری در بخش استانی</w:t>
      </w:r>
    </w:p>
    <w:p>
      <w:pPr>
        <w:pStyle w:val="BookText"/>
        <w:rPr/>
      </w:pPr>
      <w:r>
        <w:rPr>
          <w:rFonts w:ascii="IRNazanin" w:hAnsi="IRNazanin" w:eastAsia="IRNazanin"/>
          <w:color w:val="111111"/>
          <w:sz w:val="28"/>
          <w:sz w:val="28"/>
          <w:szCs w:val="28"/>
          <w:rtl w:val="true"/>
          <w:lang w:bidi="fa-IR"/>
        </w:rPr>
        <w:t>داوری گردیدند که نتایج آن به شرح ذیل اعلام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خوشنویسی از مجموع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پس از داوری استانی به مرحله کشوری راه یافتند که به تفکیک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رشته نستعلیق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رشته ی شکسته نستعلیق،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رشته نسخ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رشته ی ثلث مورد ارزیابی داوران قرار گرفتند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بخش ادبی در دو گروه سنی نوجوانان و بزرگسال تعداد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پس از داوری در مرحله استانی تعداد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مرحله کشوری راه یافت که به تفکیک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رشته داستان کوتاه و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30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4"/>
                        <a:stretch/>
                      </pic:blipFill>
                      <pic:spPr>
                        <a:xfrm>
                          <a:off x="0" y="0"/>
                          <a:ext cx="3530520" cy="6985080"/>
                        </a:xfrm>
                        <a:prstGeom prst="rect">
                          <a:avLst/>
                        </a:prstGeom>
                        <a:ln w="0">
                          <a:noFill/>
                        </a:ln>
                      </pic:spPr>
                    </pic:pic>
                  </a:graphicData>
                </a:graphic>
              </wp:inline>
            </w:drawing>
          </mc:Choice>
          <mc:Fallback>
            <w:pict>
              <v:shape id="shape_0" stroked="f" o:allowincell="f" style="position:absolute;margin-left:0pt;margin-top:-550.05pt;width:277.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رشته قطعه ادبی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رشته شعر شامل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اقدامات اولیه دبیرخانه مرکزی در این راستا می توان به ارسال تعداد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پوستر فراخوان و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بروشور فراخوان تخصصی به بیش از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ادارات کل اوقاف استان ها و ادارات 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کل سازمان ملی جوانان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کل فرهنگ و ارشاد اسلامی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های دولتی، آزاد، پیام نور، علمی و کاربردی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هنرستان های هنر وابسته به ارشاد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خواهران و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حوزه هنری وابسته به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کل آموزش و پرورش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جمعه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های هنر و زبان ادبیات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کل تبلیغات اسلامی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کانون فرهنگی مساجد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های خوشنویسی و شعر و ادب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فرهنگی، هنری استان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دعوتنامه و فراخوان جشنواره بطور مجزا از دبیرخانه مرکزی به آدرس پستی هنرمندان، نویسندگان در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توزیع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سی دی فایل طرح پوستر و فراخوان و ارسال به ادارات کل استان ها جهت چاپ، ارسال تیزر به تمام استان ها جهت اطلاع رسانی در شبکه های 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روابط عمومی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 آگهی تبلیغاتی جشنواره در خبرگزاری های فارس ایرنا، ایبنا، ایسنا، مهر و سایت های سازمان اوقاف و امور خیریه، راسخون، الف، جهان نیوز، مشرق، انجمن خوشنویسان ایران، ادب فارسی وابسته به حوزه هنری، بلاگفا، فارس بلاگ، میهن بلاگ بمدت یک ماه، چاپ پوستر فراخوان جشنواره در جراید از جمله روزنامه های کیهان، اطلاعات، شرق، قدس، جوان، آرمان، کارو کارگر، ابتکار، اعتدال و مردم سالاری هر کدام در دو نوبت – پخش تیزر تلویزیونی فراخوان جشنواره در شبکه های مختلف سیما بصورت پیام تصویری و زیرنویس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بنر فراخوان جشنواره در کلیه استان ها از طریق دبیرخانه استانی از اقدامات مقدماتی این جشنواره بحساب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7"/>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0"/>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057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
                        <a:stretch/>
                      </pic:blipFill>
                      <pic:spPr>
                        <a:xfrm>
                          <a:off x="0" y="0"/>
                          <a:ext cx="4737240" cy="6058080"/>
                        </a:xfrm>
                        <a:prstGeom prst="rect">
                          <a:avLst/>
                        </a:prstGeom>
                        <a:ln w="0">
                          <a:noFill/>
                        </a:ln>
                      </pic:spPr>
                    </pic:pic>
                  </a:graphicData>
                </a:graphic>
              </wp:inline>
            </w:drawing>
          </mc:Choice>
          <mc:Fallback>
            <w:pict>
              <v:shape id="shape_0" stroked="f" o:allowincell="f" style="position:absolute;margin-left:0pt;margin-top:-477.05pt;width:372.95pt;height:476.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رضا صفری متولد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درجه استادی از انجمن خوشنویسانایران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منتخب خوشنویسان تهران در مجمعکشوری خوشنویسان یاران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نخست جشنواره بین المللی هنر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برگزیده جشنواره خوشنویسی پیامبر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داور سه دوره جشنواره سراسری هنرهای تجسمی بسیج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جشنواره دانشجویی 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مشق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خط شکسته تحریر</w:t>
      </w:r>
    </w:p>
    <w:p>
      <w:pPr>
        <w:pStyle w:val="BookText"/>
        <w:rPr/>
      </w:pPr>
      <w:r>
        <w:rPr>
          <w:rFonts w:ascii="IRNazanin" w:hAnsi="IRNazanin" w:eastAsia="IRNazanin"/>
          <w:color w:val="111111"/>
          <w:sz w:val="28"/>
          <w:sz w:val="28"/>
          <w:szCs w:val="28"/>
          <w:rtl w:val="true"/>
          <w:lang w:bidi="fa-IR"/>
        </w:rPr>
        <w:t xml:space="preserve">شرکت در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جمعی از جمله نمایشگاه بین المللی قرآن کریم و نمایشگاه خوشنویسی جهان اسلام</w:t>
      </w:r>
    </w:p>
    <w:p>
      <w:pPr>
        <w:pStyle w:val="BookText"/>
        <w:rPr/>
      </w:pPr>
      <w:r>
        <w:rPr>
          <w:rFonts w:ascii="IRNazanin" w:hAnsi="IRNazanin" w:eastAsia="IRNazanin"/>
          <w:color w:val="111111"/>
          <w:sz w:val="28"/>
          <w:sz w:val="28"/>
          <w:szCs w:val="28"/>
          <w:rtl w:val="true"/>
          <w:lang w:bidi="fa-IR"/>
        </w:rPr>
        <w:t xml:space="preserve">برگزاری نمایشگاه حلقه وصل به همراه دیگر اساتید در گالری کمیسیون ملی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برگزاری نمایشگاه حلقه وصل به همراه دیگر اساتید در گالری شفاف</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159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5"/>
                        <a:stretch/>
                      </pic:blipFill>
                      <pic:spPr>
                        <a:xfrm>
                          <a:off x="0" y="0"/>
                          <a:ext cx="4826160" cy="6159600"/>
                        </a:xfrm>
                        <a:prstGeom prst="rect">
                          <a:avLst/>
                        </a:prstGeom>
                        <a:ln w="0">
                          <a:noFill/>
                        </a:ln>
                      </pic:spPr>
                    </pic:pic>
                  </a:graphicData>
                </a:graphic>
              </wp:inline>
            </w:drawing>
          </mc:Choice>
          <mc:Fallback>
            <w:pict>
              <v:shape id="shape_0" stroked="f" o:allowincell="f" style="position:absolute;margin-left:0pt;margin-top:-485.05pt;width:379.95pt;height:484.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اسفندیار ستارپور متولد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بندر انزلی</w:t>
      </w:r>
    </w:p>
    <w:p>
      <w:pPr>
        <w:pStyle w:val="BookText"/>
        <w:rPr/>
      </w:pPr>
      <w:r>
        <w:rPr>
          <w:rFonts w:ascii="IRNazanin" w:hAnsi="IRNazanin" w:eastAsia="IRNazanin"/>
          <w:color w:val="111111"/>
          <w:sz w:val="28"/>
          <w:sz w:val="28"/>
          <w:szCs w:val="28"/>
          <w:rtl w:val="true"/>
          <w:lang w:bidi="fa-IR"/>
        </w:rPr>
        <w:t xml:space="preserve">دریافت مدرک استادی از انجمن خوشنویسانایران به سال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هنرمندان موسسه توسعه هنرهای تجسمی</w:t>
      </w:r>
    </w:p>
    <w:p>
      <w:pPr>
        <w:pStyle w:val="BookText"/>
        <w:rPr/>
      </w:pPr>
      <w:r>
        <w:rPr>
          <w:rFonts w:ascii="IRNazanin" w:hAnsi="IRNazanin" w:eastAsia="IRNazanin"/>
          <w:color w:val="111111"/>
          <w:sz w:val="28"/>
          <w:sz w:val="28"/>
          <w:szCs w:val="28"/>
          <w:rtl w:val="true"/>
          <w:lang w:bidi="fa-IR"/>
        </w:rPr>
        <w:t xml:space="preserve">اخذ مدرک درجه یک هنری از وزارت فرهنگ و ارشاد اسلامی </w:t>
      </w:r>
      <w:r>
        <w:rPr>
          <w:rFonts w:eastAsia="IRNazanin" w:cs="IRNazanin"/>
          <w:color w:val="111111"/>
          <w:sz w:val="28"/>
          <w:szCs w:val="28"/>
          <w:lang w:bidi="fa-IR"/>
        </w:rPr>
        <w:t>1389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آفتاب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نمایشگاه 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 مشکین </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انفرادی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 گیتی نما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برگزاری نمایشگاه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دیگر اساتید</w:t>
      </w:r>
    </w:p>
    <w:p>
      <w:pPr>
        <w:pStyle w:val="BookText"/>
        <w:rPr/>
      </w:pPr>
      <w:r>
        <w:rPr>
          <w:rFonts w:ascii="IRNazanin" w:hAnsi="IRNazanin" w:eastAsia="IRNazanin"/>
          <w:color w:val="111111"/>
          <w:sz w:val="28"/>
          <w:sz w:val="28"/>
          <w:szCs w:val="28"/>
          <w:rtl w:val="true"/>
          <w:lang w:bidi="fa-IR"/>
        </w:rPr>
        <w:t xml:space="preserve">کمیسیون ملی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گالری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نفر اول رشته خوشنویسی نمایشگاه بین المللی قرآن کریم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نفر برگزیده جشنواره خوشنویسی سراسری مهر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نفر اول نمایشگاه بین المللی قرآن در بخش نستعلیق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تقدیر شده مسابقات بین المللی خوشنویسی موسسه ایرسیکا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295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7"/>
                        <a:stretch/>
                      </pic:blipFill>
                      <pic:spPr>
                        <a:xfrm>
                          <a:off x="0" y="0"/>
                          <a:ext cx="5334120" cy="1295280"/>
                        </a:xfrm>
                        <a:prstGeom prst="rect">
                          <a:avLst/>
                        </a:prstGeom>
                        <a:ln w="0">
                          <a:noFill/>
                        </a:ln>
                      </pic:spPr>
                    </pic:pic>
                  </a:graphicData>
                </a:graphic>
              </wp:inline>
            </w:drawing>
          </mc:Choice>
          <mc:Fallback>
            <w:pict>
              <v:shape id="shape_0" stroked="f" o:allowincell="f" style="position:absolute;margin-left:0pt;margin-top:-102.05pt;width:419.95pt;height:101.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6007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0"/>
                        <a:stretch/>
                      </pic:blipFill>
                      <pic:spPr>
                        <a:xfrm>
                          <a:off x="0" y="0"/>
                          <a:ext cx="4483080" cy="6006960"/>
                        </a:xfrm>
                        <a:prstGeom prst="rect">
                          <a:avLst/>
                        </a:prstGeom>
                        <a:ln w="0">
                          <a:noFill/>
                        </a:ln>
                      </pic:spPr>
                    </pic:pic>
                  </a:graphicData>
                </a:graphic>
              </wp:inline>
            </w:drawing>
          </mc:Choice>
          <mc:Fallback>
            <w:pict>
              <v:shape id="shape_0" stroked="f" o:allowincell="f" style="position:absolute;margin-left:0pt;margin-top:-473.05pt;width:352.95pt;height:472.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علی فخاری</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دریافت گواهینامه استادی از انجمن خوشنویسان</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فعالیت های هنری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گزیده غزلیات حافظ بیش از چهل غزلدر یک مرقع خصوصی در سال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کتابت گزیده الهی نامه خواجه عبدالله انصاری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اشعار امیر عاملی در آلبوم چهارده گیسویدرهم ریخته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آلبوم بر آستان شکسته پاییز </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انفرادی در قزوین وتهران از سال </w:t>
      </w:r>
      <w:r>
        <w:rPr>
          <w:rFonts w:eastAsia="IRNazanin" w:cs="IRNazanin"/>
          <w:color w:val="111111"/>
          <w:sz w:val="28"/>
          <w:szCs w:val="28"/>
          <w:lang w:bidi="fa-IR"/>
        </w:rPr>
        <w:t>1367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 انفرادی و جمعی در کشورهای چین، پاکستان، ترکیه، سوریه و لبنان و امارات متحده عربی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87900" cy="6413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2"/>
                        <a:stretch/>
                      </pic:blipFill>
                      <pic:spPr>
                        <a:xfrm>
                          <a:off x="0" y="0"/>
                          <a:ext cx="4788000" cy="6413400"/>
                        </a:xfrm>
                        <a:prstGeom prst="rect">
                          <a:avLst/>
                        </a:prstGeom>
                        <a:ln w="0">
                          <a:noFill/>
                        </a:ln>
                      </pic:spPr>
                    </pic:pic>
                  </a:graphicData>
                </a:graphic>
              </wp:inline>
            </w:drawing>
          </mc:Choice>
          <mc:Fallback>
            <w:pict>
              <v:shape id="shape_0" stroked="f" o:allowincell="f" style="position:absolute;margin-left:0pt;margin-top:-505.05pt;width:376.95pt;height:504.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شهبازی متولد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دارای مدرک استادی انجمن خوشنویسان ایران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فارغ التحصیل انجمن خوشنویسان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نمایشگاه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دیگر اساتید کمیسیون ملی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نمایشگاه های جمعی و جشنواره های متعدد ملی و بین المللی، نمایشگاه قرآن، نمایشگاه استادان بزرگ نستعلیق،</w:t>
      </w:r>
    </w:p>
    <w:p>
      <w:pPr>
        <w:pStyle w:val="BookText"/>
        <w:rPr/>
      </w:pPr>
      <w:r>
        <w:rPr>
          <w:rFonts w:ascii="IRNazanin" w:hAnsi="IRNazanin" w:eastAsia="IRNazanin"/>
          <w:color w:val="111111"/>
          <w:sz w:val="28"/>
          <w:sz w:val="28"/>
          <w:szCs w:val="28"/>
          <w:rtl w:val="true"/>
          <w:lang w:bidi="fa-IR"/>
        </w:rPr>
        <w:t xml:space="preserve">اولین و دومین جشنواره بین المللی هنرهای تجسمی فجر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اثر برگزیده در همایش بزرگداشت چهارصدمین سال صدرنشینی میرعماد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نستعلیق در مسابقه مؤسسه ایرسیکا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 کنفرانس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بزرگداشت میرعماد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صاحب اثر برگزیده در همایش بین المللی خوشنویسی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اثر برگزیده در جشنواره سال تکریم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صاحب اثر برگزیده در اولین جشنواره خوشنویسی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داور سه دوره جشنواره سراسری هنرهای تجسمی بسیج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تصویر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295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4"/>
                        <a:stretch/>
                      </pic:blipFill>
                      <pic:spPr>
                        <a:xfrm>
                          <a:off x="0" y="0"/>
                          <a:ext cx="5334120" cy="1295280"/>
                        </a:xfrm>
                        <a:prstGeom prst="rect">
                          <a:avLst/>
                        </a:prstGeom>
                        <a:ln w="0">
                          <a:noFill/>
                        </a:ln>
                      </pic:spPr>
                    </pic:pic>
                  </a:graphicData>
                </a:graphic>
              </wp:inline>
            </w:drawing>
          </mc:Choice>
          <mc:Fallback>
            <w:pict>
              <v:shape id="shape_0" stroked="f" o:allowincell="f" style="position:absolute;margin-left:0pt;margin-top:-102.05pt;width:419.95pt;height:101.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87900" cy="6057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7"/>
                        <a:stretch/>
                      </pic:blipFill>
                      <pic:spPr>
                        <a:xfrm>
                          <a:off x="0" y="0"/>
                          <a:ext cx="4788000" cy="6058080"/>
                        </a:xfrm>
                        <a:prstGeom prst="rect">
                          <a:avLst/>
                        </a:prstGeom>
                        <a:ln w="0">
                          <a:noFill/>
                        </a:ln>
                      </pic:spPr>
                    </pic:pic>
                  </a:graphicData>
                </a:graphic>
              </wp:inline>
            </w:drawing>
          </mc:Choice>
          <mc:Fallback>
            <w:pict>
              <v:shape id="shape_0" stroked="f" o:allowincell="f" style="position:absolute;margin-left:0pt;margin-top:-477.05pt;width:376.95pt;height:476.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کاشانی آزاد متولد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 xml:space="preserve">رتبه ی اول آزمون ممتاز انجمن خوشنویسان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رتبه برگزیده ی خط محقق مسابقه جهانی مرکز فرهنگی سازمان</w:t>
      </w:r>
    </w:p>
    <w:p>
      <w:pPr>
        <w:pStyle w:val="BookText"/>
        <w:rPr/>
      </w:pPr>
      <w:r>
        <w:rPr>
          <w:rFonts w:ascii="IRNazanin" w:hAnsi="IRNazanin" w:eastAsia="IRNazanin"/>
          <w:color w:val="111111"/>
          <w:sz w:val="28"/>
          <w:sz w:val="28"/>
          <w:szCs w:val="28"/>
          <w:rtl w:val="true"/>
          <w:lang w:bidi="fa-IR"/>
        </w:rPr>
        <w:t xml:space="preserve">کنفرانس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برگزیده ی خط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جهانی مرکز فرهنگی اسلامی</w:t>
      </w:r>
    </w:p>
    <w:p>
      <w:pPr>
        <w:pStyle w:val="BookText"/>
        <w:rPr/>
      </w:pPr>
      <w:r>
        <w:rPr>
          <w:rFonts w:ascii="IRNazanin" w:hAnsi="IRNazanin" w:eastAsia="IRNazanin"/>
          <w:color w:val="111111"/>
          <w:sz w:val="28"/>
          <w:sz w:val="28"/>
          <w:szCs w:val="28"/>
          <w:rtl w:val="true"/>
          <w:lang w:bidi="fa-IR"/>
        </w:rPr>
        <w:t xml:space="preserve">کنفرانس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رتبه اول خط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سراسری خوشنویسی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خط ثلث اولین دوسالانه بین المللی خوشنویسی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 xml:space="preserve">مدرس انجمن خوشنویسان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137981</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75200" cy="6159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9"/>
                        <a:stretch/>
                      </pic:blipFill>
                      <pic:spPr>
                        <a:xfrm>
                          <a:off x="0" y="0"/>
                          <a:ext cx="4775040" cy="6159600"/>
                        </a:xfrm>
                        <a:prstGeom prst="rect">
                          <a:avLst/>
                        </a:prstGeom>
                        <a:ln w="0">
                          <a:noFill/>
                        </a:ln>
                      </pic:spPr>
                    </pic:pic>
                  </a:graphicData>
                </a:graphic>
              </wp:inline>
            </w:drawing>
          </mc:Choice>
          <mc:Fallback>
            <w:pict>
              <v:shape id="shape_0" stroked="f" o:allowincell="f" style="position:absolute;margin-left:0pt;margin-top:-485.05pt;width:375.95pt;height:484.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محمد علی قربانی متولد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اخذ درجه استادی از شورای ارزشیابی انجمن خوشنویسان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انجمن خوشنویسان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نخست جشنواره بین المللی خوشنویسی جهان اسلام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برگزیده نخست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نمایشگاه بزرگ قرآن کریم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برگزیده نخست جشنواره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برگزیده نخست جشنواره خوشنویسی سازمان فرهنگی هنری شهرداری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نخست جشنواره پیام پیامبر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برگزیده نخست جشنواره طلیعه ظهور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برگزیده جشنواره خوشنویسی غدیر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داور جشنواره های خوشنویسی</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74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1"/>
                        <a:stretch/>
                      </pic:blipFill>
                      <pic:spPr>
                        <a:xfrm>
                          <a:off x="0" y="0"/>
                          <a:ext cx="5334120" cy="1574640"/>
                        </a:xfrm>
                        <a:prstGeom prst="rect">
                          <a:avLst/>
                        </a:prstGeom>
                        <a:ln w="0">
                          <a:noFill/>
                        </a:ln>
                      </pic:spPr>
                    </pic:pic>
                  </a:graphicData>
                </a:graphic>
              </wp:inline>
            </w:drawing>
          </mc:Choice>
          <mc:Fallback>
            <w:pict>
              <v:shape id="shape_0" stroked="f" o:allowincell="f" style="position:absolute;margin-left:0pt;margin-top:-124.05pt;width:419.95pt;height:123.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057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4"/>
                        <a:stretch/>
                      </pic:blipFill>
                      <pic:spPr>
                        <a:xfrm>
                          <a:off x="0" y="0"/>
                          <a:ext cx="4838760" cy="6058080"/>
                        </a:xfrm>
                        <a:prstGeom prst="rect">
                          <a:avLst/>
                        </a:prstGeom>
                        <a:ln w="0">
                          <a:noFill/>
                        </a:ln>
                      </pic:spPr>
                    </pic:pic>
                  </a:graphicData>
                </a:graphic>
              </wp:inline>
            </w:drawing>
          </mc:Choice>
          <mc:Fallback>
            <w:pict>
              <v:shape id="shape_0" stroked="f" o:allowincell="f" style="position:absolute;margin-left:0pt;margin-top:-477.05pt;width:380.95pt;height:476.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024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49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8"/>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مسعود فاضلی مقدم</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دارای مدرک کارشناسی فلسفه و مدرس انجمن خوشنویسان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خط نستعلیق و خط ثلث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جمعی داخلی و خارجی از جمله ترکیه، انگلیس و عربستان</w:t>
      </w:r>
    </w:p>
    <w:p>
      <w:pPr>
        <w:pStyle w:val="BookText"/>
        <w:rPr/>
      </w:pPr>
      <w:r>
        <w:rPr>
          <w:rFonts w:ascii="IRNazanin" w:hAnsi="IRNazanin" w:eastAsia="IRNazanin"/>
          <w:color w:val="111111"/>
          <w:sz w:val="28"/>
          <w:sz w:val="28"/>
          <w:szCs w:val="28"/>
          <w:rtl w:val="true"/>
          <w:lang w:bidi="fa-IR"/>
        </w:rPr>
        <w:t>برگزیده برتر در خط ثلث در جشنواره ی خوشنویسی جهان اسلام</w:t>
      </w:r>
    </w:p>
    <w:p>
      <w:pPr>
        <w:pStyle w:val="BookText"/>
        <w:rPr/>
      </w:pPr>
      <w:r>
        <w:rPr>
          <w:rFonts w:ascii="IRNazanin" w:hAnsi="IRNazanin" w:eastAsia="IRNazanin"/>
          <w:color w:val="111111"/>
          <w:sz w:val="28"/>
          <w:sz w:val="28"/>
          <w:szCs w:val="28"/>
          <w:rtl w:val="true"/>
          <w:lang w:bidi="fa-IR"/>
        </w:rPr>
        <w:t>نفر اول در خط ثلث در چند دوره مسابقات خوشنویسی نمایشگاه بین المللی قرآن کریم</w:t>
      </w:r>
    </w:p>
    <w:p>
      <w:pPr>
        <w:pStyle w:val="BookText"/>
        <w:rPr/>
      </w:pPr>
      <w:r>
        <w:rPr>
          <w:rFonts w:ascii="IRNazanin" w:hAnsi="IRNazanin" w:eastAsia="IRNazanin"/>
          <w:color w:val="111111"/>
          <w:sz w:val="28"/>
          <w:sz w:val="28"/>
          <w:szCs w:val="28"/>
          <w:rtl w:val="true"/>
          <w:lang w:bidi="fa-IR"/>
        </w:rPr>
        <w:t>نفر اول در خط ثلث در جشنواره ی طریق جاوید در دانشگاه تهران نفر اول و برگزیده ی برتر در جشنواره خوشنویسی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اول در جشنواره خوشنویسی مهر در دانشگاه تهران در خط ثلث نفر اول در جشنواره ی خوشنویسی موزه ی قرآن کریم در سال پیامبر اکرم در موزه ی 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در خط ثلث در جشنواره ی یکصدمین سال تولد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برگزیده ی برتر در مسابقات خوشنویسی خط ثلث فجر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38" w:name="pg9324_86435"/>
    </w:p>
    <w:p>
      <w:pPr>
        <w:pStyle w:val="Heading2"/>
        <w:numPr>
          <w:ilvl w:val="1"/>
          <w:numId w:val="1"/>
        </w:numPr>
        <w:rPr/>
      </w:pPr>
      <w:bookmarkStart w:id="39" w:name="__RefHeading___Toc5086863_2870459653"/>
      <w:bookmarkStart w:id="40" w:name="_Toc16"/>
      <w:bookmarkEnd w:id="38"/>
      <w:bookmarkEnd w:id="39"/>
      <w:r>
        <w:rPr>
          <w:rtl w:val="true"/>
        </w:rPr>
        <w:t>نفرات برتر بخش خوشنویسی</w:t>
      </w:r>
      <w:bookmarkEnd w:id="40"/>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جشنواره سراسری فرهنگی،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2"/>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5"/>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8"/>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1"/>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102" o:detectmouseclick="t"/>
                <v:stroke color="#3465a4" joinstyle="round" endcap="flat"/>
                <w10:wrap type="none"/>
              </v:shape>
            </w:pict>
          </mc:Fallback>
        </mc:AlternateContent>
      </w:r>
      <w:bookmarkStart w:id="41" w:name="pg9324_86445"/>
    </w:p>
    <w:p>
      <w:pPr>
        <w:pStyle w:val="Heading2"/>
        <w:numPr>
          <w:ilvl w:val="1"/>
          <w:numId w:val="1"/>
        </w:numPr>
        <w:rPr/>
      </w:pPr>
      <w:bookmarkStart w:id="42" w:name="__RefHeading___Toc5086865_2870459653"/>
      <w:bookmarkStart w:id="43" w:name="_Toc17"/>
      <w:bookmarkEnd w:id="41"/>
      <w:bookmarkEnd w:id="42"/>
      <w:r>
        <w:rPr>
          <w:rtl w:val="true"/>
        </w:rPr>
        <w:t>چشمه تجلی</w:t>
      </w:r>
      <w:bookmarkEnd w:id="43"/>
    </w:p>
    <w:p>
      <w:pPr>
        <w:pStyle w:val="BookText"/>
        <w:rPr/>
      </w:pPr>
      <w:r>
        <w:rPr>
          <w:rFonts w:ascii="IRNazanin" w:hAnsi="IRNazanin" w:eastAsia="IRNazanin"/>
          <w:color w:val="111111"/>
          <w:sz w:val="28"/>
          <w:sz w:val="28"/>
          <w:szCs w:val="28"/>
          <w:rtl w:val="true"/>
          <w:lang w:bidi="fa-IR"/>
        </w:rPr>
        <w:t>آیینه می شویم که دیدارمان کنند از جلوه ی مکاشفه سرشارمان کنند ای کاش اگر به بهت تماشا نمیرسیم مهمان ته پیاله ی دیدارمان کنند از چشمه ی تجلی این جلوه زارها یک جرعه کاش سهم شب تارمان کنند پیداست از پریدن پلک ستاره ها هنگام آن رسیده که بیدارمان کنند در نور آفتابی شان گم شویم باز روزی اگر چو ذره پدیدارمان کنند دار و ندار وقف خدا کرده اند و خلق تا باخبر زلذت ایثارمان کنند نشناخته است سنگ محک هم عیارشان کردارمان نبوده که معیارمان کنند باید عبور کرد از این سنگلاخ ها تا در مسیر حادثه هموارمان کنند بالی نداشتیم، که پروازمان دهند بذری نکاشتیم، که بسیارمان کنند ای کاش در ادامه ی این راه ناگزیر در انتخاب عاطفه، ناچارمان کنند روزی که مثل فطرت سبز بهاره ها از برگ های زرد سبکبارمان کنند از راست قامتی به همین قدر قانعیم چیزی اگر شبیه سپیدارمان کنند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علی مجاهدی </w:t>
      </w:r>
      <w:bookmarkStart w:id="44" w:name="pg9324_86447"/>
    </w:p>
    <w:p>
      <w:pPr>
        <w:pStyle w:val="Heading2"/>
        <w:numPr>
          <w:ilvl w:val="1"/>
          <w:numId w:val="1"/>
        </w:numPr>
        <w:rPr/>
      </w:pPr>
      <w:bookmarkStart w:id="45" w:name="__RefHeading___Toc5086867_2870459653"/>
      <w:bookmarkStart w:id="46" w:name="_Toc18"/>
      <w:bookmarkEnd w:id="44"/>
      <w:bookmarkEnd w:id="45"/>
      <w:r>
        <w:rPr>
          <w:rtl w:val="true"/>
        </w:rPr>
        <w:t>رزومه داوران ادبی</w:t>
      </w:r>
      <w:bookmarkEnd w:id="4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87900" cy="61595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5"/>
                        <a:stretch/>
                      </pic:blipFill>
                      <pic:spPr>
                        <a:xfrm>
                          <a:off x="0" y="0"/>
                          <a:ext cx="4788000" cy="6159600"/>
                        </a:xfrm>
                        <a:prstGeom prst="rect">
                          <a:avLst/>
                        </a:prstGeom>
                        <a:ln w="0">
                          <a:noFill/>
                        </a:ln>
                      </pic:spPr>
                    </pic:pic>
                  </a:graphicData>
                </a:graphic>
              </wp:inline>
            </w:drawing>
          </mc:Choice>
          <mc:Fallback>
            <w:pict>
              <v:shape id="shape_0" stroked="f" o:allowincell="f" style="position:absolute;margin-left:0pt;margin-top:-485.05pt;width:376.95pt;height:484.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دکتر</w:t>
      </w:r>
    </w:p>
    <w:p>
      <w:p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مدرک دانشنامه حقوق قضائیو دکترای افتخاری ادبیات فارسی</w:t>
      </w:r>
    </w:p>
    <w:p>
      <w:pPr>
        <w:pStyle w:val="BookText"/>
        <w:rPr/>
      </w:pPr>
      <w:r>
        <w:rPr>
          <w:rFonts w:ascii="IRNazanin" w:hAnsi="IRNazanin" w:eastAsia="IRNazanin"/>
          <w:color w:val="111111"/>
          <w:sz w:val="28"/>
          <w:sz w:val="28"/>
          <w:szCs w:val="28"/>
          <w:rtl w:val="true"/>
          <w:lang w:bidi="fa-IR"/>
        </w:rPr>
        <w:t>فعالیت های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در مقطع مختلف تحصیلی، سرودن شعر و حضور فعال در انجمن های ادبی تهران از آن جمله انجمن های ادبی حافظ، ایران، دانشوران، آذرآبادگان و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و تعلیق و مقابله دیوان خطی حسینعلی شرر بیگدلی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 xml:space="preserve">تذکره سخنوران قم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سیری در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یک قطره از دریا حاوی اشعار مناقبی امام علی علیه السلام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شعر عاشورا در زبان فارسی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سیمای مهدی موعود در آیینه شعر فارسی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کاروان شعر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امام حسین علیه السلام در شعر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سیری در قلمرو شعر نبوی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باید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آیینی</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فعالیت های اجرایی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انجمن شعر و قصه استان قم، عضویت شورای شعر و موسیقی مرکز قم، عهده دار جلسات هفتگی انجمن ادبی محیط با حضور شعرای نام آشنا، تدریس حافظ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40300" cy="63119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7"/>
                        <a:stretch/>
                      </pic:blipFill>
                      <pic:spPr>
                        <a:xfrm>
                          <a:off x="0" y="0"/>
                          <a:ext cx="4940280" cy="6311880"/>
                        </a:xfrm>
                        <a:prstGeom prst="rect">
                          <a:avLst/>
                        </a:prstGeom>
                        <a:ln w="0">
                          <a:noFill/>
                        </a:ln>
                      </pic:spPr>
                    </pic:pic>
                  </a:graphicData>
                </a:graphic>
              </wp:inline>
            </w:drawing>
          </mc:Choice>
          <mc:Fallback>
            <w:pict>
              <v:shape id="shape_0" stroked="f" o:allowincell="f" style="position:absolute;margin-left:0pt;margin-top:-497.05pt;width:388.95pt;height:496.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روشن سلیمانی</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کوهرنگ</w:t>
      </w:r>
    </w:p>
    <w:p>
      <w:pPr>
        <w:pStyle w:val="BookText"/>
        <w:rPr/>
      </w:pPr>
      <w:r>
        <w:rPr>
          <w:rFonts w:ascii="IRNazanin" w:hAnsi="IRNazanin" w:eastAsia="IRNazanin"/>
          <w:color w:val="111111"/>
          <w:sz w:val="28"/>
          <w:sz w:val="28"/>
          <w:szCs w:val="28"/>
          <w:rtl w:val="true"/>
          <w:lang w:bidi="fa-IR"/>
        </w:rPr>
        <w:t>فعالیت های اجرایی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کنگره ی یکصدمین سالگرد بانوی شعر فارسی، پروین اعتصامی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فرهنگی و هنری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شورای علمی و سیاست گذاری کنگره ی ملی شعر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شورای سیاست گذاری هنر و ادبیات مرکز فرهنگی دفتر تبلیغات اسلامی حوزه ی علمیه ی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نخستین جشنواره ی سراسری شعر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ی طلاب و فضلای حوزه های علمیه ی سراسر کشور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اجرایی هشتمین کنگره ی ملی ادبیات غدیر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علمی یازدهمین کنگره ی سراسری ادبیات غدیر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اجرایی دومین کنگره ملی شعر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هئیت علمی کنگره ی شعر و قصه ی طلاب سراسر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هئیت علمی اولین کنگره سراسری شعر طلاب و دانشجویان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بخش ادبیات دومین جشنواره ملی فرهنگی و هنری طلیعه ی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مرکز آفرینش های ادبی حوزه ی هنری استان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انجمن هنرهای ادبی اداره کل فرهنگ و ارشاد اسلامی استان قم</w:t>
      </w:r>
    </w:p>
    <w:p>
      <w:pPr>
        <w:pStyle w:val="BookText"/>
        <w:rPr/>
      </w:pPr>
      <w:r>
        <w:rPr>
          <w:rFonts w:ascii="IRNazanin" w:hAnsi="IRNazanin" w:eastAsia="IRNazanin"/>
          <w:color w:val="111111"/>
          <w:sz w:val="28"/>
          <w:sz w:val="28"/>
          <w:szCs w:val="28"/>
          <w:rtl w:val="true"/>
          <w:lang w:bidi="fa-IR"/>
        </w:rPr>
        <w:t xml:space="preserve">تألیفات ادبی ایشان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مرا پیدا کند مال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شعر سپید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روشنم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شعر کلاسیک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انگشترم را پس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غزل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رفیق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نثر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بوی بهشت، بوی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منتشر شدهی فارسی شاعر تا کنون دریک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کرده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مجموعه شعر آیینی لری با گویش بختیاری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057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0"/>
                        <a:stretch/>
                      </pic:blipFill>
                      <pic:spPr>
                        <a:xfrm>
                          <a:off x="0" y="0"/>
                          <a:ext cx="4838760" cy="6058080"/>
                        </a:xfrm>
                        <a:prstGeom prst="rect">
                          <a:avLst/>
                        </a:prstGeom>
                        <a:ln w="0">
                          <a:noFill/>
                        </a:ln>
                      </pic:spPr>
                    </pic:pic>
                  </a:graphicData>
                </a:graphic>
              </wp:inline>
            </w:drawing>
          </mc:Choice>
          <mc:Fallback>
            <w:pict>
              <v:shape id="shape_0" stroked="f" o:allowincell="f" style="position:absolute;margin-left:0pt;margin-top:-477.05pt;width:380.95pt;height:476.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علی اصغر عزتی پاک</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انتشار مجموعه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مانم پشت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دریافت جایزه ی کتاب سال حوزه یهنری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مانم پشت 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به داستانک هایی از زندگی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داستان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سنی نوجوان، کانونپرورش فکری کودکان</w:t>
      </w:r>
    </w:p>
    <w:p>
      <w:pPr>
        <w:pStyle w:val="BookText"/>
        <w:rPr/>
      </w:pPr>
      <w:r>
        <w:rPr>
          <w:rFonts w:ascii="IRNazanin" w:hAnsi="IRNazanin" w:eastAsia="IRNazanin"/>
          <w:color w:val="111111"/>
          <w:sz w:val="28"/>
          <w:sz w:val="28"/>
          <w:szCs w:val="28"/>
          <w:rtl w:val="true"/>
          <w:lang w:bidi="fa-IR"/>
        </w:rPr>
        <w:t xml:space="preserve">دریافت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سالانه ی کتاب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بر می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جایزه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برمی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کیانوش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سنی نوجوان کانون پرورش فکری کودکان و نوجوانان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86300" cy="62611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2"/>
                        <a:stretch/>
                      </pic:blipFill>
                      <pic:spPr>
                        <a:xfrm>
                          <a:off x="0" y="0"/>
                          <a:ext cx="4686480" cy="6261120"/>
                        </a:xfrm>
                        <a:prstGeom prst="rect">
                          <a:avLst/>
                        </a:prstGeom>
                        <a:ln w="0">
                          <a:noFill/>
                        </a:ln>
                      </pic:spPr>
                    </pic:pic>
                  </a:graphicData>
                </a:graphic>
              </wp:inline>
            </w:drawing>
          </mc:Choice>
          <mc:Fallback>
            <w:pict>
              <v:shape id="shape_0" stroked="f" o:allowincell="f" style="position:absolute;margin-left:0pt;margin-top:-493.05pt;width:368.95pt;height:492.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حبیب نظاری</w:t>
      </w:r>
    </w:p>
    <w:p>
      <w:pPr>
        <w:pStyle w:val="BookText"/>
        <w:rPr/>
      </w:pPr>
      <w:r>
        <w:rPr>
          <w:rFonts w:ascii="IRNazanin" w:hAnsi="IRNazanin" w:eastAsia="IRNazanin"/>
          <w:color w:val="111111"/>
          <w:sz w:val="28"/>
          <w:sz w:val="28"/>
          <w:szCs w:val="28"/>
          <w:rtl w:val="true"/>
          <w:lang w:bidi="fa-IR"/>
        </w:rPr>
        <w:t>متولد آبادان</w:t>
      </w:r>
    </w:p>
    <w:p>
      <w:pPr>
        <w:pStyle w:val="BookText"/>
        <w:rPr/>
      </w:pPr>
      <w:r>
        <w:rPr>
          <w:rFonts w:ascii="IRNazanin" w:hAnsi="IRNazanin" w:eastAsia="IRNazanin"/>
          <w:color w:val="111111"/>
          <w:sz w:val="28"/>
          <w:sz w:val="28"/>
          <w:szCs w:val="28"/>
          <w:rtl w:val="true"/>
          <w:lang w:bidi="fa-IR"/>
        </w:rPr>
        <w:t>وی تا کنون با شورای شعر و موسیقی صدا و سیمای استان قم آموزش و پرورش استان های تهران و قم، بنیاد شهید، حوزه ی هنری و انجمن شعر و قصه ی استان قم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در کانون پرورش فکری کودکان و نوجوانان به عنوان مربی ادبی آغاز کرد و در حال حاضر کارشناس ادبی ومسوول مرکز آفرینش های ادبی این کانون در استان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شده ی او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ی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غزل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ی 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شعر شماره 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انتظار و شهر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ی کودکانه ی مهدوی، موسسه ی آینده 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صبح چند آدینه مانده است مجموعه 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رودگر</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تحصیلات حوزوی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جایزه کتاب سال جمهوری اسلامی ایران، در زمینه دفاع مقدس،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جایزه گام اول، از سوی وزارت فرهنگ و ارشاد اسلامی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برگزیده کنگره سراسری ادبیات غدیر، به خاطر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سوار 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 اثر کاملا دینی است،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حوزه ادبیات نوجوانان نگارش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برگزیده چهارمین جشنواره ادبیات کودک و نوجوان انتشارات علمی و فرهنگی تهران، به خاطر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سوار بر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اعضای هیأت رئیسه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داستان نویسان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هستم</w:t>
      </w:r>
      <w:r>
        <w:rPr>
          <w:rFonts w:eastAsia="IRNazanin" w:cs="IRNazanin"/>
          <w:color w:val="111111"/>
          <w:sz w:val="28"/>
          <w:szCs w:val="28"/>
          <w:rtl w:val="true"/>
          <w:lang w:bidi="fa-IR"/>
        </w:rPr>
        <w:t xml:space="preserve">. </w:t>
      </w:r>
      <w:bookmarkStart w:id="47" w:name="pg9324_86451"/>
    </w:p>
    <w:p>
      <w:pPr>
        <w:pStyle w:val="Heading2"/>
        <w:numPr>
          <w:ilvl w:val="1"/>
          <w:numId w:val="1"/>
        </w:numPr>
        <w:rPr/>
      </w:pPr>
      <w:bookmarkStart w:id="48" w:name="__RefHeading___Toc5086869_2870459653"/>
      <w:bookmarkStart w:id="49" w:name="_Toc19"/>
      <w:bookmarkEnd w:id="47"/>
      <w:bookmarkEnd w:id="48"/>
      <w:r>
        <w:rPr>
          <w:rtl w:val="true"/>
        </w:rPr>
        <w:t>نفرات برتر بخش ادبی</w:t>
      </w:r>
      <w:bookmarkEnd w:id="49"/>
    </w:p>
    <w:p>
      <w:pPr>
        <w:pStyle w:val="BookText"/>
        <w:rPr/>
      </w:pPr>
      <w:r>
        <w:rPr>
          <w:rFonts w:ascii="IRNazanin" w:hAnsi="IRNazanin" w:eastAsia="IRNazanin"/>
          <w:color w:val="111111"/>
          <w:sz w:val="28"/>
          <w:sz w:val="28"/>
          <w:szCs w:val="28"/>
          <w:rtl w:val="true"/>
          <w:lang w:bidi="fa-IR"/>
        </w:rPr>
        <w:t>در مقاطع سنی بزرگسالان و نوجوانان</w:t>
      </w:r>
    </w:p>
    <w:p>
      <w:pPr>
        <w:pStyle w:val="BookText"/>
        <w:rPr/>
      </w:pPr>
      <w:r>
        <w:rPr>
          <w:rFonts w:ascii="IRNazanin" w:hAnsi="IRNazanin" w:eastAsia="IRNazanin"/>
          <w:color w:val="111111"/>
          <w:sz w:val="28"/>
          <w:sz w:val="28"/>
          <w:szCs w:val="28"/>
          <w:rtl w:val="true"/>
          <w:lang w:bidi="fa-IR"/>
        </w:rPr>
        <w:t xml:space="preserve">دومین جشنواره سراسری فرهنگی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همیشه جاری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کشوری 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مقطع سنی بزرگسالان</w:t>
      </w:r>
    </w:p>
    <w:p>
      <w:pPr>
        <w:pStyle w:val="BookText"/>
        <w:rPr/>
      </w:pPr>
      <w:r>
        <w:rPr>
          <w:rFonts w:ascii="IRNazanin" w:hAnsi="IRNazanin" w:eastAsia="IRNazanin"/>
          <w:color w:val="111111"/>
          <w:sz w:val="28"/>
          <w:sz w:val="28"/>
          <w:szCs w:val="28"/>
          <w:rtl w:val="true"/>
          <w:lang w:bidi="fa-IR"/>
        </w:rPr>
        <w:t>نفرات برگزیده داستان کوتاه</w:t>
      </w:r>
    </w:p>
    <w:p>
      <w:pPr>
        <w:pStyle w:val="BookText"/>
        <w:rPr/>
      </w:pPr>
      <w:r>
        <w:rPr>
          <w:rFonts w:ascii="IRNazanin" w:hAnsi="IRNazanin" w:eastAsia="IRNazanin"/>
          <w:color w:val="111111"/>
          <w:sz w:val="28"/>
          <w:sz w:val="28"/>
          <w:szCs w:val="28"/>
          <w:rtl w:val="true"/>
          <w:lang w:bidi="fa-IR"/>
        </w:rPr>
        <w:t xml:space="preserve">نفر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مرادی چهار محال</w:t>
      </w:r>
    </w:p>
    <w:p>
      <w:pPr>
        <w:pStyle w:val="BookText"/>
        <w:rPr/>
      </w:pPr>
      <w:r>
        <w:rPr>
          <w:rFonts w:ascii="IRNazanin" w:hAnsi="IRNazanin" w:eastAsia="IRNazanin"/>
          <w:color w:val="111111"/>
          <w:sz w:val="28"/>
          <w:sz w:val="28"/>
          <w:szCs w:val="28"/>
          <w:rtl w:val="true"/>
          <w:lang w:bidi="fa-IR"/>
        </w:rPr>
        <w:t xml:space="preserve">نفر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آقارضایی مرکزی</w:t>
      </w:r>
    </w:p>
    <w:p>
      <w:pPr>
        <w:pStyle w:val="BookText"/>
        <w:rPr/>
      </w:pPr>
      <w:r>
        <w:rPr>
          <w:rFonts w:ascii="IRNazanin" w:hAnsi="IRNazanin" w:eastAsia="IRNazanin"/>
          <w:color w:val="111111"/>
          <w:sz w:val="28"/>
          <w:sz w:val="28"/>
          <w:szCs w:val="28"/>
          <w:rtl w:val="true"/>
          <w:lang w:bidi="fa-IR"/>
        </w:rPr>
        <w:t xml:space="preserve">نفر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هاشمی خ رضوی</w:t>
      </w:r>
    </w:p>
    <w:p>
      <w:pPr>
        <w:pStyle w:val="BookText"/>
        <w:rPr/>
      </w:pPr>
      <w:r>
        <w:rPr>
          <w:rFonts w:ascii="IRNazanin" w:hAnsi="IRNazanin" w:eastAsia="IRNazanin"/>
          <w:color w:val="111111"/>
          <w:sz w:val="28"/>
          <w:sz w:val="28"/>
          <w:szCs w:val="28"/>
          <w:rtl w:val="true"/>
          <w:lang w:bidi="fa-IR"/>
        </w:rPr>
        <w:t xml:space="preserve">عالیه مهرابی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بخش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ابرهای دست تو هر قدر بارانی ترند</w:t>
      </w:r>
    </w:p>
    <w:p>
      <w:pPr>
        <w:pStyle w:val="BookText"/>
        <w:rPr/>
      </w:pPr>
      <w:r>
        <w:rPr>
          <w:rFonts w:ascii="IRNazanin" w:hAnsi="IRNazanin" w:eastAsia="IRNazanin"/>
          <w:color w:val="111111"/>
          <w:sz w:val="28"/>
          <w:sz w:val="28"/>
          <w:szCs w:val="28"/>
          <w:rtl w:val="true"/>
          <w:lang w:bidi="fa-IR"/>
        </w:rPr>
        <w:t>باغ ها انگورهایی تازه تر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گل از گل هر شاخه ای خواهد شکفت</w:t>
      </w:r>
    </w:p>
    <w:p>
      <w:pPr>
        <w:pStyle w:val="BookText"/>
        <w:rPr/>
      </w:pPr>
      <w:r>
        <w:rPr>
          <w:rFonts w:ascii="IRNazanin" w:hAnsi="IRNazanin" w:eastAsia="IRNazanin"/>
          <w:color w:val="111111"/>
          <w:sz w:val="28"/>
          <w:sz w:val="28"/>
          <w:szCs w:val="28"/>
          <w:rtl w:val="true"/>
          <w:lang w:bidi="fa-IR"/>
        </w:rPr>
        <w:t>چشمه های تا خدا جاری، گلستان پرورند</w:t>
      </w:r>
    </w:p>
    <w:p>
      <w:pPr>
        <w:pStyle w:val="BookText"/>
        <w:rPr/>
      </w:pPr>
      <w:r>
        <w:rPr>
          <w:rFonts w:ascii="IRNazanin" w:hAnsi="IRNazanin" w:eastAsia="IRNazanin"/>
          <w:color w:val="111111"/>
          <w:sz w:val="28"/>
          <w:sz w:val="28"/>
          <w:szCs w:val="28"/>
          <w:rtl w:val="true"/>
          <w:lang w:bidi="fa-IR"/>
        </w:rPr>
        <w:t>شاخه های وقف حتی در زمستان های سرد</w:t>
      </w:r>
    </w:p>
    <w:p>
      <w:pPr>
        <w:pStyle w:val="BookText"/>
        <w:rPr/>
      </w:pPr>
      <w:r>
        <w:rPr>
          <w:rFonts w:ascii="IRNazanin" w:hAnsi="IRNazanin" w:eastAsia="IRNazanin"/>
          <w:color w:val="111111"/>
          <w:sz w:val="28"/>
          <w:sz w:val="28"/>
          <w:szCs w:val="28"/>
          <w:rtl w:val="true"/>
          <w:lang w:bidi="fa-IR"/>
        </w:rPr>
        <w:t>آبروی رفته تقویم ها را می خرند</w:t>
      </w:r>
    </w:p>
    <w:p>
      <w:pPr>
        <w:pStyle w:val="BookText"/>
        <w:rPr/>
      </w:pPr>
      <w:r>
        <w:rPr>
          <w:rFonts w:ascii="IRNazanin" w:hAnsi="IRNazanin" w:eastAsia="IRNazanin"/>
          <w:color w:val="111111"/>
          <w:sz w:val="28"/>
          <w:sz w:val="28"/>
          <w:szCs w:val="28"/>
          <w:rtl w:val="true"/>
          <w:lang w:bidi="fa-IR"/>
        </w:rPr>
        <w:t>میوه های در زمینش، خوشه اردیبهشت</w:t>
      </w:r>
    </w:p>
    <w:p>
      <w:pPr>
        <w:pStyle w:val="BookText"/>
        <w:rPr/>
      </w:pPr>
      <w:r>
        <w:rPr>
          <w:rFonts w:ascii="IRNazanin" w:hAnsi="IRNazanin" w:eastAsia="IRNazanin"/>
          <w:color w:val="111111"/>
          <w:sz w:val="28"/>
          <w:sz w:val="28"/>
          <w:szCs w:val="28"/>
          <w:rtl w:val="true"/>
          <w:lang w:bidi="fa-IR"/>
        </w:rPr>
        <w:t>سیب های در بهشتش، غرق عطری دیگرند</w:t>
      </w:r>
    </w:p>
    <w:p>
      <w:pPr>
        <w:pStyle w:val="BookText"/>
        <w:rPr/>
      </w:pPr>
      <w:r>
        <w:rPr>
          <w:rFonts w:ascii="IRNazanin" w:hAnsi="IRNazanin" w:eastAsia="IRNazanin"/>
          <w:color w:val="111111"/>
          <w:sz w:val="28"/>
          <w:sz w:val="28"/>
          <w:szCs w:val="28"/>
          <w:rtl w:val="true"/>
          <w:lang w:bidi="fa-IR"/>
        </w:rPr>
        <w:t xml:space="preserve">نفرات برگزیده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عالیه مهرابی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 xml:space="preserve">نفر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نفر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مثل فره ها</w:t>
      </w:r>
    </w:p>
    <w:p>
      <w:pPr>
        <w:pStyle w:val="BookText"/>
        <w:rPr/>
      </w:pPr>
      <w:r>
        <w:rPr>
          <w:rFonts w:ascii="IRNazanin" w:hAnsi="IRNazanin" w:eastAsia="IRNazanin"/>
          <w:color w:val="111111"/>
          <w:sz w:val="28"/>
          <w:sz w:val="28"/>
          <w:szCs w:val="28"/>
          <w:rtl w:val="true"/>
          <w:lang w:bidi="fa-IR"/>
        </w:rPr>
        <w:t xml:space="preserve">اعظم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سوم بخش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چقدر شبیه فرمهای نورانی می شوی آنگاه که می بخشی تا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خواب دیدی در آن مهتابی ترین شب، مردابی را که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تشنگی باغ</w:t>
      </w:r>
    </w:p>
    <w:p>
      <w:pPr>
        <w:pStyle w:val="BookText"/>
        <w:rPr/>
      </w:pPr>
      <w:r>
        <w:rPr>
          <w:rFonts w:ascii="IRNazanin" w:hAnsi="IRNazanin" w:eastAsia="IRNazanin"/>
          <w:color w:val="111111"/>
          <w:sz w:val="28"/>
          <w:sz w:val="28"/>
          <w:szCs w:val="28"/>
          <w:rtl w:val="true"/>
          <w:lang w:bidi="fa-IR"/>
        </w:rPr>
        <w:t>همسایه را از بیم قحطی در انتظار جرعه هایش پیر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مرداب شده بود</w:t>
      </w:r>
    </w:p>
    <w:p>
      <w:pPr>
        <w:pStyle w:val="BookText"/>
        <w:rPr/>
      </w:pPr>
      <w:r>
        <w:rPr>
          <w:rFonts w:ascii="IRNazanin" w:hAnsi="IRNazanin" w:eastAsia="IRNazanin"/>
          <w:color w:val="111111"/>
          <w:sz w:val="28"/>
          <w:sz w:val="28"/>
          <w:szCs w:val="28"/>
          <w:rtl w:val="true"/>
          <w:lang w:bidi="fa-IR"/>
        </w:rPr>
        <w:t>پیش از آن که باغ بخشکد و ترسیدی از خاطرات مرداب و جاری شدن چه زیباست استحاله به آفتاب که بی دریغ می باشد و افتادن در چرخه باران که بی مضایقه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شهر تو کودک کال آویزان است از شاخه های در استانه خشکیدن و انتظار دستان سبزی که رؤیای بهاریشان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نفرات برگزیده قطعه ادبی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p>
    <w:p>
      <w:pPr>
        <w:pStyle w:val="BookText"/>
        <w:rPr/>
      </w:pPr>
      <w:r>
        <w:rPr>
          <w:rFonts w:ascii="IRNazanin" w:hAnsi="IRNazanin" w:eastAsia="IRNazanin"/>
          <w:color w:val="111111"/>
          <w:sz w:val="28"/>
          <w:sz w:val="28"/>
          <w:szCs w:val="28"/>
          <w:rtl w:val="true"/>
          <w:lang w:bidi="fa-IR"/>
        </w:rPr>
        <w:t>مقطع سنی نوجوانان</w:t>
      </w:r>
    </w:p>
    <w:p>
      <w:pPr>
        <w:pStyle w:val="BookText"/>
        <w:rPr/>
      </w:pPr>
      <w:r>
        <w:rPr>
          <w:rFonts w:ascii="IRNazanin" w:hAnsi="IRNazanin" w:eastAsia="IRNazanin"/>
          <w:color w:val="111111"/>
          <w:sz w:val="28"/>
          <w:sz w:val="28"/>
          <w:szCs w:val="28"/>
          <w:rtl w:val="true"/>
          <w:lang w:bidi="fa-IR"/>
        </w:rPr>
        <w:t xml:space="preserve">نفرات برگزیده داستان کوتاه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امیررضا حسینی امان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رضوی</w:t>
      </w:r>
    </w:p>
    <w:p>
      <w:pPr>
        <w:pStyle w:val="BookText"/>
        <w:rPr/>
      </w:pP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رضوی</w:t>
      </w:r>
    </w:p>
    <w:p>
      <w:pPr>
        <w:pStyle w:val="BookText"/>
        <w:rPr/>
      </w:pPr>
      <w:r>
        <w:rPr>
          <w:rFonts w:ascii="IRNazanin" w:hAnsi="IRNazanin" w:eastAsia="IRNazanin"/>
          <w:color w:val="111111"/>
          <w:sz w:val="28"/>
          <w:sz w:val="28"/>
          <w:szCs w:val="28"/>
          <w:rtl w:val="true"/>
          <w:lang w:bidi="fa-IR"/>
        </w:rPr>
        <w:t>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پدرام اسدالله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w:t>
      </w:r>
    </w:p>
    <w:p>
      <w:pPr>
        <w:pStyle w:val="BookText"/>
        <w:rPr/>
      </w:pPr>
      <w:r>
        <w:rPr>
          <w:rFonts w:ascii="IRNazanin" w:hAnsi="IRNazanin" w:eastAsia="IRNazanin"/>
          <w:color w:val="111111"/>
          <w:sz w:val="28"/>
          <w:sz w:val="28"/>
          <w:szCs w:val="28"/>
          <w:rtl w:val="true"/>
          <w:lang w:bidi="fa-IR"/>
        </w:rPr>
        <w:t>کل دار و ندار زندگی ام</w:t>
      </w:r>
    </w:p>
    <w:p>
      <w:pPr>
        <w:pStyle w:val="BookText"/>
        <w:rPr/>
      </w:pPr>
      <w:r>
        <w:rPr>
          <w:rFonts w:ascii="IRNazanin" w:hAnsi="IRNazanin" w:eastAsia="IRNazanin"/>
          <w:color w:val="111111"/>
          <w:sz w:val="28"/>
          <w:sz w:val="28"/>
          <w:szCs w:val="28"/>
          <w:rtl w:val="true"/>
          <w:lang w:bidi="fa-IR"/>
        </w:rPr>
        <w:t xml:space="preserve">فاطمه زاهد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بخش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دل او مدت زیادی بود آرزوی زیارتش را داشت و برای حیاط و ایوانش</w:t>
      </w:r>
    </w:p>
    <w:p>
      <w:pPr>
        <w:pStyle w:val="BookText"/>
        <w:rPr/>
      </w:pPr>
      <w:r>
        <w:rPr>
          <w:rFonts w:ascii="IRNazanin" w:hAnsi="IRNazanin" w:eastAsia="IRNazanin"/>
          <w:color w:val="111111"/>
          <w:sz w:val="28"/>
          <w:sz w:val="28"/>
          <w:szCs w:val="28"/>
          <w:rtl w:val="true"/>
          <w:lang w:bidi="fa-IR"/>
        </w:rPr>
        <w:t>توی گلدان فرش گل می کاشت</w:t>
      </w:r>
    </w:p>
    <w:p>
      <w:pPr>
        <w:pStyle w:val="BookText"/>
        <w:rPr/>
      </w:pPr>
      <w:r>
        <w:rPr>
          <w:rFonts w:ascii="IRNazanin" w:hAnsi="IRNazanin" w:eastAsia="IRNazanin"/>
          <w:color w:val="111111"/>
          <w:sz w:val="28"/>
          <w:sz w:val="28"/>
          <w:szCs w:val="28"/>
          <w:rtl w:val="true"/>
          <w:lang w:bidi="fa-IR"/>
        </w:rPr>
        <w:t>کل دار و ندار زندگی اش فقط این دار بود و این قالی</w:t>
      </w:r>
    </w:p>
    <w:p>
      <w:pPr>
        <w:pStyle w:val="BookText"/>
        <w:rPr/>
      </w:pPr>
      <w:r>
        <w:rPr>
          <w:rFonts w:ascii="IRNazanin" w:hAnsi="IRNazanin" w:eastAsia="IRNazanin"/>
          <w:color w:val="111111"/>
          <w:sz w:val="28"/>
          <w:sz w:val="28"/>
          <w:szCs w:val="28"/>
          <w:rtl w:val="true"/>
          <w:lang w:bidi="fa-IR"/>
        </w:rPr>
        <w:t>با سرانگشت خسته اش می یافت</w:t>
      </w:r>
    </w:p>
    <w:p>
      <w:pPr>
        <w:pStyle w:val="BookText"/>
        <w:rPr/>
      </w:pPr>
      <w:r>
        <w:rPr>
          <w:rFonts w:ascii="IRNazanin" w:hAnsi="IRNazanin" w:eastAsia="IRNazanin"/>
          <w:color w:val="111111"/>
          <w:sz w:val="28"/>
          <w:sz w:val="28"/>
          <w:szCs w:val="28"/>
          <w:rtl w:val="true"/>
          <w:lang w:bidi="fa-IR"/>
        </w:rPr>
        <w:t>بهترین نقش و بهترین قالی</w:t>
      </w:r>
    </w:p>
    <w:p>
      <w:pPr>
        <w:pStyle w:val="BookText"/>
        <w:rPr/>
      </w:pPr>
      <w:r>
        <w:rPr>
          <w:rFonts w:ascii="IRNazanin" w:hAnsi="IRNazanin" w:eastAsia="IRNazanin"/>
          <w:color w:val="111111"/>
          <w:sz w:val="28"/>
          <w:sz w:val="28"/>
          <w:szCs w:val="28"/>
          <w:rtl w:val="true"/>
          <w:lang w:bidi="fa-IR"/>
        </w:rPr>
        <w:t xml:space="preserve">نفرات برگزیده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زاهد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w:t>
      </w:r>
    </w:p>
    <w:p>
      <w:pPr>
        <w:pStyle w:val="BookText"/>
        <w:rPr/>
      </w:pPr>
      <w:r>
        <w:rPr>
          <w:rFonts w:ascii="IRNazanin" w:hAnsi="IRNazanin" w:eastAsia="IRNazanin"/>
          <w:color w:val="111111"/>
          <w:sz w:val="28"/>
          <w:sz w:val="28"/>
          <w:szCs w:val="28"/>
          <w:rtl w:val="true"/>
          <w:lang w:bidi="fa-IR"/>
        </w:rPr>
        <w:t>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ناهیدهاشمی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p>
    <w:p>
      <w:pPr>
        <w:pStyle w:val="BookText"/>
        <w:rPr/>
      </w:pPr>
      <w:r>
        <w:rPr>
          <w:rFonts w:ascii="IRNazanin" w:hAnsi="IRNazanin" w:eastAsia="IRNazanin"/>
          <w:color w:val="111111"/>
          <w:sz w:val="28"/>
          <w:sz w:val="28"/>
          <w:szCs w:val="28"/>
          <w:rtl w:val="true"/>
          <w:lang w:bidi="fa-IR"/>
        </w:rPr>
        <w:t>چشمه همیشه جاری</w:t>
      </w:r>
    </w:p>
    <w:p>
      <w:pPr>
        <w:pStyle w:val="BookText"/>
        <w:rPr/>
      </w:pPr>
      <w:r>
        <w:rPr>
          <w:rFonts w:ascii="IRNazanin" w:hAnsi="IRNazanin" w:eastAsia="IRNazanin"/>
          <w:color w:val="111111"/>
          <w:sz w:val="28"/>
          <w:sz w:val="28"/>
          <w:szCs w:val="28"/>
          <w:rtl w:val="true"/>
          <w:lang w:bidi="fa-IR"/>
        </w:rPr>
        <w:t xml:space="preserve">زينب عابدینی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سرمایه های وجودشان را در طبق اخلاص می گذارند و خالصانه و خاشعانه به درگاه تو هدیه می کنند؛ راز کدامین زمزمه تو را شنیده اند؟</w:t>
      </w:r>
    </w:p>
    <w:p>
      <w:pPr>
        <w:pStyle w:val="BookText"/>
        <w:rPr/>
      </w:pPr>
      <w:r>
        <w:rPr>
          <w:rFonts w:ascii="IRNazanin" w:hAnsi="IRNazanin" w:eastAsia="IRNazanin"/>
          <w:color w:val="111111"/>
          <w:sz w:val="28"/>
          <w:sz w:val="28"/>
          <w:szCs w:val="28"/>
          <w:rtl w:val="true"/>
          <w:lang w:bidi="fa-IR"/>
        </w:rPr>
        <w:t>اینان که چون نسیم در لابلای درختان باغ می وزند و چونان ابر بهاری به کویر تشنه می بارند؛ راز بزرگ ترین آیات تو را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خود جوانه زده اند و به گل هایی که قرن هاست در باغ ملکوت تو می شکفد، نگریسته اند و راهی آنجایند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فصل شکفتن خویش فاصله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نفرات برگزیده قطعه ادبی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تشخیص هیئت داوران هیچ اثری حائز رتبه برتر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نفرات ذیل تقدیر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عابدینی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رضوی</w:t>
      </w:r>
    </w:p>
    <w:p>
      <w:pPr>
        <w:pStyle w:val="BookText"/>
        <w:rPr/>
      </w:pPr>
      <w:r>
        <w:rPr>
          <w:rFonts w:ascii="IRNazanin" w:hAnsi="IRNazanin" w:eastAsia="IRNazanin"/>
          <w:color w:val="111111"/>
          <w:sz w:val="28"/>
          <w:sz w:val="28"/>
          <w:szCs w:val="28"/>
          <w:rtl w:val="true"/>
          <w:lang w:bidi="fa-IR"/>
        </w:rPr>
        <w:t xml:space="preserve">مریم 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عاطفه پیشه ور و عادل پیشه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جنوبی</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مهدی نیکویی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عمکرد استان ها </w:t>
      </w:r>
    </w:p>
    <w:p>
      <w:pPr>
        <w:pStyle w:val="BookText"/>
        <w:rPr/>
      </w:pPr>
      <w:r>
        <w:rPr>
          <w:rFonts w:ascii="IRNazanin" w:hAnsi="IRNazanin" w:eastAsia="IRNazanin"/>
          <w:color w:val="111111"/>
          <w:sz w:val="28"/>
          <w:sz w:val="28"/>
          <w:szCs w:val="28"/>
          <w:rtl w:val="true"/>
          <w:lang w:bidi="fa-IR"/>
        </w:rPr>
        <w:t>اذربایجان شرقی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385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9"/>
                        <a:stretch/>
                      </pic:blipFill>
                      <pic:spPr>
                        <a:xfrm>
                          <a:off x="0" y="0"/>
                          <a:ext cx="3238560" cy="6985080"/>
                        </a:xfrm>
                        <a:prstGeom prst="rect">
                          <a:avLst/>
                        </a:prstGeom>
                        <a:ln w="0">
                          <a:noFill/>
                        </a:ln>
                      </pic:spPr>
                    </pic:pic>
                  </a:graphicData>
                </a:graphic>
              </wp:inline>
            </w:drawing>
          </mc:Choice>
          <mc:Fallback>
            <w:pict>
              <v:shape id="shape_0" stroked="f" o:allowincell="f" style="position:absolute;margin-left:0pt;margin-top:-550.05pt;width:254.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ادبی مجموعا تعداد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 xml:space="preserve">خط 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کاظم گیتی نورد</w:t>
      </w:r>
    </w:p>
    <w:p>
      <w:pPr>
        <w:pStyle w:val="BookText"/>
        <w:rPr/>
      </w:pPr>
      <w:r>
        <w:rPr>
          <w:rFonts w:ascii="IRNazanin" w:hAnsi="IRNazanin" w:eastAsia="IRNazanin"/>
          <w:color w:val="111111"/>
          <w:sz w:val="28"/>
          <w:sz w:val="28"/>
          <w:szCs w:val="28"/>
          <w:rtl w:val="true"/>
          <w:lang w:bidi="fa-IR"/>
        </w:rPr>
        <w:t xml:space="preserve">خط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یونس آتشبار</w:t>
      </w:r>
    </w:p>
    <w:p>
      <w:pPr>
        <w:pStyle w:val="BookText"/>
        <w:rPr/>
      </w:pPr>
      <w:r>
        <w:rPr>
          <w:rFonts w:ascii="IRNazanin" w:hAnsi="IRNazanin" w:eastAsia="IRNazanin"/>
          <w:color w:val="111111"/>
          <w:sz w:val="28"/>
          <w:sz w:val="28"/>
          <w:szCs w:val="28"/>
          <w:rtl w:val="true"/>
          <w:lang w:bidi="fa-IR"/>
        </w:rPr>
        <w:t xml:space="preserve">فما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نوشین نصیری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شاهین فرخندی نفر دوم، علی عباسی نفر سوم، هادی افشار و نگینی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حمیدرضا آقازاده نفر دوم، مونا اسکندری نفر سوم، مهدیه خانبایی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فاطمه حبیب پور نفر دوم، علی امان زاده نفر سوم، فاطمه رحمانی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اداره کل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40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2"/>
                        <a:stretch/>
                      </pic:blipFill>
                      <pic:spPr>
                        <a:xfrm>
                          <a:off x="0" y="0"/>
                          <a:ext cx="3340080" cy="6985080"/>
                        </a:xfrm>
                        <a:prstGeom prst="rect">
                          <a:avLst/>
                        </a:prstGeom>
                        <a:ln w="0">
                          <a:noFill/>
                        </a:ln>
                      </pic:spPr>
                    </pic:pic>
                  </a:graphicData>
                </a:graphic>
              </wp:inline>
            </w:drawing>
          </mc:Choice>
          <mc:Fallback>
            <w:pict>
              <v:shape id="shape_0" stroked="f" o:allowincell="f" style="position:absolute;margin-left:0pt;margin-top:-550.05pt;width:262.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اذربایجان غربی</w: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محمود امیدی نفر دوم، محمود نجفی نفر سوم، حمید قدیری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اسلام قدیری نفر دوم، ستار علی پور نفر سوم، وحید اطمینانی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قاضیان نفر دوم، عزتی نفر سوم، ناهید اطمینانی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محمود امیدی نفر دوم، وحید طلعت نفر سوم، مرضیه یعقوبی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زهرا کریم زادگان نفر دوم، زینب محمدزاده نفر سوم، زهرا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زهرا کریم زادگان نفر دوم، عبدالهی گل نفر سوم، سکینه فتح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اداره کل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اردبیل</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89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5"/>
                        <a:stretch/>
                      </pic:blipFill>
                      <pic:spPr>
                        <a:xfrm>
                          <a:off x="0" y="0"/>
                          <a:ext cx="3289320" cy="6985080"/>
                        </a:xfrm>
                        <a:prstGeom prst="rect">
                          <a:avLst/>
                        </a:prstGeom>
                        <a:ln w="0">
                          <a:noFill/>
                        </a:ln>
                      </pic:spPr>
                    </pic:pic>
                  </a:graphicData>
                </a:graphic>
              </wp:inline>
            </w:drawing>
          </mc:Choice>
          <mc:Fallback>
            <w:pict>
              <v:shape id="shape_0" stroked="f" o:allowincell="f" style="position:absolute;margin-left:0pt;margin-top:-550.05pt;width:258.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داستان کوتاه و 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ناصر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گالشی نفرات دوم، محمد رضا بایرام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وردی دبستانی نفر سوم، حسن جوادی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اظهرنیا</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الماسی نفر دوم، بهروز نخستین شاکر</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وحید شاهی زاده نفر دوم، کیمیا فتاحی</w:t>
      </w:r>
    </w:p>
    <w:p>
      <w:pPr>
        <w:pStyle w:val="BookText"/>
        <w:rPr/>
      </w:pPr>
      <w:r>
        <w:rPr>
          <w:rFonts w:ascii="IRNazanin" w:hAnsi="IRNazanin" w:eastAsia="IRNazanin"/>
          <w:color w:val="111111"/>
          <w:sz w:val="28"/>
          <w:sz w:val="28"/>
          <w:szCs w:val="28"/>
          <w:rtl w:val="true"/>
          <w:lang w:bidi="fa-IR"/>
        </w:rPr>
        <w:t>خطا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صابر صفایی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پری اخته 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جهانگیری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رعنا فلاحی بابی نفر دوم، تربا بابازاده نفر سوم،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زبان</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حمیده مجیدزاده نفر سوم، مینا درگاه پور</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ولایت اردبیل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036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8"/>
                        <a:stretch/>
                      </pic:blipFill>
                      <pic:spPr>
                        <a:xfrm>
                          <a:off x="0" y="0"/>
                          <a:ext cx="3403440" cy="6985080"/>
                        </a:xfrm>
                        <a:prstGeom prst="rect">
                          <a:avLst/>
                        </a:prstGeom>
                        <a:ln w="0">
                          <a:noFill/>
                        </a:ln>
                      </pic:spPr>
                    </pic:pic>
                  </a:graphicData>
                </a:graphic>
              </wp:inline>
            </w:drawing>
          </mc:Choice>
          <mc:Fallback>
            <w:pict>
              <v:shape id="shape_0" stroked="f" o:allowincell="f" style="position:absolute;margin-left:0pt;margin-top:-550.05pt;width:267.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رسول آقامیری نفر دوم، علی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رضایی نفر سوم، محمد رضا پایون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علی زمانی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سید محمد فاتح نطنزی نفر دوم، ایمان وکیلی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شفیعی نیا نفر سوم، مرضیه صدیقی اصفهانی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مسعود واحدی نفرات دوم، حسن ریاضیات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بهمنی پویا نفر سوم، عباس احمدی</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الهام میرطلایی نفر دوم، مصطفی رضایی نفر سوم، علیرضا یوسفی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حنا محمد زاده نفر دوم، عصمت حبیبی نفر سوم،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بهرامی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الهام امامی نفر دوم، رضا گلابچیان نفر سوم، رضوان نیلی پور</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الهام عمومی نفر دوم، سارا سادات باختر نفرات سوم، طاهره اکرمی محمد فاتحی دهاقانی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خانه هنرمندان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البرز</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782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1"/>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ادبی، مجموعا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 که 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زارعدار نفر دوم، کوروش فهیمی نفر سوم، جواد شکوهی فر</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علی جعفریان نفر دوم، خدیجه سادات هل انائی نفر سوم، محسن موسی پور</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سیده مریم طیار نفر دوم، مجتبی صفدری نفر سوم، محمد حسین بنی احمدی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حکیمه ابراهیمی نفر دوم، محمد محسن جعفریان نفر سوم، مجتبی صفدری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جشنواره گزارش عملکرد اداره کل استان و همچنین تابلوهای خوشنویسی اولین جشنواره وقف به صورت بسته های نمایشگاهی از طرف معاونت فرهنگی سازمان ارسال شد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تالار میلاد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ایلام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16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34"/>
                        <a:stretch/>
                      </pic:blipFill>
                      <pic:spPr>
                        <a:xfrm>
                          <a:off x="0" y="0"/>
                          <a:ext cx="3416400" cy="6985080"/>
                        </a:xfrm>
                        <a:prstGeom prst="rect">
                          <a:avLst/>
                        </a:prstGeom>
                        <a:ln w="0">
                          <a:noFill/>
                        </a:ln>
                      </pic:spPr>
                    </pic:pic>
                  </a:graphicData>
                </a:graphic>
              </wp:inline>
            </w:drawing>
          </mc:Choice>
          <mc:Fallback>
            <w:pict>
              <v:shape id="shape_0" stroked="f" o:allowincell="f" style="position:absolute;margin-left:0pt;margin-top:-550.05pt;width:268.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سید پیمان سادات نژاد نفر دوم، احد صباحی کیا نفر سوم، اسماعیل علیرحمی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محمدی فر</w:t>
      </w:r>
    </w:p>
    <w:p>
      <w:pPr>
        <w:pStyle w:val="BookText"/>
        <w:rPr/>
      </w:pPr>
      <w:r>
        <w:rPr>
          <w:rFonts w:ascii="IRNazanin" w:hAnsi="IRNazanin" w:eastAsia="IRNazanin"/>
          <w:color w:val="111111"/>
          <w:sz w:val="28"/>
          <w:sz w:val="28"/>
          <w:szCs w:val="28"/>
          <w:rtl w:val="true"/>
          <w:lang w:bidi="fa-IR"/>
        </w:rPr>
        <w:t>خدا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شمس الدین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منصوری نفر سوم، علی جعفری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رحمان رحمتی نیا</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حبیب اله بخشوده</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سیمین حیدری نفر دوم، نادر شیرخانی نفره جواد مراد خانی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کافیه اسفندیاری نفر دوم، جعفر حاتمی نفر سوم، محمد جواد عسکری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مجتمع فرهنگی ارشاد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417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37"/>
                        <a:stretch/>
                      </pic:blipFill>
                      <pic:spPr>
                        <a:xfrm>
                          <a:off x="0" y="0"/>
                          <a:ext cx="3441600" cy="6985080"/>
                        </a:xfrm>
                        <a:prstGeom prst="rect">
                          <a:avLst/>
                        </a:prstGeom>
                        <a:ln w="0">
                          <a:noFill/>
                        </a:ln>
                      </pic:spPr>
                    </pic:pic>
                  </a:graphicData>
                </a:graphic>
              </wp:inline>
            </w:drawing>
          </mc:Choice>
          <mc:Fallback>
            <w:pict>
              <v:shape id="shape_0" stroked="f" o:allowincell="f" style="position:absolute;margin-left:0pt;margin-top:-550.05pt;width:270.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رضا شاه حسینی نفر دوم، احمد عرب نفر سوم، عباس سلامی زاده</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خیراندیش نفر دوم، اصغر بردخونی نفر سوم، زینب رئیسی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رحیم شاه حسینی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حیدر منصوری نفر دوم، شریعت رسولی نفر سوم، هاجر احمدی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زینب جرومی نفر دوم، مرضیه دشتبانی نفر سوم، مجید ارمی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غلامرضا ابراهیمی نفر دوم، قاسم درویشی نفر سوم، حکیم نوردوست</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نرگس نادری نفر دوم، فاطمه نجار نفر سوم، عاطفه انگیزه</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مرضیه معصومی نفر دوم، ستاره اعلایی نفر سوم، فاطمه آل بو على</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خدیجه احمدی نفر دوم، فاطمه تاجیک نفر سوم، رضوان ناصر رحیمی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امامزاده مهیمن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56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40"/>
                        <a:stretch/>
                      </pic:blipFill>
                      <pic:spPr>
                        <a:xfrm>
                          <a:off x="0" y="0"/>
                          <a:ext cx="3556080" cy="6985080"/>
                        </a:xfrm>
                        <a:prstGeom prst="rect">
                          <a:avLst/>
                        </a:prstGeom>
                        <a:ln w="0">
                          <a:noFill/>
                        </a:ln>
                      </pic:spPr>
                    </pic:pic>
                  </a:graphicData>
                </a:graphic>
              </wp:inline>
            </w:drawing>
          </mc:Choice>
          <mc:Fallback>
            <w:pict>
              <v:shape id="shape_0" stroked="f" o:allowincell="f" style="position:absolute;margin-left:0pt;margin-top:-550.05pt;width:279.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طوفانی نفر دوم، احمد رجبی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نرگس مهران منش نفر دوم، مریم رمضان خانی نفر سوم، رامین قنبری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علیرضا فلاحت پیشه نفر دوم، امیر حق گشا نفر سوم، لیلا وزیری</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مهرناز قربان پور نفر دوم، مرضیه ضرابی نفر سوم، محبوبه على غنى</w:t>
      </w:r>
    </w:p>
    <w:p>
      <w:pPr>
        <w:pStyle w:val="BookText"/>
        <w:rPr/>
      </w:pPr>
      <w:r>
        <w:rPr>
          <w:rFonts w:ascii="IRNazanin" w:hAnsi="IRNazanin" w:eastAsia="IRNazanin"/>
          <w:color w:val="111111"/>
          <w:sz w:val="28"/>
          <w:sz w:val="28"/>
          <w:szCs w:val="28"/>
          <w:rtl w:val="true"/>
          <w:lang w:bidi="fa-IR"/>
        </w:rPr>
        <w:t>خط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محسن ابراهیمی نفر دوم، محمد مهدی بحرینی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 xml:space="preserve">شعرنو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شراره کامرانی نفر دوم، طاهره شهایی نفر سوم، ابوالفضل حبیبی</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رقیه آقا بابایی پور نفر دوم، طیبه شادمانی نفر سوم، طاهره آخوندی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فاطمه دانشور نفر دوم، میرمسعود هاشمی نفر سوم، اکرم آقایی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نعمه الهی نفر دوم، حمزه ولی پور نفر سوم، طاهره ظفر زاده</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امامزاده حمیده خاتون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محال و بختیاری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782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43"/>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مقطعسنی نوجوانان و بزرگسالان و بخش خوشنویسی شامل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قنبر بلالی نفر دوم، همایون 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چمانی نفر سوم، اصغر شریفی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ابراهیمیان نفر دوم، علیرضا محمدی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شهریاری نفر دوم، هادی جمال زاده</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سلیم غلامی بروجنی نفر دوم، مریم اسکندری نفر سوم، سمانه اسکندری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مریم مرادی نفر دوم، اکبر شهرانی کرانی نفر سوم، فهیمه گنجی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حوزه علمیه امامیه شهرکرد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خراسان جنوبی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528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46"/>
                        <a:stretch/>
                      </pic:blipFill>
                      <pic:spPr>
                        <a:xfrm>
                          <a:off x="0" y="0"/>
                          <a:ext cx="3352680" cy="6985080"/>
                        </a:xfrm>
                        <a:prstGeom prst="rect">
                          <a:avLst/>
                        </a:prstGeom>
                        <a:ln w="0">
                          <a:noFill/>
                        </a:ln>
                      </pic:spPr>
                    </pic:pic>
                  </a:graphicData>
                </a:graphic>
              </wp:inline>
            </w:drawing>
          </mc:Choice>
          <mc:Fallback>
            <w:pict>
              <v:shape id="shape_0" stroked="f" o:allowincell="f" style="position:absolute;margin-left:0pt;margin-top:-550.05pt;width:263.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هما آسوده نفر دوم، محمد صادق دیانی نفر سوم، علیرضا سالاری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 اسماعیل شکروئی نفر دوم، هادی دانش مقدم نفر سوم، عادل پیشه ور</w:t>
      </w:r>
    </w:p>
    <w:p>
      <w:pPr>
        <w:pStyle w:val="BookText"/>
        <w:rPr/>
      </w:pPr>
      <w:r>
        <w:rPr>
          <w:rFonts w:ascii="IRNazanin" w:hAnsi="IRNazanin" w:eastAsia="IRNazanin"/>
          <w:color w:val="111111"/>
          <w:sz w:val="28"/>
          <w:sz w:val="28"/>
          <w:szCs w:val="28"/>
          <w:rtl w:val="true"/>
          <w:lang w:bidi="fa-IR"/>
        </w:rPr>
        <w:t xml:space="preserve">داستان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فرشته مرتضوی نفر دوم، فروغ السادات محبتی نفر سوم،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شاهرخت</w:t>
      </w:r>
    </w:p>
    <w:p>
      <w:pPr>
        <w:pStyle w:val="BookText"/>
        <w:rPr/>
      </w:pPr>
      <w:r>
        <w:rPr>
          <w:rFonts w:ascii="IRNazanin" w:hAnsi="IRNazanin" w:eastAsia="IRNazanin"/>
          <w:color w:val="111111"/>
          <w:sz w:val="28"/>
          <w:sz w:val="28"/>
          <w:szCs w:val="28"/>
          <w:rtl w:val="true"/>
          <w:lang w:bidi="fa-IR"/>
        </w:rPr>
        <w:t xml:space="preserve">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شاهرخت نفر دوم، عاطفه پیشه ور نفر سوم، سنیه جره</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ایین اختتامیه استانی در تاریخ </w:t>
      </w:r>
      <w:r>
        <w:rPr>
          <w:rFonts w:eastAsia="IRNazanin" w:cs="IRNazanin"/>
          <w:color w:val="111111"/>
          <w:sz w:val="28"/>
          <w:szCs w:val="28"/>
          <w:lang w:bidi="fa-IR"/>
        </w:rPr>
        <w:t>91/1/20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شهدای باقریه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49"/>
                        <a:stretch/>
                      </pic:blipFill>
                      <pic:spPr>
                        <a:xfrm>
                          <a:off x="0" y="0"/>
                          <a:ext cx="3479760" cy="6985080"/>
                        </a:xfrm>
                        <a:prstGeom prst="rect">
                          <a:avLst/>
                        </a:prstGeom>
                        <a:ln w="0">
                          <a:noFill/>
                        </a:ln>
                      </pic:spPr>
                    </pic:pic>
                  </a:graphicData>
                </a:graphic>
              </wp:inline>
            </w:drawing>
          </mc:Choice>
          <mc:Fallback>
            <w:pict>
              <v:shape id="shape_0" stroked="f" o:allowincell="f" style="position:absolute;margin-left:0pt;margin-top:-550.05pt;width:273.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عباسی نفر دوم، احمد قائم مقامی نفر سوم، جلال رضوی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عبدالکریم شم آبادی نفر دوم، جواد لشکری نفر سوم، هادی سیدخانی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فرهاد شیرخانی نفر دوم،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عبادی نفر سوم، شیوا حسن زاده</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محسن عبادی نفر دوم، فرهاد شیرخانی نفر سوم، سیدمحمد موسوی نسب</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جواد رضایی نفر دوم، خدابخش صفادل نفر سوم، موسی عصمتی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نعیمه بخشی نفر دوم، لیلا صبوحی خامنه نفر سوم، منیژه هاشمی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 عبدالحمید عظیمی نفر دوم، شهرزاد رادمنش نفر سوم، سیده فاطمه محمدی</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 محمد حسین عظیمی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امیررضا حسینی نفر دوم، سید محمد حسین عظیمی نفر سوم، محمدمهدی عابدینی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زینب عابدینی نفر دوم، فائزه خیامی نژاد نفر سوم، سپیده خوش تیغ</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امامزاده محمدبن موسی الکاظم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خراسان شمالی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782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52"/>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بی بی زهرا رئیس الساداتی نفر دوم، مبین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رضایی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مؤیدی و براتعلی مدحت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مؤیدی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فهیمه حسین زاده نفر دوم، سیدمهدی هاشمی نژاد نفر سوم، آرزو شیرین زبان</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میثم مهرنیا نفر دوم، تیمور غلامی نفر سوم، روزبه خراسانیان</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شکیبا پوستینچی نفر دوم، علی حصاری نفر سوم، سوده بابایی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رضوی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43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55"/>
                        <a:stretch/>
                      </pic:blipFill>
                      <pic:spPr>
                        <a:xfrm>
                          <a:off x="0" y="0"/>
                          <a:ext cx="3543480" cy="6985080"/>
                        </a:xfrm>
                        <a:prstGeom prst="rect">
                          <a:avLst/>
                        </a:prstGeom>
                        <a:ln w="0">
                          <a:noFill/>
                        </a:ln>
                      </pic:spPr>
                    </pic:pic>
                  </a:graphicData>
                </a:graphic>
              </wp:inline>
            </w:drawing>
          </mc:Choice>
          <mc:Fallback>
            <w:pict>
              <v:shape id="shape_0" stroked="f" o:allowincell="f" style="position:absolute;margin-left:0pt;margin-top:-550.05pt;width:278.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وحید بخت نفر دوم، مهرداد باغیان نفر سوم، مرضیه شکر آمیز</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غفور اسکندری</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قدرت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میرعالی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هوشنگ دیناروند نفر دوم، علی زارعی نفر سوم، قاسم آهنین جان</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زینب غلامی نفر دوم، لیلا رستگار نفر سوم، محمد ایمانی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محدثه الماسی نفر دوم، سیده فرزانه حسینی</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مرتضی حیدری آل کثیر نفر دوم، محمد ایمانی نفر سوم، داوود مالکی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غلامرضا شیری نفر دوم، بتول مزارعی نفر سوم، راضیه ره انجام</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عاطفه آل کثیر</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تالار بهشت هویزه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782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58"/>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نستعلیق، شکسته نستعلیق ، ثلث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بیگدلی نفر دوم، حسام عندلیبی نفر سوم، سیدهادی صادقی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رحیم دودانگه نفر دوم، حافظ عابدینی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مهدی ارغوانی فرد</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 عیسی شییری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حسن پاکزاد نفر دوم، الیاس نظری نفر سوم، نرگس قربانی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فرزاد بیات موجد نفر دوم، مرضیه احدی نفر سوم، غلامرضا تروان</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همایش سید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سمنان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417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61"/>
                        <a:stretch/>
                      </pic:blipFill>
                      <pic:spPr>
                        <a:xfrm>
                          <a:off x="0" y="0"/>
                          <a:ext cx="3441600" cy="6985080"/>
                        </a:xfrm>
                        <a:prstGeom prst="rect">
                          <a:avLst/>
                        </a:prstGeom>
                        <a:ln w="0">
                          <a:noFill/>
                        </a:ln>
                      </pic:spPr>
                    </pic:pic>
                  </a:graphicData>
                </a:graphic>
              </wp:inline>
            </w:drawing>
          </mc:Choice>
          <mc:Fallback>
            <w:pict>
              <v:shape id="shape_0" stroked="f" o:allowincell="f" style="position:absolute;margin-left:0pt;margin-top:-550.05pt;width:270.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 ثلث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خوشنویسی با توجه به اینکه آثار ارسالی به دبیرخانه به حد نصاب نرسیده بود مورد داوری قرار نگرفت و فقطائر جناب آقای کیوان مصباحی در رشته نستعلیق و شکسته مستقیما به بخش کشوری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علی دلیر نفر دوم، زهرا صفایی نفرسوم، علی دولتیان</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قطعه ادبی با توجه به اینکه آثار ارسالی به حد نصاب نرسیده بود فقط اثر جناب آقای علی دولتیان بدون داوری مستقیما به بخش کشوری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مراسمی با شکوه با حضور مدیران، مسئولین، صاحبان آثار برتر و دیگر مدعوین در سالن اجتماعات امامزاده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سیستان و بلوچستان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877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64"/>
                        <a:stretch/>
                      </pic:blipFill>
                      <pic:spPr>
                        <a:xfrm>
                          <a:off x="0" y="0"/>
                          <a:ext cx="3187800" cy="6985080"/>
                        </a:xfrm>
                        <a:prstGeom prst="rect">
                          <a:avLst/>
                        </a:prstGeom>
                        <a:ln w="0">
                          <a:noFill/>
                        </a:ln>
                      </pic:spPr>
                    </pic:pic>
                  </a:graphicData>
                </a:graphic>
              </wp:inline>
            </w:drawing>
          </mc:Choice>
          <mc:Fallback>
            <w:pict>
              <v:shape id="shape_0" stroked="f" o:allowincell="f" style="position:absolute;margin-left:0pt;margin-top:-550.05pt;width:250.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در بخش ادبی مجموعا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 که 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در بخش خوشنویسی با توجه به اینکه آثار ارسالی به دبیرخانه به حد نصاب نرسیده بود مورد داوری قرار نگرفت و آثار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پیران و حسن زمانی و سرکار خانم مریم ریگی مستقیما به بخش کشوری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علیرضا رضایی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میثم دانش آموز نفر دوم، مه باتو خسروی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306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67"/>
                        <a:stretch/>
                      </pic:blipFill>
                      <pic:spPr>
                        <a:xfrm>
                          <a:off x="0" y="0"/>
                          <a:ext cx="3530520" cy="6985080"/>
                        </a:xfrm>
                        <a:prstGeom prst="rect">
                          <a:avLst/>
                        </a:prstGeom>
                        <a:ln w="0">
                          <a:noFill/>
                        </a:ln>
                      </pic:spPr>
                    </pic:pic>
                  </a:graphicData>
                </a:graphic>
              </wp:inline>
            </w:drawing>
          </mc:Choice>
          <mc:Fallback>
            <w:pict>
              <v:shape id="shape_0" stroked="f" o:allowincell="f" style="position:absolute;margin-left:0pt;margin-top:-550.05pt;width:277.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محمدرضا صفائیان نفر دوم، مجید رستگار نفر سوم، محبوبه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ترکمان جو</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محمد حسین کوثری نفر دوم، محمدرضا صفائیان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رحم دار نفر سوم، سیده فاطمه عسکر نژاد</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محرری نفر دوم، امیر پژمان نفر سوم، سعیده جاویدی آزاد</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امیر پژمان نفر دوم، فرهاد نصیری نفر سوم، مریم همایونی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اعظم حسینی نفر دوم، پروانه نجانی نفر سوم، اعظم قلندری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سیدرضا قطبی نفر دوم، اعظم حسینی نفر سوم، فرح معید</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اعظم حسینی نفر سوم، نجمه موسوی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اداره کل اوقاف استان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147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70"/>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 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مصطفی عابدینی نفر دوم، محمود محمودی نفر سوم، وحید نامور زمان</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پیمان گلکار نفر دوم، بهادر یگاه نفر سوم، گوهر همایی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لعیا محمدی نفر دوم، حسین عاملی نفر سوم، طیبه تاربوردی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فاطمه رایگانی نفر دوم، حمیده کریمی نفر سوم، فریبا خلخالی و فاطمه چلمبری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منبره عبداللهی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امامزاده حسین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528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73"/>
                        <a:stretch/>
                      </pic:blipFill>
                      <pic:spPr>
                        <a:xfrm>
                          <a:off x="0" y="0"/>
                          <a:ext cx="3352680" cy="6985080"/>
                        </a:xfrm>
                        <a:prstGeom prst="rect">
                          <a:avLst/>
                        </a:prstGeom>
                        <a:ln w="0">
                          <a:noFill/>
                        </a:ln>
                      </pic:spPr>
                    </pic:pic>
                  </a:graphicData>
                </a:graphic>
              </wp:inline>
            </w:drawing>
          </mc:Choice>
          <mc:Fallback>
            <w:pict>
              <v:shape id="shape_0" stroked="f" o:allowincell="f" style="position:absolute;margin-left:0pt;margin-top:-550.05pt;width:263.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مسعود رنگساز نفر دوم، اصغر محمدی نفر سوم، حسینعلی قاسمی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میثم سلطانی نفر دوم، حامد خسروی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محمدتقی اسدی نفر دوم، ناصر طاووسی نفر سوم، محمد صادق رهبران</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ابوالفضل خزانی نفر دوم، ناصر طاووسی نفر سوم، زهرا میبدی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کامران مقدم نفر دوم، محسن کاویانی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سیده فاطمه موسوی نفر دوم، فاطمه رضایی برقونیه نفر سوم، مریم سادات زمانی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ملیحه عابدینی نفر دوم، سعید قربانی</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فاطمه زاهد مقدم نفر سوم، ریحانه مرادی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 سجاد موسوی نفر دوم، ریحانه مرادی نفر سوم، محمد علی صادقی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محمدمهدی نیکویی نفر دوم، مصطفی شمسی زارع</w:t>
      </w:r>
    </w:p>
    <w:p>
      <w:pPr>
        <w:pStyle w:val="BookText"/>
        <w:rPr/>
      </w:pP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مراسمی با شکوه با حضور مدیران، مسئولین، صاحبان آثار برتر و دیگر مدعوین در سالن همایش مجتمع آموزش عالی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کردستان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369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76"/>
                        <a:stretch/>
                      </pic:blipFill>
                      <pic:spPr>
                        <a:xfrm>
                          <a:off x="0" y="0"/>
                          <a:ext cx="3137040" cy="6985080"/>
                        </a:xfrm>
                        <a:prstGeom prst="rect">
                          <a:avLst/>
                        </a:prstGeom>
                        <a:ln w="0">
                          <a:noFill/>
                        </a:ln>
                      </pic:spPr>
                    </pic:pic>
                  </a:graphicData>
                </a:graphic>
              </wp:inline>
            </w:drawing>
          </mc:Choice>
          <mc:Fallback>
            <w:pict>
              <v:shape id="shape_0" stroked="f" o:allowincell="f" style="position:absolute;margin-left:0pt;margin-top:-550.05pt;width:246.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 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یادگار خیام نفر دوم، آرش یعقوبی نفر سوم، نادر امیری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حافظ رنجبر نفر دوم، مظفز پیری نفر سوم، علی اکبر فریدونی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صابر حاجی میرزایی نفر دوم، پدرام زارع نفر سوم، واحد ناصری</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لقمان احمدی نفر دوم، علی اشرف زانیار نفر سوم، حسین ترقی</w:t>
      </w:r>
    </w:p>
    <w:p>
      <w:pPr>
        <w:pStyle w:val="BookText"/>
        <w:rPr/>
      </w:pPr>
      <w:r>
        <w:rPr>
          <w:rFonts w:ascii="IRNazanin" w:hAnsi="IRNazanin" w:eastAsia="IRNazanin"/>
          <w:color w:val="111111"/>
          <w:sz w:val="28"/>
          <w:sz w:val="28"/>
          <w:szCs w:val="28"/>
          <w:rtl w:val="true"/>
          <w:lang w:bidi="fa-IR"/>
        </w:rPr>
        <w:t>خط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شراره ناصری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اکرم بهرام چی نفر دوم، شاهرخ اور امی نفر سوم، عماد کریمیان</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یاسمن اسدالله زاده نفر دوم، نرگس اسماعیلی نفر سوم، صنعان ولی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اسدپور</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ندا شفیعی نفر دوم، اکرم مجدی نفر سوم، امیر سهیلی عطا قادری</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کوثر مرادی نفر دوم، فراز مقصودی پور</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پدرام اسدالله زاده نفر دوم، رامتین محمدی نفر سوم، ندا ولی خانی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فراز مقصودی پور</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همایش شهید مطهری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020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79"/>
                        <a:stretch/>
                      </pic:blipFill>
                      <pic:spPr>
                        <a:xfrm>
                          <a:off x="0" y="0"/>
                          <a:ext cx="3301920" cy="6985080"/>
                        </a:xfrm>
                        <a:prstGeom prst="rect">
                          <a:avLst/>
                        </a:prstGeom>
                        <a:ln w="0">
                          <a:noFill/>
                        </a:ln>
                      </pic:spPr>
                    </pic:pic>
                  </a:graphicData>
                </a:graphic>
              </wp:inline>
            </w:drawing>
          </mc:Choice>
          <mc:Fallback>
            <w:pict>
              <v:shape id="shape_0" stroked="f" o:allowincell="f" style="position:absolute;margin-left:0pt;margin-top:-550.05pt;width:259.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مصطفی عزیزاللهی نفر دوم، قادر اسماعیل زاده نفر سوم، مجتبی خدایاری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جواد خسروی نفر دوم، حمید حمیدزاده نفر سوم، علی اسدی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نسرین دلشاد نفر دوم، مجتبی شول افشاری زاده نفر سوم، حمید حمیدزاده</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حمید حمیدزاده نفر دوم، ناصر صیحی نفر سوم، فهیمه ابراهیمی نسب</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افسانه زاهدی نفر دوم، پینا نگارستانی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حسین معاذ اللهی نفر دوم، سارا محمودآبادی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شیما شهیدزاده</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تالار برق کرمان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147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82"/>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Amiri" w:hAnsi="Amiri" w:eastAsia="Amiri" w:cs="Amiri"/>
          <w:color w:val="111111"/>
          <w:sz w:val="28"/>
          <w:sz w:val="28"/>
          <w:szCs w:val="28"/>
          <w:rtl w:val="true"/>
          <w:lang w:bidi="ar-SA"/>
        </w:rPr>
        <w:t>خط 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سوم، عباس الفتي</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حسن الغنی نفر سوم، مرضیه اسفندیاری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عباس الفنی نفر دوم، مرضیه بنی عامریان</w:t>
      </w:r>
    </w:p>
    <w:p>
      <w:pPr>
        <w:pStyle w:val="BookText"/>
        <w:rPr/>
      </w:pPr>
      <w:r>
        <w:rPr>
          <w:rFonts w:ascii="Amiri" w:hAnsi="Amiri" w:eastAsia="Amiri" w:cs="Amiri"/>
          <w:color w:val="111111"/>
          <w:sz w:val="28"/>
          <w:sz w:val="28"/>
          <w:szCs w:val="28"/>
          <w:rtl w:val="true"/>
          <w:lang w:bidi="ar-SA"/>
        </w:rPr>
        <w:t>خط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اول، عباس الفتي</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سجاد اسدی نفر دوم، سمیه قبادی نفر سوم، آسیه رئوفی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ناهید قادری نفر دوم، مریم کرمی نفر سوم، سید ابراهیم پیره</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محمدیونس فرامرزی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همایش دانشکده علوم قرآنی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کهگیلویه و بویراحمد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417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85"/>
                        <a:stretch/>
                      </pic:blipFill>
                      <pic:spPr>
                        <a:xfrm>
                          <a:off x="0" y="0"/>
                          <a:ext cx="3441600" cy="6985080"/>
                        </a:xfrm>
                        <a:prstGeom prst="rect">
                          <a:avLst/>
                        </a:prstGeom>
                        <a:ln w="0">
                          <a:noFill/>
                        </a:ln>
                      </pic:spPr>
                    </pic:pic>
                  </a:graphicData>
                </a:graphic>
              </wp:inline>
            </w:drawing>
          </mc:Choice>
          <mc:Fallback>
            <w:pict>
              <v:shape id="shape_0" stroked="f" o:allowincell="f" style="position:absolute;margin-left:0pt;margin-top:-550.05pt;width:270.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 رخانه ارسال گردید 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عبدالرسول هاشمی نفر دوم، اسد معصومی اصل نفر سوم، قدرت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آرون</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 علی نفی کرامت</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فریدون داوری نفر دوم، ایراندخت حبیبی خو نفر سوم، عالمه ممبینی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سیده سارا نظری نفر دوم، فرهاد کوه پیما نفر سوم، جمیله آریایی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حسین دولت دوست نفر دوم، محمود پیروزه</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سحر نظری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فروردین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اداره کل اوقاف استان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242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88"/>
                        <a:stretch/>
                      </pic:blipFill>
                      <pic:spPr>
                        <a:xfrm>
                          <a:off x="0" y="0"/>
                          <a:ext cx="3124080" cy="6985080"/>
                        </a:xfrm>
                        <a:prstGeom prst="rect">
                          <a:avLst/>
                        </a:prstGeom>
                        <a:ln w="0">
                          <a:noFill/>
                        </a:ln>
                      </pic:spPr>
                    </pic:pic>
                  </a:graphicData>
                </a:graphic>
              </wp:inline>
            </w:drawing>
          </mc:Choice>
          <mc:Fallback>
            <w:pict>
              <v:shape id="shape_0" stroked="f" o:allowincell="f" style="position:absolute;margin-left:0pt;margin-top:-550.05pt;width:245.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 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على بازرلو نفر دوم، عبدالرسول احمدی نفر سوم، مهدی پارسا</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على بازرلو نفر دوم، ملیحه پای نفر سوم، سکینه توکل</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عبدالرسول احمدی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مرضیه ملکیان نفر دوم، حسین عبدی نفر سوم، سهیل نصرتی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مهدی رئیسی نفر دوم، الهام حسینی نفر سوم، سمیه کریم کشته</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اداره کل اوقاف استان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گیلان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62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91"/>
                        <a:stretch/>
                      </pic:blipFill>
                      <pic:spPr>
                        <a:xfrm>
                          <a:off x="0" y="0"/>
                          <a:ext cx="3162240" cy="6985080"/>
                        </a:xfrm>
                        <a:prstGeom prst="rect">
                          <a:avLst/>
                        </a:prstGeom>
                        <a:ln w="0">
                          <a:noFill/>
                        </a:ln>
                      </pic:spPr>
                    </pic:pic>
                  </a:graphicData>
                </a:graphic>
              </wp:inline>
            </w:drawing>
          </mc:Choice>
          <mc:Fallback>
            <w:pict>
              <v:shape id="shape_0" stroked="f" o:allowincell="f" style="position:absolute;margin-left:0pt;margin-top:-550.05pt;width:248.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 که 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دومین جشنواره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 سعید میرزاده نفر دوم، محمد حسن زاده شهریار زیگساری نفر سوم، بتول سلطانی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 طه میرحسین زاده نفر دوم، رویا افرا نفر سوم، پوریا بخشی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رضا غلامی نفر دوم، محمدرضا زمانی</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علیرضا جدی نفر دوم، آذر ساکت مقدم نفر سوم، ابراهیم شیرنگ زاد</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آرش پورعلیزاده نفر سوم، محسن خورشیدی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معصومه محمد علی پور نفر دوم، مژگان شفاعتی نفر سوم، فاطمه احمدپور</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زهرا صوفی نفر سوم، آمنه نامی</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شعر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ناهید سادات هاشمی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سیده زینب عسگرپور نفر دوم، فاطمه پاکدل نفر سوم، فاطمه نصیر مقدم</w:t>
      </w:r>
    </w:p>
    <w:p>
      <w:pPr>
        <w:pStyle w:val="BookText"/>
        <w:rPr/>
      </w:pPr>
      <w:r>
        <w:rPr>
          <w:rFonts w:ascii="IRNazanin" w:hAnsi="IRNazanin" w:eastAsia="IRNazanin"/>
          <w:color w:val="111111"/>
          <w:sz w:val="28"/>
          <w:sz w:val="28"/>
          <w:szCs w:val="28"/>
          <w:rtl w:val="true"/>
          <w:lang w:bidi="fa-IR"/>
        </w:rPr>
        <w:t>نمایشگاه</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بقعه فاطمه اخری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لرستان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242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94"/>
                        <a:stretch/>
                      </pic:blipFill>
                      <pic:spPr>
                        <a:xfrm>
                          <a:off x="0" y="0"/>
                          <a:ext cx="3124080" cy="6985080"/>
                        </a:xfrm>
                        <a:prstGeom prst="rect">
                          <a:avLst/>
                        </a:prstGeom>
                        <a:ln w="0">
                          <a:noFill/>
                        </a:ln>
                      </pic:spPr>
                    </pic:pic>
                  </a:graphicData>
                </a:graphic>
              </wp:inline>
            </w:drawing>
          </mc:Choice>
          <mc:Fallback>
            <w:pict>
              <v:shape id="shape_0" stroked="f" o:allowincell="f" style="position:absolute;margin-left:0pt;margin-top:-550.05pt;width:245.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 که 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دومین جشنواره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هوشنگ دریکوند نفر دوم، سعید صحرایی نفر سوم، مهدی کرندی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نورالدین کرمی نفر دوم، محمد جمشیدیان نفر سوم، محمد کرمی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امین صیدی</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امین صیدی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فریبا رضوی نسب نفر دوم، زهرارجبی نفر سوم، کنی منصوری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علی محمد عبد املکی نفر دوم، هایده گودرزی نفر سوم، سحر حیاتی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حبیب بن مظاهر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16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97"/>
                        <a:stretch/>
                      </pic:blipFill>
                      <pic:spPr>
                        <a:xfrm>
                          <a:off x="0" y="0"/>
                          <a:ext cx="3416400" cy="6985080"/>
                        </a:xfrm>
                        <a:prstGeom prst="rect">
                          <a:avLst/>
                        </a:prstGeom>
                        <a:ln w="0">
                          <a:noFill/>
                        </a:ln>
                      </pic:spPr>
                    </pic:pic>
                  </a:graphicData>
                </a:graphic>
              </wp:inline>
            </w:drawing>
          </mc:Choice>
          <mc:Fallback>
            <w:pict>
              <v:shape id="shape_0" stroked="f" o:allowincell="f" style="position:absolute;margin-left:0pt;margin-top:-550.05pt;width:268.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نیما الیکانی نفر دوم، سید مرتضی جعفری نفر سوم، سید پیام غضنفری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غلامعلی گوران نفر دوم، حمیدرضا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جلالی نفر سوم، مصطفی علیزاده</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جعفر کریمی جویباری نفر دوم، رضا پنبه کار نفر سوم، سیدتقی ساداتیان</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جلال الدین کوهزاد نفر دوم، حسین صابر دمرچی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رضا پنبه کار</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همایش امامزاده عباس ساری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639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00"/>
                        <a:stretch/>
                      </pic:blipFill>
                      <pic:spPr>
                        <a:xfrm>
                          <a:off x="0" y="0"/>
                          <a:ext cx="3263760" cy="6985080"/>
                        </a:xfrm>
                        <a:prstGeom prst="rect">
                          <a:avLst/>
                        </a:prstGeom>
                        <a:ln w="0">
                          <a:noFill/>
                        </a:ln>
                      </pic:spPr>
                    </pic:pic>
                  </a:graphicData>
                </a:graphic>
              </wp:inline>
            </w:drawing>
          </mc:Choice>
          <mc:Fallback>
            <w:pict>
              <v:shape id="shape_0" stroked="f" o:allowincell="f" style="position:absolute;margin-left:0pt;margin-top:-550.05pt;width:256.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 xml:space="preserve">خط 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حسین امانی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اکبر حشمتی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نفیسه تقوی نفر دوم، مجید جدیدی نفر سوم، مهرداد داوودی</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مجید جدیدی نفر دوم، سمانه یعقوبی نفر سوم، مهدی بداغی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محمد زارعی نفر دوم، سمانه میرزاییان نفر سوم، امید خسروی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مریم طالبی نفر دوم، طاهره قهیهه ای نفر سوم، حدیث آقازیارتی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مریم رمضان پور نفر دوم، رویا صفری نفر سوم، مریم ابراهیمی</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مانده ابراهیمی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امامزاده محمد عابد اراک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هرمزگان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40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03"/>
                        <a:stretch/>
                      </pic:blipFill>
                      <pic:spPr>
                        <a:xfrm>
                          <a:off x="0" y="0"/>
                          <a:ext cx="3340080" cy="6985080"/>
                        </a:xfrm>
                        <a:prstGeom prst="rect">
                          <a:avLst/>
                        </a:prstGeom>
                        <a:ln w="0">
                          <a:noFill/>
                        </a:ln>
                      </pic:spPr>
                    </pic:pic>
                  </a:graphicData>
                </a:graphic>
              </wp:inline>
            </w:drawing>
          </mc:Choice>
          <mc:Fallback>
            <w:pict>
              <v:shape id="shape_0" stroked="f" o:allowincell="f" style="position:absolute;margin-left:0pt;margin-top:-550.05pt;width:262.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سید حسن میرحسینی نفر دوم، سعید راستی نفر سوم، صلاح الدین پردل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دهقانی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اردشیر قیاسی نفر دوم، ابوذر ذاکری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ذاکری نفر سوم، محمود افراخته</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حامد خاکی نفر دوم، موسی بومه</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حمیدرضا جندقی نفر دوم، ابوالفضل ارشیاء، نفر سوم، حامد خاکی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زهرا اسپید نفر دوم، مهرانگیز حمزه نی نفر سوم، سمانه رضانی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اعظم پشت مشهدی نفر دوم، سمانه رضائی نفر سوم، محدثه محمودآبادی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اعظم پشت مشهدی نفر دوم، طیبه رضانی نفر سوم، رشدیه عالیان</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سالن اجتماعات نیروی انتظامی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528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06"/>
                        <a:stretch/>
                      </pic:blipFill>
                      <pic:spPr>
                        <a:xfrm>
                          <a:off x="0" y="0"/>
                          <a:ext cx="3352680" cy="6985080"/>
                        </a:xfrm>
                        <a:prstGeom prst="rect">
                          <a:avLst/>
                        </a:prstGeom>
                        <a:ln w="0">
                          <a:noFill/>
                        </a:ln>
                      </pic:spPr>
                    </pic:pic>
                  </a:graphicData>
                </a:graphic>
              </wp:inline>
            </w:drawing>
          </mc:Choice>
          <mc:Fallback>
            <w:pict>
              <v:shape id="shape_0" stroked="f" o:allowincell="f" style="position:absolute;margin-left:0pt;margin-top:-550.05pt;width:263.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مهدی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اسماعیلی نفر دوم، هادی کردلو نفر سوم، بهزاد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بیگدلی</w:t>
      </w:r>
    </w:p>
    <w:p>
      <w:pPr>
        <w:pStyle w:val="BookText"/>
        <w:rPr/>
      </w:pPr>
      <w:r>
        <w:rPr>
          <w:rFonts w:ascii="IRNazanin" w:hAnsi="IRNazanin" w:eastAsia="IRNazanin"/>
          <w:color w:val="111111"/>
          <w:sz w:val="28"/>
          <w:sz w:val="28"/>
          <w:szCs w:val="28"/>
          <w:rtl w:val="true"/>
          <w:lang w:bidi="fa-IR"/>
        </w:rPr>
        <w:t>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امیر یعقوبی نفر دوم، حسن فرهادی نفر سوم، محمد پهلوانی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على سلطانی نفر دوم، جواد مومنی نفر سوم، علی سردارزاده</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علی سلطانی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علی سلیمانی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مرضیه فعله گری نفر دوم، سید مهرداد موسویان نفر سوم، زهرا صارمی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مریم رحمتی</w:t>
      </w:r>
    </w:p>
    <w:p>
      <w:pPr>
        <w:pStyle w:val="BookText"/>
        <w:rPr/>
      </w:pPr>
      <w:r>
        <w:rPr>
          <w:rFonts w:ascii="IRNazanin" w:hAnsi="IRNazanin" w:eastAsia="IRNazanin"/>
          <w:color w:val="111111"/>
          <w:sz w:val="28"/>
          <w:sz w:val="28"/>
          <w:szCs w:val="28"/>
          <w:rtl w:val="true"/>
          <w:lang w:bidi="fa-IR"/>
        </w:rPr>
        <w:t>بخش ادبی نوجوانان</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سیده فاطمه حسینی</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حیبیه رحمتی</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ی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تالار فجر برگزار و از نفرات برتر تجلیل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750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09"/>
                        <a:stretch/>
                      </pic:blipFill>
                      <pic:spPr>
                        <a:xfrm>
                          <a:off x="0" y="0"/>
                          <a:ext cx="3174840" cy="6985080"/>
                        </a:xfrm>
                        <a:prstGeom prst="rect">
                          <a:avLst/>
                        </a:prstGeom>
                        <a:ln w="0">
                          <a:noFill/>
                        </a:ln>
                      </pic:spPr>
                    </pic:pic>
                  </a:graphicData>
                </a:graphic>
              </wp:inline>
            </w:drawing>
          </mc:Choice>
          <mc:Fallback>
            <w:pict>
              <v:shape id="shape_0" stroked="f" o:allowincell="f" style="position:absolute;margin-left:0pt;margin-top:-550.05pt;width:249.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 مسابقات جشنواره در دو بخش ادبی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داستان کوتاه و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مقطع سنی نوجوانان و بزرگسالان و بخش خوشنویسی شامل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 شکسته نستعلیق ، ثلث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در بخش ادبی، مجموعا تعداد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بخش خوشنویسی مجموعا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ستاد جشنواره وقف چشمه همیشه جاری اداره کل استان با انجمن های هنری و اداره ارشاد، داوری بخش استانی انجام پذیرفت که نفرات برتر در هر بخش معرفی و آثار برگزیده جهت داوری مرحله کشوری به دبیرخانه مرکزی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برتر به شرح ذیل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خوشنویسی</w:t>
      </w:r>
    </w:p>
    <w:p>
      <w:pPr>
        <w:pStyle w:val="BookText"/>
        <w:rPr/>
      </w:pPr>
      <w:r>
        <w:rPr>
          <w:rFonts w:ascii="IRNazanin" w:hAnsi="IRNazanin" w:eastAsia="IRNazanin"/>
          <w:color w:val="111111"/>
          <w:sz w:val="28"/>
          <w:sz w:val="28"/>
          <w:szCs w:val="28"/>
          <w:rtl w:val="true"/>
          <w:lang w:bidi="fa-IR"/>
        </w:rPr>
        <w:t>خط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سید منصور میرایی نفر سوم، سید عباس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احمدی</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علیرضا افتخاری پور</w:t>
      </w:r>
    </w:p>
    <w:p>
      <w:pPr>
        <w:pStyle w:val="BookText"/>
        <w:rPr/>
      </w:pPr>
      <w:r>
        <w:rPr>
          <w:rFonts w:ascii="IRNazanin" w:hAnsi="IRNazanin" w:eastAsia="IRNazanin"/>
          <w:color w:val="111111"/>
          <w:sz w:val="28"/>
          <w:sz w:val="28"/>
          <w:szCs w:val="28"/>
          <w:rtl w:val="true"/>
          <w:lang w:bidi="fa-IR"/>
        </w:rPr>
        <w:t>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 مجتبی مدرس وامقی</w:t>
      </w:r>
    </w:p>
    <w:p>
      <w:pPr>
        <w:pStyle w:val="BookText"/>
        <w:rPr/>
      </w:pPr>
      <w:r>
        <w:rPr>
          <w:rFonts w:ascii="IRNazanin" w:hAnsi="IRNazanin" w:eastAsia="IRNazanin"/>
          <w:color w:val="111111"/>
          <w:sz w:val="28"/>
          <w:sz w:val="28"/>
          <w:szCs w:val="28"/>
          <w:rtl w:val="true"/>
          <w:lang w:bidi="fa-IR"/>
        </w:rPr>
        <w:t>بخش ادبی بزرگسالان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عالیه مهرابی نفر دوم، طیبه سلمانی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میری نفر سوم، سید فضل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p>
    <w:p>
      <w:p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سید علی میری نفر دوم، سمیه صابغ نفر سوم، سید طه باقی زاده</w:t>
      </w:r>
    </w:p>
    <w:p>
      <w:pPr>
        <w:pStyle w:val="BookText"/>
        <w:rPr/>
      </w:pPr>
      <w:r>
        <w:rPr>
          <w:rFonts w:ascii="IRNazanin" w:hAnsi="IRNazanin" w:eastAsia="IRNazanin"/>
          <w:color w:val="111111"/>
          <w:sz w:val="28"/>
          <w:sz w:val="28"/>
          <w:szCs w:val="28"/>
          <w:rtl w:val="true"/>
          <w:lang w:bidi="fa-IR"/>
        </w:rPr>
        <w:t>قطعه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مهدیه مهرابی نفر دوم، محمد جواد عرفانفر نفر سوم، علی محمد افخمی عقدا</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فرهنگی هنری دومین جشنواره وقف چشمه همیشه جاری همزمان با هفته وقف در امامزادگان و بقاع متبرکه و مراکزی که از طرف اداره کل استان بدین منظور در نظر گرفته شده بود با محتوای آثار ارائه شده به بخش مسابقه جشنواره، گزارش عملکرد اداره کل استان و همچنین تابلوهای خوشنویسی اولین جشنواره وقف که به صورت بسته های نمایشگاهی از طرف معاونت فرهنگی سازمان ارسال گردید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اختتامیه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اختتامیه استانی در تاریخ </w:t>
      </w:r>
      <w:r>
        <w:rPr>
          <w:rFonts w:eastAsia="IRNazanin" w:cs="IRNazanin"/>
          <w:color w:val="111111"/>
          <w:sz w:val="28"/>
          <w:szCs w:val="28"/>
          <w:lang w:bidi="fa-IR"/>
        </w:rPr>
        <w:t>90/11/5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با شکوه با حضور مدیران، مسئولین، صاحبان آثار برتر و دیگر مدعوین در فرهنگسرای غدیر برگزار و از نفرات برتر تجلیل بعمل آمد</w:t>
      </w:r>
      <w:r>
        <w:rPr>
          <w:rFonts w:eastAsia="IRNazanin" w:cs="IRNazanin"/>
          <w:color w:val="111111"/>
          <w:sz w:val="28"/>
          <w:szCs w:val="28"/>
          <w:rtl w:val="true"/>
          <w:lang w:bidi="fa-IR"/>
        </w:rPr>
        <w:t xml:space="preserve">. </w:t>
      </w:r>
      <w:bookmarkStart w:id="50" w:name="pg9324_86521"/>
    </w:p>
    <w:p>
      <w:pPr>
        <w:pStyle w:val="BookText"/>
        <w:rPr/>
      </w:pPr>
      <w:bookmarkEnd w:id="5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12"/>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213" o:detectmouseclick="t"/>
                <v:stroke color="#3465a4" joinstyle="round" endcap="flat"/>
                <w10:wrap type="none"/>
              </v:shape>
            </w:pict>
          </mc:Fallback>
        </mc:AlternateContent>
      </w:r>
    </w:p>
    <w:p>
      <w:pPr>
        <w:pStyle w:val="Heading2"/>
        <w:numPr>
          <w:ilvl w:val="1"/>
          <w:numId w:val="1"/>
        </w:numPr>
        <w:rPr/>
      </w:pPr>
      <w:bookmarkStart w:id="51" w:name="__RefHeading___Toc5086871_2870459653"/>
      <w:bookmarkStart w:id="52" w:name="_Toc20"/>
      <w:bookmarkEnd w:id="51"/>
      <w:r>
        <w:rPr>
          <w:rtl w:val="true"/>
        </w:rPr>
        <w:t>مصاحبه با استاد صفری</w:t>
      </w:r>
      <w:bookmarkEnd w:id="52"/>
    </w:p>
    <w:p>
      <w:pPr>
        <w:pStyle w:val="BookText"/>
        <w:rPr/>
      </w:pPr>
      <w:r>
        <w:rPr>
          <w:rFonts w:ascii="IRNazanin" w:hAnsi="IRNazanin" w:eastAsia="IRNazanin"/>
          <w:color w:val="111111"/>
          <w:sz w:val="28"/>
          <w:sz w:val="28"/>
          <w:szCs w:val="28"/>
          <w:rtl w:val="true"/>
          <w:lang w:bidi="fa-IR"/>
        </w:rPr>
        <w:t>آقای صفری، شما دوره ی قبل هم در جشنواره حضور داشتید، وقف چشمه همیشه جاری از دفعه پیش تا حالا چه فرقی کرده؟ چیزی که در برخورد آثار متوجه شدم و جای خیلی خوشحالی دارد رشد کمی و کیفی آثار در حوزه خوشنویسی است و این نشان می دهد که امسال به حمدالهی دوستان با تدارک و امکانات بهتر نسبت به پارسال توانسته اند کار را ساماندهی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صفری با توجه به اینکه هنر خطاطی یکی از هنرهای قدیمی ایرانیان است و هدف جشنواره ترویج وقف در بین اقشار جامعه و هنرمندان است؛ همچنین با توجه به تعداد زیاد آثار شرکت کننده به عقیده ی جنابعالی جشنواره دوم چقدر در رفع نواقص خود توفیق داشته است ؟</w:t>
      </w:r>
    </w:p>
    <w:p>
      <w:pPr>
        <w:pStyle w:val="BookText"/>
        <w:rPr/>
      </w:pPr>
      <w:r>
        <w:rPr>
          <w:rFonts w:ascii="IRNazanin" w:hAnsi="IRNazanin" w:eastAsia="IRNazanin"/>
          <w:color w:val="111111"/>
          <w:sz w:val="28"/>
          <w:sz w:val="28"/>
          <w:szCs w:val="28"/>
          <w:rtl w:val="true"/>
          <w:lang w:bidi="fa-IR"/>
        </w:rPr>
        <w:t>این گونه جشنواره ها را از مناظر مختلف میشود مورد نقد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هر جشنواره ای در سال های اول نواقصی دارد که به مرور زمان برطرف خواهند شد؛ این جشنواره، هم در بین هنرمندان شناخته میشود و هم خود متولیان کار نتیجه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حوزه های تخصصی ارتباط تنگاتنگ و بیشتری پیدا کند می توان راه کارهایی را پیدا کرد برای برطرف کردن نواقص وجود خود این جشنواره حرکت مبارکی بود که اتفاق افتاد برای تعدادی از هنرمندان خوب مملکت و با موضوعی که مد نظر برگزار کنندگان آن است این کار می تواند راه گشای ترویج فرهنگ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مقام معظم رهبری هیچ اندیشه ای تا با هنر آمیخته نشد جاودانه نمی شود از طرف دیگر اگر آثار فاخر خریداری شده و به انتشار برسد و در سطح جامعه توزیع شود و این طبیعی است که تأثیر گذاری خیلی خوبی و برگزارکنندگان را به اهدافشان نزدیک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قوت جشنواره ی دوم این بود که ترکیب داوران ترکیب کامل تری بود و دیگر اینکه کارهای بیشتری را توانسته بودند جذب کنند کارها رشد قابل قبولی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پیشنهادی دارید برای این که جشنواره وقف چشمه همیشه جاری به عنوان یک حرکت هنری و فرهنگی متمایز بشود از آنچه تا حالا تحت این عناوین برگزار شده است؟</w:t>
      </w:r>
    </w:p>
    <w:p>
      <w:pPr>
        <w:pStyle w:val="BookText"/>
        <w:rPr/>
      </w:pPr>
      <w:r>
        <w:rPr>
          <w:rFonts w:ascii="IRNazanin" w:hAnsi="IRNazanin" w:eastAsia="IRNazanin"/>
          <w:color w:val="111111"/>
          <w:sz w:val="28"/>
          <w:sz w:val="28"/>
          <w:szCs w:val="28"/>
          <w:rtl w:val="true"/>
          <w:lang w:bidi="fa-IR"/>
        </w:rPr>
        <w:t>این جشنواره اساسا متمایز است چون با موضوع کار می کند جشنواره هایی که در سطح کشور برگزار می شوند کم تر موضوعی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که این جشنواره در درازمدت می تواند به یک برند شناخته شده تبدیل شود می تواند با بین المللی شدن در سایر کشورهای اسلامی توسعه پیدا کند الآن در کمتر جشنواره ای اتفاق می افتد که آثار را خصوصاً در حوزه خط از خارج از کشور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سمت جذب اساتید 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شما به عنوان داور این جشنواره برای انتخاب آثار برتر چیست؟</w:t>
      </w:r>
    </w:p>
    <w:p>
      <w:pPr>
        <w:pStyle w:val="BookText"/>
        <w:rPr/>
      </w:pPr>
      <w:r>
        <w:rPr>
          <w:rFonts w:ascii="IRNazanin" w:hAnsi="IRNazanin" w:eastAsia="IRNazanin"/>
          <w:color w:val="111111"/>
          <w:sz w:val="28"/>
          <w:sz w:val="28"/>
          <w:szCs w:val="28"/>
          <w:rtl w:val="true"/>
          <w:lang w:bidi="fa-IR"/>
        </w:rPr>
        <w:t xml:space="preserve">در حوزه خوشنویسی اساسا خط اصول دوازده گانه ای دارد که این محصول سال ها و نسل هایی که عمرشان را گذاشته اند اصولی مانند سواد، بیاض، قوت و ضعف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داور با توجه به میزان آگاهی که از تعاریف این اصول دارم و مدت زمانی که در تشخیص اینها در اثر دارم می توانم آثار را از هم متمایز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داوری یک امر نسبی است و نمی شود مطلق گفت؛ چه بسا کسی که خوشنویس خیلی خوبی است و به جاهای دیگر آثار فاخری داده اثری برای این جسنواره بفرستد که آن قابلیت هایی که شما از او می شناسید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شخصیت و آن پیشینه را داوری نمی کنیم بلکه با اثر سرو کار داریم و اثر را فارغ از اینکه امضاء چه کسی پای آن است داوری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حوزه خط نستعلیق و شکسته به دنبال آن بودیم که کدام یک از آثار بیشتر از اصول دوازده گانه بهره مند هستند و با همین محک ها آثار را از هم متمایز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آخرم این است که از شما می خواهم اگر حرفی و یا سخنی دارید که به نظر شما چیزی به وزنه ی کارما اضافه بکند بیان بفرمایید؟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دست مریزاد دارم بخاطر فکر خوبی که داشتید و توی این حوزه وارد شدید و به هر حال از کانال هنر دارید به آن وظیفه ذاتی و سازمانی می پردازید؛ وقتی که یک اثری با موضوع وقف خلق شد توسط یک هنرمند فارغ از هر عیاری که دارد مانا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عیار بالاتر ماندگاری بیشتر؛ اندیشه ای که ما به آن اعتقاد داریم و جزء ارکان دینی و ملی ماست؛ بحث وقف و بحث اتفاق و بحث کمک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محدودیت هایی وجود دارد که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دوستان تلاش کنند هر سال با انرژی و پتانسیل مادی و معنوی بیشتری جشنواره و مسابقه ی سال بعد را استارت بزنند</w:t>
      </w:r>
      <w:r>
        <w:rPr>
          <w:rFonts w:eastAsia="IRNazanin" w:cs="IRNazanin"/>
          <w:color w:val="111111"/>
          <w:sz w:val="28"/>
          <w:szCs w:val="28"/>
          <w:rtl w:val="true"/>
          <w:lang w:bidi="fa-IR"/>
        </w:rPr>
        <w:t xml:space="preserve">. </w:t>
      </w:r>
      <w:bookmarkStart w:id="53" w:name="pg9324_86523"/>
    </w:p>
    <w:p>
      <w:pPr>
        <w:pStyle w:val="BookText"/>
        <w:rPr/>
      </w:pPr>
      <w:bookmarkEnd w:id="5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8801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15"/>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216" o:detectmouseclick="t"/>
                <v:stroke color="#3465a4" joinstyle="round" endcap="flat"/>
                <w10:wrap type="none"/>
              </v:shape>
            </w:pict>
          </mc:Fallback>
        </mc:AlternateContent>
      </w:r>
    </w:p>
    <w:p>
      <w:pPr>
        <w:pStyle w:val="Heading2"/>
        <w:numPr>
          <w:ilvl w:val="1"/>
          <w:numId w:val="1"/>
        </w:numPr>
        <w:rPr/>
      </w:pPr>
      <w:bookmarkStart w:id="54" w:name="__RefHeading___Toc5086873_2870459653"/>
      <w:bookmarkStart w:id="55" w:name="_Toc21"/>
      <w:bookmarkEnd w:id="54"/>
      <w:r>
        <w:rPr>
          <w:rtl w:val="true"/>
        </w:rPr>
        <w:t>مصاحبه با استاد محمد علی قربانی</w:t>
      </w:r>
      <w:bookmarkEnd w:id="55"/>
    </w:p>
    <w:p>
      <w:pPr>
        <w:pStyle w:val="BookText"/>
        <w:rPr/>
      </w:pPr>
      <w:r>
        <w:rPr>
          <w:rFonts w:ascii="IRNazanin" w:hAnsi="IRNazanin" w:eastAsia="IRNazanin"/>
          <w:color w:val="111111"/>
          <w:sz w:val="28"/>
          <w:sz w:val="28"/>
          <w:szCs w:val="28"/>
          <w:rtl w:val="true"/>
          <w:lang w:bidi="fa-IR"/>
        </w:rPr>
        <w:t>آقای قربانی سطح آثار امسال جشنواره به لحاظ حرفه ای چگونه است؟</w:t>
      </w:r>
    </w:p>
    <w:p>
      <w:pPr>
        <w:pStyle w:val="BookText"/>
        <w:rPr/>
      </w:pPr>
      <w:r>
        <w:rPr>
          <w:rFonts w:ascii="IRNazanin" w:hAnsi="IRNazanin" w:eastAsia="IRNazanin"/>
          <w:color w:val="111111"/>
          <w:sz w:val="28"/>
          <w:sz w:val="28"/>
          <w:szCs w:val="28"/>
          <w:rtl w:val="true"/>
          <w:lang w:bidi="fa-IR"/>
        </w:rPr>
        <w:t>کار تخصصی من داوری خط نسخ است که در این رشته خوشبختانه کیفیت کارخیلی بالا رفته؛ اولا تعداد شرکت کنندگان زیاد است که این خیلی خوب است چون خط نسخ خط غریبی است که کمتر به آن پرداخته شده اما در این چند ساله هم به واسطه جشنواره و هم همت خود خوشنویسان ارتقای قابل ملاحظه ای پیدا کرده؛ در این جشنواره هم کیفیت کار بالاست و هم تعداد شرکت کنندگانی که صاحبان آثار فاخری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جشنواره وقف چشمه همیشه جاری ترویج فرهنگ وقف در جامعه است؛ شما فکر می کنید هنر خطاطی تا چه میزان در پیوند فرهنگ و هنر موثر واقع شود؟</w:t>
      </w:r>
    </w:p>
    <w:p>
      <w:pPr>
        <w:pStyle w:val="BookText"/>
        <w:rPr/>
      </w:pPr>
      <w:r>
        <w:rPr>
          <w:rFonts w:ascii="IRNazanin" w:hAnsi="IRNazanin" w:eastAsia="IRNazanin"/>
          <w:color w:val="111111"/>
          <w:sz w:val="28"/>
          <w:sz w:val="28"/>
          <w:szCs w:val="28"/>
          <w:rtl w:val="true"/>
          <w:lang w:bidi="fa-IR"/>
        </w:rPr>
        <w:t>اصلاً خوشنویسی روحانیترین و مذهبی ترین هنر است، وقف هم مبنای مذهبی دارد من هم فکر میکنم در بین تمام هنرها، خوشنویسی به مقوله وقف نزدیک تر است اگرچه تمام هنرها قابل احترامند مطرح شدن فرهنگ وقف در هنر خوشنویسی باعث می شود که مردم رغبت و گرایش بیشتری به فرهنگ وقف پیدا کنند برگزاری این جشنواره حکم یک یادآوری همیشگی برای مردم و شرکت</w:t>
      </w:r>
    </w:p>
    <w:p>
      <w:pPr>
        <w:pStyle w:val="BookText"/>
        <w:rPr/>
      </w:pPr>
      <w:r>
        <w:rPr>
          <w:rFonts w:ascii="IRNazanin" w:hAnsi="IRNazanin" w:eastAsia="IRNazanin"/>
          <w:color w:val="111111"/>
          <w:sz w:val="28"/>
          <w:sz w:val="28"/>
          <w:szCs w:val="28"/>
          <w:rtl w:val="true"/>
          <w:lang w:bidi="fa-IR"/>
        </w:rPr>
        <w:t>کنندگان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از جشنواره در بین هنرمندان چطور بود؟</w:t>
      </w:r>
    </w:p>
    <w:p>
      <w:pPr>
        <w:pStyle w:val="BookText"/>
        <w:rPr/>
      </w:pPr>
      <w:r>
        <w:rPr>
          <w:rFonts w:ascii="IRNazanin" w:hAnsi="IRNazanin" w:eastAsia="IRNazanin"/>
          <w:color w:val="111111"/>
          <w:sz w:val="28"/>
          <w:sz w:val="28"/>
          <w:szCs w:val="28"/>
          <w:rtl w:val="true"/>
          <w:lang w:bidi="fa-IR"/>
        </w:rPr>
        <w:t>به نسبت دوره گذشته خیلی خوب بود من به بزرگان این جشنواره توصیه داشتم که بیایید و کارهای برگزیده را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اثر نفر اول خریداری شود با این کار از طرفی سازمان اوقاف و امور خیریه بابت خرید حقوق و امتیاز یک اثر فاخر و گسترش و توزیع آن منتفع می شود و از سوی دیگر بار روانی مثبتی که در حمایت مادی و معنوی اثر برای هنرمند ایجاد میشود بسیار بیشتر از صرف اهدای جایزه به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مشارکت هرچه بیشتر هنرمندان در دوره های آتی جشنواره چه پیشنهادی دارید؟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نحوه ی برگزاری این جشنواره و مواجهه داوران و مخاطبین با آثار بهتر است به نوعی فاخر و اصطلاحا موزه ای برخورد بکنیم که اتفاقا هیچ منافاتی با اعتقادات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به مکان های برگزاری نمایشگاه آثار به لحاظ شان و مقام هنر خطاطی ارج و ارزش کار را بالاتر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امکانات و بسترهای زیادی دارد که با بهره برداری از آنها در کنار دعوت از بزرگان و چهره های شاخص ملی و هنری می تواند جشنواره را به سطح مطلوب و مورد نظر هنرمندان و برگزار کنندگان آن برساند</w:t>
      </w:r>
      <w:r>
        <w:rPr>
          <w:rFonts w:eastAsia="IRNazanin" w:cs="IRNazanin"/>
          <w:color w:val="111111"/>
          <w:sz w:val="28"/>
          <w:szCs w:val="28"/>
          <w:rtl w:val="true"/>
          <w:lang w:bidi="fa-IR"/>
        </w:rPr>
        <w:t xml:space="preserve">. </w:t>
      </w:r>
      <w:bookmarkStart w:id="56" w:name="pg9324_86525"/>
    </w:p>
    <w:p>
      <w:pPr>
        <w:pStyle w:val="BookText"/>
        <w:rPr/>
      </w:pPr>
      <w:bookmarkEnd w:id="5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878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18"/>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219" o:detectmouseclick="t"/>
                <v:stroke color="#3465a4" joinstyle="round" endcap="flat"/>
                <w10:wrap type="none"/>
              </v:shape>
            </w:pict>
          </mc:Fallback>
        </mc:AlternateContent>
      </w:r>
    </w:p>
    <w:p>
      <w:pPr>
        <w:pStyle w:val="Heading2"/>
        <w:numPr>
          <w:ilvl w:val="1"/>
          <w:numId w:val="1"/>
        </w:numPr>
        <w:rPr/>
      </w:pPr>
      <w:bookmarkStart w:id="57" w:name="__RefHeading___Toc5086875_2870459653"/>
      <w:bookmarkStart w:id="58" w:name="_Toc22"/>
      <w:bookmarkEnd w:id="57"/>
      <w:r>
        <w:rPr>
          <w:rtl w:val="true"/>
        </w:rPr>
        <w:t>مصاحبه با استاد مسعود فاضلی مقدم</w:t>
      </w:r>
      <w:bookmarkEnd w:id="58"/>
    </w:p>
    <w:p>
      <w:pPr>
        <w:pStyle w:val="BookText"/>
        <w:rPr/>
      </w:pPr>
      <w:r>
        <w:rPr>
          <w:rFonts w:ascii="IRNazanin" w:hAnsi="IRNazanin" w:eastAsia="IRNazanin"/>
          <w:color w:val="111111"/>
          <w:sz w:val="28"/>
          <w:sz w:val="28"/>
          <w:szCs w:val="28"/>
          <w:rtl w:val="true"/>
          <w:lang w:bidi="fa-IR"/>
        </w:rPr>
        <w:t>شما امسال به عنوان داور به این جشنواره دعوت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w:t>
      </w:r>
    </w:p>
    <w:p>
      <w:pPr>
        <w:pStyle w:val="BookText"/>
        <w:rPr/>
      </w:pPr>
      <w:r>
        <w:rPr>
          <w:rFonts w:ascii="IRNazanin" w:hAnsi="IRNazanin" w:eastAsia="IRNazanin"/>
          <w:color w:val="111111"/>
          <w:sz w:val="28"/>
          <w:sz w:val="28"/>
          <w:szCs w:val="28"/>
          <w:rtl w:val="true"/>
          <w:lang w:bidi="fa-IR"/>
        </w:rPr>
        <w:t>لازم بود جشنواره ای با موضوع وقف در کشور برگزار شود؟</w:t>
      </w:r>
    </w:p>
    <w:p>
      <w:pPr>
        <w:pStyle w:val="BookText"/>
        <w:rPr/>
      </w:pPr>
      <w:r>
        <w:rPr>
          <w:rFonts w:ascii="IRNazanin" w:hAnsi="IRNazanin" w:eastAsia="IRNazanin"/>
          <w:color w:val="111111"/>
          <w:sz w:val="28"/>
          <w:sz w:val="28"/>
          <w:szCs w:val="28"/>
          <w:rtl w:val="true"/>
          <w:lang w:bidi="fa-IR"/>
        </w:rPr>
        <w:t>هر حرکت فرهنگی این چنین در خوشنویسی که با نگاه تخصصی آمیخته شود خوب است و نتایج مثبتی به بار می آورد؛ هنر خطاطی است که به آیات قران تجلی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در این جشنواره دیده ام هدف این بود آیاتی از قرآن را که رویکرد به نیکوکاری و احسان دارد به صورتی زیبا نگاشته شود که باعث تشویق شدن مردم به سنت وقف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بعد وجود دارد؛ یک بعد مربوط به هنرمندانی که میخواهند آثار خود را در جشنواره شرکت دهند و یک بعد مربوط به مردم با مخاطبین که با این آثار مواجه می شوند؛ در نظرگاه شما پرداختن به این دو بعد به چه شکل میسر است؟</w:t>
      </w:r>
    </w:p>
    <w:p>
      <w:pPr>
        <w:pStyle w:val="BookText"/>
        <w:rPr/>
      </w:pPr>
      <w:r>
        <w:rPr>
          <w:rFonts w:ascii="IRNazanin" w:hAnsi="IRNazanin" w:eastAsia="IRNazanin"/>
          <w:color w:val="111111"/>
          <w:sz w:val="28"/>
          <w:sz w:val="28"/>
          <w:szCs w:val="28"/>
          <w:rtl w:val="true"/>
          <w:lang w:bidi="fa-IR"/>
        </w:rPr>
        <w:t>این به روابط عمومی کار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برگزارکنندگان جشنواره قبل از اینکه حرکت انجام شود در مجامع هنری و عمومی چه تبلیغاتی را برای این حرکت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سیاست گذاری تحت لوای تبلیغات چقدر می تواند دیگران را به سوی جشنوراه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این سیاست گذارهای در حین انجام کار باعث می شود این دو بعد به هم پیوند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هنرمندان البته هنرمندان با مطالعه فراخوان جشنواره تا حدودی می توانند وزن و سطح جشنواره را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شرکت کننده در این دوره از جشنواره را چگونه ارزیابی می کنید؟</w:t>
      </w:r>
    </w:p>
    <w:p>
      <w:pPr>
        <w:pStyle w:val="BookText"/>
        <w:rPr/>
      </w:pPr>
      <w:r>
        <w:rPr>
          <w:rFonts w:ascii="IRNazanin" w:hAnsi="IRNazanin" w:eastAsia="IRNazanin"/>
          <w:color w:val="111111"/>
          <w:sz w:val="28"/>
          <w:sz w:val="28"/>
          <w:szCs w:val="28"/>
          <w:rtl w:val="true"/>
          <w:lang w:bidi="fa-IR"/>
        </w:rPr>
        <w:t>امسال از سال گذشته خیلی بهتر است؛ کارها زیبا، فاخر، تخصصی و موشکافانه بعضی از آثار با تذهیب و قطع بندی همراه بود که به زیبایی آن ها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سال که به پیش می رویم کارها فاخرتر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برگزارکنندگان جشنواره وقف نه صرفاً در حوزه خطاطی بلکه در</w:t>
      </w:r>
    </w:p>
    <w:p>
      <w:pPr>
        <w:pStyle w:val="BookText"/>
        <w:rPr/>
      </w:pPr>
      <w:r>
        <w:rPr>
          <w:rFonts w:ascii="IRNazanin" w:hAnsi="IRNazanin" w:eastAsia="IRNazanin"/>
          <w:color w:val="111111"/>
          <w:sz w:val="28"/>
          <w:sz w:val="28"/>
          <w:szCs w:val="28"/>
          <w:rtl w:val="true"/>
          <w:lang w:bidi="fa-IR"/>
        </w:rPr>
        <w:t>سایر حوزه های هنری و در دوره های آتی چه پیشنهادی دارید؟</w:t>
      </w:r>
    </w:p>
    <w:p>
      <w:pPr>
        <w:pStyle w:val="BookText"/>
        <w:rPr/>
      </w:pPr>
      <w:r>
        <w:rPr>
          <w:rFonts w:ascii="IRNazanin" w:hAnsi="IRNazanin" w:eastAsia="IRNazanin"/>
          <w:color w:val="111111"/>
          <w:sz w:val="28"/>
          <w:sz w:val="28"/>
          <w:szCs w:val="28"/>
          <w:rtl w:val="true"/>
          <w:lang w:bidi="fa-IR"/>
        </w:rPr>
        <w:t>اول اینکه تبلیغات جشنواره می بایست بیشتر و فراگیر تر شود به صورتی که سهم بیشتری از هنرمندان و مخاطبین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برشور جشنواره می تواند در بردارنده مضامین حرفه ای تر و تخصصی تری نسبت به گذشته باشد سوم اینکه هر چقدر بودجه ی برگزاری جشنواره و اهدای جوایز بیشتر شود انگیزه بالاتر می رود؛ چه اشکال دارد که هنرمندان حوزه خوشنویسی با حمایت های مادی و</w:t>
      </w:r>
    </w:p>
    <w:p>
      <w:pPr>
        <w:pStyle w:val="BookText"/>
        <w:rPr/>
      </w:pPr>
      <w:r>
        <w:rPr>
          <w:rFonts w:ascii="IRNazanin" w:hAnsi="IRNazanin" w:eastAsia="IRNazanin"/>
          <w:color w:val="111111"/>
          <w:sz w:val="28"/>
          <w:sz w:val="28"/>
          <w:szCs w:val="28"/>
          <w:rtl w:val="true"/>
          <w:lang w:bidi="fa-IR"/>
        </w:rPr>
        <w:t>معنوی سازمانی بتوانند به تولید آثار فاخر و ماندگار هنری دست بزنند؟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ضاله یا شاخه های انحرافی در بعد فرهنگی خیلی پول خرج می کنند که به اسلام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با تخصیص هزینه هایی از بیت المال در جهت تشویق و ترغیب هنرمندان و حمایت آنان در آفرینش آثار هنری از رو به افول رفتن برخی رشته های هنری از جمله هنر خطاطی جلوگیری کنیم</w:t>
      </w:r>
      <w:r>
        <w:rPr>
          <w:rFonts w:eastAsia="IRNazanin" w:cs="IRNazanin"/>
          <w:color w:val="111111"/>
          <w:sz w:val="28"/>
          <w:szCs w:val="28"/>
          <w:rtl w:val="true"/>
          <w:lang w:bidi="fa-IR"/>
        </w:rPr>
        <w:t xml:space="preserve">. </w:t>
      </w:r>
      <w:bookmarkStart w:id="59" w:name="pg9324_86527"/>
    </w:p>
    <w:p>
      <w:pPr>
        <w:pStyle w:val="Heading2"/>
        <w:numPr>
          <w:ilvl w:val="1"/>
          <w:numId w:val="1"/>
        </w:numPr>
        <w:rPr/>
      </w:pPr>
      <w:bookmarkStart w:id="60" w:name="__RefHeading___Toc5086877_2870459653"/>
      <w:bookmarkStart w:id="61" w:name="_Toc23"/>
      <w:bookmarkEnd w:id="59"/>
      <w:bookmarkEnd w:id="60"/>
      <w:r>
        <w:rPr>
          <w:rtl w:val="true"/>
        </w:rPr>
        <w:t>سخن پایانی</w:t>
      </w:r>
      <w:bookmarkEnd w:id="61"/>
    </w:p>
    <w:p>
      <w:pPr>
        <w:pStyle w:val="BookText"/>
        <w:rPr/>
      </w:pPr>
      <w:r>
        <w:rPr>
          <w:rFonts w:ascii="IRNazanin" w:hAnsi="IRNazanin" w:eastAsia="IRNazanin"/>
          <w:color w:val="111111"/>
          <w:sz w:val="28"/>
          <w:sz w:val="28"/>
          <w:szCs w:val="28"/>
          <w:rtl w:val="true"/>
          <w:lang w:bidi="fa-IR"/>
        </w:rPr>
        <w:t xml:space="preserve">دومین جشنواره فرهنگی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تجربه موفق و چشمگیر آن در سال قبل به همت و تلاش همکاران معاونت فرهنگی سازمان اوقاف و امور خیریه که بی هیچ ادعایی خود را وقف برگزاری این جشنواره نمودند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فعالان عرصه وقف، خصوصا آنانی که از اقدامات اولیه این جشنواره گرفته تا ارسال فراخوان ها، دریافت و پسته بندی آثار مدیریت و داوری آن در استان ها ، برگزاری مراسم اختتامیه مرحله استانی، علی الخصوص مدیران کل، مسئولین فرهنگی، روابط عمومی، و دیگر عزیزانی که در برگزاری این جشنواره سهیم بودند، تقدیر و تشکر بعمل می آید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آنکه با برگزاری این جشنواره ها و تلاش جامعه ی هنرمندان و فرهیختگان و خادمان عرصه وقف، شاهد ایجاد وقف های جدید و بهره مندی بیشتر عموم مردم از برکات و ثمرات این سنت حسنه در سطح جامعه باشیم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5.jpeg"/><Relationship Id="rId14" Type="http://schemas.openxmlformats.org/officeDocument/2006/relationships/footer" Target="footer3.xml"/><Relationship Id="rId15" Type="http://schemas.openxmlformats.org/officeDocument/2006/relationships/image" Target="media/image6.jpeg"/><Relationship Id="rId16" Type="http://schemas.openxmlformats.org/officeDocument/2006/relationships/image" Target="media/image6.jpeg"/><Relationship Id="rId17" Type="http://schemas.openxmlformats.org/officeDocument/2006/relationships/footer" Target="footer4.xml"/><Relationship Id="rId18" Type="http://schemas.openxmlformats.org/officeDocument/2006/relationships/image" Target="media/image7.jpeg"/><Relationship Id="rId19" Type="http://schemas.openxmlformats.org/officeDocument/2006/relationships/image" Target="media/image7.jpeg"/><Relationship Id="rId20" Type="http://schemas.openxmlformats.org/officeDocument/2006/relationships/footer" Target="footer5.xml"/><Relationship Id="rId21" Type="http://schemas.openxmlformats.org/officeDocument/2006/relationships/image" Target="media/image8.jpeg"/><Relationship Id="rId22" Type="http://schemas.openxmlformats.org/officeDocument/2006/relationships/image" Target="media/image8.jpeg"/><Relationship Id="rId23" Type="http://schemas.openxmlformats.org/officeDocument/2006/relationships/footer" Target="footer6.xml"/><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footer" Target="footer9.xml"/><Relationship Id="rId31" Type="http://schemas.openxmlformats.org/officeDocument/2006/relationships/image" Target="media/image11.jpeg"/><Relationship Id="rId32" Type="http://schemas.openxmlformats.org/officeDocument/2006/relationships/image" Target="media/image11.jpeg"/><Relationship Id="rId33" Type="http://schemas.openxmlformats.org/officeDocument/2006/relationships/footer" Target="footer10.xml"/><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footer" Target="footer12.xml"/><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image" Target="media/image15.jpeg"/><Relationship Id="rId44" Type="http://schemas.openxmlformats.org/officeDocument/2006/relationships/image" Target="media/image15.jpeg"/><Relationship Id="rId45" Type="http://schemas.openxmlformats.org/officeDocument/2006/relationships/footer" Target="footer14.xml"/><Relationship Id="rId46" Type="http://schemas.openxmlformats.org/officeDocument/2006/relationships/image" Target="media/image16.jpeg"/><Relationship Id="rId47" Type="http://schemas.openxmlformats.org/officeDocument/2006/relationships/image" Target="media/image16.jpeg"/><Relationship Id="rId48" Type="http://schemas.openxmlformats.org/officeDocument/2006/relationships/image" Target="media/image17.jpeg"/><Relationship Id="rId49" Type="http://schemas.openxmlformats.org/officeDocument/2006/relationships/image" Target="media/image17.jpeg"/><Relationship Id="rId50" Type="http://schemas.openxmlformats.org/officeDocument/2006/relationships/footer" Target="footer15.xml"/><Relationship Id="rId51" Type="http://schemas.openxmlformats.org/officeDocument/2006/relationships/image" Target="media/image18.jpeg"/><Relationship Id="rId52" Type="http://schemas.openxmlformats.org/officeDocument/2006/relationships/image" Target="media/image18.jpeg"/><Relationship Id="rId53" Type="http://schemas.openxmlformats.org/officeDocument/2006/relationships/footer" Target="footer16.xml"/><Relationship Id="rId54" Type="http://schemas.openxmlformats.org/officeDocument/2006/relationships/image" Target="media/image19.jpeg"/><Relationship Id="rId55" Type="http://schemas.openxmlformats.org/officeDocument/2006/relationships/image" Target="media/image19.jpeg"/><Relationship Id="rId56" Type="http://schemas.openxmlformats.org/officeDocument/2006/relationships/footer" Target="footer17.xml"/><Relationship Id="rId57" Type="http://schemas.openxmlformats.org/officeDocument/2006/relationships/image" Target="media/image20.jpeg"/><Relationship Id="rId58" Type="http://schemas.openxmlformats.org/officeDocument/2006/relationships/image" Target="media/image20.jpeg"/><Relationship Id="rId59" Type="http://schemas.openxmlformats.org/officeDocument/2006/relationships/footer" Target="footer18.xml"/><Relationship Id="rId60" Type="http://schemas.openxmlformats.org/officeDocument/2006/relationships/image" Target="media/image21.jpeg"/><Relationship Id="rId61" Type="http://schemas.openxmlformats.org/officeDocument/2006/relationships/image" Target="media/image21.jpeg"/><Relationship Id="rId62" Type="http://schemas.openxmlformats.org/officeDocument/2006/relationships/footer" Target="footer19.xml"/><Relationship Id="rId63" Type="http://schemas.openxmlformats.org/officeDocument/2006/relationships/image" Target="media/image22.jpeg"/><Relationship Id="rId64" Type="http://schemas.openxmlformats.org/officeDocument/2006/relationships/image" Target="media/image22.jpeg"/><Relationship Id="rId65" Type="http://schemas.openxmlformats.org/officeDocument/2006/relationships/image" Target="media/image23.jpeg"/><Relationship Id="rId66" Type="http://schemas.openxmlformats.org/officeDocument/2006/relationships/image" Target="media/image23.jpeg"/><Relationship Id="rId67" Type="http://schemas.openxmlformats.org/officeDocument/2006/relationships/image" Target="media/image24.jpeg"/><Relationship Id="rId68" Type="http://schemas.openxmlformats.org/officeDocument/2006/relationships/image" Target="media/image24.jpeg"/><Relationship Id="rId69" Type="http://schemas.openxmlformats.org/officeDocument/2006/relationships/footer" Target="footer20.xml"/><Relationship Id="rId70" Type="http://schemas.openxmlformats.org/officeDocument/2006/relationships/image" Target="media/image25.jpeg"/><Relationship Id="rId71" Type="http://schemas.openxmlformats.org/officeDocument/2006/relationships/image" Target="media/image25.jpeg"/><Relationship Id="rId72" Type="http://schemas.openxmlformats.org/officeDocument/2006/relationships/image" Target="media/image26.jpeg"/><Relationship Id="rId73" Type="http://schemas.openxmlformats.org/officeDocument/2006/relationships/image" Target="media/image26.jpeg"/><Relationship Id="rId74" Type="http://schemas.openxmlformats.org/officeDocument/2006/relationships/image" Target="media/image27.jpeg"/><Relationship Id="rId75" Type="http://schemas.openxmlformats.org/officeDocument/2006/relationships/image" Target="media/image27.jpeg"/><Relationship Id="rId76" Type="http://schemas.openxmlformats.org/officeDocument/2006/relationships/footer" Target="footer21.xml"/><Relationship Id="rId77" Type="http://schemas.openxmlformats.org/officeDocument/2006/relationships/image" Target="media/image28.jpeg"/><Relationship Id="rId78" Type="http://schemas.openxmlformats.org/officeDocument/2006/relationships/image" Target="media/image28.jpeg"/><Relationship Id="rId79" Type="http://schemas.openxmlformats.org/officeDocument/2006/relationships/image" Target="media/image29.jpeg"/><Relationship Id="rId80" Type="http://schemas.openxmlformats.org/officeDocument/2006/relationships/image" Target="media/image29.jpeg"/><Relationship Id="rId81" Type="http://schemas.openxmlformats.org/officeDocument/2006/relationships/image" Target="media/image30.jpeg"/><Relationship Id="rId82" Type="http://schemas.openxmlformats.org/officeDocument/2006/relationships/image" Target="media/image30.jpeg"/><Relationship Id="rId83" Type="http://schemas.openxmlformats.org/officeDocument/2006/relationships/footer" Target="footer22.xml"/><Relationship Id="rId84" Type="http://schemas.openxmlformats.org/officeDocument/2006/relationships/image" Target="media/image31.jpeg"/><Relationship Id="rId85" Type="http://schemas.openxmlformats.org/officeDocument/2006/relationships/image" Target="media/image31.jpeg"/><Relationship Id="rId86" Type="http://schemas.openxmlformats.org/officeDocument/2006/relationships/image" Target="media/image32.jpeg"/><Relationship Id="rId87" Type="http://schemas.openxmlformats.org/officeDocument/2006/relationships/image" Target="media/image32.jpeg"/><Relationship Id="rId88" Type="http://schemas.openxmlformats.org/officeDocument/2006/relationships/image" Target="media/image33.jpeg"/><Relationship Id="rId89" Type="http://schemas.openxmlformats.org/officeDocument/2006/relationships/image" Target="media/image33.jpeg"/><Relationship Id="rId90" Type="http://schemas.openxmlformats.org/officeDocument/2006/relationships/footer" Target="footer23.xml"/><Relationship Id="rId91" Type="http://schemas.openxmlformats.org/officeDocument/2006/relationships/footer" Target="footer24.xml"/><Relationship Id="rId92" Type="http://schemas.openxmlformats.org/officeDocument/2006/relationships/image" Target="media/image34.jpeg"/><Relationship Id="rId93" Type="http://schemas.openxmlformats.org/officeDocument/2006/relationships/image" Target="media/image34.jpeg"/><Relationship Id="rId94" Type="http://schemas.openxmlformats.org/officeDocument/2006/relationships/footer" Target="footer25.xml"/><Relationship Id="rId95" Type="http://schemas.openxmlformats.org/officeDocument/2006/relationships/image" Target="media/image35.jpeg"/><Relationship Id="rId96" Type="http://schemas.openxmlformats.org/officeDocument/2006/relationships/image" Target="media/image35.jpeg"/><Relationship Id="rId97" Type="http://schemas.openxmlformats.org/officeDocument/2006/relationships/footer" Target="footer26.xml"/><Relationship Id="rId98" Type="http://schemas.openxmlformats.org/officeDocument/2006/relationships/image" Target="media/image36.jpeg"/><Relationship Id="rId99" Type="http://schemas.openxmlformats.org/officeDocument/2006/relationships/image" Target="media/image36.jpeg"/><Relationship Id="rId100" Type="http://schemas.openxmlformats.org/officeDocument/2006/relationships/footer" Target="footer27.xml"/><Relationship Id="rId101" Type="http://schemas.openxmlformats.org/officeDocument/2006/relationships/image" Target="media/image37.jpeg"/><Relationship Id="rId102" Type="http://schemas.openxmlformats.org/officeDocument/2006/relationships/image" Target="media/image37.jpeg"/><Relationship Id="rId103" Type="http://schemas.openxmlformats.org/officeDocument/2006/relationships/footer" Target="footer28.xml"/><Relationship Id="rId104" Type="http://schemas.openxmlformats.org/officeDocument/2006/relationships/footer" Target="footer29.xml"/><Relationship Id="rId105" Type="http://schemas.openxmlformats.org/officeDocument/2006/relationships/image" Target="media/image38.jpeg"/><Relationship Id="rId106" Type="http://schemas.openxmlformats.org/officeDocument/2006/relationships/image" Target="media/image38.jpeg"/><Relationship Id="rId107" Type="http://schemas.openxmlformats.org/officeDocument/2006/relationships/image" Target="media/image39.jpeg"/><Relationship Id="rId108" Type="http://schemas.openxmlformats.org/officeDocument/2006/relationships/image" Target="media/image39.jpeg"/><Relationship Id="rId109" Type="http://schemas.openxmlformats.org/officeDocument/2006/relationships/footer" Target="footer30.xml"/><Relationship Id="rId110" Type="http://schemas.openxmlformats.org/officeDocument/2006/relationships/image" Target="media/image40.jpeg"/><Relationship Id="rId111" Type="http://schemas.openxmlformats.org/officeDocument/2006/relationships/image" Target="media/image40.jpeg"/><Relationship Id="rId112" Type="http://schemas.openxmlformats.org/officeDocument/2006/relationships/image" Target="media/image41.jpeg"/><Relationship Id="rId113" Type="http://schemas.openxmlformats.org/officeDocument/2006/relationships/image" Target="media/image41.jpeg"/><Relationship Id="rId114" Type="http://schemas.openxmlformats.org/officeDocument/2006/relationships/footer" Target="footer31.xml"/><Relationship Id="rId115" Type="http://schemas.openxmlformats.org/officeDocument/2006/relationships/footer" Target="footer32.xml"/><Relationship Id="rId116" Type="http://schemas.openxmlformats.org/officeDocument/2006/relationships/footer" Target="footer33.xml"/><Relationship Id="rId117" Type="http://schemas.openxmlformats.org/officeDocument/2006/relationships/footer" Target="footer34.xml"/><Relationship Id="rId118" Type="http://schemas.openxmlformats.org/officeDocument/2006/relationships/footer" Target="footer35.xml"/><Relationship Id="rId119" Type="http://schemas.openxmlformats.org/officeDocument/2006/relationships/image" Target="media/image42.jpeg"/><Relationship Id="rId120" Type="http://schemas.openxmlformats.org/officeDocument/2006/relationships/image" Target="media/image42.jpeg"/><Relationship Id="rId121" Type="http://schemas.openxmlformats.org/officeDocument/2006/relationships/footer" Target="footer36.xml"/><Relationship Id="rId122" Type="http://schemas.openxmlformats.org/officeDocument/2006/relationships/image" Target="media/image43.jpeg"/><Relationship Id="rId123" Type="http://schemas.openxmlformats.org/officeDocument/2006/relationships/image" Target="media/image43.jpeg"/><Relationship Id="rId124" Type="http://schemas.openxmlformats.org/officeDocument/2006/relationships/footer" Target="footer37.xml"/><Relationship Id="rId125" Type="http://schemas.openxmlformats.org/officeDocument/2006/relationships/image" Target="media/image44.jpeg"/><Relationship Id="rId126" Type="http://schemas.openxmlformats.org/officeDocument/2006/relationships/image" Target="media/image44.jpeg"/><Relationship Id="rId127" Type="http://schemas.openxmlformats.org/officeDocument/2006/relationships/footer" Target="footer38.xml"/><Relationship Id="rId128" Type="http://schemas.openxmlformats.org/officeDocument/2006/relationships/image" Target="media/image45.jpeg"/><Relationship Id="rId129" Type="http://schemas.openxmlformats.org/officeDocument/2006/relationships/image" Target="media/image45.jpeg"/><Relationship Id="rId130" Type="http://schemas.openxmlformats.org/officeDocument/2006/relationships/footer" Target="footer39.xml"/><Relationship Id="rId131" Type="http://schemas.openxmlformats.org/officeDocument/2006/relationships/image" Target="media/image46.jpeg"/><Relationship Id="rId132" Type="http://schemas.openxmlformats.org/officeDocument/2006/relationships/image" Target="media/image46.jpeg"/><Relationship Id="rId133" Type="http://schemas.openxmlformats.org/officeDocument/2006/relationships/footer" Target="footer40.xml"/><Relationship Id="rId134" Type="http://schemas.openxmlformats.org/officeDocument/2006/relationships/image" Target="media/image47.jpeg"/><Relationship Id="rId135" Type="http://schemas.openxmlformats.org/officeDocument/2006/relationships/image" Target="media/image47.jpeg"/><Relationship Id="rId136" Type="http://schemas.openxmlformats.org/officeDocument/2006/relationships/footer" Target="footer41.xml"/><Relationship Id="rId137" Type="http://schemas.openxmlformats.org/officeDocument/2006/relationships/image" Target="media/image48.jpeg"/><Relationship Id="rId138" Type="http://schemas.openxmlformats.org/officeDocument/2006/relationships/image" Target="media/image48.jpeg"/><Relationship Id="rId139" Type="http://schemas.openxmlformats.org/officeDocument/2006/relationships/footer" Target="footer42.xml"/><Relationship Id="rId140" Type="http://schemas.openxmlformats.org/officeDocument/2006/relationships/image" Target="media/image49.jpeg"/><Relationship Id="rId141" Type="http://schemas.openxmlformats.org/officeDocument/2006/relationships/image" Target="media/image49.jpeg"/><Relationship Id="rId142" Type="http://schemas.openxmlformats.org/officeDocument/2006/relationships/footer" Target="footer43.xml"/><Relationship Id="rId143" Type="http://schemas.openxmlformats.org/officeDocument/2006/relationships/image" Target="media/image50.jpeg"/><Relationship Id="rId144" Type="http://schemas.openxmlformats.org/officeDocument/2006/relationships/image" Target="media/image50.jpeg"/><Relationship Id="rId145" Type="http://schemas.openxmlformats.org/officeDocument/2006/relationships/footer" Target="footer44.xml"/><Relationship Id="rId146" Type="http://schemas.openxmlformats.org/officeDocument/2006/relationships/image" Target="media/image51.jpeg"/><Relationship Id="rId147" Type="http://schemas.openxmlformats.org/officeDocument/2006/relationships/image" Target="media/image51.jpeg"/><Relationship Id="rId148" Type="http://schemas.openxmlformats.org/officeDocument/2006/relationships/footer" Target="footer45.xml"/><Relationship Id="rId149" Type="http://schemas.openxmlformats.org/officeDocument/2006/relationships/image" Target="media/image52.jpeg"/><Relationship Id="rId150" Type="http://schemas.openxmlformats.org/officeDocument/2006/relationships/image" Target="media/image52.jpeg"/><Relationship Id="rId151" Type="http://schemas.openxmlformats.org/officeDocument/2006/relationships/footer" Target="footer46.xml"/><Relationship Id="rId152" Type="http://schemas.openxmlformats.org/officeDocument/2006/relationships/image" Target="media/image53.jpeg"/><Relationship Id="rId153" Type="http://schemas.openxmlformats.org/officeDocument/2006/relationships/image" Target="media/image53.jpeg"/><Relationship Id="rId154" Type="http://schemas.openxmlformats.org/officeDocument/2006/relationships/footer" Target="footer47.xml"/><Relationship Id="rId155" Type="http://schemas.openxmlformats.org/officeDocument/2006/relationships/image" Target="media/image54.jpeg"/><Relationship Id="rId156" Type="http://schemas.openxmlformats.org/officeDocument/2006/relationships/image" Target="media/image54.jpeg"/><Relationship Id="rId157" Type="http://schemas.openxmlformats.org/officeDocument/2006/relationships/footer" Target="footer48.xml"/><Relationship Id="rId158" Type="http://schemas.openxmlformats.org/officeDocument/2006/relationships/image" Target="media/image55.jpeg"/><Relationship Id="rId159" Type="http://schemas.openxmlformats.org/officeDocument/2006/relationships/image" Target="media/image55.jpeg"/><Relationship Id="rId160" Type="http://schemas.openxmlformats.org/officeDocument/2006/relationships/footer" Target="footer49.xml"/><Relationship Id="rId161" Type="http://schemas.openxmlformats.org/officeDocument/2006/relationships/image" Target="media/image56.jpeg"/><Relationship Id="rId162" Type="http://schemas.openxmlformats.org/officeDocument/2006/relationships/image" Target="media/image56.jpeg"/><Relationship Id="rId163" Type="http://schemas.openxmlformats.org/officeDocument/2006/relationships/footer" Target="footer50.xml"/><Relationship Id="rId164" Type="http://schemas.openxmlformats.org/officeDocument/2006/relationships/image" Target="media/image57.jpeg"/><Relationship Id="rId165" Type="http://schemas.openxmlformats.org/officeDocument/2006/relationships/image" Target="media/image57.jpeg"/><Relationship Id="rId166" Type="http://schemas.openxmlformats.org/officeDocument/2006/relationships/footer" Target="footer51.xml"/><Relationship Id="rId167" Type="http://schemas.openxmlformats.org/officeDocument/2006/relationships/image" Target="media/image58.jpeg"/><Relationship Id="rId168" Type="http://schemas.openxmlformats.org/officeDocument/2006/relationships/image" Target="media/image58.jpeg"/><Relationship Id="rId169" Type="http://schemas.openxmlformats.org/officeDocument/2006/relationships/footer" Target="footer52.xml"/><Relationship Id="rId170" Type="http://schemas.openxmlformats.org/officeDocument/2006/relationships/image" Target="media/image59.jpeg"/><Relationship Id="rId171" Type="http://schemas.openxmlformats.org/officeDocument/2006/relationships/image" Target="media/image59.jpeg"/><Relationship Id="rId172" Type="http://schemas.openxmlformats.org/officeDocument/2006/relationships/footer" Target="footer53.xml"/><Relationship Id="rId173" Type="http://schemas.openxmlformats.org/officeDocument/2006/relationships/image" Target="media/image60.jpeg"/><Relationship Id="rId174" Type="http://schemas.openxmlformats.org/officeDocument/2006/relationships/image" Target="media/image60.jpeg"/><Relationship Id="rId175" Type="http://schemas.openxmlformats.org/officeDocument/2006/relationships/footer" Target="footer54.xml"/><Relationship Id="rId176" Type="http://schemas.openxmlformats.org/officeDocument/2006/relationships/image" Target="media/image61.jpeg"/><Relationship Id="rId177" Type="http://schemas.openxmlformats.org/officeDocument/2006/relationships/image" Target="media/image61.jpeg"/><Relationship Id="rId178" Type="http://schemas.openxmlformats.org/officeDocument/2006/relationships/footer" Target="footer55.xml"/><Relationship Id="rId179" Type="http://schemas.openxmlformats.org/officeDocument/2006/relationships/image" Target="media/image62.jpeg"/><Relationship Id="rId180" Type="http://schemas.openxmlformats.org/officeDocument/2006/relationships/image" Target="media/image62.jpeg"/><Relationship Id="rId181" Type="http://schemas.openxmlformats.org/officeDocument/2006/relationships/footer" Target="footer56.xml"/><Relationship Id="rId182" Type="http://schemas.openxmlformats.org/officeDocument/2006/relationships/image" Target="media/image63.jpeg"/><Relationship Id="rId183" Type="http://schemas.openxmlformats.org/officeDocument/2006/relationships/image" Target="media/image63.jpeg"/><Relationship Id="rId184" Type="http://schemas.openxmlformats.org/officeDocument/2006/relationships/footer" Target="footer57.xml"/><Relationship Id="rId185" Type="http://schemas.openxmlformats.org/officeDocument/2006/relationships/image" Target="media/image64.jpeg"/><Relationship Id="rId186" Type="http://schemas.openxmlformats.org/officeDocument/2006/relationships/image" Target="media/image64.jpeg"/><Relationship Id="rId187" Type="http://schemas.openxmlformats.org/officeDocument/2006/relationships/footer" Target="footer58.xml"/><Relationship Id="rId188" Type="http://schemas.openxmlformats.org/officeDocument/2006/relationships/image" Target="media/image65.jpeg"/><Relationship Id="rId189" Type="http://schemas.openxmlformats.org/officeDocument/2006/relationships/image" Target="media/image65.jpeg"/><Relationship Id="rId190" Type="http://schemas.openxmlformats.org/officeDocument/2006/relationships/footer" Target="footer59.xml"/><Relationship Id="rId191" Type="http://schemas.openxmlformats.org/officeDocument/2006/relationships/image" Target="media/image66.jpeg"/><Relationship Id="rId192" Type="http://schemas.openxmlformats.org/officeDocument/2006/relationships/image" Target="media/image66.jpeg"/><Relationship Id="rId193" Type="http://schemas.openxmlformats.org/officeDocument/2006/relationships/footer" Target="footer60.xml"/><Relationship Id="rId194" Type="http://schemas.openxmlformats.org/officeDocument/2006/relationships/image" Target="media/image67.jpeg"/><Relationship Id="rId195" Type="http://schemas.openxmlformats.org/officeDocument/2006/relationships/image" Target="media/image67.jpeg"/><Relationship Id="rId196" Type="http://schemas.openxmlformats.org/officeDocument/2006/relationships/footer" Target="footer61.xml"/><Relationship Id="rId197" Type="http://schemas.openxmlformats.org/officeDocument/2006/relationships/image" Target="media/image68.jpeg"/><Relationship Id="rId198" Type="http://schemas.openxmlformats.org/officeDocument/2006/relationships/image" Target="media/image68.jpeg"/><Relationship Id="rId199" Type="http://schemas.openxmlformats.org/officeDocument/2006/relationships/footer" Target="footer62.xml"/><Relationship Id="rId200" Type="http://schemas.openxmlformats.org/officeDocument/2006/relationships/image" Target="media/image69.jpeg"/><Relationship Id="rId201" Type="http://schemas.openxmlformats.org/officeDocument/2006/relationships/image" Target="media/image69.jpeg"/><Relationship Id="rId202" Type="http://schemas.openxmlformats.org/officeDocument/2006/relationships/footer" Target="footer63.xml"/><Relationship Id="rId203" Type="http://schemas.openxmlformats.org/officeDocument/2006/relationships/image" Target="media/image70.jpeg"/><Relationship Id="rId204" Type="http://schemas.openxmlformats.org/officeDocument/2006/relationships/image" Target="media/image70.jpeg"/><Relationship Id="rId205" Type="http://schemas.openxmlformats.org/officeDocument/2006/relationships/footer" Target="footer64.xml"/><Relationship Id="rId206" Type="http://schemas.openxmlformats.org/officeDocument/2006/relationships/image" Target="media/image71.jpeg"/><Relationship Id="rId207" Type="http://schemas.openxmlformats.org/officeDocument/2006/relationships/image" Target="media/image71.jpeg"/><Relationship Id="rId208" Type="http://schemas.openxmlformats.org/officeDocument/2006/relationships/footer" Target="footer65.xml"/><Relationship Id="rId209" Type="http://schemas.openxmlformats.org/officeDocument/2006/relationships/image" Target="media/image72.jpeg"/><Relationship Id="rId210" Type="http://schemas.openxmlformats.org/officeDocument/2006/relationships/image" Target="media/image72.jpeg"/><Relationship Id="rId211" Type="http://schemas.openxmlformats.org/officeDocument/2006/relationships/footer" Target="footer66.xml"/><Relationship Id="rId212" Type="http://schemas.openxmlformats.org/officeDocument/2006/relationships/image" Target="media/image73.jpeg"/><Relationship Id="rId213" Type="http://schemas.openxmlformats.org/officeDocument/2006/relationships/image" Target="media/image73.jpeg"/><Relationship Id="rId214" Type="http://schemas.openxmlformats.org/officeDocument/2006/relationships/footer" Target="footer67.xml"/><Relationship Id="rId215" Type="http://schemas.openxmlformats.org/officeDocument/2006/relationships/image" Target="media/image74.jpeg"/><Relationship Id="rId216" Type="http://schemas.openxmlformats.org/officeDocument/2006/relationships/image" Target="media/image74.jpeg"/><Relationship Id="rId217" Type="http://schemas.openxmlformats.org/officeDocument/2006/relationships/footer" Target="footer68.xml"/><Relationship Id="rId218" Type="http://schemas.openxmlformats.org/officeDocument/2006/relationships/image" Target="media/image75.jpeg"/><Relationship Id="rId219" Type="http://schemas.openxmlformats.org/officeDocument/2006/relationships/image" Target="media/image75.jpeg"/><Relationship Id="rId220" Type="http://schemas.openxmlformats.org/officeDocument/2006/relationships/footer" Target="footer69.xml"/><Relationship Id="rId221" Type="http://schemas.openxmlformats.org/officeDocument/2006/relationships/footer" Target="footer70.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71.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17715</Words>
  <Characters>72846</Characters>
  <CharactersWithSpaces>89649</CharactersWithSpaces>
  <Paragraphs>1063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2026-08-20T13:15:19Z</dcterms:created>
  <dc:creator>ghaemiyeh.com</dc:creator>
  <dc:description/>
  <dc:language>en-US</dc:language>
  <cp:lastModifiedBy/>
  <dcterms:modified xsi:type="dcterms:W3CDTF">2026-08-20T16:46:02Z</dcterms:modified>
  <cp:revision>1</cp:revision>
  <dc:subject/>
  <dc:title>وقف چشمه همیشه جاری</dc:title>
</cp:coreProperties>
</file>

<file path=docProps/custom.xml><?xml version="1.0" encoding="utf-8"?>
<Properties xmlns="http://schemas.openxmlformats.org/officeDocument/2006/custom-properties" xmlns:vt="http://schemas.openxmlformats.org/officeDocument/2006/docPropsVTypes"/>
</file>