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یاس شکسته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760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57605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57607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757609_2870459653">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757611_2870459653">
            <w:r>
              <w:rPr>
                <w:webHidden/>
                <w:rStyle w:val="IndexLink"/>
                <w:rtl w:val="true"/>
              </w:rPr>
              <w:t>علّت خلقت</w:t>
            </w:r>
            <w:r>
              <w:rPr>
                <w:rStyle w:val="IndexLink"/>
                <w:rtl w:val="true"/>
              </w:rPr>
              <w:tab/>
            </w:r>
            <w:r>
              <w:rPr>
                <w:rStyle w:val="IndexLink"/>
              </w:rPr>
              <w:t>14</w:t>
            </w:r>
          </w:hyperlink>
        </w:p>
        <w:p>
          <w:pPr>
            <w:pStyle w:val="Contents2"/>
            <w:tabs>
              <w:tab w:val="clear" w:pos="8743"/>
              <w:tab w:val="right" w:pos="9026" w:leader="dot"/>
            </w:tabs>
            <w:rPr/>
          </w:pPr>
          <w:hyperlink w:anchor="__RefHeading___Toc1757613_2870459653">
            <w:r>
              <w:rPr>
                <w:webHidden/>
                <w:rStyle w:val="IndexLink"/>
                <w:rtl w:val="true"/>
              </w:rPr>
              <w:t xml:space="preserve">شعاع خورشید محمدی </w:t>
            </w:r>
            <w:r>
              <w:rPr>
                <w:rStyle w:val="IndexLink"/>
                <w:rtl w:val="true"/>
              </w:rPr>
              <w:t>(</w:t>
            </w:r>
            <w:r>
              <w:rPr>
                <w:rStyle w:val="IndexLink"/>
                <w:rtl w:val="true"/>
              </w:rPr>
              <w:t>صلی الله علیه و آله و سلم</w:t>
            </w:r>
            <w:r>
              <w:rPr>
                <w:rStyle w:val="IndexLink"/>
                <w:rtl w:val="true"/>
              </w:rPr>
              <w:t>)</w:t>
              <w:tab/>
            </w:r>
            <w:r>
              <w:rPr>
                <w:rStyle w:val="IndexLink"/>
              </w:rPr>
              <w:t>17</w:t>
            </w:r>
          </w:hyperlink>
        </w:p>
        <w:p>
          <w:pPr>
            <w:pStyle w:val="Contents2"/>
            <w:tabs>
              <w:tab w:val="clear" w:pos="8743"/>
              <w:tab w:val="right" w:pos="9026" w:leader="dot"/>
            </w:tabs>
            <w:rPr/>
          </w:pPr>
          <w:hyperlink w:anchor="__RefHeading___Toc1757615_2870459653">
            <w:r>
              <w:rPr>
                <w:webHidden/>
                <w:rStyle w:val="IndexLink"/>
                <w:rtl w:val="true"/>
              </w:rPr>
              <w:t xml:space="preserve">شخصیت حضرت خدیجه </w:t>
            </w:r>
            <w:r>
              <w:rPr>
                <w:rStyle w:val="IndexLink"/>
                <w:rtl w:val="true"/>
              </w:rPr>
              <w:t>(</w:t>
            </w:r>
            <w:r>
              <w:rPr>
                <w:rStyle w:val="IndexLink"/>
                <w:rtl w:val="true"/>
              </w:rPr>
              <w:t>علیها السلام</w:t>
            </w:r>
            <w:r>
              <w:rPr>
                <w:rStyle w:val="IndexLink"/>
                <w:rtl w:val="true"/>
              </w:rPr>
              <w:t>)</w:t>
              <w:tab/>
            </w:r>
            <w:r>
              <w:rPr>
                <w:rStyle w:val="IndexLink"/>
              </w:rPr>
              <w:t>22</w:t>
            </w:r>
          </w:hyperlink>
        </w:p>
        <w:p>
          <w:pPr>
            <w:pStyle w:val="Contents2"/>
            <w:tabs>
              <w:tab w:val="clear" w:pos="8743"/>
              <w:tab w:val="right" w:pos="9026" w:leader="dot"/>
            </w:tabs>
            <w:rPr/>
          </w:pPr>
          <w:hyperlink w:anchor="__RefHeading___Toc1757617_2870459653">
            <w:r>
              <w:rPr>
                <w:webHidden/>
                <w:rStyle w:val="IndexLink"/>
                <w:rtl w:val="true"/>
              </w:rPr>
              <w:t xml:space="preserve">خلقت نوری حضرت فاطمه </w:t>
            </w:r>
            <w:r>
              <w:rPr>
                <w:rStyle w:val="IndexLink"/>
                <w:rtl w:val="true"/>
              </w:rPr>
              <w:t>(</w:t>
            </w:r>
            <w:r>
              <w:rPr>
                <w:rStyle w:val="IndexLink"/>
                <w:rtl w:val="true"/>
              </w:rPr>
              <w:t>علیها السلام</w:t>
            </w:r>
            <w:r>
              <w:rPr>
                <w:rStyle w:val="IndexLink"/>
                <w:rtl w:val="true"/>
              </w:rPr>
              <w:t>)</w:t>
              <w:tab/>
            </w:r>
            <w:r>
              <w:rPr>
                <w:rStyle w:val="IndexLink"/>
              </w:rPr>
              <w:t>30</w:t>
            </w:r>
          </w:hyperlink>
        </w:p>
        <w:p>
          <w:pPr>
            <w:pStyle w:val="Contents2"/>
            <w:tabs>
              <w:tab w:val="clear" w:pos="8743"/>
              <w:tab w:val="right" w:pos="9026" w:leader="dot"/>
            </w:tabs>
            <w:rPr/>
          </w:pPr>
          <w:hyperlink w:anchor="__RefHeading___Toc1757619_2870459653">
            <w:r>
              <w:rPr>
                <w:webHidden/>
                <w:rStyle w:val="IndexLink"/>
                <w:rtl w:val="true"/>
              </w:rPr>
              <w:t>معانی اسم‌ها</w:t>
            </w:r>
            <w:r>
              <w:rPr>
                <w:rStyle w:val="IndexLink"/>
                <w:rtl w:val="true"/>
              </w:rPr>
              <w:tab/>
            </w:r>
            <w:r>
              <w:rPr>
                <w:rStyle w:val="IndexLink"/>
              </w:rPr>
              <w:t>38</w:t>
            </w:r>
          </w:hyperlink>
        </w:p>
        <w:p>
          <w:pPr>
            <w:pStyle w:val="Contents2"/>
            <w:tabs>
              <w:tab w:val="clear" w:pos="8743"/>
              <w:tab w:val="right" w:pos="9026" w:leader="dot"/>
            </w:tabs>
            <w:rPr/>
          </w:pPr>
          <w:hyperlink w:anchor="__RefHeading___Toc1757621_2870459653">
            <w:r>
              <w:rPr>
                <w:webHidden/>
                <w:rStyle w:val="IndexLink"/>
                <w:rtl w:val="true"/>
              </w:rPr>
              <w:t>علم لدنی</w:t>
            </w:r>
            <w:r>
              <w:rPr>
                <w:rStyle w:val="IndexLink"/>
                <w:rtl w:val="true"/>
              </w:rPr>
              <w:tab/>
            </w:r>
            <w:r>
              <w:rPr>
                <w:rStyle w:val="IndexLink"/>
              </w:rPr>
              <w:t>56</w:t>
            </w:r>
          </w:hyperlink>
        </w:p>
        <w:p>
          <w:pPr>
            <w:pStyle w:val="Contents2"/>
            <w:tabs>
              <w:tab w:val="clear" w:pos="8743"/>
              <w:tab w:val="right" w:pos="9026" w:leader="dot"/>
            </w:tabs>
            <w:rPr/>
          </w:pPr>
          <w:hyperlink w:anchor="__RefHeading___Toc1757623_2870459653">
            <w:r>
              <w:rPr>
                <w:webHidden/>
                <w:rStyle w:val="IndexLink"/>
                <w:rtl w:val="true"/>
              </w:rPr>
              <w:t>مشقت‌های كودكی</w:t>
            </w:r>
            <w:r>
              <w:rPr>
                <w:rStyle w:val="IndexLink"/>
                <w:rtl w:val="true"/>
              </w:rPr>
              <w:tab/>
            </w:r>
            <w:r>
              <w:rPr>
                <w:rStyle w:val="IndexLink"/>
              </w:rPr>
              <w:t>63</w:t>
            </w:r>
          </w:hyperlink>
        </w:p>
        <w:p>
          <w:pPr>
            <w:pStyle w:val="Contents2"/>
            <w:tabs>
              <w:tab w:val="clear" w:pos="8743"/>
              <w:tab w:val="right" w:pos="9026" w:leader="dot"/>
            </w:tabs>
            <w:rPr/>
          </w:pPr>
          <w:hyperlink w:anchor="__RefHeading___Toc1757625_2870459653">
            <w:r>
              <w:rPr>
                <w:webHidden/>
                <w:rStyle w:val="IndexLink"/>
                <w:rtl w:val="true"/>
              </w:rPr>
              <w:t>تاریخ به نقل از علمای عامه</w:t>
            </w:r>
            <w:r>
              <w:rPr>
                <w:rStyle w:val="IndexLink"/>
                <w:rtl w:val="true"/>
              </w:rPr>
              <w:tab/>
            </w:r>
            <w:r>
              <w:rPr>
                <w:rStyle w:val="IndexLink"/>
              </w:rPr>
              <w:t>66</w:t>
            </w:r>
          </w:hyperlink>
        </w:p>
        <w:p>
          <w:pPr>
            <w:pStyle w:val="Contents2"/>
            <w:tabs>
              <w:tab w:val="clear" w:pos="8743"/>
              <w:tab w:val="right" w:pos="9026" w:leader="dot"/>
            </w:tabs>
            <w:rPr/>
          </w:pPr>
          <w:hyperlink w:anchor="__RefHeading___Toc1757627_2870459653">
            <w:r>
              <w:rPr>
                <w:webHidden/>
                <w:rStyle w:val="IndexLink"/>
                <w:rtl w:val="true"/>
              </w:rPr>
              <w:t xml:space="preserve">لبیک به استغاثۀ حضرت صدیقه </w:t>
            </w:r>
            <w:r>
              <w:rPr>
                <w:rStyle w:val="IndexLink"/>
                <w:rtl w:val="true"/>
              </w:rPr>
              <w:t>(</w:t>
            </w:r>
            <w:r>
              <w:rPr>
                <w:rStyle w:val="IndexLink"/>
                <w:rtl w:val="true"/>
              </w:rPr>
              <w:t>علیها السلام</w:t>
            </w:r>
            <w:r>
              <w:rPr>
                <w:rStyle w:val="IndexLink"/>
                <w:rtl w:val="true"/>
              </w:rPr>
              <w:t>)</w:t>
              <w:tab/>
            </w:r>
            <w:r>
              <w:rPr>
                <w:rStyle w:val="IndexLink"/>
              </w:rPr>
              <w:t>76</w:t>
            </w:r>
          </w:hyperlink>
        </w:p>
        <w:p>
          <w:pPr>
            <w:pStyle w:val="Contents2"/>
            <w:tabs>
              <w:tab w:val="clear" w:pos="8743"/>
              <w:tab w:val="right" w:pos="9026" w:leader="dot"/>
            </w:tabs>
            <w:rPr/>
          </w:pPr>
          <w:hyperlink w:anchor="__RefHeading___Toc1757629_2870459653">
            <w:r>
              <w:rPr>
                <w:webHidden/>
                <w:rStyle w:val="IndexLink"/>
                <w:rtl w:val="true"/>
              </w:rPr>
              <w:t xml:space="preserve">در انتظار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84</w:t>
            </w:r>
          </w:hyperlink>
        </w:p>
        <w:p>
          <w:pPr>
            <w:pStyle w:val="Contents2"/>
            <w:tabs>
              <w:tab w:val="clear" w:pos="8743"/>
              <w:tab w:val="right" w:pos="9026" w:leader="dot"/>
            </w:tabs>
            <w:rPr/>
          </w:pPr>
          <w:hyperlink w:anchor="__RefHeading___Toc1757631_2870459653">
            <w:r>
              <w:rPr>
                <w:webHidden/>
                <w:rStyle w:val="IndexLink"/>
                <w:rtl w:val="true"/>
              </w:rPr>
              <w:t xml:space="preserve">خطاب حضرت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به امیرالمؤمنین </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2"/>
            <w:tabs>
              <w:tab w:val="clear" w:pos="8743"/>
              <w:tab w:val="right" w:pos="9026" w:leader="dot"/>
            </w:tabs>
            <w:rPr/>
          </w:pPr>
          <w:hyperlink w:anchor="__RefHeading___Toc1757633_2870459653">
            <w:r>
              <w:rPr>
                <w:webHidden/>
                <w:rStyle w:val="IndexLink"/>
                <w:rtl w:val="true"/>
              </w:rPr>
              <w:t>غصب آشکار؛ آشکاری حق</w:t>
            </w:r>
            <w:r>
              <w:rPr>
                <w:rStyle w:val="IndexLink"/>
                <w:rtl w:val="true"/>
              </w:rPr>
              <w:tab/>
            </w:r>
            <w:r>
              <w:rPr>
                <w:rStyle w:val="IndexLink"/>
              </w:rPr>
              <w:t>88</w:t>
            </w:r>
          </w:hyperlink>
        </w:p>
        <w:p>
          <w:pPr>
            <w:pStyle w:val="Contents2"/>
            <w:tabs>
              <w:tab w:val="clear" w:pos="8743"/>
              <w:tab w:val="right" w:pos="9026" w:leader="dot"/>
            </w:tabs>
            <w:rPr/>
          </w:pPr>
          <w:hyperlink w:anchor="__RefHeading___Toc1757635_2870459653">
            <w:r>
              <w:rPr>
                <w:webHidden/>
                <w:rStyle w:val="IndexLink"/>
                <w:rtl w:val="true"/>
              </w:rPr>
              <w:t>سخنان غم‌انگیز در بستر بیماری</w:t>
            </w:r>
            <w:r>
              <w:rPr>
                <w:rStyle w:val="IndexLink"/>
                <w:rtl w:val="true"/>
              </w:rPr>
              <w:tab/>
            </w:r>
            <w:r>
              <w:rPr>
                <w:rStyle w:val="IndexLink"/>
              </w:rPr>
              <w:t>89</w:t>
            </w:r>
          </w:hyperlink>
        </w:p>
        <w:p>
          <w:pPr>
            <w:pStyle w:val="Contents2"/>
            <w:tabs>
              <w:tab w:val="clear" w:pos="8743"/>
              <w:tab w:val="right" w:pos="9026" w:leader="dot"/>
            </w:tabs>
            <w:rPr/>
          </w:pPr>
          <w:hyperlink w:anchor="__RefHeading___Toc1757637_2870459653">
            <w:r>
              <w:rPr>
                <w:webHidden/>
                <w:rStyle w:val="IndexLink"/>
                <w:rtl w:val="true"/>
              </w:rPr>
              <w:t>عذری بدتر از گناه</w:t>
            </w:r>
            <w:r>
              <w:rPr>
                <w:rStyle w:val="IndexLink"/>
                <w:rtl w:val="true"/>
              </w:rPr>
              <w:tab/>
            </w:r>
            <w:r>
              <w:rPr>
                <w:rStyle w:val="IndexLink"/>
              </w:rPr>
              <w:t>92</w:t>
            </w:r>
          </w:hyperlink>
        </w:p>
        <w:p>
          <w:pPr>
            <w:pStyle w:val="Contents2"/>
            <w:tabs>
              <w:tab w:val="clear" w:pos="8743"/>
              <w:tab w:val="right" w:pos="9026" w:leader="dot"/>
            </w:tabs>
            <w:rPr/>
          </w:pPr>
          <w:hyperlink w:anchor="__RefHeading___Toc1757639_2870459653">
            <w:r>
              <w:rPr>
                <w:webHidden/>
                <w:rStyle w:val="IndexLink"/>
                <w:rtl w:val="true"/>
              </w:rPr>
              <w:t xml:space="preserve">واقعه‌ای بسیار تلخ برای امیرالمؤمنین </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2"/>
            <w:tabs>
              <w:tab w:val="clear" w:pos="8743"/>
              <w:tab w:val="right" w:pos="9026" w:leader="dot"/>
            </w:tabs>
            <w:rPr/>
          </w:pPr>
          <w:hyperlink w:anchor="__RefHeading___Toc1757641_2870459653">
            <w:r>
              <w:rPr>
                <w:webHidden/>
                <w:rStyle w:val="IndexLink"/>
                <w:rtl w:val="true"/>
              </w:rPr>
              <w:t>مرحم برای پیکر مجروح</w:t>
            </w:r>
            <w:r>
              <w:rPr>
                <w:rStyle w:val="IndexLink"/>
                <w:rtl w:val="true"/>
              </w:rPr>
              <w:tab/>
            </w:r>
            <w:r>
              <w:rPr>
                <w:rStyle w:val="IndexLink"/>
              </w:rPr>
              <w:t>96</w:t>
            </w:r>
          </w:hyperlink>
        </w:p>
        <w:p>
          <w:pPr>
            <w:pStyle w:val="Contents2"/>
            <w:tabs>
              <w:tab w:val="clear" w:pos="8743"/>
              <w:tab w:val="right" w:pos="9026" w:leader="dot"/>
            </w:tabs>
            <w:rPr/>
          </w:pPr>
          <w:hyperlink w:anchor="__RefHeading___Toc1757643_2870459653">
            <w:r>
              <w:rPr>
                <w:webHidden/>
                <w:rStyle w:val="IndexLink"/>
                <w:rtl w:val="true"/>
              </w:rPr>
              <w:t xml:space="preserve">بیانات جان‌سوز حضرت صدیقه </w:t>
            </w:r>
            <w:r>
              <w:rPr>
                <w:rStyle w:val="IndexLink"/>
                <w:rtl w:val="true"/>
              </w:rPr>
              <w:t>(</w:t>
            </w:r>
            <w:r>
              <w:rPr>
                <w:rStyle w:val="IndexLink"/>
                <w:rtl w:val="true"/>
              </w:rPr>
              <w:t>علیها السلام</w:t>
            </w:r>
            <w:r>
              <w:rPr>
                <w:rStyle w:val="IndexLink"/>
                <w:rtl w:val="true"/>
              </w:rPr>
              <w:t>)</w:t>
              <w:tab/>
            </w:r>
            <w:r>
              <w:rPr>
                <w:rStyle w:val="IndexLink"/>
              </w:rPr>
              <w:t>99</w:t>
            </w:r>
          </w:hyperlink>
        </w:p>
        <w:p>
          <w:pPr>
            <w:pStyle w:val="Contents2"/>
            <w:tabs>
              <w:tab w:val="clear" w:pos="8743"/>
              <w:tab w:val="right" w:pos="9026" w:leader="dot"/>
            </w:tabs>
            <w:rPr/>
          </w:pPr>
          <w:hyperlink w:anchor="__RefHeading___Toc1757645_2870459653">
            <w:r>
              <w:rPr>
                <w:webHidden/>
                <w:rStyle w:val="IndexLink"/>
                <w:rtl w:val="true"/>
              </w:rPr>
              <w:t>عكس‌العمل خلیفه</w:t>
            </w:r>
            <w:r>
              <w:rPr>
                <w:rStyle w:val="IndexLink"/>
                <w:rtl w:val="true"/>
              </w:rPr>
              <w:tab/>
            </w:r>
            <w:r>
              <w:rPr>
                <w:rStyle w:val="IndexLink"/>
              </w:rPr>
              <w:t>105</w:t>
            </w:r>
          </w:hyperlink>
        </w:p>
        <w:p>
          <w:pPr>
            <w:pStyle w:val="Contents2"/>
            <w:tabs>
              <w:tab w:val="clear" w:pos="8743"/>
              <w:tab w:val="right" w:pos="9026" w:leader="dot"/>
            </w:tabs>
            <w:rPr/>
          </w:pPr>
          <w:hyperlink w:anchor="__RefHeading___Toc1757647_2870459653">
            <w:r>
              <w:rPr>
                <w:webHidden/>
                <w:rStyle w:val="IndexLink"/>
                <w:rtl w:val="true"/>
              </w:rPr>
              <w:t xml:space="preserve">پندی از ام‌سلمه </w:t>
            </w:r>
            <w:r>
              <w:rPr>
                <w:rStyle w:val="IndexLink"/>
                <w:rtl w:val="true"/>
              </w:rPr>
              <w:t>(</w:t>
            </w:r>
            <w:r>
              <w:rPr>
                <w:rStyle w:val="IndexLink"/>
                <w:rtl w:val="true"/>
              </w:rPr>
              <w:t>علیها السلام</w:t>
            </w:r>
            <w:r>
              <w:rPr>
                <w:rStyle w:val="IndexLink"/>
                <w:rtl w:val="true"/>
              </w:rPr>
              <w:t>)</w:t>
              <w:tab/>
            </w:r>
            <w:r>
              <w:rPr>
                <w:rStyle w:val="IndexLink"/>
              </w:rPr>
              <w:t>110</w:t>
            </w:r>
          </w:hyperlink>
        </w:p>
        <w:p>
          <w:pPr>
            <w:pStyle w:val="Contents2"/>
            <w:tabs>
              <w:tab w:val="clear" w:pos="8743"/>
              <w:tab w:val="right" w:pos="9026" w:leader="dot"/>
            </w:tabs>
            <w:rPr/>
          </w:pPr>
          <w:hyperlink w:anchor="__RefHeading___Toc1757649_2870459653">
            <w:r>
              <w:rPr>
                <w:webHidden/>
                <w:rStyle w:val="IndexLink"/>
                <w:rtl w:val="true"/>
              </w:rPr>
              <w:t xml:space="preserve">توجه به امام حسین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2"/>
            <w:tabs>
              <w:tab w:val="clear" w:pos="8743"/>
              <w:tab w:val="right" w:pos="9026" w:leader="dot"/>
            </w:tabs>
            <w:rPr/>
          </w:pPr>
          <w:hyperlink w:anchor="__RefHeading___Toc1757651_2870459653">
            <w:r>
              <w:rPr>
                <w:webHidden/>
                <w:rStyle w:val="IndexLink"/>
                <w:rtl w:val="true"/>
              </w:rPr>
              <w:t>زمینۀ یاری در عصر غیبت</w:t>
            </w:r>
            <w:r>
              <w:rPr>
                <w:rStyle w:val="IndexLink"/>
                <w:rtl w:val="true"/>
              </w:rPr>
              <w:tab/>
            </w:r>
            <w:r>
              <w:rPr>
                <w:rStyle w:val="IndexLink"/>
              </w:rPr>
              <w:t>114</w:t>
            </w:r>
          </w:hyperlink>
        </w:p>
        <w:p>
          <w:pPr>
            <w:pStyle w:val="Contents2"/>
            <w:tabs>
              <w:tab w:val="clear" w:pos="8743"/>
              <w:tab w:val="right" w:pos="9026" w:leader="dot"/>
            </w:tabs>
            <w:rPr/>
          </w:pPr>
          <w:hyperlink w:anchor="__RefHeading___Toc1757653_2870459653">
            <w:r>
              <w:rPr>
                <w:webHidden/>
                <w:rStyle w:val="IndexLink"/>
                <w:rtl w:val="true"/>
              </w:rPr>
              <w:t>کتاب‌نامه</w:t>
            </w:r>
            <w:r>
              <w:rPr>
                <w:rStyle w:val="IndexLink"/>
                <w:rtl w:val="true"/>
              </w:rPr>
              <w:tab/>
            </w:r>
            <w:r>
              <w:rPr>
                <w:rStyle w:val="IndexLink"/>
              </w:rPr>
              <w:t>116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78_80406"/>
      <w:bookmarkStart w:id="1" w:name="pg8978_80406"/>
      <w:bookmarkEnd w:id="1"/>
    </w:p>
    <w:p>
      <w:pPr>
        <w:pStyle w:val="Heading2"/>
        <w:numPr>
          <w:ilvl w:val="1"/>
          <w:numId w:val="1"/>
        </w:numPr>
        <w:rPr/>
      </w:pPr>
      <w:bookmarkStart w:id="2" w:name="pg8978_80406"/>
      <w:bookmarkStart w:id="3" w:name="__RefHeading___Toc175760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ملازاده تقی‌پور، علیرضا،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Virtues -- Hadiths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9172797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175760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الزمان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یاس شکسته</w:t>
      </w:r>
    </w:p>
    <w:p>
      <w:pPr>
        <w:pStyle w:val="BookText"/>
        <w:rPr/>
      </w:pPr>
      <w:r>
        <w:rPr>
          <w:rFonts w:ascii="IRNazanin" w:hAnsi="IRNazanin" w:eastAsia="IRNazanin"/>
          <w:color w:val="111111"/>
          <w:sz w:val="28"/>
          <w:sz w:val="28"/>
          <w:szCs w:val="28"/>
          <w:rtl w:val="true"/>
          <w:lang w:bidi="fa-IR"/>
        </w:rPr>
        <w:t>تو مادر آبی و علی هم پدرِ خاك</w:t>
      </w:r>
    </w:p>
    <w:p>
      <w:pPr>
        <w:pStyle w:val="BookText"/>
        <w:rPr/>
      </w:pPr>
      <w:r>
        <w:rPr>
          <w:rFonts w:ascii="IRNazanin" w:hAnsi="IRNazanin" w:eastAsia="IRNazanin"/>
          <w:color w:val="111111"/>
          <w:sz w:val="28"/>
          <w:sz w:val="28"/>
          <w:szCs w:val="28"/>
          <w:rtl w:val="true"/>
          <w:lang w:bidi="fa-IR"/>
        </w:rPr>
        <w:t>آب و گِل ما مهر تو بانوی مواهب</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تقی پور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78_80410"/>
      <w:bookmarkStart w:id="8" w:name="pg8978_80410"/>
      <w:bookmarkEnd w:id="8"/>
    </w:p>
    <w:p>
      <w:pPr>
        <w:pStyle w:val="Heading2"/>
        <w:numPr>
          <w:ilvl w:val="1"/>
          <w:numId w:val="1"/>
        </w:numPr>
        <w:rPr/>
      </w:pPr>
      <w:bookmarkStart w:id="9" w:name="pg8978_80410"/>
      <w:bookmarkStart w:id="10" w:name="__RefHeading___Toc1757607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علّت خلقت</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شعاع خورشید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شخصیت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خلقت نوری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معانی اسم‌ها</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علم لدنی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مشقت‌های كودكی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تاریخ به نقل از علمای عامه</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لبیک به استغاثۀ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در انتظار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خطاب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غصب آشکار؛ آشکاری حق</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سخنان غم انگیز در بستر بیماری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عذری بدتر از گناه</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واقعه‌ای بسیار تلخ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مرحم برای پیکر مجروح</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بیانات جانسوز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عكس العمل خلیفه</w:t>
      </w:r>
      <w:r>
        <w:rPr>
          <w:rFonts w:eastAsia="IRNazanin" w:cs="IRNazanin"/>
          <w:color w:val="111111"/>
          <w:sz w:val="28"/>
          <w:szCs w:val="28"/>
          <w:lang w:bidi="fa-IR"/>
        </w:rPr>
        <w:t>102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پندی از 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زمینۀ یاری در عصر غیبت</w:t>
      </w:r>
      <w:r>
        <w:rPr>
          <w:rFonts w:eastAsia="IRNazanin" w:cs="IRNazanin"/>
          <w:color w:val="111111"/>
          <w:sz w:val="28"/>
          <w:szCs w:val="28"/>
          <w:lang w:bidi="fa-IR"/>
        </w:rPr>
        <w:t>111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تَكَامَلَتِ النّبُوَّة لِنَبِی، حَتّى أَقَرَّ بِفَضْلِهَا وَ مَحَبَّتِهَا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هیچ پیغمبری تا زمانی که به منزلت و محبت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نکرد، کامل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خدایم كه همه ملك جهان مال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زنده و جنبده به دنبال من است</w:t>
      </w:r>
    </w:p>
    <w:p>
      <w:pPr>
        <w:pStyle w:val="BookText"/>
        <w:rPr/>
      </w:pPr>
      <w:r>
        <w:rPr>
          <w:rFonts w:ascii="IRNazanin" w:hAnsi="IRNazanin" w:eastAsia="IRNazanin"/>
          <w:color w:val="111111"/>
          <w:sz w:val="28"/>
          <w:sz w:val="28"/>
          <w:szCs w:val="28"/>
          <w:rtl w:val="true"/>
          <w:lang w:bidi="fa-IR"/>
        </w:rPr>
        <w:t xml:space="preserve">آن زمانی كه زمان یاد ندارد چه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مكانی كه مكان یاد ندارد چه مكان</w:t>
      </w:r>
    </w:p>
    <w:p>
      <w:pPr>
        <w:pStyle w:val="BookText"/>
        <w:rPr/>
      </w:pPr>
      <w:r>
        <w:rPr>
          <w:rFonts w:ascii="IRNazanin" w:hAnsi="IRNazanin" w:eastAsia="IRNazanin"/>
          <w:color w:val="111111"/>
          <w:sz w:val="28"/>
          <w:sz w:val="28"/>
          <w:szCs w:val="28"/>
          <w:rtl w:val="true"/>
          <w:lang w:bidi="fa-IR"/>
        </w:rPr>
        <w:t xml:space="preserve">نه شبی بود و نه روزی و نه چرخی نه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ملك بود و نه جبریل و نه دوزخ نه جنان</w:t>
      </w:r>
    </w:p>
    <w:p>
      <w:pPr>
        <w:pStyle w:val="BookText"/>
        <w:rPr/>
      </w:pPr>
      <w:r>
        <w:rPr>
          <w:rFonts w:ascii="IRNazanin" w:hAnsi="IRNazanin" w:eastAsia="IRNazanin"/>
          <w:color w:val="111111"/>
          <w:sz w:val="28"/>
          <w:sz w:val="28"/>
          <w:szCs w:val="28"/>
          <w:rtl w:val="true"/>
          <w:lang w:bidi="fa-IR"/>
        </w:rPr>
        <w:t xml:space="preserve">دل من در پی یك واژۀ بی‌خاتمه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واژه كه آمد به نظر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عشق رخ او ساخته‌ام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ملك و آدم و پس حوّا را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كَانَتْ صَلَوَاتُ الله عَلَیهَا طَاعَتُهَا مَفْرُوضَةً عَلَى جَمِیعِ‌مَنْ خَلَقَ الله مِنَ الْجِنِ، وَ االانسِ، وَ الطَّیرِ، وَ الْبَهَائِمِ، وَ الْأَنْبِیاءِ وَ الْمَلَائِكَةِ</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همۀموجوداتی که خدا خلق کرده است، از جنیان و انسان‌ها،پرندگان و چهارپایان و پیامبران و فرشتگان، واجب است</w:t>
      </w:r>
      <w:r>
        <w:rPr>
          <w:rFonts w:eastAsia="IRNazanin" w:cs="IRNazanin"/>
          <w:color w:val="111111"/>
          <w:sz w:val="28"/>
          <w:szCs w:val="28"/>
          <w:rtl w:val="true"/>
          <w:lang w:bidi="fa-IR"/>
        </w:rPr>
        <w:t xml:space="preserve">.» </w:t>
      </w:r>
      <w:bookmarkStart w:id="12" w:name="pg8978_80414"/>
    </w:p>
    <w:p>
      <w:pPr>
        <w:pStyle w:val="Heading2"/>
        <w:numPr>
          <w:ilvl w:val="1"/>
          <w:numId w:val="1"/>
        </w:numPr>
        <w:rPr/>
      </w:pPr>
      <w:bookmarkStart w:id="13" w:name="__RefHeading___Toc1757609_287045965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در اتاقی كوچك، تنها و مریض از شدت درد پهلو در بسترش آرمیده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ناشی از زخم پیکر و بازو، مدام او را بی‌تاب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 پدر گرامی و از درد جسم مجروح، به خود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او پایان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بلندتر و جانسوزتر می‌نالید و روزبه‌روز نحیف و نحیف‌تر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 و جراحت‌های ناشی از ضربات شلاق و سیلی و میخ درب، او را به مرگ نزدیك می‌گرداند؛ اما این درد در مقابل درد غصب خلافت، هیچ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جدایی از كودكان و همسر مظلومش به گوش اهل خانه می‌رسید و لحظه به لحظه نگرانی فراق، آل‌کسا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پریشان‌حال‌تر می‌کرد تا اینکه بانگ شهادت نواخته شد و عاقبت،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زانو بر زمین نشست و آه جانسوزی از عمق وجود بركشید و اشكش برجنازه‌ای غریب جاری گشت و در انتظار روز انتقام، به دست فرزندش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 صبر را نوشید و تنها به عزلت نشست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الصَّبْرَ وَ انْتِظَارَ الْفَرَج</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در انتظار فرج‌بودن چه نیکوست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قلم از بیان حوادث آن روزگار و خیانت خائنان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از اینکه بخواهد شخصیت و مقامات بانوی بانوان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رشتۀ تحریر درآورد،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عجز من است و از آن به این پی می‌برم که از فهم کمالات ایشان چه دورم؛ چراکه برای تعریف فردی یا شیئی، باید به آن احاطۀ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صفات ذوات مقدس حساب نشدنی نیست، قطعاً احاطۀ بر آن نیز از وهم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سعی شده تا با بازخوانی تاریخ در آن روزگار و مروری بر مقامات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زندگانی‌مان تجدید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که روزی آن‌قدر از پویایی به روزمرگی گراییده باشیم که اصلاً بر خود وظیفه‌ای را که واجب است هیچ انگاشته و به فراموشی سپرده‌باشیم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آنیم تا غم‌نامۀ بانوی دو عالم را بازبخوانیم و سَرَیانِ اشک را تجربه کنیم و وظیفۀمان را در برابر آن مسائل و در زمان غیبت بدانیم</w:t>
      </w:r>
      <w:r>
        <w:rPr>
          <w:rFonts w:eastAsia="IRNazanin" w:cs="IRNazanin"/>
          <w:color w:val="111111"/>
          <w:sz w:val="28"/>
          <w:szCs w:val="28"/>
          <w:rtl w:val="true"/>
          <w:lang w:bidi="fa-IR"/>
        </w:rPr>
        <w:t xml:space="preserve">. </w:t>
      </w:r>
      <w:bookmarkStart w:id="15" w:name="pg8978_80416"/>
    </w:p>
    <w:p>
      <w:pPr>
        <w:pStyle w:val="Heading2"/>
        <w:numPr>
          <w:ilvl w:val="1"/>
          <w:numId w:val="1"/>
        </w:numPr>
        <w:rPr/>
      </w:pPr>
      <w:bookmarkStart w:id="16" w:name="__RefHeading___Toc1757611_2870459653"/>
      <w:bookmarkStart w:id="17" w:name="_Toc5"/>
      <w:bookmarkEnd w:id="15"/>
      <w:bookmarkEnd w:id="16"/>
      <w:r>
        <w:rPr>
          <w:rtl w:val="true"/>
        </w:rPr>
        <w:t>علّت خلقت</w:t>
      </w:r>
      <w:bookmarkEnd w:id="17"/>
    </w:p>
    <w:p>
      <w:pPr>
        <w:pStyle w:val="BookText"/>
        <w:rPr/>
      </w:pPr>
      <w:r>
        <w:rPr>
          <w:rFonts w:ascii="IRNazanin" w:hAnsi="IRNazanin" w:eastAsia="IRNazanin"/>
          <w:color w:val="111111"/>
          <w:sz w:val="28"/>
          <w:sz w:val="28"/>
          <w:szCs w:val="28"/>
          <w:rtl w:val="true"/>
          <w:lang w:bidi="fa-IR"/>
        </w:rPr>
        <w:t>خدا بود و هیچ‌كس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خواست خود را بشناساند و فضل و كرمی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نوری آفرید و قدرت و علم و همۀ مراتب سلطنتی خود را در این نور مقدس ظاهر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منشأ خلقت همۀ كائنات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همه اعلام نمود که این نور پاك جانشین و خلیفۀ من در میان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این نور الهی و دوستی با او، پیروی و دوستی و بندگی من است و دشمنی با او و سرپیچی از فرمان او، جنگِ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متعال آن نور را باب رحمت خود برای همۀ مخلوقات قرار داد و بنا به حكمت خویش، آن را چهارده قسم کرد و در عرصۀ بشریت، لباس انسانی به آن‌ها پوشانید و آن چهارده نور مقدس را این‌چنین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خود برگزید و خزانه‌دار علم خود و مبلّغ پیغام خود به خلق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علت این نوع آفرینش، حضرت موسی 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یرَى وَ لَا یدْرَكُ وَ لَا تُعْرَفُ كَیفِیتُهُ وَ لَا إِنِّیتُهُ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دیده و درک نمی‌شوند و چگونگی و مكان او شناخته نمی‌شود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ایشان را واسطه‌ای بین خود و مخلوقاتش قرار داده و صفات خود را در آن‌ها متجلی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النَّاطِقُونَ الْمُبَلِّغُونَ عَنْهُ الْمُتَصَرِّفُونَ فِی أَمْرِهِ وَ نَهْیهِ فَبِهِمْ یظْهَرُ قُدْرَتُهُ وَ مِنْهُمْ تُرَى آیاتُهُ وَ مُعْجِزَاتُهُ وَ بِهِمْ وَ مِنْهُم ْ عَرَفَ عِبَادُه عِبَادَةُ نَفْسِهِ وَ بِهِمْ یطَاعُ أَمْرُه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سخن می‌گویند و پیام او را می‌رسانند و دستورات و نواهی خدا را بازگو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واسطۀ آن‌ها قدرت خود را آشكار كرده و نشانه‌ها و معجزاتش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واسطۀ این ذوات مقدس شناخته و اطاعت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این روایت بسیار ارزشمند، عظمت و ارزش ایفاء نقش خلیفۀ الهی بودن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بیان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لَوْلَاهُمْ مَا عُرِفَ الله وَ لَا یدْرَى كَیفَ یعْبَدُ الرَّحْمَنُ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ایشان نبودند، خداوند شناخته نمی‌شد و مردم نمی‌دانستند که چگونه خدا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ادامۀ تفضل بر خلق، حق تعالی به حبیبش،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نبودی جهان را خلق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لطفی كه به موجودات ارزانی داشتم به گل روی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باب الله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و اهل‌بیت تو را به دوستی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غیر از من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اعلام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شَی‌ءٍ هَالِكٌ إِلَّا وَجْهَه</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وجه خدا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وَجْهُ الله الَّذِی یؤْتَى مِنْهُ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 ماییم كه از جانب ما به‌سوی خدا باید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یکی از شیعیان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مَنْ أَخَذَ الطَّرِيقَ الَّذِي أَنْتُمْ عَلَيْهِ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هلاک می شود مگر آنکه راهی که بر آن استوار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تو را قدرت الله، علم الله، وجه الله، لسان‌الله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و سعادت بشر را در انحصار پیروی و دوستی با تو پیوند زدم و تمامی ملائك و انبیاء را به پیروی از تو سفارش کردم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فرمودند</w:t>
      </w:r>
      <w:r>
        <w:rPr>
          <w:rFonts w:eastAsia="IRNazanin" w:cs="IRNazanin"/>
          <w:color w:val="111111"/>
          <w:sz w:val="28"/>
          <w:szCs w:val="28"/>
          <w:rtl w:val="true"/>
          <w:lang w:bidi="fa-IR"/>
        </w:rPr>
        <w:t xml:space="preserve">: </w:t>
      </w:r>
      <w:bookmarkStart w:id="18" w:name="pg8978_80419"/>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به معراج رفتم، به امامت همۀ پیامبران به نماز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عرض كرد که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بیست و چهار هزار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که شما برای چه برانگیخته شدید و چرا هم‌اكنون زنده شده‌اید؟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بِلِسَانٍ وَاحِدٍ بُعِثْنَا وَ نُشِرْنَا لِنَقَرَّ لَكَ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 لِعَلِی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با یک زبان گفتند که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پیامبری تو و امامت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می‌نماییم</w:t>
      </w:r>
      <w:r>
        <w:rPr>
          <w:rFonts w:eastAsia="IRNazanin" w:cs="IRNazanin"/>
          <w:color w:val="111111"/>
          <w:sz w:val="28"/>
          <w:szCs w:val="28"/>
          <w:rtl w:val="true"/>
          <w:lang w:bidi="fa-IR"/>
        </w:rPr>
        <w:t>.»</w:t>
      </w:r>
    </w:p>
    <w:p>
      <w:pPr>
        <w:pStyle w:val="Heading2"/>
        <w:numPr>
          <w:ilvl w:val="1"/>
          <w:numId w:val="1"/>
        </w:numPr>
        <w:rPr/>
      </w:pPr>
      <w:bookmarkStart w:id="19" w:name="__RefHeading___Toc1757613_2870459653"/>
      <w:bookmarkStart w:id="20" w:name="_Toc6"/>
      <w:bookmarkEnd w:id="19"/>
      <w:r>
        <w:rPr>
          <w:rtl w:val="true"/>
        </w:rPr>
        <w:t xml:space="preserve">شعاع خورشید محمدی </w:t>
      </w:r>
      <w:r>
        <w:rPr>
          <w:rtl w:val="true"/>
        </w:rPr>
        <w:t>(</w:t>
      </w:r>
      <w:r>
        <w:rPr>
          <w:rtl w:val="true"/>
        </w:rPr>
        <w:t>صلی الله علیه و آله و سلم</w:t>
      </w:r>
      <w:r>
        <w:rPr>
          <w:rtl w:val="true"/>
        </w:rPr>
        <w:t>)</w:t>
      </w:r>
      <w:bookmarkEnd w:id="20"/>
    </w:p>
    <w:p>
      <w:pPr>
        <w:pStyle w:val="BookText"/>
        <w:rPr/>
      </w:pPr>
      <w:r>
        <w:rPr>
          <w:rFonts w:ascii="IRNazanin" w:hAnsi="IRNazanin" w:eastAsia="IRNazanin"/>
          <w:color w:val="111111"/>
          <w:sz w:val="28"/>
          <w:sz w:val="28"/>
          <w:szCs w:val="28"/>
          <w:rtl w:val="true"/>
          <w:lang w:bidi="fa-IR"/>
        </w:rPr>
        <w:t>بهشت را برای تو و دوستانت آفریدم و شدت علاقه‌ام به تو و خاندانت، آن‌چنان است که از گناهان شیعیانت درمی‌گذرم و به سبب محبت تو، بلا را از آنان دفع می‌کنم و آنان را در قیامت برایت روشنی چشم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الزالقی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شریفۀ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Style w:val="FootnoteAnchor"/>
          <w:rtl w:val="true"/>
        </w:rPr>
        <w:footnoteReference w:id="13"/>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آورده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مردمان را در مكانی پهناور گردآورد، رسیدگی به حساب شیعیان ما را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می‌كنیم که خداوندا، این‌ها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تبارک‌وتعالی می‌فرماید که </w:t>
      </w:r>
      <w:r>
        <w:rPr>
          <w:rStyle w:val="FootnoteAnchor"/>
          <w:rtl w:val="true"/>
        </w:rPr>
        <w:footnoteReference w:id="14"/>
      </w:r>
      <w:r>
        <w:rPr>
          <w:rFonts w:ascii="IRNazanin" w:hAnsi="IRNazanin" w:eastAsia="IRNazanin"/>
          <w:color w:val="111111"/>
          <w:sz w:val="28"/>
          <w:sz w:val="28"/>
          <w:szCs w:val="28"/>
          <w:rtl w:val="true"/>
          <w:lang w:bidi="fa-IR"/>
        </w:rPr>
        <w:t>امور ایشان را به شما واگذار كردم و شفاعت شما را دربارۀ آن‌ها قبول كردم و گنه‌كاران آن‌ها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بدون حساب وارد بهشت كنید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شدت علاقۀ خود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اظهار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لَولاكَ لَما خَلَقْتُ الْأَفْلَاك وَ لَو 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خَلَقْتُكَ؛ وَ لَو لَا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خَلَقْتُكُمَا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احمد، اگر به خاطر تو نبود، عالم هستی را به وجود نمی‌آوردم و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تو را نمی‌آفریدم و 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هیچ كدام از شما دو نفر را خلق نمی‌كردم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شعاع خورشید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كائنات پدید آمدند و از تشعشعات انوار مقدس این خورشید بود كه عالم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ناحیۀ حق تعالی بیان می‌کند که فقط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دلیل این آفتاب عالم‌تاب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کسی است که وجود مقدسش از جهت روشنایی و گرما و دیگر فیوضات، نمایان‌گر قدرت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اشعۀ تابناك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بدین‌گونه، شعاع نورانی صدیقۀ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مردۀ موجودات را در برگرفته و حیات هر موجودی در عرصۀ ممكنات به یمن وجود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عامه در كتب خود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که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بهشت را از نور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چند قسمت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آن به من رسید؛ یک سوم دیگر به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یک سوم نیز سهم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كسی كه به این نور رسید به ولایت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شده است و كسی كه به آن نرسید از ولایت گمراه شده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ناقلان این احادیث بسیار تعجب است که با وجود نقل این احادیث، به آن پشت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بود كه نورانیت باطن وجود ملكوتی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انبیا را به سرگردانی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الصِّدِّیقَةُ الْكُبْرَى وَ عَلَى مَعْرِفَتِهَا دَارَتِ الْقُرُونُ الْأُولَى</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صدیقۀ کبری است و دوران‌های اولیۀ خلقت به محوریت معرفت او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خورشید نیز توانایی قدرت‌نمایی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واسطۀ ایشان است که گردش ستارگان، سیارگان، افلاكیان و هزاران هزار عالم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اشارۀ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عطاء و اذن حق تعالی به تکاپو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هستی‌ها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نور و عظمت خود نگاه داشته است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نور مقدس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عَزَّوَجَلَ خَلَقَهَا مِنْ نُورِعَظَمَتِه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خداوند عزوجل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عظمت خود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خلایق بخواهند مقامات این آیت عظمای الهی را بنویسند، به قطره‌ای از اقیانوسی بی‌کران هم دست نیافته‌اند؛ زیرا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إِلَیكُمْ مِنْ عِلْمِنَا إِلَّا أَلْفاً غَیرَ مَعْطُوفَةٍ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 ما به شما فقط الفی رسیده كه به چیزی دیگر عطف شده باشد؛ یعنی الف شكسته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داریم كه ظرف وجود خلایق، به دلیل عظمت رتبه و منزلت آن ذوات مقدس، تحمل فضایل و نور آن‌ها را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أُذِنَ لَنَا أَنْ نُعْلِمَ النَّاسَ حَالَنَا عِنْدَ اللَّهِ وَ مَنْزِلَتَنَا مِنْهُ لَمَا احْتَمَلْتُمْ</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داشتیم مقامی را كه نزد خداوند داریم بیان كنیم، از درک آن عاجز می ماندید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وجود مقدس صدیقۀ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خاصه و عظمت حق تعالی خلق شد و چون تلألو نور وجودی ایشان از شدت عظمت برای مخلوقات، پذیرفتنی نبود، جهت تخفیف نورشان مراتبی را از عالم قدس به عرصۀ بشریت طی نمودند تا در دسترس مخلوقات قرار بگیرند و واسطۀ فیض‌رسانی آن‌ها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نیز برای نشر افاضات خود از آسمان، باید حجاب‌هایی را بدرد؛ چراکه موانع میان خورشید و زمین باعث می‌شود تا نور و گرمای آن تحمل‌کردنی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خورشید حجاب‌هایی نمی‌بود، به یك‌باره كرۀ خاكی می‌سوخت و نابود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حق تعالی خواست فیوضات خود را به مخلوقات برساند، بر وجود نورانی حضرت صدیقۀ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ذوات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بشریت پوشانید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لَلَبَسْنا عَلَیهِمْ ما یلْبِسُون‌</w:t>
      </w:r>
      <w:r>
        <w:rPr>
          <w:rStyle w:val="FootnoteAnchor"/>
          <w:rtl w:val="true"/>
        </w:rPr>
        <w:footnoteReference w:id="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لباسی كه مردمان بپوشند، بر آنان می‌پوشانیم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ذوات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گوشتی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پوشاندیم</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وجود مقدس از طرف خداوند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داده شده تا به وسیلۀ ایشان یازده نور گرامی برای هدایت و سعادت مخلوقات خلق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ایشان به خدای تعالی عرضه می‌داریم</w:t>
      </w:r>
      <w:r>
        <w:rPr>
          <w:rFonts w:eastAsia="IRNazanin" w:cs="IRNazanin"/>
          <w:color w:val="111111"/>
          <w:sz w:val="28"/>
          <w:szCs w:val="28"/>
          <w:rtl w:val="true"/>
          <w:lang w:bidi="fa-IR"/>
        </w:rPr>
        <w:t xml:space="preserve">: </w:t>
      </w:r>
      <w:bookmarkStart w:id="21" w:name="pg8978_80424"/>
    </w:p>
    <w:p>
      <w:pPr>
        <w:pStyle w:val="BookText"/>
        <w:rPr/>
      </w:pPr>
      <w:bookmarkEnd w:id="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سَلَلْتَ مِنْهَا أَنْوَارَ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انوار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درآوردی</w:t>
      </w:r>
      <w:r>
        <w:rPr>
          <w:rFonts w:eastAsia="IRNazanin" w:cs="IRNazanin"/>
          <w:color w:val="111111"/>
          <w:sz w:val="28"/>
          <w:szCs w:val="28"/>
          <w:rtl w:val="true"/>
          <w:lang w:bidi="fa-IR"/>
        </w:rPr>
        <w:t>.»</w:t>
      </w:r>
    </w:p>
    <w:p>
      <w:pPr>
        <w:pStyle w:val="Heading2"/>
        <w:numPr>
          <w:ilvl w:val="1"/>
          <w:numId w:val="1"/>
        </w:numPr>
        <w:rPr/>
      </w:pPr>
      <w:bookmarkStart w:id="22" w:name="__RefHeading___Toc1757615_2870459653"/>
      <w:bookmarkStart w:id="23" w:name="_Toc7"/>
      <w:bookmarkEnd w:id="22"/>
      <w:r>
        <w:rPr>
          <w:rtl w:val="true"/>
        </w:rPr>
        <w:t xml:space="preserve">شخصیت حضرت خدیجه </w:t>
      </w:r>
      <w:r>
        <w:rPr>
          <w:rtl w:val="true"/>
        </w:rPr>
        <w:t>(</w:t>
      </w:r>
      <w:r>
        <w:rPr>
          <w:rtl w:val="true"/>
        </w:rPr>
        <w:t>علیها السلام</w:t>
      </w:r>
      <w:r>
        <w:rPr>
          <w:rtl w:val="true"/>
        </w:rPr>
        <w:t>)</w:t>
      </w:r>
      <w:bookmarkEnd w:id="23"/>
    </w:p>
    <w:p>
      <w:pPr>
        <w:pStyle w:val="BookText"/>
        <w:rPr/>
      </w:pPr>
      <w:r>
        <w:rPr>
          <w:rFonts w:ascii="IRNazanin" w:hAnsi="IRNazanin" w:eastAsia="IRNazanin"/>
          <w:color w:val="111111"/>
          <w:sz w:val="28"/>
          <w:sz w:val="28"/>
          <w:szCs w:val="28"/>
          <w:rtl w:val="true"/>
          <w:lang w:bidi="fa-IR"/>
        </w:rPr>
        <w:t xml:space="preserve">خداوند برای درکِ فیضِ شعاعِ آفتابِ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صدیقۀ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ایشان لباس بشری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حمل این نور مقدس و سِرّ الهی نصیب زنی پاكدامن و نجیب به نام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خانواده ایشان از خانواده‌های اصیل و شریف و دانشمند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افرادی روحانی و از حامیان خانۀ خدا بودند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بانوی گرامی در خانواده‌ای شریف و روحانی تربیت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نكات درخشان زندگی ایشان، ازدواج با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آن ثروت عظیم و تجارت‌های بزرگ به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نمود و همۀ ثروت خویش را برای پا گرفتن اسلام در اختیار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به نقل بعضی از مورخین،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پرسش از بزرگان و دانشمندان عصر خویش، راجع‌به اینكه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p>
    <w:p>
      <w:pPr>
        <w:pStyle w:val="BookText"/>
        <w:rPr/>
      </w:pPr>
      <w:r>
        <w:rPr>
          <w:rFonts w:ascii="IRNazanin" w:hAnsi="IRNazanin" w:eastAsia="IRNazanin"/>
          <w:color w:val="111111"/>
          <w:sz w:val="28"/>
          <w:sz w:val="28"/>
          <w:szCs w:val="28"/>
          <w:rtl w:val="true"/>
          <w:lang w:bidi="fa-IR"/>
        </w:rPr>
        <w:t xml:space="preserve">آخر‌الزمان خواهند شد، مطلع بودند و در مقطعی مناسب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امین كاروان تجارت انتخاب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خودشان را، ناظر آن کاروان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مسیره پس از برگشت از آن سفر، حوادث شگفت‌آوری را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كرد و اینگونه بود که آن بانوی بزرگوار، شیفتۀ سجایای اخلاقی و كریمانۀ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به حضرت عرض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چون تو را شریف، امانت‌دار، خوش خلق و راستگو یافته‌ام، میل دارم با تو ازدواج نمایم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پیشنهاد استقبال کردند و پس از مسائلی مقدماتی و تشریفات خانوادگی، این ازدواج را به خرمی به انجام رسانیدند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فِیمَا یزْعُمُونَ یا ابْنَ عَمِّ إِنِّی قَدْ رَغِبْتُ فِیكَ لِقَرَابَتِكَ مِنِّی وَ شَرَفَكَ فِی قَوْمِكَ وَ سَطَتِكَ فِیهِمْ وَ أَمَانَتِكَ عِنْدَهُمْ وَ حُسْنِ خُلُقِكَ وَ صِدْقِ حَدِیثِكَ ثُمَّ عَرَضَتْ عَلَیهِ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حَازِمَةً لَبِیبَةً شَرِیفَةً وَ هِی یوْمَئِذٍ أَوْسَطُ قُرَیشٍ نَسَباً وَ أَعْظَمُهُمْ شَرَفاً وَ أَكْثَرُهُمْ مَالًا وَ كُلُّ قَوْمِهَا قَدْ كَانَ حَرِیصاً عَلَى ذَلِكَ لَمْ یقْدِرُوا عَلَیهِ</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آنچه در دلش بود را گفت، كه اى پسر عمو، من تو را دوست دارم؛ چراکه قرابت من و تو، شرافت تو در میان مردم، امانت‌داری تو نزد ایشان، حسن خلق و راستى گفتارت انکارنشدنی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ازدواج خود را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استوار، محکم الرأی، دوراندیش، عاقل و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ایشان در آن روز از نسب‌های متوسط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شریف بودند و اموال ایشان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ازدواج با ایشان راغب بودن؛ اما در این امر موفق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نخستین زنی بودند كه دعوت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به‌عنوان پیغام‌آور از ناحیۀ خداوند قبول کردند و تمام ثروت بی‌حد و حصر خویش را بدون هیچ قید و شرطی در اختیار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 چراکه ایشان زنی بسیار عاقل و باهوش و مدیر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برنامه‌ها و اهداف عالی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هشام،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احترام می‌گذاشتند و به ایشان بسیار محبت می‌ورزیدند و در بعضی كارها با وی مشورت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 بانوی رشید و روشن‌فكر، نقش مشاور را برای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می‌كردند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تدبر و روشن‌فكری ایشان، همین بس كه به گفتۀ هشام، ایشان به تجارت‌های بزرگی اشتغال داشتند و مردانی را اجیر می‌كردند تا برایشان تجارت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گرامی‌داشت ایشان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زنان این امت است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كه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حوادث مونس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در هنگام اذیت کفار وقتی وارد خانه می‌شدند، با محبت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می‌گردیدند و پیرامون مشكلات و حوادث با آن بانوی </w:t>
      </w:r>
    </w:p>
    <w:p>
      <w:pPr>
        <w:pStyle w:val="BookText"/>
        <w:rPr/>
      </w:pPr>
      <w:r>
        <w:rPr>
          <w:rFonts w:ascii="IRNazanin" w:hAnsi="IRNazanin" w:eastAsia="IRNazanin"/>
          <w:color w:val="111111"/>
          <w:sz w:val="28"/>
          <w:sz w:val="28"/>
          <w:szCs w:val="28"/>
          <w:rtl w:val="true"/>
          <w:lang w:bidi="fa-IR"/>
        </w:rPr>
        <w:t>دانشمند مشورت می‌کردند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یكی از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فَاَدْرَکَتْنِی الْغَیْرَةُ یَومَاً فَقُلْتُ وَ هَلْ کَانَتْ إِلَّا عَجُوزاً قَدْ اَخْلَفَ اللهُ لَکَ خَیْراً مِنْهَا قَالَتْ فَغَضَبَ حَتَّی اهْتَزَّ مَقْدَمَ شَعْرِهِ وَ قَالَ وَاللهِ مَا اَخْلَفَ لِی خَیْراً مِنْهَا لَقَدْ آمَنَتْ بِی إِذْ کَفَرَ النَّاسُ وَ صَدَقَتْنِی إِذْ کَذَّبَنِی النَّاسُ وَ وَاسَتْنِی بِمَالِهَا إِذْ حَرَّمَنِی النَّاسُ وَ رَزَقَنِی اللهُ أَولَادَهَا إِذْ حَرَّمَنِی أَوْلَادَ النِّسَاءِ؛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فِی نَفْسِی وَاللهِ لَا أَذْکُرُهَا بِسُوءٍ أَبَداً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آن‌قدر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خوبی یاد می‌كرد که روزی به‌شدت به او حسادت کردم و گفتم که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بیش نبود و خدا بهتر از او را به تو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خشمناک شدند و موهای پیشانی خود را گرفتند و فرمودند که به خدا سوگند، خدا بهتر از او را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دیگران كفر می‌ورزیدند، ایمان آورد و وقتی كه دیگران تكذیبم می‌كردند، مرا تصدیق نمود و وقتی كه سایرین محرومم می‌نمودند، اموالش را به رایگان در اختیار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نسل مرا از بقیۀ زنان قطع کرده بود، نسلم را در اولاد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به‌خدا قسم تصمیم گرفتم بعد از آن هیچ‌گاه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بدی یاد نكنم</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عامه رسیده است كه جناب جبرئیل هرگاه به حضور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عرضه می‌داشت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الصحیحین أَیْضاً مِنْ حَدِیثِ أبی هُرَیْرَةَ قَالَ أَتَی جَبْرَئِیلُ رَسُولَ اللهِ فَقَالَ یَا مُحَمَّدُ هَذِهِ خَدِیجَةُ قَدْ اَتَتْکَ فَاقْرَأْهَا السَّلَامَ مِنْ رَبِّهَا وَ بَشِّرْهَا بِبَیْتٍ فِی الجَنَّةِ مِنْ قَصَبٍ لَا صَخَبَ فِیهِ وَ لَا نَصَبَ</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پروردگار را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بگو که خداوند قصر زیبایی در بهشت از جنس شاخه‌هایی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ناراحتی در آن نیست، برای تو آماده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خاصی به ایشان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پیغمبر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علاقه به این بانوی بزرگوار، به دوستان ایشان نیز احترام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می‌گوید که گاهی هدیه‌ای تقدیم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می‌كردند و ایشان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خانۀ فلان زن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دوست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صحیحین از زبان عایشه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عَائِشَةَ قَالَتْ مَا غِرْتُ عَلَی أَحَدٍ مِنْ نِسَاءِ رَسُولِ الله مَا غِرْتُ عَلَی خَدِیجَةَ وَ مَا رَأَیْتُهَا قَطّ وَلَکِنْ کَانَ رَسُولُ اللهِ یَکْثُرُ ذِکْرُهَا وَ رُبَّمَا ذَبَحَ الشَّاةَ فَیَقْطَعُ اَعْظَائَهَا وَ یَبْعَثُ بِهَا اِلَی صَدَائِقِ خَدِیجَةَ</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آن‌طور که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می‌کردم، به هیچ یک از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او را ندیده بودم؛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بسیار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می‌آمد که گوسفندی را ذبح کنند و سپس </w:t>
      </w:r>
    </w:p>
    <w:p>
      <w:pPr>
        <w:pStyle w:val="BookText"/>
        <w:rPr/>
      </w:pPr>
      <w:r>
        <w:rPr>
          <w:rFonts w:ascii="IRNazanin" w:hAnsi="IRNazanin" w:eastAsia="IRNazanin"/>
          <w:color w:val="111111"/>
          <w:sz w:val="28"/>
          <w:sz w:val="28"/>
          <w:szCs w:val="28"/>
          <w:rtl w:val="true"/>
          <w:lang w:bidi="fa-IR"/>
        </w:rPr>
        <w:t xml:space="preserve">بخشی از آن را برای دوستان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ثمرۀ خلق کریمانۀ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بانوی كریمه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شد كه نوری درخشید و جمیع كائنات را از ظلمت رهانید تا به یمن وجود پربرکتش و محبت به وی، مردم از آتش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این نور از عالم ملكوت به زمین، حق تعالی مراحلی را برای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نمود که برای خلقت انسانی، این تشریفات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غذاهای بهشتی و عبادت‌های مخصوص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این‌گونه اتفاق افتاد که روزی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ابطح نشسته بودند که جبرئیل نازل شد و عرض کرد که خداوند بزرگ بر تو سلام می‌فرستد و می‌فرماید که چهل شبانه روز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بگیر و در خلوت به عبادت مشغول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این فرمان الهی از طرف ملكی به تناول غذای بهشتی و عبادت‌های خاص مأمور شدند تا این‌كه این عزلت و عبادت چهل روزه با موفقیت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بود كه به دستور پروردگار، این فرمان رسید که 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امشب از نماز مستحبی بگذر و پس از چهل روز به سوی خانۀ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 زیرا خداوند اراده نموده كه از صلب تو فرزند پاكیزه‌ای بیافریند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اجرای این فرمان الهی، پس از مدتی آثار حمل در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هنگامی‌كه حضرت </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نمودند، زنان مكه با ایشان قطع رابطه كردند و حتی با ایشان سلام و احوال پرسی نیز نمی‌كردند و همه ایشان را تنها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همین جهات، ناراحت و اندوهگین شده بودند؛ ولی هنگامی‌كه آبستن شدند، از غم تنهایی رهایی یافتند؛ چرا كه با نور مقدس آن مولود، راز و نجوایی داشتند و از طرفی جبرئیل، حامل بشارتی از طرف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را اینگونه برای همسر باوفایش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خَدِيجَةُ، هَذَا جَبْرَئِيلُ يُبَشِّرُنِي بِأَنَّهَا أُنْثَى، وَ أَنَّهَا النَّسَمَةُ الطَّاهِرَةُ الْمَيْمُونَةُ، وَ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 نَسْلِي مِنْهَا، وَ سَيَجْعَلُ مِنْ نَسْلِهَا أَئِمَّةً فِي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من بشارت می دهد که همانا فرزندت دختر است و او را طاهره و با برکت یاد می کند و خداوند نسل مرا از او قرار خواهد دادو از نسل او ائمه در این امت خواهند بود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بدین‌سان قلب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محرومیت و تنهایی، مملو از شادمانی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آرام آرام طی شد و دوران بارداری سپری گشت و هنگام ولادت آن نور مقدس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پیچ و تاب درد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نزد زنان قریش و دوستان سابقشان فرستادند و پیغام دادند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كینه‌های قدیمی را فراموش كنید و در این موقع حساس، به فریادم برسید و مرا در این امر یاری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مدتی نگذشت كه فرستادۀ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گریان برگشت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خانۀ هر كسی را زدم، خواهش شما را نپذیرفت و همه در پاسخ گفتند که به خدیجه بگو پند و اندرز ما را نپذیرفتی و با یتیم تهیدستی ازدواج نمودی؛ از این رو ما به یاری‌ات نمی‌آییم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همان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اتاق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كه زنان مكه تو را ترک كرده و در این موقعیت حساس به یاری تو نیامدند، غمگین مباش؛ زیرا همین امروز گروهی از بانوان زیبای بهشتی به سوی تو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بانوانی با چهره‌های شاد و با بوی عطری دلنشین و چشمانی نمكین كه از پیشاپیش آن‌ها نوری می‌درخشید و از آن‌ها نسیمی از عطر خوش‌بو می‌ورزید به‌طوری که همۀ مكه را فرا گرفته بود،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و به بهترین وجه تحیت گفتند، تا آنجا كه هر‌كدام از آن‌ها آن بانوی بزرگوار را در زایمان یاری کردند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تولد وجود ملكوتی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ناگهان تمام ملكوت خداوند در </w:t>
      </w:r>
      <w:bookmarkStart w:id="24" w:name="pg8978_80432"/>
    </w:p>
    <w:p>
      <w:pPr>
        <w:pStyle w:val="BookText"/>
        <w:rPr/>
      </w:pPr>
      <w:bookmarkEnd w:id="24"/>
      <w:r>
        <w:rPr>
          <w:rFonts w:ascii="IRNazanin" w:hAnsi="IRNazanin" w:eastAsia="IRNazanin"/>
          <w:color w:val="111111"/>
          <w:sz w:val="28"/>
          <w:sz w:val="28"/>
          <w:szCs w:val="28"/>
          <w:rtl w:val="true"/>
          <w:lang w:bidi="fa-IR"/>
        </w:rPr>
        <w:t>عالم، نور باران شد</w:t>
      </w:r>
      <w:r>
        <w:rPr>
          <w:rFonts w:eastAsia="IRNazanin" w:cs="IRNazanin"/>
          <w:color w:val="111111"/>
          <w:sz w:val="28"/>
          <w:szCs w:val="28"/>
          <w:rtl w:val="true"/>
          <w:lang w:bidi="fa-IR"/>
        </w:rPr>
        <w:t>.</w:t>
      </w:r>
    </w:p>
    <w:p>
      <w:pPr>
        <w:pStyle w:val="Heading2"/>
        <w:numPr>
          <w:ilvl w:val="1"/>
          <w:numId w:val="1"/>
        </w:numPr>
        <w:rPr/>
      </w:pPr>
      <w:bookmarkStart w:id="25" w:name="__RefHeading___Toc1757617_2870459653"/>
      <w:bookmarkStart w:id="26" w:name="_Toc8"/>
      <w:bookmarkEnd w:id="25"/>
      <w:r>
        <w:rPr>
          <w:rtl w:val="true"/>
        </w:rPr>
        <w:t xml:space="preserve">خلقت نوری حضرت فاطمه </w:t>
      </w:r>
      <w:r>
        <w:rPr>
          <w:rtl w:val="true"/>
        </w:rPr>
        <w:t>(</w:t>
      </w:r>
      <w:r>
        <w:rPr>
          <w:rtl w:val="true"/>
        </w:rPr>
        <w:t>علیها السلام</w:t>
      </w:r>
      <w:r>
        <w:rPr>
          <w:rtl w:val="true"/>
        </w:rPr>
        <w:t>)</w:t>
      </w:r>
      <w:bookmarkEnd w:id="26"/>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خلقت صدیقۀ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نور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آفرینش هستی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آن نور مقدس درخشید، آسمان‌ها و زمین به آن نور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فرشتگان خیره شد و خدای تعالی را سجده نمودند و گفتند که خدای ما و سرور ما، این چه 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به آن‌ها وحی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مِنْ نُورِی، وَ أَسْكَنْتُهُ فِی سَمَائِی، خَلَقْتُهُ مِنْ عَظَمَتِی أُخْرِجُهُ مِنْ صُلْبِ نَبِی مِنْ أَنْبِیائِی، أُفَضِّلُهُ عَلَى جَمِیعِ الْأَنْبِیاءِ وَ أُخْرِجُ مِنْ ذَلِكَ النُّورِ أَئِمَّةً یقُومُونَ بِأَمْرِی، یهْدُونَ إِلَى حَقِّی، وَ أَجْعَلُهُمْ خُلَفَائِی فِی أَرْضِی بَعْدَ انْقِضَاءِ وَحْیی</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نوری از نور من است كه آن را در آسمان‌ها جای دادم و از نور عظمت خویش آفریده‌ام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نور را از صلب یكی از پیامبرانم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آورم كه او را بر همۀ پیامبران برتری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نور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به‌وجود می‌آورم كه برای امر من قیام می‌كنند و آفریدگانم را به سوی من راهنمایی می‌نمایند و من </w:t>
      </w:r>
    </w:p>
    <w:p>
      <w:pPr>
        <w:pStyle w:val="BookText"/>
        <w:rPr/>
      </w:pPr>
      <w:r>
        <w:rPr>
          <w:rFonts w:ascii="IRNazanin" w:hAnsi="IRNazanin" w:eastAsia="IRNazanin"/>
          <w:color w:val="111111"/>
          <w:sz w:val="28"/>
          <w:sz w:val="28"/>
          <w:szCs w:val="28"/>
          <w:rtl w:val="true"/>
          <w:lang w:bidi="fa-IR"/>
        </w:rPr>
        <w:t>آن‌ها را جانشینان خود در روی زمین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سَقَطَتْ إِلَى الْأَرْضِ أَشْرَقَ مِنْهَا النُّورُ حَتَّى دَخَلَ بُيُوتَاتِ مَكَّةَ وَ لَمْ يَبْقَ فِي شَرْقِ الْأَرْضِ وَ لَا غَرْبِهَا مَوْضِعٌ إِلَّا أَشْرَقَ فِيهِ ذَلِكَ النُّورُ فَتَنَاوَلَتْهَا الْمَرْأَةُ الَّتِي كَانَتْ بَيْنَ يَدَيْهَا فَغَسَلَتْهَا بِمَاءِ الْكَوْثَرِ وَ أَخْرَجَتْ خِرْقَتَيْنِ بَيْضَاوَيْنِ أَشَدَّ بَيَاضاً مِنَ اللَّبَنِ وَ أَطْيَبَ رَائِحَةً مِنَ الْمِسْكِ وَ الْعَنْبَرِ فَلَفَّتْهَا بِوَاحِدَةٍ وَ قَنَّعَتْهَا بِالْأُخْرَى</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متولد شد، خانه‌های مكه روشن گشت و روی زمین خانه‌ای نبود، مگر اینكه آن نور در آن پرتو افشانی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ده نفر از حوریه‌های بهشتی كه در دست هر یک از آن‌ها طشت و ابریقی از آب كوثر بود،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قطعه پارچه آوردند كه از شیر سفیدتر و از مشک و عنبر خوش‌بوتر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یكی را به جای قنداق به كار بستند و دیگری را به سر و تن او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نحوۀ خلقت این نور الهی،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 إِنْسِيَّةٌ لَا إِنْسِيَّة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حوریه‌ای است که به شكل آدمیان آفریده شده، نه این‌كه از جنس آنان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عَرَقِ جَبْرَئِيلَ وَ مِنْ زَغَبِه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عرق و پر جبرئیل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برای ما مشكل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 که او حوریه‌ای انسیه است؛ ولی انس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می‌فرمایید که او از عرق و پر جبرئیل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برای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برای من سیبی از بهشت به وسیلۀ جبرئیل فرستاد كه آن را به سینه‌اش چسبانده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عرق كرد و سیب نیز عرق نمود تا این‌که عرق آن دو مخلوط شده و یكی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عرض كرد که خداوند متعال، این سیب را برای شما از بهشت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گرفتم و بوسیدم و به چشمانم گذاشتم و به سینه‌ام چسبانیدم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عرض كرد که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باید آن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آیا باید هدیۀ پروردگارم را بخورم؟ او گفت که آری، تو مأموری آن را تناول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شكافتم نوری از آن درخشید كه من وحشت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که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منصوره،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ای جبرئیل، منصوره كیست؟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جَارِیةٌ تَخْرُجُ مِنْ صُلْبِكَ وَ اسْمُهَا فِی السَّمَاءِ مَنْصُورَةُ وَ فِی الْأَرْضِ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دختری است كه از صلب تو به وجود می‌آید و نام او در آسمان، منصوره و در زمین،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آن نور مقدس به‌صورت بشر، در عرصۀ خاكی از رحم پاك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اكثر علمای امامیه، ایشان پنج سال بعد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مقدس، كوثر حق تعالی بود كه به حبیبش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زیارت ایشان به خدا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رَسُولِ الله، وَ بِضْعَةِ لَحْمِهِ وَ صَمِیمِ قَلْبِهِ، وَ فِلْذَةِ كَبِدِهِ، وَ النُّخْبَةِ مِنْكَ لَهُ، وَ التُّحْفَةِ خَصَصْتَ بِها وَصِیهُ وَ حَبِیبَةِ الْمُصْطَفى وَ قَرِینَةِ الْمُرْتَضى</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پارۀ تن او، قوام قلب او و جگر گوشه‌اش و انتخاب شدۀ خدا برای رسولش، هدیه‌ای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اختصاص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حبیبۀ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هم‌شأن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گرامی‌اش این‌گونه پا به عرصۀ زمین گذاشت و به اذن حق تعالی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وُلِدَتْ فَاطِمَةُ ع أَوْحَى اللَّهُ إِلَى مَلَكٍ فَأَنْطَقَ بِهِ لِسَانَ مُحَمَّدٍ ص فَسَمَّاهَا </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هنگامی كه حضرتش متولد شد، خدای متعال به یكی از فرشتگان وحی فرمود تا كلمۀ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پدر گرامی‌اش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بود که آن وجود نورانی از عالم ملكوت، به دنیای ما تشریف فرما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ظَاهِرُهُمَا بَشَرِیةٌ وَ بَاطِنُهُمَا لَاهُوتِیةٌ ظَهَرَا لِلْخَلْقِ عَلَى هَیاكِلِ النَّاسُوتِیةِ حَتَّى یطِیقُوا رُؤْیتَهُمَا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است؛ ولی حقیقت و باطن‌شان به خدا منسوب و مربوط است و در میان مردم به شكل خودشان ظاهر شدند تا مردم تحمل دیدن آن‌ها را داشته باشند و این فرمایش خداوند است كه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لَلَبَسْنا عَلَیهِمْ ما یلْبِسُونَ‌</w:t>
      </w:r>
      <w:r>
        <w:rPr>
          <w:rStyle w:val="FootnoteAnchor"/>
          <w:rtl w:val="true"/>
        </w:rPr>
        <w:footnoteReference w:id="48"/>
      </w:r>
      <w:r>
        <w:rPr>
          <w:rFonts w:ascii="IRNazanin" w:hAnsi="IRNazanin" w:eastAsia="IRNazanin"/>
          <w:color w:val="111111"/>
          <w:sz w:val="28"/>
          <w:sz w:val="28"/>
          <w:szCs w:val="28"/>
          <w:rtl w:val="true"/>
          <w:lang w:bidi="fa-IR"/>
        </w:rPr>
        <w:t>همان لباسی كه مردمان پوشند بر آنان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جانشینان پروردگار و حجاب خداوند یكتا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را با آن‌ها آغاز كرده و هستی و مقدرات را با آن‌ها پایان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همان‌طور كه نور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خودش اقتباس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آفرید؛ مثل نوری كه از چراغ‌ها می‌توان اقتباس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نور آفریده شده‌اند و از نسلی به نسل دیگر و از صلب پدری به پدر دیگر و از رحم مادری به مادر دیگر منتقل شده‌اند، نه این‌كه از آب گندیده و نطفۀ پست نجس باشند؛ بلكه نوری هستند كه از صلب‌های پاک، به رحم‌های پاكیزه منتقل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این‌كه ایشان برگزیدۀ برگزیدگان و جوهر جواهراند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روایت دیگری نیز در عظمت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ابالحسن، خداوند تبارک و تعالی نور مرا آفرید و آن نور همواره تسبیح خدا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درختی از درخت‌های بهشت به ودیعه نهاد و آن را روشن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شدند خداوند به ایشان الهام کرد كه از میوۀ آن درخت بچیند و آن را در دهان گذاشته و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چنین كرد و خداوند نور مرا به صلب پدرم و سپس از او به مادرم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كرد تا اینكه از او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 از همان نور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فضل چنین نور مقدسی نقل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به من خبر داد كه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 هم به گفتگو و نزاع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حوّا چه فایده‌ای در این نزاع است؟ حوا گفت که می‌خواهم بدانم خداوند كسی را بهتر از من و تو آفریده است؟ خداوند تبارک و تعالی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فرستاد </w:t>
      </w:r>
    </w:p>
    <w:p>
      <w:pPr>
        <w:pStyle w:val="BookText"/>
        <w:rPr/>
      </w:pPr>
      <w:r>
        <w:rPr>
          <w:rFonts w:ascii="IRNazanin" w:hAnsi="IRNazanin" w:eastAsia="IRNazanin"/>
          <w:color w:val="111111"/>
          <w:sz w:val="28"/>
          <w:sz w:val="28"/>
          <w:szCs w:val="28"/>
          <w:rtl w:val="true"/>
          <w:lang w:bidi="fa-IR"/>
        </w:rPr>
        <w:t xml:space="preserve">که 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بهشت گردش كن و نگاه کن؛ چه می‌بینی؟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گردش در بهشت، ناگهان چشمش به قبه‌ای افتاد كه بدون تکیه به چیزی از بالا و بدون استقرار بر پایه‌ای از پایین، ثابت و برقرار بود و داخل آن شخصی را دید كه تاجی بر سر و گردن‌بندی در گردن و دو گوشواره به گوش‌هایش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مشاهدۀ آن منظره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تباركک و تعالی به او فرمود که 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سجده‌ای بود؟ اینجا كه محل سجده و عبادت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که ای جبرئیل، این قبه‌ای كه زیباتر از آن را در بهشت مشاهده نكرده‌ام چیست؟ جبرئیل فرمود که این به قدرت خداوند به وجود آمده و برقرار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که شخص داخل قبه، كیست؟ جبرئیل فرمود که او حوریه‌ای به صورت آدمیان است و از صلب پیغمبری به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که آن تاجی كه بر سر دارد چیست؟ جبرئیل گفت که او پدرش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گردن‌بندی كه در گردن اوست، همسرش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دو گوشوارۀ عرش الهی، دو گل خوشبوی بهشت، دو فرزندش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نقل است که شخصی از اشراف و بزرگان عرب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 و گفت که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كه ما و شما از یك چیز آفریده شده‌ایم، چرا شما از ما برتر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 عرب، آن هنگام كه خداوند متعال تصمیم گرفت ما را </w:t>
      </w:r>
    </w:p>
    <w:p>
      <w:pPr>
        <w:pStyle w:val="BookText"/>
        <w:rPr/>
      </w:pPr>
      <w:r>
        <w:rPr>
          <w:rFonts w:ascii="IRNazanin" w:hAnsi="IRNazanin" w:eastAsia="IRNazanin"/>
          <w:color w:val="111111"/>
          <w:sz w:val="28"/>
          <w:sz w:val="28"/>
          <w:szCs w:val="28"/>
          <w:rtl w:val="true"/>
          <w:lang w:bidi="fa-IR"/>
        </w:rPr>
        <w:t>بیافریند، سخن گفت كه به‌واسطۀ آن علم، نوری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دیگری گفت كه به روح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نور من عرش الهی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عرش برتر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را آفرید؛ بنابراین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آسمان‌ها برتر است و از نور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را آفرید؛ پس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آفتاب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تاریكی را بر زمین مسلط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نتوانستند این تاریكی را تحمل كنند؛ پس به سوی خداوند متعال شكوه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حق تعالی به جبرئیل فرمود که مقداری از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برگیر و در قندیلی قرار ده و آن را در گوشوارۀ عرش آویزان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فرمان الهی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آسمان‌ها و زمین‌های هفتگانه روشن گشتند و فرشتگان تسبیح و تقدیس الهی را به‌جا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عِزَّتِی وَ جَلَالِی وَ جُودِی وَ مَجْدِی وَ ارْتِفَاعِ مَكَانِی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لَأَجْعَلَنَّ ثَوَابَ تَسْبِیحِكُمْ وَ تَقْدِیسِكُمْ لِفَاطِمَةَ وَ بَعْلِهَا وَ بَنِیهَا وَمُحِبِّیهَا اِلَی یومِ القِیامَةِ فَمِنْ اَجْلِ ذَلِكَ سُمِّیتِ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عظمت، بخشش، بزرگواری، والایی و منزلتم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پاداش تسبیح و تقدس شما ملائک را تا روز قیامت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و فرزندان و دوستانش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بود كه آن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bookmarkStart w:id="27" w:name="pg8978_80440"/>
    </w:p>
    <w:p>
      <w:pPr>
        <w:pStyle w:val="Heading2"/>
        <w:numPr>
          <w:ilvl w:val="1"/>
          <w:numId w:val="1"/>
        </w:numPr>
        <w:rPr/>
      </w:pPr>
      <w:bookmarkStart w:id="28" w:name="__RefHeading___Toc1757619_2870459653"/>
      <w:bookmarkStart w:id="29" w:name="_Toc9"/>
      <w:bookmarkEnd w:id="27"/>
      <w:bookmarkEnd w:id="28"/>
      <w:r>
        <w:rPr>
          <w:rtl w:val="true"/>
        </w:rPr>
        <w:t>معانی اسم‌ها</w:t>
      </w:r>
      <w:bookmarkEnd w:id="29"/>
    </w:p>
    <w:p>
      <w:pPr>
        <w:pStyle w:val="BookText"/>
        <w:rPr/>
      </w:pPr>
      <w:r>
        <w:rPr>
          <w:rFonts w:ascii="IRNazanin" w:hAnsi="IRNazanin" w:eastAsia="IRNazanin"/>
          <w:color w:val="111111"/>
          <w:sz w:val="28"/>
          <w:sz w:val="28"/>
          <w:szCs w:val="28"/>
          <w:rtl w:val="true"/>
          <w:lang w:bidi="fa-IR"/>
        </w:rPr>
        <w:t xml:space="preserve">نام‌های مقدس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معانی و بطن‌ها و حقایقی می‌باشند كه در این‌باره،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سؤال كه چرا حضرت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زهراء نامیده‌اند،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عَزَّ وَ جَلَ خَلَقَهَا مِنْ نُورِ عَظَمَتِهِ، فَلَمَّا أَشْرَقَتْ أَضَاءَتِ السَّمَوَاتِ وَ الْأَرْضَ بِنُورِهَا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خداوند عزوجل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عظمتش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طلوع كرد، آسمان‌ها و زمین به نورش نورانی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سُمِّیتِ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زَهْرَاءَ فَقَالَ لِآن‌ها تَزْهَرُ لِأَمِیرِ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النَّهَارِ ثَلَاثَ مَرَّاتٍ بِالنُّور</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این‌كه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شده‌اند، این است كه در روز، سه مرتبه درخشش نورانی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نور مقدس است كه اهل بهشت را به شگفتی و تحیر و سرور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هنگام كه اهل بهشت غرق رحمت الهی هستند، نوری را مانند نور </w:t>
      </w:r>
    </w:p>
    <w:p>
      <w:pPr>
        <w:pStyle w:val="BookText"/>
        <w:rPr/>
      </w:pPr>
      <w:r>
        <w:rPr>
          <w:rFonts w:ascii="IRNazanin" w:hAnsi="IRNazanin" w:eastAsia="IRNazanin"/>
          <w:color w:val="111111"/>
          <w:sz w:val="28"/>
          <w:sz w:val="28"/>
          <w:szCs w:val="28"/>
          <w:rtl w:val="true"/>
          <w:lang w:bidi="fa-IR"/>
        </w:rPr>
        <w:t>خورشید مشاهده می‌كنند كه درخشندگی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می‌گویند که خداوندا، تو در كتاب عزیز خود فرموده‌ای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یرَوْنَ فِیها شَمْساً</w:t>
      </w:r>
      <w:r>
        <w:rPr>
          <w:rStyle w:val="FootnoteAnchor"/>
          <w:rtl w:val="true"/>
        </w:rPr>
        <w:footnoteReference w:id="55"/>
      </w:r>
      <w:r>
        <w:rPr>
          <w:rFonts w:ascii="IRNazanin" w:hAnsi="IRNazanin" w:eastAsia="IRNazanin"/>
          <w:color w:val="111111"/>
          <w:sz w:val="28"/>
          <w:sz w:val="28"/>
          <w:szCs w:val="28"/>
          <w:rtl w:val="true"/>
          <w:lang w:bidi="fa-IR"/>
        </w:rPr>
        <w:t>در بهشت خورشید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تعالی، جبرئیل را به سوی آن‌ها روانه می‌كند و به آن‌ها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هَذِهِ بِشَمْسٍ وَ لَكِنَّهُ عَلِی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ضَحِكَا فَأَشْرَقَتِ الْجِنَانُ مِنْ نُورِ ضَحِكِهِمَا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نوری كه مشاهده كردید، نور خورشید نیست؛ بلكه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فاطمۀ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خنده‌ای كردند و از نور لبخند آن‌ها چنین تابش و درخششی در بهشت ظاهر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این بانو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 الله تَبَارَكَ وَ تَعَالَى خَلَقَ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لَهَا كُفْوٌ عَلَى ظَهْرِ الْأَرْضِ مِنْ آدَمَ وَ مَنْ دُونَهُ</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متعال،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نكرده بود، از آدم تا خاتم و تا آخر دنیا كفو و همسری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كتب عامه نیز به نقل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یخْلُقِ الله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متعال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نمی‌کرد،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هم‌شأنی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نور او با هیچ چیزی هم‌سنخ نیست، مگر از چیزی كه از جنس 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الْمَلَكُ لَسْتُ بِجَبْرَئِیلَ أَنَا مَحْمُودٌ بَعَثَنِی الله عَزَّ وَ جَلَّ أَنْ أُزَوِّجَ النُّورَ مِنَ النُّورِ قَالَ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با بیست و چهار صورت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حبیبم، جبرئیل، تو را در این صورت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گفت که من جبرئیل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مبعوث کرده که نور را به ازدواج نور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ازدواج چه کسی با چه کسی؟ محمود گفت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فرشته برگشت، بین دو کتفش نوشته شده بود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این نوشته‌ها چه زمانی بر روی کتفت نوشته شده است؟ آن </w:t>
      </w:r>
    </w:p>
    <w:p>
      <w:pPr>
        <w:pStyle w:val="BookText"/>
        <w:rPr/>
      </w:pPr>
      <w:r>
        <w:rPr>
          <w:rFonts w:ascii="IRNazanin" w:hAnsi="IRNazanin" w:eastAsia="IRNazanin"/>
          <w:color w:val="111111"/>
          <w:sz w:val="28"/>
          <w:sz w:val="28"/>
          <w:szCs w:val="28"/>
          <w:rtl w:val="true"/>
          <w:lang w:bidi="fa-IR"/>
        </w:rPr>
        <w:t xml:space="preserve">فرشته عرض کرد که بیست و دو هزار سال قبل از این‌که خدای عزوجل،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تعابیر و معانی اسم‌های مقدس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همانا حقیقت آن‌ها، اسماء حسنی حق تعالی می‌باشد، در زبان پاك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معانی لطیفی كه نشان از مقام و جلالت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بیان گردیده است كه این روایت را علمای عامه نیز در چندین كتاب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ابْنَتِی فَاطِمَةَ حَورَاءُ إِذْ لَمْ تَحِضْ وَ لَمْ تَطْمُثْ وَ إِنَّمَا سَمَّاهَا فَاطِمَةَ لِاَنَّ الله عَزَّ وَ جَلَّ فَطَمَهَا وَ مُحِبِّیهَا عَنِ النَّارِ</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حوریه‌ای در لباس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مرض های زنانه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نامیده شده است؛ چون خداوند متعال او و دوستانش را از آتش بركنار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شیعه نیز نظیر همین حدیث را این‌چنین نقل کرده‌اند كه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سُمِّیتْ فِی الْأَرْضِ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لِآن‌ها فَطَمَتْ شِیعَتَهَا مِنَ النَّارِ وَ فُطِمَ أَعْدَاؤُهَا عَنْ حُبِّهَا</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زمین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زیرا شیعیان وی از آتش دوزخ بركنار خواهند بود و دشمناش از محبت او بی‌بهره‌اند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است فرمایش خدای متعال كه در سورۀ مبارکۀ روم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یوْمَئِذٍ یفْرَحُ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آن روز به وسیلۀ یاری خداوند، مسرور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نصرت و یاری؛ یعنی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واقع روز قیامت؛ یعنی روز نمایش عظمت بی‌نظیر حضرت‌فاطمه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علمای عامه آمده است كه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قیامت شود، منادی از عرش خداوند ندا می‌دهد که ای اهل محشر، سرها را به زیر افكنده، دیدگان برهم نهید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صراط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می‌كنند و هفتاد هزار جاریه از حورالعین، ایشان را همراهی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سرعت مانند برق درخشنده هستند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آری،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كه از اسماء حق تعالی مشتق گردیده است و بر عرش بهشت چنین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الْفَاطِرُ وَ هَذِهِ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كتب علمای شیعه، این‌چنین نقل شده است که روزی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که ای مولای من، از تو تقاضا دارم كه به‌خاطر </w:t>
      </w:r>
    </w:p>
    <w:p>
      <w:pPr>
        <w:pStyle w:val="BookText"/>
        <w:rPr/>
      </w:pPr>
      <w:r>
        <w:rPr>
          <w:rFonts w:ascii="IRNazanin" w:hAnsi="IRNazanin" w:eastAsia="IRNazanin"/>
          <w:color w:val="111111"/>
          <w:sz w:val="28"/>
          <w:sz w:val="28"/>
          <w:szCs w:val="28"/>
          <w:rtl w:val="true"/>
          <w:lang w:bidi="fa-IR"/>
        </w:rPr>
        <w:t xml:space="preserve">خدا از فضائل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من خبر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شدند و با خرسندی از این درخواست استقبال كردند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كسی كه جان من در اختیار اوست،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زنی است كه در قیامت سواره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روی شتری می‌نشیند كه سر آن جلوه‌ای از ترس خدا و دو چشمش از نور پروردگار و زمام آن از بزرگی حق تعالی و گردنش از نورانیت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بالای آن از خشنودی خداوند و قسمت پایین آن از پاكی او و چهارپای آن از عزّت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می‌رود خدا را تسبیح می گوید و وقتی صدا می‌كند، تقدیس پروردگار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كجاوه‌ای از نور نهاده و زنی كه حوریه‌ای به صورت آدمیان است در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بی‌نظیری که از سه صنف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از مشک خوش‌بو، وسط آن از عنبر سیاه رنگی كه سفیدی بر آن غالب باشد و آخر آن از زعفران سرخ كه با آب حیات سرشته شده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هفت دریای شور آب دهانی بیندازد همگی شیرین و گوارا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ناخن انگشت كوچک خود را در دنیا ظاهر كند، خورشید و ماه را می‌پوشاند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از طرف راست، میكائیل از طرف چپ،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پیشاپیش او و حضرت امام حسن 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سرش در حركت‌اند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هم مراقب او و نگه‌دارش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شكوه وارد صحنۀ قیامت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ندایی از جانب پروردگار می‌رسد که </w:t>
      </w:r>
      <w:r>
        <w:rPr>
          <w:rStyle w:val="FootnoteAnchor"/>
          <w:rtl w:val="true"/>
        </w:rPr>
        <w:footnoteReference w:id="65"/>
      </w:r>
      <w:r>
        <w:rPr>
          <w:rFonts w:ascii="IRNazanin" w:hAnsi="IRNazanin" w:eastAsia="IRNazanin"/>
          <w:color w:val="111111"/>
          <w:sz w:val="28"/>
          <w:sz w:val="28"/>
          <w:szCs w:val="28"/>
          <w:rtl w:val="true"/>
          <w:lang w:bidi="fa-IR"/>
        </w:rPr>
        <w:t xml:space="preserve">ای مردم، چشمان خود را فرو بندید و سرها را به </w:t>
      </w:r>
    </w:p>
    <w:p>
      <w:pPr>
        <w:pStyle w:val="BookText"/>
        <w:rPr/>
      </w:pPr>
      <w:r>
        <w:rPr>
          <w:rFonts w:ascii="IRNazanin" w:hAnsi="IRNazanin" w:eastAsia="IRNazanin"/>
          <w:color w:val="111111"/>
          <w:sz w:val="28"/>
          <w:sz w:val="28"/>
          <w:szCs w:val="28"/>
          <w:rtl w:val="true"/>
          <w:lang w:bidi="fa-IR"/>
        </w:rPr>
        <w:t>زیر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پیامبر شما و همسر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شما، و مادر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صحرای محشر شده است و می‌خواهد از آن عبور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خود را با دو چادر سفید رنگ پوشانیده است از صراط عبور می‌کند و زمانی كه وارد بهشت می‌شود و به نعمت ها و بخشش های الهی كه برایش فراهم گردیده می‌نگرند، این آیه را تلاوت می‌كنند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بِسْمِ الله الرَّحْمنِ الرَّحیم وَ قالُوا الْحَمْدُ لِلَّهِ الَّذی أَذْهَبَ عَنَّا الْحَزَنَ إِنَّ رَبَّنا لَغَفُورٌ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أَحَلَّنا دارَ الْمُقامَةِ مِنْ فَضْلِهِ لا یمَسُّنا فیها نَصَبٌ وَ لا یمَسُّنا فیها لُغُوبٌ</w:t>
      </w:r>
      <w:r>
        <w:rPr>
          <w:rStyle w:val="FootnoteAnchor"/>
          <w:rtl w:val="true"/>
        </w:rPr>
        <w:footnoteReference w:id="66"/>
      </w:r>
      <w:r>
        <w:rPr>
          <w:rFonts w:ascii="IRNazanin" w:hAnsi="IRNazanin" w:eastAsia="IRNazanin"/>
          <w:color w:val="111111"/>
          <w:sz w:val="28"/>
          <w:sz w:val="28"/>
          <w:szCs w:val="28"/>
          <w:rtl w:val="true"/>
          <w:lang w:bidi="fa-IR"/>
        </w:rPr>
        <w:t>بنام خداوند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سزاوار خداوندی است كه اندوه را از ما بر طرف كرد و همانا پروردگار ما بخشندۀ گنه كاران و پاداش‌دهندۀ نیكوكاران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ما را به لطف و كرم خود، در سرای همیشگی وارد كرد؛ جایی كه در آن هیچ رنج و دردی به ما نرسد و هرگز خستگی و رنجوری و ضعف به ما راه پیدا نكند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ادامۀ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خداوند تبارک و تعالی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می‌دهد که </w:t>
      </w:r>
      <w:r>
        <w:rPr>
          <w:rStyle w:val="FootnoteAnchor"/>
          <w:rtl w:val="true"/>
        </w:rPr>
        <w:footnoteReference w:id="67"/>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می‌خواهی درخواست كن تا به تو عطا كنم و آنچه آرزو كنی برآورده می‌نمایم تا تو خشنود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أَنْتَ الْمُنَى وَ فَوْقَ الْمُنَى أَسْأَلُكَ أَنْ لَا تُعَذِّبَ مُحِبِّی وَ مُحِبِّی عِتْرَتِی بِالنَّار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آرزوی من و نهایت امید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می‌كنم كه دوستان من و دوستان خاندان من را به آتش سوزندۀ خود عذاب نكنی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از درگاه ربوبی ندا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فَیوحِی الله إِلَیهَا یا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وَ ارْتِفَاعِ مَكَانِی لَقَدْ آلَیتُ عَلَى نَفْسِی مِنْ قَبْلِ أَنْ أَخْلُقَ السَّمَاوَاتِ وَ الْأَرْضِ بِأَلْفَی عَامٍ أَنْ لَا أُعَذِّبَ مُحِبِّیكَ وَ مُحِبِّی عِتْرَتِكَ بِالنَّارِ</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عزّت و جلالم و بلندی مقام و مرتبه‌ام قسم که دو هزار سال پیش از آفرینش آسمان‌ها و زمین، سوگند یاد كرده‌ام تا دوستان تو و دوستان خاندان تو را در آتش عذاب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می‌فرمایند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ینَادِی مُنَادٍ مِنْ بُطْنَانِ الْعَرْشِ یا مَعْشَرَ الْخَلَائِقِ غُضُّوا أَبْصَارَكُمْ حَتَّى </w:t>
      </w:r>
    </w:p>
    <w:p>
      <w:pPr>
        <w:pStyle w:val="BookText"/>
        <w:rPr/>
      </w:pPr>
      <w:r>
        <w:rPr>
          <w:rFonts w:ascii="Amiri" w:hAnsi="Amiri" w:eastAsia="Amiri" w:cs="Amiri"/>
          <w:color w:val="111111"/>
          <w:sz w:val="28"/>
          <w:sz w:val="28"/>
          <w:szCs w:val="28"/>
          <w:rtl w:val="true"/>
          <w:lang w:bidi="ar-SA"/>
        </w:rPr>
        <w:t>تَمُرَّ بِنْتُ حَبِیبِ الله إِلَى قَصْرِهَا</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روز قیامت فرا رسد، منادی از میان عرش الهی ندا می‌دهد که ای گروه خلایق، چشمان خود را ببندید تا دختر حبیب خدا به سوی قصر خویش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قصرشان حركت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 چادر سبز به سر كرده و در پیرامون‌شان هفتاد هزار حوریه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قصر خود می‌رسند، با بدن بی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از طرف خداوند خطاب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حبیب خدا، همانا این ستمی كه امت پدرت انجام دادند را از این جهت به تو نشان دادم كه من در نزد خودم آن تسلیتی كه برای تو ذخیره نموده‌ام، بنمایانم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تسلّی تو را در این قرار دادم كه امروز به حساب هیچ‌كس رسیدگی نكنم، تا تو و فرزندانت و شیعیانت و كسانی كه شیعه نبودند؛ ولی به تو خدمت و احسانی كرده‌اند، وارد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دخترم با فرزندان و شیعیانش و كسانی كه شیعه نبوده‌اند؛ اما خدمتی به آنان كرده‌اند وارد بهشت می‌شوند و این است فرمایش خدا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یحْزُنُهُمُ الْفَزَعُ الْأَكْبَر</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وحشت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اندوهگین نمی‌كند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فی مَا اشْتَهَتْ أَنْفُسُهُمْ خالِدُونَ‌</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آنان در آنچه دل شان بخواهد، جاودانه متنعم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که منظور از این افراد،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شیعیان و افرادی كه است به آن حضرت احسانی نموده اند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احمد دینوری آمده است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که قربانت گردم، 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حدیثی در فضیلت جدۀ بزرگوار خود،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برایم بگو كه هر موقع برای شیعیان نقل كنم، مسرور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برای من از جدّم،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نقل كرد كه حضرتش فرموده، هنگامی كه روز قیامت فرا می‌رسد، منبرهایی از نور برای پیامبران و رسولان نصب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منبر من از همۀ منبرها بالاتر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خدای متعال می‌فرماید که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 بخوان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خطبه‌ای می‌خوانم كه هیچ یک از پیامبران و رسولان مانند آن را نشنیده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منبرهایی از نور برای جانشینان پیامبران نصب می‌شود كه برای وصی و جانشین من،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وسط منبرهای آنان منبری از نور نصب می‌شود كه منبر او بالاترین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خدای متعال می‌فرماید که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 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حضرتش، خطبه‌ای می‌خواند كه هیچ یک از جانشینان مانند آن را نشینده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منبرهایی از نور، برای فرزندان پیامبران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فرزند و نواده ام، دو ریحان و گلم در روزگار زندگانی ام؛ منابری از نور نصب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آن‌ها گفته می‌شود که خطبه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خطبه‌ای ایراد می‌كنند كه كسی از فرزندان پیامبران مانند آن را نشنیده‌اند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جبرئیل ندا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كجاست؟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بنت خویلد، كجاست؟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عمران، كجاست؟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مزاحم، كجاست؟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یحیی‌بن زكریا، كجاست؟ همۀ آن‌ها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 که اهل محشر، امروز كرامت از آنِ كیست؟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از آنِ خدای یگانۀ قهّار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الْجَمْعِ إِنِّی قَدْ جَعَلْتُ الْكَرَمَ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الْجَمْعِ طَأْطِئُوا الرُّءُوسَ وَ غُضُّوا الْأَبْصَارَ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تَسِیرُ إِلَى الْجَنَّة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محشر، همانا من كرامت را از آنِ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محشر، سرهای تان را پایین بیاندازید و دیدگان خود را فرو ببندید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وقت، جبرئیل برای آن حضرت، شتری از شتران بهشتی كه دو پهلوی آن را به دیبای بهشتی آراسته‌اند و افسار و مهار آن از مرواید و جهاز آن از مرجان است،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خدای متعال صدهزار فرشته از سمت راست و صد هزار فرشته از سمت چپ ایشان می‌فرستد تا به همراه ایشان حركت كنند و صد هزار فرشتۀ دیگر می‌فرستد تا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 بال‌های خود برداشته و به سوی بهشت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به در بهشت می‌رسند،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پشت سرخود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حبیب من، چرا در حالی كه من دستور دادم وارد بهشتم شوی، به پشت سر خود نگاه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أَحْبَبْتُ أَنْ یعْرَفَ قَدْرِی فِی مِثْلِ هَذَا الْیوْم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دوست دارم در چنین روزی قدر و منزلت من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بِنْتَ حَبِیبِی ارْجِعِی فَانْظُرِی مَنْ كَانَ فِی قَلْبِهِ حُبٌّ لَكِ أَوْ لِأَحَدٍ مِنْ ذُرِّیتِكِ خُذِی بِیدِهِ فَأَدْخِلِیهِ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حبیب من، برگرد و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كسی كه محبّت تو یا یكی از فرزندانت را در قلب دارد بگیر و وارد بهشت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یا جَابِرُ آن‌ها ذَلِكَ الْیوْمَ لَتَلْتَقِطُ شِیعَتَهَا وَ مُحِبِّیهَا كَمَا یلْتَقِطُ </w:t>
      </w:r>
    </w:p>
    <w:p>
      <w:pPr>
        <w:pStyle w:val="BookText"/>
        <w:rPr/>
      </w:pPr>
      <w:r>
        <w:rPr>
          <w:rFonts w:ascii="Amiri" w:hAnsi="Amiri" w:eastAsia="Amiri" w:cs="Amiri"/>
          <w:color w:val="111111"/>
          <w:sz w:val="28"/>
          <w:sz w:val="28"/>
          <w:szCs w:val="28"/>
          <w:rtl w:val="true"/>
          <w:lang w:bidi="ar-SA"/>
        </w:rPr>
        <w:t>الطَّیرُ الْحَبَّ الْجَیدَ مِنَ الْحَبِّ الرَّدِی فَإِذَا صَارَ شِیعَتُهَا مَعَهَا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 سوگند به خدا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مانند پرنده‌ای كه دانۀ خوب را از بد جدا می‌كند و برمی‌دارد، شیعیان و دوستان خود را از میان اهل محشر جدا می‌كند و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آن حضرت به همراه شیعیان خود كنار درب بهشت می‌رسند، خدای متعال به دل های شیعیان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می‌اندازد كه به پشت سر خودشان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متوجه پشت سر خود می‌شوند، خدای متعال می‌فرماید که ای دوستان من، در حالی كه من در حق شما شفاعت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حبیبم را پذیرفتم، چرا به پشت سر خود نگاه می‌کنید؟ شیعیان می‌گویند که پروردگارا، دوست داریم در چنین روزی قدر و منزلت ما نیز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دوستان من، برگردید و نگاه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هر كسی را كه شما را به جهت محبّت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داشته، دست هر كسی را كه به شما به جهت محبّت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داده، دست هر كسی را که جرعه‌ای آب در راه محبّت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 دست هر كسی را که به جهت محبّت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را از شما دفع كرده و در غیاب شما از شما دفاع كرده، دست هر كسی را كه به خاطر محبّت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لباس داده، بگیرید و وارد بهشت نمایید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از آن مردم كسی غیر از اهل شک یا كافر یا منافق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كفّار در طبقات جهنم جای می‌گیرند، فریاد می‌زنند 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Style w:val="FootnoteAnchor"/>
          <w:rtl w:val="true"/>
        </w:rPr>
        <w:footnoteReference w:id="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كه امروز نه شفاعت‌كنندگانی برای ما وجود دارد؛ نه دوستی یا محبتی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 لَنا كَرّة فَنكونَ مِنَ المُؤمَنینَ</w:t>
      </w:r>
      <w:r>
        <w:rPr>
          <w:rStyle w:val="FootnoteAnchor"/>
          <w:rtl w:val="true"/>
        </w:rPr>
        <w:footnoteReference w:id="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كاش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و از مؤمنان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خواستۀ خود باز داشته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رُدُّوا لَعادُوا لِما نُهُوا عَنْهُ وَ إِنَّهُمْ لَكاذِبُون‌</w:t>
      </w:r>
      <w:r>
        <w:rPr>
          <w:rStyle w:val="FootnoteAnchor"/>
          <w:rtl w:val="true"/>
        </w:rPr>
        <w:footnoteReference w:id="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 گردند به همان اعمالی كه از آن نهی شده بودند باز می‌گردند و همانا آن‌ها دروغگویانند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کرامت های خاص از ناحیۀ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به جاست كه بگوییم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کفو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 مِنَ الْعِلْمِ عَمِیقَانِ لَا یبْغِی أَحَدُهُمَا عَلَى صَاحِبِه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دریای عمیق و بیكران علم و دانش‌اند که هیچ یک بر دیگری طغیان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دربارۀ این دو دریای عمیق، در ذیل آیۀ شریفۀ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r>
        <w:rPr>
          <w:rStyle w:val="FootnoteAnchor"/>
          <w:rtl w:val="true"/>
        </w:rPr>
        <w:footnoteReference w:id="79"/>
      </w:r>
      <w:r>
        <w:rPr>
          <w:rFonts w:ascii="IRNazanin" w:hAnsi="IRNazanin" w:eastAsia="IRNazanin"/>
          <w:color w:val="111111"/>
          <w:sz w:val="28"/>
          <w:sz w:val="28"/>
          <w:szCs w:val="28"/>
          <w:rtl w:val="true"/>
          <w:lang w:bidi="fa-IR"/>
        </w:rPr>
        <w:t>دو دریا را در هم آمیخت تا به هم پیوسته و در یک‌جا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حجابی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هم نمی‌تازند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این دو دریا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برزخ كه به معنای فاصلۀ بین دو چیز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لؤلؤ و مرجان كه به معنای مروارید است و از آن دو دریا خارج می‌شود در آیۀ شریفۀ</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یخْرُجُ مِنْهُمَا اللُّؤْلُؤُ وَ الْمَرْجان‌</w:t>
      </w:r>
      <w:r>
        <w:rPr>
          <w:rStyle w:val="FootnoteAnchor"/>
          <w:rtl w:val="true"/>
        </w:rPr>
        <w:footnoteReference w:id="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یازده گوهر گران بها از این دو دریا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تعبیری، ایشان را حامل انوار الهی می‌دانند و می فرمایند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شب مباركه در سورۀ مبارکۀ دخان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w:t>
      </w:r>
    </w:p>
    <w:p>
      <w:pPr>
        <w:pStyle w:val="BookText"/>
        <w:rPr/>
      </w:pPr>
      <w:r>
        <w:rPr>
          <w:rFonts w:ascii="IRNazanin" w:hAnsi="IRNazanin" w:eastAsia="IRNazanin"/>
          <w:color w:val="111111"/>
          <w:sz w:val="28"/>
          <w:sz w:val="28"/>
          <w:szCs w:val="28"/>
          <w:rtl w:val="true"/>
          <w:lang w:bidi="fa-IR"/>
        </w:rPr>
        <w:t>از زجاجه؛ یعنی شیشه ای كه تلألو دارد و مشكات؛ یعنی چراغ‌دان در آیۀ نور</w:t>
      </w:r>
      <w:r>
        <w:rPr>
          <w:rFonts w:ascii="Amiri" w:hAnsi="Amiri" w:eastAsia="Amiri" w:cs="Amiri"/>
          <w:color w:val="111111"/>
          <w:sz w:val="28"/>
          <w:sz w:val="28"/>
          <w:szCs w:val="28"/>
          <w:rtl w:val="true"/>
          <w:lang w:bidi="ar-SA"/>
        </w:rPr>
        <w:t>الله نُورُ السَّماواتِ وَ الْأَرْضِ مَثَلُ نُورِهِ كَمِشْكاةٍ فیها مِصْباحٌ الْمِصْباحُ فی زُجاجَةٍ الزُّجاجَة</w:t>
      </w:r>
      <w:r>
        <w:rPr>
          <w:rStyle w:val="FootnoteAnchor"/>
          <w:rtl w:val="true"/>
        </w:rPr>
        <w:footnoteReference w:id="81"/>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شیشه از این‌كه وزش باد چراغ را خاموش كند، جلوگیری می کند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نقشی در تاریخ داشته‌اند و وجود نازنین ایشان، باعث شده است كه چراغ دین همواره روشن بماند و تندباد حوادث هرگز نتواند لطمه‌ای به آن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بزرگوار با تلاش خود و دفاع از حریم ولایت و حقانیت و مظلومیت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بطلان حكومت غاصبین را ثابت كردند و برای همۀ دوران‌ها و نسل‌ها، مشعل هدایت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عالم تشریع این چنین است؛ ولی در عالم تكوین این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ذوات مقدس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درک پذیر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این‌باره،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يُقْدَرُ عَلَى صِفَةِ اللَّهِ فَكَمَا لَا يُقْدَرُ عَلَى صِفَةِ اللَّهِ كَذَلِكَ لَا يُقْدَرُ عَلَى صِفَتِنَا وَ كَمَا لَا يُقْدَرُ عَلَى صِفَتِنَا كَذَلِكَ لَا يُقْدَرُ عَلَى صِفَةِ الْمُؤْمِن</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خلایق هرگز نمی‌توانند آن‌چنان كه باید خداوند را بشناسند و همین گونه كه نمی‌تواند خداوند را بشناسند، مارا نیز نمی‌توانند بشناسند و همینطور که ما را نمی‌توانند بشناسند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همین فرمایش، اندکی از مقامات و فضائل و عظمت ایشان، در قیامت آشكار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شریفۀ </w:t>
      </w:r>
      <w:r>
        <w:rPr>
          <w:rFonts w:ascii="Amiri" w:hAnsi="Amiri" w:eastAsia="Amiri" w:cs="Amiri"/>
          <w:color w:val="111111"/>
          <w:sz w:val="28"/>
          <w:sz w:val="28"/>
          <w:szCs w:val="28"/>
          <w:rtl w:val="true"/>
          <w:lang w:bidi="ar-SA"/>
        </w:rPr>
        <w:t>إِنَّا أَنْزَلْناهُ في لَيْلَةِ الْقَدْر</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اللَّیلَةُ فَاطِمَةُ وَ الْقَدْرُ الله فَمَنْ عَرَفَ فَاطِمَةَ حَقَّ مَعْرِفَتِهَا فَقَدْ أَدْرَكَ لَیلَةَ الْقَدْرِ وَ إِنَّمَا سُمِّیتْ فَاطِمَةُ لِأَنَّ الْخَلْقَ فُطِمُوا عَنْ مَعْرِفَتِهَا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لیلة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قدر خداوند است؛ پس هر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طور كه سزاوار است و حق معرفت اوست، بشناسد، شب قدر را درک كرده است و همانا آن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زیرا مردم از شناخت او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راز تشبیه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لیلة القدر پنهان‌بودن معرفت آن حضرت برای مردم است؛ مثل پنهان‌بودن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آن را در آیه با دو حرف استفهام آورده و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أَدْراكَ ما لَیلَةُ الْقَدْر</w:t>
      </w:r>
      <w:r>
        <w:rPr>
          <w:rFonts w:ascii="IRNazanin" w:hAnsi="IRNazanin" w:eastAsia="IRNazanin"/>
          <w:color w:val="111111"/>
          <w:sz w:val="28"/>
          <w:sz w:val="28"/>
          <w:szCs w:val="28"/>
          <w:rtl w:val="true"/>
          <w:lang w:bidi="fa-IR"/>
        </w:rPr>
        <w:t xml:space="preserve">، تا بزرگی شأن آن را بفمهاند یا عاجز‌بودن از شناخت آن را برای غیر معصومین ثابت كند؛ زیرا شب قدر را فقط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این است كه هر كس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گونه كه سزاوار است بشناسد و به حقیقت معرفت او پی ببرد، پرده از مقابل چشمان او كنار می‌رود و جلالت آن حضرت و فرود‌آمدن فرشتگان را به محضر او، در آن شب می‌بیند؛ به طوری كه به شب قدر‌بودن آن </w:t>
      </w:r>
    </w:p>
    <w:p>
      <w:pPr>
        <w:pStyle w:val="BookText"/>
        <w:rPr/>
      </w:pPr>
      <w:r>
        <w:rPr>
          <w:rFonts w:ascii="IRNazanin" w:hAnsi="IRNazanin" w:eastAsia="IRNazanin"/>
          <w:color w:val="111111"/>
          <w:sz w:val="28"/>
          <w:sz w:val="28"/>
          <w:szCs w:val="28"/>
          <w:rtl w:val="true"/>
          <w:lang w:bidi="fa-IR"/>
        </w:rPr>
        <w:t>شب، یقین پیدا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درک شب قدر، همین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آن وجود ملكوتی شناخته‌شدنی نیست؛ بلكه نَمی از دریای بی‌انتهای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انبیاء و ملائكه و مؤمنین رسیده و همه را به شگفتی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مَعْرِفَتِهَا دَارَتِ الْقُرُونُ الْأُولَى</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صدیقه کبری است و دوران‌های اولیۀ خلقت به محوریت معرفت او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نَمی كه از اقیانوس بی‌كران فضائل ایشان به ما رسیده، یكی از آیات كبرای الهی بوده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آیۀ شریفه</w:t>
      </w:r>
      <w:r>
        <w:rPr>
          <w:rFonts w:ascii="Amiri" w:hAnsi="Amiri" w:eastAsia="Amiri" w:cs="Amiri"/>
          <w:color w:val="111111"/>
          <w:sz w:val="28"/>
          <w:sz w:val="28"/>
          <w:szCs w:val="28"/>
          <w:rtl w:val="true"/>
          <w:lang w:bidi="ar-SA"/>
        </w:rPr>
        <w:t xml:space="preserve">انّها لَإِحْدَى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w:t>
      </w:r>
      <w:r>
        <w:rPr>
          <w:rStyle w:val="FootnoteAnchor"/>
          <w:rtl w:val="true"/>
        </w:rPr>
        <w:footnoteReference w:id="86"/>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شناخت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اندیشۀ آسمانیان به دور و معرفتش از اوهام زمینیان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معرفت او از ظرفیت مخلوقات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اسرار حقایق،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سُمِّیتْ فَاطِمَةُ لِأَنَ الْخَلْقَ فُطِمُوا عَنْ مَعْرِفَتِهَا</w:t>
      </w:r>
      <w:r>
        <w:rPr>
          <w:rFonts w:eastAsia="Amiri" w:cs="Amiri" w:ascii="Amiri" w:hAnsi="Amiri"/>
          <w:color w:val="111111"/>
          <w:sz w:val="28"/>
          <w:szCs w:val="28"/>
          <w:rtl w:val="true"/>
          <w:lang w:bidi="ar-SA"/>
        </w:rPr>
        <w:t xml:space="preserve">.» </w:t>
      </w:r>
      <w:r>
        <w:rPr>
          <w:rStyle w:val="FootnoteAnchor"/>
          <w:rtl w:val="true"/>
        </w:rPr>
        <w:footnoteReference w:id="88"/>
      </w:r>
      <w:bookmarkStart w:id="30" w:name="pg8978_80458"/>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چراکه مردم از شناختن او بازداشته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امینی روایتی را از علمای عامه، از جمله ابن اثیر، دربارۀ اسامی مقدس ایشان نقل می‌كنند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سُمِّیتْ فَاطِمَة البَتُول لِانْقِطَاعِهَا عَنْ نِسَاءِ زَمِانها فَضْلاً وَ دِینَاً وَ حَسَبَاً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لِانْقِطَاعِهَا عَنِ الْدُّنْیا إِلَى الله تَعَالى</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انقطاع‌شان از زنان دیگر در مقامِ فضل، شرف، حسب و نسب، بتول نامیده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نامیده‌شدن‌شان به‌عنوان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انقطاع‌شان از دنیا به سوی خدا بوده است</w:t>
      </w:r>
      <w:r>
        <w:rPr>
          <w:rFonts w:eastAsia="IRNazanin" w:cs="IRNazanin"/>
          <w:color w:val="111111"/>
          <w:sz w:val="28"/>
          <w:szCs w:val="28"/>
          <w:rtl w:val="true"/>
          <w:lang w:bidi="fa-IR"/>
        </w:rPr>
        <w:t>.»</w:t>
      </w:r>
    </w:p>
    <w:p>
      <w:pPr>
        <w:pStyle w:val="Heading2"/>
        <w:numPr>
          <w:ilvl w:val="1"/>
          <w:numId w:val="1"/>
        </w:numPr>
        <w:rPr/>
      </w:pPr>
      <w:bookmarkStart w:id="31" w:name="__RefHeading___Toc1757621_2870459653"/>
      <w:bookmarkStart w:id="32" w:name="_Toc10"/>
      <w:bookmarkEnd w:id="31"/>
      <w:r>
        <w:rPr>
          <w:rtl w:val="true"/>
        </w:rPr>
        <w:t>علم لدنی</w:t>
      </w:r>
      <w:bookmarkEnd w:id="32"/>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نام‌گذاری ایشان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فَطَمْتُكِ بِالْعِلْمِ</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با علم از شير بازگرفتم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فَطَمَهَا الله تَبَارَكَ وَ تَعَالَى بِالْعِلْمِ وَ عَنِ الطَّمْثِ بِالْمِیثَاق</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به‌راستی كه خداوند او را در روز بسته‌شدن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قرین نمود و از ناپاكی بركنار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علم، كمترین مقام از مقامات وجود ملكوتی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أُذِنَ لَنَا أَنْ نُعْلِمَ النَّاسَ حَالَنَا عِنْدَ الله وَ مَنْزِلَتَنَا مِنْهُ لَمَا احْتَمَلْتُم</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داشتیم حال خود را و مقام و مرتبه‌ای كه نزد خداوند داریم بیان كنیم، شما از درک آن عاجز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که مقصودتان مقامات علمی است؟ حضرت فرمودند که علم كمترین و آسان‌ترینِ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مخزن علم الهی ایشان هستند كه ظرف دنیا گنجایش فهم ایشان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از مراتب علمی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که در خور فهم محبین‌شان باشد، مطالبی را ارائه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به من خبر داد و گفت که آیا مطلب شگفتی را برایت نقل 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كردم كه 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دیدند، عرض كردند که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من بیا تا از آنچه در گذشته واقع شده و از آنچه در آینده واقع </w:t>
      </w:r>
    </w:p>
    <w:p>
      <w:pPr>
        <w:pStyle w:val="BookText"/>
        <w:rPr/>
      </w:pPr>
      <w:r>
        <w:rPr>
          <w:rFonts w:ascii="IRNazanin" w:hAnsi="IRNazanin" w:eastAsia="IRNazanin"/>
          <w:color w:val="111111"/>
          <w:sz w:val="28"/>
          <w:sz w:val="28"/>
          <w:szCs w:val="28"/>
          <w:rtl w:val="true"/>
          <w:lang w:bidi="fa-IR"/>
        </w:rPr>
        <w:t>خواهد شد و از آنچه تا روز قیامت هرگز واقع نمی‌شود، برایت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كه با شنیدن این سخن به عقب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ایشان به عقب برگشتم و به همراه ایشان رفتم، تا اینكه به محضر 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ای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پیامبر آمدند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آرام گرفتند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فرمود که من قضیه را بگویم یا خودت می‌گویی؟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که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گفتن شما نیكوتر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تو را دیدم كه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 و او برایت چنین و چنان گفت و تو برگشتی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آن عرض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ما است؟ پیامبر فرمودند که مگر تو نمی‌دانی؟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برای شكر این نعمت سجده كردند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و به‌طرف خانۀ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آن حضرت بودم تا به خانۀ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سخن كردند و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خدمت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رفتی و آنچه به تو گفته بودم برای او نقل كردی؟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همین طور است كه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اباالحسن، خداوند تبارک و تعالی، نور مرا آفرید و آن همواره تسبیح خدا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درختی از درخت‌های بهشت ودیعه نهاد و آن را روشن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پدرم داخل بهشت گردید، خداوند به او الهام نمود كه از میوۀ آن درخت بچیند و آن را در دهان خود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كرد و خداوند نور مرا به صلب پدرم و سپس از او به مادرم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كرد، تا اینكه از او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نور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مَا كَانَ وَ مَا یكُونُ وَ مَا لَمْ یكُنْ یا أَبَا الْحَسَنِ الْمُؤْمِنُ ینْظُرُ بِنُورِ الله تَعَالَى</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گذشته پیش آمد و آن‌چه در آینده پیش آید و آن‌چه پیش نخواهد آمد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نور خداوندی، به حقیقت هر چیزی نگاه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شد که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پنج روز بیشتر </w:t>
      </w:r>
    </w:p>
    <w:p>
      <w:pPr>
        <w:pStyle w:val="BookText"/>
        <w:rPr/>
      </w:pPr>
      <w:r>
        <w:rPr>
          <w:rFonts w:ascii="IRNazanin" w:hAnsi="IRNazanin" w:eastAsia="IRNazanin"/>
          <w:color w:val="111111"/>
          <w:sz w:val="28"/>
          <w:sz w:val="28"/>
          <w:szCs w:val="28"/>
          <w:rtl w:val="true"/>
          <w:lang w:bidi="fa-IR"/>
        </w:rPr>
        <w:t>در دنیا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غصّه‌های فراوانِ از دست‌دادن پدر بر او وارد شده بود و قلب شریف او را آزار می‌داد؛ لذا جبرئیل پیوسته برای دل‌داری به حضورشان شرفیاب می‌شد و او را در عزای پدر تسلیت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پدرشان و مكان رفیع و مقام والای او خبر می‌داد و گاهی از حوادثی كه در آینده و بعد از ایشان بر ذریه و فرزندانشان واقع خواهد شد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مطلب را یادداشت می‌فرمودند و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نوشته‌ها به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 روایت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فِیهِ مِثْلُ قُرْآنِكُمْ هَذَا ثَلَاثَ مَرَّاتٍ وَ الله مَا فِیهِ مِنْ قُرْآنِكُمْ حَرْفٌ وَاحِد</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مصحفی است که در آن سه برابر قرآن وجود دارد، به خدا که از این قرآن در آن یک حرف هم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متعددی هست که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برابر قرآنی است كه در دسترس شما است؛ ولی از قرآن شما حتّی یك حرف هم در آن نیست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مسائل شرعی از حلال و حرام در آن مطرح نیست؛ بلكه مطالبی از حوادث آینده و آنچه به وقوع خواهد </w:t>
      </w:r>
      <w:r>
        <w:rPr>
          <w:rStyle w:val="FootnoteAnchor"/>
          <w:rtl w:val="true"/>
        </w:rPr>
        <w:footnoteReference w:id="98"/>
      </w:r>
      <w:r>
        <w:rPr>
          <w:rFonts w:ascii="IRNazanin" w:hAnsi="IRNazanin" w:eastAsia="IRNazanin"/>
          <w:color w:val="111111"/>
          <w:sz w:val="28"/>
          <w:sz w:val="28"/>
          <w:szCs w:val="28"/>
          <w:rtl w:val="true"/>
          <w:lang w:bidi="fa-IR"/>
        </w:rPr>
        <w:t>پیوست در آن آمده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علامۀ كبیر، جناب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درنظر‌گرفتن اخبار وارد شده،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دیگر معصومین، از جمیع انبیا و ملائک افضل هستند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تَكَامَلَتِ النّبُوَّة لِنَبِی، حَتّى أَقَرَّ بِفَضْلِهَا وَ مَحَبَّتِهَا</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هیچ پیغمبری به کمال نرسیده است، مگر آن‌كه به منزلت و محبت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مخلوقات هفت آسمان و زمینیان در فضل و جلالت این نور ملكوتی بگویند و بنویسید، هیچ نگفته‌اند، ننوشته‌اند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صفات و مقامات و فضائل انسانی این بانو بگویند، كم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حقیقت و باطن نورانی ایشان كه فهمیدنی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علمای عامه،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فضایل انسانی ایشان، چنین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هَیئَةً لَكَانَتْ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هِی أَعْظَمُ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ابْنَتِی خَیرُ أَهْلِ الْأَرْضِ عُنْصُراً وَ شَرَفاً وَ كَرَماً</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تمامی نیکی‌ها و حُسن‌ها در قالب شخصی تجلی و مجسم گردد، آن شخص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بلكه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نیز بالاتر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مقام نورانی و حقیقت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همۀ برکات و فیوضات، در انحصار بزرگ عالمیان، حضرت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فَاطِمَة لمَا خَلَقْتُكُمَا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نمی‌آفریدم</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شده است که شبی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مکاشفه‌ای به یکی از اولیاءِ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صلوات مخصوص من اسم مادرم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بیاورید و بدین كیفیت صلوات را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فاطمه و ابیها و بلعها و امها و بنیها بعدد ما احاطه به علمك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ذکر باید پانصد و سی مرتبه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هر یک از دو طریق که گفته شود مقصود و منظور اصل صلوات را می‌رساند و هركدام در نوع خودش در رفع مشكلات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آغاز هر حاجتی فرج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33" w:name="pg8978_80465"/>
    </w:p>
    <w:p>
      <w:pPr>
        <w:pStyle w:val="Heading2"/>
        <w:numPr>
          <w:ilvl w:val="1"/>
          <w:numId w:val="1"/>
        </w:numPr>
        <w:rPr/>
      </w:pPr>
      <w:bookmarkStart w:id="34" w:name="__RefHeading___Toc1757623_2870459653"/>
      <w:bookmarkStart w:id="35" w:name="_Toc11"/>
      <w:bookmarkEnd w:id="33"/>
      <w:bookmarkEnd w:id="34"/>
      <w:r>
        <w:rPr>
          <w:rtl w:val="true"/>
        </w:rPr>
        <w:t>مشقت‌های كودكی</w:t>
      </w:r>
      <w:bookmarkEnd w:id="35"/>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نجات‌دهندۀ خلق از گرداب جهل و مایۀ سعادت‌مندی انسان در جهان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لباس بشر پوشیدند تا دست پر رحمت‌شان را بر سر محبین كشیده و سفرۀ احسان وجود مقدس‌شان در سراسر گیتی گسترده شود؛ اما دیو صفتان منافق نخواستند كه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ظلمت‌شان فائق آید و جهنم را بر بهشت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نامردمان کوهی از مصیبت‌های وحشتناک را بر سر او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مصیبت‌ها آن‌چنان سنگین بود كه آن وجود مقدس، در سنین كم، از خداوند مفارقت از دنیا را طلب كرده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صُبَّتْ عَلَیَّ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الْأَیام صِرْنَ لَیالِیا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مصیبت‌هایی كه بر من وارد شده، اگر بر روزها فرو‌می‌ریخت، هر آیینه، شبِ تار می‌شدند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سرانجام آن بانوی مظلوم را در سن هجده سالگی با دنیایی از اندوه كه در فراق پدر گرامی‌شان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 به شهادت رساندند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كودكی ایشان را مرور کنیم، شاید بتوانیم ذره‌ای از انبوه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مصیبت‌های‌شان را به تصویر بكشیم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سه سال با گروهی از بنی‌هاشم، به‌دلیل آزار كفار، روز و شب را در دره‌ای بنام شعب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به‌دور از تمام امكانات، سپری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كه همانند زندانی وحشتناک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ناراحتی و گرسنگی طاقت‌فرسا، صدای كودكان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كودک آسمانی در چنین روزگار بحرانی و خطرناکی، در ظلم و توحش دشمن، بزرگ می‌شد و مادر بزرگوارش در چنین شرایط سختی راه‌رفتن را در آن صحرای سوزان به او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آن دوران با كمبود شدید غذا و آذوقه و گرفتاری‌های گوناگون مواجه بودند و به‌سبب مهربانی ایشان، فریاد نالۀ دیگر كودكان باعث اندوه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گرامی‌اش به غیر از ریگستان سوزان، از دنیا چیزی نمی‌دید و آن‌گاه بود كه امتحان الهی و مقدرات حق‌تعالی به پایان رسید و این كودک ملکوتی در سن پنج سالگی با دیگران از شعب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یک‌سال از آزادی از آن زندان وحشتناک نگذشته بود كه مادر عزیزش را از دست داد </w:t>
      </w:r>
      <w:r>
        <w:rPr>
          <w:rStyle w:val="FootnoteAnchor"/>
          <w:rtl w:val="true"/>
        </w:rPr>
        <w:footnoteReference w:id="106"/>
      </w:r>
      <w:r>
        <w:rPr>
          <w:rFonts w:ascii="IRNazanin" w:hAnsi="IRNazanin" w:eastAsia="IRNazanin"/>
          <w:color w:val="111111"/>
          <w:sz w:val="28"/>
          <w:sz w:val="28"/>
          <w:szCs w:val="28"/>
          <w:rtl w:val="true"/>
          <w:lang w:bidi="fa-IR"/>
        </w:rPr>
        <w:t>و روح لطیف و حساس این كودک گرامی پژمرده شد و بزرگ‌ترین ضربه به او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دوران، انتشار رسالت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افزایش بود كه باعث آزار بی‌شمار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و بیشترین ضربۀ روحی به یتیم خدیجۀ كبرا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 آن موقعی كه گاهی خاک به سر‌وصورت پدر عزیزش می‌پاشیدند یا در مواقعی که بدن مطهرش را مجروح و خون‌آلود كرده و ناسزا می‌گفتند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وجود مبارك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مواقع با چهره‌ای محزون به خانه می‌آمدند و در این هنگام با چهرۀ غم‌دیده و چشمان اشك‌بار دختر عزیزش كه در فراق مادر به ماتم نشسته بود، روبرو می‌گشت و از آن سو، دختر گرامی اش با دیدن چنین منظره‌ای از پدر، غمگین تر می شد و وقتی پدر از خانه خارج می‌شد، شاهد حوادث بسیار تلخی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دشمنان را در مسجد الحرام دید که برای قتل پدر مظلومش نقشه می کشند و با دلهره و چشمی گریان به خانه بازگشت تا پدر بزرگوارش را از این طرح شوم مطلع گرداند </w:t>
      </w:r>
      <w:r>
        <w:rPr>
          <w:rStyle w:val="FootnoteAnchor"/>
          <w:rtl w:val="true"/>
        </w:rPr>
        <w:footnoteReference w:id="107"/>
      </w:r>
      <w:r>
        <w:rPr>
          <w:rFonts w:ascii="IRNazanin" w:hAnsi="IRNazanin" w:eastAsia="IRNazanin"/>
          <w:color w:val="111111"/>
          <w:sz w:val="28"/>
          <w:sz w:val="28"/>
          <w:szCs w:val="28"/>
          <w:rtl w:val="true"/>
          <w:lang w:bidi="fa-IR"/>
        </w:rPr>
        <w:t xml:space="preserve">نقل است روزی یكی از مشركین در كوچه‌ای، خاكروبه و كثافت به سروصورت آن جناب پاشید و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نفرمودند و با همین حال وارد خانه شدند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پدر شتافت و با چشم گریان، سروصورت پدر را با آب شست‌وشو داد و سپس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گریه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كه خدا پدرت را از شر دشمنان حفظ می‌كند و پیروزش می‌گرداند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مشركین او را مسخره می‌كردند و یكی از آن ها بچه‌دان شتری را كه تازه ذبح شده بود، با خون كثیف، در حالی كه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بودند، بر پشت مباركش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مسجد حضور داشت، با دیدن این </w:t>
      </w:r>
      <w:bookmarkStart w:id="36" w:name="pg8978_80468"/>
    </w:p>
    <w:p>
      <w:pPr>
        <w:pStyle w:val="BookText"/>
        <w:rPr/>
      </w:pPr>
      <w:bookmarkEnd w:id="36"/>
      <w:r>
        <w:rPr>
          <w:rFonts w:ascii="IRNazanin" w:hAnsi="IRNazanin" w:eastAsia="IRNazanin"/>
          <w:color w:val="111111"/>
          <w:sz w:val="28"/>
          <w:sz w:val="28"/>
          <w:szCs w:val="28"/>
          <w:rtl w:val="true"/>
          <w:lang w:bidi="fa-IR"/>
        </w:rPr>
        <w:t>منظرۀ بسیار دل خراش با چشم گریان خودش را به پدر مظلومش رسانید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این رنج ها و عذاب ها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بود تا در معركۀ بزرگ‌تری برای دفاع از ولایت آماده باشد</w:t>
      </w:r>
      <w:r>
        <w:rPr>
          <w:rFonts w:eastAsia="IRNazanin" w:cs="IRNazanin"/>
          <w:color w:val="111111"/>
          <w:sz w:val="28"/>
          <w:szCs w:val="28"/>
          <w:rtl w:val="true"/>
          <w:lang w:bidi="fa-IR"/>
        </w:rPr>
        <w:t>.</w:t>
      </w:r>
    </w:p>
    <w:p>
      <w:pPr>
        <w:pStyle w:val="Heading2"/>
        <w:numPr>
          <w:ilvl w:val="1"/>
          <w:numId w:val="1"/>
        </w:numPr>
        <w:rPr/>
      </w:pPr>
      <w:bookmarkStart w:id="37" w:name="__RefHeading___Toc1757625_2870459653"/>
      <w:bookmarkStart w:id="38" w:name="_Toc12"/>
      <w:bookmarkEnd w:id="37"/>
      <w:r>
        <w:rPr>
          <w:rtl w:val="true"/>
        </w:rPr>
        <w:t>تاریخ به نقل از علمای عامه</w:t>
      </w:r>
      <w:bookmarkEnd w:id="38"/>
    </w:p>
    <w:p>
      <w:pPr>
        <w:pStyle w:val="BookText"/>
        <w:rPr/>
      </w:pPr>
      <w:r>
        <w:rPr>
          <w:rFonts w:ascii="IRNazanin" w:hAnsi="IRNazanin" w:eastAsia="IRNazanin"/>
          <w:color w:val="111111"/>
          <w:sz w:val="28"/>
          <w:sz w:val="28"/>
          <w:szCs w:val="28"/>
          <w:rtl w:val="true"/>
          <w:lang w:bidi="fa-IR"/>
        </w:rPr>
        <w:t>ایشان روزی با چشم گریان به سوی پدرش به یاری نبوت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 با دلی اندوهناك و مجروح از فراق پدر، برای دفاع و یاری از ولایت و امامت، خود را پشت درب خانه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نقل صحیح از علمای عامه وارد شده، شخصی به نام قنفذ، به عنوان مأمور و خالدبن‌ولید و دومی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چندین نفر، دربِ خانۀ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بسته و تن رنجور، پشت درب آمدند و خطاب به عمر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چه كاری داری؟ چرا نمی‌گذاری به مصیبت خودمان مشغول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باز كن؛ وگرنه خانه را آتش می‌زنم</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نمونۀ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تواریخ و مدارك سنی و شیعه بر این مطلب اتفاق دارند كه مأمورین به خانۀ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كردند و دومی هیزم طلب کرد و اهل خانه را تهدید به آتش‌زدن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نویسندگان عامه نوشته‌اند كه به دومی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حداقل احترام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بیعت حاضر نشوند، خانه را آتش می‌زنم؛ گرچه زهرا در آن 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ابوالفدا و ابن‌ا‌بی‌الحدید و ابن‌قتیبه در کتاب های‌شان و بلاذری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یعقوبی و دیگران، موضوع حمله و تهدید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علمای عامه حدیثی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نام علمایی مانند طبرانی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به چشم می‌خورد که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نَظَرَ إِلَى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حَرْبٌ لِمَنْ حَارَبَكُمْ وَ سِلْمٌ لِمَنْ سَالَمَكُم</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سوی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که من با هركسی كه با شما بجنگد در ستیزم و با هركسی كه با شما در دوستی باشد در صلح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عالم بزرگ عامه، ابن‌ابی‌الحدید و همچنین محمدبن‌جریرطبری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گروهی را همراه دومی به‌سوی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 که اگر از آمدن برای بیعت امتناع كردند، آن‌ها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با شعله‌ای از آتش به‌سوی آن‌ها شتافت تا خانه را بر سرشان به آتش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 فرمود که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آمده‌ای كه خانۀ ما را به آتش بكشی؟ عمر گفت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باید داخل شوید در آنچه مردم به آن داخل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مردم بیعت كنید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شهرستانی از علمای عامه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كه می‌خواستند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بگیرند، دومی آن‌چنان به پهلوی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صدمه زد كه بچۀ او سقط شد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با هركه در آن است آتش بزنید و این در حالی بود كه در خانه به جز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دیگری نبود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البته در كتاب های عامه، بعضی از علمای آن‌ها راجع به حوادث بعد از این تهدیدات و حمله، سكوت كرده و گروهی نیز به آخرین مرحله از جسارت به خانۀ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نموده‌اند و صریحاً گفته‌اند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ابی‌الحسن‌علی‌بن‌الحسین‌بن‌علی المسعودی الهذلی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فَوَجَّهُوا إِلَى مَنْزِلِهِ فَهَجَمُوا عَلَیهِ وَ أَحْرَقُوا بَابَه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خانۀ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هجوم بردند و خانۀ او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محمد‌بن‌عبدالكریم‌بن‌احمدشافعی، معروف به شهرستانی، از ابراهیم‌بن‌سیار‌بن‌هانی، معروف به نظام، كه از اعاظم شیوخ معتزله و استاد جاحظ بوده، نقل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عُمَرَکَانَ یصْیحُ اَحْرِقُوا دَارَهَا بِمَنْ فِیهَا وَ مَا كَانَ فِی الدَّارِ غَیرَ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خانه نبود، عمر فریاد زد که خانه را با ساکنینش به‌آتش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و عیاشی روایت می‌كنند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می‌كرد كه آن‌ها بدون اجازۀ او وارد خانه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پشت درب رفت و آن را بست و عمر با لگد محكمی درب را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کارها در حالی بود که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صراحتاً شنیده بودند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لِمَنْ یظْلِمُهَا وَ یظْلِمُ 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وَیلٌ لِمَنْ </w:t>
      </w:r>
    </w:p>
    <w:p>
      <w:pPr>
        <w:pStyle w:val="BookText"/>
        <w:rPr/>
      </w:pPr>
      <w:r>
        <w:rPr>
          <w:rFonts w:ascii="Amiri" w:hAnsi="Amiri" w:eastAsia="Amiri" w:cs="Amiri"/>
          <w:color w:val="111111"/>
          <w:sz w:val="28"/>
          <w:sz w:val="28"/>
          <w:szCs w:val="28"/>
          <w:rtl w:val="true"/>
          <w:lang w:bidi="ar-SA"/>
        </w:rPr>
        <w:t>یظْلِمُ شِیعَتَهَا وَ ذُرِّیتَهَا</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ظلم‌كنندۀ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شوهرش و شیعیان و ذریۀ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فشار و زور درب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وارد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 را باز کردند و خطر را نزدیك دیدند، مردانه جلوی او را گرفتند </w:t>
      </w:r>
      <w:r>
        <w:rPr>
          <w:rStyle w:val="FootnoteAnchor"/>
          <w:rtl w:val="true"/>
        </w:rPr>
        <w:footnoteReference w:id="117"/>
      </w:r>
      <w:r>
        <w:rPr>
          <w:rFonts w:ascii="IRNazanin" w:hAnsi="IRNazanin" w:eastAsia="IRNazanin"/>
          <w:color w:val="111111"/>
          <w:sz w:val="28"/>
          <w:sz w:val="28"/>
          <w:szCs w:val="28"/>
          <w:rtl w:val="true"/>
          <w:lang w:bidi="fa-IR"/>
        </w:rPr>
        <w:t xml:space="preserve">و صدا به شیون بلند كردند؛ ولی مردم از خواب غفلت بیدار نشدند تا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دل های آن مردم سنگ دل اثر نكرد؛ بلكه با غلاف شمشیر به پهلویش زدند و با تازیانه بازویش را سیاه كردند تا دست از دفاع بردارد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سرانجام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كردند كه به مسجد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 امامش را در خطر دید، شجاعانه پیش رفت و دامنش را محكم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نمی‌گذارم همسرم را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قنفذ ملعون دید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همسر مظلومش برنمی‌دارد؛ آن قدر با تازیانه به دست نازنین او زد كه بازویش ورم كرد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ازدحام دشمن، بین درب و دیوار قرارگرفت و چنان فشاری بر پهلوی آن بانوی شجاع وارد كردند كه پهلویش شكست و طفلی كه در شكم داشت سقط شد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خطیب بغدادی، یكی از علمای عامه، </w:t>
      </w:r>
    </w:p>
    <w:p>
      <w:pPr>
        <w:pStyle w:val="BookText"/>
        <w:rPr/>
      </w:pPr>
      <w:r>
        <w:rPr>
          <w:rFonts w:ascii="IRNazanin" w:hAnsi="IRNazanin" w:eastAsia="IRNazanin"/>
          <w:color w:val="111111"/>
          <w:sz w:val="28"/>
          <w:sz w:val="28"/>
          <w:szCs w:val="28"/>
          <w:rtl w:val="true"/>
          <w:lang w:bidi="fa-IR"/>
        </w:rPr>
        <w:t xml:space="preserve">در كتاب خودش، این روایت شگفت انگیز را كه به نفرین خداوند بر غاصبین دلالت دارد، چنین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كه به معراج رفتم، مشاهده کردم كه بر درب بهشت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برگزیدۀ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دشمنانش لعنت و نفرین خداوندی باد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زَوَّجَكَ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صَدَاقَهَا الْأَرْضَ فَمَنْ مَشَى عَلَیهَا مُبْغِضاً لَهَا مَشَى حَرَاما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تو درآورد و مهریه او را تمام زمین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كسی كه روی زمین راه برود و دشمن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راه رفتن او حرام است</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این جملات و نقل‌های تاریخی بر قلب انسان منصفی برسد، قطعاَ او را محزون خواهد کرد؛ لذا باید این فرصت را مغتنم شمرد و قلبی را که با مرور مصیبت های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شده، متوجه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اکنون آمادۀ پذیرش حکمت و تولی و تبری را دارد و بهترین زمان برای استجابت دعا، این هنگام است و چه دعایی بهتر از درخواست فرج برای انتقام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علامه امینی، روایتی به استناد از كتب دانشمندان عامه؛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ابوموسی‌ابن‌المثنی، ابن‌ابی‌عاصم، ابویعلی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یغْضَبُ لِغَضَبِ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یرْضَى لِرِضَاهَا</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هنگامی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آید، خداوند خشمگین می‌شود و آنگاه كه او راضی گردد، خشنود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از علمای عامه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آزاردادن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زیرا هر چیزی كه او را آزرده‌خاطر كند،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دل‌آزرده می‌کند و آن کس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بیازارد، در حقیقت، خدا را اذیت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در پایان سخن، چنین نتیجه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تاریخ گذشته به ما گوشزد می‌كند، این است كه جزای كسی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بیازارد، گرفتاری دنیاست و البتّه عذاب او در آخرت شدیدتر خواهد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موجب تحیر است و قضیه را بسیار شگفت‌انگیز می‌کند، روایت ذیل و نظرات پیرامون آن است که علامه امینی نقل می‌فرمایند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ابوالقاسم سهیلی از علمای عامه، متوفای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درجلد دوم،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فاطمه پارۀ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عالم متعصب عامه، ابن‌حجر، در شرح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كرده است و جالب تر این‌كه، زین‌الدین مناوی،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ابوالقاسم سهیلی ضمن بیان این حدیث، چنین نتیجه می‌گیرند و این چنین شگفت‌انگیز بیان می‌كنند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دهد، چون این عمل نشانۀ بغض او به آن حضرت است، خدا او را دشمن می‌دارد و هركس را كه خدا دشمن بدارد، یقیناً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ناسزا گفتن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روایت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یغْضَبُ لِغَضَبِكِ وَ یرْضَى لِرِضَاك</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غضب تو خشمگین می‌شود و برای رضایت تو، خوشنود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می گوید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ناراضی و غضبناک بر ابابکر از دنیا رفت و وصیت کرد که شب دفن شود تا آن دو بر وی نماز نگذارند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عامه در طول چهارده قرن، در كُتب شان، تا پنجاه نفر را نام می‌برند </w:t>
      </w:r>
    </w:p>
    <w:p>
      <w:pPr>
        <w:pStyle w:val="BookText"/>
        <w:rPr/>
      </w:pPr>
      <w:r>
        <w:rPr>
          <w:rFonts w:ascii="IRNazanin" w:hAnsi="IRNazanin" w:eastAsia="IRNazanin"/>
          <w:color w:val="111111"/>
          <w:sz w:val="28"/>
          <w:sz w:val="28"/>
          <w:szCs w:val="28"/>
          <w:rtl w:val="true"/>
          <w:lang w:bidi="fa-IR"/>
        </w:rPr>
        <w:t>که ناقل این روایت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صاحب كتاب گران قدر سوگ‌نامۀ فدك، این روایت مهم را با مدرك از علمای عامه و با ذكر آدرس از كتب آن‌ها نقل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مِنِّی یرْضِینِی مَا أَرْضَاهَا وَ یسْخِطُنِی مَا أَسْخَطَهَا</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پارۀ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من در گرو رضای اوست و آنچه او را بیازارد، مرا آزرده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خلیفۀ اول و دوم پس از آن‌كه این همه ظلم را روا داشتند، به‌ظاهر اظهار پشیمانی کردند تا اذهان عمومی از اعتراض به این عمل وقیحانه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این چنین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به هنگام مرگ می‌گفت که ای كاش حریم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نگه‌می‌داشتم و آن را به روی بیگانگان و نامحرمان نمی‌گشودم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برای جنگیدن در آن‌جا جمع شده بودند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در خبر دیگری نیز از علمای عامه، این طور نقل شده كه اولی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كاش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تفتیش نمی‌کردم و مردان را به آن خانه وارد نمی‌كردم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برای جنگ آماده شده بودند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حال که این ماجرای دل‌خراش را دانستیم، وظیفه داریم به فکر چاره‌جویی باشیم و در انتظار انتقام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همان اصل دین؛ یعنی تولی و تبری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الدِّینُ إِلَّا الْحُبُ وَ الْبُغْض</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 چیزی جز دوستی و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زمینۀ قصاص این جنایت‌کاران را با دعاهای فراوان برای تعجیل در امر فرج، از خداوند مسئلت نماییم و با دفاع از رایحۀ طیب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تحت پرچم دین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این سنگینی با قلب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کند؟ وظیفۀ ما برای تسلّای قلب مولایمان چیست؟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بانوان عالم برای این‌که دشمنان دین نتوانند اصلی‌ترین اصل رسالت پدر بزرگوارش را از ذهن تاریخ بزدایند و اعتقاد به امامتی را که به انتخاب خداست و در غدیر با آن بیعت شده بود را محو نمایند، سخت‌ترین مرارت‌ها و شهادت را به جان خود خرید؛ لذا اصلی‌ترین وظیفۀ ما نیز در زمان غیبت، تحصیل معرفت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آن و سپس دعا و تضرع برای ظهور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معرفت، صرفاً شناخت اسم و نسب آن حضرت نیست؛ بلکه صحبت از امامی است که خداوند او را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احاطۀ نوری او بر جمیع مخلوقات آیتی است از حیات و علم و قدرت </w:t>
      </w:r>
      <w:bookmarkStart w:id="39" w:name="pg8978_80478"/>
    </w:p>
    <w:p>
      <w:pPr>
        <w:pStyle w:val="BookText"/>
        <w:rPr/>
      </w:pPr>
      <w:bookmarkEnd w:id="39"/>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w:t>
      </w:r>
    </w:p>
    <w:p>
      <w:pPr>
        <w:pStyle w:val="Heading2"/>
        <w:numPr>
          <w:ilvl w:val="1"/>
          <w:numId w:val="1"/>
        </w:numPr>
        <w:rPr/>
      </w:pPr>
      <w:bookmarkStart w:id="40" w:name="__RefHeading___Toc1757627_2870459653"/>
      <w:bookmarkStart w:id="41" w:name="_Toc13"/>
      <w:bookmarkEnd w:id="40"/>
      <w:r>
        <w:rPr>
          <w:rtl w:val="true"/>
        </w:rPr>
        <w:t xml:space="preserve">لبیک به استغاثۀ حضرت صدیقه </w:t>
      </w:r>
      <w:r>
        <w:rPr>
          <w:rtl w:val="true"/>
        </w:rPr>
        <w:t>(</w:t>
      </w:r>
      <w:r>
        <w:rPr>
          <w:rtl w:val="true"/>
        </w:rPr>
        <w:t>علیها السلام</w:t>
      </w:r>
      <w:r>
        <w:rPr>
          <w:rtl w:val="true"/>
        </w:rPr>
        <w:t>)</w:t>
      </w:r>
      <w:bookmarkEnd w:id="41"/>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الگویی برای شیعیان است، با بیان آیۀ </w:t>
      </w:r>
      <w:r>
        <w:rPr>
          <w:rFonts w:ascii="Amiri" w:hAnsi="Amiri" w:eastAsia="Amiri" w:cs="Amiri"/>
          <w:color w:val="111111"/>
          <w:sz w:val="28"/>
          <w:sz w:val="28"/>
          <w:szCs w:val="28"/>
          <w:rtl w:val="true"/>
          <w:lang w:bidi="ar-SA"/>
        </w:rPr>
        <w:t>انْتَظِرُوا إِنَّا مُنْتَظِرُون‌</w:t>
      </w:r>
      <w:r>
        <w:rPr>
          <w:rFonts w:ascii="IRNazanin" w:hAnsi="IRNazanin" w:eastAsia="IRNazanin"/>
          <w:color w:val="111111"/>
          <w:sz w:val="28"/>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منتظریم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خطبه فدکیه، انتظار منتقم آل‌الله را به محبین‌شان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این مطلب، می‌توان به سال‌های قبل بازگشت و خود را در پیشگاه با عظمت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دید که در حال ایرادِ خطبه و فرمایش‌های جانسوز در میان جمعیت انصاراند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ندای مظلومانۀ آن وجود مقدس لبیک گفت و اظهار جان‌نثاری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صداقت خود را به حضرتش ابراز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فرمایش‌های جان‌گداز، خطاب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بِمَرْأى مِنّی وَ مَسْمَعٍ وَ مُنْتَدى وَ مَجْمَعٍ، تَلْبَسُکُمُ الدَّعْوَةُ وَ تَشْمَلُکُمُ الْخُبْرَةُ، وَ اَنْتُمْ ذَوُو الْعَدَدِ وَ الْعُدَّةِ وَ الْاَداةِ وَ الْقُوَّةِ، وَ عِنْدَکُمُ السِّلاحُ وَ الْجُنَّةُ، تُوافیکُمُ الدَّعْوَةُ فَلا تُجیبُونَ، وَ تَأْتیکُمُ الصَّرْخَةُ فَلا تُغیثُونَ</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ندای استغاثۀ من به شما رسیده و از اوضاع مطلعید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ظلمی كه به من شده با خبر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زیاد است و نیرو و اسلحه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استغاثۀ من به شما می‌رسد؛ اما اجابت نمی‌كنید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فریادم را می‌شنوید؛ ولی به فریادم نمی‌رسید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سلاح آن روز شمشیر بود و یکی از اسلحه‌های امروز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سِلَاحُ الْمُؤْمِنِینَ وَ عَمُودُ الدِّینِ وَ نُورُ السَّمَاوَاتِ وَ الْأَرْضِ</w:t>
      </w:r>
      <w:r>
        <w:rPr>
          <w:rStyle w:val="FootnoteAnchor"/>
          <w:rtl w:val="true"/>
        </w:rPr>
        <w:footnoteReference w:id="133"/>
      </w:r>
      <w:r>
        <w:rPr>
          <w:rFonts w:ascii="Amiri" w:hAnsi="Amiri" w:eastAsia="Amiri" w:cs="Amiri"/>
          <w:color w:val="111111"/>
          <w:sz w:val="28"/>
          <w:sz w:val="28"/>
          <w:szCs w:val="28"/>
          <w:rtl w:val="true"/>
          <w:lang w:bidi="ar-SA"/>
        </w:rPr>
        <w:t>فَعَلَیكُمْ بِالدُّعَاءِ وَ أَخْلِصُوا النِّیةَ</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اسلحه، ابزار كار مؤمن، ستون دین و روشنی آسمان‌ها و زمین است؛ پس بر شما باد به دعاكردن و در آن اخلاص ورزیدن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دعایی گران‌قدر‌تر از تعجیل در امر ظهور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أَكْثِرُوا الدُّعَاءَ بِتَعْجِیلِ الْفَرَج</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بدیهی است که دعا بدون توجه و توجه بدون معرفت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حقیقی نیز جز با خلوص در عمل و اعتقاد و زدودن آن از بدعت ها و انحراف‌ها حاصل به‌دست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آیۀ </w:t>
      </w:r>
      <w:r>
        <w:rPr>
          <w:rFonts w:ascii="Amiri" w:hAnsi="Amiri" w:eastAsia="Amiri" w:cs="Amiri"/>
          <w:color w:val="111111"/>
          <w:sz w:val="28"/>
          <w:sz w:val="28"/>
          <w:szCs w:val="28"/>
          <w:rtl w:val="true"/>
          <w:lang w:bidi="ar-SA"/>
        </w:rPr>
        <w:t>وَ ذلِكَ دینُ الْقَیمَة</w:t>
      </w:r>
      <w:r>
        <w:rPr>
          <w:rStyle w:val="FootnoteAnchor"/>
          <w:rtl w:val="true"/>
        </w:rPr>
        <w:footnoteReference w:id="136"/>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دین استوار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ادامه برای بیدار‌کردن وجدان خفتۀ آن‌ها که عهد با خدا را پشت سر انداختند و حتی سجایای اخلاقی را که به برکت اسلام به‌دست آورده </w:t>
      </w:r>
    </w:p>
    <w:p>
      <w:pPr>
        <w:pStyle w:val="BookText"/>
        <w:rPr/>
      </w:pPr>
      <w:r>
        <w:rPr>
          <w:rFonts w:ascii="IRNazanin" w:hAnsi="IRNazanin" w:eastAsia="IRNazanin"/>
          <w:color w:val="111111"/>
          <w:sz w:val="28"/>
          <w:sz w:val="28"/>
          <w:szCs w:val="28"/>
          <w:rtl w:val="true"/>
          <w:lang w:bidi="fa-IR"/>
        </w:rPr>
        <w:t>بودند را مثل لباسی عاریه یک‌باره از خود دور ساختند،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مَوْصُوفُونَ بِالْکِفاحِ، مَعْرُوفُونَ بِالْخَیْرِ وَ النُّخْبَةُ الَّتی انْتُخِبَتْ</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شجاعت معروف و به خیر و صلاح موصوفید و برگزیدۀ برگزیدگانید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جانگداز این خطابه اینجاست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تَأْتِيكُمُ الصَّرْخَةُ فَلَا تُغِيثُون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فریادم را می‌شنوید؛ ولی به فریادم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به بیعت ها و پیمان هایی که در زمان حیات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سران مهاجرین و انصار در یاری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منعقد کرده بودند، اشاره نموده و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الْخِیَرَةُ الَّتِی اخْتیرَتْ لَنا اَهْلَ الْبَیْت</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برگزیدگانی هستید که برای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ادامه یادآور اعمال عبادی و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قاتَلْتُمُ الْعَرَبَ، وَ تَحَمَّلْتُمُ الْکَدَّ وَ التَّعَبَ، وَ ناطَحْتُمُ الْاُمَمَ، وَ کافَحْتُمُ الْبُهَمَ، لا نَبْرَحُ اَوْ تَبْرَحُونَ، نَأْمُرُکُمْ فَتَأْتَمِرُونَ، حَتَّى اِذا دارَتْ بِنا رَحَى الْاِسْلامِ</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اَعراب و كفار جنگیدید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را تحمل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قبایل پیكار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دلاوران نبرد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ما حركت می‌كردیم شما نیز </w:t>
      </w:r>
    </w:p>
    <w:p>
      <w:pPr>
        <w:pStyle w:val="BookText"/>
        <w:rPr/>
      </w:pPr>
      <w:r>
        <w:rPr>
          <w:rFonts w:ascii="IRNazanin" w:hAnsi="IRNazanin" w:eastAsia="IRNazanin"/>
          <w:color w:val="111111"/>
          <w:sz w:val="28"/>
          <w:sz w:val="28"/>
          <w:szCs w:val="28"/>
          <w:rtl w:val="true"/>
          <w:lang w:bidi="fa-IR"/>
        </w:rPr>
        <w:t>حركت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 می‌دادیم و شما اطاعت می‌كردید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تا هنگامی ادامه داشت كه اسلام رونق گرفت؛ یعنی بر اثر تلاش و جهاد، اسلام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حضرت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یادآوری سوابق انصار در یاری اسلام، تبعیت آن‌ها از شیطان و روی‌گردانی کامل ایشان را در این عبارتی کوتاه و پرمحتوی بیان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اَشْرَکْتُمْ بَعْدَ الْایمانِ؟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ایمان‌آوردن مشرک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بُؤْساً لِقَوْمٍ نَكَثُوا أَيْمانَهُم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اشخاصی كه ایمان و پیمان‌شان را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امراض و ناخالصی‌های‌تان در این امتحان ظاهر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نوشیده بودید قی كردید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بعد از اسلام‌تان دین را برگرداندید و آن را دور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عبارات عبرتی بزرگ نهفته است و به‌خصوص برای شیعیان در عصر غیبت، پیامی مهم دارد؛ عبرت بزرگ آن است که بقای ایمان رابطه‌ای ناگسستنی با وفای به عهد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مسلمین با خداوند این بود که از خدا و رسول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کنند و نظر شخصی خود را بر نظر آن‌ها ترجیح ندهند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صحابه که مخاطب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گرفتند، از اولین روز علنی‌شدن بعثت تا روز شهادت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آن، دربارۀ ولایت ایشان که در طول ولایت خدا و رسول قرار دارد، آیات بسیار شنیده و مستقیماً احادیث بی‌شماری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غدیر هنوز تازه بود و همۀ آنان جزوِ بیعت‌کنندگان بودند و به 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هرروز به عنوان امیرالمؤمنین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می‌کردند؛ اما به قول عالم اهل‌سنت، ابوحامد غزالی، وقتی اهتزار پرچم‌ها و کشاکش شمشیرها و توسعۀ قلمروی اسلام را مشاهده کردند، وضع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اسلام وشرک فاصله چندانی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این دو یک خط است و آن خط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یعنی معرفت به امام منصوب از ناحیۀ خداوند و باقی‌ماندن بر این اعتقاد، همراه با تبعیت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خط از میان برداشته شود، آنچه باقی می‌ماند، میدان عرض اندام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الهی، بر حسب نصوص صریح قرآنی و روایات، بر محور توحید می‌باشد که اگر از دین حذف شود توحید از آن حذف شده است و این عقب‌گردی کامل و بازگشتی به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اهل سقیفه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اَشْرَکْتُمْ بَعْدَ الْایمانِ؟</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پیامی که این عبارت تکان‌دهنده برای شیعیان و به خصوص شیعیان عصر </w:t>
      </w:r>
    </w:p>
    <w:p>
      <w:pPr>
        <w:pStyle w:val="BookText"/>
        <w:rPr/>
      </w:pPr>
      <w:r>
        <w:rPr>
          <w:rFonts w:ascii="IRNazanin" w:hAnsi="IRNazanin" w:eastAsia="IRNazanin"/>
          <w:color w:val="111111"/>
          <w:sz w:val="28"/>
          <w:sz w:val="28"/>
          <w:szCs w:val="28"/>
          <w:rtl w:val="true"/>
          <w:lang w:bidi="fa-IR"/>
        </w:rPr>
        <w:t>غیبت دارد، این است که ملاک خروج از ایمان عهد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اطاعت خدا و رسول را در امر ولایت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کردار آنان را در لفظ و شعار محکوم کنیم و از آنان اظهار برائت نماییم؛ ولی در عمل از ثقلین عدول نموده و روش علمی و عملی خود را در فهم دین از غیر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نماییم، آیا این عهد شکنی ها صرفاً به دلیل اقرار زبانی‌مان محاسبه نمی شود؟ مثلاً اگر بگوییم پیروِ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ولی در تفسیر قرآن و معارف اعتقادی، حدیث عترت طاهره را به فراموشی سپرده و از روی آگاهی در طریق مخالفین حرکت کرده و به روش ایشان متمسک شویم، چه حکمی دارد؟ و حتی اگر از سر قصور و بی‌توجهی باشد چه؟ والله العالم و الأمر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صدیقۀ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این‌كه ثابت كنند یاری‌طلبیدن، فقط برای امتحان مسلمانان و اتمام حجتی از طرف خداوند است،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تَکْفُرُوا اَنْتُمْ وَ مَنْ فِی الْاَرْضِ جَمیعاً فَاِنَّ اللَّهَ لَغَنِیٌّ حَمیدٌ اَلا، وَ قَدْ قُلْتُ ما قُلْتُ هذا عَلى مَعْرِفَةٍ مِنّی بِالْخِذْلَةِ الَّتی خامَرْتُکُمْ</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 تمام اهل زمین كافر شوید، خدا به شما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آنچه باید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می‌دانم مرا یاری نخواهید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لکِنَّها فَیْضَةُ النَّفْسِ، وَ نَفْثَةُ الْغَیْظِ، وَ حَوَزُ الْقَناةِ، وَ بَثَّةُ الصَّدْرِ، وَ </w:t>
      </w:r>
    </w:p>
    <w:p>
      <w:pPr>
        <w:pStyle w:val="BookText"/>
        <w:rPr/>
      </w:pPr>
      <w:r>
        <w:rPr>
          <w:rFonts w:ascii="Amiri" w:hAnsi="Amiri" w:eastAsia="Amiri" w:cs="Amiri"/>
          <w:color w:val="111111"/>
          <w:sz w:val="28"/>
          <w:sz w:val="28"/>
          <w:szCs w:val="28"/>
          <w:rtl w:val="true"/>
          <w:lang w:bidi="ar-SA"/>
        </w:rPr>
        <w:t>تَقْدِمَةُ الْحُجَّةِ</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جوشش دل اندوهگین و بیرون‌ریختن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نمی‌توانم تحملش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جوشش سینه ام و بیان دلیل و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سنگینی چنین اندوهی چه مرهمی مفیدتر از دعا برای منتقم‌اش میابید؟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فَدُونَکُمُوها فَاحْتَقِبُوها دَبِرَةَ الظَّهْرِ نَقِبَةَ الْخُفِّ باقِیَةَ الْعار</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پشت شتر خلافت زخم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آن سوراخ و تاول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و ننگش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بودند نیز خطبۀ دل‌خراشی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آن خطبه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اَبشِرُوا بِسَیفِ صارِم وَ استِبدادِ مِنَ الظّالِمینَ یدَعُ فَیئَکم زَهیداً وَ زَرعَکم حَصیداً</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باشید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برنده؛ سلطۀ تجاوزگرانی ستمگر و خون‌خوار؛ هرج‌و‌مرجی فراگیر؛ حكومت ظالمان مستبّد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حكومتی كه ثروت‌های شما را بر باد می‌دهد و جمعیت شما را درو می‌كند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پیش‌گویی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بعد از شهادت ایشان، یزید 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لشكر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لشكری كه بیش از هزار دختر باكره را بی‌سیرت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حدود هزار بچه به دنیا آمد كه پدر نداشتند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در این جریان حوادث و بلایای گوناگونی بر مردم مدینه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پلیدی به نام مسلم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شام، از طرف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حمله کرد و لشکریانش مسجد را اصطبل اسبانشان قرار دادند و بچۀ شیرخواری را از بغل مادری گرفته و آن‌چنان به دیوار زدند كه مغزش متلاشی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مردم از بیعت با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ورزیدند، شمشیر در میان مردم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عدۀ محدودی كه به كوه‌ها پناه بردند، بیشتر مردم كشته شدند؛ به‌طوری كه در كوچه‌های مدینه جوی خون جاری شده بود و اجساد كشته‌گان روی هم انباشته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حادثۀ هولناک بیش از ده هزار نفر از مردم كشته شدند و در میان آن‌ها عده‌ای از بزرگان مسلمانان نیز بودند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البته این نتیجۀ اعمالشان در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مواخذۀ اصلی آن‌ها در آخرت هویدا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بانوی مظلومۀ تاریخ، در ادامه می‌فرمایند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خشم خداوندی بر شما زده شده و آتش دوزخ كیفرتان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كردار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ستمكاران نتایج اعمال خودشان را مشاهده كنند</w:t>
      </w:r>
      <w:r>
        <w:rPr>
          <w:rFonts w:eastAsia="IRNazanin" w:cs="IRNazanin"/>
          <w:color w:val="111111"/>
          <w:sz w:val="28"/>
          <w:szCs w:val="28"/>
          <w:rtl w:val="true"/>
          <w:lang w:bidi="fa-IR"/>
        </w:rPr>
        <w:t xml:space="preserve">.» </w:t>
      </w:r>
      <w:bookmarkStart w:id="42" w:name="pg8978_80486"/>
    </w:p>
    <w:p>
      <w:pPr>
        <w:pStyle w:val="Heading2"/>
        <w:numPr>
          <w:ilvl w:val="1"/>
          <w:numId w:val="1"/>
        </w:numPr>
        <w:rPr/>
      </w:pPr>
      <w:bookmarkStart w:id="43" w:name="__RefHeading___Toc1757629_2870459653"/>
      <w:bookmarkStart w:id="44" w:name="_Toc14"/>
      <w:bookmarkEnd w:id="42"/>
      <w:bookmarkEnd w:id="43"/>
      <w:r>
        <w:rPr>
          <w:rtl w:val="true"/>
        </w:rPr>
        <w:t xml:space="preserve">در انتظار حضرت مهدی </w:t>
      </w:r>
      <w:r>
        <w:rPr>
          <w:rtl w:val="true"/>
        </w:rPr>
        <w:t>(</w:t>
      </w:r>
      <w:r>
        <w:rPr>
          <w:rtl w:val="true"/>
        </w:rPr>
        <w:t>عجل الله تعالی فرجه الشریف</w:t>
      </w:r>
      <w:r>
        <w:rPr>
          <w:rtl w:val="true"/>
        </w:rPr>
        <w:t>)</w:t>
      </w:r>
      <w:bookmarkEnd w:id="44"/>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اِبْنَةُ نَذیرٍ لَکُمْ بَیْنَ یَدَىْ عَذابٌ شَدیدٌ، فَاعْمَلُوا اِنَّا عامِلُونَ، وَ انْتَظِرُوا اِنَّا مُنْتَظِرُونَ</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من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كه شما را از عذاب خدا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می‌توانید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غفلت و کوتاهی در حق مرا ادامه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از شما انتقام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عصارۀ این نطق الهی را به استناد آیۀ شریفه‌ای كه مختص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بیان می‌فرمایند كه هشداری است برای همۀ شیعیان كه به تأسی از ایشان، باید الزاماً فرهنگ انتظار را ملکۀ ذهن خود کنند و با لبیک به ندای آن بانوی مظلوم و احیاء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تلاش خویش را در نصرت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راستای نشر انتظار به‌كار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كلام ایشان در این خطبه، این فرمایش گهربار بود كه خطاب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وَانْتَظِرُوا إِنَّا مُنْتَظِرُونَ</w:t>
      </w:r>
      <w:r>
        <w:rPr>
          <w:rStyle w:val="FootnoteAnchor"/>
          <w:rtl w:val="true"/>
        </w:rPr>
        <w:footnoteReference w:id="1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منتظریم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انتظار انتقام به‌دست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كه من نیز منتظر روز ظهور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عذاب ابدی هم در آخرت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اشاره به این آیه كه یادآور فرزندش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انتظار را برای همگان </w:t>
      </w:r>
      <w:bookmarkStart w:id="45" w:name="pg8978_80487"/>
    </w:p>
    <w:p>
      <w:pPr>
        <w:pStyle w:val="BookText"/>
        <w:rPr/>
      </w:pPr>
      <w:bookmarkEnd w:id="45"/>
      <w:r>
        <w:rPr>
          <w:rFonts w:ascii="IRNazanin" w:hAnsi="IRNazanin" w:eastAsia="IRNazanin"/>
          <w:color w:val="111111"/>
          <w:sz w:val="28"/>
          <w:sz w:val="28"/>
          <w:szCs w:val="28"/>
          <w:rtl w:val="true"/>
          <w:lang w:bidi="fa-IR"/>
        </w:rPr>
        <w:t>معنا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گرامی‌شان نوید انتقام را داده بودند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وَ الَّذِي بَعَثَنِي بِالْحَقِّ إِنَ مِنْهُمَا مَهْدِيَ هَذِهِ الْأُمَّة</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فاطمه، قسم به آن‌که مرا برحق برانگیخت، همانا مهدی این امت از نسل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باد آن هایی را که در انتظار منتقم خون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عده ای که حضور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کنند و جان خود را در رکاب او فدا نمایند تا دختر گرامی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شود</w:t>
      </w:r>
      <w:r>
        <w:rPr>
          <w:rFonts w:eastAsia="IRNazanin" w:cs="IRNazanin"/>
          <w:color w:val="111111"/>
          <w:sz w:val="28"/>
          <w:szCs w:val="28"/>
          <w:rtl w:val="true"/>
          <w:lang w:bidi="fa-IR"/>
        </w:rPr>
        <w:t>.</w:t>
      </w:r>
    </w:p>
    <w:p>
      <w:pPr>
        <w:pStyle w:val="Heading2"/>
        <w:numPr>
          <w:ilvl w:val="1"/>
          <w:numId w:val="1"/>
        </w:numPr>
        <w:rPr/>
      </w:pPr>
      <w:bookmarkStart w:id="46" w:name="__RefHeading___Toc1757631_2870459653"/>
      <w:bookmarkStart w:id="47" w:name="_Toc15"/>
      <w:bookmarkEnd w:id="46"/>
      <w:r>
        <w:rPr>
          <w:rtl w:val="true"/>
        </w:rPr>
        <w:t xml:space="preserve">خطاب حضرت فاطمه </w:t>
      </w:r>
      <w:r>
        <w:rPr>
          <w:rtl w:val="true"/>
        </w:rPr>
        <w:t>(</w:t>
      </w:r>
      <w:r>
        <w:rPr>
          <w:rtl w:val="true"/>
        </w:rPr>
        <w:t>علیها السلام</w:t>
      </w:r>
      <w:r>
        <w:rPr>
          <w:rtl w:val="true"/>
        </w:rPr>
        <w:t xml:space="preserve">) </w:t>
      </w:r>
      <w:r>
        <w:rPr>
          <w:rtl w:val="true"/>
        </w:rPr>
        <w:t xml:space="preserve">به امیرالمؤمنین </w:t>
      </w:r>
      <w:r>
        <w:rPr>
          <w:rtl w:val="true"/>
        </w:rPr>
        <w:t>(</w:t>
      </w:r>
      <w:r>
        <w:rPr>
          <w:rtl w:val="true"/>
        </w:rPr>
        <w:t>علیه السلام</w:t>
      </w:r>
      <w:r>
        <w:rPr>
          <w:rtl w:val="true"/>
        </w:rPr>
        <w:t>)</w:t>
      </w:r>
      <w:bookmarkEnd w:id="47"/>
    </w:p>
    <w:p>
      <w:pPr>
        <w:pStyle w:val="BookText"/>
        <w:rPr/>
      </w:pPr>
      <w:r>
        <w:rPr>
          <w:rFonts w:ascii="IRNazanin" w:hAnsi="IRNazanin" w:eastAsia="IRNazanin"/>
          <w:color w:val="111111"/>
          <w:sz w:val="28"/>
          <w:sz w:val="28"/>
          <w:szCs w:val="28"/>
          <w:rtl w:val="true"/>
          <w:lang w:bidi="fa-IR"/>
        </w:rPr>
        <w:t xml:space="preserve">در تمام مدتی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درمسجد مشغول خطبه‌خواندن و اتمام حجت بودند،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در انتظار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شكسته وارد منزل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ناراحتی‌هایی كه از بی‌اعتنایی مردم به ایشان ناشی شده بود، رو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از سوز دل، بیاناتی را خطاب به همسر مظلوم‌شان </w:t>
      </w:r>
      <w:r>
        <w:rPr>
          <w:rStyle w:val="FootnoteAnchor"/>
          <w:rtl w:val="true"/>
        </w:rPr>
        <w:footnoteReference w:id="153"/>
      </w:r>
      <w:r>
        <w:rPr>
          <w:rFonts w:ascii="IRNazanin" w:hAnsi="IRNazanin" w:eastAsia="IRNazanin"/>
          <w:color w:val="111111"/>
          <w:sz w:val="28"/>
          <w:sz w:val="28"/>
          <w:szCs w:val="28"/>
          <w:rtl w:val="true"/>
          <w:lang w:bidi="fa-IR"/>
        </w:rPr>
        <w:t>من جمله اینکه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كسی هستی كه در گذشته در جنگ‌ها، اساس و بال‌های شجاعان عرب را در هم شكستی و از بیخ‌و‌بن كندی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مرغ پر شكسته و </w:t>
      </w:r>
    </w:p>
    <w:p>
      <w:pPr>
        <w:pStyle w:val="BookText"/>
        <w:rPr/>
      </w:pPr>
      <w:r>
        <w:rPr>
          <w:rFonts w:ascii="IRNazanin" w:hAnsi="IRNazanin" w:eastAsia="IRNazanin"/>
          <w:color w:val="111111"/>
          <w:sz w:val="28"/>
          <w:sz w:val="28"/>
          <w:szCs w:val="28"/>
          <w:rtl w:val="true"/>
          <w:lang w:bidi="fa-IR"/>
        </w:rPr>
        <w:t xml:space="preserve">از كار افتاده‌ای كه قدرت پرواز نداشت، به تو خیانت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كنایه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خلافت به‌دست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ابوقحافه بخشش پدرم را از من گرفت و حق مسلّم مرا قطع كرد و وسیله و مایۀ زندگی اولادم را ضبط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دشمنی با من بسیار كوشید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كلام، بسیار دشمن یافتم تا آنجا كه گروه انصار را از یاری من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هم در یاری‌دادن به من كوتاهی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این‌كه می‌دیدند و می‌شنیدند، از من چشم پوشیدند؛ مثل این‌كه مرا نمی‌شناسند و كلام مرا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از حق من دفاع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یاری‌کننده‌ای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غیظ خود را فرومی‌خوردم، از خانه‌ام به مسجد رفتم و در حالی كه مغلوب شدم، به خانه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كسی كه از فرط خضوع گونه بر زمین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در خانه نشسته‌ای و قیام نمی‌كنی؟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اینان از این خضوع تو سوء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این مصیبت گرفتار شدی كه شدت خود را بكار نبرده، ضایعش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كنایه از این باشد كه گوشه‌نشینی تو باعث شده كه از قهر غضب تو نهراسند و بر جسارت و بی‌باكی آن‌ها افزوده 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گرگان شكار تو را خوردند و تو زمین‌گیر و خانه‌نشین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نتوانستم كسی را از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كنم و باطلی را از باطل او باز دارم و چاره‌ای جز شنیدن حرف‌های بی‌سر و ته‌اش برای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قبل از ماجرا مرده بودم و در نظر این مردم پست فطرت، ذلیل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 من از آنچه بر من گذشت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از من حمایت نكرد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زمان زیادی از آن قضایا گذشته و درخواست تعجیل فرج منتقم، بهترین وجه حمایت ما از آن بانوی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حمایت در دوران غیبت بزرگترین آزمایش حق‌تعالی است و هركسی زمینۀ این چنین انتقامی را فراهم کند، جزو سعادت مندان و نصرت‌دهند گان حضرت صدیقۀ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با سوز جگر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تكیه‌گاه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شکست و بازوهایم در مرگ او سست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كنایه از آن‌كه بی‌یار و یاور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من به سوی او و دادخواهی من از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از همۀ ستمكاران قوی‌تری و عقوبت تو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سخنان جان گداز آن مظلومه به پایان رسید،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تسلای قلب همسر مظلومشان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تو نیست؛ بلکه وای بر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برگزیدۀ مخلوقات و بقیۀ نبوت،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امر دینم سستی و خطا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تكلیف خودم عمل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خانه‌نشینی من عین تكلیف من بود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روشن‌شدن اذهان مردم بود تا بدانند طبق دستور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خداست، باید سكوت اختیار می‌كردند</w:t>
      </w:r>
      <w:r>
        <w:rPr>
          <w:rFonts w:eastAsia="IRNazanin" w:cs="IRNazanin"/>
          <w:color w:val="111111"/>
          <w:sz w:val="28"/>
          <w:szCs w:val="28"/>
          <w:rtl w:val="true"/>
          <w:lang w:bidi="fa-IR"/>
        </w:rPr>
        <w:t xml:space="preserve">. </w:t>
      </w:r>
      <w:bookmarkStart w:id="48" w:name="pg8978_80490"/>
    </w:p>
    <w:p>
      <w:pPr>
        <w:pStyle w:val="Heading2"/>
        <w:numPr>
          <w:ilvl w:val="1"/>
          <w:numId w:val="1"/>
        </w:numPr>
        <w:rPr/>
      </w:pPr>
      <w:bookmarkStart w:id="49" w:name="__RefHeading___Toc1757633_2870459653"/>
      <w:bookmarkStart w:id="50" w:name="_Toc16"/>
      <w:bookmarkEnd w:id="48"/>
      <w:bookmarkEnd w:id="49"/>
      <w:r>
        <w:rPr>
          <w:rtl w:val="true"/>
        </w:rPr>
        <w:t>غصب آشکار؛ آشکاری حق</w:t>
      </w:r>
      <w:bookmarkEnd w:id="50"/>
    </w:p>
    <w:p>
      <w:pPr>
        <w:pStyle w:val="BookText"/>
        <w:rPr/>
      </w:pPr>
      <w:r>
        <w:rPr>
          <w:rFonts w:ascii="IRNazanin" w:hAnsi="IRNazanin" w:eastAsia="IRNazanin"/>
          <w:color w:val="111111"/>
          <w:sz w:val="28"/>
          <w:sz w:val="28"/>
          <w:szCs w:val="28"/>
          <w:rtl w:val="true"/>
          <w:lang w:bidi="fa-IR"/>
        </w:rPr>
        <w:t xml:space="preserve">وقتی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مصیبت در بستر بیماری افتادند و در آستانۀ شهادت قرار گرفتند، ابوبکر چندین مرتبه تقاضای ملاقات کرد؛ ولی آن بانوی مکرمه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ابوبکر و عمر این درخواست را با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گذاشتند و از حضرتش خواستند كه وسیلۀ عیادت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آزاد زن </w:t>
      </w:r>
      <w:r>
        <w:rPr>
          <w:rStyle w:val="FootnoteAnchor"/>
          <w:rtl w:val="true"/>
        </w:rPr>
        <w:footnoteReference w:id="156"/>
      </w:r>
      <w:r>
        <w:rPr>
          <w:rFonts w:ascii="IRNazanin" w:hAnsi="IRNazanin" w:eastAsia="IRNazanin"/>
          <w:color w:val="111111"/>
          <w:sz w:val="28"/>
          <w:sz w:val="28"/>
          <w:szCs w:val="28"/>
          <w:rtl w:val="true"/>
          <w:lang w:bidi="fa-IR"/>
        </w:rPr>
        <w:t>، این دو اجازه ملاقات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خدمتت شرفیاب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پاسخ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معذورات شوهرشان مطلع بودند،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خانۀ شماست و این زن آزاد نیز همسر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صلاح می‌دانید رفتار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فرمود و چادر بر سر كشید و صورتش را به جانب دیوار 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وارد منزل شدند 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این دیدار این‌گونه نقل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اشتباه خودمان اعتراف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خواهشمندیم از ما راضی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مطلبی را از شما می پرسم تا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عرض كردند که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شما را به خدا سوگند، آیا از پدرم نشنیدید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پارۀ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اذیت كند من را اذیت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عرض كردند که آری، این موضوع را از پدرتان </w:t>
      </w:r>
      <w:bookmarkStart w:id="51" w:name="pg8978_80491"/>
    </w:p>
    <w:p>
      <w:pPr>
        <w:pStyle w:val="BookText"/>
        <w:rPr/>
      </w:pPr>
      <w:bookmarkEnd w:id="51"/>
      <w:r>
        <w:rPr>
          <w:rFonts w:ascii="IRNazanin" w:hAnsi="IRNazanin" w:eastAsia="IRNazanin"/>
          <w:color w:val="111111"/>
          <w:sz w:val="28"/>
          <w:sz w:val="28"/>
          <w:szCs w:val="28"/>
          <w:rtl w:val="true"/>
          <w:lang w:bidi="fa-IR"/>
        </w:rPr>
        <w:t>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مباركشان را به سوی آسمان برداشتند و فرمودند که خدایا، شاهد باش این دو نفر مرا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شكایتشان را به تو و پیغمبرت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ایشان راضی نخواهم شد تا پدرم را ملاقات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اذیت‌هایشان را به آن حضرت می‌گویم تا در بین‌مان داوری كند</w:t>
      </w:r>
      <w:r>
        <w:rPr>
          <w:rFonts w:eastAsia="IRNazanin" w:cs="IRNazanin"/>
          <w:color w:val="111111"/>
          <w:sz w:val="28"/>
          <w:szCs w:val="28"/>
          <w:rtl w:val="true"/>
          <w:lang w:bidi="fa-IR"/>
        </w:rPr>
        <w:t>.»</w:t>
      </w:r>
    </w:p>
    <w:p>
      <w:pPr>
        <w:pStyle w:val="Heading2"/>
        <w:numPr>
          <w:ilvl w:val="1"/>
          <w:numId w:val="1"/>
        </w:numPr>
        <w:rPr/>
      </w:pPr>
      <w:bookmarkStart w:id="52" w:name="__RefHeading___Toc1757635_2870459653"/>
      <w:bookmarkStart w:id="53" w:name="_Toc17"/>
      <w:bookmarkEnd w:id="52"/>
      <w:r>
        <w:rPr>
          <w:rtl w:val="true"/>
        </w:rPr>
        <w:t>سخنان غم‌انگیز در بستر بیماری</w:t>
      </w:r>
      <w:bookmarkEnd w:id="53"/>
    </w:p>
    <w:p>
      <w:pPr>
        <w:pStyle w:val="BookText"/>
        <w:rPr/>
      </w:pPr>
      <w:r>
        <w:rPr>
          <w:rFonts w:ascii="IRNazanin" w:hAnsi="IRNazanin" w:eastAsia="IRNazanin"/>
          <w:color w:val="111111"/>
          <w:sz w:val="28"/>
          <w:sz w:val="28"/>
          <w:szCs w:val="28"/>
          <w:rtl w:val="true"/>
          <w:lang w:bidi="fa-IR"/>
        </w:rPr>
        <w:t xml:space="preserve">اینک باید فرمایشات جانسوز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کنیم تا برای دفاع از حقوق ازدست‌رفتۀ ایشان و جنایتی كه بر ایشان وارد شده، همتّی کرد و با دعاکردن برای انتقام آن مظلومه حركتی را آغاز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شدند، زنان مهاجر و انصار برای عیادت خدمت ایشان رسیدند و عرض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پاسخ، حمد و سپاس خدا را به جا آوردند و بر پدرشان،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فرستادند و 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در حالی صبح كردم كه از دنیای شما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را دشمن می‌شمارم و از آن‌ها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آزمودم و دور افكندم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كردم و مبغوض داشتم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زشت است شكسته‌شدن شمشیرها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سكوت در برابر غاصبان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بازی‌كردن بعد از جدیّت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به‌شوخی‌گرفتن سرنوشت اسلام و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كوبیدن بر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بی‌حاصل‌كردن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شكافته‌شدن نیزه‌ها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عقیده، گمراهی افكار و لغزش اراده‌ها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بد چیزی پیش از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سرای آخرت</w:t>
      </w:r>
      <w:r>
        <w:rPr>
          <w:rFonts w:ascii="Amiri" w:hAnsi="Amiri" w:eastAsia="Amiri" w:cs="Amiri"/>
          <w:color w:val="111111"/>
          <w:sz w:val="28"/>
          <w:sz w:val="28"/>
          <w:szCs w:val="28"/>
          <w:rtl w:val="true"/>
          <w:lang w:bidi="ar-SA"/>
        </w:rPr>
        <w:t xml:space="preserve"> فرستادند كه خدا بر آن‌ها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غضب كرد و در عذاب الهی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دیدم مسئولیت آن را به گردنشان افكندم و بار سنگین گناه را بر دوششان و ره‌آورد هجومش را بر عهدۀ آن‌ها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خلافت را از كوه‌های محكم رسالت، شالوده‌های میتن نبوت و رهبری، جایگاه نزول وحی و جبرئیل امین و آگاهان در امر دنیا و دین كنار زدند؟ بدانید این خسرانِ آشكار است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چه ایرادی بر ابوالحسن،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داشتند؟ واللّه آن‌ها بر شمشیر برندۀ او ایراد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بی‌اعتنایی‌اش در برابر مرگ 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قدرت او در جنگ‌جویی و ضربات در هم شكننده‌اش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خلافت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مردم از حق منحرف نمی‌شدند و از پذیرش دلیل روشن سرباز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با ملایمت به سوی منزل مقصود سیر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كه هرگز آزار‌دهنده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مركب ناتوان می‌شد و نه راكب خسته و سرانجام آن‌ها را به سرچشمۀ آب زلال و گوارا وارد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كه دو طرفش مملوّ از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كه هرگز ناصاف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پس از سیرابی كامل باز‌می‌گرداند و سرانجام او را در پنهان و آشكار خیرخواه خود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دنیا بهره نمی‌گرفت و از آن سودی جز سیراب‌كردن تشنه‌كامان و سیر‌نمودن گرسنگان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دنیا پرست از زاهد و راستگو از دروغگو، تمییز پیدامی‌کرد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این آیه را تلاوت نمودند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أَهْلَ الْقُرى آمَنُوا وَ اتَّقَوْا لَفَتَحْنا عَلَیهِمْ بَرَكاتٍ مِنَ السَّماءِ وَ الْأَرْضِ وَ لكِنْ كَذَّبُوا فَأَخَذْناهُمْ بِما كانُوا یكْسِبُون‌</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شهرها و آبادی‌ها ایمان می‌آوردند و تقوا پیشه می‌کردند، درهای بركات آسمان و زمین را به روی آن‌ها می‌گشودیم؛ ولی آن‌ها تكذیب كردند و ما آن‌ها را به‌علت اعمالشان مجازات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از این‌ها ظلم كردند به زودی زشتی اعمالشان دامانشان را خواهد گرفت و هرگز نمی‌توانند از چنگال عدالت خداوند فرار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بیا و بشنو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دلیل‌های واهی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عمر كنی دنیا شگفتی تازه‌ای به تو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تعجب كنی از سخنان آن‌ها تعجب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منطق‌شان را در باب خلافت دیگران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كاش می‌دانستم که آن‌ها به كدام سند استناد کرده‌اند و بر كدام پشتوانه‌ای اعتماد كرده‌اند و به كدام دستاویز محكم چنگ زده‌اند و بر كدامین ذرّیه جرأت كردند و مسلط شدند؟ چه بد یاوری و چه بد مونسی برای خود برگزیدند</w:t>
      </w:r>
    </w:p>
    <w:p>
      <w:pPr>
        <w:pStyle w:val="BookText"/>
        <w:rPr/>
      </w:pPr>
      <w:r>
        <w:rPr>
          <w:rFonts w:ascii="IRNazanin" w:hAnsi="IRNazanin" w:eastAsia="IRNazanin"/>
          <w:color w:val="111111"/>
          <w:sz w:val="28"/>
          <w:sz w:val="28"/>
          <w:szCs w:val="28"/>
          <w:rtl w:val="true"/>
          <w:lang w:bidi="fa-IR"/>
        </w:rPr>
        <w:t>آن‌ها پیشگامان را رها كرده و به سراغ دنباله‌روها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را با دُمْ معاوضه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گروهی كه كار بد می‌كنند و گمان دارند كارشان خوب است و حال آن‌كه آنان مفسدین در روی زمین هستند؛ ولی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آن 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یهْدی إِلَى الْحَقِ أَحَقُ أَنْ یُتَّبَعَ أَمَّنْ لا یهِدِّی إِلاَّ أَنْ یُهْدى فَما لَكُمْ كَیفَ تَحْكُمُونَ</w:t>
      </w:r>
      <w:r>
        <w:rPr>
          <w:rStyle w:val="FootnoteAnchor"/>
          <w:rtl w:val="true"/>
        </w:rPr>
        <w:footnoteReference w:id="158"/>
      </w:r>
      <w:r>
        <w:rPr>
          <w:rFonts w:ascii="IRNazanin" w:hAnsi="IRNazanin" w:eastAsia="IRNazanin"/>
          <w:color w:val="111111"/>
          <w:sz w:val="28"/>
          <w:sz w:val="28"/>
          <w:szCs w:val="28"/>
          <w:rtl w:val="true"/>
          <w:lang w:bidi="fa-IR"/>
        </w:rPr>
        <w:t xml:space="preserve"> آیا كسی كه به سوی حق دعوت می‌كند سزاوارتر برای پیروی است یا آن كسی كه اگر هدایت نشود راه حق را پیدا نمی‌كند؟ مگر شما را چه می‌شود؟ چگونه قضاوت می‌كنید؟</w:t>
      </w:r>
      <w:r>
        <w:rPr>
          <w:rFonts w:eastAsia="IRNazanin" w:cs="IRNazanin"/>
          <w:color w:val="111111"/>
          <w:sz w:val="28"/>
          <w:szCs w:val="28"/>
          <w:rtl w:val="true"/>
          <w:lang w:bidi="fa-IR"/>
        </w:rPr>
        <w:t xml:space="preserve">!» </w:t>
      </w:r>
      <w:bookmarkStart w:id="54" w:name="pg8978_80494"/>
    </w:p>
    <w:p>
      <w:pPr>
        <w:pStyle w:val="BookText"/>
        <w:rPr/>
      </w:pPr>
      <w:bookmarkEnd w:id="54"/>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به جان خودم سوگند که ناقۀ خلافت باردار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که چندان نمی‌گذرد تا نوزاد خود را به دنیا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جای كاسۀ شیر، كاسه‌های پر از خون تازه و سمّ كشنده را از او بدوشید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كشید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أَمْرُ الله قُضِی بِالْحَقِّ وَ خَسِرَ هُنالِكَ الْمُبْطِلُونَ</w:t>
      </w:r>
      <w:r>
        <w:rPr>
          <w:rStyle w:val="FootnoteAnchor"/>
          <w:rtl w:val="true"/>
        </w:rPr>
        <w:footnoteReference w:id="159"/>
      </w:r>
      <w:r>
        <w:rPr>
          <w:rFonts w:ascii="IRNazanin" w:hAnsi="IRNazanin" w:eastAsia="IRNazanin"/>
          <w:color w:val="111111"/>
          <w:sz w:val="28"/>
          <w:sz w:val="28"/>
          <w:szCs w:val="28"/>
          <w:rtl w:val="true"/>
          <w:lang w:bidi="fa-IR"/>
        </w:rPr>
        <w:t xml:space="preserve"> و آن زمان است كه طرفداران باطل گرفتار خسران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سرانجامْ دنباله‌روها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چشم و گوش خود را بسته‌اند و بی‌خَبَراند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كاری را كه پیشوایانشان پایه‌گذاری كردند، خواهند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به دنیای خود دل خوش كنید و از آن خوشحال باشید؛ ولی برای امتحان و فتنۀ پراضطرابی كه در انتظار شماست خود را آماده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شمشیرهای برنده، سلطۀ تجاوزگرانی ستمگر و خون‌خوار، هرج‌ومرجی فراگیر، حكومت مستبّد ظالمان، حكومتی كه ثروت‌های شما را بر باد می‌دهد و جمعیت شما را درو می‌كند، خوشحال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حقیقت بر شما مخفی مانده و از واقعیت ها بی خبرید، چگونه امید نجات دارید؟</w:t>
      </w:r>
    </w:p>
    <w:p>
      <w:pPr>
        <w:pStyle w:val="BookText"/>
        <w:rPr/>
      </w:pPr>
      <w:r>
        <w:rPr>
          <w:rFonts w:ascii="IRNazanin" w:hAnsi="IRNazanin" w:eastAsia="IRNazanin"/>
          <w:color w:val="111111"/>
          <w:sz w:val="28"/>
          <w:sz w:val="28"/>
          <w:szCs w:val="28"/>
          <w:rtl w:val="true"/>
          <w:lang w:bidi="fa-IR"/>
        </w:rPr>
        <w:t>آیا ممكن است با این کراهت شما، به پذیرش حق مجبورتان كنیم؟</w:t>
      </w:r>
      <w:r>
        <w:rPr>
          <w:rFonts w:eastAsia="IRNazanin" w:cs="IRNazanin"/>
          <w:color w:val="111111"/>
          <w:sz w:val="28"/>
          <w:szCs w:val="28"/>
          <w:rtl w:val="true"/>
          <w:lang w:bidi="fa-IR"/>
        </w:rPr>
        <w:t xml:space="preserve">» </w:t>
      </w:r>
      <w:r>
        <w:rPr>
          <w:rStyle w:val="FootnoteAnchor"/>
          <w:rtl w:val="true"/>
        </w:rPr>
        <w:footnoteReference w:id="160"/>
      </w:r>
    </w:p>
    <w:p>
      <w:pPr>
        <w:pStyle w:val="Heading2"/>
        <w:numPr>
          <w:ilvl w:val="1"/>
          <w:numId w:val="1"/>
        </w:numPr>
        <w:rPr/>
      </w:pPr>
      <w:bookmarkStart w:id="55" w:name="__RefHeading___Toc1757637_2870459653"/>
      <w:bookmarkStart w:id="56" w:name="_Toc18"/>
      <w:bookmarkEnd w:id="55"/>
      <w:r>
        <w:rPr>
          <w:rtl w:val="true"/>
        </w:rPr>
        <w:t>عذری بدتر از گناه</w:t>
      </w:r>
      <w:bookmarkEnd w:id="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سوید‌بن‌غفله می‌گوید که زنان مهاجر و انصار، سخنان آتشین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مردان شان بازگو كردند و به‌دنبال آن گروهی از مهاجران و </w:t>
      </w:r>
    </w:p>
    <w:p>
      <w:pPr>
        <w:pStyle w:val="BookText"/>
        <w:rPr/>
      </w:pPr>
      <w:r>
        <w:rPr>
          <w:rFonts w:ascii="IRNazanin" w:hAnsi="IRNazanin" w:eastAsia="IRNazanin"/>
          <w:color w:val="111111"/>
          <w:sz w:val="28"/>
          <w:sz w:val="28"/>
          <w:szCs w:val="28"/>
          <w:rtl w:val="true"/>
          <w:lang w:bidi="fa-IR"/>
        </w:rPr>
        <w:t>انصار خدمت ایشان رسیدند تا عذرخواهی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سرور بانوان، اگر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محكم‌شدن بیعت‌مان با دیگران پیشنهاد بیعت می‌كرد، هرگز او را رها نمی‌كردیم و به‌سراغ دیگران نمی‌رفتیم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عذر بدتر از گناه، سخت ناراحت شدند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كنید و از من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عذرهای دروغین شما هرگز پذیرفته نیست و بعد از آن همه کوتاهی‌ها عذری پذیرفته نیست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درسی که از این بیانات دردناک می‌توان گرفت، خطاهای مهاجرین و مخصوصاً گروه انصار بعد از یاری و نصرت شان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الله رَبَّوُا الْإِسْلَامَ كَمَا یرَبَّى الْفِلْوُ مَعَ غَنَائِهِمْ بِأَیدِیهِمُ السِّبَاطِ وَ أَلْسِنَتِهِمُ السِّلَاط</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آن‌ها اسلام را با توانگری و دست‌های بخشنده و زبان‌های بُرّنده و گویا، همچون مادری 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فداكاری هایی كه برای استقرار اسلام کردند، با رویگردانی از خلیفۀ به حق خداوند شرک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صدیقۀ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سیدۀ زنان اهل بهشت، از آنان آزرده‌خاطر گشتند و خطاب به زنان آن‌ها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شما را دشمن می‌دانم و از آن‌ها بیزارم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علت این بیزاری را بیان کردند و فرمودند</w:t>
      </w:r>
      <w:r>
        <w:rPr>
          <w:rFonts w:eastAsia="IRNazanin" w:cs="IRNazanin"/>
          <w:color w:val="111111"/>
          <w:sz w:val="28"/>
          <w:szCs w:val="28"/>
          <w:rtl w:val="true"/>
          <w:lang w:bidi="fa-IR"/>
        </w:rPr>
        <w:t xml:space="preserve">: </w:t>
      </w:r>
      <w:bookmarkStart w:id="57" w:name="pg8978_80496"/>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را آزمودم و دور افكندم و امتحان كردم و مبغوض داشتم</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1757639_2870459653"/>
      <w:bookmarkStart w:id="59" w:name="_Toc19"/>
      <w:bookmarkEnd w:id="58"/>
      <w:r>
        <w:rPr>
          <w:rtl w:val="true"/>
        </w:rPr>
        <w:t xml:space="preserve">واقعه‌ای بسیار تلخ برای امیرالمؤمنین </w:t>
      </w:r>
      <w:r>
        <w:rPr>
          <w:rtl w:val="true"/>
        </w:rPr>
        <w:t>(</w:t>
      </w:r>
      <w:r>
        <w:rPr>
          <w:rtl w:val="true"/>
        </w:rPr>
        <w:t>علیه السلام</w:t>
      </w:r>
      <w:r>
        <w:rPr>
          <w:rtl w:val="true"/>
        </w:rPr>
        <w:t>)</w:t>
      </w:r>
      <w:bookmarkEnd w:id="59"/>
    </w:p>
    <w:p>
      <w:pPr>
        <w:pStyle w:val="BookText"/>
        <w:rPr/>
      </w:pPr>
      <w:r>
        <w:rPr>
          <w:rFonts w:ascii="IRNazanin" w:hAnsi="IRNazanin" w:eastAsia="IRNazanin"/>
          <w:color w:val="111111"/>
          <w:sz w:val="28"/>
          <w:sz w:val="28"/>
          <w:szCs w:val="28"/>
          <w:rtl w:val="true"/>
          <w:lang w:bidi="fa-IR"/>
        </w:rPr>
        <w:t xml:space="preserve">پس از شهادت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مظلوم و داغ‌دیده‌شان را شبانه بر مرکبی سوار كردند و دست دو فرزندشان،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گرفتند و بر در خانۀ همۀ اهل جنگ بدر، از مهاجرین و انصار، بردند و حق خویش را به آنان یادآوری كردند و از آن‌ها خواستند كه ایشان را یاری كنند؛ اما هیچ‌كس پاسخ مثبتی نداد، مگر چهل و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دستور دادند تا هنگام صبح با سرهای تراشیده و اسلحه در دست، برای نجات اسلام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جز چهار نفر به پیمان خود وفا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که به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چهار نفر چه كسانی بودند؟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ابوذر، مقداد و زبیر</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بعد دوباره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به‌سراغ آن‌ها رفتند و پیمان‌شان را به آن‌ها یادآوردی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وعدۀ فردا صبح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غیر از همان چهار نفر كسی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نیز نزد آن‌ها رفتند و باز هم جز همان چهار نفر كس دیگری نیامد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آن روز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مظلوم‌شان می‌فرمودند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با سلاح خود در فلان مکان حضور به‌هم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آنان را اجابت نمی‌کرد و آن دعوت تا امروز، هم‌چنان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حضورمان و اجابت دعوت امام‌مان بر ما واجب است و هرگونه بهانه‌ای برای یاری‌نکردن امام وقت، عذری بدتر از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أَضَلَ مِنْكُمْ جِبِلاًّ كَثیراً أَ فَلَمْ تَكُونُوا تَعْقِلُون‌</w:t>
      </w:r>
      <w:r>
        <w:rPr>
          <w:rStyle w:val="FootnoteAnchor"/>
          <w:rtl w:val="true"/>
        </w:rPr>
        <w:footnoteReference w:id="1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بسیاری از شما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تفکر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با نگرشی عمیق بر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پیرامون امتحانات آخر‌الزمان، می‌تواند خود را از گرداب غفلت كه همگان را در خود غرق کرده نجات دهد و در محبت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مخصوصاً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صداقت به‌خرج دهد و برای دفاع و خون‌خواهی از آن بانوی مظلوم به‌پا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اهمیت دفاع از حضرتش باید گفت که این مصیبت عظیم آن‌چنان سنگین بوده است که قبل از وقوع حادثه، انبیاء به پای آن اشک‌ها ریخته‌اند و خود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مصیبت‌هایی که بر سرم آمده بر روزها فرو می‌ریختند، هر آیینه روزها شب تار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گفت‌وگویی با جناب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مصائبی كه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ظلم‌هایی كه به ویژه اولی و دومی و سومی به خاندان پیغمبر آخر الزمان،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روامی‌دارند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هر دو شدّت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اندوه، دربارۀ فضائل </w:t>
      </w:r>
      <w:bookmarkStart w:id="60" w:name="pg8978_80498"/>
    </w:p>
    <w:p>
      <w:pPr>
        <w:pStyle w:val="BookText"/>
        <w:rPr/>
      </w:pPr>
      <w:bookmarkEnd w:id="60"/>
      <w:r>
        <w:rPr>
          <w:rFonts w:ascii="IRNazanin" w:hAnsi="IRNazanin" w:eastAsia="IRNazanin"/>
          <w:color w:val="111111"/>
          <w:sz w:val="28"/>
          <w:sz w:val="28"/>
          <w:szCs w:val="28"/>
          <w:rtl w:val="true"/>
          <w:lang w:bidi="fa-IR"/>
        </w:rPr>
        <w:t xml:space="preserve">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گفت‌وگو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گفت‌و‌گو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ای كاش من هم از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قَطُّ إِلَّا بِوَلَايَتِنَا وَ الْبَرَاءَةِ مِنْ عَدُوِّنَا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پیامبری که فرستاد را به ولایت ما و بیزاری‌جستن از دشمنان‌مان امر فرمود</w:t>
      </w:r>
      <w:r>
        <w:rPr>
          <w:rFonts w:eastAsia="IRNazanin" w:cs="IRNazanin"/>
          <w:color w:val="111111"/>
          <w:sz w:val="28"/>
          <w:szCs w:val="28"/>
          <w:rtl w:val="true"/>
          <w:lang w:bidi="fa-IR"/>
        </w:rPr>
        <w:t>.»</w:t>
      </w:r>
    </w:p>
    <w:p>
      <w:pPr>
        <w:pStyle w:val="Heading2"/>
        <w:numPr>
          <w:ilvl w:val="1"/>
          <w:numId w:val="1"/>
        </w:numPr>
        <w:rPr/>
      </w:pPr>
      <w:bookmarkStart w:id="61" w:name="__RefHeading___Toc1757641_2870459653"/>
      <w:bookmarkStart w:id="62" w:name="_Toc20"/>
      <w:bookmarkEnd w:id="61"/>
      <w:r>
        <w:rPr>
          <w:rtl w:val="true"/>
        </w:rPr>
        <w:t>مرحم برای پیکر مجروح</w:t>
      </w:r>
      <w:bookmarkEnd w:id="62"/>
    </w:p>
    <w:p>
      <w:pPr>
        <w:pStyle w:val="BookText"/>
        <w:rPr/>
      </w:pPr>
      <w:r>
        <w:rPr>
          <w:rFonts w:ascii="IRNazanin" w:hAnsi="IRNazanin" w:eastAsia="IRNazanin"/>
          <w:color w:val="111111"/>
          <w:sz w:val="28"/>
          <w:sz w:val="28"/>
          <w:szCs w:val="28"/>
          <w:rtl w:val="true"/>
          <w:lang w:bidi="fa-IR"/>
        </w:rPr>
        <w:t>قطعاً آنچه می‌تواند برای دل داغ‌دیده مرهم باشد، انتقام از اعداءالله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آن منتقم امامی غایب است، بدیهی است که باید بستر این انتقام با سلاح دعا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آمدن انتقام‌گیرنده از این ظالمان و ظلم‌های‌شان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ظلمی که وجود ملکوتی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به سم و بعضی را به شمشیر جفا به شهادت رسانیده‌است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سنگ‌بنای آن در سقیفه گذارده شد و دست آنان تا روز قیامت به خون‌ها خضاب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هرکسی خود را مؤمن می‌نامد و برای قصاص آن‌ها تلاشی نمی‌کند، در واقع دین ندارد؛ زیرا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الدِّینُ إِلَّا الْحُبُ وَ الْبُغْض؟</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 چیزی جز دوستی و دشمنی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واضح است که هرکس اهتمامش در دعا بیشتر باشد، محبتش به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عمیق‌تر خواهد بود و به جمع شیعیان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پیوست و به آسایشی که در آن اندوه راه ندارد، راه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نیز آیۀ شریفۀ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أَوْلِیاءَ الله لا خَوْفٌ عَلَیهِمْ وَ لا هُمْ یحْزَنُون‌</w:t>
      </w:r>
      <w:r>
        <w:rPr>
          <w:rStyle w:val="FootnoteAnchor"/>
          <w:rtl w:val="true"/>
        </w:rPr>
        <w:footnoteReference w:id="1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بر دوستان خدا نه‌بیمى است و نه‌اندوهی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لِشِیعَةِ قَائِمِنَا الْمُنْتَظِرِینَ لِظُهُورِهِ فِی غَیبَتِهِ وَ الْمُطِیعِینَ لَهُ فِی ظُهُورِهِ أُولَئِكَ أَوْلِیاءُ الله الَّذِینَ لا خَوْفٌ عَلَیهِمْ وَ لا هُمْ یحْزَنُون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خوش‌به‌حال شیعیان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در زمان غیبت چشم به راه او بوده و در دوران ظهورش مطیع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حقیقتاً اولیای خدایند كه برای ایشان هیچ‌گونه ترس و اندوهی نیست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زمان آن فرا نرسیده تا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شیعیان خود را ببینند؟ چگونه باید خود را شیعه نامید و چرا باید توقع آخرتی پربار داشت، در حالی که در وادی انتظار گامی برداشته نشده و تن را به غبار آن نیالاییده‌ایم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قبلاً اشاره شد، گام‌نهادن در وادی انتظار فرج در لسان روایات، باقی‌ماندن بر ولایت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با شناخت بدعت های </w:t>
      </w:r>
    </w:p>
    <w:p>
      <w:pPr>
        <w:pStyle w:val="BookText"/>
        <w:rPr/>
      </w:pPr>
      <w:r>
        <w:rPr>
          <w:rFonts w:ascii="IRNazanin" w:hAnsi="IRNazanin" w:eastAsia="IRNazanin"/>
          <w:color w:val="111111"/>
          <w:sz w:val="28"/>
          <w:sz w:val="28"/>
          <w:szCs w:val="28"/>
          <w:rtl w:val="true"/>
          <w:lang w:bidi="fa-IR"/>
        </w:rPr>
        <w:t>آخرالزمان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بدعت‌ها نیز خود به کسب علم دین از ذوات مقدس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این شناخت‌ها معرفت به نورانیت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دست‌یابی به این شناخت ارزشمند تلاش نکند، مصداق گفتار پیامبر 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یعْرِفْ إمامَ زَمانِهِ مَاتَ مِیتَةً جَاهِلِیة</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که بمیرد و امام زمانش را نشناسد، به مرگ جاهلیت مرده است</w:t>
      </w:r>
      <w:r>
        <w:rPr>
          <w:rFonts w:eastAsia="IRNazanin" w:cs="IRNazanin"/>
          <w:color w:val="111111"/>
          <w:sz w:val="28"/>
          <w:szCs w:val="28"/>
          <w:rtl w:val="true"/>
          <w:lang w:bidi="fa-IR"/>
        </w:rPr>
        <w:t xml:space="preserve">.»  </w:t>
      </w:r>
      <w:bookmarkStart w:id="63" w:name="pg8978_80501"/>
    </w:p>
    <w:p>
      <w:pPr>
        <w:pStyle w:val="Heading2"/>
        <w:numPr>
          <w:ilvl w:val="1"/>
          <w:numId w:val="1"/>
        </w:numPr>
        <w:rPr/>
      </w:pPr>
      <w:bookmarkStart w:id="64" w:name="__RefHeading___Toc1757643_2870459653"/>
      <w:bookmarkStart w:id="65" w:name="_Toc21"/>
      <w:bookmarkEnd w:id="63"/>
      <w:bookmarkEnd w:id="64"/>
      <w:r>
        <w:rPr>
          <w:rtl w:val="true"/>
        </w:rPr>
        <w:t xml:space="preserve">بیانات جان‌سوز حضرت صدیقه </w:t>
      </w:r>
      <w:r>
        <w:rPr>
          <w:rtl w:val="true"/>
        </w:rPr>
        <w:t>(</w:t>
      </w:r>
      <w:r>
        <w:rPr>
          <w:rtl w:val="true"/>
        </w:rPr>
        <w:t>علیها السلام</w:t>
      </w:r>
      <w:r>
        <w:rPr>
          <w:rtl w:val="true"/>
        </w:rPr>
        <w:t>)</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الْمَظْلُومَةِ الْمَقْهُورَةِ، الْمَغْصُوبَةِ حَقُّهَا، الْمَمْنُوعَةِ إِرْثُهَا، الْمَكْسُورَةِ ضِلْعُهَا، الْمَظْلُومِ بَعْلُهَا، الْمَقْتُولِ وَلَدُهَا، فَاطِمَةَ بِنْتِ رَسُولِكَ وَ بَضْعَةِ لَحْمِهِ وَ صَمِیمِ قَلْبِهِ وَ فِلْذَةِ كَبِدِه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وقتی آن بانوی مظلوم به مسجد تشریف آوردند، با دلی مالامال از درد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آغاز و پایان امور را برای شما تشریح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دروغ نمی‌گویم و مرتكب خطا نمی‌شوم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خدا برای شما پیغمبری فرستاد كه از خود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ناراحتی شما ناراحت می‌شد و به شما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مهربان و دلسوز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آن پیغمبر پدر من است، نه پدر زنان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پسر عموی من است، نه برادر 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نیكو نسبتی است نسبت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خویش را انجام داد و از راه و روش مشركین روی برتافت و بر پشت آنان ضربۀ سختی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گلویشان را گرفت و با حكمت و اندرز به سوی خدا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در 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كه كفار شكست خوردند و به هزیمت روی نهادند و تاریكی‌ها برطرف شد و حق آشكار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رهبرِ دین گویا گردید و شیاطین خاموش شدند و پیروان نفاق به هلاكت رسیدند و بندهای كفر و اختلاف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شهادت را بر زبان </w:t>
      </w:r>
    </w:p>
    <w:p>
      <w:pPr>
        <w:pStyle w:val="BookText"/>
        <w:rPr/>
      </w:pPr>
      <w:r>
        <w:rPr>
          <w:rFonts w:ascii="IRNazanin" w:hAnsi="IRNazanin" w:eastAsia="IRNazanin"/>
          <w:color w:val="111111"/>
          <w:sz w:val="28"/>
          <w:sz w:val="28"/>
          <w:szCs w:val="28"/>
          <w:rtl w:val="true"/>
          <w:lang w:bidi="fa-IR"/>
        </w:rPr>
        <w:t>جاری ساختید، در حالی كه بر لب آتش دوزخ قرار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ستمكاران و زورگویان جرعۀ گوارا و لقمۀ لذیذی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جویندگان آتش شعلۀ مناسبی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قبایل پای‌مال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كثیف می‌آشامیدید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حیوانات و برگ درختان تغذیه می‌كردید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خوار دیگران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قبایل اطرافتان در هراس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اتمام این بدبختی‌ها، خدا به بركت وجود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پدرم به شجاعان مردم و گرگان عرب و سركشان اهل كتاب دچار بود؛ ولی هرچه آتش جنگ را دامن می‌زدند خدا آن را خاموش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گردن‌فرازی از شیاطین سر برمی‌داشت یا یكی از مشركین دهان می‌گشود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گلوگاه‌شان می‌افكند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 سر و مغز او را با مشت نمی‌كوفت و پای‌مال نمی‌ساخت و آتش تاخته‌اش را با شمشیر خاموش نمی‌کرد، از میدان جهاد برنمی‌گشت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آن‌همه سختی‌ها را متحمل می‌شد و در راه خدا جهاد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دوست خدا بود، همواره آمادۀ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تبلیغ و جهاد می‌كرد و شما در همان حال در آسایش و خوشی، شاد و خندان به‌سرمی‌بردید و در انتظار فرصت و مراقب خبرهای بد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 با دشمن اجتناب می‌ورزیدید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فرار می‌كردید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وقتی كه خدا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منزلگاه سایر پیامبران و برگزیدگان انتقال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كینه‌های درونی و دورویی شما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دین فرسوده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به سخن آمدند و فرومایگان سر برافراشتند و شتر اهل باطل به صدا درآمد و دم خویش بجنبانید و شیطان سرش را از كمین‌گاه بیرون آورد و شما را به سوی خویش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تأمل دعوتش را اجابت كردید و احترامش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p>
    <w:p>
      <w:pPr>
        <w:pStyle w:val="BookText"/>
        <w:rPr/>
      </w:pPr>
      <w:r>
        <w:rPr>
          <w:rFonts w:ascii="IRNazanin" w:hAnsi="IRNazanin" w:eastAsia="IRNazanin"/>
          <w:color w:val="111111"/>
          <w:sz w:val="28"/>
          <w:sz w:val="28"/>
          <w:szCs w:val="28"/>
          <w:rtl w:val="true"/>
          <w:lang w:bidi="fa-IR"/>
        </w:rPr>
        <w:t>تحریک كرد، به‌حركت درآمدید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غضب داد، غضبناک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در صورتی كه هنوز از مرگ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نگذشته است، شتری را كه از شما نبود داغ زدید و در غیر آبشخور آن فرود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زخم دل ما خوب نشده و جراحت‌ها التیام نپذیرفته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نشده بود كه به بهانۀ خوف از فتنه، خلافت را غصب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آگاه باشید كه در فتنه داخل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كافران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آوَه، چه شُدید و به كجا می‌روید؟ كتاب خدا در میان شماست و احكامش هویدا و اوامر و نواهی‌اش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قرآن مخالفت کردید و آن را پشت سر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دارید از قرآن روبرگردانید؟ یا می‌خواهید به‌وسیلۀ غیر قرآن داوری کنید؟ بدانید كه هركس غیر از دین اسلام دین دیگری اختیار كند از وی پذیرفته نمی‌شود و در آخرت از خسارت‌دیدگان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درنگ نكردید که آتش فتنه فروكش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آتش را دامن زدید و دعوت شیطان را اجابت کردید و به خاموش‌كردن چراغ دین و سنت‌های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را دگرگون جلوه می‌دهید و با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خدعه رفتار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كارهای شما همانند زخم كارد و جراحت نیزه‌ای است كه در اندرون شكم واقع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دارید كه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 كه قوانین الهی بهتر از تمام قوانین است، به قوانین جاهلیت می‌گرایید؟ آیا نمی‌دانید من دختر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چرا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آفتاب برای‌تان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آیا سزاوار است من از ارث پدر محروم شوم؟ ای ابابكر، آیا در كتاب خدا نوشته كه تو از پدرت ارث ببری و من از ارث پدر محروم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بزرگی بر خدا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عمداً كتاب خدا را پشت سر می‌اندازید؟ مگر خدا در قرآن </w:t>
      </w:r>
    </w:p>
    <w:p>
      <w:pPr>
        <w:pStyle w:val="BookText"/>
        <w:rPr/>
      </w:pPr>
      <w:r>
        <w:rPr>
          <w:rFonts w:ascii="IRNazanin" w:hAnsi="IRNazanin" w:eastAsia="IRNazanin"/>
          <w:color w:val="111111"/>
          <w:sz w:val="28"/>
          <w:sz w:val="28"/>
          <w:szCs w:val="28"/>
          <w:rtl w:val="true"/>
          <w:lang w:bidi="fa-IR"/>
        </w:rPr>
        <w:t xml:space="preserve">نمی‌گوید 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 مگر در قرآن از قول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نشده كه به خدا عرض كرد که پروردگارا، به من فرزندی عطا كن تا از من ارث ببرد و وارث آل‌یعقوب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مگر خدا در قرآن نمی‌گوید که بعضی از خویشان از جهت ارث بر دیگران تقدم دارند؟ مگر در قرآن نیامده که خدا دستور داده است پسرها دو برابر دختران ارث ببرند؟ مگر خداوند در قرآن نفرموده است که بر شما مقرر شد چون یكی از شما را مرگ دررسد، اگر مالی به‌جای می‌گذارد، برای پدر و مادر و خویشان، به اقتضای عدالت كه شایستۀ پرهیزكاران است وصیت كند؟</w:t>
      </w:r>
    </w:p>
    <w:p>
      <w:pPr>
        <w:pStyle w:val="BookText"/>
        <w:rPr/>
      </w:pPr>
      <w:r>
        <w:rPr>
          <w:rFonts w:ascii="IRNazanin" w:hAnsi="IRNazanin" w:eastAsia="IRNazanin"/>
          <w:color w:val="111111"/>
          <w:sz w:val="28"/>
          <w:sz w:val="28"/>
          <w:szCs w:val="28"/>
          <w:rtl w:val="true"/>
          <w:lang w:bidi="fa-IR"/>
        </w:rPr>
        <w:t>آیا چنان می‌پندارید كه من با پدرم نسبت ندارم و از وی ارث نمی‌برم؟ آیا آیات ارث مخصوص شماست و پدر من از آن‌ها خارج است؟ یا بدان دلیل مرا از ارث محروم می‌سازید كه اهل دین از هم ارث نمی‌برند؟ مگر من و پدرم از یک ملت نیستیم؟ آیا شما بهتر از پدر و پسر عمویم از قرآن اطلاع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ابابكر، خلافت و فدکِ مهارشده ارزانی‌ات باد؛ ولی در قیامت تو را ملاقات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وقتی كه حكومت و قضاوت با خداست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پیشواست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ابی قحافه، وعده‌گاه ما روز رستاخیز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كه زیان بیهوده‌گویان آشكار می‌گردد و پشیمانی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عذاب خدا را مشاهده خواهید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متوجه انصار شدند و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جوانان و یاوران ملت و یاری‌كنندگان اسلام، چرا در احقاق حق من سستی می‌كنید و دربارۀ ستمی كه بر من وارد شده، در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 من نفرمود که احترام اشخاص را در فرزندانشان باید حفظ كرد؟ چه زود </w:t>
      </w:r>
    </w:p>
    <w:p>
      <w:pPr>
        <w:pStyle w:val="BookText"/>
        <w:rPr/>
      </w:pPr>
      <w:r>
        <w:rPr>
          <w:rFonts w:ascii="IRNazanin" w:hAnsi="IRNazanin" w:eastAsia="IRNazanin"/>
          <w:color w:val="111111"/>
          <w:sz w:val="28"/>
          <w:sz w:val="28"/>
          <w:szCs w:val="28"/>
          <w:rtl w:val="true"/>
          <w:lang w:bidi="fa-IR"/>
        </w:rPr>
        <w:t>فتنه برانگیختید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شتابان به‌دنبال هوا و هوس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رفع ظلمی كه به من شده توانایید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خواسته‌هایم قدرت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می‌گویید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آری، اما مصیبت بسیار بزرگی بود كه هر روز شكافش توسعه می‌یابد و خلل‌هایش سهمگین‌تر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غیبت او زمین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بی‌فروغ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مصیبتش ستاره‌ها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امیدها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متزلزل و پاره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مصیبت بزرگی بود كه مانندش تابه‌حال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كتاب خدا كه شامگاهان و بامدادان در خانه‌های‌تان خوانده می‌شود، از آن مصیبت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نیز مانند سایر مردم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شریف می‌فرماید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پیغمبران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یا كشته شد از دین برمی‌گردید؟ هركس از دین خارج شد به خدا زیانی وارد نخواهد ساخت و خدا سپاس‌گزاران را پاداش خواهد داد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كه شما می‌بینید و می‌شنوید و در مجلس حضور دارید، سزاوار است که من از ارث پدر محروم گردم؟ ندای من به شما رسیده و از اوضاع مطلعید؟ با این‌كه نفرات شما زیاد است و نیرو و سلاح دارید و صدای استغاثۀ من به شما می‌رسد، دعوت مرا اجابت نمی‌كنید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فریادم را می‌شنوید؛ ولی به فریادم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شجاعت معروف و به خیر و صلاح موصوفید و برگزیدۀ برگزیدگانید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اعراب جنگیدید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را تحمل كردید با قبایل پیكار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دلاوران نبرد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 حركت می‌كردیم شما نیز حركت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 می‌دادیم؛ شما اطاعت می‌كردید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هنگامی كه اسلام رونق گرفت، غنایم زیاد شد، مشركین تسلیم شدند، جوشش دروغ فرونشست، آتش كفر خاموش شد، غوغای هرج‌و‌مرج خوابید و نظام دین استوار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انصار، حیرت‌زده به كجا می‌روید؟ چرا بعد از روشن‌شدن حقایق آن‌ها را مكتوم می‌دارید؟ چرا بعد از ایمان مشرک شدید؟ بدا به حال اشخاصی كه ایمان و پیمان‌شان را شكستند و تصمیم گرفتند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شهر بیرون كنند و جنگ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منافقین وحشت دارید؟ در صورتی كه باید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چنان می‌بینم كه به پستی می‌گرایید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كه در اداره‌كردن شما سزاواتر است عقب زدید و در گوشه‌ای به خوش‌گذرانی مشغول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وسیع زندگی و جهاد به محیط كوچک راحت‌طلبی فرار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باطن داشتید بیرون افكندید و آن‌چه را نوشیده بودید قی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 تمام اهل زمین كافر شوید خدا به شما نیازی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آن‌چه باید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می‌دانم مرا یاری نخواهید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 شما بر من پوشیده نیست؛ اما چه كنم؟ درد دلی بود كه از شدت ناراحتی افشا كردم تا بر شما حجتی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خلافت و فدک را محكم نگه‌دارید؛ اما بدانید كه مشكلات و دشواری‌هایی دربردارد و ننگش همیشه بر دامانتان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خشم خداوندی بر آن زده‌شده و آتش دوزخ كیفر آن می‌باشد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كردار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ستمكاران نتایج اعمال خودشان را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دختر پیغمبری هستم كه شما را از عذاب خدا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می‌توانید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شما انتقام خواهیم گرفت</w:t>
      </w:r>
      <w:r>
        <w:rPr>
          <w:rFonts w:eastAsia="IRNazanin" w:cs="IRNazanin"/>
          <w:color w:val="111111"/>
          <w:sz w:val="28"/>
          <w:szCs w:val="28"/>
          <w:rtl w:val="true"/>
          <w:lang w:bidi="fa-IR"/>
        </w:rPr>
        <w:t xml:space="preserve">. </w:t>
      </w:r>
      <w:bookmarkStart w:id="66" w:name="pg8978_80507"/>
    </w:p>
    <w:p>
      <w:pPr>
        <w:pStyle w:val="BookText"/>
        <w:rPr/>
      </w:pPr>
      <w:bookmarkEnd w:id="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انْتَظِرُوا إِنَّا مُنْتَظِرُون‌﴾؛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شما در انتظار باشید، ما نیز منتظریم</w:t>
      </w:r>
      <w:r>
        <w:rPr>
          <w:rFonts w:eastAsia="IRNazanin" w:cs="IRNazanin"/>
          <w:color w:val="111111"/>
          <w:sz w:val="28"/>
          <w:szCs w:val="28"/>
          <w:rtl w:val="true"/>
          <w:lang w:bidi="fa-IR"/>
        </w:rPr>
        <w:t xml:space="preserve">». </w:t>
      </w:r>
      <w:r>
        <w:rPr>
          <w:rStyle w:val="FootnoteAnchor"/>
          <w:rtl w:val="true"/>
        </w:rPr>
        <w:footnoteReference w:id="174"/>
      </w:r>
    </w:p>
    <w:p>
      <w:pPr>
        <w:pStyle w:val="Heading2"/>
        <w:numPr>
          <w:ilvl w:val="1"/>
          <w:numId w:val="1"/>
        </w:numPr>
        <w:rPr/>
      </w:pPr>
      <w:bookmarkStart w:id="67" w:name="__RefHeading___Toc1757645_2870459653"/>
      <w:bookmarkStart w:id="68" w:name="_Toc22"/>
      <w:bookmarkEnd w:id="67"/>
      <w:r>
        <w:rPr>
          <w:rtl w:val="true"/>
        </w:rPr>
        <w:t>عكس‌العمل خلیفه</w:t>
      </w:r>
      <w:bookmarkEnd w:id="68"/>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آتشین خویش را با كمال شجاعت در مقابل جمعیت زیادی در حضور ابوبكر به پایان رساندند و با منطق محكم خویش او را مفتضح کردند و نقشه‌های غاصبانه‌اش را فاش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فضایل و كمالات خلیفۀ حقیقی اسلام را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سخت متشنج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بن‌بست سختی گیر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 از افكار عمومی پیروی كند و فدک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دو مشکل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 عالم برجسته و نامی اهل‌سنت،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علی‌بن‌قارقی، استاد مدرسۀ غریبۀ بغداد، گفتم که آیا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ادعایش صادق بود یا نه؟ گفت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با اینكه ابابکر او را صادق می‌دانست چرا فدک را به او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لبخندی زد و جواب خوبی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اگر در آن روز فدک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 خلافت را نیز برای شوهرش مطالبه می‌کرد و ابابکر را از مقام خلافت عزل می‌کرد و چون در ادعایش صادق بود، ممكن نبود عذری برایش آورده شود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اینكه اگر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می‌كرد، باید به اشتباه </w:t>
      </w:r>
    </w:p>
    <w:p>
      <w:pPr>
        <w:pStyle w:val="BookText"/>
        <w:rPr/>
      </w:pPr>
      <w:r>
        <w:rPr>
          <w:rFonts w:ascii="IRNazanin" w:hAnsi="IRNazanin" w:eastAsia="IRNazanin"/>
          <w:color w:val="111111"/>
          <w:sz w:val="28"/>
          <w:sz w:val="28"/>
          <w:szCs w:val="28"/>
          <w:rtl w:val="true"/>
          <w:lang w:bidi="fa-IR"/>
        </w:rPr>
        <w:t>خودش نیز اعتراف می‌کرد و بدین وسیله در آغاز خلافت، صدای معترضین بلند می‌شد و چنین خطری برای دستگاه خلافت تحمل‌کردنی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ابابكر شخصی نبود كه به این راحتی میدان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حوادث را قبلاً پیش‌بینی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كردند در چنین شرایطی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عمومی ملت را تسخیر کرده‌اند، صلاح نیست با خشونت با وی رفتار شود؛ ولی در عین حال باید به استیضاح او پاسخ داده و افكار عمومی را تخدیر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پیش خودش نقشه كشید که چه خوب است از همان برنامۀ سابق استفاده نماییم و عوام‌فریبی را از دست ندهیم و به‌عنوان دین و اجرای قوانین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بكوبیم و برائت خودمان را به اثبات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فكر كرد به‌وسیلۀ ظاهر‌سازی و طرف‌داری از دین، می‌توان دل‌های عوام و فساق را تسخیر كرد و با آن حربه می‌توان هر حقی، حتی خود دین، را پای‌مال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به‌وسیلۀ تظاهر به دین، می‌توان با خود دین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در مقابل منطق نیرومند و مستدل فرزند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حربۀ عوام‌فریبی متوسل شد و 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 خدا، پدرت با مؤمنین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توست، نه پدر سایر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شوهرِ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سایرین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شما را دوست بدارد رستگار می‌شود و هركس با شما دشمنی كند زیانكار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عترت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به‌سوی خیر و صلاح و بهشت هدایت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زنان و دختر بهترین پیمبران، مقام صداقت و عقل و فضلیت تو بر كسی پوشیده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حق ندارد تو را از حقت محروم سازد و تكذیبت كند؛ ولی به خدا سوگند، من هم از نظر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نمی‌كنم و باید هر كاری که انجام می‌دهم با اجازۀ پدرت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سالار كه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Style w:val="FootnoteAnchor"/>
          <w:rtl w:val="true"/>
        </w:rPr>
        <w:footnoteReference w:id="176"/>
      </w:r>
      <w:r>
        <w:rPr>
          <w:rFonts w:ascii="IRNazanin" w:hAnsi="IRNazanin" w:eastAsia="IRNazanin"/>
          <w:color w:val="111111"/>
          <w:sz w:val="28"/>
          <w:sz w:val="28"/>
          <w:szCs w:val="28"/>
          <w:rtl w:val="true"/>
          <w:lang w:bidi="fa-IR"/>
        </w:rPr>
        <w:t>، من از پدرت شنیدم كه می‌فرمود ما پیامبران طلا، نقره، خانه و ملک به ارث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علم و دانش و نبوت ارث دیگری نداریم و اموالی كه از ما باقی بماند در اختیار خلیفۀ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درآمد فدک اسلحه می‌خرم و با كفار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خیال كنی كه من تملک فدک را به‌تنهایی انجام داده‌ام؛ بلكه تمام مسلمین در این اقدام با من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اموال شخصی من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من با دستورات پدرت مخالفت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كه از كتاب خدا اعراض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احكام اسلام مخالفت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اجماع كرده‌اید كه خیانت كنید و به پدرم بهتان بزنید؟ این عمل شما نظیر همان خیانت‌هایی است كه در زمان حیات او مرتكب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كه خدا در قرآن از قول زكریا نقل می‌كند كه به خدا عرض كرد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 لی مِنْ لَدُنْكَ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w:t>
      </w:r>
      <w:r>
        <w:rPr>
          <w:rStyle w:val="FootnoteAnchor"/>
          <w:rtl w:val="true"/>
        </w:rPr>
        <w:footnoteReference w:id="177"/>
      </w:r>
      <w:r>
        <w:rPr>
          <w:rFonts w:ascii="IRNazanin" w:hAnsi="IRNazanin" w:eastAsia="IRNazanin"/>
          <w:color w:val="111111"/>
          <w:sz w:val="28"/>
          <w:sz w:val="28"/>
          <w:szCs w:val="28"/>
          <w:rtl w:val="true"/>
          <w:lang w:bidi="fa-IR"/>
        </w:rPr>
        <w:t xml:space="preserve"> مگردر قرآن نیست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وَرَثَ سُلَیمانُ داوُدَ</w:t>
      </w:r>
      <w:r>
        <w:rPr>
          <w:rStyle w:val="FootnoteAnchor"/>
          <w:rtl w:val="true"/>
        </w:rPr>
        <w:footnoteReference w:id="178"/>
      </w:r>
      <w:r>
        <w:rPr>
          <w:rFonts w:ascii="IRNazanin" w:hAnsi="IRNazanin" w:eastAsia="IRNazanin"/>
          <w:color w:val="111111"/>
          <w:sz w:val="28"/>
          <w:sz w:val="28"/>
          <w:szCs w:val="28"/>
          <w:rtl w:val="true"/>
          <w:lang w:bidi="fa-IR"/>
        </w:rPr>
        <w:t xml:space="preserve"> مگر احكام ارث در قرآن نیست؟ چرا، تمام این مطالب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قصد خیانت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جز صبر چاره‌ای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ابابكر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تو راست می‌گویید اما مسلمانان باید بین من و تو داوری کنند؛ زیرا آن‌ها هستند كه مرا بر كرسی خلافت نشانده‌اند و به تصویب آنان فدک را گرفتم</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نکتۀ مهم این است که ابابکر تلویحاً اشاره می‌کند که حکم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 قرآن مهم نیست؛ بلکه این آراء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سه نفر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حق است؛ زیرا آیات قرآن را مهمل انگاشته و افرادی که به زعم وی مسلمان‌اند را مُبَیِّنِ حق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با ظاهرسازی و سخنان عوام‌فریبانه، توانست تا حدی احساسات و افكار تحریک‌شده را خاموش كند و افكار عمومی را به سوی خودش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مجلس به‌هم خورد و مردم متفرق شدند؛ ولی سروصدا خاموش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سخنرانی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اصحاب پیچید؛ به‌طوری كه ابوبكر ناچاراً به تهدید و تطمیع مردم متوسل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نوشته‌اند که در اثر نطق آتشین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یعنی پایتخت خلافت اسلامی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اعتراض مردم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ناله‌شان بلند </w:t>
      </w:r>
    </w:p>
    <w:p>
      <w:pPr>
        <w:pStyle w:val="BookText"/>
        <w:rPr/>
      </w:pPr>
      <w:r>
        <w:rPr>
          <w:rFonts w:ascii="IRNazanin" w:hAnsi="IRNazanin" w:eastAsia="IRNazanin"/>
          <w:color w:val="111111"/>
          <w:sz w:val="28"/>
          <w:sz w:val="28"/>
          <w:szCs w:val="28"/>
          <w:rtl w:val="true"/>
          <w:lang w:bidi="fa-IR"/>
        </w:rPr>
        <w:t>شد و آن‌قدر گریستند كه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نگذاشتی فدک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و مرا در این بن‌بست قرار دادی؟ اكنون خوب است فدک را برگردانیم و خودمان را راحت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فدک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خیرخواه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احساسات تحریک‌شدۀ مردم چه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احساسات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قطعۀ ابری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منكر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مسلمین را زیادتر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به‌جا بیاور تا خدا گناهانت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الْحَسَناتِ یذْهِبْنَ السَّیئات‌</w:t>
      </w:r>
      <w:r>
        <w:rPr>
          <w:rStyle w:val="FootnoteAnchor"/>
          <w:rtl w:val="true"/>
        </w:rPr>
        <w:footnoteReference w:id="180"/>
      </w:r>
      <w:r>
        <w:rPr>
          <w:rFonts w:ascii="IRNazanin" w:hAnsi="IRNazanin" w:eastAsia="IRNazanin"/>
          <w:color w:val="111111"/>
          <w:sz w:val="28"/>
          <w:sz w:val="28"/>
          <w:szCs w:val="28"/>
          <w:rtl w:val="true"/>
          <w:lang w:bidi="fa-IR"/>
        </w:rPr>
        <w:t>حسنات و خوبی‌ها بدی‌ها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دستش را به شانۀ عمر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مشكلاتی را برای من حل كردی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 را به مسجد دعوت کرد و بر فراز منبر نشست و بعد از حمد و ثنای الهی 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این كارها برای چیست؟ هر گوینده آرزویی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خواسته‌ها کجا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هركس شنیده </w:t>
      </w:r>
      <w:bookmarkStart w:id="69" w:name="pg8978_80512"/>
    </w:p>
    <w:p>
      <w:pPr>
        <w:pStyle w:val="BookText"/>
        <w:rPr/>
      </w:pPr>
      <w:bookmarkEnd w:id="69"/>
      <w:r>
        <w:rPr>
          <w:rFonts w:ascii="IRNazanin" w:hAnsi="IRNazanin" w:eastAsia="IRNazanin"/>
          <w:color w:val="111111"/>
          <w:sz w:val="28"/>
          <w:sz w:val="28"/>
          <w:szCs w:val="28"/>
          <w:rtl w:val="true"/>
          <w:lang w:bidi="fa-IR"/>
        </w:rPr>
        <w:t>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بلكه او همانند روباهی است كه شاهدش دمش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بخواهم بگویم،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را آشكار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مادامی كه با من كاری نداشته باشند، سكوت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 استمداد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تحریک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گفت‌وگوی بعضی نادانان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این‌كه شما سزاوارترید از دستورهای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 دادید و یاری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سزاوارترید كه از دستوراتش سرپیچی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این‌ها فردا بیایید حقوقتان را دریافت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من راز كسی را آشكار نمی‌سازم و با دست و زبان كسی را نمی‌آزارم؛ مگر كسی كه مستوجب كیفر باشد</w:t>
      </w:r>
      <w:r>
        <w:rPr>
          <w:rFonts w:eastAsia="IRNazanin" w:cs="IRNazanin"/>
          <w:color w:val="111111"/>
          <w:sz w:val="28"/>
          <w:szCs w:val="28"/>
          <w:rtl w:val="true"/>
          <w:lang w:bidi="fa-IR"/>
        </w:rPr>
        <w:t xml:space="preserve">.» </w:t>
      </w:r>
      <w:r>
        <w:rPr>
          <w:rStyle w:val="FootnoteAnchor"/>
          <w:rtl w:val="true"/>
        </w:rPr>
        <w:footnoteReference w:id="181"/>
      </w:r>
    </w:p>
    <w:p>
      <w:pPr>
        <w:pStyle w:val="Heading2"/>
        <w:numPr>
          <w:ilvl w:val="1"/>
          <w:numId w:val="1"/>
        </w:numPr>
        <w:rPr/>
      </w:pPr>
      <w:bookmarkStart w:id="70" w:name="__RefHeading___Toc1757647_2870459653"/>
      <w:bookmarkStart w:id="71" w:name="_Toc23"/>
      <w:bookmarkEnd w:id="70"/>
      <w:r>
        <w:rPr>
          <w:rtl w:val="true"/>
        </w:rPr>
        <w:t xml:space="preserve">پندی از ام‌سلمه </w:t>
      </w:r>
      <w:r>
        <w:rPr>
          <w:rtl w:val="true"/>
        </w:rPr>
        <w:t>(</w:t>
      </w:r>
      <w:r>
        <w:rPr>
          <w:rtl w:val="true"/>
        </w:rPr>
        <w:t>علیها السلام</w:t>
      </w:r>
      <w:r>
        <w:rPr>
          <w:rtl w:val="true"/>
        </w:rPr>
        <w:t>)</w:t>
      </w:r>
      <w:bookmarkEnd w:id="71"/>
    </w:p>
    <w:p>
      <w:pPr>
        <w:pStyle w:val="BookText"/>
        <w:rPr/>
      </w:pPr>
      <w:r>
        <w:rPr>
          <w:rFonts w:ascii="IRNazanin" w:hAnsi="IRNazanin" w:eastAsia="IRNazanin"/>
          <w:color w:val="111111"/>
          <w:sz w:val="28"/>
          <w:sz w:val="28"/>
          <w:szCs w:val="28"/>
          <w:rtl w:val="true"/>
          <w:lang w:bidi="fa-IR"/>
        </w:rPr>
        <w:t>جناب ام‌سلمه بانوی مکرمه سرش را از خانه بیرون آورد و خطاب به ابابكر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سخنان را دربارۀ زنی مانند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با این‌كه او حوریه‌ای است در میان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 و در بین فرشتگان دست‌به‌دست می‌شد و در پرورش‌گاه پاكیزگان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بهترین جا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چنان می‌پنداری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ارث محروم کرده است؛ اما به خودش نفرموده؟ با این‌كه خدا به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أَنْذِرْ عَشیرَتَكَ الْأَقْرَبینَ‌</w:t>
      </w:r>
      <w:r>
        <w:rPr>
          <w:rStyle w:val="FootnoteAnchor"/>
          <w:rtl w:val="true"/>
        </w:rPr>
        <w:footnoteReference w:id="182"/>
      </w:r>
      <w:r>
        <w:rPr>
          <w:rFonts w:ascii="IRNazanin" w:hAnsi="IRNazanin" w:eastAsia="IRNazanin"/>
          <w:color w:val="111111"/>
          <w:sz w:val="28"/>
          <w:sz w:val="28"/>
          <w:szCs w:val="28"/>
          <w:rtl w:val="true"/>
          <w:lang w:bidi="fa-IR"/>
        </w:rPr>
        <w:t>خویشانت را انذار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احتمال می‌دهید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باشد؛ ولی او به‌دروغ ارث مطالبه كند؟ او بهترینِ زنان عالم و مادر بهترین جوانان و هم‌طراز مریم، دختر عمران، می‌باشد و پدرش خاتم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سرما و گرما نگه‌داری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خواب دست راست خودش را زیر 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آهسته‌تر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بر خدا وارد می‌شوید و نتیجۀ كردارتان را مشاهده می‌كنید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ام‌سلمه به‌دلیل این دفاع تا یک‌سال از حقوق خود محروم شد</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هر شیعه‌ای طبق وظیفۀ واجبش، به تأسی از شیعۀ خالص، جناب ام سلمه، باید فریادگر و مدافع حقوق غصب‌شدۀ مظلوم دو عالم باشد و این دفاع چیزی جز احیای امر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دعا برای آمدن منتقمش نخواهد بود</w:t>
      </w:r>
      <w:r>
        <w:rPr>
          <w:rFonts w:eastAsia="IRNazanin" w:cs="IRNazanin"/>
          <w:color w:val="111111"/>
          <w:sz w:val="28"/>
          <w:szCs w:val="28"/>
          <w:rtl w:val="true"/>
          <w:lang w:bidi="fa-IR"/>
        </w:rPr>
        <w:t xml:space="preserve">. </w:t>
      </w:r>
      <w:bookmarkStart w:id="72" w:name="pg8978_80514"/>
    </w:p>
    <w:p>
      <w:pPr>
        <w:pStyle w:val="Heading2"/>
        <w:numPr>
          <w:ilvl w:val="1"/>
          <w:numId w:val="1"/>
        </w:numPr>
        <w:rPr/>
      </w:pPr>
      <w:bookmarkStart w:id="73" w:name="__RefHeading___Toc1757649_2870459653"/>
      <w:bookmarkStart w:id="74" w:name="_Toc24"/>
      <w:bookmarkEnd w:id="72"/>
      <w:bookmarkEnd w:id="73"/>
      <w:r>
        <w:rPr>
          <w:rtl w:val="true"/>
        </w:rPr>
        <w:t xml:space="preserve">توجه به امام حسین </w:t>
      </w:r>
      <w:r>
        <w:rPr>
          <w:rtl w:val="true"/>
        </w:rPr>
        <w:t>(</w:t>
      </w:r>
      <w:r>
        <w:rPr>
          <w:rtl w:val="true"/>
        </w:rPr>
        <w:t>علیه السلام</w:t>
      </w:r>
      <w:r>
        <w:rPr>
          <w:rtl w:val="true"/>
        </w:rPr>
        <w:t>)</w:t>
      </w:r>
      <w:bookmarkEnd w:id="74"/>
    </w:p>
    <w:p>
      <w:pPr>
        <w:pStyle w:val="BookText"/>
        <w:rPr/>
      </w:pPr>
      <w:r>
        <w:rPr>
          <w:rFonts w:ascii="IRNazanin" w:hAnsi="IRNazanin" w:eastAsia="IRNazanin"/>
          <w:color w:val="111111"/>
          <w:sz w:val="28"/>
          <w:sz w:val="28"/>
          <w:szCs w:val="28"/>
          <w:rtl w:val="true"/>
          <w:lang w:bidi="fa-IR"/>
        </w:rPr>
        <w:t xml:space="preserve">دعا برای ظهور فقط از دلی سوخته بر می‌آید و انکسار خالصانه نیز فقط با حزن و گریه در مصیبت‌های عظیم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مخصوصاً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هركسی توجه و حزنش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شود، ظرف وجودی‌اش از قابلیت بیشتر و فوق‌العاده‌تری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آن‌جایی‌که عطای غذای معنوی هرکس به مقدار بزرگی ظرفش می‌باشد؛ لذا فرد باید برای دریافت فیوضات بیشتر به مصیبت‌های ذوات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بپردازد و رزق معنوی خویش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به‌وسیلۀ ندبه و گریه بر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اخلاص در وجود فرد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که بتوان مراتب بالاتر را که اخلاص بیشتر لازمۀ آن‌است، با گریه بر مصیبت‌های ایشان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همۀ اعمال عبادی زیر ذره‌بین عدل الهی قرار بگیرد، اكثریت قریب‌به‌اتفاق، به آفات نفسانی آلوده است؛ مگر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سوزش دل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وجود گرامی‌اش تكه‌تكه گشت و عزیزانش را سر بریدند و اهل و عیال‌اش آواره در بیابان‌ها گشتند تا در قیامت محبین‌شان را از عذاب رهانیده و تا ابدیت در بهشت جاودانه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كه روز رستاخیز فرامی‌رسد،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محشور می‌شود كه لباس‌های خون‌آلود فرزندش،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یكی از پایه‌های عرش الهی را می‌گیرد و می‌گوید که پروردگارا، بین من و قاتل فرزندم داوری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 كعبه، خداوند به نفع دخترم داوری می‌كند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آن‌چنان عمق فاجعۀ كربلا عظیم است كه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فَلَأَنْدُبَنَّكَ صَبَاحاً وَ مَسَاءً، وَ لَأَبْكِینَّ عَلَیكَ بَدَلَ الدُّمُوعِ دَما</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 شام به‌جای اشک خون گریه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مؤمنی باید به تأسی از امام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بیست و چهار ساعت در شبانه‌روز حداقل دقایقی را خالصانه در كنج خلوت به عبادت حق تعالی به‌وسیلۀ گریه بر مصیبت‌های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مظلومش سپری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عَینٍ أَحَبَ إِلَى الله وَ لَا عَبْرَةٍ مِنْ عَینٍ بَكَتْ وَ دَمَعَتْ عَلَیهِ وَ مَا مِنْ بَاكٍ یبْكِیهِ إِلَّا وَ قَدْ وَصَلَ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أَسْعَدَهَا عَلَیهِ وَ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أَدَّى حَقَّنَا وَ مَا مِنْ عَبْدٍ یحْشَرُ إِلَّا وَ عَینَاهُ بَاكِیةٌ إِلَّا الْبَاكِینَ عَلَى جَدِّی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گریه‌كننده‌ای نیست كه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کند، مگر آن‌كه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جوید و متصل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حق ما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گریه‌کنندگان بر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قیامت گریان نیستند</w:t>
      </w:r>
      <w:r>
        <w:rPr>
          <w:rFonts w:eastAsia="IRNazanin" w:cs="IRNazanin"/>
          <w:color w:val="111111"/>
          <w:sz w:val="28"/>
          <w:szCs w:val="28"/>
          <w:rtl w:val="true"/>
          <w:lang w:bidi="fa-IR"/>
        </w:rPr>
        <w:t xml:space="preserve">.» </w:t>
      </w:r>
      <w:bookmarkStart w:id="75" w:name="pg8978_80516"/>
    </w:p>
    <w:p>
      <w:pPr>
        <w:pStyle w:val="BookText"/>
        <w:rPr/>
      </w:pPr>
      <w:bookmarkEnd w:id="75"/>
      <w:r>
        <w:rPr>
          <w:rFonts w:ascii="IRNazanin" w:hAnsi="IRNazanin" w:eastAsia="IRNazanin"/>
          <w:color w:val="111111"/>
          <w:sz w:val="28"/>
          <w:sz w:val="28"/>
          <w:szCs w:val="28"/>
          <w:rtl w:val="true"/>
          <w:lang w:bidi="fa-IR"/>
        </w:rPr>
        <w:t>مؤمن باید پس از به‌جاآوردن این عمل و عبادت عظیم، با دلی شكسته فرجِ منتقم را از خداوند مسئلت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دعاهایی كه از سویدای دل و با اشک چشم همراه است، خواستار تعجیل در امر انتقام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است كه به‌واسطۀ رحمت واسعۀ حق‌تعالی، مؤمن تحت پوشش و توجه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چراکه وجود مقدسش وعده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لَأدعُو لِمُؤمِنٍ يَذكُرُ مُصِيبَهِ جَدِي الشَهِيد ثُمَ يَدعُو لِي بِتَعجِيلِ الفَرَجِ و التَأييدِ</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به‌درستی برای مؤمنی که یاد‌آور مصیبت‌های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سپس برای تعجیل فرج من دعا كند، دعا می‌کنم</w:t>
      </w:r>
      <w:r>
        <w:rPr>
          <w:rFonts w:eastAsia="IRNazanin" w:cs="IRNazanin"/>
          <w:color w:val="111111"/>
          <w:sz w:val="28"/>
          <w:szCs w:val="28"/>
          <w:rtl w:val="true"/>
          <w:lang w:bidi="fa-IR"/>
        </w:rPr>
        <w:t>.»</w:t>
      </w:r>
    </w:p>
    <w:p>
      <w:pPr>
        <w:pStyle w:val="Heading2"/>
        <w:numPr>
          <w:ilvl w:val="1"/>
          <w:numId w:val="1"/>
        </w:numPr>
        <w:rPr/>
      </w:pPr>
      <w:bookmarkStart w:id="76" w:name="__RefHeading___Toc1757651_2870459653"/>
      <w:bookmarkStart w:id="77" w:name="_Toc25"/>
      <w:bookmarkEnd w:id="76"/>
      <w:r>
        <w:rPr>
          <w:rtl w:val="true"/>
        </w:rPr>
        <w:t>زمینۀ یاری در عصر غیبت</w:t>
      </w:r>
      <w:bookmarkEnd w:id="7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 شیعه‌ای كه در مصیبت‌های این بانوی مظلوم دل‌شكسته شده‌ای و اشكت جاری است و با خود زمزمه نموده‌ای که ای كاش در آن زمان بودم و می‌توانستم از حریم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کنم، بدان كه زمینۀ یاری و نصرت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برای مؤمنین و محبین حضرتش از بین نرفته؛ بلکه اگر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صحنۀ دفاع شركت نداشتیم تا صداقت در مودت با آن خاندان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یاری‌مان به نمایش بگذاریم، امروز دعاست که جای آن دفاع را گرفته و زمینۀ یاری در فردای ظهور را فراهم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این اساس، برای دفاع از حقوق غصب‌شدۀ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روزه برای انتقامش فریاد برمی‌آوریم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لولیك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لولیك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لولیك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لولیك الفرج</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لولیك الفرج</w:t>
      </w:r>
      <w:r>
        <w:rPr>
          <w:rFonts w:eastAsia="IRNazanin" w:cs="IRNazanin"/>
          <w:color w:val="111111"/>
          <w:sz w:val="28"/>
          <w:szCs w:val="28"/>
          <w:rtl w:val="true"/>
          <w:lang w:bidi="fa-IR"/>
        </w:rPr>
        <w:t xml:space="preserve">» </w:t>
      </w:r>
      <w:bookmarkStart w:id="78" w:name="pg8978_80518"/>
    </w:p>
    <w:p>
      <w:pPr>
        <w:pStyle w:val="Heading2"/>
        <w:numPr>
          <w:ilvl w:val="1"/>
          <w:numId w:val="1"/>
        </w:numPr>
        <w:rPr/>
      </w:pPr>
      <w:bookmarkStart w:id="79" w:name="__RefHeading___Toc1757653_2870459653"/>
      <w:bookmarkStart w:id="80" w:name="_Toc26"/>
      <w:bookmarkEnd w:id="78"/>
      <w:bookmarkEnd w:id="79"/>
      <w:r>
        <w:rPr>
          <w:rtl w:val="true"/>
        </w:rPr>
        <w:t>کتاب‌نامه</w:t>
      </w:r>
      <w:bookmarkEnd w:id="80"/>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فرمایشات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حسین‌بن‌سلیمان حلی،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حیوة القلوب، علامه محمدباقر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علامه محمدباقر مجلسی،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الوناء، چاپ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محمد‌بن‌نعمان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حسینی استرابادی سید شرف‌الدین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جامعۀ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سیدهاشم بحرانی،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المجتبی،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زركشی،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الكتب العربیة،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ابن‌شهر 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التوحید، سازمان چاپ و انتشارات وزارت 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 محمد‌بن‌جرير الطبري،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الطباعة و النشر في مؤسسة البعثة، چاپ</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عیسی اربلی اوایل قرن هفتم 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مدرسۀ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قمی عباس، موسسۀ آستان قدس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فی المناقب، ابن‌حمزه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الأنوار، أبوعلاق محمدالصادق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محمد‌بن‌علی بن حسین‌بن‌بابویه،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النظیم فی مناقب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بن حاتم،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النشر الاسلامی التابعة لجماعة المدرسین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الابرار، سید هاشم 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 حسن‌بن‌سلیمان حلی،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طوسی، شیخ 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الثیقاف،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محمد‌بن‌یعقوب کلینی، انتشارات اسوه، چاپ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التهذیب، احمد‌بن‌علی طوسی، دارالکتب اسلامی،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شهید ثانی، موسسۀ آل البیت لاحیاء التراث،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شیخ ابوالقاسم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 علی‌بن‌ابراهیم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 شیخ الطّائفه ابی محمّد‌بن‌الحسن طوسی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حسین‌بن‌سلیمان حلی،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صدوق، موسسۀ انصاریان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علی أهل اللجاج، شیخ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الاسلام، سید مصطفی‌بن‌ابراهیم کاظمی،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محمدتقی موسوی، انتشارات مسجد مقدس جمکران، چاپ هشتم</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 علی‌بن‌ابراهیم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 ابوالفضل احمد‌بن‌ابی طاهر مروزی،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اطلاعات و مدارک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مستنبط، ترجمۀ محمد ظریف،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الجنة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میرجهانی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بیت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سوگنامه فدک، سید محمدتقی،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الهادی،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علامه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نمونۀ اسلام، ابراهیم امینی،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شفق،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محسن‌بن‌فاطمه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فاطمی،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ائمه در احیاء دین، علامه سید مرتضی عسکری،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موفقیت، مرتضی مجتهدی سیستانی، انتشارت نشر الماس، 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الخلاص، کامل سلیمان، ترجمۀ مهدی‌پور، انتشارات آفاق،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سلیم‌بن‌قیس هلالی، ترجمه اسماعیل زنجانی خوئی، انتشارات دلیل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 فی معرفة الأصحاب، ابوخر یوسف‌بن‌عبدالله‌بن‌عبدالله النمری،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 فی معرفة الأصحاب، یوسف بن عبدالله،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فی نفس الأعمال والأفعال، المتقی هندی، علی‌بن‌عبد الملک علاءالدین،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الرسائل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الأمم و الملوک، محمد‌بن‌جریر طبری،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في معرفة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علي‌بن‌عيسي اربلي،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حسينی الشریف الرضي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 محمد‌بن‌جریر طبری،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ابن‌ابی‌الحدید، ابو‌حامد عبدالحمید‌بن‌هبةالله‌بن‌محمد‌بن‌الحسین،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 البلاذری، احمد‌بن‌یحیی‌بن‌جابر،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العقد الفرید، إبن عبد ربه، احمد‌بن‌محمد،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 شهرستانی، محمد‌بن‌عبد الکریم،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 عبدالقاهر‌ابن‌طاهر تمیمی بغدادی،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المشرق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 المعارف و الأحوال من الأیات و الأخبار و الأقوال، عبدالله‌بن‌نورالله بحرانی، مکتبة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فضایل المرتضی و البطول والسبطین والأئمه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ذریتهم، الجوینی المدینی، ابراهیم‌بن‌محمد‌بن‌موید‌بن‌عبدالله،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الخطیب بغدادی،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موفق‌بن‌احمد الملکی خوارزمی،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ابوالحسین مسلم‌بن‌حجاج نیشابوری،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دارالأفاق الجدیدة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 فی الرد علی اهل البدع و الزندقه، إبن حجر هیثمی،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أبوالحسن علی‌بن‌الحسین‌بن‌علی مسعودی،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الهجره،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شهر 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سیرۀ ابن هشام، أبو محمد عبد الملک،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الحلبی،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إبن جوزی، مصر،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فتال نیشابوری،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اشرفی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المجالس و منتخب النفائس، عبد الرحمن‌بن‌عبد السلام‌بن‌عبد الرحمن‌بن‌عثمان صفوری،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المحبة دار الأیة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 سلیمان‌بن‌ابراهیم قندوزی،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 شهید نور الله تستری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احمد‌بن‌علی‌بن‌حجر عسقلانی،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الأعلی للمطبوعات،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أرجح المطالب، علامه شیخ عبد الله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النظیم فی مناقب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یوسف‌بن‌حاتم شامی،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النشر الإسلامی التابعة لجماعة المدرسین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فی مناقب ذوی القربی، احمد‌بن‌عبد الله محب الدین، دار الکتب مصریة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ذخائر العقبی في مناقب ذوی القربی، احمد‌بن‌عبد الله طبری،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القدسی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شدن که آرزوی هر پیمبری ست</w:t>
      </w:r>
    </w:p>
    <w:p>
      <w:pPr>
        <w:pStyle w:val="BookText"/>
        <w:rPr/>
      </w:pPr>
      <w:r>
        <w:rPr>
          <w:rFonts w:ascii="IRNazanin" w:hAnsi="IRNazanin" w:eastAsia="IRNazanin"/>
          <w:color w:val="111111"/>
          <w:sz w:val="28"/>
          <w:sz w:val="28"/>
          <w:szCs w:val="28"/>
          <w:rtl w:val="true"/>
          <w:lang w:bidi="fa-IR"/>
        </w:rPr>
        <w:t xml:space="preserve">آن رتبه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عطا کند</w:t>
      </w:r>
    </w:p>
    <w:p>
      <w:pPr>
        <w:pStyle w:val="BookText"/>
        <w:rPr/>
      </w:pPr>
      <w:r>
        <w:rPr>
          <w:rFonts w:ascii="IRNazanin" w:hAnsi="IRNazanin" w:eastAsia="IRNazanin"/>
          <w:color w:val="111111"/>
          <w:sz w:val="28"/>
          <w:sz w:val="28"/>
          <w:szCs w:val="28"/>
          <w:rtl w:val="true"/>
          <w:lang w:bidi="fa-IR"/>
        </w:rPr>
        <w:t xml:space="preserve">آن قدر قیمتی ست فدای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w:t>
      </w:r>
    </w:p>
    <w:p>
      <w:pPr>
        <w:pStyle w:val="BookText"/>
        <w:rPr/>
      </w:pPr>
      <w:r>
        <w:rPr>
          <w:rFonts w:ascii="IRNazanin" w:hAnsi="IRNazanin" w:eastAsia="IRNazanin"/>
          <w:color w:val="111111"/>
          <w:sz w:val="28"/>
          <w:sz w:val="28"/>
          <w:szCs w:val="28"/>
          <w:rtl w:val="true"/>
          <w:lang w:bidi="fa-IR"/>
        </w:rPr>
        <w:t xml:space="preserve">خود را فداش حضرت خیر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آن کس که اختیار دو عالم به دست اوست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عجیب نیست که کار خدا کند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 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قصص،آیه شریفۀ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شیخ صدوق، التوحید،ص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فی فضائل أمیر المؤمنین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غاشیه، آیۀ شریفۀ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فی فضائل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جلد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عوالم العلوم و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التوحید،ص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الحیرة،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معانی الأخبار،ص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علل الشرائع،ج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كشف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مختصر البصائر،ص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بحار‌الأنوار،ج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الإقبال بالأعمال الحسنة،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بحارالأنوار،ج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زاد المعاد؛ مفتاح الجنان،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آمده که جبرئیل نازل شد و درباره آیۀ شریفۀ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 ذی القربی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رسول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که فدک را به جبران فداکاری مادرش به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بدون جنگ و به تصمیم سران آن تسلیم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بود و ایشان فرمودند که نیمی از فدک برای ساکنان آن و نیم دیگر برای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نزول آیه،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نیمه را به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بخشیدند؛ اما چند روز پس از شهادت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ملک از ایشان غصب 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 فی مناقب الأئمة اللهامیم،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العدد القویة لدفع المخاوف الیومیة،ص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جلد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صدوق،ص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نوادر المعجزات فی مناقب الأئمة الهداة،ص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الخرائج و الجرائح،ج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الدرر النظیم فی مناقب الأئمة اللهامیم،ص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العدد القویة لدفع المخاوف الیومیة،ص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جلد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عوالم العلوم،ج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الإمامة و التبصرة من الحیرة،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جلد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عوالم العلوم،ج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جلد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عوالم العلوم،ج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ینابیع المودة،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لسان المیزان،ج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میزان الإعتدال،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أرحج المطالب،ص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فی فضائل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عوالم العلوم،ج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فی فضائل العترة الطاهرة،ص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الدر النظیم فی مناقب الأئمة اللهامیم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حلیة الأبرار،ج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الدر النظیم فی مناقب الأئمة اللهامیم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حلیة الأبرار،ج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من الحیرة،ص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علل الشرائع،ج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عوالم العلوم،ج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نوادر المعجزات 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المحتضر،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عوالم العلوم،ج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خصائص الفاطمیه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دهر، آیۀ شریفۀ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صدوق، الأمالی،ص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فی فضائل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عوالم العلوم،ج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الوافی،ج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مرآة العقول،ج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و بصیرة المتعظین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متشابه القرآن و مختلفه،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عوالم العلوم،ج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الأمالی صدوق،ص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معانی الأخبار،ص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نوادر المعجزات فی مناقب الأئمة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الوافی،ج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روضة الواعظین و بصیرة المتعظین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تسلیة المجالس و زینة المجالس،ج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مدینة معاجز الأئمة الإثنی عشر،ج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عوالم العلوم،ج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محتضر،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مختضر اختلافی در اسم فرشته و سال نوشته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کنز العمال،ج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سوگنامه فدک،ص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تاریخ بغداد،ج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الصواعق المحرقه،ص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ینابیع المودة،ص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اسعاف الراغبین،ص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نبهانی، شرف الموّید،ص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كتاب نور الابصار،ص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ارجح المطالب،ص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فی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راوندی، 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الدر النظیم فی مناقب الأئمة اللهامیم،ص</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غرر الأخبار،ص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فاطمه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مناقب آل ابی‌طالب،ج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امالی،ص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دلائل الامامه،ص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مسائل علی‌بن‌جعفر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فی فضائل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جلد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حدیث تواتر معنوی دارد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فاطر، آیات شریفه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فی فضائل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البرهان فی تفسیر القرآن،ج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جلد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این سه خط از پاورقی قبلی تا اینجا در یک حدیث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تفسیر فرات كوفی،ص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انبیاء، آیۀ شریفۀ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انبیاء، آیۀ شریفۀ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جلد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تفسیر فرات الكوفی،ص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جلد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شعراء، آیۀ شریفۀ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شعراء، آیۀ شریفۀ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كوفی،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جلد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تسلیة المجالس و زینة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الرحمن، آیات شریفه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الرحمن، آیات شریفه،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نور، آیۀ شریفۀ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تفسیر فرات كوفی،ص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جلد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جلد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مدثر، آیۀ شریفۀ،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بحارالأنوار،ج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تفسیر 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كوفی،ص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جلد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عوالم العلوم،ج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معانی الأخبار،ص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جلد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عوالم العلوم،ج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؛منهاج البراعة،ج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القطرة،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القطرة می‌فرمایند که وقتی می‌خواهند طفل را از شیر بگیرند، غذای دیگری را جایگزین آن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غذای جایگزین برای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بوده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علل الشرائع،ج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مختصر البصائر،ص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عوالم العلوم،ج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و امثال آن و این‌گونه پرسش‌ها و پاسخ‌ها برای تعلیم و تربیت و به منظور بیان حقایق و بالابردن معرفت مردم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جلد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الوافی،ج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منهاج البراعة،ج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مجمع البحرین،ج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بصائرالدرجات،ص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ینابیع المعاجز،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بصائر الدرجات،ص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الكافی،ج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مجموع این سه روایت را در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ذكر کرده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گفتار علامه امینی،ص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سوگنامه فدک،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مجمع النورین،ص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أمیرالمؤمنین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فرائد السمطین،ج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الجنة العاصمة،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مستدرک سفینة البحار،ج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مجمع النورین،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مختصر مفید،ج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قاعده همه مستمندان و و مضطران باید با دلی محزون و با قطع امید از همه جا، به سوی شعاع خورشید تابناک نبوت و ولایت كه صدیقۀ طاهره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رو بنمایند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وقت یكی از شما بخواهد چیزی از خداوند درخواست كند، باید امید به اجابت داشته باشد و از تمام هستی و موجودات نومید گردد و به هیچ‌كسی امید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كه در دل خود یقین کرد كه غیر از خدا از كسی نباید حاجت بخواهد و اطمینان حاصل كرد كه آرزو و حاجتش را فقط خدا خواهد داد، خدا هم حاجت او را برآورده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طوسی،ج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باید به این طریق دست گدابی و نیاز به سوی ساحت قدسی و ملوكانه حضرت فاطمه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 كه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كار بر شما سخت گشت و همه درها به رویتان بسته شد، به وسیله استغاثه و این نماز به مادر ما متوسل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ركعت نماز بخوانید و بعد از نماز و تسبیح ایشان سر به سجده گذاشته و صد بار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مولاتی یا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اغیثیی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سمت راست صورت را بر زمین یا مهر گذاشته و صد بار همین ذكر را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دوباره پیشانی را به سجده گذاشته و صدبار بگویید و آنگاه سمت چپ صورت را گذاشته و صد بار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پیشانی را بر مهر گذاشته و صد و ده بار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توسّل دیگری كه بسیار نافع و مؤثر است صلوات مخصوص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كه صاحب كتاب صحیفه المهدیه می‌فرمایند که یكی از صلوات‌های مجرّب ومؤثر در گرفتن حاجات‌ها این صلوات است كه پانصد و سی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صل علی فاطمة و ابیها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بعلها و بنیها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والسرّ المستودع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 ما احاط به علمك</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الدر النظیم فی مناقب الأئمة اللهامیم،ص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مسكن الفؤاد عند فقد الأحبة و الأولاد،ص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ابن‌شهر آشوب،ج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ابن‌شهر 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ابن‌شهر آشوب،ج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بانوی نمونۀ اسلام از شرح ابن‌ابی‌الحدید،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تاریخ اسلام،ج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فصول المهمه فی معرفة الائمه،ج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مستدرک،ج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ینابیع المودة لذوی القربی،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مجمع الزوائد،ج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المصنف،ج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المحاملی،ص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صحیح إبن حبان،ج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المعجم الأوسط،ج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المعجم الصغیر،ج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المعجم 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کنز العمال،ج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تاریخ مدینه،ج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تاریخ بغداد،ج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محسن‌بن‌فاطمه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غنچه یاس،ص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شرح النهج لابن ابی الحدید،ج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تاریخ الطبری،ج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محسن بن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غنچه یاس،ص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الملل و النحل،ج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الوصیه،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الوافی بالوفیات،ج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اثبات الوصیة،ص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طرف من الأنباء و المناقب،ص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عوالم العلوم،ج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شهرستانی،ج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مائة منقبة من مناقب أمیر المؤمنین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الطرائف،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إرشاد القلوب إلى الصواب،ج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عوالم العلوم،ج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نمونه اسلام،ص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نمونه اسلام،ص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نمونه اسلام،ص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نمونه اسلام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شواهد التنزیل لقواعد التفضیل،ج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الطرائف،ص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مشارق أنوار الیقین،ص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الجواهر السنیة،ص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ینابیع الموده،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أرجع المطالب،ص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كتاب فاطمه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گفتار علامه امینی،ص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الطرائف فی معرفة مذاهب الطوائف،ج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نهج الحق و كشف الصدق،ص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الأمالی صدوق،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الأمالی مفید،ص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التعجب من أغلاط العامة فی مسألة الإمامة،ص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الأمالی طوسی،ص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روضة الواعظین و بصیرة المتعظین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كشف الیقین فی فضائل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الصراط المستقیم إلى مستحقی التقدیم،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عوالم العلوم،ج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مكاتیب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فدک،ص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صحیح مسلم،ج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الخصائص،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اسدالغابة،ج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تذکرة الحفّاظ،ج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صحیح ترمذی،ج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صفة الصفوه،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التذكره،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شرح الأخبار فی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لإبن أبی الحدید،ج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استیعاب إبن‌عبد البر،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الإمامة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احیای دین،ص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كتاب سلیم بن قیس الهلالی،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تفسیر فرات كوفی،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سورۀ مبارکۀ هود، آیۀ شریفۀ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نور، آیۀ شریفۀ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و نجاح المسائل،ص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مستدرک الوسائل و مستنبط المسائل،ج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الإحتجاج على أهل اللجاج،ج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إلزام الناصب فی إثبات الحجة الغائب،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بیّنه، آیۀ شریفۀ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احیای دین،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تاریخ الأمم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كشف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شرح نهج البلاغه إبن أبی‌الحدید،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هود، آیۀ شریفۀ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صدیقه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درب خانه طوری که مردم می‌شنیدند، این مطالب را خطاب به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می‌نمودند تا مردم را آگاه کرده و مظلومیت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خاندان وحی را به گوش ناشنوای مردم برسانند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احتیاط‌نکردن من در سخن‌گفتن به‌دلیل ناراحتی‌ام بود و ای امیرمؤمنان، از تو عذرخواهی می‌کنم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در تصمیم‌گیری آزاد هستی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اعراف، آیۀ شریفۀ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یونس، آیۀ شریفۀ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غافر، آیۀ شریفۀ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صبحی صالح،ص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 بعدها بر اثر حب دنیا و ریاست، علیه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کشید و همراه دیگر منافقین به درک واصل 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یس، آیۀ شریفۀ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سلیم بن قیس الهلالی،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تفسیر فرات كوفی،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یونس، آیۀ شریفۀ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زاد المعاد؛ مفتاح الجنان،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 آیۀ شریفۀ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سورۀ مبارکۀ هود، آیۀ شریفۀ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بلاغات النساء،صص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ابلیس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حضرت آدم و حوا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آن دو به خداوند متعال سوگند یاد كرد كه من قطعاً از خیرخواهان شما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دو را با فریب به سقوط كشانید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مریم، آیات شریفه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نمل، آیۀ شریفۀ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هود، آیۀ شریفۀ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شعراء، آیۀ شریفۀ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عیون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الكبیر،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تسلیة المجالس و زینة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7.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123</Pages>
  <Words>27459</Words>
  <Characters>113640</Characters>
  <CharactersWithSpaces>140191</CharactersWithSpaces>
  <Paragraphs>1228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2026-08-20T07:54:07Z</dcterms:created>
  <dc:creator>ghaemiyeh.com</dc:creator>
  <dc:description/>
  <dc:language>en-US</dc:language>
  <cp:lastModifiedBy/>
  <dcterms:modified xsi:type="dcterms:W3CDTF">2026-08-20T11:24:11Z</dcterms:modified>
  <cp:revision>1</cp:revision>
  <dc:subject/>
  <dc:title>یاس شکسته</dc:title>
</cp:coreProperties>
</file>

<file path=docProps/custom.xml><?xml version="1.0" encoding="utf-8"?>
<Properties xmlns="http://schemas.openxmlformats.org/officeDocument/2006/custom-properties" xmlns:vt="http://schemas.openxmlformats.org/officeDocument/2006/docPropsVTypes"/>
</file>