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جواهر مکنونه و لئالی مخزونه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8648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178650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178652_2870459653">
            <w:r>
              <w:rPr>
                <w:webHidden/>
                <w:rStyle w:val="IndexLink"/>
                <w:rtl w:val="true"/>
              </w:rPr>
              <w:t>فهرست كتاب</w:t>
            </w:r>
            <w:r>
              <w:rPr>
                <w:rStyle w:val="IndexLink"/>
                <w:rtl w:val="true"/>
              </w:rPr>
              <w:tab/>
            </w:r>
            <w:r>
              <w:rPr>
                <w:rStyle w:val="IndexLink"/>
              </w:rPr>
              <w:t>14</w:t>
            </w:r>
          </w:hyperlink>
        </w:p>
        <w:p>
          <w:pPr>
            <w:pStyle w:val="Contents2"/>
            <w:tabs>
              <w:tab w:val="clear" w:pos="8743"/>
              <w:tab w:val="right" w:pos="9026" w:leader="dot"/>
            </w:tabs>
            <w:rPr/>
          </w:pPr>
          <w:hyperlink w:anchor="__RefHeading___Toc1178654_2870459653">
            <w:r>
              <w:rPr>
                <w:webHidden/>
                <w:rStyle w:val="IndexLink"/>
                <w:rtl w:val="true"/>
              </w:rPr>
              <w:t>پیشگفتار فارسی</w:t>
            </w:r>
            <w:r>
              <w:rPr>
                <w:rStyle w:val="IndexLink"/>
                <w:rtl w:val="true"/>
              </w:rPr>
              <w:tab/>
            </w:r>
            <w:r>
              <w:rPr>
                <w:rStyle w:val="IndexLink"/>
              </w:rPr>
              <w:t>26</w:t>
            </w:r>
          </w:hyperlink>
        </w:p>
        <w:p>
          <w:pPr>
            <w:pStyle w:val="Contents3"/>
            <w:tabs>
              <w:tab w:val="clear" w:pos="8459"/>
              <w:tab w:val="right" w:pos="9026" w:leader="dot"/>
            </w:tabs>
            <w:rPr/>
          </w:pPr>
          <w:hyperlink w:anchor="__RefHeading___Toc1178656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178658_2870459653">
            <w:r>
              <w:rPr>
                <w:webHidden/>
                <w:rStyle w:val="IndexLink"/>
                <w:rtl w:val="true"/>
              </w:rPr>
              <w:t>درآمدی بر مبانی و شرایط انجام ختومات با تأکید بر سوره مبارکه یس</w:t>
            </w:r>
            <w:r>
              <w:rPr>
                <w:rStyle w:val="IndexLink"/>
                <w:rtl w:val="true"/>
              </w:rPr>
              <w:tab/>
            </w:r>
            <w:r>
              <w:rPr>
                <w:rStyle w:val="IndexLink"/>
              </w:rPr>
              <w:t>28</w:t>
            </w:r>
          </w:hyperlink>
        </w:p>
        <w:p>
          <w:pPr>
            <w:pStyle w:val="Contents2"/>
            <w:tabs>
              <w:tab w:val="clear" w:pos="8743"/>
              <w:tab w:val="right" w:pos="9026" w:leader="dot"/>
            </w:tabs>
            <w:rPr/>
          </w:pPr>
          <w:hyperlink w:anchor="__RefHeading___Toc1178660_2870459653">
            <w:r>
              <w:rPr>
                <w:webHidden/>
                <w:rStyle w:val="IndexLink"/>
                <w:rtl w:val="true"/>
              </w:rPr>
              <w:t>فصل اوّل</w:t>
            </w:r>
            <w:r>
              <w:rPr>
                <w:rStyle w:val="IndexLink"/>
                <w:rtl w:val="true"/>
              </w:rPr>
              <w:t xml:space="preserve">: </w:t>
            </w:r>
            <w:r>
              <w:rPr>
                <w:rStyle w:val="IndexLink"/>
                <w:rtl w:val="true"/>
              </w:rPr>
              <w:t>شرایط انجام ختومات</w:t>
            </w:r>
            <w:r>
              <w:rPr>
                <w:rStyle w:val="IndexLink"/>
                <w:rtl w:val="true"/>
              </w:rPr>
              <w:tab/>
            </w:r>
            <w:r>
              <w:rPr>
                <w:rStyle w:val="IndexLink"/>
              </w:rPr>
              <w:t>29</w:t>
            </w:r>
          </w:hyperlink>
        </w:p>
        <w:p>
          <w:pPr>
            <w:pStyle w:val="Contents3"/>
            <w:tabs>
              <w:tab w:val="clear" w:pos="8459"/>
              <w:tab w:val="right" w:pos="9026" w:leader="dot"/>
            </w:tabs>
            <w:rPr/>
          </w:pPr>
          <w:hyperlink w:anchor="__RefHeading___Toc1178662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178664_2870459653">
            <w:r>
              <w:rPr>
                <w:webHidden/>
                <w:rStyle w:val="IndexLink"/>
                <w:rtl w:val="true"/>
              </w:rPr>
              <w:t>فضیلت مال حلال</w:t>
            </w:r>
            <w:r>
              <w:rPr>
                <w:rStyle w:val="IndexLink"/>
                <w:rtl w:val="true"/>
              </w:rPr>
              <w:tab/>
            </w:r>
            <w:r>
              <w:rPr>
                <w:rStyle w:val="IndexLink"/>
              </w:rPr>
              <w:t>38</w:t>
            </w:r>
          </w:hyperlink>
        </w:p>
        <w:p>
          <w:pPr>
            <w:pStyle w:val="Contents2"/>
            <w:tabs>
              <w:tab w:val="clear" w:pos="8743"/>
              <w:tab w:val="right" w:pos="9026" w:leader="dot"/>
            </w:tabs>
            <w:rPr/>
          </w:pPr>
          <w:hyperlink w:anchor="__RefHeading___Toc1178666_2870459653">
            <w:r>
              <w:rPr>
                <w:webHidden/>
                <w:rStyle w:val="IndexLink"/>
                <w:rtl w:val="true"/>
              </w:rPr>
              <w:t>فصل دوم</w:t>
            </w:r>
            <w:r>
              <w:rPr>
                <w:rStyle w:val="IndexLink"/>
                <w:rtl w:val="true"/>
              </w:rPr>
              <w:t xml:space="preserve">: </w:t>
            </w:r>
            <w:r>
              <w:rPr>
                <w:rStyle w:val="IndexLink"/>
                <w:rtl w:val="true"/>
              </w:rPr>
              <w:t>مبانی انجام ختومات و دستور العملها</w:t>
            </w:r>
            <w:r>
              <w:rPr>
                <w:rStyle w:val="IndexLink"/>
                <w:rtl w:val="true"/>
              </w:rPr>
              <w:tab/>
            </w:r>
            <w:r>
              <w:rPr>
                <w:rStyle w:val="IndexLink"/>
              </w:rPr>
              <w:t>65</w:t>
            </w:r>
          </w:hyperlink>
        </w:p>
        <w:p>
          <w:pPr>
            <w:pStyle w:val="Contents3"/>
            <w:tabs>
              <w:tab w:val="clear" w:pos="8459"/>
              <w:tab w:val="right" w:pos="9026" w:leader="dot"/>
            </w:tabs>
            <w:rPr/>
          </w:pPr>
          <w:hyperlink w:anchor="__RefHeading___Toc1178668_2870459653">
            <w:r>
              <w:rPr>
                <w:webHidden/>
                <w:rStyle w:val="IndexLink"/>
              </w:rPr>
              <w:t>1</w:t>
            </w:r>
            <w:r>
              <w:rPr>
                <w:rStyle w:val="IndexLink"/>
                <w:rtl w:val="true"/>
              </w:rPr>
              <w:t xml:space="preserve">. </w:t>
            </w:r>
            <w:r>
              <w:rPr>
                <w:rStyle w:val="IndexLink"/>
                <w:rtl w:val="true"/>
              </w:rPr>
              <w:t>ارزش و دوام ختومات</w:t>
            </w:r>
            <w:r>
              <w:rPr>
                <w:rStyle w:val="IndexLink"/>
                <w:rtl w:val="true"/>
              </w:rPr>
              <w:tab/>
            </w:r>
            <w:r>
              <w:rPr>
                <w:rStyle w:val="IndexLink"/>
              </w:rPr>
              <w:t>65</w:t>
            </w:r>
          </w:hyperlink>
        </w:p>
        <w:p>
          <w:pPr>
            <w:pStyle w:val="Contents3"/>
            <w:tabs>
              <w:tab w:val="clear" w:pos="8459"/>
              <w:tab w:val="right" w:pos="9026" w:leader="dot"/>
            </w:tabs>
            <w:rPr/>
          </w:pPr>
          <w:hyperlink w:anchor="__RefHeading___Toc1178670_2870459653">
            <w:r>
              <w:rPr>
                <w:webHidden/>
                <w:rStyle w:val="IndexLink"/>
              </w:rPr>
              <w:t>2</w:t>
            </w:r>
            <w:r>
              <w:rPr>
                <w:rStyle w:val="IndexLink"/>
                <w:rtl w:val="true"/>
              </w:rPr>
              <w:t xml:space="preserve">. </w:t>
            </w:r>
            <w:r>
              <w:rPr>
                <w:rStyle w:val="IndexLink"/>
                <w:rtl w:val="true"/>
              </w:rPr>
              <w:t>ارزش نیابت و اهداء ثواب</w:t>
            </w:r>
            <w:r>
              <w:rPr>
                <w:rStyle w:val="IndexLink"/>
                <w:rtl w:val="true"/>
              </w:rPr>
              <w:tab/>
            </w:r>
            <w:r>
              <w:rPr>
                <w:rStyle w:val="IndexLink"/>
              </w:rPr>
              <w:t>68</w:t>
            </w:r>
          </w:hyperlink>
        </w:p>
        <w:p>
          <w:pPr>
            <w:pStyle w:val="Contents3"/>
            <w:tabs>
              <w:tab w:val="clear" w:pos="8459"/>
              <w:tab w:val="right" w:pos="9026" w:leader="dot"/>
            </w:tabs>
            <w:rPr/>
          </w:pPr>
          <w:hyperlink w:anchor="__RefHeading___Toc1178672_2870459653">
            <w:r>
              <w:rPr>
                <w:webHidden/>
                <w:rStyle w:val="IndexLink"/>
              </w:rPr>
              <w:t>3</w:t>
            </w:r>
            <w:r>
              <w:rPr>
                <w:rStyle w:val="IndexLink"/>
                <w:rtl w:val="true"/>
              </w:rPr>
              <w:t xml:space="preserve">. </w:t>
            </w:r>
            <w:r>
              <w:rPr>
                <w:rStyle w:val="IndexLink"/>
                <w:rtl w:val="true"/>
              </w:rPr>
              <w:t>اهداء ثواب از منظر روایات</w:t>
            </w:r>
            <w:r>
              <w:rPr>
                <w:rStyle w:val="IndexLink"/>
                <w:rtl w:val="true"/>
              </w:rPr>
              <w:tab/>
            </w:r>
            <w:r>
              <w:rPr>
                <w:rStyle w:val="IndexLink"/>
              </w:rPr>
              <w:t>69</w:t>
            </w:r>
          </w:hyperlink>
        </w:p>
        <w:p>
          <w:pPr>
            <w:pStyle w:val="Contents3"/>
            <w:tabs>
              <w:tab w:val="clear" w:pos="8459"/>
              <w:tab w:val="right" w:pos="9026" w:leader="dot"/>
            </w:tabs>
            <w:rPr/>
          </w:pPr>
          <w:hyperlink w:anchor="__RefHeading___Toc1178674_2870459653">
            <w:r>
              <w:rPr>
                <w:webHidden/>
                <w:rStyle w:val="IndexLink"/>
              </w:rPr>
              <w:t>4</w:t>
            </w:r>
            <w:r>
              <w:rPr>
                <w:rStyle w:val="IndexLink"/>
                <w:rtl w:val="true"/>
              </w:rPr>
              <w:t xml:space="preserve">. </w:t>
            </w:r>
            <w:r>
              <w:rPr>
                <w:rStyle w:val="IndexLink"/>
                <w:rtl w:val="true"/>
              </w:rPr>
              <w:t>قانون حاجت روایی</w:t>
            </w:r>
            <w:r>
              <w:rPr>
                <w:rStyle w:val="IndexLink"/>
                <w:rtl w:val="true"/>
              </w:rPr>
              <w:tab/>
            </w:r>
            <w:r>
              <w:rPr>
                <w:rStyle w:val="IndexLink"/>
              </w:rPr>
              <w:t>73</w:t>
            </w:r>
          </w:hyperlink>
        </w:p>
        <w:p>
          <w:pPr>
            <w:pStyle w:val="Contents3"/>
            <w:tabs>
              <w:tab w:val="clear" w:pos="8459"/>
              <w:tab w:val="right" w:pos="9026" w:leader="dot"/>
            </w:tabs>
            <w:rPr/>
          </w:pPr>
          <w:hyperlink w:anchor="__RefHeading___Toc1178676_2870459653">
            <w:r>
              <w:rPr>
                <w:webHidden/>
                <w:rStyle w:val="IndexLink"/>
              </w:rPr>
              <w:t>5</w:t>
            </w:r>
            <w:r>
              <w:rPr>
                <w:rStyle w:val="IndexLink"/>
                <w:rtl w:val="true"/>
              </w:rPr>
              <w:t xml:space="preserve">. </w:t>
            </w:r>
            <w:r>
              <w:rPr>
                <w:rStyle w:val="IndexLink"/>
                <w:rtl w:val="true"/>
              </w:rPr>
              <w:t>رعایت عدد در ختومات</w:t>
            </w:r>
            <w:r>
              <w:rPr>
                <w:rStyle w:val="IndexLink"/>
                <w:rtl w:val="true"/>
              </w:rPr>
              <w:tab/>
            </w:r>
            <w:r>
              <w:rPr>
                <w:rStyle w:val="IndexLink"/>
              </w:rPr>
              <w:t>78</w:t>
            </w:r>
          </w:hyperlink>
        </w:p>
        <w:p>
          <w:pPr>
            <w:pStyle w:val="Contents3"/>
            <w:tabs>
              <w:tab w:val="clear" w:pos="8459"/>
              <w:tab w:val="right" w:pos="9026" w:leader="dot"/>
            </w:tabs>
            <w:rPr/>
          </w:pPr>
          <w:hyperlink w:anchor="__RefHeading___Toc1178678_2870459653">
            <w:r>
              <w:rPr>
                <w:webHidden/>
                <w:rStyle w:val="IndexLink"/>
              </w:rPr>
              <w:t>6</w:t>
            </w:r>
            <w:r>
              <w:rPr>
                <w:rStyle w:val="IndexLink"/>
                <w:rtl w:val="true"/>
              </w:rPr>
              <w:t xml:space="preserve">. </w:t>
            </w:r>
            <w:r>
              <w:rPr>
                <w:rStyle w:val="IndexLink"/>
                <w:rtl w:val="true"/>
              </w:rPr>
              <w:t>رعایت اتصال در ختومات</w:t>
            </w:r>
            <w:r>
              <w:rPr>
                <w:rStyle w:val="IndexLink"/>
                <w:rtl w:val="true"/>
              </w:rPr>
              <w:tab/>
            </w:r>
            <w:r>
              <w:rPr>
                <w:rStyle w:val="IndexLink"/>
              </w:rPr>
              <w:t>81</w:t>
            </w:r>
          </w:hyperlink>
        </w:p>
        <w:p>
          <w:pPr>
            <w:pStyle w:val="Contents4"/>
            <w:tabs>
              <w:tab w:val="clear" w:pos="8176"/>
              <w:tab w:val="right" w:pos="9026" w:leader="dot"/>
            </w:tabs>
            <w:rPr/>
          </w:pPr>
          <w:hyperlink w:anchor="__RefHeading___Toc1178680_2870459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178682_2870459653">
            <w:r>
              <w:rPr>
                <w:webHidden/>
                <w:rStyle w:val="IndexLink"/>
                <w:rtl w:val="true"/>
              </w:rPr>
              <w:t>شرط بهره مندی</w:t>
            </w:r>
            <w:r>
              <w:rPr>
                <w:rStyle w:val="IndexLink"/>
                <w:rtl w:val="true"/>
              </w:rPr>
              <w:tab/>
            </w:r>
            <w:r>
              <w:rPr>
                <w:rStyle w:val="IndexLink"/>
              </w:rPr>
              <w:t>83</w:t>
            </w:r>
          </w:hyperlink>
        </w:p>
        <w:p>
          <w:pPr>
            <w:pStyle w:val="Contents3"/>
            <w:tabs>
              <w:tab w:val="clear" w:pos="8459"/>
              <w:tab w:val="right" w:pos="9026" w:leader="dot"/>
            </w:tabs>
            <w:rPr/>
          </w:pPr>
          <w:hyperlink w:anchor="__RefHeading___Toc1178684_2870459653">
            <w:r>
              <w:rPr>
                <w:webHidden/>
                <w:rStyle w:val="IndexLink"/>
              </w:rPr>
              <w:t>7</w:t>
            </w:r>
            <w:r>
              <w:rPr>
                <w:rStyle w:val="IndexLink"/>
                <w:rtl w:val="true"/>
              </w:rPr>
              <w:t xml:space="preserve">. </w:t>
            </w:r>
            <w:r>
              <w:rPr>
                <w:rStyle w:val="IndexLink"/>
                <w:rtl w:val="true"/>
              </w:rPr>
              <w:t>تفکیک ناپذیری آثار زمینی از آسمانی</w:t>
            </w:r>
            <w:r>
              <w:rPr>
                <w:rStyle w:val="IndexLink"/>
                <w:rtl w:val="true"/>
              </w:rPr>
              <w:tab/>
            </w:r>
            <w:r>
              <w:rPr>
                <w:rStyle w:val="IndexLink"/>
              </w:rPr>
              <w:t>85</w:t>
            </w:r>
          </w:hyperlink>
        </w:p>
        <w:p>
          <w:pPr>
            <w:pStyle w:val="Contents3"/>
            <w:tabs>
              <w:tab w:val="clear" w:pos="8459"/>
              <w:tab w:val="right" w:pos="9026" w:leader="dot"/>
            </w:tabs>
            <w:rPr/>
          </w:pPr>
          <w:hyperlink w:anchor="__RefHeading___Toc1178686_2870459653">
            <w:r>
              <w:rPr>
                <w:webHidden/>
                <w:rStyle w:val="IndexLink"/>
              </w:rPr>
              <w:t>8</w:t>
            </w:r>
            <w:r>
              <w:rPr>
                <w:rStyle w:val="IndexLink"/>
                <w:rtl w:val="true"/>
              </w:rPr>
              <w:t xml:space="preserve">. </w:t>
            </w:r>
            <w:r>
              <w:rPr>
                <w:rStyle w:val="IndexLink"/>
                <w:rtl w:val="true"/>
              </w:rPr>
              <w:t>وسیله اجابت و نجات</w:t>
            </w:r>
            <w:r>
              <w:rPr>
                <w:rStyle w:val="IndexLink"/>
                <w:rtl w:val="true"/>
              </w:rPr>
              <w:tab/>
            </w:r>
            <w:r>
              <w:rPr>
                <w:rStyle w:val="IndexLink"/>
              </w:rPr>
              <w:t>90</w:t>
            </w:r>
          </w:hyperlink>
        </w:p>
        <w:p>
          <w:pPr>
            <w:pStyle w:val="Contents2"/>
            <w:tabs>
              <w:tab w:val="clear" w:pos="8743"/>
              <w:tab w:val="right" w:pos="9026" w:leader="dot"/>
            </w:tabs>
            <w:rPr/>
          </w:pPr>
          <w:hyperlink w:anchor="__RefHeading___Toc1178688_2870459653">
            <w:r>
              <w:rPr>
                <w:webHidden/>
                <w:rStyle w:val="IndexLink"/>
                <w:rtl w:val="true"/>
              </w:rPr>
              <w:t>نمونه تصاویر نسخ خطّی</w:t>
            </w:r>
            <w:r>
              <w:rPr>
                <w:rStyle w:val="IndexLink"/>
                <w:rtl w:val="true"/>
              </w:rPr>
              <w:tab/>
            </w:r>
            <w:r>
              <w:rPr>
                <w:rStyle w:val="IndexLink"/>
              </w:rPr>
              <w:t>92</w:t>
            </w:r>
          </w:hyperlink>
        </w:p>
        <w:p>
          <w:pPr>
            <w:pStyle w:val="Contents2"/>
            <w:tabs>
              <w:tab w:val="clear" w:pos="8743"/>
              <w:tab w:val="right" w:pos="9026" w:leader="dot"/>
            </w:tabs>
            <w:rPr/>
          </w:pPr>
          <w:hyperlink w:anchor="__RefHeading___Toc1178690_2870459653">
            <w:r>
              <w:rPr>
                <w:webHidden/>
                <w:rStyle w:val="IndexLink"/>
                <w:rtl w:val="true"/>
              </w:rPr>
              <w:t>[</w:t>
            </w:r>
            <w:r>
              <w:rPr>
                <w:rStyle w:val="IndexLink"/>
                <w:rtl w:val="true"/>
              </w:rPr>
              <w:t>مقدّمه مؤلّف</w:t>
            </w:r>
            <w:r>
              <w:rPr>
                <w:rStyle w:val="IndexLink"/>
                <w:rtl w:val="true"/>
              </w:rPr>
              <w:t>]</w:t>
              <w:tab/>
            </w:r>
            <w:r>
              <w:rPr>
                <w:rStyle w:val="IndexLink"/>
              </w:rPr>
              <w:t>102</w:t>
            </w:r>
          </w:hyperlink>
        </w:p>
        <w:p>
          <w:pPr>
            <w:pStyle w:val="Contents2"/>
            <w:tabs>
              <w:tab w:val="clear" w:pos="8743"/>
              <w:tab w:val="right" w:pos="9026" w:leader="dot"/>
            </w:tabs>
            <w:rPr/>
          </w:pPr>
          <w:hyperlink w:anchor="__RefHeading___Toc1178692_2870459653">
            <w:r>
              <w:rPr>
                <w:webHidden/>
                <w:rStyle w:val="IndexLink"/>
                <w:rtl w:val="true"/>
              </w:rPr>
              <w:t>باب اوّل و دویم</w:t>
            </w:r>
            <w:r>
              <w:rPr>
                <w:rStyle w:val="IndexLink"/>
                <w:rtl w:val="true"/>
              </w:rPr>
              <w:tab/>
            </w:r>
            <w:r>
              <w:rPr>
                <w:rStyle w:val="IndexLink"/>
              </w:rPr>
              <w:t>107</w:t>
            </w:r>
          </w:hyperlink>
        </w:p>
        <w:p>
          <w:pPr>
            <w:pStyle w:val="Contents2"/>
            <w:tabs>
              <w:tab w:val="clear" w:pos="8743"/>
              <w:tab w:val="right" w:pos="9026" w:leader="dot"/>
            </w:tabs>
            <w:rPr/>
          </w:pPr>
          <w:hyperlink w:anchor="__RefHeading___Toc1178694_2870459653">
            <w:r>
              <w:rPr>
                <w:webHidden/>
                <w:rStyle w:val="IndexLink"/>
                <w:rtl w:val="true"/>
              </w:rPr>
              <w:t>لئالی مخزونه</w:t>
            </w:r>
            <w:r>
              <w:rPr>
                <w:rStyle w:val="IndexLink"/>
                <w:rtl w:val="true"/>
              </w:rPr>
              <w:t xml:space="preserve">: </w:t>
            </w:r>
            <w:r>
              <w:rPr>
                <w:rStyle w:val="IndexLink"/>
                <w:rtl w:val="true"/>
              </w:rPr>
              <w:t>در بیان هر دو قسم از ختمهای مطلق که مقیّد به روزی و شبی و وقتی نیستند</w:t>
            </w:r>
            <w:r>
              <w:rPr>
                <w:rStyle w:val="IndexLink"/>
                <w:rtl w:val="true"/>
              </w:rPr>
              <w:tab/>
            </w:r>
            <w:r>
              <w:rPr>
                <w:rStyle w:val="IndexLink"/>
              </w:rPr>
              <w:t>107</w:t>
            </w:r>
          </w:hyperlink>
        </w:p>
        <w:p>
          <w:pPr>
            <w:pStyle w:val="Contents3"/>
            <w:tabs>
              <w:tab w:val="clear" w:pos="8459"/>
              <w:tab w:val="right" w:pos="9026" w:leader="dot"/>
            </w:tabs>
            <w:rPr/>
          </w:pPr>
          <w:hyperlink w:anchor="__RefHeading___Toc1178696_287045965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178698_2870459653">
            <w:r>
              <w:rPr>
                <w:webHidden/>
                <w:rStyle w:val="IndexLink"/>
                <w:rtl w:val="true"/>
              </w:rPr>
              <w:t>اوّل</w:t>
            </w:r>
            <w:r>
              <w:rPr>
                <w:rStyle w:val="IndexLink"/>
                <w:rtl w:val="true"/>
              </w:rPr>
              <w:t xml:space="preserve">: </w:t>
            </w:r>
            <w:r>
              <w:rPr>
                <w:rStyle w:val="IndexLink"/>
                <w:rtl w:val="true"/>
              </w:rPr>
              <w:t>ختم بِسْمِ الله الرَّحْمَنِ الرَّحِيمِ</w:t>
            </w:r>
            <w:r>
              <w:rPr>
                <w:rStyle w:val="IndexLink"/>
                <w:rtl w:val="true"/>
              </w:rPr>
              <w:tab/>
            </w:r>
            <w:r>
              <w:rPr>
                <w:rStyle w:val="IndexLink"/>
              </w:rPr>
              <w:t>107</w:t>
            </w:r>
          </w:hyperlink>
        </w:p>
        <w:p>
          <w:pPr>
            <w:pStyle w:val="Contents4"/>
            <w:tabs>
              <w:tab w:val="clear" w:pos="8176"/>
              <w:tab w:val="right" w:pos="9026" w:leader="dot"/>
            </w:tabs>
            <w:rPr/>
          </w:pPr>
          <w:hyperlink w:anchor="__RefHeading___Toc1178700_2870459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178702_2870459653">
            <w:r>
              <w:rPr>
                <w:webHidden/>
                <w:rStyle w:val="IndexLink"/>
                <w:rtl w:val="true"/>
              </w:rPr>
              <w:t>نماز مجرّب با بسمله</w:t>
            </w:r>
            <w:r>
              <w:rPr>
                <w:rStyle w:val="IndexLink"/>
                <w:rtl w:val="true"/>
              </w:rPr>
              <w:tab/>
            </w:r>
            <w:r>
              <w:rPr>
                <w:rStyle w:val="IndexLink"/>
              </w:rPr>
              <w:t>111</w:t>
            </w:r>
          </w:hyperlink>
        </w:p>
        <w:p>
          <w:pPr>
            <w:pStyle w:val="Contents5"/>
            <w:tabs>
              <w:tab w:val="clear" w:pos="7892"/>
              <w:tab w:val="right" w:pos="9026" w:leader="dot"/>
            </w:tabs>
            <w:rPr/>
          </w:pPr>
          <w:hyperlink w:anchor="__RefHeading___Toc1178704_2870459653">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178706_2870459653">
            <w:r>
              <w:rPr>
                <w:webHidden/>
                <w:rStyle w:val="IndexLink"/>
                <w:rtl w:val="true"/>
              </w:rPr>
              <w:t>نوشتن عريضه و توسّل به معصومين عليهم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178708_2870459653">
            <w:r>
              <w:rPr>
                <w:webHidden/>
                <w:rStyle w:val="IndexLink"/>
                <w:rtl w:val="true"/>
              </w:rPr>
              <w:t>دویم</w:t>
            </w:r>
            <w:r>
              <w:rPr>
                <w:rStyle w:val="IndexLink"/>
                <w:rtl w:val="true"/>
              </w:rPr>
              <w:t xml:space="preserve">: </w:t>
            </w:r>
            <w:r>
              <w:rPr>
                <w:rStyle w:val="IndexLink"/>
                <w:rtl w:val="true"/>
              </w:rPr>
              <w:t>توسّل به جناب سیّد الشهدا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178710_2870459653">
            <w:r>
              <w:rPr>
                <w:webHidden/>
                <w:rStyle w:val="IndexLink"/>
                <w:rtl w:val="true"/>
              </w:rPr>
              <w:t>سیّم</w:t>
            </w:r>
            <w:r>
              <w:rPr>
                <w:rStyle w:val="IndexLink"/>
                <w:rtl w:val="true"/>
              </w:rPr>
              <w:t xml:space="preserve">: </w:t>
            </w:r>
            <w:r>
              <w:rPr>
                <w:rStyle w:val="IndexLink"/>
                <w:rtl w:val="true"/>
              </w:rPr>
              <w:t>دعا از برای قضای حوایج به نقل از شیخ بهایی رحمه الله</w:t>
            </w:r>
            <w:r>
              <w:rPr>
                <w:rStyle w:val="IndexLink"/>
                <w:rtl w:val="true"/>
              </w:rPr>
              <w:tab/>
            </w:r>
            <w:r>
              <w:rPr>
                <w:rStyle w:val="IndexLink"/>
              </w:rPr>
              <w:t>116</w:t>
            </w:r>
          </w:hyperlink>
        </w:p>
        <w:p>
          <w:pPr>
            <w:pStyle w:val="Contents3"/>
            <w:tabs>
              <w:tab w:val="clear" w:pos="8459"/>
              <w:tab w:val="right" w:pos="9026" w:leader="dot"/>
            </w:tabs>
            <w:rPr/>
          </w:pPr>
          <w:hyperlink w:anchor="__RefHeading___Toc1178712_2870459653">
            <w:r>
              <w:rPr>
                <w:webHidden/>
                <w:rStyle w:val="IndexLink"/>
                <w:rtl w:val="true"/>
              </w:rPr>
              <w:t>چهارم</w:t>
            </w:r>
            <w:r>
              <w:rPr>
                <w:rStyle w:val="IndexLink"/>
                <w:rtl w:val="true"/>
              </w:rPr>
              <w:t xml:space="preserve">: </w:t>
            </w:r>
            <w:r>
              <w:rPr>
                <w:rStyle w:val="IndexLink"/>
                <w:rtl w:val="true"/>
              </w:rPr>
              <w:t xml:space="preserve">ختم </w:t>
            </w:r>
            <w:r>
              <w:rPr>
                <w:rStyle w:val="IndexLink"/>
                <w:rtl w:val="true"/>
              </w:rPr>
              <w:t>«</w:t>
            </w:r>
            <w:r>
              <w:rPr>
                <w:rStyle w:val="IndexLink"/>
                <w:rtl w:val="true"/>
              </w:rPr>
              <w:t>یَا قَاهِرَ الْعَدُوِّ</w:t>
            </w:r>
            <w:r>
              <w:rPr>
                <w:rStyle w:val="IndexLink"/>
                <w:rtl w:val="true"/>
              </w:rPr>
              <w:t>»</w:t>
              <w:tab/>
            </w:r>
            <w:r>
              <w:rPr>
                <w:rStyle w:val="IndexLink"/>
              </w:rPr>
              <w:t>116</w:t>
            </w:r>
          </w:hyperlink>
        </w:p>
        <w:p>
          <w:pPr>
            <w:pStyle w:val="Contents4"/>
            <w:tabs>
              <w:tab w:val="clear" w:pos="8176"/>
              <w:tab w:val="right" w:pos="9026" w:leader="dot"/>
            </w:tabs>
            <w:rPr/>
          </w:pPr>
          <w:hyperlink w:anchor="__RefHeading___Toc1178714_2870459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178716_2870459653">
            <w:r>
              <w:rPr>
                <w:webHidden/>
                <w:rStyle w:val="IndexLink"/>
                <w:rtl w:val="true"/>
              </w:rPr>
              <w:t>ختم</w:t>
            </w:r>
            <w:r>
              <w:rPr>
                <w:rStyle w:val="IndexLink"/>
                <w:rtl w:val="true"/>
              </w:rPr>
              <w:t>: «</w:t>
            </w:r>
            <w:r>
              <w:rPr>
                <w:rStyle w:val="IndexLink"/>
                <w:rtl w:val="true"/>
              </w:rPr>
              <w:t>يَا لَطِيفُ أَدْرِكْنِي بِلُطْفِكَ الخَفِيِّ</w:t>
            </w:r>
            <w:r>
              <w:rPr>
                <w:rStyle w:val="IndexLink"/>
                <w:rtl w:val="true"/>
              </w:rPr>
              <w:t>»</w:t>
              <w:tab/>
            </w:r>
            <w:r>
              <w:rPr>
                <w:rStyle w:val="IndexLink"/>
              </w:rPr>
              <w:t>117</w:t>
            </w:r>
          </w:hyperlink>
        </w:p>
        <w:p>
          <w:pPr>
            <w:pStyle w:val="Contents4"/>
            <w:tabs>
              <w:tab w:val="clear" w:pos="8176"/>
              <w:tab w:val="right" w:pos="9026" w:leader="dot"/>
            </w:tabs>
            <w:rPr/>
          </w:pPr>
          <w:hyperlink w:anchor="__RefHeading___Toc1178718_2870459653">
            <w:r>
              <w:rPr>
                <w:webHidden/>
                <w:rStyle w:val="IndexLink"/>
                <w:rtl w:val="true"/>
              </w:rPr>
              <w:t>ختم</w:t>
            </w:r>
            <w:r>
              <w:rPr>
                <w:rStyle w:val="IndexLink"/>
                <w:rtl w:val="true"/>
              </w:rPr>
              <w:t xml:space="preserve">: </w:t>
            </w:r>
            <w:r>
              <w:rPr>
                <w:rStyle w:val="IndexLink"/>
                <w:rtl w:val="true"/>
              </w:rPr>
              <w:t>لَا إِلَهَ إِلَّا أَنْتَ سُبْحَانَكَ، إِنِّي كُنْتُ مِنَ الظَّالِمِينَ</w:t>
            </w:r>
            <w:r>
              <w:rPr>
                <w:rStyle w:val="IndexLink"/>
                <w:rtl w:val="true"/>
              </w:rPr>
              <w:tab/>
            </w:r>
            <w:r>
              <w:rPr>
                <w:rStyle w:val="IndexLink"/>
              </w:rPr>
              <w:t>118</w:t>
            </w:r>
          </w:hyperlink>
        </w:p>
        <w:p>
          <w:pPr>
            <w:pStyle w:val="Contents4"/>
            <w:tabs>
              <w:tab w:val="clear" w:pos="8176"/>
              <w:tab w:val="right" w:pos="9026" w:leader="dot"/>
            </w:tabs>
            <w:rPr/>
          </w:pPr>
          <w:hyperlink w:anchor="__RefHeading___Toc1178720_2870459653">
            <w:r>
              <w:rPr>
                <w:webHidden/>
                <w:rStyle w:val="IndexLink"/>
                <w:rtl w:val="true"/>
              </w:rPr>
              <w:t>ختم آيه</w:t>
            </w:r>
            <w:r>
              <w:rPr>
                <w:rStyle w:val="IndexLink"/>
                <w:rtl w:val="true"/>
              </w:rPr>
              <w:t xml:space="preserve">: </w:t>
            </w:r>
            <w:r>
              <w:rPr>
                <w:rStyle w:val="IndexLink"/>
                <w:rtl w:val="true"/>
              </w:rPr>
              <w:t>وَإِذَا سَأَلَكَ عِبَادِي عَنِّي فَإِنِّي قَرِيبٌ أُجِيبُ دَعْوَةَ الدَّاعِ إِذَا دَعَانِ فَلْيَسْتَجِيبُوا لِي وَلْيُؤْمِنُوا بِي لَعَلَّهُمْ يَرْشُدُونَ</w:t>
            </w:r>
            <w:r>
              <w:rPr>
                <w:rStyle w:val="IndexLink"/>
                <w:rtl w:val="true"/>
              </w:rPr>
              <w:tab/>
            </w:r>
            <w:r>
              <w:rPr>
                <w:rStyle w:val="IndexLink"/>
              </w:rPr>
              <w:t>119</w:t>
            </w:r>
          </w:hyperlink>
        </w:p>
        <w:p>
          <w:pPr>
            <w:pStyle w:val="Contents4"/>
            <w:tabs>
              <w:tab w:val="clear" w:pos="8176"/>
              <w:tab w:val="right" w:pos="9026" w:leader="dot"/>
            </w:tabs>
            <w:rPr/>
          </w:pPr>
          <w:hyperlink w:anchor="__RefHeading___Toc1178722_2870459653">
            <w:r>
              <w:rPr>
                <w:webHidden/>
                <w:rStyle w:val="IndexLink"/>
                <w:rtl w:val="true"/>
              </w:rPr>
              <w:t>ختم آيه</w:t>
            </w:r>
            <w:r>
              <w:rPr>
                <w:rStyle w:val="IndexLink"/>
                <w:rtl w:val="true"/>
              </w:rPr>
              <w:t xml:space="preserve">: </w:t>
            </w:r>
            <w:r>
              <w:rPr>
                <w:rStyle w:val="IndexLink"/>
                <w:rtl w:val="true"/>
              </w:rPr>
              <w:t>أَمَّنْ يُجِيبُ المُضْطَرَّ إِذَا دَعَاهُ وَيَكْشِفُ السُّوءَ</w:t>
            </w:r>
            <w:r>
              <w:rPr>
                <w:rStyle w:val="IndexLink"/>
                <w:rtl w:val="true"/>
              </w:rPr>
              <w:tab/>
            </w:r>
            <w:r>
              <w:rPr>
                <w:rStyle w:val="IndexLink"/>
              </w:rPr>
              <w:t>119</w:t>
            </w:r>
          </w:hyperlink>
        </w:p>
        <w:p>
          <w:pPr>
            <w:pStyle w:val="Contents4"/>
            <w:tabs>
              <w:tab w:val="clear" w:pos="8176"/>
              <w:tab w:val="right" w:pos="9026" w:leader="dot"/>
            </w:tabs>
            <w:rPr/>
          </w:pPr>
          <w:hyperlink w:anchor="__RefHeading___Toc1178724_2870459653">
            <w:r>
              <w:rPr>
                <w:webHidden/>
                <w:rStyle w:val="IndexLink"/>
                <w:rtl w:val="true"/>
              </w:rPr>
              <w:t>ختم</w:t>
            </w:r>
            <w:r>
              <w:rPr>
                <w:rStyle w:val="IndexLink"/>
                <w:rtl w:val="true"/>
              </w:rPr>
              <w:t>: «</w:t>
            </w:r>
            <w:r>
              <w:rPr>
                <w:rStyle w:val="IndexLink"/>
                <w:rtl w:val="true"/>
              </w:rPr>
              <w:t>حَسْبِيَ اللهُ</w:t>
            </w:r>
            <w:r>
              <w:rPr>
                <w:rStyle w:val="IndexLink"/>
                <w:rtl w:val="true"/>
              </w:rPr>
              <w:t>»</w:t>
              <w:tab/>
            </w:r>
            <w:r>
              <w:rPr>
                <w:rStyle w:val="IndexLink"/>
              </w:rPr>
              <w:t>120</w:t>
            </w:r>
          </w:hyperlink>
        </w:p>
        <w:p>
          <w:pPr>
            <w:pStyle w:val="Contents4"/>
            <w:tabs>
              <w:tab w:val="clear" w:pos="8176"/>
              <w:tab w:val="right" w:pos="9026" w:leader="dot"/>
            </w:tabs>
            <w:rPr/>
          </w:pPr>
          <w:hyperlink w:anchor="__RefHeading___Toc1178726_2870459653">
            <w:r>
              <w:rPr>
                <w:webHidden/>
                <w:rStyle w:val="IndexLink"/>
                <w:rtl w:val="true"/>
              </w:rPr>
              <w:t xml:space="preserve">ختم </w:t>
            </w:r>
            <w:r>
              <w:rPr>
                <w:rStyle w:val="IndexLink"/>
                <w:rtl w:val="true"/>
              </w:rPr>
              <w:t>«</w:t>
            </w:r>
            <w:r>
              <w:rPr>
                <w:rStyle w:val="IndexLink"/>
                <w:rtl w:val="true"/>
              </w:rPr>
              <w:t>یَا عَلِيُّ</w:t>
            </w:r>
            <w:r>
              <w:rPr>
                <w:rStyle w:val="IndexLink"/>
                <w:rtl w:val="true"/>
              </w:rPr>
              <w:t>»</w:t>
              <w:tab/>
            </w:r>
            <w:r>
              <w:rPr>
                <w:rStyle w:val="IndexLink"/>
              </w:rPr>
              <w:t>122</w:t>
            </w:r>
          </w:hyperlink>
        </w:p>
        <w:p>
          <w:pPr>
            <w:pStyle w:val="Contents4"/>
            <w:tabs>
              <w:tab w:val="clear" w:pos="8176"/>
              <w:tab w:val="right" w:pos="9026" w:leader="dot"/>
            </w:tabs>
            <w:rPr/>
          </w:pPr>
          <w:hyperlink w:anchor="__RefHeading___Toc1178728_2870459653">
            <w:r>
              <w:rPr>
                <w:webHidden/>
                <w:rStyle w:val="IndexLink"/>
                <w:rtl w:val="true"/>
              </w:rPr>
              <w:t xml:space="preserve">ختم </w:t>
            </w:r>
            <w:r>
              <w:rPr>
                <w:rStyle w:val="IndexLink"/>
                <w:rtl w:val="true"/>
              </w:rPr>
              <w:t>«</w:t>
            </w:r>
            <w:r>
              <w:rPr>
                <w:rStyle w:val="IndexLink"/>
                <w:rtl w:val="true"/>
              </w:rPr>
              <w:t>یَا رَؤُوفُ یَا رَحِیمُ</w:t>
            </w:r>
            <w:r>
              <w:rPr>
                <w:rStyle w:val="IndexLink"/>
                <w:rtl w:val="true"/>
              </w:rPr>
              <w:t>»</w:t>
              <w:tab/>
            </w:r>
            <w:r>
              <w:rPr>
                <w:rStyle w:val="IndexLink"/>
              </w:rPr>
              <w:t>122</w:t>
            </w:r>
          </w:hyperlink>
        </w:p>
        <w:p>
          <w:pPr>
            <w:pStyle w:val="Contents5"/>
            <w:tabs>
              <w:tab w:val="clear" w:pos="7892"/>
              <w:tab w:val="right" w:pos="9026" w:leader="dot"/>
            </w:tabs>
            <w:rPr/>
          </w:pPr>
          <w:hyperlink w:anchor="__RefHeading___Toc1178730_287045965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178732_2870459653">
            <w:r>
              <w:rPr>
                <w:webHidden/>
                <w:rStyle w:val="IndexLink"/>
                <w:rtl w:val="true"/>
              </w:rPr>
              <w:t>«</w:t>
            </w:r>
            <w:r>
              <w:rPr>
                <w:rStyle w:val="IndexLink"/>
                <w:rtl w:val="true"/>
              </w:rPr>
              <w:t>یَا قَوِيُّ یَا غَنِيُّ یَا مَلِيُّ یَا وَلِيُّ</w:t>
            </w:r>
            <w:r>
              <w:rPr>
                <w:rStyle w:val="IndexLink"/>
                <w:rtl w:val="true"/>
              </w:rPr>
              <w:t xml:space="preserve">» </w:t>
            </w:r>
            <w:r>
              <w:rPr>
                <w:rStyle w:val="IndexLink"/>
                <w:rtl w:val="true"/>
              </w:rPr>
              <w:t>به نُه وجه</w:t>
            </w:r>
            <w:r>
              <w:rPr>
                <w:rStyle w:val="IndexLink"/>
                <w:rtl w:val="true"/>
              </w:rPr>
              <w:tab/>
            </w:r>
            <w:r>
              <w:rPr>
                <w:rStyle w:val="IndexLink"/>
              </w:rPr>
              <w:t>123</w:t>
            </w:r>
          </w:hyperlink>
        </w:p>
        <w:p>
          <w:pPr>
            <w:pStyle w:val="Contents4"/>
            <w:tabs>
              <w:tab w:val="clear" w:pos="8176"/>
              <w:tab w:val="right" w:pos="9026" w:leader="dot"/>
            </w:tabs>
            <w:rPr/>
          </w:pPr>
          <w:hyperlink w:anchor="__RefHeading___Toc1178734_2870459653">
            <w:r>
              <w:rPr>
                <w:webHidden/>
                <w:rStyle w:val="IndexLink"/>
                <w:rtl w:val="true"/>
              </w:rPr>
              <w:t>ختم</w:t>
            </w:r>
            <w:r>
              <w:rPr>
                <w:rStyle w:val="IndexLink"/>
                <w:rtl w:val="true"/>
              </w:rPr>
              <w:t>: «</w:t>
            </w:r>
            <w:r>
              <w:rPr>
                <w:rStyle w:val="IndexLink"/>
                <w:rtl w:val="true"/>
              </w:rPr>
              <w:t>أَسْتَخِیرُ اللهَ</w:t>
            </w:r>
            <w:r>
              <w:rPr>
                <w:rStyle w:val="IndexLink"/>
                <w:rtl w:val="true"/>
              </w:rPr>
              <w:t>»</w:t>
              <w:tab/>
            </w:r>
            <w:r>
              <w:rPr>
                <w:rStyle w:val="IndexLink"/>
              </w:rPr>
              <w:t>126</w:t>
            </w:r>
          </w:hyperlink>
        </w:p>
        <w:p>
          <w:pPr>
            <w:pStyle w:val="Contents4"/>
            <w:tabs>
              <w:tab w:val="clear" w:pos="8176"/>
              <w:tab w:val="right" w:pos="9026" w:leader="dot"/>
            </w:tabs>
            <w:rPr/>
          </w:pPr>
          <w:hyperlink w:anchor="__RefHeading___Toc1178736_2870459653">
            <w:r>
              <w:rPr>
                <w:webHidden/>
                <w:rStyle w:val="IndexLink"/>
                <w:rtl w:val="true"/>
              </w:rPr>
              <w:t>ختم</w:t>
            </w:r>
            <w:r>
              <w:rPr>
                <w:rStyle w:val="IndexLink"/>
                <w:rtl w:val="true"/>
              </w:rPr>
              <w:t>: «</w:t>
            </w:r>
            <w:r>
              <w:rPr>
                <w:rStyle w:val="IndexLink"/>
                <w:rtl w:val="true"/>
              </w:rPr>
              <w:t>یَا مُحَمَّدُ یَا عَلِيُّ یَا فَاطِمَةُ یَا صَاحِبَ الزمانِ أَدْرِکُونِي وَلَا تُهْلِکُونِي</w:t>
            </w:r>
            <w:r>
              <w:rPr>
                <w:rStyle w:val="IndexLink"/>
                <w:rtl w:val="true"/>
              </w:rPr>
              <w:t>»</w:t>
              <w:tab/>
            </w:r>
            <w:r>
              <w:rPr>
                <w:rStyle w:val="IndexLink"/>
              </w:rPr>
              <w:t>126</w:t>
            </w:r>
          </w:hyperlink>
        </w:p>
        <w:p>
          <w:pPr>
            <w:pStyle w:val="Contents4"/>
            <w:tabs>
              <w:tab w:val="clear" w:pos="8176"/>
              <w:tab w:val="right" w:pos="9026" w:leader="dot"/>
            </w:tabs>
            <w:rPr/>
          </w:pPr>
          <w:hyperlink w:anchor="__RefHeading___Toc1178738_2870459653">
            <w:r>
              <w:rPr>
                <w:webHidden/>
                <w:rStyle w:val="IndexLink"/>
                <w:rtl w:val="true"/>
              </w:rPr>
              <w:t>ختم</w:t>
            </w:r>
            <w:r>
              <w:rPr>
                <w:rStyle w:val="IndexLink"/>
                <w:rtl w:val="true"/>
              </w:rPr>
              <w:t>: «</w:t>
            </w:r>
            <w:r>
              <w:rPr>
                <w:rStyle w:val="IndexLink"/>
                <w:rtl w:val="true"/>
              </w:rPr>
              <w:t>أَسْتَغْفِرُ اللهَ وَأَتُوبُ إِلَیْهِ</w:t>
            </w:r>
            <w:r>
              <w:rPr>
                <w:rStyle w:val="IndexLink"/>
                <w:rtl w:val="true"/>
              </w:rPr>
              <w:t>»</w:t>
              <w:tab/>
            </w:r>
            <w:r>
              <w:rPr>
                <w:rStyle w:val="IndexLink"/>
              </w:rPr>
              <w:t>127</w:t>
            </w:r>
          </w:hyperlink>
        </w:p>
        <w:p>
          <w:pPr>
            <w:pStyle w:val="Contents4"/>
            <w:tabs>
              <w:tab w:val="clear" w:pos="8176"/>
              <w:tab w:val="right" w:pos="9026" w:leader="dot"/>
            </w:tabs>
            <w:rPr/>
          </w:pPr>
          <w:hyperlink w:anchor="__RefHeading___Toc1178740_2870459653">
            <w:r>
              <w:rPr>
                <w:webHidden/>
                <w:rStyle w:val="IndexLink"/>
                <w:rtl w:val="true"/>
              </w:rPr>
              <w:t>ختم</w:t>
            </w:r>
            <w:r>
              <w:rPr>
                <w:rStyle w:val="IndexLink"/>
                <w:rtl w:val="true"/>
              </w:rPr>
              <w:t>: «</w:t>
            </w:r>
            <w:r>
              <w:rPr>
                <w:rStyle w:val="IndexLink"/>
                <w:rtl w:val="true"/>
              </w:rPr>
              <w:t>رَبِّ إِنِّي مَغْلُوبٌ فَانْتَصِرْ</w:t>
            </w:r>
            <w:r>
              <w:rPr>
                <w:rStyle w:val="IndexLink"/>
                <w:rtl w:val="true"/>
              </w:rPr>
              <w:t>»</w:t>
              <w:tab/>
            </w:r>
            <w:r>
              <w:rPr>
                <w:rStyle w:val="IndexLink"/>
              </w:rPr>
              <w:t>128</w:t>
            </w:r>
          </w:hyperlink>
        </w:p>
        <w:p>
          <w:pPr>
            <w:pStyle w:val="Contents4"/>
            <w:tabs>
              <w:tab w:val="clear" w:pos="8176"/>
              <w:tab w:val="right" w:pos="9026" w:leader="dot"/>
            </w:tabs>
            <w:rPr/>
          </w:pPr>
          <w:hyperlink w:anchor="__RefHeading___Toc1178742_2870459653">
            <w:r>
              <w:rPr>
                <w:webHidden/>
                <w:rStyle w:val="IndexLink"/>
                <w:rtl w:val="true"/>
              </w:rPr>
              <w:t>ختم</w:t>
            </w:r>
            <w:r>
              <w:rPr>
                <w:rStyle w:val="IndexLink"/>
                <w:rtl w:val="true"/>
              </w:rPr>
              <w:t xml:space="preserve">: </w:t>
            </w:r>
            <w:r>
              <w:rPr>
                <w:rStyle w:val="IndexLink"/>
                <w:rtl w:val="true"/>
              </w:rPr>
              <w:t>إِنَّا كَفَيْنَاكَ المُسْتَهْزِئِينَ</w:t>
            </w:r>
            <w:r>
              <w:rPr>
                <w:rStyle w:val="IndexLink"/>
                <w:rtl w:val="true"/>
              </w:rPr>
              <w:tab/>
            </w:r>
            <w:r>
              <w:rPr>
                <w:rStyle w:val="IndexLink"/>
              </w:rPr>
              <w:t>128</w:t>
            </w:r>
          </w:hyperlink>
        </w:p>
        <w:p>
          <w:pPr>
            <w:pStyle w:val="Contents4"/>
            <w:tabs>
              <w:tab w:val="clear" w:pos="8176"/>
              <w:tab w:val="right" w:pos="9026" w:leader="dot"/>
            </w:tabs>
            <w:rPr/>
          </w:pPr>
          <w:hyperlink w:anchor="__RefHeading___Toc1178744_2870459653">
            <w:r>
              <w:rPr>
                <w:webHidden/>
                <w:rStyle w:val="IndexLink"/>
                <w:rtl w:val="true"/>
              </w:rPr>
              <w:t>ختم</w:t>
            </w:r>
            <w:r>
              <w:rPr>
                <w:rStyle w:val="IndexLink"/>
                <w:rtl w:val="true"/>
              </w:rPr>
              <w:t xml:space="preserve">: </w:t>
            </w:r>
            <w:r>
              <w:rPr>
                <w:rStyle w:val="IndexLink"/>
                <w:rtl w:val="true"/>
              </w:rPr>
              <w:t>حَسْبِيَ اللهُ لَا إِلَهَ إِلَّا هُوَ عَلَيهِ تَوَكَّلْتُ وَهُوَ رَبُّ الْعَرْشِ الْعَظِيمِ</w:t>
            </w:r>
            <w:r>
              <w:rPr>
                <w:rStyle w:val="IndexLink"/>
                <w:rtl w:val="true"/>
              </w:rPr>
              <w:tab/>
            </w:r>
            <w:r>
              <w:rPr>
                <w:rStyle w:val="IndexLink"/>
              </w:rPr>
              <w:t>128</w:t>
            </w:r>
          </w:hyperlink>
        </w:p>
        <w:p>
          <w:pPr>
            <w:pStyle w:val="Contents4"/>
            <w:tabs>
              <w:tab w:val="clear" w:pos="8176"/>
              <w:tab w:val="right" w:pos="9026" w:leader="dot"/>
            </w:tabs>
            <w:rPr/>
          </w:pPr>
          <w:hyperlink w:anchor="__RefHeading___Toc1178746_2870459653">
            <w:r>
              <w:rPr>
                <w:webHidden/>
                <w:rStyle w:val="IndexLink"/>
                <w:rtl w:val="true"/>
              </w:rPr>
              <w:t>ختم</w:t>
            </w:r>
            <w:r>
              <w:rPr>
                <w:rStyle w:val="IndexLink"/>
                <w:rtl w:val="true"/>
              </w:rPr>
              <w:t>: «</w:t>
            </w:r>
            <w:r>
              <w:rPr>
                <w:rStyle w:val="IndexLink"/>
                <w:rtl w:val="true"/>
              </w:rPr>
              <w:t>یَا بَاسِطُ</w:t>
            </w:r>
            <w:r>
              <w:rPr>
                <w:rStyle w:val="IndexLink"/>
                <w:rtl w:val="true"/>
              </w:rPr>
              <w:t>»</w:t>
              <w:tab/>
            </w:r>
            <w:r>
              <w:rPr>
                <w:rStyle w:val="IndexLink"/>
              </w:rPr>
              <w:t>129</w:t>
            </w:r>
          </w:hyperlink>
        </w:p>
        <w:p>
          <w:pPr>
            <w:pStyle w:val="Contents4"/>
            <w:tabs>
              <w:tab w:val="clear" w:pos="8176"/>
              <w:tab w:val="right" w:pos="9026" w:leader="dot"/>
            </w:tabs>
            <w:rPr/>
          </w:pPr>
          <w:hyperlink w:anchor="__RefHeading___Toc1178748_2870459653">
            <w:r>
              <w:rPr>
                <w:webHidden/>
                <w:rStyle w:val="IndexLink"/>
                <w:rtl w:val="true"/>
              </w:rPr>
              <w:t>ختم</w:t>
            </w:r>
            <w:r>
              <w:rPr>
                <w:rStyle w:val="IndexLink"/>
                <w:rtl w:val="true"/>
              </w:rPr>
              <w:t>: «</w:t>
            </w:r>
            <w:r>
              <w:rPr>
                <w:rStyle w:val="IndexLink"/>
                <w:rtl w:val="true"/>
              </w:rPr>
              <w:t>سَهْلَاً بِفَضْلِكَ یَا عَزِیزُ</w:t>
            </w:r>
            <w:r>
              <w:rPr>
                <w:rStyle w:val="IndexLink"/>
                <w:rtl w:val="true"/>
              </w:rPr>
              <w:t>»</w:t>
              <w:tab/>
            </w:r>
            <w:r>
              <w:rPr>
                <w:rStyle w:val="IndexLink"/>
              </w:rPr>
              <w:t>130</w:t>
            </w:r>
          </w:hyperlink>
        </w:p>
        <w:p>
          <w:pPr>
            <w:pStyle w:val="Contents4"/>
            <w:tabs>
              <w:tab w:val="clear" w:pos="8176"/>
              <w:tab w:val="right" w:pos="9026" w:leader="dot"/>
            </w:tabs>
            <w:rPr/>
          </w:pPr>
          <w:hyperlink w:anchor="__RefHeading___Toc1178750_2870459653">
            <w:r>
              <w:rPr>
                <w:webHidden/>
                <w:rStyle w:val="IndexLink"/>
                <w:rtl w:val="true"/>
              </w:rPr>
              <w:t xml:space="preserve">ختم </w:t>
            </w:r>
            <w:r>
              <w:rPr>
                <w:rStyle w:val="IndexLink"/>
                <w:rtl w:val="true"/>
              </w:rPr>
              <w:t>«</w:t>
            </w:r>
            <w:r>
              <w:rPr>
                <w:rStyle w:val="IndexLink"/>
                <w:rtl w:val="true"/>
              </w:rPr>
              <w:t>مَا شَاءَ اللهُ</w:t>
            </w:r>
            <w:r>
              <w:rPr>
                <w:rStyle w:val="IndexLink"/>
                <w:rtl w:val="true"/>
              </w:rPr>
              <w:t>»</w:t>
              <w:tab/>
            </w:r>
            <w:r>
              <w:rPr>
                <w:rStyle w:val="IndexLink"/>
              </w:rPr>
              <w:t>130</w:t>
            </w:r>
          </w:hyperlink>
        </w:p>
        <w:p>
          <w:pPr>
            <w:pStyle w:val="Contents4"/>
            <w:tabs>
              <w:tab w:val="clear" w:pos="8176"/>
              <w:tab w:val="right" w:pos="9026" w:leader="dot"/>
            </w:tabs>
            <w:rPr/>
          </w:pPr>
          <w:hyperlink w:anchor="__RefHeading___Toc1178752_2870459653">
            <w:r>
              <w:rPr>
                <w:webHidden/>
                <w:rStyle w:val="IndexLink"/>
                <w:rtl w:val="true"/>
              </w:rPr>
              <w:t>ختم</w:t>
            </w:r>
            <w:r>
              <w:rPr>
                <w:rStyle w:val="IndexLink"/>
                <w:rtl w:val="true"/>
              </w:rPr>
              <w:t>: «</w:t>
            </w:r>
            <w:r>
              <w:rPr>
                <w:rStyle w:val="IndexLink"/>
                <w:rtl w:val="true"/>
              </w:rPr>
              <w:t>الکَرِیمُ الوَهَّابُ ذُو الطَوْلِ</w:t>
            </w:r>
            <w:r>
              <w:rPr>
                <w:rStyle w:val="IndexLink"/>
                <w:rtl w:val="true"/>
              </w:rPr>
              <w:t>»</w:t>
              <w:tab/>
            </w:r>
            <w:r>
              <w:rPr>
                <w:rStyle w:val="IndexLink"/>
              </w:rPr>
              <w:t>131</w:t>
            </w:r>
          </w:hyperlink>
        </w:p>
        <w:p>
          <w:pPr>
            <w:pStyle w:val="Contents4"/>
            <w:tabs>
              <w:tab w:val="clear" w:pos="8176"/>
              <w:tab w:val="right" w:pos="9026" w:leader="dot"/>
            </w:tabs>
            <w:rPr/>
          </w:pPr>
          <w:hyperlink w:anchor="__RefHeading___Toc1178754_2870459653">
            <w:r>
              <w:rPr>
                <w:webHidden/>
                <w:rStyle w:val="IndexLink"/>
                <w:rtl w:val="true"/>
              </w:rPr>
              <w:t>ختم</w:t>
            </w:r>
            <w:r>
              <w:rPr>
                <w:rStyle w:val="IndexLink"/>
                <w:rtl w:val="true"/>
              </w:rPr>
              <w:t>: «</w:t>
            </w:r>
            <w:r>
              <w:rPr>
                <w:rStyle w:val="IndexLink"/>
                <w:rtl w:val="true"/>
              </w:rPr>
              <w:t>یَا حَيُّ یَا قَیُّومُ</w:t>
            </w:r>
            <w:r>
              <w:rPr>
                <w:rStyle w:val="IndexLink"/>
                <w:rtl w:val="true"/>
              </w:rPr>
              <w:t>»</w:t>
              <w:tab/>
            </w:r>
            <w:r>
              <w:rPr>
                <w:rStyle w:val="IndexLink"/>
              </w:rPr>
              <w:t>131</w:t>
            </w:r>
          </w:hyperlink>
        </w:p>
        <w:p>
          <w:pPr>
            <w:pStyle w:val="Contents4"/>
            <w:tabs>
              <w:tab w:val="clear" w:pos="8176"/>
              <w:tab w:val="right" w:pos="9026" w:leader="dot"/>
            </w:tabs>
            <w:rPr/>
          </w:pPr>
          <w:hyperlink w:anchor="__RefHeading___Toc1178756_2870459653">
            <w:r>
              <w:rPr>
                <w:webHidden/>
                <w:rStyle w:val="IndexLink"/>
                <w:rtl w:val="true"/>
              </w:rPr>
              <w:t>«</w:t>
            </w:r>
            <w:r>
              <w:rPr>
                <w:rStyle w:val="IndexLink"/>
                <w:rtl w:val="true"/>
              </w:rPr>
              <w:t>ختم صلوات</w:t>
            </w:r>
            <w:r>
              <w:rPr>
                <w:rStyle w:val="IndexLink"/>
                <w:rtl w:val="true"/>
              </w:rPr>
              <w:t>»</w:t>
              <w:tab/>
            </w:r>
            <w:r>
              <w:rPr>
                <w:rStyle w:val="IndexLink"/>
              </w:rPr>
              <w:t>131</w:t>
            </w:r>
          </w:hyperlink>
        </w:p>
        <w:p>
          <w:pPr>
            <w:pStyle w:val="Contents4"/>
            <w:tabs>
              <w:tab w:val="clear" w:pos="8176"/>
              <w:tab w:val="right" w:pos="9026" w:leader="dot"/>
            </w:tabs>
            <w:rPr/>
          </w:pPr>
          <w:hyperlink w:anchor="__RefHeading___Toc1178758_2870459653">
            <w:r>
              <w:rPr>
                <w:webHidden/>
                <w:rStyle w:val="IndexLink"/>
                <w:rtl w:val="true"/>
              </w:rPr>
              <w:t xml:space="preserve">ختم </w:t>
            </w:r>
            <w:r>
              <w:rPr>
                <w:rStyle w:val="IndexLink"/>
                <w:rtl w:val="true"/>
              </w:rPr>
              <w:t>«</w:t>
            </w:r>
            <w:r>
              <w:rPr>
                <w:rStyle w:val="IndexLink"/>
                <w:rtl w:val="true"/>
              </w:rPr>
              <w:t>یا مالِكَ یَوْمِ الدِینِ إِیّاكَ أَعْبُدُ وَإِیَّاكَ أَسْتَعِینُ</w:t>
            </w:r>
            <w:r>
              <w:rPr>
                <w:rStyle w:val="IndexLink"/>
                <w:rtl w:val="true"/>
              </w:rPr>
              <w:t>»</w:t>
              <w:tab/>
            </w:r>
            <w:r>
              <w:rPr>
                <w:rStyle w:val="IndexLink"/>
              </w:rPr>
              <w:t>134</w:t>
            </w:r>
          </w:hyperlink>
        </w:p>
        <w:p>
          <w:pPr>
            <w:pStyle w:val="Contents5"/>
            <w:tabs>
              <w:tab w:val="clear" w:pos="7892"/>
              <w:tab w:val="right" w:pos="9026" w:leader="dot"/>
            </w:tabs>
            <w:rPr/>
          </w:pPr>
          <w:hyperlink w:anchor="__RefHeading___Toc1178760_2870459653">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178762_2870459653">
            <w:r>
              <w:rPr>
                <w:webHidden/>
                <w:rStyle w:val="IndexLink"/>
                <w:rtl w:val="true"/>
              </w:rPr>
              <w:t>از برای تقرّب در نزد بزرگان</w:t>
            </w:r>
            <w:r>
              <w:rPr>
                <w:rStyle w:val="IndexLink"/>
                <w:rtl w:val="true"/>
              </w:rPr>
              <w:tab/>
            </w:r>
            <w:r>
              <w:rPr>
                <w:rStyle w:val="IndexLink"/>
              </w:rPr>
              <w:t>135</w:t>
            </w:r>
          </w:hyperlink>
        </w:p>
        <w:p>
          <w:pPr>
            <w:pStyle w:val="Contents4"/>
            <w:tabs>
              <w:tab w:val="clear" w:pos="8176"/>
              <w:tab w:val="right" w:pos="9026" w:leader="dot"/>
            </w:tabs>
            <w:rPr/>
          </w:pPr>
          <w:hyperlink w:anchor="__RefHeading___Toc1178764_2870459653">
            <w:r>
              <w:rPr>
                <w:webHidden/>
                <w:rStyle w:val="IndexLink"/>
                <w:rtl w:val="true"/>
              </w:rPr>
              <w:t>ختم</w:t>
            </w:r>
            <w:r>
              <w:rPr>
                <w:rStyle w:val="IndexLink"/>
                <w:rtl w:val="true"/>
              </w:rPr>
              <w:t xml:space="preserve">: </w:t>
            </w:r>
            <w:r>
              <w:rPr>
                <w:rStyle w:val="IndexLink"/>
                <w:rtl w:val="true"/>
              </w:rPr>
              <w:t>حَسْبِيَ اللهُ لَا إِلَهَ إِلَّا هُوَ عَلَيْهِ تَوَكَّلْتُ وَهُوَ رَبُّ الْعَرْشِ الْعَظِيمِ</w:t>
            </w:r>
            <w:r>
              <w:rPr>
                <w:rStyle w:val="IndexLink"/>
                <w:rtl w:val="true"/>
              </w:rPr>
              <w:tab/>
            </w:r>
            <w:r>
              <w:rPr>
                <w:rStyle w:val="IndexLink"/>
              </w:rPr>
              <w:t>135</w:t>
            </w:r>
          </w:hyperlink>
        </w:p>
        <w:p>
          <w:pPr>
            <w:pStyle w:val="Contents4"/>
            <w:tabs>
              <w:tab w:val="clear" w:pos="8176"/>
              <w:tab w:val="right" w:pos="9026" w:leader="dot"/>
            </w:tabs>
            <w:rPr/>
          </w:pPr>
          <w:hyperlink w:anchor="__RefHeading___Toc1178766_2870459653">
            <w:r>
              <w:rPr>
                <w:webHidden/>
                <w:rStyle w:val="IndexLink"/>
                <w:rtl w:val="true"/>
              </w:rPr>
              <w:t>ختم</w:t>
            </w:r>
            <w:r>
              <w:rPr>
                <w:rStyle w:val="IndexLink"/>
                <w:rtl w:val="true"/>
              </w:rPr>
              <w:t>: «</w:t>
            </w:r>
            <w:r>
              <w:rPr>
                <w:rStyle w:val="IndexLink"/>
                <w:rtl w:val="true"/>
              </w:rPr>
              <w:t>کهیعص حمعسق</w:t>
            </w:r>
            <w:r>
              <w:rPr>
                <w:rStyle w:val="IndexLink"/>
                <w:rtl w:val="true"/>
              </w:rPr>
              <w:t>»</w:t>
              <w:tab/>
            </w:r>
            <w:r>
              <w:rPr>
                <w:rStyle w:val="IndexLink"/>
              </w:rPr>
              <w:t>136</w:t>
            </w:r>
          </w:hyperlink>
        </w:p>
        <w:p>
          <w:pPr>
            <w:pStyle w:val="Contents4"/>
            <w:tabs>
              <w:tab w:val="clear" w:pos="8176"/>
              <w:tab w:val="right" w:pos="9026" w:leader="dot"/>
            </w:tabs>
            <w:rPr/>
          </w:pPr>
          <w:hyperlink w:anchor="__RefHeading___Toc1178768_2870459653">
            <w:r>
              <w:rPr>
                <w:webHidden/>
                <w:rStyle w:val="IndexLink"/>
                <w:rtl w:val="true"/>
              </w:rPr>
              <w:t xml:space="preserve">ختم شریف </w:t>
            </w:r>
            <w:r>
              <w:rPr>
                <w:rStyle w:val="IndexLink"/>
                <w:rtl w:val="true"/>
              </w:rPr>
              <w:t>«</w:t>
            </w:r>
            <w:r>
              <w:rPr>
                <w:rStyle w:val="IndexLink"/>
                <w:rtl w:val="true"/>
              </w:rPr>
              <w:t>نَادِ عَلِيَّاً</w:t>
            </w:r>
            <w:r>
              <w:rPr>
                <w:rStyle w:val="IndexLink"/>
                <w:rtl w:val="true"/>
              </w:rPr>
              <w:t>»</w:t>
              <w:tab/>
            </w:r>
            <w:r>
              <w:rPr>
                <w:rStyle w:val="IndexLink"/>
              </w:rPr>
              <w:t>137</w:t>
            </w:r>
          </w:hyperlink>
        </w:p>
        <w:p>
          <w:pPr>
            <w:pStyle w:val="Contents5"/>
            <w:tabs>
              <w:tab w:val="clear" w:pos="7892"/>
              <w:tab w:val="right" w:pos="9026" w:leader="dot"/>
            </w:tabs>
            <w:rPr/>
          </w:pPr>
          <w:hyperlink w:anchor="__RefHeading___Toc1178770_2870459653">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1178772_2870459653">
            <w:r>
              <w:rPr>
                <w:webHidden/>
                <w:rStyle w:val="IndexLink"/>
                <w:rtl w:val="true"/>
              </w:rPr>
              <w:t>نماز مضطرّ</w:t>
            </w:r>
            <w:r>
              <w:rPr>
                <w:rStyle w:val="IndexLink"/>
                <w:rtl w:val="true"/>
              </w:rPr>
              <w:tab/>
            </w:r>
            <w:r>
              <w:rPr>
                <w:rStyle w:val="IndexLink"/>
              </w:rPr>
              <w:t>140</w:t>
            </w:r>
          </w:hyperlink>
        </w:p>
        <w:p>
          <w:pPr>
            <w:pStyle w:val="Contents4"/>
            <w:tabs>
              <w:tab w:val="clear" w:pos="8176"/>
              <w:tab w:val="right" w:pos="9026" w:leader="dot"/>
            </w:tabs>
            <w:rPr/>
          </w:pPr>
          <w:hyperlink w:anchor="__RefHeading___Toc1178774_2870459653">
            <w:r>
              <w:rPr>
                <w:webHidden/>
                <w:rStyle w:val="IndexLink"/>
                <w:rtl w:val="true"/>
              </w:rPr>
              <w:t xml:space="preserve">ختم </w:t>
            </w:r>
            <w:r>
              <w:rPr>
                <w:rStyle w:val="IndexLink"/>
                <w:rtl w:val="true"/>
              </w:rPr>
              <w:t>«</w:t>
            </w:r>
            <w:r>
              <w:rPr>
                <w:rStyle w:val="IndexLink"/>
                <w:rtl w:val="true"/>
              </w:rPr>
              <w:t>یَا عَلِيُّ</w:t>
            </w:r>
            <w:r>
              <w:rPr>
                <w:rStyle w:val="IndexLink"/>
                <w:rtl w:val="true"/>
              </w:rPr>
              <w:t>»</w:t>
              <w:tab/>
            </w:r>
            <w:r>
              <w:rPr>
                <w:rStyle w:val="IndexLink"/>
              </w:rPr>
              <w:t>141</w:t>
            </w:r>
          </w:hyperlink>
        </w:p>
        <w:p>
          <w:pPr>
            <w:pStyle w:val="Contents4"/>
            <w:tabs>
              <w:tab w:val="clear" w:pos="8176"/>
              <w:tab w:val="right" w:pos="9026" w:leader="dot"/>
            </w:tabs>
            <w:rPr/>
          </w:pPr>
          <w:hyperlink w:anchor="__RefHeading___Toc1178776_2870459653">
            <w:r>
              <w:rPr>
                <w:webHidden/>
                <w:rStyle w:val="IndexLink"/>
                <w:rtl w:val="true"/>
              </w:rPr>
              <w:t xml:space="preserve">ختم </w:t>
            </w:r>
            <w:r>
              <w:rPr>
                <w:rStyle w:val="IndexLink"/>
                <w:rtl w:val="true"/>
              </w:rPr>
              <w:t>«</w:t>
            </w:r>
            <w:r>
              <w:rPr>
                <w:rStyle w:val="IndexLink"/>
                <w:rtl w:val="true"/>
              </w:rPr>
              <w:t>یَا أَمِیرَالمُؤْمِنِینَ</w:t>
            </w:r>
            <w:r>
              <w:rPr>
                <w:rStyle w:val="IndexLink"/>
                <w:rtl w:val="true"/>
              </w:rPr>
              <w:t>»</w:t>
              <w:tab/>
            </w:r>
            <w:r>
              <w:rPr>
                <w:rStyle w:val="IndexLink"/>
              </w:rPr>
              <w:t>142</w:t>
            </w:r>
          </w:hyperlink>
        </w:p>
        <w:p>
          <w:pPr>
            <w:pStyle w:val="Contents4"/>
            <w:tabs>
              <w:tab w:val="clear" w:pos="8176"/>
              <w:tab w:val="right" w:pos="9026" w:leader="dot"/>
            </w:tabs>
            <w:rPr/>
          </w:pPr>
          <w:hyperlink w:anchor="__RefHeading___Toc1178778_2870459653">
            <w:r>
              <w:rPr>
                <w:webHidden/>
                <w:rStyle w:val="IndexLink"/>
                <w:rtl w:val="true"/>
              </w:rPr>
              <w:t>ختم آيه</w:t>
            </w:r>
            <w:r>
              <w:rPr>
                <w:rStyle w:val="IndexLink"/>
                <w:rtl w:val="true"/>
              </w:rPr>
              <w:t xml:space="preserve">: </w:t>
            </w:r>
            <w:r>
              <w:rPr>
                <w:rStyle w:val="IndexLink"/>
                <w:rtl w:val="true"/>
              </w:rPr>
              <w:t>وَلَسَوْفَ يُعْطِيكَ رَبُّكَ فَتَرْضَى</w:t>
            </w:r>
            <w:r>
              <w:rPr>
                <w:rStyle w:val="IndexLink"/>
                <w:rtl w:val="true"/>
              </w:rPr>
              <w:tab/>
            </w:r>
            <w:r>
              <w:rPr>
                <w:rStyle w:val="IndexLink"/>
              </w:rPr>
              <w:t>144</w:t>
            </w:r>
          </w:hyperlink>
        </w:p>
        <w:p>
          <w:pPr>
            <w:pStyle w:val="Contents4"/>
            <w:tabs>
              <w:tab w:val="clear" w:pos="8176"/>
              <w:tab w:val="right" w:pos="9026" w:leader="dot"/>
            </w:tabs>
            <w:rPr/>
          </w:pPr>
          <w:hyperlink w:anchor="__RefHeading___Toc1178780_2870459653">
            <w:r>
              <w:rPr>
                <w:webHidden/>
                <w:rStyle w:val="IndexLink"/>
                <w:rtl w:val="true"/>
              </w:rPr>
              <w:t>ختم زیارت حضرت پیغمبر صلّی الله علیه و آله</w:t>
            </w:r>
            <w:r>
              <w:rPr>
                <w:rStyle w:val="IndexLink"/>
                <w:rtl w:val="true"/>
              </w:rPr>
              <w:tab/>
            </w:r>
            <w:r>
              <w:rPr>
                <w:rStyle w:val="IndexLink"/>
              </w:rPr>
              <w:t>144</w:t>
            </w:r>
          </w:hyperlink>
        </w:p>
        <w:p>
          <w:pPr>
            <w:pStyle w:val="Contents4"/>
            <w:tabs>
              <w:tab w:val="clear" w:pos="8176"/>
              <w:tab w:val="right" w:pos="9026" w:leader="dot"/>
            </w:tabs>
            <w:rPr/>
          </w:pPr>
          <w:hyperlink w:anchor="__RefHeading___Toc1178782_2870459653">
            <w:r>
              <w:rPr>
                <w:webHidden/>
                <w:rStyle w:val="IndexLink"/>
                <w:rtl w:val="true"/>
              </w:rPr>
              <w:t>ختم آيه كريمه</w:t>
            </w:r>
            <w:r>
              <w:rPr>
                <w:rStyle w:val="IndexLink"/>
                <w:rtl w:val="true"/>
              </w:rPr>
              <w:t xml:space="preserve">: </w:t>
            </w:r>
            <w:r>
              <w:rPr>
                <w:rStyle w:val="IndexLink"/>
                <w:rtl w:val="true"/>
              </w:rPr>
              <w:t>مَنْ كَانَ يرِيدُ الْعِزَّةَ فَلِلَّهِ الْعِزَّةُ جَمِيعاً</w:t>
            </w:r>
            <w:r>
              <w:rPr>
                <w:rStyle w:val="IndexLink"/>
                <w:rtl w:val="true"/>
              </w:rPr>
              <w:tab/>
            </w:r>
            <w:r>
              <w:rPr>
                <w:rStyle w:val="IndexLink"/>
              </w:rPr>
              <w:t>146</w:t>
            </w:r>
          </w:hyperlink>
        </w:p>
        <w:p>
          <w:pPr>
            <w:pStyle w:val="Contents5"/>
            <w:tabs>
              <w:tab w:val="clear" w:pos="7892"/>
              <w:tab w:val="right" w:pos="9026" w:leader="dot"/>
            </w:tabs>
            <w:rPr/>
          </w:pPr>
          <w:hyperlink w:anchor="__RefHeading___Toc1178784_2870459653">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178786_2870459653">
            <w:r>
              <w:rPr>
                <w:webHidden/>
                <w:rStyle w:val="IndexLink"/>
                <w:rtl w:val="true"/>
              </w:rPr>
              <w:t>ختمى از احسائى براى دفع دشمن</w:t>
            </w:r>
            <w:r>
              <w:rPr>
                <w:rStyle w:val="IndexLink"/>
                <w:rtl w:val="true"/>
              </w:rPr>
              <w:tab/>
            </w:r>
            <w:r>
              <w:rPr>
                <w:rStyle w:val="IndexLink"/>
              </w:rPr>
              <w:t>146</w:t>
            </w:r>
          </w:hyperlink>
        </w:p>
        <w:p>
          <w:pPr>
            <w:pStyle w:val="Contents4"/>
            <w:tabs>
              <w:tab w:val="clear" w:pos="8176"/>
              <w:tab w:val="right" w:pos="9026" w:leader="dot"/>
            </w:tabs>
            <w:rPr/>
          </w:pPr>
          <w:hyperlink w:anchor="__RefHeading___Toc1178788_2870459653">
            <w:r>
              <w:rPr>
                <w:webHidden/>
                <w:rStyle w:val="IndexLink"/>
                <w:rtl w:val="true"/>
              </w:rPr>
              <w:t>ختم آيه</w:t>
            </w:r>
            <w:r>
              <w:rPr>
                <w:rStyle w:val="IndexLink"/>
                <w:rtl w:val="true"/>
              </w:rPr>
              <w:t xml:space="preserve">: </w:t>
            </w:r>
            <w:r>
              <w:rPr>
                <w:rStyle w:val="IndexLink"/>
                <w:rtl w:val="true"/>
              </w:rPr>
              <w:t>اللهُ لَطِيفٌ بِعِبَادِهِ يَرْزُقُ مَنْ يَشَاءُ وَهُوَ الْقَوِيُّ الْعَزِيزُ</w:t>
            </w:r>
            <w:r>
              <w:rPr>
                <w:rStyle w:val="IndexLink"/>
                <w:rtl w:val="true"/>
              </w:rPr>
              <w:tab/>
            </w:r>
            <w:r>
              <w:rPr>
                <w:rStyle w:val="IndexLink"/>
              </w:rPr>
              <w:t>146</w:t>
            </w:r>
          </w:hyperlink>
        </w:p>
        <w:p>
          <w:pPr>
            <w:pStyle w:val="Contents4"/>
            <w:tabs>
              <w:tab w:val="clear" w:pos="8176"/>
              <w:tab w:val="right" w:pos="9026" w:leader="dot"/>
            </w:tabs>
            <w:rPr/>
          </w:pPr>
          <w:hyperlink w:anchor="__RefHeading___Toc1178790_2870459653">
            <w:r>
              <w:rPr>
                <w:webHidden/>
                <w:rStyle w:val="IndexLink"/>
                <w:rtl w:val="true"/>
              </w:rPr>
              <w:t>ختم</w:t>
            </w:r>
            <w:r>
              <w:rPr>
                <w:rStyle w:val="IndexLink"/>
                <w:rtl w:val="true"/>
              </w:rPr>
              <w:t xml:space="preserve">: </w:t>
            </w:r>
            <w:r>
              <w:rPr>
                <w:rStyle w:val="IndexLink"/>
                <w:rtl w:val="true"/>
              </w:rPr>
              <w:t>فَاللهُ خَيْرٌ حَافِظاً وَهُوَ أَرْحَمُ الرَّاحِمِينَ</w:t>
            </w:r>
            <w:r>
              <w:rPr>
                <w:rStyle w:val="IndexLink"/>
                <w:rtl w:val="true"/>
              </w:rPr>
              <w:tab/>
            </w:r>
            <w:r>
              <w:rPr>
                <w:rStyle w:val="IndexLink"/>
              </w:rPr>
              <w:t>147</w:t>
            </w:r>
          </w:hyperlink>
        </w:p>
        <w:p>
          <w:pPr>
            <w:pStyle w:val="Contents4"/>
            <w:tabs>
              <w:tab w:val="clear" w:pos="8176"/>
              <w:tab w:val="right" w:pos="9026" w:leader="dot"/>
            </w:tabs>
            <w:rPr/>
          </w:pPr>
          <w:hyperlink w:anchor="__RefHeading___Toc1178792_2870459653">
            <w:r>
              <w:rPr>
                <w:webHidden/>
                <w:rStyle w:val="IndexLink"/>
                <w:rtl w:val="true"/>
              </w:rPr>
              <w:t>ختم</w:t>
            </w:r>
            <w:r>
              <w:rPr>
                <w:rStyle w:val="IndexLink"/>
                <w:rtl w:val="true"/>
              </w:rPr>
              <w:t>: «</w:t>
            </w:r>
            <w:r>
              <w:rPr>
                <w:rStyle w:val="IndexLink"/>
                <w:rtl w:val="true"/>
              </w:rPr>
              <w:t>یَا لَطِیفُ</w:t>
            </w:r>
            <w:r>
              <w:rPr>
                <w:rStyle w:val="IndexLink"/>
                <w:rtl w:val="true"/>
              </w:rPr>
              <w:t>»</w:t>
              <w:tab/>
            </w:r>
            <w:r>
              <w:rPr>
                <w:rStyle w:val="IndexLink"/>
              </w:rPr>
              <w:t>148</w:t>
            </w:r>
          </w:hyperlink>
        </w:p>
        <w:p>
          <w:pPr>
            <w:pStyle w:val="Contents5"/>
            <w:tabs>
              <w:tab w:val="clear" w:pos="7892"/>
              <w:tab w:val="right" w:pos="9026" w:leader="dot"/>
            </w:tabs>
            <w:rPr/>
          </w:pPr>
          <w:hyperlink w:anchor="__RefHeading___Toc1178794_2870459653">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1178796_2870459653">
            <w:r>
              <w:rPr>
                <w:webHidden/>
                <w:rStyle w:val="IndexLink"/>
                <w:rtl w:val="true"/>
              </w:rPr>
              <w:t xml:space="preserve">دعاى دانيال نبى و يوسف </w:t>
            </w:r>
            <w:r>
              <w:rPr>
                <w:rStyle w:val="IndexLink"/>
                <w:rtl w:val="true"/>
              </w:rPr>
              <w:t xml:space="preserve">- </w:t>
            </w:r>
            <w:r>
              <w:rPr>
                <w:rStyle w:val="IndexLink"/>
                <w:rtl w:val="true"/>
              </w:rPr>
              <w:t xml:space="preserve">علیهما السلام </w:t>
            </w:r>
            <w:r>
              <w:rPr>
                <w:rStyle w:val="IndexLink"/>
                <w:rtl w:val="true"/>
              </w:rPr>
              <w:t xml:space="preserve">- </w:t>
            </w:r>
            <w:r>
              <w:rPr>
                <w:rStyle w:val="IndexLink"/>
                <w:rtl w:val="true"/>
              </w:rPr>
              <w:t>در چاه</w:t>
            </w:r>
            <w:r>
              <w:rPr>
                <w:rStyle w:val="IndexLink"/>
                <w:rtl w:val="true"/>
              </w:rPr>
              <w:tab/>
            </w:r>
            <w:r>
              <w:rPr>
                <w:rStyle w:val="IndexLink"/>
              </w:rPr>
              <w:t>149</w:t>
            </w:r>
          </w:hyperlink>
        </w:p>
        <w:p>
          <w:pPr>
            <w:pStyle w:val="Contents5"/>
            <w:tabs>
              <w:tab w:val="clear" w:pos="7892"/>
              <w:tab w:val="right" w:pos="9026" w:leader="dot"/>
            </w:tabs>
            <w:rPr/>
          </w:pPr>
          <w:hyperlink w:anchor="__RefHeading___Toc1178798_2870459653">
            <w:r>
              <w:rPr>
                <w:webHidden/>
                <w:rStyle w:val="IndexLink"/>
                <w:rtl w:val="true"/>
              </w:rPr>
              <w:t>دعای حضرت صادق در دفع بیماری</w:t>
            </w:r>
            <w:r>
              <w:rPr>
                <w:rStyle w:val="IndexLink"/>
                <w:rtl w:val="true"/>
              </w:rPr>
              <w:tab/>
            </w:r>
            <w:r>
              <w:rPr>
                <w:rStyle w:val="IndexLink"/>
              </w:rPr>
              <w:t>149</w:t>
            </w:r>
          </w:hyperlink>
        </w:p>
        <w:p>
          <w:pPr>
            <w:pStyle w:val="Contents4"/>
            <w:tabs>
              <w:tab w:val="clear" w:pos="8176"/>
              <w:tab w:val="right" w:pos="9026" w:leader="dot"/>
            </w:tabs>
            <w:rPr/>
          </w:pPr>
          <w:hyperlink w:anchor="__RefHeading___Toc1178800_2870459653">
            <w:r>
              <w:rPr>
                <w:webHidden/>
                <w:rStyle w:val="IndexLink"/>
                <w:rtl w:val="true"/>
              </w:rPr>
              <w:t>ختم دو بیتی منسوب به امیرالمؤمنین علی علیه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1178802_2870459653">
            <w:r>
              <w:rPr>
                <w:webHidden/>
                <w:rStyle w:val="IndexLink"/>
                <w:rtl w:val="true"/>
              </w:rPr>
              <w:t>ختم آيات استكفاء</w:t>
            </w:r>
            <w:r>
              <w:rPr>
                <w:rStyle w:val="IndexLink"/>
                <w:rtl w:val="true"/>
              </w:rPr>
              <w:tab/>
            </w:r>
            <w:r>
              <w:rPr>
                <w:rStyle w:val="IndexLink"/>
              </w:rPr>
              <w:t>150</w:t>
            </w:r>
          </w:hyperlink>
        </w:p>
        <w:p>
          <w:pPr>
            <w:pStyle w:val="Contents4"/>
            <w:tabs>
              <w:tab w:val="clear" w:pos="8176"/>
              <w:tab w:val="right" w:pos="9026" w:leader="dot"/>
            </w:tabs>
            <w:rPr/>
          </w:pPr>
          <w:hyperlink w:anchor="__RefHeading___Toc1178804_2870459653">
            <w:r>
              <w:rPr>
                <w:webHidden/>
                <w:rStyle w:val="IndexLink"/>
                <w:rtl w:val="true"/>
              </w:rPr>
              <w:t>ختم</w:t>
            </w:r>
            <w:r>
              <w:rPr>
                <w:rStyle w:val="IndexLink"/>
                <w:rtl w:val="true"/>
              </w:rPr>
              <w:t>: «</w:t>
            </w:r>
            <w:r>
              <w:rPr>
                <w:rStyle w:val="IndexLink"/>
                <w:rtl w:val="true"/>
              </w:rPr>
              <w:t>هُوَ الحَافِظُ وَالْکَافِي وَحْدَهُ</w:t>
            </w:r>
            <w:r>
              <w:rPr>
                <w:rStyle w:val="IndexLink"/>
                <w:rtl w:val="true"/>
              </w:rPr>
              <w:t>»</w:t>
              <w:tab/>
            </w:r>
            <w:r>
              <w:rPr>
                <w:rStyle w:val="IndexLink"/>
              </w:rPr>
              <w:t>152</w:t>
            </w:r>
          </w:hyperlink>
        </w:p>
        <w:p>
          <w:pPr>
            <w:pStyle w:val="Contents4"/>
            <w:tabs>
              <w:tab w:val="clear" w:pos="8176"/>
              <w:tab w:val="right" w:pos="9026" w:leader="dot"/>
            </w:tabs>
            <w:rPr/>
          </w:pPr>
          <w:hyperlink w:anchor="__RefHeading___Toc1178806_2870459653">
            <w:r>
              <w:rPr>
                <w:webHidden/>
                <w:rStyle w:val="IndexLink"/>
                <w:rtl w:val="true"/>
              </w:rPr>
              <w:t>ختم مجرّب مجرّب مجرّب</w:t>
            </w:r>
            <w:r>
              <w:rPr>
                <w:rStyle w:val="IndexLink"/>
                <w:rtl w:val="true"/>
              </w:rPr>
              <w:tab/>
            </w:r>
            <w:r>
              <w:rPr>
                <w:rStyle w:val="IndexLink"/>
              </w:rPr>
              <w:t>152</w:t>
            </w:r>
          </w:hyperlink>
        </w:p>
        <w:p>
          <w:pPr>
            <w:pStyle w:val="Contents4"/>
            <w:tabs>
              <w:tab w:val="clear" w:pos="8176"/>
              <w:tab w:val="right" w:pos="9026" w:leader="dot"/>
            </w:tabs>
            <w:rPr/>
          </w:pPr>
          <w:hyperlink w:anchor="__RefHeading___Toc1178808_2870459653">
            <w:r>
              <w:rPr>
                <w:webHidden/>
                <w:rStyle w:val="IndexLink"/>
                <w:rtl w:val="true"/>
              </w:rPr>
              <w:t>ختم آيات كفايت</w:t>
            </w:r>
            <w:r>
              <w:rPr>
                <w:rStyle w:val="IndexLink"/>
                <w:rtl w:val="true"/>
              </w:rPr>
              <w:tab/>
            </w:r>
            <w:r>
              <w:rPr>
                <w:rStyle w:val="IndexLink"/>
              </w:rPr>
              <w:t>152</w:t>
            </w:r>
          </w:hyperlink>
        </w:p>
        <w:p>
          <w:pPr>
            <w:pStyle w:val="Contents4"/>
            <w:tabs>
              <w:tab w:val="clear" w:pos="8176"/>
              <w:tab w:val="right" w:pos="9026" w:leader="dot"/>
            </w:tabs>
            <w:rPr/>
          </w:pPr>
          <w:hyperlink w:anchor="__RefHeading___Toc1178810_2870459653">
            <w:r>
              <w:rPr>
                <w:webHidden/>
                <w:rStyle w:val="IndexLink"/>
                <w:rtl w:val="true"/>
              </w:rPr>
              <w:t>ختم</w:t>
            </w:r>
            <w:r>
              <w:rPr>
                <w:rStyle w:val="IndexLink"/>
                <w:rtl w:val="true"/>
              </w:rPr>
              <w:t>: «</w:t>
            </w:r>
            <w:r>
              <w:rPr>
                <w:rStyle w:val="IndexLink"/>
                <w:rtl w:val="true"/>
              </w:rPr>
              <w:t>یَا بَدِیعَ السَّمَاوَاتِ وَالْأَرْضِ</w:t>
            </w:r>
            <w:r>
              <w:rPr>
                <w:rStyle w:val="IndexLink"/>
                <w:rtl w:val="true"/>
              </w:rPr>
              <w:t>»</w:t>
              <w:tab/>
            </w:r>
            <w:r>
              <w:rPr>
                <w:rStyle w:val="IndexLink"/>
              </w:rPr>
              <w:t>153</w:t>
            </w:r>
          </w:hyperlink>
        </w:p>
        <w:p>
          <w:pPr>
            <w:pStyle w:val="Contents5"/>
            <w:tabs>
              <w:tab w:val="clear" w:pos="7892"/>
              <w:tab w:val="right" w:pos="9026" w:leader="dot"/>
            </w:tabs>
            <w:rPr/>
          </w:pPr>
          <w:hyperlink w:anchor="__RefHeading___Toc1178812_2870459653">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178814_2870459653">
            <w:r>
              <w:rPr>
                <w:webHidden/>
                <w:rStyle w:val="IndexLink"/>
                <w:rtl w:val="true"/>
              </w:rPr>
              <w:t>توسّل به محمّد و آل محمّد عليهم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1178816_2870459653">
            <w:r>
              <w:rPr>
                <w:webHidden/>
                <w:rStyle w:val="IndexLink"/>
                <w:rtl w:val="true"/>
              </w:rPr>
              <w:t>ختم آیة الکرسى</w:t>
            </w:r>
            <w:r>
              <w:rPr>
                <w:rStyle w:val="IndexLink"/>
                <w:rtl w:val="true"/>
              </w:rPr>
              <w:tab/>
            </w:r>
            <w:r>
              <w:rPr>
                <w:rStyle w:val="IndexLink"/>
              </w:rPr>
              <w:t>154</w:t>
            </w:r>
          </w:hyperlink>
        </w:p>
        <w:p>
          <w:pPr>
            <w:pStyle w:val="Contents4"/>
            <w:tabs>
              <w:tab w:val="clear" w:pos="8176"/>
              <w:tab w:val="right" w:pos="9026" w:leader="dot"/>
            </w:tabs>
            <w:rPr/>
          </w:pPr>
          <w:hyperlink w:anchor="__RefHeading___Toc1178818_2870459653">
            <w:r>
              <w:rPr>
                <w:webHidden/>
                <w:rStyle w:val="IndexLink"/>
                <w:rtl w:val="true"/>
              </w:rPr>
              <w:t>ختم آیة الکرسی به طریق دَه وقف</w:t>
            </w:r>
            <w:r>
              <w:rPr>
                <w:rStyle w:val="IndexLink"/>
                <w:rtl w:val="true"/>
              </w:rPr>
              <w:tab/>
            </w:r>
            <w:r>
              <w:rPr>
                <w:rStyle w:val="IndexLink"/>
              </w:rPr>
              <w:t>158</w:t>
            </w:r>
          </w:hyperlink>
        </w:p>
        <w:p>
          <w:pPr>
            <w:pStyle w:val="Contents4"/>
            <w:tabs>
              <w:tab w:val="clear" w:pos="8176"/>
              <w:tab w:val="right" w:pos="9026" w:leader="dot"/>
            </w:tabs>
            <w:rPr/>
          </w:pPr>
          <w:hyperlink w:anchor="__RefHeading___Toc1178820_2870459653">
            <w:r>
              <w:rPr>
                <w:webHidden/>
                <w:rStyle w:val="IndexLink"/>
                <w:rtl w:val="true"/>
              </w:rPr>
              <w:t>ختم آیة الکرسی منقول از امیرالمؤمنین علیه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1178822_2870459653">
            <w:r>
              <w:rPr>
                <w:webHidden/>
                <w:rStyle w:val="IndexLink"/>
                <w:rtl w:val="true"/>
              </w:rPr>
              <w:t>ختم آیة الکرسی</w:t>
            </w:r>
            <w:r>
              <w:rPr>
                <w:rStyle w:val="IndexLink"/>
                <w:rtl w:val="true"/>
              </w:rPr>
              <w:tab/>
            </w:r>
            <w:r>
              <w:rPr>
                <w:rStyle w:val="IndexLink"/>
              </w:rPr>
              <w:t>160</w:t>
            </w:r>
          </w:hyperlink>
        </w:p>
        <w:p>
          <w:pPr>
            <w:pStyle w:val="Contents4"/>
            <w:tabs>
              <w:tab w:val="clear" w:pos="8176"/>
              <w:tab w:val="right" w:pos="9026" w:leader="dot"/>
            </w:tabs>
            <w:rPr/>
          </w:pPr>
          <w:hyperlink w:anchor="__RefHeading___Toc1178824_2870459653">
            <w:r>
              <w:rPr>
                <w:webHidden/>
                <w:rStyle w:val="IndexLink"/>
                <w:rtl w:val="true"/>
              </w:rPr>
              <w:t>ختوم اسمای حسنای الهی</w:t>
            </w:r>
            <w:r>
              <w:rPr>
                <w:rStyle w:val="IndexLink"/>
                <w:rtl w:val="true"/>
              </w:rPr>
              <w:tab/>
            </w:r>
            <w:r>
              <w:rPr>
                <w:rStyle w:val="IndexLink"/>
              </w:rPr>
              <w:t>167</w:t>
            </w:r>
          </w:hyperlink>
        </w:p>
        <w:p>
          <w:pPr>
            <w:pStyle w:val="Contents5"/>
            <w:tabs>
              <w:tab w:val="clear" w:pos="7892"/>
              <w:tab w:val="right" w:pos="9026" w:leader="dot"/>
            </w:tabs>
            <w:rPr/>
          </w:pPr>
          <w:hyperlink w:anchor="__RefHeading___Toc1178826_2870459653">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178828_2870459653">
            <w:r>
              <w:rPr>
                <w:webHidden/>
                <w:rStyle w:val="IndexLink"/>
                <w:rtl w:val="true"/>
              </w:rPr>
              <w:t xml:space="preserve">در ذکر لفظ جلاله </w:t>
            </w:r>
            <w:r>
              <w:rPr>
                <w:rStyle w:val="IndexLink"/>
                <w:rtl w:val="true"/>
              </w:rPr>
              <w:t>«</w:t>
            </w:r>
            <w:r>
              <w:rPr>
                <w:rStyle w:val="IndexLink"/>
                <w:rtl w:val="true"/>
              </w:rPr>
              <w:t>الله</w:t>
            </w:r>
            <w:r>
              <w:rPr>
                <w:rStyle w:val="IndexLink"/>
                <w:rtl w:val="true"/>
              </w:rPr>
              <w:t>»</w:t>
              <w:tab/>
            </w:r>
            <w:r>
              <w:rPr>
                <w:rStyle w:val="IndexLink"/>
              </w:rPr>
              <w:t>176</w:t>
            </w:r>
          </w:hyperlink>
        </w:p>
        <w:p>
          <w:pPr>
            <w:pStyle w:val="Contents4"/>
            <w:tabs>
              <w:tab w:val="clear" w:pos="8176"/>
              <w:tab w:val="right" w:pos="9026" w:leader="dot"/>
            </w:tabs>
            <w:rPr/>
          </w:pPr>
          <w:hyperlink w:anchor="__RefHeading___Toc1178830_2870459653">
            <w:r>
              <w:rPr>
                <w:webHidden/>
                <w:rStyle w:val="IndexLink"/>
                <w:rtl w:val="true"/>
              </w:rPr>
              <w:t>ختم</w:t>
            </w:r>
            <w:r>
              <w:rPr>
                <w:rStyle w:val="IndexLink"/>
                <w:rtl w:val="true"/>
              </w:rPr>
              <w:t>: «</w:t>
            </w:r>
            <w:r>
              <w:rPr>
                <w:rStyle w:val="IndexLink"/>
                <w:rtl w:val="true"/>
              </w:rPr>
              <w:t>الله</w:t>
            </w:r>
            <w:r>
              <w:rPr>
                <w:rStyle w:val="IndexLink"/>
                <w:rtl w:val="true"/>
              </w:rPr>
              <w:t xml:space="preserve">» </w:t>
            </w:r>
            <w:r>
              <w:rPr>
                <w:rStyle w:val="IndexLink"/>
                <w:rtl w:val="true"/>
              </w:rPr>
              <w:t>و اللهُ لَطِيفٌ بِعِبَادِهِ يَرْزُقُ مَنْ يَشَاءُ وَهُوَ الْقَوِيُّ الْعَزِيزُ</w:t>
            </w:r>
            <w:r>
              <w:rPr>
                <w:rStyle w:val="IndexLink"/>
                <w:rtl w:val="true"/>
              </w:rPr>
              <w:tab/>
            </w:r>
            <w:r>
              <w:rPr>
                <w:rStyle w:val="IndexLink"/>
              </w:rPr>
              <w:t>181</w:t>
            </w:r>
          </w:hyperlink>
        </w:p>
        <w:p>
          <w:pPr>
            <w:pStyle w:val="Contents4"/>
            <w:tabs>
              <w:tab w:val="clear" w:pos="8176"/>
              <w:tab w:val="right" w:pos="9026" w:leader="dot"/>
            </w:tabs>
            <w:rPr/>
          </w:pPr>
          <w:hyperlink w:anchor="__RefHeading___Toc1178832_2870459653">
            <w:r>
              <w:rPr>
                <w:webHidden/>
                <w:rStyle w:val="IndexLink"/>
                <w:rtl w:val="true"/>
              </w:rPr>
              <w:t>ختم</w:t>
            </w:r>
            <w:r>
              <w:rPr>
                <w:rStyle w:val="IndexLink"/>
                <w:rtl w:val="true"/>
              </w:rPr>
              <w:t>: «</w:t>
            </w:r>
            <w:r>
              <w:rPr>
                <w:rStyle w:val="IndexLink"/>
                <w:rtl w:val="true"/>
              </w:rPr>
              <w:t>یَا قَوِيُّ یَا عَزِیزُ، یَا عَلِیمُ یَا قَدِیرُ، یَا سَمِیعُ یَا بَصِیرُ</w:t>
            </w:r>
            <w:r>
              <w:rPr>
                <w:rStyle w:val="IndexLink"/>
                <w:rtl w:val="true"/>
              </w:rPr>
              <w:t>»</w:t>
              <w:tab/>
            </w:r>
            <w:r>
              <w:rPr>
                <w:rStyle w:val="IndexLink"/>
              </w:rPr>
              <w:t>182</w:t>
            </w:r>
          </w:hyperlink>
        </w:p>
        <w:p>
          <w:pPr>
            <w:pStyle w:val="Contents5"/>
            <w:tabs>
              <w:tab w:val="clear" w:pos="7892"/>
              <w:tab w:val="right" w:pos="9026" w:leader="dot"/>
            </w:tabs>
            <w:rPr/>
          </w:pPr>
          <w:hyperlink w:anchor="__RefHeading___Toc1178834_2870459653">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1178836_2870459653">
            <w:r>
              <w:rPr>
                <w:webHidden/>
                <w:rStyle w:val="IndexLink"/>
                <w:rtl w:val="true"/>
              </w:rPr>
              <w:t>حروف مقطعه قرآنی به جهت حفظ بدن</w:t>
            </w:r>
            <w:r>
              <w:rPr>
                <w:rStyle w:val="IndexLink"/>
                <w:rtl w:val="true"/>
              </w:rPr>
              <w:tab/>
            </w:r>
            <w:r>
              <w:rPr>
                <w:rStyle w:val="IndexLink"/>
              </w:rPr>
              <w:t>183</w:t>
            </w:r>
          </w:hyperlink>
        </w:p>
        <w:p>
          <w:pPr>
            <w:pStyle w:val="Contents4"/>
            <w:tabs>
              <w:tab w:val="clear" w:pos="8176"/>
              <w:tab w:val="right" w:pos="9026" w:leader="dot"/>
            </w:tabs>
            <w:rPr/>
          </w:pPr>
          <w:hyperlink w:anchor="__RefHeading___Toc1178838_2870459653">
            <w:r>
              <w:rPr>
                <w:webHidden/>
                <w:rStyle w:val="IndexLink"/>
                <w:rtl w:val="true"/>
              </w:rPr>
              <w:t xml:space="preserve">ختم دیگری از </w:t>
            </w:r>
            <w:r>
              <w:rPr>
                <w:rStyle w:val="IndexLink"/>
                <w:rtl w:val="true"/>
              </w:rPr>
              <w:t>«</w:t>
            </w:r>
            <w:r>
              <w:rPr>
                <w:rStyle w:val="IndexLink"/>
                <w:rtl w:val="true"/>
              </w:rPr>
              <w:t>یَا وَهَّابُ</w:t>
            </w:r>
            <w:r>
              <w:rPr>
                <w:rStyle w:val="IndexLink"/>
                <w:rtl w:val="true"/>
              </w:rPr>
              <w:t xml:space="preserve">» </w:t>
            </w:r>
            <w:r>
              <w:rPr>
                <w:rStyle w:val="IndexLink"/>
                <w:rtl w:val="true"/>
              </w:rPr>
              <w:t xml:space="preserve">و </w:t>
            </w:r>
            <w:r>
              <w:rPr>
                <w:rStyle w:val="IndexLink"/>
                <w:rtl w:val="true"/>
              </w:rPr>
              <w:t>«</w:t>
            </w:r>
            <w:r>
              <w:rPr>
                <w:rStyle w:val="IndexLink"/>
                <w:rtl w:val="true"/>
              </w:rPr>
              <w:t>یَا وَاسِعُ</w:t>
            </w:r>
            <w:r>
              <w:rPr>
                <w:rStyle w:val="IndexLink"/>
                <w:rtl w:val="true"/>
              </w:rPr>
              <w:t xml:space="preserve">» </w:t>
            </w:r>
            <w:r>
              <w:rPr>
                <w:rStyle w:val="IndexLink"/>
                <w:rtl w:val="true"/>
              </w:rPr>
              <w:t xml:space="preserve">و </w:t>
            </w:r>
            <w:r>
              <w:rPr>
                <w:rStyle w:val="IndexLink"/>
                <w:rtl w:val="true"/>
              </w:rPr>
              <w:t>«</w:t>
            </w:r>
            <w:r>
              <w:rPr>
                <w:rStyle w:val="IndexLink"/>
                <w:rtl w:val="true"/>
              </w:rPr>
              <w:t>الْبَاسِطُ</w:t>
            </w:r>
            <w:r>
              <w:rPr>
                <w:rStyle w:val="IndexLink"/>
                <w:rtl w:val="true"/>
              </w:rPr>
              <w:t>»</w:t>
              <w:tab/>
            </w:r>
            <w:r>
              <w:rPr>
                <w:rStyle w:val="IndexLink"/>
              </w:rPr>
              <w:t>183</w:t>
            </w:r>
          </w:hyperlink>
        </w:p>
        <w:p>
          <w:pPr>
            <w:pStyle w:val="Contents4"/>
            <w:tabs>
              <w:tab w:val="clear" w:pos="8176"/>
              <w:tab w:val="right" w:pos="9026" w:leader="dot"/>
            </w:tabs>
            <w:rPr/>
          </w:pPr>
          <w:hyperlink w:anchor="__RefHeading___Toc1178840_2870459653">
            <w:r>
              <w:rPr>
                <w:webHidden/>
                <w:rStyle w:val="IndexLink"/>
                <w:rtl w:val="true"/>
              </w:rPr>
              <w:t>ختم</w:t>
            </w:r>
            <w:r>
              <w:rPr>
                <w:rStyle w:val="IndexLink"/>
                <w:rtl w:val="true"/>
              </w:rPr>
              <w:t xml:space="preserve">: </w:t>
            </w:r>
            <w:r>
              <w:rPr>
                <w:rStyle w:val="IndexLink"/>
                <w:rtl w:val="true"/>
              </w:rPr>
              <w:t>یا بَدِیعَ الخَیْرِ</w:t>
            </w:r>
            <w:r>
              <w:rPr>
                <w:rStyle w:val="IndexLink"/>
                <w:rtl w:val="true"/>
              </w:rPr>
              <w:tab/>
            </w:r>
            <w:r>
              <w:rPr>
                <w:rStyle w:val="IndexLink"/>
              </w:rPr>
              <w:t>185</w:t>
            </w:r>
          </w:hyperlink>
        </w:p>
        <w:p>
          <w:pPr>
            <w:pStyle w:val="Contents5"/>
            <w:tabs>
              <w:tab w:val="clear" w:pos="7892"/>
              <w:tab w:val="right" w:pos="9026" w:leader="dot"/>
            </w:tabs>
            <w:rPr/>
          </w:pPr>
          <w:hyperlink w:anchor="__RefHeading___Toc1178842_2870459653">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178844_2870459653">
            <w:r>
              <w:rPr>
                <w:webHidden/>
                <w:rStyle w:val="IndexLink"/>
                <w:rtl w:val="true"/>
              </w:rPr>
              <w:t>دعای حضرت صادق برای قضای حوایج</w:t>
            </w:r>
            <w:r>
              <w:rPr>
                <w:rStyle w:val="IndexLink"/>
                <w:rtl w:val="true"/>
              </w:rPr>
              <w:tab/>
            </w:r>
            <w:r>
              <w:rPr>
                <w:rStyle w:val="IndexLink"/>
              </w:rPr>
              <w:t>187</w:t>
            </w:r>
          </w:hyperlink>
        </w:p>
        <w:p>
          <w:pPr>
            <w:pStyle w:val="Contents4"/>
            <w:tabs>
              <w:tab w:val="clear" w:pos="8176"/>
              <w:tab w:val="right" w:pos="9026" w:leader="dot"/>
            </w:tabs>
            <w:rPr/>
          </w:pPr>
          <w:hyperlink w:anchor="__RefHeading___Toc1178846_2870459653">
            <w:r>
              <w:rPr>
                <w:webHidden/>
                <w:rStyle w:val="IndexLink"/>
                <w:rtl w:val="true"/>
              </w:rPr>
              <w:t>ختم</w:t>
            </w:r>
            <w:r>
              <w:rPr>
                <w:rStyle w:val="IndexLink"/>
                <w:rtl w:val="true"/>
              </w:rPr>
              <w:t xml:space="preserve">: </w:t>
            </w:r>
            <w:r>
              <w:rPr>
                <w:rStyle w:val="IndexLink"/>
                <w:rtl w:val="true"/>
              </w:rPr>
              <w:t>لَا إِلَهَ إِلَّا اللهُ</w:t>
            </w:r>
            <w:r>
              <w:rPr>
                <w:rStyle w:val="IndexLink"/>
                <w:rtl w:val="true"/>
              </w:rPr>
              <w:tab/>
            </w:r>
            <w:r>
              <w:rPr>
                <w:rStyle w:val="IndexLink"/>
              </w:rPr>
              <w:t>188</w:t>
            </w:r>
          </w:hyperlink>
        </w:p>
        <w:p>
          <w:pPr>
            <w:pStyle w:val="Contents4"/>
            <w:tabs>
              <w:tab w:val="clear" w:pos="8176"/>
              <w:tab w:val="right" w:pos="9026" w:leader="dot"/>
            </w:tabs>
            <w:rPr/>
          </w:pPr>
          <w:hyperlink w:anchor="__RefHeading___Toc1178848_2870459653">
            <w:r>
              <w:rPr>
                <w:webHidden/>
                <w:rStyle w:val="IndexLink"/>
                <w:rtl w:val="true"/>
              </w:rPr>
              <w:t>ختم</w:t>
            </w:r>
            <w:r>
              <w:rPr>
                <w:rStyle w:val="IndexLink"/>
                <w:rtl w:val="true"/>
              </w:rPr>
              <w:t>: «</w:t>
            </w:r>
            <w:r>
              <w:rPr>
                <w:rStyle w:val="IndexLink"/>
                <w:rtl w:val="true"/>
              </w:rPr>
              <w:t>يَا اللهُ المحمودُ فِي كُلِّ فِعَالِهِ</w:t>
            </w:r>
            <w:r>
              <w:rPr>
                <w:rStyle w:val="IndexLink"/>
                <w:rtl w:val="true"/>
              </w:rPr>
              <w:t>»</w:t>
              <w:tab/>
            </w:r>
            <w:r>
              <w:rPr>
                <w:rStyle w:val="IndexLink"/>
              </w:rPr>
              <w:t>191</w:t>
            </w:r>
          </w:hyperlink>
        </w:p>
        <w:p>
          <w:pPr>
            <w:pStyle w:val="Contents2"/>
            <w:tabs>
              <w:tab w:val="clear" w:pos="8743"/>
              <w:tab w:val="right" w:pos="9026" w:leader="dot"/>
            </w:tabs>
            <w:rPr/>
          </w:pPr>
          <w:hyperlink w:anchor="__RefHeading___Toc1178850_2870459653">
            <w:r>
              <w:rPr>
                <w:webHidden/>
                <w:rStyle w:val="IndexLink"/>
                <w:rtl w:val="true"/>
              </w:rPr>
              <w:t>اقسام نمازهای قضای حاجات</w:t>
            </w:r>
            <w:r>
              <w:rPr>
                <w:rStyle w:val="IndexLink"/>
                <w:rtl w:val="true"/>
              </w:rPr>
              <w:tab/>
            </w:r>
            <w:r>
              <w:rPr>
                <w:rStyle w:val="IndexLink"/>
              </w:rPr>
              <w:t>191</w:t>
            </w:r>
          </w:hyperlink>
        </w:p>
        <w:p>
          <w:pPr>
            <w:pStyle w:val="Contents3"/>
            <w:tabs>
              <w:tab w:val="clear" w:pos="8459"/>
              <w:tab w:val="right" w:pos="9026" w:leader="dot"/>
            </w:tabs>
            <w:rPr/>
          </w:pPr>
          <w:hyperlink w:anchor="__RefHeading___Toc1178852_2870459653">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178854_2870459653">
            <w:r>
              <w:rPr>
                <w:webHidden/>
                <w:rStyle w:val="IndexLink"/>
                <w:rtl w:val="true"/>
              </w:rPr>
              <w:t>نماز استغاثه به حضرت فاطمه علیها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178856_2870459653">
            <w:r>
              <w:rPr>
                <w:webHidden/>
                <w:rStyle w:val="IndexLink"/>
                <w:rtl w:val="true"/>
              </w:rPr>
              <w:t>صلاة المضطرّ</w:t>
            </w:r>
            <w:r>
              <w:rPr>
                <w:rStyle w:val="IndexLink"/>
                <w:rtl w:val="true"/>
              </w:rPr>
              <w:tab/>
            </w:r>
            <w:r>
              <w:rPr>
                <w:rStyle w:val="IndexLink"/>
              </w:rPr>
              <w:t>192</w:t>
            </w:r>
          </w:hyperlink>
        </w:p>
        <w:p>
          <w:pPr>
            <w:pStyle w:val="Contents3"/>
            <w:tabs>
              <w:tab w:val="clear" w:pos="8459"/>
              <w:tab w:val="right" w:pos="9026" w:leader="dot"/>
            </w:tabs>
            <w:rPr/>
          </w:pPr>
          <w:hyperlink w:anchor="__RefHeading___Toc1178858_2870459653">
            <w:r>
              <w:rPr>
                <w:webHidden/>
                <w:rStyle w:val="IndexLink"/>
                <w:rtl w:val="true"/>
              </w:rPr>
              <w:t>نماز از برای غنا و ثروت</w:t>
            </w:r>
            <w:r>
              <w:rPr>
                <w:rStyle w:val="IndexLink"/>
                <w:rtl w:val="true"/>
              </w:rPr>
              <w:tab/>
            </w:r>
            <w:r>
              <w:rPr>
                <w:rStyle w:val="IndexLink"/>
              </w:rPr>
              <w:t>195</w:t>
            </w:r>
          </w:hyperlink>
        </w:p>
        <w:p>
          <w:pPr>
            <w:pStyle w:val="Contents3"/>
            <w:tabs>
              <w:tab w:val="clear" w:pos="8459"/>
              <w:tab w:val="right" w:pos="9026" w:leader="dot"/>
            </w:tabs>
            <w:rPr/>
          </w:pPr>
          <w:hyperlink w:anchor="__RefHeading___Toc1178860_2870459653">
            <w:r>
              <w:rPr>
                <w:webHidden/>
                <w:rStyle w:val="IndexLink"/>
                <w:rtl w:val="true"/>
              </w:rPr>
              <w:t>نماز حاجت و سوره یس</w:t>
            </w:r>
            <w:r>
              <w:rPr>
                <w:rStyle w:val="IndexLink"/>
                <w:rtl w:val="true"/>
              </w:rPr>
              <w:tab/>
            </w:r>
            <w:r>
              <w:rPr>
                <w:rStyle w:val="IndexLink"/>
              </w:rPr>
              <w:t>196</w:t>
            </w:r>
          </w:hyperlink>
        </w:p>
        <w:p>
          <w:pPr>
            <w:pStyle w:val="Contents3"/>
            <w:tabs>
              <w:tab w:val="clear" w:pos="8459"/>
              <w:tab w:val="right" w:pos="9026" w:leader="dot"/>
            </w:tabs>
            <w:rPr/>
          </w:pPr>
          <w:hyperlink w:anchor="__RefHeading___Toc1178862_2870459653">
            <w:r>
              <w:rPr>
                <w:webHidden/>
                <w:rStyle w:val="IndexLink"/>
                <w:rtl w:val="true"/>
              </w:rPr>
              <w:t>ختم سور قرآنى</w:t>
            </w:r>
            <w:r>
              <w:rPr>
                <w:rStyle w:val="IndexLink"/>
                <w:rtl w:val="true"/>
              </w:rPr>
              <w:tab/>
            </w:r>
            <w:r>
              <w:rPr>
                <w:rStyle w:val="IndexLink"/>
              </w:rPr>
              <w:t>197</w:t>
            </w:r>
          </w:hyperlink>
        </w:p>
        <w:p>
          <w:pPr>
            <w:pStyle w:val="Contents3"/>
            <w:tabs>
              <w:tab w:val="clear" w:pos="8459"/>
              <w:tab w:val="right" w:pos="9026" w:leader="dot"/>
            </w:tabs>
            <w:rPr/>
          </w:pPr>
          <w:hyperlink w:anchor="__RefHeading___Toc1178864_2870459653">
            <w:r>
              <w:rPr>
                <w:webHidden/>
                <w:rStyle w:val="IndexLink"/>
                <w:rtl w:val="true"/>
              </w:rPr>
              <w:t>ختم سوره مؤمنون</w:t>
            </w:r>
            <w:r>
              <w:rPr>
                <w:rStyle w:val="IndexLink"/>
                <w:rtl w:val="true"/>
              </w:rPr>
              <w:tab/>
            </w:r>
            <w:r>
              <w:rPr>
                <w:rStyle w:val="IndexLink"/>
              </w:rPr>
              <w:t>199</w:t>
            </w:r>
          </w:hyperlink>
        </w:p>
        <w:p>
          <w:pPr>
            <w:pStyle w:val="Contents3"/>
            <w:tabs>
              <w:tab w:val="clear" w:pos="8459"/>
              <w:tab w:val="right" w:pos="9026" w:leader="dot"/>
            </w:tabs>
            <w:rPr/>
          </w:pPr>
          <w:hyperlink w:anchor="__RefHeading___Toc1178866_2870459653">
            <w:r>
              <w:rPr>
                <w:webHidden/>
                <w:rStyle w:val="IndexLink"/>
                <w:rtl w:val="true"/>
              </w:rPr>
              <w:t>ختم سوره حدید</w:t>
            </w:r>
            <w:r>
              <w:rPr>
                <w:rStyle w:val="IndexLink"/>
                <w:rtl w:val="true"/>
              </w:rPr>
              <w:tab/>
            </w:r>
            <w:r>
              <w:rPr>
                <w:rStyle w:val="IndexLink"/>
              </w:rPr>
              <w:t>199</w:t>
            </w:r>
          </w:hyperlink>
        </w:p>
        <w:p>
          <w:pPr>
            <w:pStyle w:val="Contents3"/>
            <w:tabs>
              <w:tab w:val="clear" w:pos="8459"/>
              <w:tab w:val="right" w:pos="9026" w:leader="dot"/>
            </w:tabs>
            <w:rPr/>
          </w:pPr>
          <w:hyperlink w:anchor="__RefHeading___Toc1178868_2870459653">
            <w:r>
              <w:rPr>
                <w:webHidden/>
                <w:rStyle w:val="IndexLink"/>
                <w:rtl w:val="true"/>
              </w:rPr>
              <w:t>ختم سوره احقاف</w:t>
            </w:r>
            <w:r>
              <w:rPr>
                <w:rStyle w:val="IndexLink"/>
                <w:rtl w:val="true"/>
              </w:rPr>
              <w:tab/>
            </w:r>
            <w:r>
              <w:rPr>
                <w:rStyle w:val="IndexLink"/>
              </w:rPr>
              <w:t>199</w:t>
            </w:r>
          </w:hyperlink>
        </w:p>
        <w:p>
          <w:pPr>
            <w:pStyle w:val="Contents3"/>
            <w:tabs>
              <w:tab w:val="clear" w:pos="8459"/>
              <w:tab w:val="right" w:pos="9026" w:leader="dot"/>
            </w:tabs>
            <w:rPr/>
          </w:pPr>
          <w:hyperlink w:anchor="__RefHeading___Toc1178870_2870459653">
            <w:r>
              <w:rPr>
                <w:webHidden/>
                <w:rStyle w:val="IndexLink"/>
                <w:rtl w:val="true"/>
              </w:rPr>
              <w:t>ختم سوره مؤمنون</w:t>
            </w:r>
            <w:r>
              <w:rPr>
                <w:rStyle w:val="IndexLink"/>
                <w:rtl w:val="true"/>
              </w:rPr>
              <w:tab/>
            </w:r>
            <w:r>
              <w:rPr>
                <w:rStyle w:val="IndexLink"/>
              </w:rPr>
              <w:t>200</w:t>
            </w:r>
          </w:hyperlink>
        </w:p>
        <w:p>
          <w:pPr>
            <w:pStyle w:val="Contents3"/>
            <w:tabs>
              <w:tab w:val="clear" w:pos="8459"/>
              <w:tab w:val="right" w:pos="9026" w:leader="dot"/>
            </w:tabs>
            <w:rPr/>
          </w:pPr>
          <w:hyperlink w:anchor="__RefHeading___Toc1178872_2870459653">
            <w:r>
              <w:rPr>
                <w:webHidden/>
                <w:rStyle w:val="IndexLink"/>
                <w:rtl w:val="true"/>
              </w:rPr>
              <w:t>ختم سوره بنی اسرائیل</w:t>
            </w:r>
            <w:r>
              <w:rPr>
                <w:rStyle w:val="IndexLink"/>
                <w:rtl w:val="true"/>
              </w:rPr>
              <w:tab/>
            </w:r>
            <w:r>
              <w:rPr>
                <w:rStyle w:val="IndexLink"/>
              </w:rPr>
              <w:t>200</w:t>
            </w:r>
          </w:hyperlink>
        </w:p>
        <w:p>
          <w:pPr>
            <w:pStyle w:val="Contents3"/>
            <w:tabs>
              <w:tab w:val="clear" w:pos="8459"/>
              <w:tab w:val="right" w:pos="9026" w:leader="dot"/>
            </w:tabs>
            <w:rPr/>
          </w:pPr>
          <w:hyperlink w:anchor="__RefHeading___Toc1178874_2870459653">
            <w:r>
              <w:rPr>
                <w:webHidden/>
                <w:rStyle w:val="IndexLink"/>
                <w:rtl w:val="true"/>
              </w:rPr>
              <w:t>ختم سوره مؤمن</w:t>
            </w:r>
            <w:r>
              <w:rPr>
                <w:rStyle w:val="IndexLink"/>
                <w:rtl w:val="true"/>
              </w:rPr>
              <w:tab/>
            </w:r>
            <w:r>
              <w:rPr>
                <w:rStyle w:val="IndexLink"/>
              </w:rPr>
              <w:t>200</w:t>
            </w:r>
          </w:hyperlink>
        </w:p>
        <w:p>
          <w:pPr>
            <w:pStyle w:val="Contents3"/>
            <w:tabs>
              <w:tab w:val="clear" w:pos="8459"/>
              <w:tab w:val="right" w:pos="9026" w:leader="dot"/>
            </w:tabs>
            <w:rPr/>
          </w:pPr>
          <w:hyperlink w:anchor="__RefHeading___Toc1178876_2870459653">
            <w:r>
              <w:rPr>
                <w:webHidden/>
                <w:rStyle w:val="IndexLink"/>
                <w:rtl w:val="true"/>
              </w:rPr>
              <w:t>ختم سوره هود</w:t>
            </w:r>
            <w:r>
              <w:rPr>
                <w:rStyle w:val="IndexLink"/>
                <w:rtl w:val="true"/>
              </w:rPr>
              <w:tab/>
            </w:r>
            <w:r>
              <w:rPr>
                <w:rStyle w:val="IndexLink"/>
              </w:rPr>
              <w:t>201</w:t>
            </w:r>
          </w:hyperlink>
        </w:p>
        <w:p>
          <w:pPr>
            <w:pStyle w:val="Contents3"/>
            <w:tabs>
              <w:tab w:val="clear" w:pos="8459"/>
              <w:tab w:val="right" w:pos="9026" w:leader="dot"/>
            </w:tabs>
            <w:rPr/>
          </w:pPr>
          <w:hyperlink w:anchor="__RefHeading___Toc1178878_2870459653">
            <w:r>
              <w:rPr>
                <w:webHidden/>
                <w:rStyle w:val="IndexLink"/>
                <w:rtl w:val="true"/>
              </w:rPr>
              <w:t>ختم سوره مبارکه حشر</w:t>
            </w:r>
            <w:r>
              <w:rPr>
                <w:rStyle w:val="IndexLink"/>
                <w:rtl w:val="true"/>
              </w:rPr>
              <w:tab/>
            </w:r>
            <w:r>
              <w:rPr>
                <w:rStyle w:val="IndexLink"/>
              </w:rPr>
              <w:t>201</w:t>
            </w:r>
          </w:hyperlink>
        </w:p>
        <w:p>
          <w:pPr>
            <w:pStyle w:val="Contents3"/>
            <w:tabs>
              <w:tab w:val="clear" w:pos="8459"/>
              <w:tab w:val="right" w:pos="9026" w:leader="dot"/>
            </w:tabs>
            <w:rPr/>
          </w:pPr>
          <w:hyperlink w:anchor="__RefHeading___Toc1178880_2870459653">
            <w:r>
              <w:rPr>
                <w:webHidden/>
                <w:rStyle w:val="IndexLink"/>
                <w:rtl w:val="true"/>
              </w:rPr>
              <w:t>ختم سوره تغابن</w:t>
            </w:r>
            <w:r>
              <w:rPr>
                <w:rStyle w:val="IndexLink"/>
                <w:rtl w:val="true"/>
              </w:rPr>
              <w:tab/>
            </w:r>
            <w:r>
              <w:rPr>
                <w:rStyle w:val="IndexLink"/>
              </w:rPr>
              <w:t>204</w:t>
            </w:r>
          </w:hyperlink>
        </w:p>
        <w:p>
          <w:pPr>
            <w:pStyle w:val="Contents3"/>
            <w:tabs>
              <w:tab w:val="clear" w:pos="8459"/>
              <w:tab w:val="right" w:pos="9026" w:leader="dot"/>
            </w:tabs>
            <w:rPr/>
          </w:pPr>
          <w:hyperlink w:anchor="__RefHeading___Toc1178882_2870459653">
            <w:r>
              <w:rPr>
                <w:webHidden/>
                <w:rStyle w:val="IndexLink"/>
                <w:rtl w:val="true"/>
              </w:rPr>
              <w:t>ختم سوره فجر</w:t>
            </w:r>
            <w:r>
              <w:rPr>
                <w:rStyle w:val="IndexLink"/>
                <w:rtl w:val="true"/>
              </w:rPr>
              <w:tab/>
            </w:r>
            <w:r>
              <w:rPr>
                <w:rStyle w:val="IndexLink"/>
              </w:rPr>
              <w:t>204</w:t>
            </w:r>
          </w:hyperlink>
        </w:p>
        <w:p>
          <w:pPr>
            <w:pStyle w:val="Contents3"/>
            <w:tabs>
              <w:tab w:val="clear" w:pos="8459"/>
              <w:tab w:val="right" w:pos="9026" w:leader="dot"/>
            </w:tabs>
            <w:rPr/>
          </w:pPr>
          <w:hyperlink w:anchor="__RefHeading___Toc1178884_2870459653">
            <w:r>
              <w:rPr>
                <w:webHidden/>
                <w:rStyle w:val="IndexLink"/>
                <w:rtl w:val="true"/>
              </w:rPr>
              <w:t>ختم سور ذاریات، طلاق، مزمّل و شرح</w:t>
            </w:r>
            <w:r>
              <w:rPr>
                <w:rStyle w:val="IndexLink"/>
                <w:rtl w:val="true"/>
              </w:rPr>
              <w:tab/>
            </w:r>
            <w:r>
              <w:rPr>
                <w:rStyle w:val="IndexLink"/>
              </w:rPr>
              <w:t>204</w:t>
            </w:r>
          </w:hyperlink>
        </w:p>
        <w:p>
          <w:pPr>
            <w:pStyle w:val="Contents3"/>
            <w:tabs>
              <w:tab w:val="clear" w:pos="8459"/>
              <w:tab w:val="right" w:pos="9026" w:leader="dot"/>
            </w:tabs>
            <w:rPr/>
          </w:pPr>
          <w:hyperlink w:anchor="__RefHeading___Toc1178886_2870459653">
            <w:r>
              <w:rPr>
                <w:webHidden/>
                <w:rStyle w:val="IndexLink"/>
                <w:rtl w:val="true"/>
              </w:rPr>
              <w:t>ختم سوره شرح</w:t>
            </w:r>
            <w:r>
              <w:rPr>
                <w:rStyle w:val="IndexLink"/>
                <w:rtl w:val="true"/>
              </w:rPr>
              <w:tab/>
            </w:r>
            <w:r>
              <w:rPr>
                <w:rStyle w:val="IndexLink"/>
              </w:rPr>
              <w:t>204</w:t>
            </w:r>
          </w:hyperlink>
        </w:p>
        <w:p>
          <w:pPr>
            <w:pStyle w:val="Contents3"/>
            <w:tabs>
              <w:tab w:val="clear" w:pos="8459"/>
              <w:tab w:val="right" w:pos="9026" w:leader="dot"/>
            </w:tabs>
            <w:rPr/>
          </w:pPr>
          <w:hyperlink w:anchor="__RefHeading___Toc1178888_2870459653">
            <w:r>
              <w:rPr>
                <w:webHidden/>
                <w:rStyle w:val="IndexLink"/>
                <w:rtl w:val="true"/>
              </w:rPr>
              <w:t>ختم سوره قدر</w:t>
            </w:r>
            <w:r>
              <w:rPr>
                <w:rStyle w:val="IndexLink"/>
                <w:rtl w:val="true"/>
              </w:rPr>
              <w:tab/>
            </w:r>
            <w:r>
              <w:rPr>
                <w:rStyle w:val="IndexLink"/>
              </w:rPr>
              <w:t>206</w:t>
            </w:r>
          </w:hyperlink>
        </w:p>
        <w:p>
          <w:pPr>
            <w:pStyle w:val="Contents3"/>
            <w:tabs>
              <w:tab w:val="clear" w:pos="8459"/>
              <w:tab w:val="right" w:pos="9026" w:leader="dot"/>
            </w:tabs>
            <w:rPr/>
          </w:pPr>
          <w:hyperlink w:anchor="__RefHeading___Toc1178890_2870459653">
            <w:r>
              <w:rPr>
                <w:webHidden/>
                <w:rStyle w:val="IndexLink"/>
                <w:rtl w:val="true"/>
              </w:rPr>
              <w:t>ختم سوره عادیات</w:t>
            </w:r>
            <w:r>
              <w:rPr>
                <w:rStyle w:val="IndexLink"/>
                <w:rtl w:val="true"/>
              </w:rPr>
              <w:tab/>
            </w:r>
            <w:r>
              <w:rPr>
                <w:rStyle w:val="IndexLink"/>
              </w:rPr>
              <w:t>206</w:t>
            </w:r>
          </w:hyperlink>
        </w:p>
        <w:p>
          <w:pPr>
            <w:pStyle w:val="Contents3"/>
            <w:tabs>
              <w:tab w:val="clear" w:pos="8459"/>
              <w:tab w:val="right" w:pos="9026" w:leader="dot"/>
            </w:tabs>
            <w:rPr/>
          </w:pPr>
          <w:hyperlink w:anchor="__RefHeading___Toc1178892_2870459653">
            <w:r>
              <w:rPr>
                <w:webHidden/>
                <w:rStyle w:val="IndexLink"/>
                <w:rtl w:val="true"/>
              </w:rPr>
              <w:t>ختم سوره همزه</w:t>
            </w:r>
            <w:r>
              <w:rPr>
                <w:rStyle w:val="IndexLink"/>
                <w:rtl w:val="true"/>
              </w:rPr>
              <w:tab/>
            </w:r>
            <w:r>
              <w:rPr>
                <w:rStyle w:val="IndexLink"/>
              </w:rPr>
              <w:t>207</w:t>
            </w:r>
          </w:hyperlink>
        </w:p>
        <w:p>
          <w:pPr>
            <w:pStyle w:val="Contents3"/>
            <w:tabs>
              <w:tab w:val="clear" w:pos="8459"/>
              <w:tab w:val="right" w:pos="9026" w:leader="dot"/>
            </w:tabs>
            <w:rPr/>
          </w:pPr>
          <w:hyperlink w:anchor="__RefHeading___Toc1178894_2870459653">
            <w:r>
              <w:rPr>
                <w:webHidden/>
                <w:rStyle w:val="IndexLink"/>
                <w:rtl w:val="true"/>
              </w:rPr>
              <w:t>ختم سوره قارعه</w:t>
            </w:r>
            <w:r>
              <w:rPr>
                <w:rStyle w:val="IndexLink"/>
                <w:rtl w:val="true"/>
              </w:rPr>
              <w:tab/>
            </w:r>
            <w:r>
              <w:rPr>
                <w:rStyle w:val="IndexLink"/>
              </w:rPr>
              <w:t>207</w:t>
            </w:r>
          </w:hyperlink>
        </w:p>
        <w:p>
          <w:pPr>
            <w:pStyle w:val="Contents3"/>
            <w:tabs>
              <w:tab w:val="clear" w:pos="8459"/>
              <w:tab w:val="right" w:pos="9026" w:leader="dot"/>
            </w:tabs>
            <w:rPr/>
          </w:pPr>
          <w:hyperlink w:anchor="__RefHeading___Toc1178896_2870459653">
            <w:r>
              <w:rPr>
                <w:webHidden/>
                <w:rStyle w:val="IndexLink"/>
                <w:rtl w:val="true"/>
              </w:rPr>
              <w:t>ختم سوره ماعون</w:t>
            </w:r>
            <w:r>
              <w:rPr>
                <w:rStyle w:val="IndexLink"/>
                <w:rtl w:val="true"/>
              </w:rPr>
              <w:tab/>
            </w:r>
            <w:r>
              <w:rPr>
                <w:rStyle w:val="IndexLink"/>
              </w:rPr>
              <w:t>208</w:t>
            </w:r>
          </w:hyperlink>
        </w:p>
        <w:p>
          <w:pPr>
            <w:pStyle w:val="Contents3"/>
            <w:tabs>
              <w:tab w:val="clear" w:pos="8459"/>
              <w:tab w:val="right" w:pos="9026" w:leader="dot"/>
            </w:tabs>
            <w:rPr/>
          </w:pPr>
          <w:hyperlink w:anchor="__RefHeading___Toc1178898_2870459653">
            <w:r>
              <w:rPr>
                <w:webHidden/>
                <w:rStyle w:val="IndexLink"/>
                <w:rtl w:val="true"/>
              </w:rPr>
              <w:t>ختم سوره توحید</w:t>
            </w:r>
            <w:r>
              <w:rPr>
                <w:rStyle w:val="IndexLink"/>
                <w:rtl w:val="true"/>
              </w:rPr>
              <w:tab/>
            </w:r>
            <w:r>
              <w:rPr>
                <w:rStyle w:val="IndexLink"/>
              </w:rPr>
              <w:t>208</w:t>
            </w:r>
          </w:hyperlink>
        </w:p>
        <w:p>
          <w:pPr>
            <w:pStyle w:val="Contents3"/>
            <w:tabs>
              <w:tab w:val="clear" w:pos="8459"/>
              <w:tab w:val="right" w:pos="9026" w:leader="dot"/>
            </w:tabs>
            <w:rPr/>
          </w:pPr>
          <w:hyperlink w:anchor="__RefHeading___Toc1178900_2870459653">
            <w:r>
              <w:rPr>
                <w:webHidden/>
                <w:rStyle w:val="IndexLink"/>
                <w:rtl w:val="true"/>
              </w:rPr>
              <w:t>ختم سوره دخان</w:t>
            </w:r>
            <w:r>
              <w:rPr>
                <w:rStyle w:val="IndexLink"/>
                <w:rtl w:val="true"/>
              </w:rPr>
              <w:tab/>
            </w:r>
            <w:r>
              <w:rPr>
                <w:rStyle w:val="IndexLink"/>
              </w:rPr>
              <w:t>215</w:t>
            </w:r>
          </w:hyperlink>
        </w:p>
        <w:p>
          <w:pPr>
            <w:pStyle w:val="Contents3"/>
            <w:tabs>
              <w:tab w:val="clear" w:pos="8459"/>
              <w:tab w:val="right" w:pos="9026" w:leader="dot"/>
            </w:tabs>
            <w:rPr/>
          </w:pPr>
          <w:hyperlink w:anchor="__RefHeading___Toc1178902_2870459653">
            <w:r>
              <w:rPr>
                <w:webHidden/>
                <w:rStyle w:val="IndexLink"/>
                <w:rtl w:val="true"/>
              </w:rPr>
              <w:t>ختم سوره نجم</w:t>
            </w:r>
            <w:r>
              <w:rPr>
                <w:rStyle w:val="IndexLink"/>
                <w:rtl w:val="true"/>
              </w:rPr>
              <w:tab/>
            </w:r>
            <w:r>
              <w:rPr>
                <w:rStyle w:val="IndexLink"/>
              </w:rPr>
              <w:t>215</w:t>
            </w:r>
          </w:hyperlink>
        </w:p>
        <w:p>
          <w:pPr>
            <w:pStyle w:val="Contents3"/>
            <w:tabs>
              <w:tab w:val="clear" w:pos="8459"/>
              <w:tab w:val="right" w:pos="9026" w:leader="dot"/>
            </w:tabs>
            <w:rPr/>
          </w:pPr>
          <w:hyperlink w:anchor="__RefHeading___Toc1178904_2870459653">
            <w:r>
              <w:rPr>
                <w:webHidden/>
                <w:rStyle w:val="IndexLink"/>
                <w:rtl w:val="true"/>
              </w:rPr>
              <w:t>ختم سوره مجادله</w:t>
            </w:r>
            <w:r>
              <w:rPr>
                <w:rStyle w:val="IndexLink"/>
                <w:rtl w:val="true"/>
              </w:rPr>
              <w:tab/>
            </w:r>
            <w:r>
              <w:rPr>
                <w:rStyle w:val="IndexLink"/>
              </w:rPr>
              <w:t>215</w:t>
            </w:r>
          </w:hyperlink>
        </w:p>
        <w:p>
          <w:pPr>
            <w:pStyle w:val="Contents3"/>
            <w:tabs>
              <w:tab w:val="clear" w:pos="8459"/>
              <w:tab w:val="right" w:pos="9026" w:leader="dot"/>
            </w:tabs>
            <w:rPr/>
          </w:pPr>
          <w:hyperlink w:anchor="__RefHeading___Toc1178906_2870459653">
            <w:r>
              <w:rPr>
                <w:webHidden/>
                <w:rStyle w:val="IndexLink"/>
                <w:rtl w:val="true"/>
              </w:rPr>
              <w:t>ختم سوره منافقون</w:t>
            </w:r>
            <w:r>
              <w:rPr>
                <w:rStyle w:val="IndexLink"/>
                <w:rtl w:val="true"/>
              </w:rPr>
              <w:tab/>
            </w:r>
            <w:r>
              <w:rPr>
                <w:rStyle w:val="IndexLink"/>
              </w:rPr>
              <w:t>215</w:t>
            </w:r>
          </w:hyperlink>
        </w:p>
        <w:p>
          <w:pPr>
            <w:pStyle w:val="Contents3"/>
            <w:tabs>
              <w:tab w:val="clear" w:pos="8459"/>
              <w:tab w:val="right" w:pos="9026" w:leader="dot"/>
            </w:tabs>
            <w:rPr/>
          </w:pPr>
          <w:hyperlink w:anchor="__RefHeading___Toc1178908_2870459653">
            <w:r>
              <w:rPr>
                <w:webHidden/>
                <w:rStyle w:val="IndexLink"/>
                <w:rtl w:val="true"/>
              </w:rPr>
              <w:t>ختم سوره تکاثر</w:t>
            </w:r>
            <w:r>
              <w:rPr>
                <w:rStyle w:val="IndexLink"/>
                <w:rtl w:val="true"/>
              </w:rPr>
              <w:tab/>
            </w:r>
            <w:r>
              <w:rPr>
                <w:rStyle w:val="IndexLink"/>
              </w:rPr>
              <w:t>216</w:t>
            </w:r>
          </w:hyperlink>
        </w:p>
        <w:p>
          <w:pPr>
            <w:pStyle w:val="Contents3"/>
            <w:tabs>
              <w:tab w:val="clear" w:pos="8459"/>
              <w:tab w:val="right" w:pos="9026" w:leader="dot"/>
            </w:tabs>
            <w:rPr/>
          </w:pPr>
          <w:hyperlink w:anchor="__RefHeading___Toc1178910_2870459653">
            <w:r>
              <w:rPr>
                <w:webHidden/>
                <w:rStyle w:val="IndexLink"/>
                <w:rtl w:val="true"/>
              </w:rPr>
              <w:t>ختم سوره تکویر</w:t>
            </w:r>
            <w:r>
              <w:rPr>
                <w:rStyle w:val="IndexLink"/>
                <w:rtl w:val="true"/>
              </w:rPr>
              <w:tab/>
            </w:r>
            <w:r>
              <w:rPr>
                <w:rStyle w:val="IndexLink"/>
              </w:rPr>
              <w:t>216</w:t>
            </w:r>
          </w:hyperlink>
        </w:p>
        <w:p>
          <w:pPr>
            <w:pStyle w:val="Contents3"/>
            <w:tabs>
              <w:tab w:val="clear" w:pos="8459"/>
              <w:tab w:val="right" w:pos="9026" w:leader="dot"/>
            </w:tabs>
            <w:rPr/>
          </w:pPr>
          <w:hyperlink w:anchor="__RefHeading___Toc1178912_2870459653">
            <w:r>
              <w:rPr>
                <w:webHidden/>
                <w:rStyle w:val="IndexLink"/>
                <w:rtl w:val="true"/>
              </w:rPr>
              <w:t>ختم سوره انفطار</w:t>
            </w:r>
            <w:r>
              <w:rPr>
                <w:rStyle w:val="IndexLink"/>
                <w:rtl w:val="true"/>
              </w:rPr>
              <w:tab/>
            </w:r>
            <w:r>
              <w:rPr>
                <w:rStyle w:val="IndexLink"/>
              </w:rPr>
              <w:t>216</w:t>
            </w:r>
          </w:hyperlink>
        </w:p>
        <w:p>
          <w:pPr>
            <w:pStyle w:val="Contents3"/>
            <w:tabs>
              <w:tab w:val="clear" w:pos="8459"/>
              <w:tab w:val="right" w:pos="9026" w:leader="dot"/>
            </w:tabs>
            <w:rPr/>
          </w:pPr>
          <w:hyperlink w:anchor="__RefHeading___Toc1178914_2870459653">
            <w:r>
              <w:rPr>
                <w:webHidden/>
                <w:rStyle w:val="IndexLink"/>
                <w:rtl w:val="true"/>
              </w:rPr>
              <w:t>ختم سوره طه</w:t>
            </w:r>
            <w:r>
              <w:rPr>
                <w:rStyle w:val="IndexLink"/>
                <w:rtl w:val="true"/>
              </w:rPr>
              <w:tab/>
            </w:r>
            <w:r>
              <w:rPr>
                <w:rStyle w:val="IndexLink"/>
              </w:rPr>
              <w:t>217</w:t>
            </w:r>
          </w:hyperlink>
        </w:p>
        <w:p>
          <w:pPr>
            <w:pStyle w:val="Contents3"/>
            <w:tabs>
              <w:tab w:val="clear" w:pos="8459"/>
              <w:tab w:val="right" w:pos="9026" w:leader="dot"/>
            </w:tabs>
            <w:rPr/>
          </w:pPr>
          <w:hyperlink w:anchor="__RefHeading___Toc1178916_2870459653">
            <w:r>
              <w:rPr>
                <w:webHidden/>
                <w:rStyle w:val="IndexLink"/>
                <w:rtl w:val="true"/>
              </w:rPr>
              <w:t xml:space="preserve">ختم سوره مبارکه </w:t>
            </w:r>
            <w:r>
              <w:rPr>
                <w:rStyle w:val="IndexLink"/>
                <w:rtl w:val="true"/>
              </w:rPr>
              <w:t>«</w:t>
            </w:r>
            <w:r>
              <w:rPr>
                <w:rStyle w:val="IndexLink"/>
                <w:rtl w:val="true"/>
              </w:rPr>
              <w:t>یا أیّها المزمّل</w:t>
            </w:r>
            <w:r>
              <w:rPr>
                <w:rStyle w:val="IndexLink"/>
                <w:rtl w:val="true"/>
              </w:rPr>
              <w:t>»</w:t>
              <w:tab/>
            </w:r>
            <w:r>
              <w:rPr>
                <w:rStyle w:val="IndexLink"/>
              </w:rPr>
              <w:t>217</w:t>
            </w:r>
          </w:hyperlink>
        </w:p>
        <w:p>
          <w:pPr>
            <w:pStyle w:val="Contents3"/>
            <w:tabs>
              <w:tab w:val="clear" w:pos="8459"/>
              <w:tab w:val="right" w:pos="9026" w:leader="dot"/>
            </w:tabs>
            <w:rPr/>
          </w:pPr>
          <w:hyperlink w:anchor="__RefHeading___Toc1178918_2870459653">
            <w:r>
              <w:rPr>
                <w:webHidden/>
                <w:rStyle w:val="IndexLink"/>
                <w:rtl w:val="true"/>
              </w:rPr>
              <w:t>ختم سوره مبارکه یس</w:t>
            </w:r>
            <w:r>
              <w:rPr>
                <w:rStyle w:val="IndexLink"/>
                <w:rtl w:val="true"/>
              </w:rPr>
              <w:tab/>
            </w:r>
            <w:r>
              <w:rPr>
                <w:rStyle w:val="IndexLink"/>
              </w:rPr>
              <w:t>219</w:t>
            </w:r>
          </w:hyperlink>
        </w:p>
        <w:p>
          <w:pPr>
            <w:pStyle w:val="Contents3"/>
            <w:tabs>
              <w:tab w:val="clear" w:pos="8459"/>
              <w:tab w:val="right" w:pos="9026" w:leader="dot"/>
            </w:tabs>
            <w:rPr/>
          </w:pPr>
          <w:hyperlink w:anchor="__RefHeading___Toc1178920_2870459653">
            <w:r>
              <w:rPr>
                <w:webHidden/>
                <w:rStyle w:val="IndexLink"/>
                <w:rtl w:val="true"/>
              </w:rPr>
              <w:t>ختم سَلَامٌ قَوْلاً مِنْ رَبٍّ رَحِيمٍ</w:t>
            </w:r>
            <w:r>
              <w:rPr>
                <w:rStyle w:val="IndexLink"/>
                <w:rtl w:val="true"/>
              </w:rPr>
              <w:tab/>
            </w:r>
            <w:r>
              <w:rPr>
                <w:rStyle w:val="IndexLink"/>
              </w:rPr>
              <w:t>239</w:t>
            </w:r>
          </w:hyperlink>
        </w:p>
        <w:p>
          <w:pPr>
            <w:pStyle w:val="Contents3"/>
            <w:tabs>
              <w:tab w:val="clear" w:pos="8459"/>
              <w:tab w:val="right" w:pos="9026" w:leader="dot"/>
            </w:tabs>
            <w:rPr/>
          </w:pPr>
          <w:hyperlink w:anchor="__RefHeading___Toc1178922_2870459653">
            <w:r>
              <w:rPr>
                <w:webHidden/>
                <w:rStyle w:val="IndexLink"/>
                <w:rtl w:val="true"/>
              </w:rPr>
              <w:t>ختومات نُه گانه برای دیدن چاره کار در خواب</w:t>
            </w:r>
            <w:r>
              <w:rPr>
                <w:rStyle w:val="IndexLink"/>
                <w:rtl w:val="true"/>
              </w:rPr>
              <w:tab/>
            </w:r>
            <w:r>
              <w:rPr>
                <w:rStyle w:val="IndexLink"/>
              </w:rPr>
              <w:t>240</w:t>
            </w:r>
          </w:hyperlink>
        </w:p>
        <w:p>
          <w:pPr>
            <w:pStyle w:val="Contents4"/>
            <w:tabs>
              <w:tab w:val="clear" w:pos="8176"/>
              <w:tab w:val="right" w:pos="9026" w:leader="dot"/>
            </w:tabs>
            <w:rPr/>
          </w:pPr>
          <w:hyperlink w:anchor="__RefHeading___Toc1178924_2870459653">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178926_2870459653">
            <w:r>
              <w:rPr>
                <w:webHidden/>
                <w:rStyle w:val="IndexLink"/>
                <w:rtl w:val="true"/>
              </w:rPr>
              <w:t>مائدة وفیها عائدة در بيان اقرأ من القرآن ما شئت لما شئت</w:t>
            </w:r>
            <w:r>
              <w:rPr>
                <w:rStyle w:val="IndexLink"/>
                <w:rtl w:val="true"/>
              </w:rPr>
              <w:tab/>
            </w:r>
            <w:r>
              <w:rPr>
                <w:rStyle w:val="IndexLink"/>
              </w:rPr>
              <w:t>243</w:t>
            </w:r>
          </w:hyperlink>
        </w:p>
        <w:p>
          <w:pPr>
            <w:pStyle w:val="Contents4"/>
            <w:tabs>
              <w:tab w:val="clear" w:pos="8176"/>
              <w:tab w:val="right" w:pos="9026" w:leader="dot"/>
            </w:tabs>
            <w:rPr/>
          </w:pPr>
          <w:hyperlink w:anchor="__RefHeading___Toc1178928_2870459653">
            <w:r>
              <w:rPr>
                <w:webHidden/>
                <w:rStyle w:val="IndexLink"/>
                <w:rtl w:val="true"/>
              </w:rPr>
              <w:t>تذنیب و تتمیم در خواصّ بعض آیات قرآنی</w:t>
            </w:r>
            <w:r>
              <w:rPr>
                <w:rStyle w:val="IndexLink"/>
                <w:rtl w:val="true"/>
              </w:rPr>
              <w:tab/>
            </w:r>
            <w:r>
              <w:rPr>
                <w:rStyle w:val="IndexLink"/>
              </w:rPr>
              <w:t>246</w:t>
            </w:r>
          </w:hyperlink>
        </w:p>
        <w:p>
          <w:pPr>
            <w:pStyle w:val="Contents3"/>
            <w:tabs>
              <w:tab w:val="clear" w:pos="8459"/>
              <w:tab w:val="right" w:pos="9026" w:leader="dot"/>
            </w:tabs>
            <w:rPr/>
          </w:pPr>
          <w:hyperlink w:anchor="__RefHeading___Toc1178930_2870459653">
            <w:r>
              <w:rPr>
                <w:webHidden/>
                <w:rStyle w:val="IndexLink"/>
                <w:rtl w:val="true"/>
              </w:rPr>
              <w:t>ختم</w:t>
            </w:r>
            <w:r>
              <w:rPr>
                <w:rStyle w:val="IndexLink"/>
                <w:rtl w:val="true"/>
              </w:rPr>
              <w:t xml:space="preserve">: </w:t>
            </w:r>
            <w:r>
              <w:rPr>
                <w:rStyle w:val="IndexLink"/>
                <w:rtl w:val="true"/>
              </w:rPr>
              <w:t>إِنَّا نَحْنُ نَزَّلْنَا الذِّكْرَ وَإِنَّا لَهُ لَحَافِظُونَ</w:t>
            </w:r>
            <w:r>
              <w:rPr>
                <w:rStyle w:val="IndexLink"/>
                <w:rtl w:val="true"/>
              </w:rPr>
              <w:tab/>
            </w:r>
            <w:r>
              <w:rPr>
                <w:rStyle w:val="IndexLink"/>
              </w:rPr>
              <w:t>246</w:t>
            </w:r>
          </w:hyperlink>
        </w:p>
        <w:p>
          <w:pPr>
            <w:pStyle w:val="Contents3"/>
            <w:tabs>
              <w:tab w:val="clear" w:pos="8459"/>
              <w:tab w:val="right" w:pos="9026" w:leader="dot"/>
            </w:tabs>
            <w:rPr/>
          </w:pPr>
          <w:hyperlink w:anchor="__RefHeading___Toc1178932_2870459653">
            <w:r>
              <w:rPr>
                <w:webHidden/>
                <w:rStyle w:val="IndexLink"/>
                <w:rtl w:val="true"/>
              </w:rPr>
              <w:t>ختم</w:t>
            </w:r>
            <w:r>
              <w:rPr>
                <w:rStyle w:val="IndexLink"/>
                <w:rtl w:val="true"/>
              </w:rPr>
              <w:t>: «</w:t>
            </w:r>
            <w:r>
              <w:rPr>
                <w:rStyle w:val="IndexLink"/>
                <w:rtl w:val="true"/>
              </w:rPr>
              <w:t>حَسْبِيَ اللهُ</w:t>
            </w:r>
            <w:r>
              <w:rPr>
                <w:rStyle w:val="IndexLink"/>
                <w:rtl w:val="true"/>
              </w:rPr>
              <w:t xml:space="preserve">» </w:t>
            </w:r>
            <w:r>
              <w:rPr>
                <w:rStyle w:val="IndexLink"/>
                <w:rtl w:val="true"/>
              </w:rPr>
              <w:t xml:space="preserve">و </w:t>
            </w:r>
            <w:r>
              <w:rPr>
                <w:rStyle w:val="IndexLink"/>
                <w:rtl w:val="true"/>
              </w:rPr>
              <w:t>«</w:t>
            </w:r>
            <w:r>
              <w:rPr>
                <w:rStyle w:val="IndexLink"/>
                <w:rtl w:val="true"/>
              </w:rPr>
              <w:t>تَوَکَّلْتُ عَلَی الله</w:t>
            </w:r>
            <w:r>
              <w:rPr>
                <w:rStyle w:val="IndexLink"/>
                <w:rtl w:val="true"/>
              </w:rPr>
              <w:t>»</w:t>
              <w:tab/>
            </w:r>
            <w:r>
              <w:rPr>
                <w:rStyle w:val="IndexLink"/>
              </w:rPr>
              <w:t>246</w:t>
            </w:r>
          </w:hyperlink>
        </w:p>
        <w:p>
          <w:pPr>
            <w:pStyle w:val="Contents3"/>
            <w:tabs>
              <w:tab w:val="clear" w:pos="8459"/>
              <w:tab w:val="right" w:pos="9026" w:leader="dot"/>
            </w:tabs>
            <w:rPr/>
          </w:pPr>
          <w:hyperlink w:anchor="__RefHeading___Toc1178934_2870459653">
            <w:r>
              <w:rPr>
                <w:webHidden/>
                <w:rStyle w:val="IndexLink"/>
                <w:rtl w:val="true"/>
              </w:rPr>
              <w:t>ختم سوره ق</w:t>
            </w:r>
            <w:r>
              <w:rPr>
                <w:rStyle w:val="IndexLink"/>
                <w:rtl w:val="true"/>
              </w:rPr>
              <w:tab/>
            </w:r>
            <w:r>
              <w:rPr>
                <w:rStyle w:val="IndexLink"/>
              </w:rPr>
              <w:t>247</w:t>
            </w:r>
          </w:hyperlink>
        </w:p>
        <w:p>
          <w:pPr>
            <w:pStyle w:val="Contents3"/>
            <w:tabs>
              <w:tab w:val="clear" w:pos="8459"/>
              <w:tab w:val="right" w:pos="9026" w:leader="dot"/>
            </w:tabs>
            <w:rPr/>
          </w:pPr>
          <w:hyperlink w:anchor="__RefHeading___Toc1178936_2870459653">
            <w:r>
              <w:rPr>
                <w:webHidden/>
                <w:rStyle w:val="IndexLink"/>
                <w:rtl w:val="true"/>
              </w:rPr>
              <w:t>ختم آيه</w:t>
            </w:r>
            <w:r>
              <w:rPr>
                <w:rStyle w:val="IndexLink"/>
                <w:rtl w:val="true"/>
              </w:rPr>
              <w:t xml:space="preserve">: </w:t>
            </w:r>
            <w:r>
              <w:rPr>
                <w:rStyle w:val="IndexLink"/>
                <w:rtl w:val="true"/>
              </w:rPr>
              <w:t>وَأَنَّ الْفَضْلَ بِيَدِ الله يُؤْتِيهِ مَنْ يَشَاءُ وَاللهُ ذُو الْفَضْلِ الْعَظِيمِ</w:t>
            </w:r>
            <w:r>
              <w:rPr>
                <w:rStyle w:val="IndexLink"/>
                <w:rtl w:val="true"/>
              </w:rPr>
              <w:tab/>
            </w:r>
            <w:r>
              <w:rPr>
                <w:rStyle w:val="IndexLink"/>
              </w:rPr>
              <w:t>247</w:t>
            </w:r>
          </w:hyperlink>
        </w:p>
        <w:p>
          <w:pPr>
            <w:pStyle w:val="Contents3"/>
            <w:tabs>
              <w:tab w:val="clear" w:pos="8459"/>
              <w:tab w:val="right" w:pos="9026" w:leader="dot"/>
            </w:tabs>
            <w:rPr/>
          </w:pPr>
          <w:hyperlink w:anchor="__RefHeading___Toc1178938_2870459653">
            <w:r>
              <w:rPr>
                <w:webHidden/>
                <w:rStyle w:val="IndexLink"/>
                <w:rtl w:val="true"/>
              </w:rPr>
              <w:t>ختم آيه</w:t>
            </w:r>
            <w:r>
              <w:rPr>
                <w:rStyle w:val="IndexLink"/>
                <w:rtl w:val="true"/>
              </w:rPr>
              <w:t xml:space="preserve">: </w:t>
            </w:r>
            <w:r>
              <w:rPr>
                <w:rStyle w:val="IndexLink"/>
                <w:rtl w:val="true"/>
              </w:rPr>
              <w:t>رَبَّنَا أَنْزِلْ عَلَيْنَا مَائِدَةً مِنَ السَّمَاءِ تَكُونُ لَنَا عِيداً لِأَوَّلِنَا وَآخِرِنَا وَآيَةً مِنْكَ وَارْزُقْنَا وَأَنْتَ خَيْرُ الرَّازِقِينَ</w:t>
            </w:r>
            <w:r>
              <w:rPr>
                <w:rStyle w:val="IndexLink"/>
                <w:rtl w:val="true"/>
              </w:rPr>
              <w:tab/>
            </w:r>
            <w:r>
              <w:rPr>
                <w:rStyle w:val="IndexLink"/>
              </w:rPr>
              <w:t>247</w:t>
            </w:r>
          </w:hyperlink>
        </w:p>
        <w:p>
          <w:pPr>
            <w:pStyle w:val="Contents3"/>
            <w:tabs>
              <w:tab w:val="clear" w:pos="8459"/>
              <w:tab w:val="right" w:pos="9026" w:leader="dot"/>
            </w:tabs>
            <w:rPr/>
          </w:pPr>
          <w:hyperlink w:anchor="__RefHeading___Toc1178940_2870459653">
            <w:r>
              <w:rPr>
                <w:webHidden/>
                <w:rStyle w:val="IndexLink"/>
                <w:rtl w:val="true"/>
              </w:rPr>
              <w:t>ختم سوره والضحی</w:t>
            </w:r>
            <w:r>
              <w:rPr>
                <w:rStyle w:val="IndexLink"/>
                <w:rtl w:val="true"/>
              </w:rPr>
              <w:tab/>
            </w:r>
            <w:r>
              <w:rPr>
                <w:rStyle w:val="IndexLink"/>
              </w:rPr>
              <w:t>248</w:t>
            </w:r>
          </w:hyperlink>
        </w:p>
        <w:p>
          <w:pPr>
            <w:pStyle w:val="Contents3"/>
            <w:tabs>
              <w:tab w:val="clear" w:pos="8459"/>
              <w:tab w:val="right" w:pos="9026" w:leader="dot"/>
            </w:tabs>
            <w:rPr/>
          </w:pPr>
          <w:hyperlink w:anchor="__RefHeading___Toc1178942_2870459653">
            <w:r>
              <w:rPr>
                <w:webHidden/>
                <w:rStyle w:val="IndexLink"/>
                <w:rtl w:val="true"/>
              </w:rPr>
              <w:t>ختم سوره عمّ يتساءلون</w:t>
            </w:r>
            <w:r>
              <w:rPr>
                <w:rStyle w:val="IndexLink"/>
                <w:rtl w:val="true"/>
              </w:rPr>
              <w:tab/>
            </w:r>
            <w:r>
              <w:rPr>
                <w:rStyle w:val="IndexLink"/>
              </w:rPr>
              <w:t>248</w:t>
            </w:r>
          </w:hyperlink>
        </w:p>
        <w:p>
          <w:pPr>
            <w:pStyle w:val="Contents3"/>
            <w:tabs>
              <w:tab w:val="clear" w:pos="8459"/>
              <w:tab w:val="right" w:pos="9026" w:leader="dot"/>
            </w:tabs>
            <w:rPr/>
          </w:pPr>
          <w:hyperlink w:anchor="__RefHeading___Toc1178944_2870459653">
            <w:r>
              <w:rPr>
                <w:webHidden/>
                <w:rStyle w:val="IndexLink"/>
                <w:rtl w:val="true"/>
              </w:rPr>
              <w:t>ختم آيه</w:t>
            </w:r>
            <w:r>
              <w:rPr>
                <w:rStyle w:val="IndexLink"/>
                <w:rtl w:val="true"/>
              </w:rPr>
              <w:t xml:space="preserve">: </w:t>
            </w:r>
            <w:r>
              <w:rPr>
                <w:rStyle w:val="IndexLink"/>
                <w:rtl w:val="true"/>
              </w:rPr>
              <w:t>سَلَامٌ قَوْلاً مِنْ رَبٍّ رَحِيمٍ</w:t>
            </w:r>
            <w:r>
              <w:rPr>
                <w:rStyle w:val="IndexLink"/>
                <w:rtl w:val="true"/>
              </w:rPr>
              <w:tab/>
            </w:r>
            <w:r>
              <w:rPr>
                <w:rStyle w:val="IndexLink"/>
              </w:rPr>
              <w:t>248</w:t>
            </w:r>
          </w:hyperlink>
        </w:p>
        <w:p>
          <w:pPr>
            <w:pStyle w:val="Contents3"/>
            <w:tabs>
              <w:tab w:val="clear" w:pos="8459"/>
              <w:tab w:val="right" w:pos="9026" w:leader="dot"/>
            </w:tabs>
            <w:rPr/>
          </w:pPr>
          <w:hyperlink w:anchor="__RefHeading___Toc1178946_2870459653">
            <w:r>
              <w:rPr>
                <w:webHidden/>
                <w:rStyle w:val="IndexLink"/>
                <w:rtl w:val="true"/>
              </w:rPr>
              <w:t>ختم سوره حمد</w:t>
            </w:r>
            <w:r>
              <w:rPr>
                <w:rStyle w:val="IndexLink"/>
                <w:rtl w:val="true"/>
              </w:rPr>
              <w:tab/>
            </w:r>
            <w:r>
              <w:rPr>
                <w:rStyle w:val="IndexLink"/>
              </w:rPr>
              <w:t>248</w:t>
            </w:r>
          </w:hyperlink>
        </w:p>
        <w:p>
          <w:pPr>
            <w:pStyle w:val="Contents3"/>
            <w:tabs>
              <w:tab w:val="clear" w:pos="8459"/>
              <w:tab w:val="right" w:pos="9026" w:leader="dot"/>
            </w:tabs>
            <w:rPr/>
          </w:pPr>
          <w:hyperlink w:anchor="__RefHeading___Toc1178948_2870459653">
            <w:r>
              <w:rPr>
                <w:webHidden/>
                <w:rStyle w:val="IndexLink"/>
                <w:rtl w:val="true"/>
              </w:rPr>
              <w:t>ختم آيه</w:t>
            </w:r>
            <w:r>
              <w:rPr>
                <w:rStyle w:val="IndexLink"/>
                <w:rtl w:val="true"/>
              </w:rPr>
              <w:t xml:space="preserve">: </w:t>
            </w:r>
            <w:r>
              <w:rPr>
                <w:rStyle w:val="IndexLink"/>
                <w:rtl w:val="true"/>
              </w:rPr>
              <w:t>قُلِ اللَّهُمَّ مَالِكَ المُلْكِ</w:t>
            </w:r>
            <w:r>
              <w:rPr>
                <w:rStyle w:val="IndexLink"/>
                <w:rtl w:val="true"/>
              </w:rPr>
              <w:tab/>
            </w:r>
            <w:r>
              <w:rPr>
                <w:rStyle w:val="IndexLink"/>
              </w:rPr>
              <w:t>255</w:t>
            </w:r>
          </w:hyperlink>
        </w:p>
        <w:p>
          <w:pPr>
            <w:pStyle w:val="Contents3"/>
            <w:tabs>
              <w:tab w:val="clear" w:pos="8459"/>
              <w:tab w:val="right" w:pos="9026" w:leader="dot"/>
            </w:tabs>
            <w:rPr/>
          </w:pPr>
          <w:hyperlink w:anchor="__RefHeading___Toc1178950_2870459653">
            <w:r>
              <w:rPr>
                <w:webHidden/>
                <w:rStyle w:val="IndexLink"/>
                <w:rtl w:val="true"/>
              </w:rPr>
              <w:t>ختم سور ذاريات، طلاق، مزمّل و شرح</w:t>
            </w:r>
            <w:r>
              <w:rPr>
                <w:rStyle w:val="IndexLink"/>
                <w:rtl w:val="true"/>
              </w:rPr>
              <w:tab/>
            </w:r>
            <w:r>
              <w:rPr>
                <w:rStyle w:val="IndexLink"/>
              </w:rPr>
              <w:t>255</w:t>
            </w:r>
          </w:hyperlink>
        </w:p>
        <w:p>
          <w:pPr>
            <w:pStyle w:val="Contents3"/>
            <w:tabs>
              <w:tab w:val="clear" w:pos="8459"/>
              <w:tab w:val="right" w:pos="9026" w:leader="dot"/>
            </w:tabs>
            <w:rPr/>
          </w:pPr>
          <w:hyperlink w:anchor="__RefHeading___Toc1178952_2870459653">
            <w:r>
              <w:rPr>
                <w:webHidden/>
                <w:rStyle w:val="IndexLink"/>
                <w:rtl w:val="true"/>
              </w:rPr>
              <w:t>ختم سوره قدر</w:t>
            </w:r>
            <w:r>
              <w:rPr>
                <w:rStyle w:val="IndexLink"/>
                <w:rtl w:val="true"/>
              </w:rPr>
              <w:tab/>
            </w:r>
            <w:r>
              <w:rPr>
                <w:rStyle w:val="IndexLink"/>
              </w:rPr>
              <w:t>256</w:t>
            </w:r>
          </w:hyperlink>
        </w:p>
        <w:p>
          <w:pPr>
            <w:pStyle w:val="Contents2"/>
            <w:tabs>
              <w:tab w:val="clear" w:pos="8743"/>
              <w:tab w:val="right" w:pos="9026" w:leader="dot"/>
            </w:tabs>
            <w:rPr/>
          </w:pPr>
          <w:hyperlink w:anchor="__RefHeading___Toc1178954_2870459653">
            <w:r>
              <w:rPr>
                <w:webHidden/>
                <w:rStyle w:val="IndexLink"/>
                <w:rtl w:val="true"/>
              </w:rPr>
              <w:t>اسرار ابرار</w:t>
            </w:r>
            <w:r>
              <w:rPr>
                <w:rStyle w:val="IndexLink"/>
                <w:rtl w:val="true"/>
              </w:rPr>
              <w:tab/>
            </w:r>
            <w:r>
              <w:rPr>
                <w:rStyle w:val="IndexLink"/>
              </w:rPr>
              <w:t>257</w:t>
            </w:r>
          </w:hyperlink>
        </w:p>
        <w:p>
          <w:pPr>
            <w:pStyle w:val="Contents2"/>
            <w:tabs>
              <w:tab w:val="clear" w:pos="8743"/>
              <w:tab w:val="right" w:pos="9026" w:leader="dot"/>
            </w:tabs>
            <w:rPr/>
          </w:pPr>
          <w:hyperlink w:anchor="__RefHeading___Toc1178956_2870459653">
            <w:r>
              <w:rPr>
                <w:webHidden/>
                <w:rStyle w:val="IndexLink"/>
                <w:rtl w:val="true"/>
              </w:rPr>
              <w:t>باب سیم و باب چهارم</w:t>
            </w:r>
            <w:r>
              <w:rPr>
                <w:rStyle w:val="IndexLink"/>
                <w:rtl w:val="true"/>
              </w:rPr>
              <w:tab/>
            </w:r>
            <w:r>
              <w:rPr>
                <w:rStyle w:val="IndexLink"/>
              </w:rPr>
              <w:t>257</w:t>
            </w:r>
          </w:hyperlink>
        </w:p>
        <w:p>
          <w:pPr>
            <w:pStyle w:val="Contents3"/>
            <w:tabs>
              <w:tab w:val="clear" w:pos="8459"/>
              <w:tab w:val="right" w:pos="9026" w:leader="dot"/>
            </w:tabs>
            <w:rPr/>
          </w:pPr>
          <w:hyperlink w:anchor="__RefHeading___Toc1178958_2870459653">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1178960_2870459653">
            <w:r>
              <w:rPr>
                <w:webHidden/>
                <w:rStyle w:val="IndexLink"/>
                <w:rtl w:val="true"/>
              </w:rPr>
              <w:t xml:space="preserve">ختم </w:t>
            </w:r>
            <w:r>
              <w:rPr>
                <w:rStyle w:val="IndexLink"/>
                <w:rtl w:val="true"/>
              </w:rPr>
              <w:t>«</w:t>
            </w:r>
            <w:r>
              <w:rPr>
                <w:rStyle w:val="IndexLink"/>
                <w:rtl w:val="true"/>
              </w:rPr>
              <w:t>یَا وَهَّابُ</w:t>
            </w:r>
            <w:r>
              <w:rPr>
                <w:rStyle w:val="IndexLink"/>
                <w:rtl w:val="true"/>
              </w:rPr>
              <w:t>»</w:t>
              <w:tab/>
            </w:r>
            <w:r>
              <w:rPr>
                <w:rStyle w:val="IndexLink"/>
              </w:rPr>
              <w:t>266</w:t>
            </w:r>
          </w:hyperlink>
        </w:p>
        <w:p>
          <w:pPr>
            <w:pStyle w:val="Contents3"/>
            <w:tabs>
              <w:tab w:val="clear" w:pos="8459"/>
              <w:tab w:val="right" w:pos="9026" w:leader="dot"/>
            </w:tabs>
            <w:rPr/>
          </w:pPr>
          <w:hyperlink w:anchor="__RefHeading___Toc1178962_2870459653">
            <w:r>
              <w:rPr>
                <w:webHidden/>
                <w:rStyle w:val="IndexLink"/>
                <w:rtl w:val="true"/>
              </w:rPr>
              <w:t>ختم سوره واقعه به پنج طریق</w:t>
            </w:r>
            <w:r>
              <w:rPr>
                <w:rStyle w:val="IndexLink"/>
                <w:rtl w:val="true"/>
              </w:rPr>
              <w:tab/>
            </w:r>
            <w:r>
              <w:rPr>
                <w:rStyle w:val="IndexLink"/>
              </w:rPr>
              <w:t>267</w:t>
            </w:r>
          </w:hyperlink>
        </w:p>
        <w:p>
          <w:pPr>
            <w:pStyle w:val="Contents4"/>
            <w:tabs>
              <w:tab w:val="clear" w:pos="8176"/>
              <w:tab w:val="right" w:pos="9026" w:leader="dot"/>
            </w:tabs>
            <w:rPr/>
          </w:pPr>
          <w:hyperlink w:anchor="__RefHeading___Toc1178964_287045965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178966_2870459653">
            <w:r>
              <w:rPr>
                <w:webHidden/>
                <w:rStyle w:val="IndexLink"/>
                <w:rtl w:val="true"/>
              </w:rPr>
              <w:t>فائدة عظیمة وعائدة جسیمة جهت اداى دَيْن و وسعت رزق</w:t>
            </w:r>
            <w:r>
              <w:rPr>
                <w:rStyle w:val="IndexLink"/>
                <w:rtl w:val="true"/>
              </w:rPr>
              <w:tab/>
            </w:r>
            <w:r>
              <w:rPr>
                <w:rStyle w:val="IndexLink"/>
              </w:rPr>
              <w:t>270</w:t>
            </w:r>
          </w:hyperlink>
        </w:p>
        <w:p>
          <w:pPr>
            <w:pStyle w:val="Contents2"/>
            <w:tabs>
              <w:tab w:val="clear" w:pos="8743"/>
              <w:tab w:val="right" w:pos="9026" w:leader="dot"/>
            </w:tabs>
            <w:rPr/>
          </w:pPr>
          <w:hyperlink w:anchor="__RefHeading___Toc1178968_2870459653">
            <w:r>
              <w:rPr>
                <w:webHidden/>
                <w:rStyle w:val="IndexLink"/>
                <w:rtl w:val="true"/>
              </w:rPr>
              <w:t>باب پنجم و باب ششم و باب هفتم و باب هشتم</w:t>
            </w:r>
            <w:r>
              <w:rPr>
                <w:rStyle w:val="IndexLink"/>
                <w:rtl w:val="true"/>
              </w:rPr>
              <w:tab/>
            </w:r>
            <w:r>
              <w:rPr>
                <w:rStyle w:val="IndexLink"/>
              </w:rPr>
              <w:t>271</w:t>
            </w:r>
          </w:hyperlink>
        </w:p>
        <w:p>
          <w:pPr>
            <w:pStyle w:val="Contents3"/>
            <w:tabs>
              <w:tab w:val="clear" w:pos="8459"/>
              <w:tab w:val="right" w:pos="9026" w:leader="dot"/>
            </w:tabs>
            <w:rPr/>
          </w:pPr>
          <w:hyperlink w:anchor="__RefHeading___Toc1178970_2870459653">
            <w:r>
              <w:rPr>
                <w:webHidden/>
                <w:rStyle w:val="IndexLink"/>
                <w:rtl w:val="true"/>
              </w:rPr>
              <w:t>در بیان ختوم و اوراد نهاریه و لیلیه مطلقاً</w:t>
            </w:r>
            <w:r>
              <w:rPr>
                <w:rStyle w:val="IndexLink"/>
                <w:rtl w:val="true"/>
              </w:rPr>
              <w:tab/>
            </w:r>
            <w:r>
              <w:rPr>
                <w:rStyle w:val="IndexLink"/>
              </w:rPr>
              <w:t>271</w:t>
            </w:r>
          </w:hyperlink>
        </w:p>
        <w:p>
          <w:pPr>
            <w:pStyle w:val="Contents3"/>
            <w:tabs>
              <w:tab w:val="clear" w:pos="8459"/>
              <w:tab w:val="right" w:pos="9026" w:leader="dot"/>
            </w:tabs>
            <w:rPr/>
          </w:pPr>
          <w:hyperlink w:anchor="__RefHeading___Toc1178972_2870459653">
            <w:r>
              <w:rPr>
                <w:webHidden/>
                <w:rStyle w:val="IndexLink"/>
                <w:rtl w:val="true"/>
              </w:rPr>
              <w:t xml:space="preserve">ختم </w:t>
            </w:r>
            <w:r>
              <w:rPr>
                <w:rStyle w:val="IndexLink"/>
                <w:rtl w:val="true"/>
              </w:rPr>
              <w:t>«</w:t>
            </w:r>
            <w:r>
              <w:rPr>
                <w:rStyle w:val="IndexLink"/>
                <w:rtl w:val="true"/>
              </w:rPr>
              <w:t>الغَنِيُّ المُغْنِيّ</w:t>
            </w:r>
            <w:r>
              <w:rPr>
                <w:rStyle w:val="IndexLink"/>
                <w:rtl w:val="true"/>
              </w:rPr>
              <w:t>»</w:t>
              <w:tab/>
            </w:r>
            <w:r>
              <w:rPr>
                <w:rStyle w:val="IndexLink"/>
              </w:rPr>
              <w:t>271</w:t>
            </w:r>
          </w:hyperlink>
        </w:p>
        <w:p>
          <w:pPr>
            <w:pStyle w:val="Contents3"/>
            <w:tabs>
              <w:tab w:val="clear" w:pos="8459"/>
              <w:tab w:val="right" w:pos="9026" w:leader="dot"/>
            </w:tabs>
            <w:rPr/>
          </w:pPr>
          <w:hyperlink w:anchor="__RefHeading___Toc1178974_2870459653">
            <w:r>
              <w:rPr>
                <w:webHidden/>
                <w:rStyle w:val="IndexLink"/>
                <w:rtl w:val="true"/>
              </w:rPr>
              <w:t xml:space="preserve">ختم </w:t>
            </w:r>
            <w:r>
              <w:rPr>
                <w:rStyle w:val="IndexLink"/>
                <w:rtl w:val="true"/>
              </w:rPr>
              <w:t>«</w:t>
            </w:r>
            <w:r>
              <w:rPr>
                <w:rStyle w:val="IndexLink"/>
                <w:rtl w:val="true"/>
              </w:rPr>
              <w:t>یَا غَنِيُّ</w:t>
            </w:r>
            <w:r>
              <w:rPr>
                <w:rStyle w:val="IndexLink"/>
                <w:rtl w:val="true"/>
              </w:rPr>
              <w:t>»</w:t>
              <w:tab/>
            </w:r>
            <w:r>
              <w:rPr>
                <w:rStyle w:val="IndexLink"/>
              </w:rPr>
              <w:t>274</w:t>
            </w:r>
          </w:hyperlink>
        </w:p>
        <w:p>
          <w:pPr>
            <w:pStyle w:val="Contents3"/>
            <w:tabs>
              <w:tab w:val="clear" w:pos="8459"/>
              <w:tab w:val="right" w:pos="9026" w:leader="dot"/>
            </w:tabs>
            <w:rPr/>
          </w:pPr>
          <w:hyperlink w:anchor="__RefHeading___Toc1178976_2870459653">
            <w:r>
              <w:rPr>
                <w:webHidden/>
                <w:rStyle w:val="IndexLink"/>
                <w:rtl w:val="true"/>
              </w:rPr>
              <w:t xml:space="preserve">ختم </w:t>
            </w:r>
            <w:r>
              <w:rPr>
                <w:rStyle w:val="IndexLink"/>
                <w:rtl w:val="true"/>
              </w:rPr>
              <w:t>«</w:t>
            </w:r>
            <w:r>
              <w:rPr>
                <w:rStyle w:val="IndexLink"/>
                <w:rtl w:val="true"/>
              </w:rPr>
              <w:t>یَا وَهَّابُ</w:t>
            </w:r>
            <w:r>
              <w:rPr>
                <w:rStyle w:val="IndexLink"/>
                <w:rtl w:val="true"/>
              </w:rPr>
              <w:t>»</w:t>
              <w:tab/>
            </w:r>
            <w:r>
              <w:rPr>
                <w:rStyle w:val="IndexLink"/>
              </w:rPr>
              <w:t>274</w:t>
            </w:r>
          </w:hyperlink>
        </w:p>
        <w:p>
          <w:pPr>
            <w:pStyle w:val="Contents3"/>
            <w:tabs>
              <w:tab w:val="clear" w:pos="8459"/>
              <w:tab w:val="right" w:pos="9026" w:leader="dot"/>
            </w:tabs>
            <w:rPr/>
          </w:pPr>
          <w:hyperlink w:anchor="__RefHeading___Toc1178978_2870459653">
            <w:r>
              <w:rPr>
                <w:webHidden/>
                <w:rStyle w:val="IndexLink"/>
                <w:rtl w:val="true"/>
              </w:rPr>
              <w:t xml:space="preserve">ختم </w:t>
            </w:r>
            <w:r>
              <w:rPr>
                <w:rStyle w:val="IndexLink"/>
                <w:rtl w:val="true"/>
              </w:rPr>
              <w:t>«</w:t>
            </w:r>
            <w:r>
              <w:rPr>
                <w:rStyle w:val="IndexLink"/>
                <w:rtl w:val="true"/>
              </w:rPr>
              <w:t>العَزِیزُ</w:t>
            </w:r>
            <w:r>
              <w:rPr>
                <w:rStyle w:val="IndexLink"/>
                <w:rtl w:val="true"/>
              </w:rPr>
              <w:t xml:space="preserve">» </w:t>
            </w:r>
            <w:r>
              <w:rPr>
                <w:rStyle w:val="IndexLink"/>
                <w:rtl w:val="true"/>
              </w:rPr>
              <w:t xml:space="preserve">و </w:t>
            </w:r>
            <w:r>
              <w:rPr>
                <w:rStyle w:val="IndexLink"/>
                <w:rtl w:val="true"/>
              </w:rPr>
              <w:t>«</w:t>
            </w:r>
            <w:r>
              <w:rPr>
                <w:rStyle w:val="IndexLink"/>
                <w:rtl w:val="true"/>
              </w:rPr>
              <w:t>المُعِزُّ</w:t>
            </w:r>
            <w:r>
              <w:rPr>
                <w:rStyle w:val="IndexLink"/>
                <w:rtl w:val="true"/>
              </w:rPr>
              <w:t>»</w:t>
              <w:tab/>
            </w:r>
            <w:r>
              <w:rPr>
                <w:rStyle w:val="IndexLink"/>
              </w:rPr>
              <w:t>274</w:t>
            </w:r>
          </w:hyperlink>
        </w:p>
        <w:p>
          <w:pPr>
            <w:pStyle w:val="Contents3"/>
            <w:tabs>
              <w:tab w:val="clear" w:pos="8459"/>
              <w:tab w:val="right" w:pos="9026" w:leader="dot"/>
            </w:tabs>
            <w:rPr/>
          </w:pPr>
          <w:hyperlink w:anchor="__RefHeading___Toc1178980_2870459653">
            <w:r>
              <w:rPr>
                <w:webHidden/>
                <w:rStyle w:val="IndexLink"/>
                <w:rtl w:val="true"/>
              </w:rPr>
              <w:t xml:space="preserve">ختم </w:t>
            </w:r>
            <w:r>
              <w:rPr>
                <w:rStyle w:val="IndexLink"/>
                <w:rtl w:val="true"/>
              </w:rPr>
              <w:t>«</w:t>
            </w:r>
            <w:r>
              <w:rPr>
                <w:rStyle w:val="IndexLink"/>
                <w:rtl w:val="true"/>
              </w:rPr>
              <w:t>مَا شَاءَ اللهُ</w:t>
            </w:r>
            <w:r>
              <w:rPr>
                <w:rStyle w:val="IndexLink"/>
                <w:rtl w:val="true"/>
              </w:rPr>
              <w:t>»</w:t>
              <w:tab/>
            </w:r>
            <w:r>
              <w:rPr>
                <w:rStyle w:val="IndexLink"/>
              </w:rPr>
              <w:t>275</w:t>
            </w:r>
          </w:hyperlink>
        </w:p>
        <w:p>
          <w:pPr>
            <w:pStyle w:val="Contents3"/>
            <w:tabs>
              <w:tab w:val="clear" w:pos="8459"/>
              <w:tab w:val="right" w:pos="9026" w:leader="dot"/>
            </w:tabs>
            <w:rPr/>
          </w:pPr>
          <w:hyperlink w:anchor="__RefHeading___Toc1178982_2870459653">
            <w:r>
              <w:rPr>
                <w:webHidden/>
                <w:rStyle w:val="IndexLink"/>
                <w:rtl w:val="true"/>
              </w:rPr>
              <w:t xml:space="preserve">ختم </w:t>
            </w:r>
            <w:r>
              <w:rPr>
                <w:rStyle w:val="IndexLink"/>
                <w:rtl w:val="true"/>
              </w:rPr>
              <w:t>«</w:t>
            </w:r>
            <w:r>
              <w:rPr>
                <w:rStyle w:val="IndexLink"/>
                <w:rtl w:val="true"/>
              </w:rPr>
              <w:t>یَا عَالِي یَا کَافِي</w:t>
            </w:r>
            <w:r>
              <w:rPr>
                <w:rStyle w:val="IndexLink"/>
                <w:rtl w:val="true"/>
              </w:rPr>
              <w:t>»</w:t>
              <w:tab/>
            </w:r>
            <w:r>
              <w:rPr>
                <w:rStyle w:val="IndexLink"/>
              </w:rPr>
              <w:t>275</w:t>
            </w:r>
          </w:hyperlink>
        </w:p>
        <w:p>
          <w:pPr>
            <w:pStyle w:val="Contents3"/>
            <w:tabs>
              <w:tab w:val="clear" w:pos="8459"/>
              <w:tab w:val="right" w:pos="9026" w:leader="dot"/>
            </w:tabs>
            <w:rPr/>
          </w:pPr>
          <w:hyperlink w:anchor="__RefHeading___Toc1178984_2870459653">
            <w:r>
              <w:rPr>
                <w:webHidden/>
                <w:rStyle w:val="IndexLink"/>
                <w:rtl w:val="true"/>
              </w:rPr>
              <w:t xml:space="preserve">ختم </w:t>
            </w:r>
            <w:r>
              <w:rPr>
                <w:rStyle w:val="IndexLink"/>
                <w:rtl w:val="true"/>
              </w:rPr>
              <w:t>«</w:t>
            </w:r>
            <w:r>
              <w:rPr>
                <w:rStyle w:val="IndexLink"/>
                <w:rtl w:val="true"/>
              </w:rPr>
              <w:t>یَا حَيُّ یَا قَیُّومُ یَا لَا إِلَهَ إِلَّا أَنْتَ بِرَحْمَتِكَ أَسْتَغِیثُ</w:t>
            </w:r>
            <w:r>
              <w:rPr>
                <w:rStyle w:val="IndexLink"/>
                <w:rtl w:val="true"/>
              </w:rPr>
              <w:t>»</w:t>
              <w:tab/>
            </w:r>
            <w:r>
              <w:rPr>
                <w:rStyle w:val="IndexLink"/>
              </w:rPr>
              <w:t>275</w:t>
            </w:r>
          </w:hyperlink>
        </w:p>
        <w:p>
          <w:pPr>
            <w:pStyle w:val="Contents3"/>
            <w:tabs>
              <w:tab w:val="clear" w:pos="8459"/>
              <w:tab w:val="right" w:pos="9026" w:leader="dot"/>
            </w:tabs>
            <w:rPr/>
          </w:pPr>
          <w:hyperlink w:anchor="__RefHeading___Toc1178986_2870459653">
            <w:r>
              <w:rPr>
                <w:webHidden/>
                <w:rStyle w:val="IndexLink"/>
                <w:rtl w:val="true"/>
              </w:rPr>
              <w:t xml:space="preserve">ختم </w:t>
            </w:r>
            <w:r>
              <w:rPr>
                <w:rStyle w:val="IndexLink"/>
                <w:rtl w:val="true"/>
              </w:rPr>
              <w:t>«</w:t>
            </w:r>
            <w:r>
              <w:rPr>
                <w:rStyle w:val="IndexLink"/>
                <w:rtl w:val="true"/>
              </w:rPr>
              <w:t>یَا بَاسِطُ</w:t>
            </w:r>
            <w:r>
              <w:rPr>
                <w:rStyle w:val="IndexLink"/>
                <w:rtl w:val="true"/>
              </w:rPr>
              <w:t>»</w:t>
              <w:tab/>
            </w:r>
            <w:r>
              <w:rPr>
                <w:rStyle w:val="IndexLink"/>
              </w:rPr>
              <w:t>275</w:t>
            </w:r>
          </w:hyperlink>
        </w:p>
        <w:p>
          <w:pPr>
            <w:pStyle w:val="Contents3"/>
            <w:tabs>
              <w:tab w:val="clear" w:pos="8459"/>
              <w:tab w:val="right" w:pos="9026" w:leader="dot"/>
            </w:tabs>
            <w:rPr/>
          </w:pPr>
          <w:hyperlink w:anchor="__RefHeading___Toc1178988_2870459653">
            <w:r>
              <w:rPr>
                <w:webHidden/>
                <w:rStyle w:val="IndexLink"/>
                <w:rtl w:val="true"/>
              </w:rPr>
              <w:t xml:space="preserve">ختم </w:t>
            </w:r>
            <w:r>
              <w:rPr>
                <w:rStyle w:val="IndexLink"/>
                <w:rtl w:val="true"/>
              </w:rPr>
              <w:t>«</w:t>
            </w:r>
            <w:r>
              <w:rPr>
                <w:rStyle w:val="IndexLink"/>
                <w:rtl w:val="true"/>
              </w:rPr>
              <w:t>العَزِیزُ</w:t>
            </w:r>
            <w:r>
              <w:rPr>
                <w:rStyle w:val="IndexLink"/>
                <w:rtl w:val="true"/>
              </w:rPr>
              <w:t xml:space="preserve">» </w:t>
            </w:r>
            <w:r>
              <w:rPr>
                <w:rStyle w:val="IndexLink"/>
                <w:rtl w:val="true"/>
              </w:rPr>
              <w:t xml:space="preserve">و </w:t>
            </w:r>
            <w:r>
              <w:rPr>
                <w:rStyle w:val="IndexLink"/>
                <w:rtl w:val="true"/>
              </w:rPr>
              <w:t>«</w:t>
            </w:r>
            <w:r>
              <w:rPr>
                <w:rStyle w:val="IndexLink"/>
                <w:rtl w:val="true"/>
              </w:rPr>
              <w:t>المُعِزُّ</w:t>
            </w:r>
            <w:r>
              <w:rPr>
                <w:rStyle w:val="IndexLink"/>
                <w:rtl w:val="true"/>
              </w:rPr>
              <w:t>»</w:t>
              <w:tab/>
            </w:r>
            <w:r>
              <w:rPr>
                <w:rStyle w:val="IndexLink"/>
              </w:rPr>
              <w:t>276</w:t>
            </w:r>
          </w:hyperlink>
        </w:p>
        <w:p>
          <w:pPr>
            <w:pStyle w:val="Contents3"/>
            <w:tabs>
              <w:tab w:val="clear" w:pos="8459"/>
              <w:tab w:val="right" w:pos="9026" w:leader="dot"/>
            </w:tabs>
            <w:rPr/>
          </w:pPr>
          <w:hyperlink w:anchor="__RefHeading___Toc1178990_2870459653">
            <w:r>
              <w:rPr>
                <w:webHidden/>
                <w:rStyle w:val="IndexLink"/>
                <w:rtl w:val="true"/>
              </w:rPr>
              <w:t xml:space="preserve">ختم </w:t>
            </w:r>
            <w:r>
              <w:rPr>
                <w:rStyle w:val="IndexLink"/>
                <w:rtl w:val="true"/>
              </w:rPr>
              <w:t>«</w:t>
            </w:r>
            <w:r>
              <w:rPr>
                <w:rStyle w:val="IndexLink"/>
                <w:rtl w:val="true"/>
              </w:rPr>
              <w:t>یَا رَافِعُ</w:t>
            </w:r>
            <w:r>
              <w:rPr>
                <w:rStyle w:val="IndexLink"/>
                <w:rtl w:val="true"/>
              </w:rPr>
              <w:t>»</w:t>
              <w:tab/>
            </w:r>
            <w:r>
              <w:rPr>
                <w:rStyle w:val="IndexLink"/>
              </w:rPr>
              <w:t>276</w:t>
            </w:r>
          </w:hyperlink>
        </w:p>
        <w:p>
          <w:pPr>
            <w:pStyle w:val="Contents3"/>
            <w:tabs>
              <w:tab w:val="clear" w:pos="8459"/>
              <w:tab w:val="right" w:pos="9026" w:leader="dot"/>
            </w:tabs>
            <w:rPr/>
          </w:pPr>
          <w:hyperlink w:anchor="__RefHeading___Toc1178992_2870459653">
            <w:r>
              <w:rPr>
                <w:webHidden/>
                <w:rStyle w:val="IndexLink"/>
                <w:rtl w:val="true"/>
              </w:rPr>
              <w:t xml:space="preserve">ختم </w:t>
            </w:r>
            <w:r>
              <w:rPr>
                <w:rStyle w:val="IndexLink"/>
                <w:rtl w:val="true"/>
              </w:rPr>
              <w:t>«</w:t>
            </w:r>
            <w:r>
              <w:rPr>
                <w:rStyle w:val="IndexLink"/>
                <w:rtl w:val="true"/>
              </w:rPr>
              <w:t>الرَّازِقُ</w:t>
            </w:r>
            <w:r>
              <w:rPr>
                <w:rStyle w:val="IndexLink"/>
                <w:rtl w:val="true"/>
              </w:rPr>
              <w:t>»</w:t>
              <w:tab/>
            </w:r>
            <w:r>
              <w:rPr>
                <w:rStyle w:val="IndexLink"/>
              </w:rPr>
              <w:t>276</w:t>
            </w:r>
          </w:hyperlink>
        </w:p>
        <w:p>
          <w:pPr>
            <w:pStyle w:val="Contents3"/>
            <w:tabs>
              <w:tab w:val="clear" w:pos="8459"/>
              <w:tab w:val="right" w:pos="9026" w:leader="dot"/>
            </w:tabs>
            <w:rPr/>
          </w:pPr>
          <w:hyperlink w:anchor="__RefHeading___Toc1178994_2870459653">
            <w:r>
              <w:rPr>
                <w:webHidden/>
                <w:rStyle w:val="IndexLink"/>
                <w:rtl w:val="true"/>
              </w:rPr>
              <w:t xml:space="preserve">ختم </w:t>
            </w:r>
            <w:r>
              <w:rPr>
                <w:rStyle w:val="IndexLink"/>
                <w:rtl w:val="true"/>
              </w:rPr>
              <w:t>«</w:t>
            </w:r>
            <w:r>
              <w:rPr>
                <w:rStyle w:val="IndexLink"/>
                <w:rtl w:val="true"/>
              </w:rPr>
              <w:t>یَا رَزَّاقُ</w:t>
            </w:r>
            <w:r>
              <w:rPr>
                <w:rStyle w:val="IndexLink"/>
                <w:rtl w:val="true"/>
              </w:rPr>
              <w:t>»</w:t>
              <w:tab/>
            </w:r>
            <w:r>
              <w:rPr>
                <w:rStyle w:val="IndexLink"/>
              </w:rPr>
              <w:t>277</w:t>
            </w:r>
          </w:hyperlink>
        </w:p>
        <w:p>
          <w:pPr>
            <w:pStyle w:val="Contents3"/>
            <w:tabs>
              <w:tab w:val="clear" w:pos="8459"/>
              <w:tab w:val="right" w:pos="9026" w:leader="dot"/>
            </w:tabs>
            <w:rPr/>
          </w:pPr>
          <w:hyperlink w:anchor="__RefHeading___Toc1178996_2870459653">
            <w:r>
              <w:rPr>
                <w:webHidden/>
                <w:rStyle w:val="IndexLink"/>
                <w:rtl w:val="true"/>
              </w:rPr>
              <w:t xml:space="preserve">ختم </w:t>
            </w:r>
            <w:r>
              <w:rPr>
                <w:rStyle w:val="IndexLink"/>
                <w:rtl w:val="true"/>
              </w:rPr>
              <w:t>«</w:t>
            </w:r>
            <w:r>
              <w:rPr>
                <w:rStyle w:val="IndexLink"/>
                <w:rtl w:val="true"/>
              </w:rPr>
              <w:t>الظَّاهِرُ</w:t>
            </w:r>
            <w:r>
              <w:rPr>
                <w:rStyle w:val="IndexLink"/>
                <w:rtl w:val="true"/>
              </w:rPr>
              <w:t>»</w:t>
              <w:tab/>
            </w:r>
            <w:r>
              <w:rPr>
                <w:rStyle w:val="IndexLink"/>
              </w:rPr>
              <w:t>277</w:t>
            </w:r>
          </w:hyperlink>
        </w:p>
        <w:p>
          <w:pPr>
            <w:pStyle w:val="Contents3"/>
            <w:tabs>
              <w:tab w:val="clear" w:pos="8459"/>
              <w:tab w:val="right" w:pos="9026" w:leader="dot"/>
            </w:tabs>
            <w:rPr/>
          </w:pPr>
          <w:hyperlink w:anchor="__RefHeading___Toc1178998_2870459653">
            <w:r>
              <w:rPr>
                <w:webHidden/>
                <w:rStyle w:val="IndexLink"/>
                <w:rtl w:val="true"/>
              </w:rPr>
              <w:t xml:space="preserve">ختم </w:t>
            </w:r>
            <w:r>
              <w:rPr>
                <w:rStyle w:val="IndexLink"/>
                <w:rtl w:val="true"/>
              </w:rPr>
              <w:t>«</w:t>
            </w:r>
            <w:r>
              <w:rPr>
                <w:rStyle w:val="IndexLink"/>
                <w:rtl w:val="true"/>
              </w:rPr>
              <w:t>يا مُعْطِيَ السَّائِلِينَ</w:t>
            </w:r>
            <w:r>
              <w:rPr>
                <w:rStyle w:val="IndexLink"/>
                <w:rtl w:val="true"/>
              </w:rPr>
              <w:t>»</w:t>
              <w:tab/>
            </w:r>
            <w:r>
              <w:rPr>
                <w:rStyle w:val="IndexLink"/>
              </w:rPr>
              <w:t>278</w:t>
            </w:r>
          </w:hyperlink>
        </w:p>
        <w:p>
          <w:pPr>
            <w:pStyle w:val="Contents3"/>
            <w:tabs>
              <w:tab w:val="clear" w:pos="8459"/>
              <w:tab w:val="right" w:pos="9026" w:leader="dot"/>
            </w:tabs>
            <w:rPr/>
          </w:pPr>
          <w:hyperlink w:anchor="__RefHeading___Toc1179000_2870459653">
            <w:r>
              <w:rPr>
                <w:webHidden/>
                <w:rStyle w:val="IndexLink"/>
                <w:rtl w:val="true"/>
              </w:rPr>
              <w:t>ختم آیه</w:t>
            </w:r>
            <w:r>
              <w:rPr>
                <w:rStyle w:val="IndexLink"/>
                <w:rtl w:val="true"/>
              </w:rPr>
              <w:t xml:space="preserve">: </w:t>
            </w:r>
            <w:r>
              <w:rPr>
                <w:rStyle w:val="IndexLink"/>
                <w:rtl w:val="true"/>
              </w:rPr>
              <w:t>وَنَجَّيْنَاهُ وَأَهْلَهُ مِنَ الْكَرْبِ الْعَظِيمِ</w:t>
            </w:r>
            <w:r>
              <w:rPr>
                <w:rStyle w:val="IndexLink"/>
                <w:rtl w:val="true"/>
              </w:rPr>
              <w:tab/>
            </w:r>
            <w:r>
              <w:rPr>
                <w:rStyle w:val="IndexLink"/>
              </w:rPr>
              <w:t>279</w:t>
            </w:r>
          </w:hyperlink>
        </w:p>
        <w:p>
          <w:pPr>
            <w:pStyle w:val="Contents3"/>
            <w:tabs>
              <w:tab w:val="clear" w:pos="8459"/>
              <w:tab w:val="right" w:pos="9026" w:leader="dot"/>
            </w:tabs>
            <w:rPr/>
          </w:pPr>
          <w:hyperlink w:anchor="__RefHeading___Toc1179002_2870459653">
            <w:r>
              <w:rPr>
                <w:webHidden/>
                <w:rStyle w:val="IndexLink"/>
                <w:rtl w:val="true"/>
              </w:rPr>
              <w:t>ختم در توسعه مال و احوال</w:t>
            </w:r>
            <w:r>
              <w:rPr>
                <w:rStyle w:val="IndexLink"/>
                <w:rtl w:val="true"/>
              </w:rPr>
              <w:tab/>
            </w:r>
            <w:r>
              <w:rPr>
                <w:rStyle w:val="IndexLink"/>
              </w:rPr>
              <w:t>279</w:t>
            </w:r>
          </w:hyperlink>
        </w:p>
        <w:p>
          <w:pPr>
            <w:pStyle w:val="Contents3"/>
            <w:tabs>
              <w:tab w:val="clear" w:pos="8459"/>
              <w:tab w:val="right" w:pos="9026" w:leader="dot"/>
            </w:tabs>
            <w:rPr/>
          </w:pPr>
          <w:hyperlink w:anchor="__RefHeading___Toc1179004_2870459653">
            <w:r>
              <w:rPr>
                <w:webHidden/>
                <w:rStyle w:val="IndexLink"/>
                <w:rtl w:val="true"/>
              </w:rPr>
              <w:t>ختم آیه</w:t>
            </w:r>
            <w:r>
              <w:rPr>
                <w:rStyle w:val="IndexLink"/>
                <w:rtl w:val="true"/>
              </w:rPr>
              <w:t xml:space="preserve">: </w:t>
            </w:r>
            <w:r>
              <w:rPr>
                <w:rStyle w:val="IndexLink"/>
                <w:rtl w:val="true"/>
              </w:rPr>
              <w:t xml:space="preserve">يَا بَنِي إِسْرَائِيلَ اذْكُرُوا نِعْمَتِيَ </w:t>
            </w:r>
            <w:r>
              <w:rPr>
                <w:rStyle w:val="IndexLink"/>
                <w:rtl w:val="true"/>
              </w:rPr>
              <w:t xml:space="preserve">... </w:t>
            </w:r>
            <w:r>
              <w:rPr>
                <w:rStyle w:val="IndexLink"/>
                <w:rtl w:val="true"/>
              </w:rPr>
              <w:t>وَتَكْتُمُوا الحَقَّ وَأَنْتُمْ تَعْلَمُونَ</w:t>
            </w:r>
            <w:r>
              <w:rPr>
                <w:rStyle w:val="IndexLink"/>
                <w:rtl w:val="true"/>
              </w:rPr>
              <w:tab/>
            </w:r>
            <w:r>
              <w:rPr>
                <w:rStyle w:val="IndexLink"/>
              </w:rPr>
              <w:t>280</w:t>
            </w:r>
          </w:hyperlink>
        </w:p>
        <w:p>
          <w:pPr>
            <w:pStyle w:val="Contents3"/>
            <w:tabs>
              <w:tab w:val="clear" w:pos="8459"/>
              <w:tab w:val="right" w:pos="9026" w:leader="dot"/>
            </w:tabs>
            <w:rPr/>
          </w:pPr>
          <w:hyperlink w:anchor="__RefHeading___Toc1179006_2870459653">
            <w:r>
              <w:rPr>
                <w:webHidden/>
                <w:rStyle w:val="IndexLink"/>
                <w:rtl w:val="true"/>
              </w:rPr>
              <w:t xml:space="preserve">ختم </w:t>
            </w:r>
            <w:r>
              <w:rPr>
                <w:rStyle w:val="IndexLink"/>
                <w:rtl w:val="true"/>
              </w:rPr>
              <w:t>«</w:t>
            </w:r>
            <w:r>
              <w:rPr>
                <w:rStyle w:val="IndexLink"/>
                <w:rtl w:val="true"/>
              </w:rPr>
              <w:t>یَا فَتَّاحُ</w:t>
            </w:r>
            <w:r>
              <w:rPr>
                <w:rStyle w:val="IndexLink"/>
                <w:rtl w:val="true"/>
              </w:rPr>
              <w:t>»</w:t>
              <w:tab/>
            </w:r>
            <w:r>
              <w:rPr>
                <w:rStyle w:val="IndexLink"/>
              </w:rPr>
              <w:t>280</w:t>
            </w:r>
          </w:hyperlink>
        </w:p>
        <w:p>
          <w:pPr>
            <w:pStyle w:val="Contents4"/>
            <w:tabs>
              <w:tab w:val="clear" w:pos="8176"/>
              <w:tab w:val="right" w:pos="9026" w:leader="dot"/>
            </w:tabs>
            <w:rPr/>
          </w:pPr>
          <w:hyperlink w:anchor="__RefHeading___Toc1179008_2870459653">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1179010_2870459653">
            <w:r>
              <w:rPr>
                <w:webHidden/>
                <w:rStyle w:val="IndexLink"/>
                <w:rtl w:val="true"/>
              </w:rPr>
              <w:t>نماز جهت رفع عسر و مشكل</w:t>
            </w:r>
            <w:r>
              <w:rPr>
                <w:rStyle w:val="IndexLink"/>
                <w:rtl w:val="true"/>
              </w:rPr>
              <w:tab/>
            </w:r>
            <w:r>
              <w:rPr>
                <w:rStyle w:val="IndexLink"/>
              </w:rPr>
              <w:t>281</w:t>
            </w:r>
          </w:hyperlink>
        </w:p>
        <w:p>
          <w:pPr>
            <w:pStyle w:val="Contents3"/>
            <w:tabs>
              <w:tab w:val="clear" w:pos="8459"/>
              <w:tab w:val="right" w:pos="9026" w:leader="dot"/>
            </w:tabs>
            <w:rPr/>
          </w:pPr>
          <w:hyperlink w:anchor="__RefHeading___Toc1179012_2870459653">
            <w:r>
              <w:rPr>
                <w:webHidden/>
                <w:rStyle w:val="IndexLink"/>
                <w:rtl w:val="true"/>
              </w:rPr>
              <w:t>ختم آيه</w:t>
            </w:r>
            <w:r>
              <w:rPr>
                <w:rStyle w:val="IndexLink"/>
                <w:rtl w:val="true"/>
              </w:rPr>
              <w:t xml:space="preserve">: </w:t>
            </w:r>
            <w:r>
              <w:rPr>
                <w:rStyle w:val="IndexLink"/>
                <w:rtl w:val="true"/>
              </w:rPr>
              <w:t>أَمَّنْ يُجِيبُ المُضْطَرَّ إِذَا دَعَاهُ وَيَكْشِفُ السُّوءَ</w:t>
            </w:r>
            <w:r>
              <w:rPr>
                <w:rStyle w:val="IndexLink"/>
                <w:rtl w:val="true"/>
              </w:rPr>
              <w:tab/>
            </w:r>
            <w:r>
              <w:rPr>
                <w:rStyle w:val="IndexLink"/>
              </w:rPr>
              <w:t>281</w:t>
            </w:r>
          </w:hyperlink>
        </w:p>
        <w:p>
          <w:pPr>
            <w:pStyle w:val="Contents3"/>
            <w:tabs>
              <w:tab w:val="clear" w:pos="8459"/>
              <w:tab w:val="right" w:pos="9026" w:leader="dot"/>
            </w:tabs>
            <w:rPr/>
          </w:pPr>
          <w:hyperlink w:anchor="__RefHeading___Toc1179014_2870459653">
            <w:r>
              <w:rPr>
                <w:webHidden/>
                <w:rStyle w:val="IndexLink"/>
                <w:rtl w:val="true"/>
              </w:rPr>
              <w:t>ختم ذکر یونسیّه</w:t>
            </w:r>
            <w:r>
              <w:rPr>
                <w:rStyle w:val="IndexLink"/>
                <w:rtl w:val="true"/>
              </w:rPr>
              <w:tab/>
            </w:r>
            <w:r>
              <w:rPr>
                <w:rStyle w:val="IndexLink"/>
              </w:rPr>
              <w:t>282</w:t>
            </w:r>
          </w:hyperlink>
        </w:p>
        <w:p>
          <w:pPr>
            <w:pStyle w:val="Contents4"/>
            <w:tabs>
              <w:tab w:val="clear" w:pos="8176"/>
              <w:tab w:val="right" w:pos="9026" w:leader="dot"/>
            </w:tabs>
            <w:rPr/>
          </w:pPr>
          <w:hyperlink w:anchor="__RefHeading___Toc1179016_2870459653">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179018_2870459653">
            <w:r>
              <w:rPr>
                <w:webHidden/>
                <w:rStyle w:val="IndexLink"/>
                <w:rtl w:val="true"/>
              </w:rPr>
              <w:t>ختمی جهت نفع در بیع و شراء</w:t>
            </w:r>
            <w:r>
              <w:rPr>
                <w:rStyle w:val="IndexLink"/>
                <w:rtl w:val="true"/>
              </w:rPr>
              <w:tab/>
            </w:r>
            <w:r>
              <w:rPr>
                <w:rStyle w:val="IndexLink"/>
              </w:rPr>
              <w:t>282</w:t>
            </w:r>
          </w:hyperlink>
        </w:p>
        <w:p>
          <w:pPr>
            <w:pStyle w:val="Contents3"/>
            <w:tabs>
              <w:tab w:val="clear" w:pos="8459"/>
              <w:tab w:val="right" w:pos="9026" w:leader="dot"/>
            </w:tabs>
            <w:rPr/>
          </w:pPr>
          <w:hyperlink w:anchor="__RefHeading___Toc1179020_2870459653">
            <w:r>
              <w:rPr>
                <w:webHidden/>
                <w:rStyle w:val="IndexLink"/>
                <w:rtl w:val="true"/>
              </w:rPr>
              <w:t>ختم آیة الکرسی جهت دفع شداید</w:t>
            </w:r>
            <w:r>
              <w:rPr>
                <w:rStyle w:val="IndexLink"/>
                <w:rtl w:val="true"/>
              </w:rPr>
              <w:tab/>
            </w:r>
            <w:r>
              <w:rPr>
                <w:rStyle w:val="IndexLink"/>
              </w:rPr>
              <w:t>282</w:t>
            </w:r>
          </w:hyperlink>
        </w:p>
        <w:p>
          <w:pPr>
            <w:pStyle w:val="Contents4"/>
            <w:tabs>
              <w:tab w:val="clear" w:pos="8176"/>
              <w:tab w:val="right" w:pos="9026" w:leader="dot"/>
            </w:tabs>
            <w:rPr/>
          </w:pPr>
          <w:hyperlink w:anchor="__RefHeading___Toc1179022_2870459653">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179024_2870459653">
            <w:r>
              <w:rPr>
                <w:webHidden/>
                <w:rStyle w:val="IndexLink"/>
                <w:rtl w:val="true"/>
              </w:rPr>
              <w:t>ختمی از مقاتل</w:t>
            </w:r>
            <w:r>
              <w:rPr>
                <w:rStyle w:val="IndexLink"/>
                <w:rtl w:val="true"/>
              </w:rPr>
              <w:tab/>
            </w:r>
            <w:r>
              <w:rPr>
                <w:rStyle w:val="IndexLink"/>
              </w:rPr>
              <w:t>282</w:t>
            </w:r>
          </w:hyperlink>
        </w:p>
        <w:p>
          <w:pPr>
            <w:pStyle w:val="Contents3"/>
            <w:tabs>
              <w:tab w:val="clear" w:pos="8459"/>
              <w:tab w:val="right" w:pos="9026" w:leader="dot"/>
            </w:tabs>
            <w:rPr/>
          </w:pPr>
          <w:hyperlink w:anchor="__RefHeading___Toc1179026_2870459653">
            <w:r>
              <w:rPr>
                <w:webHidden/>
                <w:rStyle w:val="IndexLink"/>
                <w:rtl w:val="true"/>
              </w:rPr>
              <w:t>ختم آيه</w:t>
            </w:r>
            <w:r>
              <w:rPr>
                <w:rStyle w:val="IndexLink"/>
                <w:rtl w:val="true"/>
              </w:rPr>
              <w:t xml:space="preserve">: </w:t>
            </w:r>
            <w:r>
              <w:rPr>
                <w:rStyle w:val="IndexLink"/>
                <w:rtl w:val="true"/>
              </w:rPr>
              <w:t>إِنَّ اللهَ هُوَ الرَّزَّاقُ ذُو الْقُوَّةِ المَتِينُ</w:t>
            </w:r>
            <w:r>
              <w:rPr>
                <w:rStyle w:val="IndexLink"/>
                <w:rtl w:val="true"/>
              </w:rPr>
              <w:tab/>
            </w:r>
            <w:r>
              <w:rPr>
                <w:rStyle w:val="IndexLink"/>
              </w:rPr>
              <w:t>283</w:t>
            </w:r>
          </w:hyperlink>
        </w:p>
        <w:p>
          <w:pPr>
            <w:pStyle w:val="Contents3"/>
            <w:tabs>
              <w:tab w:val="clear" w:pos="8459"/>
              <w:tab w:val="right" w:pos="9026" w:leader="dot"/>
            </w:tabs>
            <w:rPr/>
          </w:pPr>
          <w:hyperlink w:anchor="__RefHeading___Toc1179028_2870459653">
            <w:r>
              <w:rPr>
                <w:webHidden/>
                <w:rStyle w:val="IndexLink"/>
                <w:rtl w:val="true"/>
              </w:rPr>
              <w:t xml:space="preserve">ختم </w:t>
            </w:r>
            <w:r>
              <w:rPr>
                <w:rStyle w:val="IndexLink"/>
                <w:rtl w:val="true"/>
              </w:rPr>
              <w:t>«</w:t>
            </w:r>
            <w:r>
              <w:rPr>
                <w:rStyle w:val="IndexLink"/>
                <w:rtl w:val="true"/>
              </w:rPr>
              <w:t>یَا لَطِیفُ</w:t>
            </w:r>
            <w:r>
              <w:rPr>
                <w:rStyle w:val="IndexLink"/>
                <w:rtl w:val="true"/>
              </w:rPr>
              <w:t>»</w:t>
              <w:tab/>
            </w:r>
            <w:r>
              <w:rPr>
                <w:rStyle w:val="IndexLink"/>
              </w:rPr>
              <w:t>283</w:t>
            </w:r>
          </w:hyperlink>
        </w:p>
        <w:p>
          <w:pPr>
            <w:pStyle w:val="Contents3"/>
            <w:tabs>
              <w:tab w:val="clear" w:pos="8459"/>
              <w:tab w:val="right" w:pos="9026" w:leader="dot"/>
            </w:tabs>
            <w:rPr/>
          </w:pPr>
          <w:hyperlink w:anchor="__RefHeading___Toc1179030_2870459653">
            <w:r>
              <w:rPr>
                <w:webHidden/>
                <w:rStyle w:val="IndexLink"/>
                <w:rtl w:val="true"/>
              </w:rPr>
              <w:t xml:space="preserve">ختم </w:t>
            </w:r>
            <w:r>
              <w:rPr>
                <w:rStyle w:val="IndexLink"/>
                <w:rtl w:val="true"/>
              </w:rPr>
              <w:t>«</w:t>
            </w:r>
            <w:r>
              <w:rPr>
                <w:rStyle w:val="IndexLink"/>
                <w:rtl w:val="true"/>
              </w:rPr>
              <w:t>المُجِیبُ</w:t>
            </w:r>
            <w:r>
              <w:rPr>
                <w:rStyle w:val="IndexLink"/>
                <w:rtl w:val="true"/>
              </w:rPr>
              <w:t>»</w:t>
              <w:tab/>
            </w:r>
            <w:r>
              <w:rPr>
                <w:rStyle w:val="IndexLink"/>
              </w:rPr>
              <w:t>285</w:t>
            </w:r>
          </w:hyperlink>
        </w:p>
        <w:p>
          <w:pPr>
            <w:pStyle w:val="Contents4"/>
            <w:tabs>
              <w:tab w:val="clear" w:pos="8176"/>
              <w:tab w:val="right" w:pos="9026" w:leader="dot"/>
            </w:tabs>
            <w:rPr/>
          </w:pPr>
          <w:hyperlink w:anchor="__RefHeading___Toc1179032_2870459653">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179034_2870459653">
            <w:r>
              <w:rPr>
                <w:webHidden/>
                <w:rStyle w:val="IndexLink"/>
                <w:rtl w:val="true"/>
              </w:rPr>
              <w:t>نماز حاجت</w:t>
            </w:r>
            <w:r>
              <w:rPr>
                <w:rStyle w:val="IndexLink"/>
                <w:rtl w:val="true"/>
              </w:rPr>
              <w:tab/>
            </w:r>
            <w:r>
              <w:rPr>
                <w:rStyle w:val="IndexLink"/>
              </w:rPr>
              <w:t>285</w:t>
            </w:r>
          </w:hyperlink>
        </w:p>
        <w:p>
          <w:pPr>
            <w:pStyle w:val="Contents3"/>
            <w:tabs>
              <w:tab w:val="clear" w:pos="8459"/>
              <w:tab w:val="right" w:pos="9026" w:leader="dot"/>
            </w:tabs>
            <w:rPr/>
          </w:pPr>
          <w:hyperlink w:anchor="__RefHeading___Toc1179036_2870459653">
            <w:r>
              <w:rPr>
                <w:webHidden/>
                <w:rStyle w:val="IndexLink"/>
                <w:rtl w:val="true"/>
              </w:rPr>
              <w:t xml:space="preserve">ختم </w:t>
            </w:r>
            <w:r>
              <w:rPr>
                <w:rStyle w:val="IndexLink"/>
                <w:rtl w:val="true"/>
              </w:rPr>
              <w:t>«</w:t>
            </w:r>
            <w:r>
              <w:rPr>
                <w:rStyle w:val="IndexLink"/>
                <w:rtl w:val="true"/>
              </w:rPr>
              <w:t>یَا رَشِیدُ</w:t>
            </w:r>
            <w:r>
              <w:rPr>
                <w:rStyle w:val="IndexLink"/>
                <w:rtl w:val="true"/>
              </w:rPr>
              <w:t>»</w:t>
              <w:tab/>
            </w:r>
            <w:r>
              <w:rPr>
                <w:rStyle w:val="IndexLink"/>
              </w:rPr>
              <w:t>285</w:t>
            </w:r>
          </w:hyperlink>
        </w:p>
        <w:p>
          <w:pPr>
            <w:pStyle w:val="Contents3"/>
            <w:tabs>
              <w:tab w:val="clear" w:pos="8459"/>
              <w:tab w:val="right" w:pos="9026" w:leader="dot"/>
            </w:tabs>
            <w:rPr/>
          </w:pPr>
          <w:hyperlink w:anchor="__RefHeading___Toc1179038_2870459653">
            <w:r>
              <w:rPr>
                <w:webHidden/>
                <w:rStyle w:val="IndexLink"/>
                <w:rtl w:val="true"/>
              </w:rPr>
              <w:t xml:space="preserve">ختم </w:t>
            </w:r>
            <w:r>
              <w:rPr>
                <w:rStyle w:val="IndexLink"/>
                <w:rtl w:val="true"/>
              </w:rPr>
              <w:t>«</w:t>
            </w:r>
            <w:r>
              <w:rPr>
                <w:rStyle w:val="IndexLink"/>
                <w:rtl w:val="true"/>
              </w:rPr>
              <w:t>سُبْحَانَ المَلِكِ الحَيِّ القَیُّومِ الَّذِي لَا یَمُوتُ</w:t>
            </w:r>
            <w:r>
              <w:rPr>
                <w:rStyle w:val="IndexLink"/>
                <w:rtl w:val="true"/>
              </w:rPr>
              <w:t>»</w:t>
              <w:tab/>
            </w:r>
            <w:r>
              <w:rPr>
                <w:rStyle w:val="IndexLink"/>
              </w:rPr>
              <w:t>285</w:t>
            </w:r>
          </w:hyperlink>
        </w:p>
        <w:p>
          <w:pPr>
            <w:pStyle w:val="Contents3"/>
            <w:tabs>
              <w:tab w:val="clear" w:pos="8459"/>
              <w:tab w:val="right" w:pos="9026" w:leader="dot"/>
            </w:tabs>
            <w:rPr/>
          </w:pPr>
          <w:hyperlink w:anchor="__RefHeading___Toc1179040_2870459653">
            <w:r>
              <w:rPr>
                <w:webHidden/>
                <w:rStyle w:val="IndexLink"/>
                <w:rtl w:val="true"/>
              </w:rPr>
              <w:t xml:space="preserve">ختم </w:t>
            </w:r>
            <w:r>
              <w:rPr>
                <w:rStyle w:val="IndexLink"/>
                <w:rtl w:val="true"/>
              </w:rPr>
              <w:t>«</w:t>
            </w:r>
            <w:r>
              <w:rPr>
                <w:rStyle w:val="IndexLink"/>
                <w:rtl w:val="true"/>
              </w:rPr>
              <w:t>الوَکِیلُ</w:t>
            </w:r>
            <w:r>
              <w:rPr>
                <w:rStyle w:val="IndexLink"/>
                <w:rtl w:val="true"/>
              </w:rPr>
              <w:t xml:space="preserve">» </w:t>
            </w:r>
            <w:r>
              <w:rPr>
                <w:rStyle w:val="IndexLink"/>
                <w:rtl w:val="true"/>
              </w:rPr>
              <w:t>و زوال ظالم</w:t>
            </w:r>
            <w:r>
              <w:rPr>
                <w:rStyle w:val="IndexLink"/>
                <w:rtl w:val="true"/>
              </w:rPr>
              <w:tab/>
            </w:r>
            <w:r>
              <w:rPr>
                <w:rStyle w:val="IndexLink"/>
              </w:rPr>
              <w:t>287</w:t>
            </w:r>
          </w:hyperlink>
        </w:p>
        <w:p>
          <w:pPr>
            <w:pStyle w:val="Contents3"/>
            <w:tabs>
              <w:tab w:val="clear" w:pos="8459"/>
              <w:tab w:val="right" w:pos="9026" w:leader="dot"/>
            </w:tabs>
            <w:rPr/>
          </w:pPr>
          <w:hyperlink w:anchor="__RefHeading___Toc1179042_2870459653">
            <w:r>
              <w:rPr>
                <w:webHidden/>
                <w:rStyle w:val="IndexLink"/>
                <w:rtl w:val="true"/>
              </w:rPr>
              <w:t xml:space="preserve">ختم </w:t>
            </w:r>
            <w:r>
              <w:rPr>
                <w:rStyle w:val="IndexLink"/>
                <w:rtl w:val="true"/>
              </w:rPr>
              <w:t>«</w:t>
            </w:r>
            <w:r>
              <w:rPr>
                <w:rStyle w:val="IndexLink"/>
                <w:rtl w:val="true"/>
              </w:rPr>
              <w:t>القَابِضُ</w:t>
            </w:r>
            <w:r>
              <w:rPr>
                <w:rStyle w:val="IndexLink"/>
                <w:rtl w:val="true"/>
              </w:rPr>
              <w:t>»</w:t>
              <w:tab/>
            </w:r>
            <w:r>
              <w:rPr>
                <w:rStyle w:val="IndexLink"/>
              </w:rPr>
              <w:t>288</w:t>
            </w:r>
          </w:hyperlink>
        </w:p>
        <w:p>
          <w:pPr>
            <w:pStyle w:val="Contents3"/>
            <w:tabs>
              <w:tab w:val="clear" w:pos="8459"/>
              <w:tab w:val="right" w:pos="9026" w:leader="dot"/>
            </w:tabs>
            <w:rPr/>
          </w:pPr>
          <w:hyperlink w:anchor="__RefHeading___Toc1179044_2870459653">
            <w:r>
              <w:rPr>
                <w:webHidden/>
                <w:rStyle w:val="IndexLink"/>
                <w:rtl w:val="true"/>
              </w:rPr>
              <w:t xml:space="preserve">ختم </w:t>
            </w:r>
            <w:r>
              <w:rPr>
                <w:rStyle w:val="IndexLink"/>
                <w:rtl w:val="true"/>
              </w:rPr>
              <w:t>«</w:t>
            </w:r>
            <w:r>
              <w:rPr>
                <w:rStyle w:val="IndexLink"/>
                <w:rtl w:val="true"/>
              </w:rPr>
              <w:t>البَاسِطُ</w:t>
            </w:r>
            <w:r>
              <w:rPr>
                <w:rStyle w:val="IndexLink"/>
                <w:rtl w:val="true"/>
              </w:rPr>
              <w:t>»</w:t>
              <w:tab/>
            </w:r>
            <w:r>
              <w:rPr>
                <w:rStyle w:val="IndexLink"/>
              </w:rPr>
              <w:t>288</w:t>
            </w:r>
          </w:hyperlink>
        </w:p>
        <w:p>
          <w:pPr>
            <w:pStyle w:val="Contents3"/>
            <w:tabs>
              <w:tab w:val="clear" w:pos="8459"/>
              <w:tab w:val="right" w:pos="9026" w:leader="dot"/>
            </w:tabs>
            <w:rPr/>
          </w:pPr>
          <w:hyperlink w:anchor="__RefHeading___Toc1179046_2870459653">
            <w:r>
              <w:rPr>
                <w:webHidden/>
                <w:rStyle w:val="IndexLink"/>
                <w:rtl w:val="true"/>
              </w:rPr>
              <w:t xml:space="preserve">ختم </w:t>
            </w:r>
            <w:r>
              <w:rPr>
                <w:rStyle w:val="IndexLink"/>
                <w:rtl w:val="true"/>
              </w:rPr>
              <w:t>«</w:t>
            </w:r>
            <w:r>
              <w:rPr>
                <w:rStyle w:val="IndexLink"/>
                <w:rtl w:val="true"/>
              </w:rPr>
              <w:t>الأَحَدُ</w:t>
            </w:r>
            <w:r>
              <w:rPr>
                <w:rStyle w:val="IndexLink"/>
                <w:rtl w:val="true"/>
              </w:rPr>
              <w:t>»</w:t>
              <w:tab/>
            </w:r>
            <w:r>
              <w:rPr>
                <w:rStyle w:val="IndexLink"/>
              </w:rPr>
              <w:t>288</w:t>
            </w:r>
          </w:hyperlink>
        </w:p>
        <w:p>
          <w:pPr>
            <w:pStyle w:val="Contents4"/>
            <w:tabs>
              <w:tab w:val="clear" w:pos="8176"/>
              <w:tab w:val="right" w:pos="9026" w:leader="dot"/>
            </w:tabs>
            <w:rPr/>
          </w:pPr>
          <w:hyperlink w:anchor="__RefHeading___Toc1179048_2870459653">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179050_2870459653">
            <w:r>
              <w:rPr>
                <w:webHidden/>
                <w:rStyle w:val="IndexLink"/>
                <w:rtl w:val="true"/>
              </w:rPr>
              <w:t>ختمی جهت روشنی ذهن و فهم قوی</w:t>
            </w:r>
            <w:r>
              <w:rPr>
                <w:rStyle w:val="IndexLink"/>
                <w:rtl w:val="true"/>
              </w:rPr>
              <w:tab/>
            </w:r>
            <w:r>
              <w:rPr>
                <w:rStyle w:val="IndexLink"/>
              </w:rPr>
              <w:t>290</w:t>
            </w:r>
          </w:hyperlink>
        </w:p>
        <w:p>
          <w:pPr>
            <w:pStyle w:val="Contents4"/>
            <w:tabs>
              <w:tab w:val="clear" w:pos="8176"/>
              <w:tab w:val="right" w:pos="9026" w:leader="dot"/>
            </w:tabs>
            <w:rPr/>
          </w:pPr>
          <w:hyperlink w:anchor="__RefHeading___Toc1179052_2870459653">
            <w:r>
              <w:rPr>
                <w:webHidden/>
                <w:rStyle w:val="IndexLink"/>
                <w:rtl w:val="true"/>
              </w:rPr>
              <w:t>نماز جهت توسعه در امر معیشت</w:t>
            </w:r>
            <w:r>
              <w:rPr>
                <w:rStyle w:val="IndexLink"/>
                <w:rtl w:val="true"/>
              </w:rPr>
              <w:tab/>
            </w:r>
            <w:r>
              <w:rPr>
                <w:rStyle w:val="IndexLink"/>
              </w:rPr>
              <w:t>290</w:t>
            </w:r>
          </w:hyperlink>
        </w:p>
        <w:p>
          <w:pPr>
            <w:pStyle w:val="Contents3"/>
            <w:tabs>
              <w:tab w:val="clear" w:pos="8459"/>
              <w:tab w:val="right" w:pos="9026" w:leader="dot"/>
            </w:tabs>
            <w:rPr/>
          </w:pPr>
          <w:hyperlink w:anchor="__RefHeading___Toc1179054_2870459653">
            <w:r>
              <w:rPr>
                <w:webHidden/>
                <w:rStyle w:val="IndexLink"/>
                <w:rtl w:val="true"/>
              </w:rPr>
              <w:t>ختم سوره طه و نصرت بر اعداء</w:t>
            </w:r>
            <w:r>
              <w:rPr>
                <w:rStyle w:val="IndexLink"/>
                <w:rtl w:val="true"/>
              </w:rPr>
              <w:tab/>
            </w:r>
            <w:r>
              <w:rPr>
                <w:rStyle w:val="IndexLink"/>
              </w:rPr>
              <w:t>291</w:t>
            </w:r>
          </w:hyperlink>
        </w:p>
        <w:p>
          <w:pPr>
            <w:pStyle w:val="Contents3"/>
            <w:tabs>
              <w:tab w:val="clear" w:pos="8459"/>
              <w:tab w:val="right" w:pos="9026" w:leader="dot"/>
            </w:tabs>
            <w:rPr/>
          </w:pPr>
          <w:hyperlink w:anchor="__RefHeading___Toc1179056_2870459653">
            <w:r>
              <w:rPr>
                <w:webHidden/>
                <w:rStyle w:val="IndexLink"/>
                <w:rtl w:val="true"/>
              </w:rPr>
              <w:t>ختم سوره توحید برای قضای حوایج</w:t>
            </w:r>
            <w:r>
              <w:rPr>
                <w:rStyle w:val="IndexLink"/>
                <w:rtl w:val="true"/>
              </w:rPr>
              <w:tab/>
            </w:r>
            <w:r>
              <w:rPr>
                <w:rStyle w:val="IndexLink"/>
              </w:rPr>
              <w:t>291</w:t>
            </w:r>
          </w:hyperlink>
        </w:p>
        <w:p>
          <w:pPr>
            <w:pStyle w:val="Contents3"/>
            <w:tabs>
              <w:tab w:val="clear" w:pos="8459"/>
              <w:tab w:val="right" w:pos="9026" w:leader="dot"/>
            </w:tabs>
            <w:rPr/>
          </w:pPr>
          <w:hyperlink w:anchor="__RefHeading___Toc1179058_2870459653">
            <w:r>
              <w:rPr>
                <w:webHidden/>
                <w:rStyle w:val="IndexLink"/>
                <w:rtl w:val="true"/>
              </w:rPr>
              <w:t xml:space="preserve">ختم </w:t>
            </w:r>
            <w:r>
              <w:rPr>
                <w:rStyle w:val="IndexLink"/>
                <w:rtl w:val="true"/>
              </w:rPr>
              <w:t>«</w:t>
            </w:r>
            <w:r>
              <w:rPr>
                <w:rStyle w:val="IndexLink"/>
                <w:rtl w:val="true"/>
              </w:rPr>
              <w:t>الرَحْمَنُ</w:t>
            </w:r>
            <w:r>
              <w:rPr>
                <w:rStyle w:val="IndexLink"/>
                <w:rtl w:val="true"/>
              </w:rPr>
              <w:t xml:space="preserve">» </w:t>
            </w:r>
            <w:r>
              <w:rPr>
                <w:rStyle w:val="IndexLink"/>
                <w:rtl w:val="true"/>
              </w:rPr>
              <w:t>برای مهربانی خلایق</w:t>
            </w:r>
            <w:r>
              <w:rPr>
                <w:rStyle w:val="IndexLink"/>
                <w:rtl w:val="true"/>
              </w:rPr>
              <w:tab/>
            </w:r>
            <w:r>
              <w:rPr>
                <w:rStyle w:val="IndexLink"/>
              </w:rPr>
              <w:t>291</w:t>
            </w:r>
          </w:hyperlink>
        </w:p>
        <w:p>
          <w:pPr>
            <w:pStyle w:val="Contents3"/>
            <w:tabs>
              <w:tab w:val="clear" w:pos="8459"/>
              <w:tab w:val="right" w:pos="9026" w:leader="dot"/>
            </w:tabs>
            <w:rPr/>
          </w:pPr>
          <w:hyperlink w:anchor="__RefHeading___Toc1179060_2870459653">
            <w:r>
              <w:rPr>
                <w:webHidden/>
                <w:rStyle w:val="IndexLink"/>
                <w:rtl w:val="true"/>
              </w:rPr>
              <w:t xml:space="preserve">ختم </w:t>
            </w:r>
            <w:r>
              <w:rPr>
                <w:rStyle w:val="IndexLink"/>
                <w:rtl w:val="true"/>
              </w:rPr>
              <w:t>«</w:t>
            </w:r>
            <w:r>
              <w:rPr>
                <w:rStyle w:val="IndexLink"/>
                <w:rtl w:val="true"/>
              </w:rPr>
              <w:t>الرَّحْمَنُ الرَّحِیمُ</w:t>
            </w:r>
            <w:r>
              <w:rPr>
                <w:rStyle w:val="IndexLink"/>
                <w:rtl w:val="true"/>
              </w:rPr>
              <w:t>»</w:t>
              <w:tab/>
            </w:r>
            <w:r>
              <w:rPr>
                <w:rStyle w:val="IndexLink"/>
              </w:rPr>
              <w:t>291</w:t>
            </w:r>
          </w:hyperlink>
        </w:p>
        <w:p>
          <w:pPr>
            <w:pStyle w:val="Contents3"/>
            <w:tabs>
              <w:tab w:val="clear" w:pos="8459"/>
              <w:tab w:val="right" w:pos="9026" w:leader="dot"/>
            </w:tabs>
            <w:rPr/>
          </w:pPr>
          <w:hyperlink w:anchor="__RefHeading___Toc1179062_2870459653">
            <w:r>
              <w:rPr>
                <w:webHidden/>
                <w:rStyle w:val="IndexLink"/>
                <w:rtl w:val="true"/>
              </w:rPr>
              <w:t>ختم دعای</w:t>
            </w:r>
            <w:r>
              <w:rPr>
                <w:rStyle w:val="IndexLink"/>
                <w:rtl w:val="true"/>
              </w:rPr>
              <w:t>: «</w:t>
            </w:r>
            <w:r>
              <w:rPr>
                <w:rStyle w:val="IndexLink"/>
                <w:rtl w:val="true"/>
              </w:rPr>
              <w:t>یَا مَنْ لَیْسَ فِي السَّمَاوَاتِ العُلَی إِلَی مُنْتَهَی قَرارِ تُخُومِ الْأَرَضِینَ السُفْلَی</w:t>
            </w:r>
            <w:r>
              <w:rPr>
                <w:rStyle w:val="IndexLink"/>
                <w:rtl w:val="true"/>
              </w:rPr>
              <w:t>»</w:t>
              <w:tab/>
            </w:r>
            <w:r>
              <w:rPr>
                <w:rStyle w:val="IndexLink"/>
              </w:rPr>
              <w:t>292</w:t>
            </w:r>
          </w:hyperlink>
        </w:p>
        <w:p>
          <w:pPr>
            <w:pStyle w:val="Contents3"/>
            <w:tabs>
              <w:tab w:val="clear" w:pos="8459"/>
              <w:tab w:val="right" w:pos="9026" w:leader="dot"/>
            </w:tabs>
            <w:rPr/>
          </w:pPr>
          <w:hyperlink w:anchor="__RefHeading___Toc1179064_2870459653">
            <w:r>
              <w:rPr>
                <w:webHidden/>
                <w:rStyle w:val="IndexLink"/>
                <w:rtl w:val="true"/>
              </w:rPr>
              <w:t xml:space="preserve">ختم </w:t>
            </w:r>
            <w:r>
              <w:rPr>
                <w:rStyle w:val="IndexLink"/>
                <w:rtl w:val="true"/>
              </w:rPr>
              <w:t>«</w:t>
            </w:r>
            <w:r>
              <w:rPr>
                <w:rStyle w:val="IndexLink"/>
                <w:rtl w:val="true"/>
              </w:rPr>
              <w:t>السَّمِیعُ</w:t>
            </w:r>
            <w:r>
              <w:rPr>
                <w:rStyle w:val="IndexLink"/>
                <w:rtl w:val="true"/>
              </w:rPr>
              <w:t>»</w:t>
              <w:tab/>
            </w:r>
            <w:r>
              <w:rPr>
                <w:rStyle w:val="IndexLink"/>
              </w:rPr>
              <w:t>292</w:t>
            </w:r>
          </w:hyperlink>
        </w:p>
        <w:p>
          <w:pPr>
            <w:pStyle w:val="Contents2"/>
            <w:tabs>
              <w:tab w:val="clear" w:pos="8743"/>
              <w:tab w:val="right" w:pos="9026" w:leader="dot"/>
            </w:tabs>
            <w:rPr/>
          </w:pPr>
          <w:hyperlink w:anchor="__RefHeading___Toc1179066_2870459653">
            <w:r>
              <w:rPr>
                <w:webHidden/>
                <w:rStyle w:val="IndexLink"/>
                <w:rtl w:val="true"/>
              </w:rPr>
              <w:t>باب نهم</w:t>
            </w:r>
            <w:r>
              <w:rPr>
                <w:rStyle w:val="IndexLink"/>
                <w:rtl w:val="true"/>
              </w:rPr>
              <w:t xml:space="preserve">: </w:t>
            </w:r>
            <w:r>
              <w:rPr>
                <w:rStyle w:val="IndexLink"/>
                <w:rtl w:val="true"/>
              </w:rPr>
              <w:t>اسرار مکتوبه و انوار مصونه</w:t>
            </w:r>
            <w:r>
              <w:rPr>
                <w:rStyle w:val="IndexLink"/>
                <w:rtl w:val="true"/>
              </w:rPr>
              <w:tab/>
            </w:r>
            <w:r>
              <w:rPr>
                <w:rStyle w:val="IndexLink"/>
              </w:rPr>
              <w:t>293</w:t>
            </w:r>
          </w:hyperlink>
        </w:p>
        <w:p>
          <w:pPr>
            <w:pStyle w:val="Contents3"/>
            <w:tabs>
              <w:tab w:val="clear" w:pos="8459"/>
              <w:tab w:val="right" w:pos="9026" w:leader="dot"/>
            </w:tabs>
            <w:rPr/>
          </w:pPr>
          <w:hyperlink w:anchor="__RefHeading___Toc1179068_2870459653">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1179070_2870459653">
            <w:r>
              <w:rPr>
                <w:webHidden/>
                <w:rStyle w:val="IndexLink"/>
                <w:rtl w:val="true"/>
              </w:rPr>
              <w:t>ختوم روز جمعه</w:t>
            </w:r>
            <w:r>
              <w:rPr>
                <w:rStyle w:val="IndexLink"/>
                <w:rtl w:val="true"/>
              </w:rPr>
              <w:tab/>
            </w:r>
            <w:r>
              <w:rPr>
                <w:rStyle w:val="IndexLink"/>
              </w:rPr>
              <w:t>293</w:t>
            </w:r>
          </w:hyperlink>
        </w:p>
        <w:p>
          <w:pPr>
            <w:pStyle w:val="Contents4"/>
            <w:tabs>
              <w:tab w:val="clear" w:pos="8176"/>
              <w:tab w:val="right" w:pos="9026" w:leader="dot"/>
            </w:tabs>
            <w:rPr/>
          </w:pPr>
          <w:hyperlink w:anchor="__RefHeading___Toc1179072_2870459653">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179074_2870459653">
            <w:r>
              <w:rPr>
                <w:webHidden/>
                <w:rStyle w:val="IndexLink"/>
                <w:rtl w:val="true"/>
              </w:rPr>
              <w:t>ختمی از سلمان فارسی</w:t>
            </w:r>
            <w:r>
              <w:rPr>
                <w:rStyle w:val="IndexLink"/>
                <w:rtl w:val="true"/>
              </w:rPr>
              <w:tab/>
            </w:r>
            <w:r>
              <w:rPr>
                <w:rStyle w:val="IndexLink"/>
              </w:rPr>
              <w:t>294</w:t>
            </w:r>
          </w:hyperlink>
        </w:p>
        <w:p>
          <w:pPr>
            <w:pStyle w:val="Contents3"/>
            <w:tabs>
              <w:tab w:val="clear" w:pos="8459"/>
              <w:tab w:val="right" w:pos="9026" w:leader="dot"/>
            </w:tabs>
            <w:rPr/>
          </w:pPr>
          <w:hyperlink w:anchor="__RefHeading___Toc1179076_2870459653">
            <w:r>
              <w:rPr>
                <w:webHidden/>
                <w:rStyle w:val="IndexLink"/>
                <w:rtl w:val="true"/>
              </w:rPr>
              <w:t xml:space="preserve">ختم ذکر </w:t>
            </w:r>
            <w:r>
              <w:rPr>
                <w:rStyle w:val="IndexLink"/>
                <w:rtl w:val="true"/>
              </w:rPr>
              <w:t>«</w:t>
            </w:r>
            <w:r>
              <w:rPr>
                <w:rStyle w:val="IndexLink"/>
                <w:rtl w:val="true"/>
              </w:rPr>
              <w:t>یَا حَيُّ یَا قَیُّومُ</w:t>
            </w:r>
            <w:r>
              <w:rPr>
                <w:rStyle w:val="IndexLink"/>
                <w:rtl w:val="true"/>
              </w:rPr>
              <w:t>»</w:t>
              <w:tab/>
            </w:r>
            <w:r>
              <w:rPr>
                <w:rStyle w:val="IndexLink"/>
              </w:rPr>
              <w:t>295</w:t>
            </w:r>
          </w:hyperlink>
        </w:p>
        <w:p>
          <w:pPr>
            <w:pStyle w:val="Contents3"/>
            <w:tabs>
              <w:tab w:val="clear" w:pos="8459"/>
              <w:tab w:val="right" w:pos="9026" w:leader="dot"/>
            </w:tabs>
            <w:rPr/>
          </w:pPr>
          <w:hyperlink w:anchor="__RefHeading___Toc1179078_2870459653">
            <w:r>
              <w:rPr>
                <w:webHidden/>
                <w:rStyle w:val="IndexLink"/>
                <w:rtl w:val="true"/>
              </w:rPr>
              <w:t xml:space="preserve">ختم </w:t>
            </w:r>
            <w:r>
              <w:rPr>
                <w:rStyle w:val="IndexLink"/>
                <w:rtl w:val="true"/>
              </w:rPr>
              <w:t>«</w:t>
            </w:r>
            <w:r>
              <w:rPr>
                <w:rStyle w:val="IndexLink"/>
                <w:rtl w:val="true"/>
              </w:rPr>
              <w:t>یَا اللهُ المَحْمُودُ فِي کُلِّ فِعَالِهِ</w:t>
            </w:r>
            <w:r>
              <w:rPr>
                <w:rStyle w:val="IndexLink"/>
                <w:rtl w:val="true"/>
              </w:rPr>
              <w:t>»</w:t>
              <w:tab/>
            </w:r>
            <w:r>
              <w:rPr>
                <w:rStyle w:val="IndexLink"/>
              </w:rPr>
              <w:t>296</w:t>
            </w:r>
          </w:hyperlink>
        </w:p>
        <w:p>
          <w:pPr>
            <w:pStyle w:val="Contents3"/>
            <w:tabs>
              <w:tab w:val="clear" w:pos="8459"/>
              <w:tab w:val="right" w:pos="9026" w:leader="dot"/>
            </w:tabs>
            <w:rPr/>
          </w:pPr>
          <w:hyperlink w:anchor="__RefHeading___Toc1179080_2870459653">
            <w:r>
              <w:rPr>
                <w:webHidden/>
                <w:rStyle w:val="IndexLink"/>
                <w:rtl w:val="true"/>
              </w:rPr>
              <w:t>ختم آیه</w:t>
            </w:r>
            <w:r>
              <w:rPr>
                <w:rStyle w:val="IndexLink"/>
                <w:rtl w:val="true"/>
              </w:rPr>
              <w:t xml:space="preserve">: </w:t>
            </w:r>
            <w:r>
              <w:rPr>
                <w:rStyle w:val="IndexLink"/>
                <w:rtl w:val="true"/>
              </w:rPr>
              <w:t>سَيَجْعَلُ اللهُ بَعْدَ عُسْرٍ يُسْرَاً</w:t>
            </w:r>
            <w:r>
              <w:rPr>
                <w:rStyle w:val="IndexLink"/>
                <w:rtl w:val="true"/>
              </w:rPr>
              <w:tab/>
            </w:r>
            <w:r>
              <w:rPr>
                <w:rStyle w:val="IndexLink"/>
              </w:rPr>
              <w:t>297</w:t>
            </w:r>
          </w:hyperlink>
        </w:p>
        <w:p>
          <w:pPr>
            <w:pStyle w:val="Contents3"/>
            <w:tabs>
              <w:tab w:val="clear" w:pos="8459"/>
              <w:tab w:val="right" w:pos="9026" w:leader="dot"/>
            </w:tabs>
            <w:rPr/>
          </w:pPr>
          <w:hyperlink w:anchor="__RefHeading___Toc1179082_2870459653">
            <w:r>
              <w:rPr>
                <w:webHidden/>
                <w:rStyle w:val="IndexLink"/>
                <w:rtl w:val="true"/>
              </w:rPr>
              <w:t>ختم سوره حدید</w:t>
            </w:r>
            <w:r>
              <w:rPr>
                <w:rStyle w:val="IndexLink"/>
                <w:rtl w:val="true"/>
              </w:rPr>
              <w:tab/>
            </w:r>
            <w:r>
              <w:rPr>
                <w:rStyle w:val="IndexLink"/>
              </w:rPr>
              <w:t>297</w:t>
            </w:r>
          </w:hyperlink>
        </w:p>
        <w:p>
          <w:pPr>
            <w:pStyle w:val="Contents3"/>
            <w:tabs>
              <w:tab w:val="clear" w:pos="8459"/>
              <w:tab w:val="right" w:pos="9026" w:leader="dot"/>
            </w:tabs>
            <w:rPr/>
          </w:pPr>
          <w:hyperlink w:anchor="__RefHeading___Toc1179084_2870459653">
            <w:r>
              <w:rPr>
                <w:webHidden/>
                <w:rStyle w:val="IndexLink"/>
                <w:rtl w:val="true"/>
              </w:rPr>
              <w:t>ختم سوره حمد</w:t>
            </w:r>
            <w:r>
              <w:rPr>
                <w:rStyle w:val="IndexLink"/>
                <w:rtl w:val="true"/>
              </w:rPr>
              <w:tab/>
            </w:r>
            <w:r>
              <w:rPr>
                <w:rStyle w:val="IndexLink"/>
              </w:rPr>
              <w:t>298</w:t>
            </w:r>
          </w:hyperlink>
        </w:p>
        <w:p>
          <w:pPr>
            <w:pStyle w:val="Contents4"/>
            <w:tabs>
              <w:tab w:val="clear" w:pos="8176"/>
              <w:tab w:val="right" w:pos="9026" w:leader="dot"/>
            </w:tabs>
            <w:rPr/>
          </w:pPr>
          <w:hyperlink w:anchor="__RefHeading___Toc1179086_287045965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179088_2870459653">
            <w:r>
              <w:rPr>
                <w:webHidden/>
                <w:rStyle w:val="IndexLink"/>
                <w:rtl w:val="true"/>
              </w:rPr>
              <w:t>طریقه ختم سوره حمد به نقل از مقدّس اردبیلی رحمه الله</w:t>
            </w:r>
            <w:r>
              <w:rPr>
                <w:rStyle w:val="IndexLink"/>
                <w:rtl w:val="true"/>
              </w:rPr>
              <w:tab/>
            </w:r>
            <w:r>
              <w:rPr>
                <w:rStyle w:val="IndexLink"/>
              </w:rPr>
              <w:t>302</w:t>
            </w:r>
          </w:hyperlink>
        </w:p>
        <w:p>
          <w:pPr>
            <w:pStyle w:val="Contents3"/>
            <w:tabs>
              <w:tab w:val="clear" w:pos="8459"/>
              <w:tab w:val="right" w:pos="9026" w:leader="dot"/>
            </w:tabs>
            <w:rPr/>
          </w:pPr>
          <w:hyperlink w:anchor="__RefHeading___Toc1179090_2870459653">
            <w:r>
              <w:rPr>
                <w:webHidden/>
                <w:rStyle w:val="IndexLink"/>
                <w:rtl w:val="true"/>
              </w:rPr>
              <w:t>ختم سوره توحید</w:t>
            </w:r>
            <w:r>
              <w:rPr>
                <w:rStyle w:val="IndexLink"/>
                <w:rtl w:val="true"/>
              </w:rPr>
              <w:tab/>
            </w:r>
            <w:r>
              <w:rPr>
                <w:rStyle w:val="IndexLink"/>
              </w:rPr>
              <w:t>306</w:t>
            </w:r>
          </w:hyperlink>
        </w:p>
        <w:p>
          <w:pPr>
            <w:pStyle w:val="Contents3"/>
            <w:tabs>
              <w:tab w:val="clear" w:pos="8459"/>
              <w:tab w:val="right" w:pos="9026" w:leader="dot"/>
            </w:tabs>
            <w:rPr/>
          </w:pPr>
          <w:hyperlink w:anchor="__RefHeading___Toc1179092_2870459653">
            <w:r>
              <w:rPr>
                <w:webHidden/>
                <w:rStyle w:val="IndexLink"/>
                <w:rtl w:val="true"/>
              </w:rPr>
              <w:t xml:space="preserve">ختم اسم شريف </w:t>
            </w:r>
            <w:r>
              <w:rPr>
                <w:rStyle w:val="IndexLink"/>
                <w:rtl w:val="true"/>
              </w:rPr>
              <w:t>«</w:t>
            </w:r>
            <w:r>
              <w:rPr>
                <w:rStyle w:val="IndexLink"/>
                <w:rtl w:val="true"/>
              </w:rPr>
              <w:t>الأَوَّلُ</w:t>
            </w:r>
            <w:r>
              <w:rPr>
                <w:rStyle w:val="IndexLink"/>
                <w:rtl w:val="true"/>
              </w:rPr>
              <w:t>»</w:t>
              <w:tab/>
            </w:r>
            <w:r>
              <w:rPr>
                <w:rStyle w:val="IndexLink"/>
              </w:rPr>
              <w:t>308</w:t>
            </w:r>
          </w:hyperlink>
        </w:p>
        <w:p>
          <w:pPr>
            <w:pStyle w:val="Contents2"/>
            <w:tabs>
              <w:tab w:val="clear" w:pos="8743"/>
              <w:tab w:val="right" w:pos="9026" w:leader="dot"/>
            </w:tabs>
            <w:rPr/>
          </w:pPr>
          <w:hyperlink w:anchor="__RefHeading___Toc1179094_2870459653">
            <w:r>
              <w:rPr>
                <w:webHidden/>
                <w:rStyle w:val="IndexLink"/>
                <w:rtl w:val="true"/>
              </w:rPr>
              <w:t>نوع دویم از ختوم مقیّده که در روز شنبه باید به عمل آورد</w:t>
            </w:r>
            <w:r>
              <w:rPr>
                <w:rStyle w:val="IndexLink"/>
                <w:rtl w:val="true"/>
              </w:rPr>
              <w:tab/>
            </w:r>
            <w:r>
              <w:rPr>
                <w:rStyle w:val="IndexLink"/>
              </w:rPr>
              <w:t>310</w:t>
            </w:r>
          </w:hyperlink>
        </w:p>
        <w:p>
          <w:pPr>
            <w:pStyle w:val="Contents3"/>
            <w:tabs>
              <w:tab w:val="clear" w:pos="8459"/>
              <w:tab w:val="right" w:pos="9026" w:leader="dot"/>
            </w:tabs>
            <w:rPr/>
          </w:pPr>
          <w:hyperlink w:anchor="__RefHeading___Toc1179096_2870459653">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1179098_2870459653">
            <w:r>
              <w:rPr>
                <w:webHidden/>
                <w:rStyle w:val="IndexLink"/>
                <w:rtl w:val="true"/>
              </w:rPr>
              <w:t>ختم سوره مباركه الفتح به پنج طریقه</w:t>
            </w:r>
            <w:r>
              <w:rPr>
                <w:rStyle w:val="IndexLink"/>
                <w:rtl w:val="true"/>
              </w:rPr>
              <w:tab/>
            </w:r>
            <w:r>
              <w:rPr>
                <w:rStyle w:val="IndexLink"/>
              </w:rPr>
              <w:t>310</w:t>
            </w:r>
          </w:hyperlink>
        </w:p>
        <w:p>
          <w:pPr>
            <w:pStyle w:val="Contents3"/>
            <w:tabs>
              <w:tab w:val="clear" w:pos="8459"/>
              <w:tab w:val="right" w:pos="9026" w:leader="dot"/>
            </w:tabs>
            <w:rPr/>
          </w:pPr>
          <w:hyperlink w:anchor="__RefHeading___Toc1179100_2870459653">
            <w:r>
              <w:rPr>
                <w:webHidden/>
                <w:rStyle w:val="IndexLink"/>
                <w:rtl w:val="true"/>
              </w:rPr>
              <w:t>ختم دعاى سیزدهم صحيفه سجاديه به سه طريق</w:t>
            </w:r>
            <w:r>
              <w:rPr>
                <w:rStyle w:val="IndexLink"/>
                <w:rtl w:val="true"/>
              </w:rPr>
              <w:tab/>
            </w:r>
            <w:r>
              <w:rPr>
                <w:rStyle w:val="IndexLink"/>
              </w:rPr>
              <w:t>315</w:t>
            </w:r>
          </w:hyperlink>
        </w:p>
        <w:p>
          <w:pPr>
            <w:pStyle w:val="Contents3"/>
            <w:tabs>
              <w:tab w:val="clear" w:pos="8459"/>
              <w:tab w:val="right" w:pos="9026" w:leader="dot"/>
            </w:tabs>
            <w:rPr/>
          </w:pPr>
          <w:hyperlink w:anchor="__RefHeading___Toc1179102_2870459653">
            <w:r>
              <w:rPr>
                <w:webHidden/>
                <w:rStyle w:val="IndexLink"/>
                <w:rtl w:val="true"/>
              </w:rPr>
              <w:t>قسم چهارم</w:t>
            </w:r>
            <w:r>
              <w:rPr>
                <w:rStyle w:val="IndexLink"/>
                <w:rtl w:val="true"/>
              </w:rPr>
              <w:t xml:space="preserve">: </w:t>
            </w:r>
            <w:r>
              <w:rPr>
                <w:rStyle w:val="IndexLink"/>
                <w:rtl w:val="true"/>
              </w:rPr>
              <w:t>ختم زیارت عاشورا</w:t>
            </w:r>
            <w:r>
              <w:rPr>
                <w:rStyle w:val="IndexLink"/>
                <w:rtl w:val="true"/>
              </w:rPr>
              <w:tab/>
            </w:r>
            <w:r>
              <w:rPr>
                <w:rStyle w:val="IndexLink"/>
              </w:rPr>
              <w:t>320</w:t>
            </w:r>
          </w:hyperlink>
        </w:p>
        <w:p>
          <w:pPr>
            <w:pStyle w:val="Contents3"/>
            <w:tabs>
              <w:tab w:val="clear" w:pos="8459"/>
              <w:tab w:val="right" w:pos="9026" w:leader="dot"/>
            </w:tabs>
            <w:rPr/>
          </w:pPr>
          <w:hyperlink w:anchor="__RefHeading___Toc1179104_2870459653">
            <w:r>
              <w:rPr>
                <w:webHidden/>
                <w:rStyle w:val="IndexLink"/>
                <w:rtl w:val="true"/>
              </w:rPr>
              <w:t xml:space="preserve">ذكر </w:t>
            </w:r>
            <w:r>
              <w:rPr>
                <w:rStyle w:val="IndexLink"/>
                <w:rtl w:val="true"/>
              </w:rPr>
              <w:t>«</w:t>
            </w:r>
            <w:r>
              <w:rPr>
                <w:rStyle w:val="IndexLink"/>
                <w:rtl w:val="true"/>
              </w:rPr>
              <w:t>یَا غَنِيُّ</w:t>
            </w:r>
            <w:r>
              <w:rPr>
                <w:rStyle w:val="IndexLink"/>
                <w:rtl w:val="true"/>
              </w:rPr>
              <w:t xml:space="preserve">» </w:t>
            </w:r>
            <w:r>
              <w:rPr>
                <w:rStyle w:val="IndexLink"/>
                <w:rtl w:val="true"/>
              </w:rPr>
              <w:t>به جهت حصول ثروت و دولت</w:t>
            </w:r>
            <w:r>
              <w:rPr>
                <w:rStyle w:val="IndexLink"/>
                <w:rtl w:val="true"/>
              </w:rPr>
              <w:tab/>
            </w:r>
            <w:r>
              <w:rPr>
                <w:rStyle w:val="IndexLink"/>
              </w:rPr>
              <w:t>328</w:t>
            </w:r>
          </w:hyperlink>
        </w:p>
        <w:p>
          <w:pPr>
            <w:pStyle w:val="Contents2"/>
            <w:tabs>
              <w:tab w:val="clear" w:pos="8743"/>
              <w:tab w:val="right" w:pos="9026" w:leader="dot"/>
            </w:tabs>
            <w:rPr/>
          </w:pPr>
          <w:hyperlink w:anchor="__RefHeading___Toc1179106_2870459653">
            <w:r>
              <w:rPr>
                <w:webHidden/>
                <w:rStyle w:val="IndexLink"/>
                <w:rtl w:val="true"/>
              </w:rPr>
              <w:t>نوع سیم جواهر منظومه</w:t>
            </w:r>
            <w:r>
              <w:rPr>
                <w:rStyle w:val="IndexLink"/>
                <w:rtl w:val="true"/>
              </w:rPr>
              <w:t xml:space="preserve">: </w:t>
            </w:r>
            <w:r>
              <w:rPr>
                <w:rStyle w:val="IndexLink"/>
                <w:rtl w:val="true"/>
              </w:rPr>
              <w:t>در بیان ختوم نهاریّه که در روز یکشنبه باید به عمل آورد</w:t>
            </w:r>
            <w:r>
              <w:rPr>
                <w:rStyle w:val="IndexLink"/>
                <w:rtl w:val="true"/>
              </w:rPr>
              <w:tab/>
            </w:r>
            <w:r>
              <w:rPr>
                <w:rStyle w:val="IndexLink"/>
              </w:rPr>
              <w:t>328</w:t>
            </w:r>
          </w:hyperlink>
        </w:p>
        <w:p>
          <w:pPr>
            <w:pStyle w:val="Contents3"/>
            <w:tabs>
              <w:tab w:val="clear" w:pos="8459"/>
              <w:tab w:val="right" w:pos="9026" w:leader="dot"/>
            </w:tabs>
            <w:rPr/>
          </w:pPr>
          <w:hyperlink w:anchor="__RefHeading___Toc1179108_2870459653">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1179110_2870459653">
            <w:r>
              <w:rPr>
                <w:webHidden/>
                <w:rStyle w:val="IndexLink"/>
                <w:rtl w:val="true"/>
              </w:rPr>
              <w:t>ختم سوره انعام به سه طریق</w:t>
            </w:r>
            <w:r>
              <w:rPr>
                <w:rStyle w:val="IndexLink"/>
                <w:rtl w:val="true"/>
              </w:rPr>
              <w:tab/>
            </w:r>
            <w:r>
              <w:rPr>
                <w:rStyle w:val="IndexLink"/>
              </w:rPr>
              <w:t>328</w:t>
            </w:r>
          </w:hyperlink>
        </w:p>
        <w:p>
          <w:pPr>
            <w:pStyle w:val="Contents3"/>
            <w:tabs>
              <w:tab w:val="clear" w:pos="8459"/>
              <w:tab w:val="right" w:pos="9026" w:leader="dot"/>
            </w:tabs>
            <w:rPr/>
          </w:pPr>
          <w:hyperlink w:anchor="__RefHeading___Toc1179112_2870459653">
            <w:r>
              <w:rPr>
                <w:webHidden/>
                <w:rStyle w:val="IndexLink"/>
                <w:rtl w:val="true"/>
              </w:rPr>
              <w:t>ختم سوره كافرون</w:t>
            </w:r>
            <w:r>
              <w:rPr>
                <w:rStyle w:val="IndexLink"/>
                <w:rtl w:val="true"/>
              </w:rPr>
              <w:tab/>
            </w:r>
            <w:r>
              <w:rPr>
                <w:rStyle w:val="IndexLink"/>
              </w:rPr>
              <w:t>335</w:t>
            </w:r>
          </w:hyperlink>
        </w:p>
        <w:p>
          <w:pPr>
            <w:pStyle w:val="Contents3"/>
            <w:tabs>
              <w:tab w:val="clear" w:pos="8459"/>
              <w:tab w:val="right" w:pos="9026" w:leader="dot"/>
            </w:tabs>
            <w:rPr/>
          </w:pPr>
          <w:hyperlink w:anchor="__RefHeading___Toc1179114_2870459653">
            <w:r>
              <w:rPr>
                <w:webHidden/>
                <w:rStyle w:val="IndexLink"/>
                <w:rtl w:val="true"/>
              </w:rPr>
              <w:t xml:space="preserve">ختم دعاى </w:t>
            </w:r>
            <w:r>
              <w:rPr>
                <w:rStyle w:val="IndexLink"/>
                <w:rtl w:val="true"/>
              </w:rPr>
              <w:t>«</w:t>
            </w:r>
            <w:r>
              <w:rPr>
                <w:rStyle w:val="IndexLink"/>
                <w:rtl w:val="true"/>
              </w:rPr>
              <w:t>یَا مَنْ تُحَلُّ بِهِ عُقَدُ المَکاره</w:t>
            </w:r>
            <w:r>
              <w:rPr>
                <w:rStyle w:val="IndexLink"/>
                <w:rtl w:val="true"/>
              </w:rPr>
              <w:t>»</w:t>
              <w:tab/>
            </w:r>
            <w:r>
              <w:rPr>
                <w:rStyle w:val="IndexLink"/>
              </w:rPr>
              <w:t>335</w:t>
            </w:r>
          </w:hyperlink>
        </w:p>
        <w:p>
          <w:pPr>
            <w:pStyle w:val="Contents3"/>
            <w:tabs>
              <w:tab w:val="clear" w:pos="8459"/>
              <w:tab w:val="right" w:pos="9026" w:leader="dot"/>
            </w:tabs>
            <w:rPr/>
          </w:pPr>
          <w:hyperlink w:anchor="__RefHeading___Toc1179116_2870459653">
            <w:r>
              <w:rPr>
                <w:webHidden/>
                <w:rStyle w:val="IndexLink"/>
                <w:rtl w:val="true"/>
              </w:rPr>
              <w:t>ختم منقول از میرداماد به جهت قضای حوایج</w:t>
            </w:r>
            <w:r>
              <w:rPr>
                <w:rStyle w:val="IndexLink"/>
                <w:rtl w:val="true"/>
              </w:rPr>
              <w:tab/>
            </w:r>
            <w:r>
              <w:rPr>
                <w:rStyle w:val="IndexLink"/>
              </w:rPr>
              <w:t>338</w:t>
            </w:r>
          </w:hyperlink>
        </w:p>
        <w:p>
          <w:pPr>
            <w:pStyle w:val="Contents3"/>
            <w:tabs>
              <w:tab w:val="clear" w:pos="8459"/>
              <w:tab w:val="right" w:pos="9026" w:leader="dot"/>
            </w:tabs>
            <w:rPr/>
          </w:pPr>
          <w:hyperlink w:anchor="__RefHeading___Toc1179118_2870459653">
            <w:r>
              <w:rPr>
                <w:webHidden/>
                <w:rStyle w:val="IndexLink"/>
                <w:rtl w:val="true"/>
              </w:rPr>
              <w:t>ختوم روز دوشنبه</w:t>
            </w:r>
            <w:r>
              <w:rPr>
                <w:rStyle w:val="IndexLink"/>
                <w:rtl w:val="true"/>
              </w:rPr>
              <w:tab/>
            </w:r>
            <w:r>
              <w:rPr>
                <w:rStyle w:val="IndexLink"/>
              </w:rPr>
              <w:t>340</w:t>
            </w:r>
          </w:hyperlink>
        </w:p>
        <w:p>
          <w:pPr>
            <w:pStyle w:val="Contents2"/>
            <w:tabs>
              <w:tab w:val="clear" w:pos="8743"/>
              <w:tab w:val="right" w:pos="9026" w:leader="dot"/>
            </w:tabs>
            <w:rPr/>
          </w:pPr>
          <w:hyperlink w:anchor="__RefHeading___Toc1179120_2870459653">
            <w:r>
              <w:rPr>
                <w:webHidden/>
                <w:rStyle w:val="IndexLink"/>
                <w:rtl w:val="true"/>
              </w:rPr>
              <w:t>نوع چهارم</w:t>
            </w:r>
            <w:r>
              <w:rPr>
                <w:rStyle w:val="IndexLink"/>
                <w:rtl w:val="true"/>
              </w:rPr>
              <w:t xml:space="preserve">: </w:t>
            </w:r>
            <w:r>
              <w:rPr>
                <w:rStyle w:val="IndexLink"/>
                <w:rtl w:val="true"/>
              </w:rPr>
              <w:t>در بیان ختوم مجرّبه مقیّده به روز دوشنبه</w:t>
            </w:r>
            <w:r>
              <w:rPr>
                <w:rStyle w:val="IndexLink"/>
                <w:rtl w:val="true"/>
              </w:rPr>
              <w:tab/>
            </w:r>
            <w:r>
              <w:rPr>
                <w:rStyle w:val="IndexLink"/>
              </w:rPr>
              <w:t>340</w:t>
            </w:r>
          </w:hyperlink>
        </w:p>
        <w:p>
          <w:pPr>
            <w:pStyle w:val="Contents3"/>
            <w:tabs>
              <w:tab w:val="clear" w:pos="8459"/>
              <w:tab w:val="right" w:pos="9026" w:leader="dot"/>
            </w:tabs>
            <w:rPr/>
          </w:pPr>
          <w:hyperlink w:anchor="__RefHeading___Toc1179122_2870459653">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1179124_2870459653">
            <w:r>
              <w:rPr>
                <w:webHidden/>
                <w:rStyle w:val="IndexLink"/>
                <w:rtl w:val="true"/>
              </w:rPr>
              <w:t>ختم آیه</w:t>
            </w:r>
            <w:r>
              <w:rPr>
                <w:rStyle w:val="IndexLink"/>
                <w:rtl w:val="true"/>
              </w:rPr>
              <w:t xml:space="preserve">: </w:t>
            </w:r>
            <w:r>
              <w:rPr>
                <w:rStyle w:val="IndexLink"/>
                <w:rtl w:val="true"/>
              </w:rPr>
              <w:t>وَمَنْ يتَّقِ اللهَ</w:t>
            </w:r>
            <w:r>
              <w:rPr>
                <w:rStyle w:val="IndexLink"/>
                <w:rtl w:val="true"/>
              </w:rPr>
              <w:tab/>
            </w:r>
            <w:r>
              <w:rPr>
                <w:rStyle w:val="IndexLink"/>
              </w:rPr>
              <w:t>340</w:t>
            </w:r>
          </w:hyperlink>
        </w:p>
        <w:p>
          <w:pPr>
            <w:pStyle w:val="Contents3"/>
            <w:tabs>
              <w:tab w:val="clear" w:pos="8459"/>
              <w:tab w:val="right" w:pos="9026" w:leader="dot"/>
            </w:tabs>
            <w:rPr/>
          </w:pPr>
          <w:hyperlink w:anchor="__RefHeading___Toc1179126_2870459653">
            <w:r>
              <w:rPr>
                <w:webHidden/>
                <w:rStyle w:val="IndexLink"/>
                <w:rtl w:val="true"/>
              </w:rPr>
              <w:t xml:space="preserve">ختم </w:t>
            </w:r>
            <w:r>
              <w:rPr>
                <w:rStyle w:val="IndexLink"/>
                <w:rtl w:val="true"/>
              </w:rPr>
              <w:t>«</w:t>
            </w:r>
            <w:r>
              <w:rPr>
                <w:rStyle w:val="IndexLink"/>
                <w:rtl w:val="true"/>
              </w:rPr>
              <w:t>یَا جَامِعُ</w:t>
            </w:r>
            <w:r>
              <w:rPr>
                <w:rStyle w:val="IndexLink"/>
                <w:rtl w:val="true"/>
              </w:rPr>
              <w:t>»</w:t>
              <w:tab/>
            </w:r>
            <w:r>
              <w:rPr>
                <w:rStyle w:val="IndexLink"/>
              </w:rPr>
              <w:t>342</w:t>
            </w:r>
          </w:hyperlink>
        </w:p>
        <w:p>
          <w:pPr>
            <w:pStyle w:val="Contents2"/>
            <w:tabs>
              <w:tab w:val="clear" w:pos="8743"/>
              <w:tab w:val="right" w:pos="9026" w:leader="dot"/>
            </w:tabs>
            <w:rPr/>
          </w:pPr>
          <w:hyperlink w:anchor="__RefHeading___Toc1179128_2870459653">
            <w:r>
              <w:rPr>
                <w:webHidden/>
                <w:rStyle w:val="IndexLink"/>
                <w:rtl w:val="true"/>
              </w:rPr>
              <w:t>نوع پنجم</w:t>
            </w:r>
            <w:r>
              <w:rPr>
                <w:rStyle w:val="IndexLink"/>
                <w:rtl w:val="true"/>
              </w:rPr>
              <w:t xml:space="preserve">: </w:t>
            </w:r>
            <w:r>
              <w:rPr>
                <w:rStyle w:val="IndexLink"/>
                <w:rtl w:val="true"/>
              </w:rPr>
              <w:t>در بیان ادعیّه و ختوم مقیّده به روز سه شنبه</w:t>
            </w:r>
            <w:r>
              <w:rPr>
                <w:rStyle w:val="IndexLink"/>
                <w:rtl w:val="true"/>
              </w:rPr>
              <w:tab/>
            </w:r>
            <w:r>
              <w:rPr>
                <w:rStyle w:val="IndexLink"/>
              </w:rPr>
              <w:t>342</w:t>
            </w:r>
          </w:hyperlink>
        </w:p>
        <w:p>
          <w:pPr>
            <w:pStyle w:val="Contents3"/>
            <w:tabs>
              <w:tab w:val="clear" w:pos="8459"/>
              <w:tab w:val="right" w:pos="9026" w:leader="dot"/>
            </w:tabs>
            <w:rPr/>
          </w:pPr>
          <w:hyperlink w:anchor="__RefHeading___Toc1179130_2870459653">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1179132_2870459653">
            <w:r>
              <w:rPr>
                <w:webHidden/>
                <w:rStyle w:val="IndexLink"/>
                <w:rtl w:val="true"/>
              </w:rPr>
              <w:t xml:space="preserve">ختم </w:t>
            </w:r>
            <w:r>
              <w:rPr>
                <w:rStyle w:val="IndexLink"/>
                <w:rtl w:val="true"/>
              </w:rPr>
              <w:t>«</w:t>
            </w:r>
            <w:r>
              <w:rPr>
                <w:rStyle w:val="IndexLink"/>
                <w:rtl w:val="true"/>
              </w:rPr>
              <w:t>یَا قَوِيُّ یَا غَنِيُّ یَا مَلِيُّ یَا وَفِيُّ</w:t>
            </w:r>
            <w:r>
              <w:rPr>
                <w:rStyle w:val="IndexLink"/>
                <w:rtl w:val="true"/>
              </w:rPr>
              <w:t>»</w:t>
              <w:tab/>
            </w:r>
            <w:r>
              <w:rPr>
                <w:rStyle w:val="IndexLink"/>
              </w:rPr>
              <w:t>342</w:t>
            </w:r>
          </w:hyperlink>
        </w:p>
        <w:p>
          <w:pPr>
            <w:pStyle w:val="Contents3"/>
            <w:tabs>
              <w:tab w:val="clear" w:pos="8459"/>
              <w:tab w:val="right" w:pos="9026" w:leader="dot"/>
            </w:tabs>
            <w:rPr/>
          </w:pPr>
          <w:hyperlink w:anchor="__RefHeading___Toc1179134_2870459653">
            <w:r>
              <w:rPr>
                <w:webHidden/>
                <w:rStyle w:val="IndexLink"/>
                <w:rtl w:val="true"/>
              </w:rPr>
              <w:t>ختم سوره مزّمل</w:t>
            </w:r>
            <w:r>
              <w:rPr>
                <w:rStyle w:val="IndexLink"/>
                <w:rtl w:val="true"/>
              </w:rPr>
              <w:tab/>
            </w:r>
            <w:r>
              <w:rPr>
                <w:rStyle w:val="IndexLink"/>
              </w:rPr>
              <w:t>343</w:t>
            </w:r>
          </w:hyperlink>
        </w:p>
        <w:p>
          <w:pPr>
            <w:pStyle w:val="Contents3"/>
            <w:tabs>
              <w:tab w:val="clear" w:pos="8459"/>
              <w:tab w:val="right" w:pos="9026" w:leader="dot"/>
            </w:tabs>
            <w:rPr/>
          </w:pPr>
          <w:hyperlink w:anchor="__RefHeading___Toc1179136_2870459653">
            <w:r>
              <w:rPr>
                <w:webHidden/>
                <w:rStyle w:val="IndexLink"/>
                <w:rtl w:val="true"/>
              </w:rPr>
              <w:t>ختم آیه</w:t>
            </w:r>
            <w:r>
              <w:rPr>
                <w:rStyle w:val="IndexLink"/>
                <w:rtl w:val="true"/>
              </w:rPr>
              <w:t xml:space="preserve">: </w:t>
            </w:r>
            <w:r>
              <w:rPr>
                <w:rStyle w:val="IndexLink"/>
                <w:rtl w:val="true"/>
              </w:rPr>
              <w:t>وَأُخْرَی تُحِبُّونَهَا نَصْرٌ مِنَ الله وَفَتْحٌ قَرِیبٌ وَبَشِّر المُؤْمِنِینَ</w:t>
            </w:r>
            <w:r>
              <w:rPr>
                <w:rStyle w:val="IndexLink"/>
                <w:rtl w:val="true"/>
              </w:rPr>
              <w:tab/>
            </w:r>
            <w:r>
              <w:rPr>
                <w:rStyle w:val="IndexLink"/>
              </w:rPr>
              <w:t>344</w:t>
            </w:r>
          </w:hyperlink>
        </w:p>
        <w:p>
          <w:pPr>
            <w:pStyle w:val="Contents2"/>
            <w:tabs>
              <w:tab w:val="clear" w:pos="8743"/>
              <w:tab w:val="right" w:pos="9026" w:leader="dot"/>
            </w:tabs>
            <w:rPr/>
          </w:pPr>
          <w:hyperlink w:anchor="__RefHeading___Toc1179138_2870459653">
            <w:r>
              <w:rPr>
                <w:webHidden/>
                <w:rStyle w:val="IndexLink"/>
                <w:rtl w:val="true"/>
              </w:rPr>
              <w:t>نوع ششم</w:t>
            </w:r>
            <w:r>
              <w:rPr>
                <w:rStyle w:val="IndexLink"/>
                <w:rtl w:val="true"/>
              </w:rPr>
              <w:t xml:space="preserve">: </w:t>
            </w:r>
            <w:r>
              <w:rPr>
                <w:rStyle w:val="IndexLink"/>
                <w:rtl w:val="true"/>
              </w:rPr>
              <w:t>در ادعیّه و ختوم مقیّده که در روز چهارشنبه باید به عمل آورد</w:t>
            </w:r>
            <w:r>
              <w:rPr>
                <w:rStyle w:val="IndexLink"/>
                <w:rtl w:val="true"/>
              </w:rPr>
              <w:tab/>
            </w:r>
            <w:r>
              <w:rPr>
                <w:rStyle w:val="IndexLink"/>
              </w:rPr>
              <w:t>345</w:t>
            </w:r>
          </w:hyperlink>
        </w:p>
        <w:p>
          <w:pPr>
            <w:pStyle w:val="Contents3"/>
            <w:tabs>
              <w:tab w:val="clear" w:pos="8459"/>
              <w:tab w:val="right" w:pos="9026" w:leader="dot"/>
            </w:tabs>
            <w:rPr/>
          </w:pPr>
          <w:hyperlink w:anchor="__RefHeading___Toc1179140_2870459653">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1179142_2870459653">
            <w:r>
              <w:rPr>
                <w:webHidden/>
                <w:rStyle w:val="IndexLink"/>
                <w:rtl w:val="true"/>
              </w:rPr>
              <w:t xml:space="preserve">ختم سوره </w:t>
            </w:r>
            <w:r>
              <w:rPr>
                <w:rStyle w:val="IndexLink"/>
                <w:rtl w:val="true"/>
              </w:rPr>
              <w:t>«</w:t>
            </w:r>
            <w:r>
              <w:rPr>
                <w:rStyle w:val="IndexLink"/>
                <w:rtl w:val="true"/>
              </w:rPr>
              <w:t>یس</w:t>
            </w:r>
            <w:r>
              <w:rPr>
                <w:rStyle w:val="IndexLink"/>
                <w:rtl w:val="true"/>
              </w:rPr>
              <w:t xml:space="preserve">» </w:t>
            </w:r>
            <w:r>
              <w:rPr>
                <w:rStyle w:val="IndexLink"/>
                <w:rtl w:val="true"/>
              </w:rPr>
              <w:t>برای تسهیل علوم عقلی</w:t>
            </w:r>
            <w:r>
              <w:rPr>
                <w:rStyle w:val="IndexLink"/>
                <w:rtl w:val="true"/>
              </w:rPr>
              <w:tab/>
            </w:r>
            <w:r>
              <w:rPr>
                <w:rStyle w:val="IndexLink"/>
              </w:rPr>
              <w:t>346</w:t>
            </w:r>
          </w:hyperlink>
        </w:p>
        <w:p>
          <w:pPr>
            <w:pStyle w:val="Contents3"/>
            <w:tabs>
              <w:tab w:val="clear" w:pos="8459"/>
              <w:tab w:val="right" w:pos="9026" w:leader="dot"/>
            </w:tabs>
            <w:rPr/>
          </w:pPr>
          <w:hyperlink w:anchor="__RefHeading___Toc1179144_2870459653">
            <w:r>
              <w:rPr>
                <w:webHidden/>
                <w:rStyle w:val="IndexLink"/>
                <w:rtl w:val="true"/>
              </w:rPr>
              <w:t>ختم سوره مباركه الكوثر</w:t>
            </w:r>
            <w:r>
              <w:rPr>
                <w:rStyle w:val="IndexLink"/>
                <w:rtl w:val="true"/>
              </w:rPr>
              <w:tab/>
            </w:r>
            <w:r>
              <w:rPr>
                <w:rStyle w:val="IndexLink"/>
              </w:rPr>
              <w:t>347</w:t>
            </w:r>
          </w:hyperlink>
        </w:p>
        <w:p>
          <w:pPr>
            <w:pStyle w:val="Contents3"/>
            <w:tabs>
              <w:tab w:val="clear" w:pos="8459"/>
              <w:tab w:val="right" w:pos="9026" w:leader="dot"/>
            </w:tabs>
            <w:rPr/>
          </w:pPr>
          <w:hyperlink w:anchor="__RefHeading___Toc1179146_2870459653">
            <w:r>
              <w:rPr>
                <w:webHidden/>
                <w:rStyle w:val="IndexLink"/>
                <w:rtl w:val="true"/>
              </w:rPr>
              <w:t>ختم آيه كريمه</w:t>
            </w:r>
            <w:r>
              <w:rPr>
                <w:rStyle w:val="IndexLink"/>
                <w:rtl w:val="true"/>
              </w:rPr>
              <w:t xml:space="preserve">: </w:t>
            </w:r>
            <w:r>
              <w:rPr>
                <w:rStyle w:val="IndexLink"/>
                <w:rtl w:val="true"/>
              </w:rPr>
              <w:t>هُوَ اللهُ الَّذِي لَا إِلَهَ إِلَّا هُوَ عَالِمُ الْغَيبِ وَالشَّهَادَةِ هُوَ الرَّحْمَنُ الرَّحِيمُ</w:t>
            </w:r>
            <w:r>
              <w:rPr>
                <w:rStyle w:val="IndexLink"/>
                <w:rtl w:val="true"/>
              </w:rPr>
              <w:tab/>
            </w:r>
            <w:r>
              <w:rPr>
                <w:rStyle w:val="IndexLink"/>
              </w:rPr>
              <w:t>347</w:t>
            </w:r>
          </w:hyperlink>
        </w:p>
        <w:p>
          <w:pPr>
            <w:pStyle w:val="Contents2"/>
            <w:tabs>
              <w:tab w:val="clear" w:pos="8743"/>
              <w:tab w:val="right" w:pos="9026" w:leader="dot"/>
            </w:tabs>
            <w:rPr/>
          </w:pPr>
          <w:hyperlink w:anchor="__RefHeading___Toc1179148_2870459653">
            <w:r>
              <w:rPr>
                <w:webHidden/>
                <w:rStyle w:val="IndexLink"/>
                <w:rtl w:val="true"/>
              </w:rPr>
              <w:t>نوع هفتم</w:t>
            </w:r>
            <w:r>
              <w:rPr>
                <w:rStyle w:val="IndexLink"/>
                <w:rtl w:val="true"/>
              </w:rPr>
              <w:t xml:space="preserve">: </w:t>
            </w:r>
            <w:r>
              <w:rPr>
                <w:rStyle w:val="IndexLink"/>
                <w:rtl w:val="true"/>
              </w:rPr>
              <w:t>در ذکر اوراد و ختوم مقیّده نهاریّه که باید آنها را روز پنجشنبه خواند</w:t>
            </w:r>
            <w:r>
              <w:rPr>
                <w:rStyle w:val="IndexLink"/>
                <w:rtl w:val="true"/>
              </w:rPr>
              <w:tab/>
            </w:r>
            <w:r>
              <w:rPr>
                <w:rStyle w:val="IndexLink"/>
              </w:rPr>
              <w:t>348</w:t>
            </w:r>
          </w:hyperlink>
        </w:p>
        <w:p>
          <w:pPr>
            <w:pStyle w:val="Contents3"/>
            <w:tabs>
              <w:tab w:val="clear" w:pos="8459"/>
              <w:tab w:val="right" w:pos="9026" w:leader="dot"/>
            </w:tabs>
            <w:rPr/>
          </w:pPr>
          <w:hyperlink w:anchor="__RefHeading___Toc1179150_2870459653">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1179152_2870459653">
            <w:r>
              <w:rPr>
                <w:webHidden/>
                <w:rStyle w:val="IndexLink"/>
                <w:rtl w:val="true"/>
              </w:rPr>
              <w:t xml:space="preserve">طریقه ختم </w:t>
            </w:r>
            <w:r>
              <w:rPr>
                <w:rStyle w:val="IndexLink"/>
                <w:rtl w:val="true"/>
              </w:rPr>
              <w:t>«</w:t>
            </w:r>
            <w:r>
              <w:rPr>
                <w:rStyle w:val="IndexLink"/>
                <w:rtl w:val="true"/>
              </w:rPr>
              <w:t>یا وهّاب</w:t>
            </w:r>
            <w:r>
              <w:rPr>
                <w:rStyle w:val="IndexLink"/>
                <w:rtl w:val="true"/>
              </w:rPr>
              <w:t xml:space="preserve">» </w:t>
            </w:r>
            <w:r>
              <w:rPr>
                <w:rStyle w:val="IndexLink"/>
                <w:rtl w:val="true"/>
              </w:rPr>
              <w:t>در روز پنج شنبه</w:t>
            </w:r>
            <w:r>
              <w:rPr>
                <w:rStyle w:val="IndexLink"/>
                <w:rtl w:val="true"/>
              </w:rPr>
              <w:tab/>
            </w:r>
            <w:r>
              <w:rPr>
                <w:rStyle w:val="IndexLink"/>
              </w:rPr>
              <w:t>348</w:t>
            </w:r>
          </w:hyperlink>
        </w:p>
        <w:p>
          <w:pPr>
            <w:pStyle w:val="Contents3"/>
            <w:tabs>
              <w:tab w:val="clear" w:pos="8459"/>
              <w:tab w:val="right" w:pos="9026" w:leader="dot"/>
            </w:tabs>
            <w:rPr/>
          </w:pPr>
          <w:hyperlink w:anchor="__RefHeading___Toc1179154_2870459653">
            <w:r>
              <w:rPr>
                <w:webHidden/>
                <w:rStyle w:val="IndexLink"/>
                <w:rtl w:val="true"/>
              </w:rPr>
              <w:t xml:space="preserve">ختم </w:t>
            </w:r>
            <w:r>
              <w:rPr>
                <w:rStyle w:val="IndexLink"/>
                <w:rtl w:val="true"/>
              </w:rPr>
              <w:t>«</w:t>
            </w:r>
            <w:r>
              <w:rPr>
                <w:rStyle w:val="IndexLink"/>
                <w:rtl w:val="true"/>
              </w:rPr>
              <w:t>یَا سَمِیعُ</w:t>
            </w:r>
            <w:r>
              <w:rPr>
                <w:rStyle w:val="IndexLink"/>
                <w:rtl w:val="true"/>
              </w:rPr>
              <w:t xml:space="preserve">» </w:t>
            </w:r>
            <w:r>
              <w:rPr>
                <w:rStyle w:val="IndexLink"/>
                <w:rtl w:val="true"/>
              </w:rPr>
              <w:t xml:space="preserve">و </w:t>
            </w:r>
            <w:r>
              <w:rPr>
                <w:rStyle w:val="IndexLink"/>
                <w:rtl w:val="true"/>
              </w:rPr>
              <w:t>«</w:t>
            </w:r>
            <w:r>
              <w:rPr>
                <w:rStyle w:val="IndexLink"/>
                <w:rtl w:val="true"/>
              </w:rPr>
              <w:t>یَا سَمِیعُ یَا بَصِیرُ</w:t>
            </w:r>
            <w:r>
              <w:rPr>
                <w:rStyle w:val="IndexLink"/>
                <w:rtl w:val="true"/>
              </w:rPr>
              <w:t>»</w:t>
              <w:tab/>
            </w:r>
            <w:r>
              <w:rPr>
                <w:rStyle w:val="IndexLink"/>
              </w:rPr>
              <w:t>350</w:t>
            </w:r>
          </w:hyperlink>
        </w:p>
        <w:p>
          <w:pPr>
            <w:pStyle w:val="Contents2"/>
            <w:tabs>
              <w:tab w:val="clear" w:pos="8743"/>
              <w:tab w:val="right" w:pos="9026" w:leader="dot"/>
            </w:tabs>
            <w:rPr/>
          </w:pPr>
          <w:hyperlink w:anchor="__RefHeading___Toc1179156_2870459653">
            <w:r>
              <w:rPr>
                <w:webHidden/>
                <w:rStyle w:val="IndexLink"/>
                <w:rtl w:val="true"/>
              </w:rPr>
              <w:t>باب دهم</w:t>
            </w:r>
            <w:r>
              <w:rPr>
                <w:rStyle w:val="IndexLink"/>
                <w:rtl w:val="true"/>
              </w:rPr>
              <w:t xml:space="preserve">: </w:t>
            </w:r>
            <w:r>
              <w:rPr>
                <w:rStyle w:val="IndexLink"/>
                <w:rtl w:val="true"/>
              </w:rPr>
              <w:t>در بیان ختوم مقیّده لیلیّه معیّنه</w:t>
            </w:r>
            <w:r>
              <w:rPr>
                <w:rStyle w:val="IndexLink"/>
                <w:rtl w:val="true"/>
              </w:rPr>
              <w:tab/>
            </w:r>
            <w:r>
              <w:rPr>
                <w:rStyle w:val="IndexLink"/>
              </w:rPr>
              <w:t>352</w:t>
            </w:r>
          </w:hyperlink>
        </w:p>
        <w:p>
          <w:pPr>
            <w:pStyle w:val="Contents2"/>
            <w:tabs>
              <w:tab w:val="clear" w:pos="8743"/>
              <w:tab w:val="right" w:pos="9026" w:leader="dot"/>
            </w:tabs>
            <w:rPr/>
          </w:pPr>
          <w:hyperlink w:anchor="__RefHeading___Toc1179158_2870459653">
            <w:r>
              <w:rPr>
                <w:webHidden/>
                <w:rStyle w:val="IndexLink"/>
                <w:rtl w:val="true"/>
              </w:rPr>
              <w:t>باب خزائن الأسرار</w:t>
            </w:r>
            <w:r>
              <w:rPr>
                <w:rStyle w:val="IndexLink"/>
                <w:rtl w:val="true"/>
              </w:rPr>
              <w:t xml:space="preserve">: </w:t>
            </w:r>
            <w:r>
              <w:rPr>
                <w:rStyle w:val="IndexLink"/>
                <w:rtl w:val="true"/>
              </w:rPr>
              <w:t>در اوراد و ختوم و اعمال شب جمعه</w:t>
            </w:r>
            <w:r>
              <w:rPr>
                <w:rStyle w:val="IndexLink"/>
                <w:rtl w:val="true"/>
              </w:rPr>
              <w:tab/>
            </w:r>
            <w:r>
              <w:rPr>
                <w:rStyle w:val="IndexLink"/>
              </w:rPr>
              <w:t>354</w:t>
            </w:r>
          </w:hyperlink>
        </w:p>
        <w:p>
          <w:pPr>
            <w:pStyle w:val="Contents3"/>
            <w:tabs>
              <w:tab w:val="clear" w:pos="8459"/>
              <w:tab w:val="right" w:pos="9026" w:leader="dot"/>
            </w:tabs>
            <w:rPr/>
          </w:pPr>
          <w:hyperlink w:anchor="__RefHeading___Toc1179160_2870459653">
            <w:r>
              <w:rPr>
                <w:webHidden/>
                <w:rStyle w:val="IndexLink"/>
                <w:rtl w:val="true"/>
              </w:rPr>
              <w:t xml:space="preserve">ختم </w:t>
            </w:r>
            <w:r>
              <w:rPr>
                <w:rStyle w:val="IndexLink"/>
                <w:rtl w:val="true"/>
              </w:rPr>
              <w:t>«</w:t>
            </w:r>
            <w:r>
              <w:rPr>
                <w:rStyle w:val="IndexLink"/>
                <w:rtl w:val="true"/>
              </w:rPr>
              <w:t>بِسْمِ الله الرَّحْمَنِ الرَّحِيمِ</w:t>
            </w:r>
            <w:r>
              <w:rPr>
                <w:rStyle w:val="IndexLink"/>
                <w:rtl w:val="true"/>
              </w:rPr>
              <w:t xml:space="preserve">» </w:t>
            </w:r>
            <w:r>
              <w:rPr>
                <w:rStyle w:val="IndexLink"/>
                <w:rtl w:val="true"/>
              </w:rPr>
              <w:t>در شب جمعه</w:t>
            </w:r>
            <w:r>
              <w:rPr>
                <w:rStyle w:val="IndexLink"/>
                <w:rtl w:val="true"/>
              </w:rPr>
              <w:tab/>
            </w:r>
            <w:r>
              <w:rPr>
                <w:rStyle w:val="IndexLink"/>
              </w:rPr>
              <w:t>354</w:t>
            </w:r>
          </w:hyperlink>
        </w:p>
        <w:p>
          <w:pPr>
            <w:pStyle w:val="Contents3"/>
            <w:tabs>
              <w:tab w:val="clear" w:pos="8459"/>
              <w:tab w:val="right" w:pos="9026" w:leader="dot"/>
            </w:tabs>
            <w:rPr/>
          </w:pPr>
          <w:hyperlink w:anchor="__RefHeading___Toc1179162_2870459653">
            <w:r>
              <w:rPr>
                <w:webHidden/>
                <w:rStyle w:val="IndexLink"/>
                <w:rtl w:val="true"/>
              </w:rPr>
              <w:t xml:space="preserve">نماز </w:t>
            </w:r>
            <w:r>
              <w:rPr>
                <w:rStyle w:val="IndexLink"/>
                <w:rtl w:val="true"/>
              </w:rPr>
              <w:t>«</w:t>
            </w:r>
            <w:r>
              <w:rPr>
                <w:rStyle w:val="IndexLink"/>
                <w:rtl w:val="true"/>
              </w:rPr>
              <w:t>کن فیکون</w:t>
            </w:r>
            <w:r>
              <w:rPr>
                <w:rStyle w:val="IndexLink"/>
                <w:rtl w:val="true"/>
              </w:rPr>
              <w:t>»</w:t>
              <w:tab/>
            </w:r>
            <w:r>
              <w:rPr>
                <w:rStyle w:val="IndexLink"/>
              </w:rPr>
              <w:t>356</w:t>
            </w:r>
          </w:hyperlink>
        </w:p>
        <w:p>
          <w:pPr>
            <w:pStyle w:val="Contents3"/>
            <w:tabs>
              <w:tab w:val="clear" w:pos="8459"/>
              <w:tab w:val="right" w:pos="9026" w:leader="dot"/>
            </w:tabs>
            <w:rPr/>
          </w:pPr>
          <w:hyperlink w:anchor="__RefHeading___Toc1179164_2870459653">
            <w:r>
              <w:rPr>
                <w:webHidden/>
                <w:rStyle w:val="IndexLink"/>
                <w:rtl w:val="true"/>
              </w:rPr>
              <w:t>نماز جهت غنی و ثروت و توسعه در معیشت</w:t>
            </w:r>
            <w:r>
              <w:rPr>
                <w:rStyle w:val="IndexLink"/>
                <w:rtl w:val="true"/>
              </w:rPr>
              <w:tab/>
            </w:r>
            <w:r>
              <w:rPr>
                <w:rStyle w:val="IndexLink"/>
              </w:rPr>
              <w:t>357</w:t>
            </w:r>
          </w:hyperlink>
        </w:p>
        <w:p>
          <w:pPr>
            <w:pStyle w:val="Contents3"/>
            <w:tabs>
              <w:tab w:val="clear" w:pos="8459"/>
              <w:tab w:val="right" w:pos="9026" w:leader="dot"/>
            </w:tabs>
            <w:rPr/>
          </w:pPr>
          <w:hyperlink w:anchor="__RefHeading___Toc1179166_2870459653">
            <w:r>
              <w:rPr>
                <w:webHidden/>
                <w:rStyle w:val="IndexLink"/>
                <w:rtl w:val="true"/>
              </w:rPr>
              <w:t>ختم سوره حمد</w:t>
            </w:r>
            <w:r>
              <w:rPr>
                <w:rStyle w:val="IndexLink"/>
                <w:rtl w:val="true"/>
              </w:rPr>
              <w:tab/>
            </w:r>
            <w:r>
              <w:rPr>
                <w:rStyle w:val="IndexLink"/>
              </w:rPr>
              <w:t>358</w:t>
            </w:r>
          </w:hyperlink>
        </w:p>
        <w:p>
          <w:pPr>
            <w:pStyle w:val="Contents3"/>
            <w:tabs>
              <w:tab w:val="clear" w:pos="8459"/>
              <w:tab w:val="right" w:pos="9026" w:leader="dot"/>
            </w:tabs>
            <w:rPr/>
          </w:pPr>
          <w:hyperlink w:anchor="__RefHeading___Toc1179168_2870459653">
            <w:r>
              <w:rPr>
                <w:webHidden/>
                <w:rStyle w:val="IndexLink"/>
                <w:rtl w:val="true"/>
              </w:rPr>
              <w:t xml:space="preserve">ختم </w:t>
            </w:r>
            <w:r>
              <w:rPr>
                <w:rStyle w:val="IndexLink"/>
                <w:rtl w:val="true"/>
              </w:rPr>
              <w:t>«</w:t>
            </w:r>
            <w:r>
              <w:rPr>
                <w:rStyle w:val="IndexLink"/>
                <w:rtl w:val="true"/>
              </w:rPr>
              <w:t>آمَنْتُ بِالله الْعَلِيِّ الْعَظِیمِ، تَوَکَّلْتُ عَلَی الحَيِّ الْقَیُّومِ بِرَحْمَتِكَ یَا أَرْحَمَ الرَّاحِمِینَ</w:t>
            </w:r>
            <w:r>
              <w:rPr>
                <w:rStyle w:val="IndexLink"/>
                <w:rtl w:val="true"/>
              </w:rPr>
              <w:t>»</w:t>
              <w:tab/>
            </w:r>
            <w:r>
              <w:rPr>
                <w:rStyle w:val="IndexLink"/>
              </w:rPr>
              <w:t>360</w:t>
            </w:r>
          </w:hyperlink>
        </w:p>
        <w:p>
          <w:pPr>
            <w:pStyle w:val="Contents3"/>
            <w:tabs>
              <w:tab w:val="clear" w:pos="8459"/>
              <w:tab w:val="right" w:pos="9026" w:leader="dot"/>
            </w:tabs>
            <w:rPr/>
          </w:pPr>
          <w:hyperlink w:anchor="__RefHeading___Toc1179170_2870459653">
            <w:r>
              <w:rPr>
                <w:webHidden/>
                <w:rStyle w:val="IndexLink"/>
                <w:rtl w:val="true"/>
              </w:rPr>
              <w:t>ختم دعای مبارک کمیل</w:t>
            </w:r>
            <w:r>
              <w:rPr>
                <w:rStyle w:val="IndexLink"/>
                <w:rtl w:val="true"/>
              </w:rPr>
              <w:tab/>
            </w:r>
            <w:r>
              <w:rPr>
                <w:rStyle w:val="IndexLink"/>
              </w:rPr>
              <w:t>361</w:t>
            </w:r>
          </w:hyperlink>
        </w:p>
        <w:p>
          <w:pPr>
            <w:pStyle w:val="Contents3"/>
            <w:tabs>
              <w:tab w:val="clear" w:pos="8459"/>
              <w:tab w:val="right" w:pos="9026" w:leader="dot"/>
            </w:tabs>
            <w:rPr/>
          </w:pPr>
          <w:hyperlink w:anchor="__RefHeading___Toc1179172_2870459653">
            <w:r>
              <w:rPr>
                <w:webHidden/>
                <w:rStyle w:val="IndexLink"/>
                <w:rtl w:val="true"/>
              </w:rPr>
              <w:t xml:space="preserve">ختم </w:t>
            </w:r>
            <w:r>
              <w:rPr>
                <w:rStyle w:val="IndexLink"/>
                <w:rtl w:val="true"/>
              </w:rPr>
              <w:t>«</w:t>
            </w:r>
            <w:r>
              <w:rPr>
                <w:rStyle w:val="IndexLink"/>
                <w:rtl w:val="true"/>
              </w:rPr>
              <w:t>يَا اللهُ يَا رَحْمَنُ يَا حَيُّ يَا قَيُّومُ بِكَ أَسْتَغِيثُ يَا اللهُ</w:t>
            </w:r>
            <w:r>
              <w:rPr>
                <w:rStyle w:val="IndexLink"/>
                <w:rtl w:val="true"/>
              </w:rPr>
              <w:t>»</w:t>
              <w:tab/>
            </w:r>
            <w:r>
              <w:rPr>
                <w:rStyle w:val="IndexLink"/>
              </w:rPr>
              <w:t>361</w:t>
            </w:r>
          </w:hyperlink>
        </w:p>
        <w:p>
          <w:pPr>
            <w:pStyle w:val="Contents3"/>
            <w:tabs>
              <w:tab w:val="clear" w:pos="8459"/>
              <w:tab w:val="right" w:pos="9026" w:leader="dot"/>
            </w:tabs>
            <w:rPr/>
          </w:pPr>
          <w:hyperlink w:anchor="__RefHeading___Toc1179174_2870459653">
            <w:r>
              <w:rPr>
                <w:webHidden/>
                <w:rStyle w:val="IndexLink"/>
                <w:rtl w:val="true"/>
              </w:rPr>
              <w:t>ختم سوره مباركه حمد از براى غنى و توانگری</w:t>
            </w:r>
            <w:r>
              <w:rPr>
                <w:rStyle w:val="IndexLink"/>
                <w:rtl w:val="true"/>
              </w:rPr>
              <w:tab/>
            </w:r>
            <w:r>
              <w:rPr>
                <w:rStyle w:val="IndexLink"/>
              </w:rPr>
              <w:t>366</w:t>
            </w:r>
          </w:hyperlink>
        </w:p>
        <w:p>
          <w:pPr>
            <w:pStyle w:val="Contents3"/>
            <w:tabs>
              <w:tab w:val="clear" w:pos="8459"/>
              <w:tab w:val="right" w:pos="9026" w:leader="dot"/>
            </w:tabs>
            <w:rPr/>
          </w:pPr>
          <w:hyperlink w:anchor="__RefHeading___Toc1179176_2870459653">
            <w:r>
              <w:rPr>
                <w:webHidden/>
                <w:rStyle w:val="IndexLink"/>
                <w:rtl w:val="true"/>
              </w:rPr>
              <w:t xml:space="preserve">ختم </w:t>
            </w:r>
            <w:r>
              <w:rPr>
                <w:rStyle w:val="IndexLink"/>
                <w:rtl w:val="true"/>
              </w:rPr>
              <w:t>«</w:t>
            </w:r>
            <w:r>
              <w:rPr>
                <w:rStyle w:val="IndexLink"/>
                <w:rtl w:val="true"/>
              </w:rPr>
              <w:t>یَا فَتَّاحُ</w:t>
            </w:r>
            <w:r>
              <w:rPr>
                <w:rStyle w:val="IndexLink"/>
                <w:rtl w:val="true"/>
              </w:rPr>
              <w:t>»</w:t>
              <w:tab/>
            </w:r>
            <w:r>
              <w:rPr>
                <w:rStyle w:val="IndexLink"/>
              </w:rPr>
              <w:t>366</w:t>
            </w:r>
          </w:hyperlink>
        </w:p>
        <w:p>
          <w:pPr>
            <w:pStyle w:val="Contents3"/>
            <w:tabs>
              <w:tab w:val="clear" w:pos="8459"/>
              <w:tab w:val="right" w:pos="9026" w:leader="dot"/>
            </w:tabs>
            <w:rPr/>
          </w:pPr>
          <w:hyperlink w:anchor="__RefHeading___Toc1179178_2870459653">
            <w:r>
              <w:rPr>
                <w:webHidden/>
                <w:rStyle w:val="IndexLink"/>
                <w:rtl w:val="true"/>
              </w:rPr>
              <w:t xml:space="preserve">ختم </w:t>
            </w:r>
            <w:r>
              <w:rPr>
                <w:rStyle w:val="IndexLink"/>
                <w:rtl w:val="true"/>
              </w:rPr>
              <w:t>«</w:t>
            </w:r>
            <w:r>
              <w:rPr>
                <w:rStyle w:val="IndexLink"/>
                <w:rtl w:val="true"/>
              </w:rPr>
              <w:t>یَا قَابِضُ</w:t>
            </w:r>
            <w:r>
              <w:rPr>
                <w:rStyle w:val="IndexLink"/>
                <w:rtl w:val="true"/>
              </w:rPr>
              <w:t>»</w:t>
              <w:tab/>
            </w:r>
            <w:r>
              <w:rPr>
                <w:rStyle w:val="IndexLink"/>
              </w:rPr>
              <w:t>366</w:t>
            </w:r>
          </w:hyperlink>
        </w:p>
        <w:p>
          <w:pPr>
            <w:pStyle w:val="Contents3"/>
            <w:tabs>
              <w:tab w:val="clear" w:pos="8459"/>
              <w:tab w:val="right" w:pos="9026" w:leader="dot"/>
            </w:tabs>
            <w:rPr/>
          </w:pPr>
          <w:hyperlink w:anchor="__RefHeading___Toc1179180_2870459653">
            <w:r>
              <w:rPr>
                <w:webHidden/>
                <w:rStyle w:val="IndexLink"/>
                <w:rtl w:val="true"/>
              </w:rPr>
              <w:t>نماز توسّل به صاحب الزمان علیه السلام</w:t>
            </w:r>
            <w:r>
              <w:rPr>
                <w:rStyle w:val="IndexLink"/>
                <w:rtl w:val="true"/>
              </w:rPr>
              <w:tab/>
            </w:r>
            <w:r>
              <w:rPr>
                <w:rStyle w:val="IndexLink"/>
              </w:rPr>
              <w:t>368</w:t>
            </w:r>
          </w:hyperlink>
        </w:p>
        <w:p>
          <w:pPr>
            <w:pStyle w:val="Contents2"/>
            <w:tabs>
              <w:tab w:val="clear" w:pos="8743"/>
              <w:tab w:val="right" w:pos="9026" w:leader="dot"/>
            </w:tabs>
            <w:rPr/>
          </w:pPr>
          <w:hyperlink w:anchor="__RefHeading___Toc1179182_2870459653">
            <w:r>
              <w:rPr>
                <w:webHidden/>
                <w:rStyle w:val="IndexLink"/>
                <w:rtl w:val="true"/>
              </w:rPr>
              <w:t>نوع دویم</w:t>
            </w:r>
            <w:r>
              <w:rPr>
                <w:rStyle w:val="IndexLink"/>
                <w:rtl w:val="true"/>
              </w:rPr>
              <w:t xml:space="preserve">: </w:t>
            </w:r>
            <w:r>
              <w:rPr>
                <w:rStyle w:val="IndexLink"/>
                <w:rtl w:val="true"/>
              </w:rPr>
              <w:t>از ختوم لیلیّه که آنها را در شب شنبه باید به عمل آورد</w:t>
            </w:r>
            <w:r>
              <w:rPr>
                <w:rStyle w:val="IndexLink"/>
                <w:rtl w:val="true"/>
              </w:rPr>
              <w:tab/>
            </w:r>
            <w:r>
              <w:rPr>
                <w:rStyle w:val="IndexLink"/>
              </w:rPr>
              <w:t>371</w:t>
            </w:r>
          </w:hyperlink>
        </w:p>
        <w:p>
          <w:pPr>
            <w:pStyle w:val="Contents2"/>
            <w:tabs>
              <w:tab w:val="clear" w:pos="8743"/>
              <w:tab w:val="right" w:pos="9026" w:leader="dot"/>
            </w:tabs>
            <w:rPr/>
          </w:pPr>
          <w:hyperlink w:anchor="__RefHeading___Toc1179184_2870459653">
            <w:r>
              <w:rPr>
                <w:webHidden/>
                <w:rStyle w:val="IndexLink"/>
                <w:rtl w:val="true"/>
              </w:rPr>
              <w:t>نوع سیم</w:t>
            </w:r>
            <w:r>
              <w:rPr>
                <w:rStyle w:val="IndexLink"/>
                <w:rtl w:val="true"/>
              </w:rPr>
              <w:t xml:space="preserve">: </w:t>
            </w:r>
            <w:r>
              <w:rPr>
                <w:rStyle w:val="IndexLink"/>
                <w:rtl w:val="true"/>
              </w:rPr>
              <w:t>از ختوم لیلیّه مقیّده در بیان اوراد و ختومی است که آنها را در شب یکشنبه و دوشنبه باید خواند</w:t>
            </w:r>
            <w:r>
              <w:rPr>
                <w:rStyle w:val="IndexLink"/>
                <w:rtl w:val="true"/>
              </w:rPr>
              <w:tab/>
            </w:r>
            <w:r>
              <w:rPr>
                <w:rStyle w:val="IndexLink"/>
              </w:rPr>
              <w:t>376</w:t>
            </w:r>
          </w:hyperlink>
        </w:p>
        <w:p>
          <w:pPr>
            <w:pStyle w:val="Contents3"/>
            <w:tabs>
              <w:tab w:val="clear" w:pos="8459"/>
              <w:tab w:val="right" w:pos="9026" w:leader="dot"/>
            </w:tabs>
            <w:rPr/>
          </w:pPr>
          <w:hyperlink w:anchor="__RefHeading___Toc1179186_2870459653">
            <w:r>
              <w:rPr>
                <w:webHidden/>
                <w:rStyle w:val="IndexLink"/>
                <w:rtl w:val="true"/>
              </w:rPr>
              <w:t xml:space="preserve">ختم </w:t>
            </w:r>
            <w:r>
              <w:rPr>
                <w:rStyle w:val="IndexLink"/>
                <w:rtl w:val="true"/>
              </w:rPr>
              <w:t>«</w:t>
            </w:r>
            <w:r>
              <w:rPr>
                <w:rStyle w:val="IndexLink"/>
                <w:rtl w:val="true"/>
              </w:rPr>
              <w:t>یَا وَهَّابُ</w:t>
            </w:r>
            <w:r>
              <w:rPr>
                <w:rStyle w:val="IndexLink"/>
                <w:rtl w:val="true"/>
              </w:rPr>
              <w:t>»</w:t>
              <w:tab/>
            </w:r>
            <w:r>
              <w:rPr>
                <w:rStyle w:val="IndexLink"/>
              </w:rPr>
              <w:t>376</w:t>
            </w:r>
          </w:hyperlink>
        </w:p>
        <w:p>
          <w:pPr>
            <w:pStyle w:val="Contents3"/>
            <w:tabs>
              <w:tab w:val="clear" w:pos="8459"/>
              <w:tab w:val="right" w:pos="9026" w:leader="dot"/>
            </w:tabs>
            <w:rPr/>
          </w:pPr>
          <w:hyperlink w:anchor="__RefHeading___Toc1179188_2870459653">
            <w:r>
              <w:rPr>
                <w:webHidden/>
                <w:rStyle w:val="IndexLink"/>
                <w:rtl w:val="true"/>
              </w:rPr>
              <w:t xml:space="preserve">ختم </w:t>
            </w:r>
            <w:r>
              <w:rPr>
                <w:rStyle w:val="IndexLink"/>
                <w:rtl w:val="true"/>
              </w:rPr>
              <w:t>«</w:t>
            </w:r>
            <w:r>
              <w:rPr>
                <w:rStyle w:val="IndexLink"/>
                <w:rtl w:val="true"/>
              </w:rPr>
              <w:t>یَا قَیُّومُ فَلَا یَفُوتُ شَيْءٌ مِنْ عِلْمِهِ وَلَا یَؤُدُهُ</w:t>
            </w:r>
            <w:r>
              <w:rPr>
                <w:rStyle w:val="IndexLink"/>
                <w:rtl w:val="true"/>
              </w:rPr>
              <w:t>»</w:t>
              <w:tab/>
            </w:r>
            <w:r>
              <w:rPr>
                <w:rStyle w:val="IndexLink"/>
              </w:rPr>
              <w:t>377</w:t>
            </w:r>
          </w:hyperlink>
        </w:p>
        <w:p>
          <w:pPr>
            <w:pStyle w:val="Contents3"/>
            <w:tabs>
              <w:tab w:val="clear" w:pos="8459"/>
              <w:tab w:val="right" w:pos="9026" w:leader="dot"/>
            </w:tabs>
            <w:rPr/>
          </w:pPr>
          <w:hyperlink w:anchor="__RefHeading___Toc1179190_2870459653">
            <w:r>
              <w:rPr>
                <w:webHidden/>
                <w:rStyle w:val="IndexLink"/>
                <w:rtl w:val="true"/>
              </w:rPr>
              <w:t xml:space="preserve">ختم ذكر </w:t>
            </w:r>
            <w:r>
              <w:rPr>
                <w:rStyle w:val="IndexLink"/>
                <w:rtl w:val="true"/>
              </w:rPr>
              <w:t>«</w:t>
            </w:r>
            <w:r>
              <w:rPr>
                <w:rStyle w:val="IndexLink"/>
                <w:rtl w:val="true"/>
              </w:rPr>
              <w:t>یَا وَهَّابُ</w:t>
            </w:r>
            <w:r>
              <w:rPr>
                <w:rStyle w:val="IndexLink"/>
                <w:rtl w:val="true"/>
              </w:rPr>
              <w:t>»</w:t>
              <w:tab/>
            </w:r>
            <w:r>
              <w:rPr>
                <w:rStyle w:val="IndexLink"/>
              </w:rPr>
              <w:t>377</w:t>
            </w:r>
          </w:hyperlink>
        </w:p>
        <w:p>
          <w:pPr>
            <w:pStyle w:val="Contents2"/>
            <w:tabs>
              <w:tab w:val="clear" w:pos="8743"/>
              <w:tab w:val="right" w:pos="9026" w:leader="dot"/>
            </w:tabs>
            <w:rPr/>
          </w:pPr>
          <w:hyperlink w:anchor="__RefHeading___Toc1179192_2870459653">
            <w:r>
              <w:rPr>
                <w:webHidden/>
                <w:rStyle w:val="IndexLink"/>
                <w:rtl w:val="true"/>
              </w:rPr>
              <w:t>نوع چهارم</w:t>
            </w:r>
            <w:r>
              <w:rPr>
                <w:rStyle w:val="IndexLink"/>
                <w:rtl w:val="true"/>
              </w:rPr>
              <w:t xml:space="preserve">: </w:t>
            </w:r>
            <w:r>
              <w:rPr>
                <w:rStyle w:val="IndexLink"/>
                <w:rtl w:val="true"/>
              </w:rPr>
              <w:t>از ختم لیلیّه در بیان ختوم شب سه شنبه است</w:t>
            </w:r>
            <w:r>
              <w:rPr>
                <w:rStyle w:val="IndexLink"/>
                <w:rtl w:val="true"/>
              </w:rPr>
              <w:tab/>
            </w:r>
            <w:r>
              <w:rPr>
                <w:rStyle w:val="IndexLink"/>
              </w:rPr>
              <w:t>377</w:t>
            </w:r>
          </w:hyperlink>
        </w:p>
        <w:p>
          <w:pPr>
            <w:pStyle w:val="Contents2"/>
            <w:tabs>
              <w:tab w:val="clear" w:pos="8743"/>
              <w:tab w:val="right" w:pos="9026" w:leader="dot"/>
            </w:tabs>
            <w:rPr/>
          </w:pPr>
          <w:hyperlink w:anchor="__RefHeading___Toc1179194_2870459653">
            <w:r>
              <w:rPr>
                <w:webHidden/>
                <w:rStyle w:val="IndexLink"/>
                <w:rtl w:val="true"/>
              </w:rPr>
              <w:t>نوع پنجم</w:t>
            </w:r>
            <w:r>
              <w:rPr>
                <w:rStyle w:val="IndexLink"/>
                <w:rtl w:val="true"/>
              </w:rPr>
              <w:t xml:space="preserve">: </w:t>
            </w:r>
            <w:r>
              <w:rPr>
                <w:rStyle w:val="IndexLink"/>
                <w:rtl w:val="true"/>
              </w:rPr>
              <w:t>در بیان ختوم لیلیّه شب چهارشنبه است</w:t>
            </w:r>
            <w:r>
              <w:rPr>
                <w:rStyle w:val="IndexLink"/>
                <w:rtl w:val="true"/>
              </w:rPr>
              <w:tab/>
            </w:r>
            <w:r>
              <w:rPr>
                <w:rStyle w:val="IndexLink"/>
              </w:rPr>
              <w:t>378</w:t>
            </w:r>
          </w:hyperlink>
        </w:p>
        <w:p>
          <w:pPr>
            <w:pStyle w:val="Contents3"/>
            <w:tabs>
              <w:tab w:val="clear" w:pos="8459"/>
              <w:tab w:val="right" w:pos="9026" w:leader="dot"/>
            </w:tabs>
            <w:rPr/>
          </w:pPr>
          <w:hyperlink w:anchor="__RefHeading___Toc1179196_2870459653">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1179198_2870459653">
            <w:r>
              <w:rPr>
                <w:webHidden/>
                <w:rStyle w:val="IndexLink"/>
                <w:rtl w:val="true"/>
              </w:rPr>
              <w:t>ختم سوره يس به جهت گشادگی بخت</w:t>
            </w:r>
            <w:r>
              <w:rPr>
                <w:rStyle w:val="IndexLink"/>
                <w:rtl w:val="true"/>
              </w:rPr>
              <w:tab/>
            </w:r>
            <w:r>
              <w:rPr>
                <w:rStyle w:val="IndexLink"/>
              </w:rPr>
              <w:t>378</w:t>
            </w:r>
          </w:hyperlink>
        </w:p>
        <w:p>
          <w:pPr>
            <w:pStyle w:val="Contents3"/>
            <w:tabs>
              <w:tab w:val="clear" w:pos="8459"/>
              <w:tab w:val="right" w:pos="9026" w:leader="dot"/>
            </w:tabs>
            <w:rPr/>
          </w:pPr>
          <w:hyperlink w:anchor="__RefHeading___Toc1179200_2870459653">
            <w:r>
              <w:rPr>
                <w:webHidden/>
                <w:rStyle w:val="IndexLink"/>
                <w:rtl w:val="true"/>
              </w:rPr>
              <w:t>ختم از برای هلاک دشمن و استیصال ظالم</w:t>
            </w:r>
            <w:r>
              <w:rPr>
                <w:rStyle w:val="IndexLink"/>
                <w:rtl w:val="true"/>
              </w:rPr>
              <w:tab/>
            </w:r>
            <w:r>
              <w:rPr>
                <w:rStyle w:val="IndexLink"/>
              </w:rPr>
              <w:t>379</w:t>
            </w:r>
          </w:hyperlink>
        </w:p>
        <w:p>
          <w:pPr>
            <w:pStyle w:val="Contents3"/>
            <w:tabs>
              <w:tab w:val="clear" w:pos="8459"/>
              <w:tab w:val="right" w:pos="9026" w:leader="dot"/>
            </w:tabs>
            <w:rPr/>
          </w:pPr>
          <w:hyperlink w:anchor="__RefHeading___Toc1179202_2870459653">
            <w:r>
              <w:rPr>
                <w:webHidden/>
                <w:rStyle w:val="IndexLink"/>
                <w:rtl w:val="true"/>
              </w:rPr>
              <w:t xml:space="preserve">ختم </w:t>
            </w:r>
            <w:r>
              <w:rPr>
                <w:rStyle w:val="IndexLink"/>
                <w:rtl w:val="true"/>
              </w:rPr>
              <w:t>«</w:t>
            </w:r>
            <w:r>
              <w:rPr>
                <w:rStyle w:val="IndexLink"/>
                <w:rtl w:val="true"/>
              </w:rPr>
              <w:t>لَا فَتَی إِلَّا عَلِيٌّ لَا سَیْفَ إِلَّا ذُو الْفَقَارِ</w:t>
            </w:r>
            <w:r>
              <w:rPr>
                <w:rStyle w:val="IndexLink"/>
                <w:rtl w:val="true"/>
              </w:rPr>
              <w:t xml:space="preserve">» </w:t>
            </w:r>
            <w:r>
              <w:rPr>
                <w:rStyle w:val="IndexLink"/>
                <w:rtl w:val="true"/>
              </w:rPr>
              <w:t>جهت هلاکت دشمنان</w:t>
            </w:r>
            <w:r>
              <w:rPr>
                <w:rStyle w:val="IndexLink"/>
                <w:rtl w:val="true"/>
              </w:rPr>
              <w:tab/>
            </w:r>
            <w:r>
              <w:rPr>
                <w:rStyle w:val="IndexLink"/>
              </w:rPr>
              <w:t>380</w:t>
            </w:r>
          </w:hyperlink>
        </w:p>
        <w:p>
          <w:pPr>
            <w:pStyle w:val="Contents3"/>
            <w:tabs>
              <w:tab w:val="clear" w:pos="8459"/>
              <w:tab w:val="right" w:pos="9026" w:leader="dot"/>
            </w:tabs>
            <w:rPr/>
          </w:pPr>
          <w:hyperlink w:anchor="__RefHeading___Toc1179204_2870459653">
            <w:r>
              <w:rPr>
                <w:webHidden/>
                <w:rStyle w:val="IndexLink"/>
                <w:rtl w:val="true"/>
              </w:rPr>
              <w:t xml:space="preserve">ختمى از براى اسماء </w:t>
            </w:r>
            <w:r>
              <w:rPr>
                <w:rStyle w:val="IndexLink"/>
                <w:rtl w:val="true"/>
              </w:rPr>
              <w:t>«</w:t>
            </w:r>
            <w:r>
              <w:rPr>
                <w:rStyle w:val="IndexLink"/>
                <w:rtl w:val="true"/>
              </w:rPr>
              <w:t>القَوِيُّ</w:t>
            </w:r>
            <w:r>
              <w:rPr>
                <w:rStyle w:val="IndexLink"/>
                <w:rtl w:val="true"/>
              </w:rPr>
              <w:t xml:space="preserve">» </w:t>
            </w:r>
            <w:r>
              <w:rPr>
                <w:rStyle w:val="IndexLink"/>
                <w:rtl w:val="true"/>
              </w:rPr>
              <w:t xml:space="preserve">و </w:t>
            </w:r>
            <w:r>
              <w:rPr>
                <w:rStyle w:val="IndexLink"/>
                <w:rtl w:val="true"/>
              </w:rPr>
              <w:t>«</w:t>
            </w:r>
            <w:r>
              <w:rPr>
                <w:rStyle w:val="IndexLink"/>
                <w:rtl w:val="true"/>
              </w:rPr>
              <w:t>القَادِرُ</w:t>
            </w:r>
            <w:r>
              <w:rPr>
                <w:rStyle w:val="IndexLink"/>
                <w:rtl w:val="true"/>
              </w:rPr>
              <w:t xml:space="preserve">» </w:t>
            </w:r>
            <w:r>
              <w:rPr>
                <w:rStyle w:val="IndexLink"/>
                <w:rtl w:val="true"/>
              </w:rPr>
              <w:t xml:space="preserve">و </w:t>
            </w:r>
            <w:r>
              <w:rPr>
                <w:rStyle w:val="IndexLink"/>
                <w:rtl w:val="true"/>
              </w:rPr>
              <w:t>«</w:t>
            </w:r>
            <w:r>
              <w:rPr>
                <w:rStyle w:val="IndexLink"/>
                <w:rtl w:val="true"/>
              </w:rPr>
              <w:t>المُنْتَقِمُ</w:t>
            </w:r>
            <w:r>
              <w:rPr>
                <w:rStyle w:val="IndexLink"/>
                <w:rtl w:val="true"/>
              </w:rPr>
              <w:t>»</w:t>
              <w:tab/>
            </w:r>
            <w:r>
              <w:rPr>
                <w:rStyle w:val="IndexLink"/>
              </w:rPr>
              <w:t>381</w:t>
            </w:r>
          </w:hyperlink>
        </w:p>
        <w:p>
          <w:pPr>
            <w:pStyle w:val="Contents2"/>
            <w:tabs>
              <w:tab w:val="clear" w:pos="8743"/>
              <w:tab w:val="right" w:pos="9026" w:leader="dot"/>
            </w:tabs>
            <w:rPr/>
          </w:pPr>
          <w:hyperlink w:anchor="__RefHeading___Toc1179206_2870459653">
            <w:r>
              <w:rPr>
                <w:webHidden/>
                <w:rStyle w:val="IndexLink"/>
                <w:rtl w:val="true"/>
              </w:rPr>
              <w:t>نوع پنجم</w:t>
            </w:r>
            <w:r>
              <w:rPr>
                <w:rStyle w:val="IndexLink"/>
                <w:rtl w:val="true"/>
              </w:rPr>
              <w:t xml:space="preserve">: </w:t>
            </w:r>
            <w:r>
              <w:rPr>
                <w:rStyle w:val="IndexLink"/>
                <w:rtl w:val="true"/>
              </w:rPr>
              <w:t>در بیان ختوم و اعمال که باید در شب پنجشنبه به عمل آورد</w:t>
            </w:r>
            <w:r>
              <w:rPr>
                <w:rStyle w:val="IndexLink"/>
                <w:rtl w:val="true"/>
              </w:rPr>
              <w:tab/>
            </w:r>
            <w:r>
              <w:rPr>
                <w:rStyle w:val="IndexLink"/>
              </w:rPr>
              <w:t>381</w:t>
            </w:r>
          </w:hyperlink>
        </w:p>
        <w:p>
          <w:pPr>
            <w:pStyle w:val="Contents3"/>
            <w:tabs>
              <w:tab w:val="clear" w:pos="8459"/>
              <w:tab w:val="right" w:pos="9026" w:leader="dot"/>
            </w:tabs>
            <w:rPr/>
          </w:pPr>
          <w:hyperlink w:anchor="__RefHeading___Toc1179208_2870459653">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1179210_2870459653">
            <w:r>
              <w:rPr>
                <w:webHidden/>
                <w:rStyle w:val="IndexLink"/>
                <w:rtl w:val="true"/>
              </w:rPr>
              <w:t xml:space="preserve">ختم </w:t>
            </w:r>
            <w:r>
              <w:rPr>
                <w:rStyle w:val="IndexLink"/>
                <w:rtl w:val="true"/>
              </w:rPr>
              <w:t>«</w:t>
            </w:r>
            <w:r>
              <w:rPr>
                <w:rStyle w:val="IndexLink"/>
                <w:rtl w:val="true"/>
              </w:rPr>
              <w:t>یَا رَشِیدُ</w:t>
            </w:r>
            <w:r>
              <w:rPr>
                <w:rStyle w:val="IndexLink"/>
                <w:rtl w:val="true"/>
              </w:rPr>
              <w:t>»</w:t>
              <w:tab/>
            </w:r>
            <w:r>
              <w:rPr>
                <w:rStyle w:val="IndexLink"/>
              </w:rPr>
              <w:t>381</w:t>
            </w:r>
          </w:hyperlink>
        </w:p>
        <w:p>
          <w:pPr>
            <w:pStyle w:val="Contents3"/>
            <w:tabs>
              <w:tab w:val="clear" w:pos="8459"/>
              <w:tab w:val="right" w:pos="9026" w:leader="dot"/>
            </w:tabs>
            <w:rPr/>
          </w:pPr>
          <w:hyperlink w:anchor="__RefHeading___Toc1179212_2870459653">
            <w:r>
              <w:rPr>
                <w:webHidden/>
                <w:rStyle w:val="IndexLink"/>
                <w:rtl w:val="true"/>
              </w:rPr>
              <w:t>خاتمة الختوم در بیان اوراد اسبوعیّه</w:t>
            </w:r>
            <w:r>
              <w:rPr>
                <w:rStyle w:val="IndexLink"/>
                <w:rtl w:val="true"/>
              </w:rPr>
              <w:tab/>
            </w:r>
            <w:r>
              <w:rPr>
                <w:rStyle w:val="IndexLink"/>
              </w:rPr>
              <w:t>382</w:t>
            </w:r>
          </w:hyperlink>
        </w:p>
        <w:p>
          <w:pPr>
            <w:pStyle w:val="Contents3"/>
            <w:tabs>
              <w:tab w:val="clear" w:pos="8459"/>
              <w:tab w:val="right" w:pos="9026" w:leader="dot"/>
            </w:tabs>
            <w:rPr/>
          </w:pPr>
          <w:hyperlink w:anchor="__RefHeading___Toc1179214_2870459653">
            <w:r>
              <w:rPr>
                <w:webHidden/>
                <w:rStyle w:val="IndexLink"/>
                <w:rtl w:val="true"/>
              </w:rPr>
              <w:t>اذكار صاحب الأمر براى توسعه و قضاى حوايج</w:t>
            </w:r>
            <w:r>
              <w:rPr>
                <w:rStyle w:val="IndexLink"/>
                <w:rtl w:val="true"/>
              </w:rPr>
              <w:tab/>
            </w:r>
            <w:r>
              <w:rPr>
                <w:rStyle w:val="IndexLink"/>
              </w:rPr>
              <w:t>385</w:t>
            </w:r>
          </w:hyperlink>
        </w:p>
        <w:p>
          <w:pPr>
            <w:pStyle w:val="Contents3"/>
            <w:tabs>
              <w:tab w:val="clear" w:pos="8459"/>
              <w:tab w:val="right" w:pos="9026" w:leader="dot"/>
            </w:tabs>
            <w:rPr/>
          </w:pPr>
          <w:hyperlink w:anchor="__RefHeading___Toc1179216_2870459653">
            <w:r>
              <w:rPr>
                <w:webHidden/>
                <w:rStyle w:val="IndexLink"/>
                <w:rtl w:val="true"/>
              </w:rPr>
              <w:t>ختم سور قرآن در ایّام هفته</w:t>
            </w:r>
            <w:r>
              <w:rPr>
                <w:rStyle w:val="IndexLink"/>
                <w:rtl w:val="true"/>
              </w:rPr>
              <w:tab/>
            </w:r>
            <w:r>
              <w:rPr>
                <w:rStyle w:val="IndexLink"/>
              </w:rPr>
              <w:t>397</w:t>
            </w:r>
          </w:hyperlink>
        </w:p>
        <w:p>
          <w:pPr>
            <w:pStyle w:val="Contents3"/>
            <w:tabs>
              <w:tab w:val="clear" w:pos="8459"/>
              <w:tab w:val="right" w:pos="9026" w:leader="dot"/>
            </w:tabs>
            <w:rPr/>
          </w:pPr>
          <w:hyperlink w:anchor="__RefHeading___Toc1179218_2870459653">
            <w:r>
              <w:rPr>
                <w:webHidden/>
                <w:rStyle w:val="IndexLink"/>
                <w:rtl w:val="true"/>
              </w:rPr>
              <w:t xml:space="preserve">ختم اسم شريف </w:t>
            </w:r>
            <w:r>
              <w:rPr>
                <w:rStyle w:val="IndexLink"/>
                <w:rtl w:val="true"/>
              </w:rPr>
              <w:t>«</w:t>
            </w:r>
            <w:r>
              <w:rPr>
                <w:rStyle w:val="IndexLink"/>
                <w:rtl w:val="true"/>
              </w:rPr>
              <w:t>حَسْبِيَ اللهُ الحَسِيبُ</w:t>
            </w:r>
            <w:r>
              <w:rPr>
                <w:rStyle w:val="IndexLink"/>
                <w:rtl w:val="true"/>
              </w:rPr>
              <w:t>»</w:t>
              <w:tab/>
            </w:r>
            <w:r>
              <w:rPr>
                <w:rStyle w:val="IndexLink"/>
              </w:rPr>
              <w:t>398</w:t>
            </w:r>
          </w:hyperlink>
        </w:p>
        <w:p>
          <w:pPr>
            <w:pStyle w:val="Contents3"/>
            <w:tabs>
              <w:tab w:val="clear" w:pos="8459"/>
              <w:tab w:val="right" w:pos="9026" w:leader="dot"/>
            </w:tabs>
            <w:rPr/>
          </w:pPr>
          <w:hyperlink w:anchor="__RefHeading___Toc1179220_2870459653">
            <w:r>
              <w:rPr>
                <w:webHidden/>
                <w:rStyle w:val="IndexLink"/>
                <w:rtl w:val="true"/>
              </w:rPr>
              <w:t>ختم احزاب</w:t>
            </w:r>
            <w:r>
              <w:rPr>
                <w:rStyle w:val="IndexLink"/>
                <w:rtl w:val="true"/>
              </w:rPr>
              <w:tab/>
            </w:r>
            <w:r>
              <w:rPr>
                <w:rStyle w:val="IndexLink"/>
              </w:rPr>
              <w:t>398</w:t>
            </w:r>
          </w:hyperlink>
        </w:p>
        <w:p>
          <w:pPr>
            <w:pStyle w:val="Contents2"/>
            <w:tabs>
              <w:tab w:val="clear" w:pos="8743"/>
              <w:tab w:val="right" w:pos="9026" w:leader="dot"/>
            </w:tabs>
            <w:rPr/>
          </w:pPr>
          <w:hyperlink w:anchor="__RefHeading___Toc1179222_2870459653">
            <w:r>
              <w:rPr>
                <w:webHidden/>
                <w:rStyle w:val="IndexLink"/>
                <w:rtl w:val="true"/>
              </w:rPr>
              <w:t>صورة خطّ الکاتب</w:t>
            </w:r>
            <w:r>
              <w:rPr>
                <w:rStyle w:val="IndexLink"/>
                <w:rtl w:val="true"/>
              </w:rPr>
              <w:tab/>
            </w:r>
            <w:r>
              <w:rPr>
                <w:rStyle w:val="IndexLink"/>
              </w:rPr>
              <w:t>401</w:t>
            </w:r>
          </w:hyperlink>
        </w:p>
        <w:p>
          <w:pPr>
            <w:pStyle w:val="Contents2"/>
            <w:tabs>
              <w:tab w:val="clear" w:pos="8743"/>
              <w:tab w:val="right" w:pos="9026" w:leader="dot"/>
            </w:tabs>
            <w:rPr/>
          </w:pPr>
          <w:hyperlink w:anchor="__RefHeading___Toc1179224_2870459653">
            <w:r>
              <w:rPr>
                <w:webHidden/>
                <w:rStyle w:val="IndexLink"/>
                <w:rtl w:val="true"/>
              </w:rPr>
              <w:t>ملحقات</w:t>
            </w:r>
            <w:r>
              <w:rPr>
                <w:rStyle w:val="IndexLink"/>
                <w:rtl w:val="true"/>
              </w:rPr>
              <w:tab/>
            </w:r>
            <w:r>
              <w:rPr>
                <w:rStyle w:val="IndexLink"/>
              </w:rPr>
              <w:t>403</w:t>
            </w:r>
          </w:hyperlink>
        </w:p>
        <w:p>
          <w:pPr>
            <w:pStyle w:val="Contents2"/>
            <w:tabs>
              <w:tab w:val="clear" w:pos="8743"/>
              <w:tab w:val="right" w:pos="9026" w:leader="dot"/>
            </w:tabs>
            <w:rPr/>
          </w:pPr>
          <w:hyperlink w:anchor="__RefHeading___Toc1179226_2870459653">
            <w:r>
              <w:rPr>
                <w:webHidden/>
                <w:rStyle w:val="IndexLink"/>
                <w:rtl w:val="true"/>
              </w:rPr>
              <w:t>زيارت عاشوراء</w:t>
            </w:r>
            <w:r>
              <w:rPr>
                <w:rStyle w:val="IndexLink"/>
                <w:rtl w:val="true"/>
              </w:rPr>
              <w:tab/>
            </w:r>
            <w:r>
              <w:rPr>
                <w:rStyle w:val="IndexLink"/>
              </w:rPr>
              <w:t>405</w:t>
            </w:r>
          </w:hyperlink>
        </w:p>
        <w:p>
          <w:pPr>
            <w:pStyle w:val="Contents2"/>
            <w:tabs>
              <w:tab w:val="clear" w:pos="8743"/>
              <w:tab w:val="right" w:pos="9026" w:leader="dot"/>
            </w:tabs>
            <w:rPr/>
          </w:pPr>
          <w:hyperlink w:anchor="__RefHeading___Toc1179228_2870459653">
            <w:r>
              <w:rPr>
                <w:webHidden/>
                <w:rStyle w:val="IndexLink"/>
                <w:rtl w:val="true"/>
              </w:rPr>
              <w:t>دعاء هفتم صحیفه سجّادیّه</w:t>
            </w:r>
            <w:r>
              <w:rPr>
                <w:rStyle w:val="IndexLink"/>
                <w:rtl w:val="true"/>
              </w:rPr>
              <w:tab/>
            </w:r>
            <w:r>
              <w:rPr>
                <w:rStyle w:val="IndexLink"/>
              </w:rPr>
              <w:t>408</w:t>
            </w:r>
          </w:hyperlink>
        </w:p>
        <w:p>
          <w:pPr>
            <w:pStyle w:val="Contents2"/>
            <w:tabs>
              <w:tab w:val="clear" w:pos="8743"/>
              <w:tab w:val="right" w:pos="9026" w:leader="dot"/>
            </w:tabs>
            <w:rPr/>
          </w:pPr>
          <w:hyperlink w:anchor="__RefHeading___Toc1179230_2870459653">
            <w:r>
              <w:rPr>
                <w:webHidden/>
                <w:rStyle w:val="IndexLink"/>
                <w:rtl w:val="true"/>
              </w:rPr>
              <w:t>دعاء سیزدهم صحیفه سجّادیّه</w:t>
            </w:r>
            <w:r>
              <w:rPr>
                <w:rStyle w:val="IndexLink"/>
                <w:rtl w:val="true"/>
              </w:rPr>
              <w:tab/>
            </w:r>
            <w:r>
              <w:rPr>
                <w:rStyle w:val="IndexLink"/>
              </w:rPr>
              <w:t>409</w:t>
            </w:r>
          </w:hyperlink>
        </w:p>
        <w:p>
          <w:pPr>
            <w:pStyle w:val="Contents2"/>
            <w:tabs>
              <w:tab w:val="clear" w:pos="8743"/>
              <w:tab w:val="right" w:pos="9026" w:leader="dot"/>
            </w:tabs>
            <w:rPr/>
          </w:pPr>
          <w:hyperlink w:anchor="__RefHeading___Toc1179232_2870459653">
            <w:r>
              <w:rPr>
                <w:webHidden/>
                <w:rStyle w:val="IndexLink"/>
                <w:rtl w:val="true"/>
              </w:rPr>
              <w:t>زیارت ششم</w:t>
            </w:r>
            <w:r>
              <w:rPr>
                <w:rStyle w:val="IndexLink"/>
                <w:rtl w:val="true"/>
              </w:rPr>
              <w:tab/>
            </w:r>
            <w:r>
              <w:rPr>
                <w:rStyle w:val="IndexLink"/>
              </w:rPr>
              <w:t>411</w:t>
            </w:r>
          </w:hyperlink>
        </w:p>
        <w:p>
          <w:pPr>
            <w:pStyle w:val="Contents2"/>
            <w:tabs>
              <w:tab w:val="clear" w:pos="8743"/>
              <w:tab w:val="right" w:pos="9026" w:leader="dot"/>
            </w:tabs>
            <w:rPr/>
          </w:pPr>
          <w:hyperlink w:anchor="__RefHeading___Toc1179234_2870459653">
            <w:r>
              <w:rPr>
                <w:webHidden/>
                <w:rStyle w:val="IndexLink"/>
                <w:rtl w:val="true"/>
              </w:rPr>
              <w:t>دعاي صنمي قریش</w:t>
            </w:r>
            <w:r>
              <w:rPr>
                <w:rStyle w:val="IndexLink"/>
                <w:rtl w:val="true"/>
              </w:rPr>
              <w:tab/>
            </w:r>
            <w:r>
              <w:rPr>
                <w:rStyle w:val="IndexLink"/>
              </w:rPr>
              <w:t>415</w:t>
            </w:r>
          </w:hyperlink>
        </w:p>
        <w:p>
          <w:pPr>
            <w:pStyle w:val="Contents2"/>
            <w:tabs>
              <w:tab w:val="clear" w:pos="8743"/>
              <w:tab w:val="right" w:pos="9026" w:leader="dot"/>
            </w:tabs>
            <w:rPr/>
          </w:pPr>
          <w:hyperlink w:anchor="__RefHeading___Toc1179236_2870459653">
            <w:r>
              <w:rPr>
                <w:webHidden/>
                <w:rStyle w:val="IndexLink"/>
                <w:rtl w:val="true"/>
              </w:rPr>
              <w:t>نمايه ها</w:t>
            </w:r>
            <w:r>
              <w:rPr>
                <w:rStyle w:val="IndexLink"/>
                <w:rtl w:val="true"/>
              </w:rPr>
              <w:t xml:space="preserve">: </w:t>
            </w:r>
            <w:r>
              <w:rPr>
                <w:rStyle w:val="IndexLink"/>
                <w:rtl w:val="true"/>
              </w:rPr>
              <w:t>نمايه اشخاص و كتابها</w:t>
            </w:r>
            <w:r>
              <w:rPr>
                <w:rStyle w:val="IndexLink"/>
                <w:rtl w:val="true"/>
              </w:rPr>
              <w:tab/>
            </w:r>
            <w:r>
              <w:rPr>
                <w:rStyle w:val="IndexLink"/>
              </w:rPr>
              <w:t>417</w:t>
            </w:r>
          </w:hyperlink>
        </w:p>
        <w:p>
          <w:pPr>
            <w:pStyle w:val="Contents2"/>
            <w:tabs>
              <w:tab w:val="clear" w:pos="8743"/>
              <w:tab w:val="right" w:pos="9026" w:leader="dot"/>
            </w:tabs>
            <w:rPr/>
          </w:pPr>
          <w:hyperlink w:anchor="__RefHeading___Toc1179238_2870459653">
            <w:r>
              <w:rPr>
                <w:webHidden/>
                <w:rStyle w:val="IndexLink"/>
                <w:rtl w:val="true"/>
              </w:rPr>
              <w:t>نمايه اشخاص و كتاب ها</w:t>
            </w:r>
            <w:r>
              <w:rPr>
                <w:rStyle w:val="IndexLink"/>
                <w:rtl w:val="true"/>
              </w:rPr>
              <w:tab/>
            </w:r>
            <w:r>
              <w:rPr>
                <w:rStyle w:val="IndexLink"/>
              </w:rPr>
              <w:t>419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88_144630"/>
      <w:bookmarkStart w:id="1" w:name="pg10888_144630"/>
      <w:bookmarkEnd w:id="1"/>
    </w:p>
    <w:p>
      <w:pPr>
        <w:pStyle w:val="Heading2"/>
        <w:numPr>
          <w:ilvl w:val="1"/>
          <w:numId w:val="1"/>
        </w:numPr>
        <w:rPr/>
      </w:pPr>
      <w:bookmarkStart w:id="2" w:name="pg10888_144630"/>
      <w:bookmarkStart w:id="3" w:name="__RefHeading___Toc1178648_2870459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فرهنگ و تمدن شیعه</w:t>
      </w:r>
    </w:p>
    <w:p>
      <w:pPr>
        <w:pStyle w:val="BookText"/>
        <w:rPr/>
      </w:pPr>
      <w:r>
        <w:rPr>
          <w:rFonts w:ascii="IRNazanin" w:hAnsi="IRNazanin" w:eastAsia="IRNazanin"/>
          <w:color w:val="111111"/>
          <w:sz w:val="28"/>
          <w:sz w:val="28"/>
          <w:szCs w:val="28"/>
          <w:rtl w:val="true"/>
          <w:lang w:bidi="fa-IR"/>
        </w:rPr>
        <w:t>جواهر مكنونه و لئالی مخزونه</w:t>
      </w:r>
    </w:p>
    <w:p>
      <w:pPr>
        <w:pStyle w:val="BookText"/>
        <w:rPr/>
      </w:pPr>
      <w:r>
        <w:rPr>
          <w:rFonts w:ascii="IRNazanin" w:hAnsi="IRNazanin" w:eastAsia="IRNazanin"/>
          <w:color w:val="111111"/>
          <w:sz w:val="28"/>
          <w:sz w:val="28"/>
          <w:szCs w:val="28"/>
          <w:rtl w:val="true"/>
          <w:lang w:bidi="fa-IR"/>
        </w:rPr>
        <w:t>مولی مصطفى بن محمّد هادی خویی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و تحقیق</w:t>
      </w:r>
    </w:p>
    <w:p>
      <w:pPr>
        <w:pStyle w:val="BookText"/>
        <w:rPr/>
      </w:pPr>
      <w:r>
        <w:rPr>
          <w:rFonts w:ascii="IRNazanin" w:hAnsi="IRNazanin" w:eastAsia="IRNazanin"/>
          <w:color w:val="111111"/>
          <w:sz w:val="28"/>
          <w:sz w:val="28"/>
          <w:szCs w:val="28"/>
          <w:rtl w:val="true"/>
          <w:lang w:bidi="fa-IR"/>
        </w:rPr>
        <w:t>علیرضا اصغری و محمّد عبداللّهیان</w:t>
      </w:r>
    </w:p>
    <w:p>
      <w:pPr>
        <w:pStyle w:val="BookText"/>
        <w:rPr/>
      </w:pPr>
      <w:r>
        <w:rPr>
          <w:rFonts w:ascii="IRNazanin" w:hAnsi="IRNazanin" w:eastAsia="IRNazanin"/>
          <w:color w:val="111111"/>
          <w:sz w:val="28"/>
          <w:sz w:val="28"/>
          <w:szCs w:val="28"/>
          <w:rtl w:val="true"/>
          <w:lang w:bidi="fa-IR"/>
        </w:rPr>
        <w:t>پیشگفتار انگلیسی</w:t>
      </w:r>
    </w:p>
    <w:p>
      <w:pPr>
        <w:pStyle w:val="BookText"/>
        <w:rPr/>
      </w:pPr>
      <w:r>
        <w:rPr>
          <w:rFonts w:eastAsia="Times New Roman" w:cs="Times New Roman" w:ascii="Times New Roman" w:hAnsi="Times New Roman"/>
          <w:color w:val="111111"/>
          <w:sz w:val="28"/>
          <w:szCs w:val="28"/>
          <w:lang w:val="en-US" w:bidi="en-US"/>
        </w:rPr>
        <w:t>Matthew Melvin-Koushki</w:t>
      </w:r>
    </w:p>
    <w:p>
      <w:pPr>
        <w:pStyle w:val="BookText"/>
        <w:rPr/>
      </w:pPr>
      <w:r>
        <w:rPr>
          <w:rFonts w:eastAsia="Times New Roman" w:cs="Times New Roman" w:ascii="Times New Roman" w:hAnsi="Times New Roman"/>
          <w:color w:val="111111"/>
          <w:sz w:val="28"/>
          <w:szCs w:val="28"/>
          <w:lang w:val="en-US" w:bidi="en-US"/>
        </w:rPr>
        <w:t>The Islamic Manuscripts Press of Leiden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865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فرهنگ و تمدن شیعه</w:t>
      </w:r>
    </w:p>
    <w:p>
      <w:pPr>
        <w:pStyle w:val="BookText"/>
        <w:rPr/>
      </w:pPr>
      <w:r>
        <w:rPr>
          <w:rFonts w:ascii="IRNazanin" w:hAnsi="IRNazanin" w:eastAsia="IRNazanin"/>
          <w:color w:val="111111"/>
          <w:sz w:val="28"/>
          <w:sz w:val="28"/>
          <w:szCs w:val="28"/>
          <w:rtl w:val="true"/>
          <w:lang w:bidi="fa-IR"/>
        </w:rPr>
        <w:t>جواهر مكنونه و لئالی مخزونه</w:t>
      </w:r>
    </w:p>
    <w:p>
      <w:pPr>
        <w:pStyle w:val="BookText"/>
        <w:rPr/>
      </w:pPr>
      <w:r>
        <w:rPr>
          <w:rFonts w:ascii="IRNazanin" w:hAnsi="IRNazanin" w:eastAsia="IRNazanin"/>
          <w:color w:val="111111"/>
          <w:sz w:val="28"/>
          <w:sz w:val="28"/>
          <w:szCs w:val="28"/>
          <w:rtl w:val="true"/>
          <w:lang w:bidi="fa-IR"/>
        </w:rPr>
        <w:t>مولی مصطفى بن محمّد هادی خویی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و تحقیق</w:t>
      </w:r>
    </w:p>
    <w:p>
      <w:pPr>
        <w:pStyle w:val="BookText"/>
        <w:rPr/>
      </w:pPr>
      <w:r>
        <w:rPr>
          <w:rFonts w:ascii="IRNazanin" w:hAnsi="IRNazanin" w:eastAsia="IRNazanin"/>
          <w:color w:val="111111"/>
          <w:sz w:val="28"/>
          <w:sz w:val="28"/>
          <w:szCs w:val="28"/>
          <w:rtl w:val="true"/>
          <w:lang w:bidi="fa-IR"/>
        </w:rPr>
        <w:t>علیرضا اصغری و محمّد عبداللّهیان</w:t>
      </w:r>
    </w:p>
    <w:p>
      <w:pPr>
        <w:pStyle w:val="BookText"/>
        <w:rPr/>
      </w:pPr>
      <w:r>
        <w:rPr>
          <w:rFonts w:ascii="IRNazanin" w:hAnsi="IRNazanin" w:eastAsia="IRNazanin"/>
          <w:color w:val="111111"/>
          <w:sz w:val="28"/>
          <w:sz w:val="28"/>
          <w:szCs w:val="28"/>
          <w:rtl w:val="true"/>
          <w:lang w:bidi="fa-IR"/>
        </w:rPr>
        <w:t>پیشگفتار انگلیسی</w:t>
      </w:r>
    </w:p>
    <w:p>
      <w:pPr>
        <w:pStyle w:val="BookText"/>
        <w:rPr/>
      </w:pPr>
      <w:r>
        <w:rPr>
          <w:rFonts w:eastAsia="Times New Roman" w:cs="Times New Roman" w:ascii="Times New Roman" w:hAnsi="Times New Roman"/>
          <w:color w:val="111111"/>
          <w:sz w:val="28"/>
          <w:szCs w:val="28"/>
          <w:lang w:val="en-US" w:bidi="en-US"/>
        </w:rPr>
        <w:t>Matthew Melvin-Koushki</w:t>
      </w:r>
    </w:p>
    <w:p>
      <w:pPr>
        <w:pStyle w:val="BookText"/>
        <w:rPr/>
      </w:pPr>
      <w:r>
        <w:rPr>
          <w:rFonts w:eastAsia="Times New Roman" w:cs="Times New Roman" w:ascii="Times New Roman" w:hAnsi="Times New Roman"/>
          <w:color w:val="111111"/>
          <w:sz w:val="28"/>
          <w:szCs w:val="28"/>
          <w:lang w:val="en-US" w:bidi="en-US"/>
        </w:rPr>
        <w:t>The Islamic Manuscripts Press of Leiden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88_144638"/>
      <w:bookmarkStart w:id="8" w:name="pg10888_144638"/>
      <w:bookmarkEnd w:id="8"/>
    </w:p>
    <w:p>
      <w:pPr>
        <w:pStyle w:val="Heading2"/>
        <w:numPr>
          <w:ilvl w:val="1"/>
          <w:numId w:val="1"/>
        </w:numPr>
        <w:rPr/>
      </w:pPr>
      <w:bookmarkStart w:id="9" w:name="pg10888_144638"/>
      <w:bookmarkStart w:id="10" w:name="__RefHeading___Toc1178652_2870459653"/>
      <w:bookmarkStart w:id="11" w:name="_Toc3"/>
      <w:bookmarkEnd w:id="9"/>
      <w:bookmarkEnd w:id="10"/>
      <w:r>
        <w:rPr>
          <w:rtl w:val="true"/>
        </w:rPr>
        <w:t>فهرست كتاب</w:t>
      </w:r>
      <w:bookmarkEnd w:id="11"/>
    </w:p>
    <w:p>
      <w:pPr>
        <w:pStyle w:val="BookText"/>
        <w:rPr/>
      </w:pPr>
      <w:r>
        <w:rPr>
          <w:rFonts w:ascii="IRNazanin" w:hAnsi="IRNazanin" w:eastAsia="IRNazanin"/>
          <w:color w:val="111111"/>
          <w:sz w:val="28"/>
          <w:sz w:val="28"/>
          <w:szCs w:val="28"/>
          <w:rtl w:val="true"/>
          <w:lang w:bidi="fa-IR"/>
        </w:rPr>
        <w:t>پیشگفتار فارسی به قلم محمّد عبداللّهیان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درآمدی بر مبانی و شرایط انجام ختومات با تأکید بر سوره مبارکه یس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انجام ختومات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فضیلت مال حلال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انجام ختومات و دستور العملها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 دوام ختومات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نیابت و اهداء ثواب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اهداء ثواب از منظر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حاجت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عدد در ختومات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اتصال در ختومات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شرط بهرهمندی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ناپذیری آثار زمینی از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اجابت و نجات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نمونه تصاویر نسخ خطی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باب اوّل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لئالی مخزونه در بیان هر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 شبی و وقتی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بِسْمِ الله الرَّحْمَنِ الرَّحِيمِ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نماز مجرّب با بسمله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نوشتن عريضه و توسّل به معصومين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جناب سیّد الشهدا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برای قضای حوایج به نقل از شیخ بهایی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قَاهِرَ الْعَدُوِّ</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لَطِيفُ أَدْرِكْنِي بِلُطْفِكَ الخَفِيِّ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ختم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يَرْشُدُونَ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ascii="Amiri" w:hAnsi="Amiri" w:eastAsia="Amiri" w:cs="Amiri"/>
          <w:color w:val="111111"/>
          <w:sz w:val="28"/>
          <w:sz w:val="28"/>
          <w:szCs w:val="28"/>
          <w:rtl w:val="true"/>
          <w:lang w:bidi="ar-SA"/>
        </w:rPr>
        <w:t>ختم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وَيَكْشِفُ السُّوءَ</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رَؤُوفُ یَا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قَوِيُّ یَا غَنِيُّ یَا مَلِيُّ یَا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أَسْتَخِیرُ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 یَا عَلِيُّ یَا فَاطِمَةُ یَا صَاحِبَ الزمانِ أَدْرِکُونِي وَلَا تُهْلِکُونِي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وَأَتُوبُ إِلَیْهِ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مَغْلُوبٌ فَانْتَصِرْ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كَفَيْنَاكَ المُسْتَهْزِئِينَ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حَسْبِيَ اللهُ لَا إِلَهَ إِلَّا هُوَ عَلَيهِ تَوَكَّلْتُ وَهُوَ رَبُّ الْعَرْشِ الْعَظِيمِ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بَاسِطُ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سَهْلَاً بِفَضْلِكَ یَا عَزِیزُ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الکَرِیمُ الوَهَّابُ ذُو الطَوْلِ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حَيُّ یَا قَیُّومُ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ذکر صلوات در سه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مالِكَ یَوْمِ الدِینِ إِیّاكَ أَعْبُدُ وَإِیَّاكَ أَسْتَعِینُ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از برای تقرّب در نزد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حَسْبِيَ اللهُ لَا إِلَهَ إِلَّا هُوَ عَلَيْهِ تَوَكَّلْتُ وَهُوَ رَبُّ الْعَرْشِ الْعَظِيمِ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 حمعسق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ختم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نماز مضطرّ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لمعة من لمعات أنوار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خواصّ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ختم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ختم زیارت حضرت پیغمبر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ختمی از شیخ بهاء الدین جهت خلاصی از امراض</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ختم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الْعِزَّةَ فَلِلَّهِ الْعِزَّةُ جَمِيعاً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ختمى از احسائى براى دفع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ختم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لَطِيفٌ بِعِبَادِهِ يَرْزُقُ مَنْ يَشَاءُ وَهُوَ الْقَوِيُّ الْعَزِيزُ</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فَاللهُ خَيْرٌ حَافِظاً وَهُوَ أَرْحَمُ الرَّاحِمِينَ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زوال همّ و غمّ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دعوت و ختم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دعاى دانيال نبى و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دعای حضرت صادق در دفع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ختم دو بیتی منسوب به امیرالمؤمنین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ختم آيات استكفاء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الحَافِظُ وَالْکَافِي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ختم مجرّب مجرّب مجرّب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ختم آيات كفايت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بَدِیعَ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توسّل به محمّد و آل محمّد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ختم آیة الکرسى</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عزیمت آیة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ختم آیة الکرسی به طریق دَه وقف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آیة الکرسی منقول از امیرالمؤمنین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ختم آیة الکرسی از برای محبوب القلوب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در ختم و فوائد آیة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ضوابط دعوت آیة الکرسی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ختوم اسمای حسنای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العلیمُ الخبیرُ المبین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سیّد حسین اخلاطی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أسرار کاملة و أنوار مصونة در ذکر اسماء الله تعالی به قاعده شیخ حسن بونی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جواهر لاهوتیّة في خواصّ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در ذکر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سرّ مخفیّ و نور قدسی در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سیّد کاظم رشتی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اللهُ لَطِيفٌ بِعِبَادِهِ يَرْزُقُ مَنْ يَشَاءُ وَهُوَ الْقَوِيُّ الْعَزِيزُ</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قَوِيُّ یَا عَزِیزُ، یَا عَلِیمُ یَا قَدِیرُ، یَا سَمِیعُ یَا بَصِیرُ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حروف مقطعه قرآنی به جهت حفظ بدن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ختم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بَدِیعَ الخَیْرِ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دعای حضرت صادق برای قضای حوایج</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المحمودُ فِي كُلِّ فِعَالِهِ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اقسام نمازهای قضای حاجات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نماز استغاثه به حضرت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صلاة المضطرّ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نماز از برای غنا و ثروت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نماز حاجت و سوره یس</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ختم سور قرآنى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اشراق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الختوم المجرّبة، ختم سوره 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نور جليّ في ختم سورة المبارکة 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ختم سوره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ختم سوره حدید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ختم سوره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ختم سوره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ختم سوره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ختم سوره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ختم 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ختم سوره مبارکه حشر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فیه فوائد جلیلة وأنوار جمیلة در شریف ختم و ریاضت سوره حشر از میرداماد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ختم سوره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ختم سوره فجر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ختم سور ذاریات، طلاق، مزمّل و شرح</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ختم سوره شرح</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ختم سوره قدر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ختم سوره 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ختم سوره همزه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ختم سوره 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ختم سوره 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ختم سوره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لمولانا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ختم سوره مبارکه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ختم سوره اخلاص از قول شیخ نجم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ختم سوره دخان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ختم سوره نجم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ختم سوره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ختم سوره 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سوره 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ختم سوره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ختم سوره 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ختم 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ختم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ختم سوره مبارکه یس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ختمی مجرّب از ملا احمد نراقی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ختم </w:t>
      </w:r>
      <w:r>
        <w:rPr>
          <w:rFonts w:ascii="Amiri" w:hAnsi="Amiri" w:eastAsia="Amiri" w:cs="Amiri"/>
          <w:color w:val="111111"/>
          <w:sz w:val="28"/>
          <w:sz w:val="28"/>
          <w:szCs w:val="28"/>
          <w:rtl w:val="true"/>
          <w:lang w:bidi="ar-SA"/>
        </w:rPr>
        <w:t>سَلَامٌ قَوْلاً مِنْ رَبٍّ رَحِيمٍ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ختومات نُه گانه برای دیدن چاره کار در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مائدة وفیها عائدة در بیان اقرأ من القرآن ما شئت لما شئت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ختم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w:t>
      </w:r>
      <w:r>
        <w:rPr>
          <w:rFonts w:ascii="Amiri" w:hAnsi="Amiri" w:eastAsia="Amiri" w:cs="Amiri"/>
          <w:color w:val="111111"/>
          <w:sz w:val="28"/>
          <w:sz w:val="28"/>
          <w:szCs w:val="28"/>
          <w:rtl w:val="true"/>
          <w:lang w:bidi="ar-SA"/>
        </w:rPr>
        <w:t xml:space="preserve">قُلْ إِنَّمَا أَنَا بَشَرٌ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بِعِبَادَةِ رَبِّهِ أَحَداً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تذنیب و تتمیم در خواصّ بعض آیات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 عَلَی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ختم سوره ق</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ختم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الْفَضْلَ بِيَدِ الله يُؤْتِيهِ مَنْ يَشَاءُ وَاللهُ ذُو الْفَضْلِ الْعَظِيمِ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224</w:t>
      </w:r>
    </w:p>
    <w:p>
      <w:pPr>
        <w:pStyle w:val="BookText"/>
        <w:rPr/>
      </w:pPr>
      <w:r>
        <w:rPr>
          <w:rFonts w:ascii="Amiri" w:hAnsi="Amiri" w:eastAsia="Amiri" w:cs="Amiri"/>
          <w:color w:val="111111"/>
          <w:sz w:val="28"/>
          <w:sz w:val="28"/>
          <w:szCs w:val="28"/>
          <w:rtl w:val="true"/>
          <w:lang w:bidi="ar-SA"/>
        </w:rPr>
        <w:t>ختم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أَنْزِلْ عَلَيْنَا مَائِدَةً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وَارْزُقْنَا وَأَنْتَ خَيْرُ الرَّازِقِينَ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ختم سوره والضحی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ختم سوره عمّ يتساءلون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ختم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ختم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سرور المغمومین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ختم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p>
    <w:p>
      <w:pPr>
        <w:pStyle w:val="BookText"/>
        <w:rPr/>
      </w:pPr>
      <w:r>
        <w:rPr>
          <w:rFonts w:ascii="Amiri" w:hAnsi="Amiri" w:eastAsia="Amiri" w:cs="Amiri"/>
          <w:color w:val="111111"/>
          <w:sz w:val="28"/>
          <w:sz w:val="28"/>
          <w:szCs w:val="28"/>
          <w:rtl w:val="true"/>
          <w:lang w:bidi="ar-SA"/>
        </w:rPr>
        <w:t>ختم سور ذاريات، طلاق، مزمّل و 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ختم سوره قدر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ختم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قریبُ المُتعالي فوق کلِّ شيءٍ عُلُوُّ ارتفاعه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اسرار 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سیم و باب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ختم دعای اویس قرنی منقول از امیرالمؤمنین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ختم سوره واقعه به پنج طریق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فائدة عظیمة وعائدة جسیمة جهت اداى دَيْن و وسعت رزق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باب پنجم و باب ششم و باب هفتم و باب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در بیان ختوم و اوراد نهاریه و لیلیه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عَالِي یَا کَافِي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حَيُّ یَا قَیُّومُ یَا لَا إِلَهَ إِلَّا أَنْتَ بِرَحْمَتِكَ أَسْتَغِیثُ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بَاسِطُ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تحفة في خواصّ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مُعْطِيَ السَّائِلِينَ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ختم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وَنَجَّيْنَاهُ وَأَهْلَهُ مِنَ الْكَرْبِ الْعَظِيمِ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ختم در توسعه مال و احوال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ختم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بَنِي إِسْرَائِيلَ اذْكُرُوا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وَتَكْتُمُوا الحَقَّ وَأَنْتُمْ تَعْلَمُونَ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نماز جهت رفع عسر و مشكل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وَيَكْشِفُ السُّوءَ</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ختم ذکر یونسیّه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ختمی جهت نفع در بیع و شراء</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ختم آیة الکرسی جهت دفع شداید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ختمی از 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ختم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لَطِیفُ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مائدة لطیفة في خواصّ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نماز حاجت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رَشِیدُ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المَلِكِ الحَيِّ القَیُّومِ الَّذِي لَا یَمُوتُ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طریقه دعوت آیه </w:t>
      </w:r>
      <w:r>
        <w:rPr>
          <w:rFonts w:ascii="Amiri" w:hAnsi="Amiri" w:eastAsia="Amiri" w:cs="Amiri"/>
          <w:color w:val="111111"/>
          <w:sz w:val="28"/>
          <w:sz w:val="28"/>
          <w:szCs w:val="28"/>
          <w:rtl w:val="true"/>
          <w:lang w:bidi="ar-SA"/>
        </w:rPr>
        <w:t>وَعِنْدَهُ مَفَاتِحُ الْغَيبِ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زوال 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ختمی جهت روشنی ذهن و فهم قوی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نماز جهت توسعه در امر معیشت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ختم سوره طه و نصرت بر اعداء</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ختم سوره توحید برای قضای حوایج</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مهربانی خلایق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ختم دعای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مَنْ لَیْسَ فِي السَّمَاوَاتِ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تُخُومِ الْأَرَضِینَ السُفْلَی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مکتوبه و انوار مصونه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ختوم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ختمی از 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ختم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حَيُّ یَا قَیُّومُ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المَحْمُودُ فِي کُلِّ فِعَالِهِ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ختم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سَيَجْعَلُ اللهُ بَعْدَ عُسْرٍ يُسْرَاً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ختم سوره حدید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الفت میان زن و شوهر با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ختم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خزینة لاهوتیّة در بیان ختم سوره مبارکه سبع المثانی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طریقه ختم سوره حمد به نقل از مقدّس اردبیلی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طریق دعوت سوره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ختم سوره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ختم اسم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ختم سوره فتح به نقل از ملّا ابوطالب 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نوع دویم از ختوم مقیّده که در روز شنبه باید به عمل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ختم سوره مباركه الفتح به پنج طریقه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ختم دعاى سیزدهم صحيفه سجاديه به سه طريق</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زیارت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ختم زیارت عاشورا به نقل از ملّا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وجه معاش از غیب</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حصول ثروت و دولت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نوع سیم جواهر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ختوم نهاریّه که در روز یکشنبه باید به عمل آورد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ختم سوره انعام به سه طریق</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ختم سوره 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ختم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تُحَلُّ بِهِ عُقَدُ المَکاره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ختم منقول از میرداماد به جهت قضای حوایج</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ختوم روز دوشنبه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ختوم مجرّبه مقیّده به روز دوشنبه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ختم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يتَّقِ اللهَ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ادعیّه و ختوم مقیّده به روز سه شنبه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قَوِيُّ یَا غَنِيُّ یَا مَلِيُّ یَا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ختم سوره مزّمل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ختم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وَأُخْرَی تُحِبُّونَهَا نَصْرٌ مِنَ الله وَفَتْحٌ قَرِیبٌ وَبَشِّر المُؤْمِنِینَ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نوع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ختوم مقیّده که در روز چهارشنبه باید به عمل آورد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تسهیل علوم عقلی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تسخیر فرشته موکّل بر سوره کوثر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ختم سوره مباركه 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ختم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وَالشَّهَادَةِ هُوَ الرَّحْمَنُ الرَّحِيمُ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نوع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اوراد و ختوم مقیّده نهاریّه که باید آنها را روز پنجشنبه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طریقه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 شنبه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سَمِیعُ یَا بَصِیرُ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ختوم مقیّده لیلیّه معیّنه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باب خزائن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اوراد و ختوم و اعمال شب جمعه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نماز جهت غنی و ثروت و توسعه در معیشت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ختم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بِالله الْعَلِيِّ الْعَظِیمِ، تَوَکَّلْتُ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الْقَیُّومِ بِرَحْمَتِكَ یَا أَرْحَمَ الرَّاحِمِینَ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دستور العملی از شیخ بونی از ختم برخی آیات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ختم دعای مبارک کمیل</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رَحْمَنُ يَا حَيُّ يَا قَيُّومُ بِكَ أَسْتَغِيثُ يَا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ختم سوره مباركه حمد از براى غنى و توانگری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قَابِضُ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نماز توسّل به صاحب الزمان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ختوم لیلیّه که آنها را در شب شنبه باید به عمل آورد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ختوم لیلیّه مقیّده در بیان اوراد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یکشنبه و دوشنبه باید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قَیُّومُ فَلَا یَفُوتُ شَيْءٌ مِنْ عِلْمِهِ وَلَا یَؤُدُهُ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ختم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ختم لیلیّه در بیان ختوم شب سه شنبه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ختم دیگری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ختوم لیلیّه شب چهارشنبه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ختم سوره يس به جهت گشادگی بخت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ختم از برای هلاک دشمن و استیصال ظالم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فَتَی إِلَّا عَلِيٌّ لَا سَیْفَ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هلاکت دشمنان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ختمى از براى 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ختوم و اعمال که باید در شب پنجشنبه به عمل آورد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رَشِیدُ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خاتمة الختوم در بیان اوراد اسبوعیّه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طریقه ختم آیه مبارکه </w:t>
      </w:r>
      <w:r>
        <w:rPr>
          <w:rFonts w:ascii="Amiri" w:hAnsi="Amiri" w:eastAsia="Amiri" w:cs="Amiri"/>
          <w:color w:val="111111"/>
          <w:sz w:val="28"/>
          <w:sz w:val="28"/>
          <w:szCs w:val="28"/>
          <w:rtl w:val="true"/>
          <w:lang w:bidi="ar-SA"/>
        </w:rPr>
        <w:t>اللهُ نُورُ السَّمَاوَاتِ وَالْأَرْضِ</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p>
    <w:p>
      <w:pPr>
        <w:pStyle w:val="BookText"/>
        <w:rPr/>
      </w:pPr>
      <w:r>
        <w:rPr>
          <w:rFonts w:ascii="Amiri" w:hAnsi="Amiri" w:eastAsia="Amiri" w:cs="Amiri"/>
          <w:color w:val="111111"/>
          <w:sz w:val="28"/>
          <w:sz w:val="28"/>
          <w:szCs w:val="28"/>
          <w:rtl w:val="true"/>
          <w:lang w:bidi="ar-SA"/>
        </w:rPr>
        <w:t>اذكار صاحب الأمر براى توسعه و قضاى حوايج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جهت تسخیر آیه نور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ختم آیه نور به 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فیض کامل في شرح آیة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ختم سور قرآن در ایّام هفته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ختم اسم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الحَسِيبُ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ختم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صورة خطّ الکاتب</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زيارت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دعاء هفتم صحیفه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سیزدهم صحیفه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ششم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دعاي صنمي قریش</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نمايه اشخاص و كتابها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bookmarkStart w:id="12" w:name="pg10888_144662"/>
    </w:p>
    <w:p>
      <w:pPr>
        <w:pStyle w:val="Heading2"/>
        <w:numPr>
          <w:ilvl w:val="1"/>
          <w:numId w:val="1"/>
        </w:numPr>
        <w:rPr/>
      </w:pPr>
      <w:bookmarkStart w:id="13" w:name="__RefHeading___Toc1178654_2870459653"/>
      <w:bookmarkStart w:id="14" w:name="_Toc4"/>
      <w:bookmarkEnd w:id="12"/>
      <w:bookmarkEnd w:id="13"/>
      <w:r>
        <w:rPr>
          <w:rtl w:val="true"/>
        </w:rPr>
        <w:t>پیشگفتار فارسی</w:t>
      </w:r>
      <w:bookmarkEnd w:id="14"/>
    </w:p>
    <w:p>
      <w:pPr>
        <w:pStyle w:val="Heading3"/>
        <w:numPr>
          <w:ilvl w:val="2"/>
          <w:numId w:val="1"/>
        </w:numPr>
        <w:rPr/>
      </w:pPr>
      <w:bookmarkStart w:id="15" w:name="__RefHeading___Toc1178656_287045965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عالم ربّانی، مولى مصطفی خویی، از مفسّران، فقیهان، عارفان، حکیمان و ادیبان نامور شیعه در قرن سیزده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زاده شهر خوی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متداول رهسپار یزد می شود، و باقی عمر شریفش را در آن شهر سپری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آثار متعدّد و وزین در موضوعات فقه، عرفان، تفسیر، ادبیات، اسرار آیات و اسمای الهی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آثار خویی،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مکنونه و لئالی مخزونه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موضوع ختومات سور و آیات و اذکار و اوراد و اسماء الهی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فرهیخته ای که اهل تحقیق و دقت باشد، می یابد که در میان آثار مشابه، این اثر شریف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اثر گرانسنگ را در دو ویژگی آن می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جامعیّت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ملا مصطفی خویی از مفسّران، قرآن پژوهان، فقیهان، حکیمان و ادیبان نامور بوده، احاطه ایشان بر مجموعه علوم اسلامی از وی شخصیّتی جامع، متتبّع و محقّق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شخصیتی در موضوع ختومات، اذکار و اوراد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مکنونه و لئالی مخزونه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تنظیم و تدوین کرده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 اهمیّت در باب ختومات این است که کسانی که دستور به ختم می دهند، یا ختمی را به جا می آورند، نظر آنها تنها به ثواب اخروی نیست، بلکه </w:t>
      </w:r>
    </w:p>
    <w:p>
      <w:pPr>
        <w:pStyle w:val="BookText"/>
        <w:rPr/>
      </w:pPr>
      <w:r>
        <w:rPr>
          <w:rFonts w:ascii="IRNazanin" w:hAnsi="IRNazanin" w:eastAsia="IRNazanin"/>
          <w:color w:val="111111"/>
          <w:sz w:val="28"/>
          <w:sz w:val="28"/>
          <w:szCs w:val="28"/>
          <w:rtl w:val="true"/>
          <w:lang w:bidi="fa-IR"/>
        </w:rPr>
        <w:t>آنچه در ختومات در مرتبه نخست مد نظر است، نورانیّت باطن، و طی کردن مراتب کمال، و رسیدن به قرب الهی، و نجات از تاریکی ها و دنیای ظلمانی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محور و اساس در باب ختومات است، و آثار بر آن بار می شود، از استاد صاحب کمال و مقامات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و اصل در اذکار، اجازه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اذکار یک نوع آثار عمومی دارند که نیاز به اذن استاد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نوع آثار خاصّی دارند که برای رسیدن به آن آثار خاصّ، نیاز به اذن استاد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مطلب فوق، به ارزش فوق العاده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مکنونه و لئالی مخزونه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بریم؛ زیرا در این اثر، ملّا مصطفی خویی، کمال جود و سخاوت را به میدان آورده، اقیانوسی از اذکار و ختومات را پیشروی علاقه مندان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همه مؤمنان اجازه انجام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فقط از آنان خواسته است هنگام انجام دادن اذکار و ختومات، برای او و والدین او طلب مغفرت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ملتمس از اخوان ایمانی و أخلّاء روحانی آن است که در مظانّ استجابت دعا و تضرّع و استدعاء، و در اوقات عمل کردن به ختمی از ختومات، و در ساعت ابتهال و طلب حاجت از قاضی الحاجات، مؤلّف سیه روزگار سیه کار را و والدین او را قربة إلی الله منظور نظر فرمایند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درباره اذن و اجازه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حقیر در خواندن اکثر این ختوم و ادعیه، از علما و فضلاء و مجتهدین و کاملین و بزرگان دین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مأذون می باشم و به جمیع برادران مؤمن سلیم النفس و دوستان پاکیزه اخلاق، و به همه اهل تقوا و شیعیان، اجازه و اذن در خواندن دادم 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اینکه برای حقیر و والدین طلب مغفرت کنند</w:t>
      </w:r>
      <w:r>
        <w:rPr>
          <w:rFonts w:eastAsia="IRNazanin" w:cs="IRNazanin"/>
          <w:color w:val="111111"/>
          <w:sz w:val="28"/>
          <w:szCs w:val="28"/>
          <w:rtl w:val="true"/>
          <w:lang w:bidi="fa-IR"/>
        </w:rPr>
        <w:t xml:space="preserve">». </w:t>
      </w:r>
      <w:bookmarkStart w:id="17" w:name="pg10888_144666"/>
    </w:p>
    <w:p>
      <w:pPr>
        <w:pStyle w:val="Heading3"/>
        <w:numPr>
          <w:ilvl w:val="2"/>
          <w:numId w:val="1"/>
        </w:numPr>
        <w:rPr/>
      </w:pPr>
      <w:bookmarkStart w:id="18" w:name="__RefHeading___Toc1178658_2870459653"/>
      <w:bookmarkStart w:id="19" w:name="_Toc6"/>
      <w:bookmarkEnd w:id="17"/>
      <w:bookmarkEnd w:id="18"/>
      <w:r>
        <w:rPr>
          <w:rtl w:val="true"/>
        </w:rPr>
        <w:t>درآمدی بر مبانی و شرایط انجام ختومات با تأکید بر سوره مبارکه یس</w:t>
      </w:r>
      <w:bookmarkEnd w:id="19"/>
    </w:p>
    <w:p>
      <w:pPr>
        <w:pStyle w:val="BookText"/>
        <w:rPr/>
      </w:pPr>
      <w:r>
        <w:rPr>
          <w:rFonts w:ascii="IRNazanin" w:hAnsi="IRNazanin" w:eastAsia="IRNazanin"/>
          <w:color w:val="111111"/>
          <w:sz w:val="28"/>
          <w:sz w:val="28"/>
          <w:szCs w:val="28"/>
          <w:rtl w:val="true"/>
          <w:lang w:bidi="fa-IR"/>
        </w:rPr>
        <w:t>انجام هر کار عبادی شرایطی دارد، مثلاً شرایط خواندن نماز، طهارت، رو به قبله بودن، رعایت اوقات که اگر کسی نماز را با تمام اجزا انجام دهد، و شرایط آن را رعایت نکند، روشن است که هیچ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را در غیر وقت بجا می آورد، و یا طهارت و وضو نداشته باشد، و یا رو به قبله نباشد که این نماز هر چند کامل انجام شود، ولی باطل خواهد بود؛ زیرا شرایط آن رعایت نشده است، یا حج دارای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آن حاجی می بایست آن شرایط را انجام دهد، بنابراین ممکن است عمل، هیچ اثری نداشته باشد؛ چون شرایط آن رعایت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دقّت در انجام شرایط، تأثیر اساسی در رسیدن به آثار و نتایج اعمال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از کار خود نتیجه بگیرد، قبل از انجام کار باید بیشترین حساسیت را در دانستن و رعایت شرایط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که این عمل دارای چند شرط است، ابتدا آن شرایط را محقّق کند، و بعد وارد عمل گردد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دیده می شود افراد بدون رعایت آداب و انجام شرایط وارد عمل می شوند، و بعد از آنکه نتیجه ای نمی گیرند، زبان به شکوه می گشایند که ما این عمل را انجام دادیم، ولی نتیجه ای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دلیل آن می دانند که این عمل دارای اثر نیست، با آنکه آنان از شرایط عمل غافل بودند و به آن توجه نکردند، و یا نیاموختند و نزد استاد نرفتندکه سؤال کنند که شرایط انجام این عمل چیست؟ چون مقدّمات عمل را ندانستند و انجام ندادند، از عمل نتیجه ای برای آنان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عیب در خود فرد است نه در دستور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آن هم این است افرادی که دامن همت به کمر می زنند، و در طلب شرایط </w:t>
      </w:r>
      <w:bookmarkStart w:id="20" w:name="pg10888_144667"/>
    </w:p>
    <w:p>
      <w:pPr>
        <w:pStyle w:val="BookText"/>
        <w:rPr/>
      </w:pPr>
      <w:bookmarkEnd w:id="20"/>
      <w:r>
        <w:rPr>
          <w:rFonts w:ascii="IRNazanin" w:hAnsi="IRNazanin" w:eastAsia="IRNazanin"/>
          <w:color w:val="111111"/>
          <w:sz w:val="28"/>
          <w:sz w:val="28"/>
          <w:szCs w:val="28"/>
          <w:rtl w:val="true"/>
          <w:lang w:bidi="fa-IR"/>
        </w:rPr>
        <w:t>کوشش می کنند، و به جستجو می پردازند، و استاد شایسته را خدمت می کنند، آنان بعد از دست یافتن به شرایط ابتدا شرایط را رعایت می کنند، و بعد به انجام عمل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صدای بلند ندا می کنند که ما از این عمل نتیجه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نتیجه گرفتن آنان از انجام عمل مرهون دانستن و رعایت آداب و شرایط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 گفتار درصدد بیان کلّی مبانی و شرایط دستور العملها و ختومات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 اساس تمام مطالب، در این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مبانی و رعایت شرایط می تواند ما را به قله های بلند معنویت برساند، و عدم رعایت آن موجب محرومیت از تمام نتایج ختومات و دستور العملها خواهد شد</w:t>
      </w:r>
      <w:r>
        <w:rPr>
          <w:rFonts w:eastAsia="IRNazanin" w:cs="IRNazanin"/>
          <w:color w:val="111111"/>
          <w:sz w:val="28"/>
          <w:szCs w:val="28"/>
          <w:rtl w:val="true"/>
          <w:lang w:bidi="fa-IR"/>
        </w:rPr>
        <w:t>.</w:t>
      </w:r>
    </w:p>
    <w:p>
      <w:pPr>
        <w:pStyle w:val="Heading2"/>
        <w:numPr>
          <w:ilvl w:val="1"/>
          <w:numId w:val="1"/>
        </w:numPr>
        <w:rPr/>
      </w:pPr>
      <w:bookmarkStart w:id="21" w:name="__RefHeading___Toc1178660_2870459653"/>
      <w:bookmarkStart w:id="22" w:name="_Toc7"/>
      <w:bookmarkEnd w:id="21"/>
      <w:r>
        <w:rPr>
          <w:rtl w:val="true"/>
        </w:rPr>
        <w:t>فصل اوّل</w:t>
      </w:r>
      <w:r>
        <w:rPr>
          <w:rtl w:val="true"/>
        </w:rPr>
        <w:t xml:space="preserve">: </w:t>
      </w:r>
      <w:r>
        <w:rPr>
          <w:rtl w:val="true"/>
        </w:rPr>
        <w:t>شرایط انجام ختومات</w:t>
      </w:r>
      <w:bookmarkEnd w:id="22"/>
    </w:p>
    <w:p>
      <w:pPr>
        <w:pStyle w:val="Heading3"/>
        <w:numPr>
          <w:ilvl w:val="2"/>
          <w:numId w:val="1"/>
        </w:numPr>
        <w:rPr/>
      </w:pPr>
      <w:bookmarkStart w:id="23" w:name="__RefHeading___Toc1178662_2870459653"/>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در شرایط و مقدّمات انجام ختومات چند چیز شرط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لقمه حلال، مال طیّب و طاهر، حفظ آبرو، مکان پاک، دوری از معصیت، ایمان به ختم نه آزمودن، اخلاص و دوری از ریا، صبر و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لقمه حلال رکن انجام ختومات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ختمها و دست یافتن به آثار و خواصّ و به خصوص اگر ختمی برای حاجت خاصی خوانده می شود، در تمام این موارد رکن اساسی وجود دارد که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مال حرام، و داشتن مال و لقمه حلال</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جهت، گام نخست در انجام ختومات و تأثیر آنها، توجه و دقت به لقمه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رکن ختومات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رکن آن است که وجودش ضروری است، و در نبود آن هیچ مهمی به سامان نمی رسد مانند ساختمانی که دارای مصالح و ملزومات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آجر، گچ، در و پنجره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ستونها نگه </w:t>
      </w:r>
    </w:p>
    <w:p>
      <w:pPr>
        <w:pStyle w:val="BookText"/>
        <w:rPr/>
      </w:pPr>
      <w:r>
        <w:rPr>
          <w:rFonts w:ascii="IRNazanin" w:hAnsi="IRNazanin" w:eastAsia="IRNazanin"/>
          <w:color w:val="111111"/>
          <w:sz w:val="28"/>
          <w:sz w:val="28"/>
          <w:szCs w:val="28"/>
          <w:rtl w:val="true"/>
          <w:lang w:bidi="fa-IR"/>
        </w:rPr>
        <w:t>دارنده تمام این مصالح می باشد که اگر این ستونها نباشد، تمام مصالح و ملزومات اثری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اجزای نماز، ارکان وجود دارد که اگر خللی به ارکان وارد شود، نماز باطل است، و سایر اجزا سودمند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ختومات نیز چنین است، فردی که ختمی را به جا می آورد، و دارای تمام شروط مراقبت و رعایت طهارت و رو به قبله بودن باشد، امّا اگر لباس، مکان و منزل او غصبی و مال غیر باشد، و یا اینکه خورد وخوراک وی از راه حرام تأمین شده باشد و لقمه حلال نباشد، این فرد باید یقین کند که ختم او بی اثر خواهد بود؛ زیرا او همه مصالح را تأمین کرده است ولی رکن آن را به زمین زده است، و با نبودن رکن و پرهیز نکردن از مال حرام سایر امور هیچ نتیجه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لقمه و مال حرام، تاریکی و قساوت قلب، ظلمانی شدن روح، به اجابت نرسیدن دعا، موجب آتش دوزخ، سلب توفیق، بسته شدن راه سعادت، عدم قبولی واجبات و مستحبات، از بین رفتن بصیرت دل، تباه شدن ایمان و اعتقادات، محاجه زن و فرزندان با فرد در روز قیامت، ابتلا به بیماری های جسمانی، زمینه آثار سوء در فرزندان، بسته شدن درهای حکمت، از بین رفتن فضایل اخلاقی، دچار شدن به نکبتها در دنیا و آخرت، مقبول نشدن نماز، مشمول لعنت فرشتگان، نوشته شدن گناه در اعمال خیر به جای حسنه، دور گشتن از ولایت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از بهشت، آب کوثر و محرومیت از شفاعت پیامبر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فوق تنها برخی از آثار سوء لقمه و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آن انسان را می لرزاند و از خواب غفلت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آن را دارد که انسان از عواقب و تبعات مال حرام تابلویی داشته باشد، و هر روز و هر شب به آن نگاه کند تا خدایی نکرده در زندگی گرفتار مال حرام نشود که دیگر در دنیا و آخرت روی خوش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دچار قساوت، شقاوت و خلود در جهنّم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کلمات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به سزایی در ایمان آوری دارد، و انسان را به خداوند نزدیک می کند، و محبّت دنیا را از قلب آدمی می زداید، بسیار مناسب است که در روایات ذیل، درباره پیامدهای مال حرام دقّت لازم را داشته باشیم و آنها را به لوح دل بنگاریم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قبولی نماز و عدم 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یک لقمه حرام بخورد چهل روز نمازش قبول نیست، و چهل صباح دعایش اجابت نشود، هر گوشتی از حرام روید دوزخ را سزد، و یک لقمه هم، گوشت را می رویاند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لرزان و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به همراه خوردن حرام مانند بنایی بر روی 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آب نیز نقل شده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خدا و لعنت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لقمه حرامی در درون مردی افتد، هر فرشته ای که در آسمانها و زمین است او را لعن کند، و تا آن لقمه در درون او است خدا به او نظر نکند، هر که لقمه حرامی خورد به خشم خدا گرفتار شود، اگر توبه کند خدا پذیرد و اگر بی توبه بمیرد دوزخ شایسته اوست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عدم قبولی عبادات و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از راه حرام مالی به دست آورد، حج و عمره و صله رحم از آن مال پذیرفته نمی شود، و حتّی باعث فساد و تباهی ناموس می گردد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استجابت دعا با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از شما خواست دعایش مستجاب شود، باید کسبش را پاکیزه کند، و از مظالم و حقوق مردم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بنده ای که در شکمش لقمه حرام باشد، یا ستمی بر یکی از مخلوقات روا داشته باشد، به سمت خدا بالا نمی رود</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قدسی آمده 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کن؛ من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تمام دعاها به پیشگاه اجابت من می رسد، مگر دعای کسی که مال حرام می خورد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بی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دید که به شدت ناله و تضرع می کند و دست خود را بلند کرده و دعا می کند و </w:t>
      </w:r>
    </w:p>
    <w:p>
      <w:pPr>
        <w:pStyle w:val="BookText"/>
        <w:rPr/>
      </w:pPr>
      <w:r>
        <w:rPr>
          <w:rFonts w:ascii="IRNazanin" w:hAnsi="IRNazanin" w:eastAsia="IRNazanin"/>
          <w:color w:val="111111"/>
          <w:sz w:val="28"/>
          <w:sz w:val="28"/>
          <w:szCs w:val="28"/>
          <w:rtl w:val="true"/>
          <w:lang w:bidi="fa-IR"/>
        </w:rPr>
        <w:t>حالت زاری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 چنان کند دعای او را اجابت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شکم او لقمه حرام است، و بر پشت او نیز حرام، و در خانه او نیز حرام وجود دارد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عقوبت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عمیر از پدرش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همه یارانم اعلام كن هر كس دَیْنى بر عهده دارد با من كشته نشود؛ زیرا كه من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دنیا برود و دَیْنى بر ذمّه داشته باشد، از حسنات وى در فرداى قیامت برداشته مى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دیگرى آمده است كه عمیر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مردم اعلام كن هر كس بدهكار است در ركاب من پیكار نكند؛ زیرا هر كس از دنیا برود در حالى كه دینى بر عهده اش باشد كه چاره اى براى آن نكرده باشد گرفتار دوزخ مى شود</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پذیرفت كه از طرف من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كفالت آن زن چه فایده اى دارد؟ آیا او قدرت دارد چنین كند؟ </w:t>
      </w:r>
    </w:p>
    <w:p>
      <w:pPr>
        <w:pStyle w:val="BookText"/>
        <w:rPr/>
      </w:pPr>
      <w:r>
        <w:rPr>
          <w:rFonts w:ascii="IRNazanin" w:hAnsi="IRNazanin" w:eastAsia="IRNazanin"/>
          <w:color w:val="111111"/>
          <w:sz w:val="28"/>
          <w:sz w:val="28"/>
          <w:szCs w:val="28"/>
          <w:rtl w:val="true"/>
          <w:lang w:bidi="fa-IR"/>
        </w:rPr>
        <w:t>راستى عجیب است كه انسانى در بحرانى ترین شرایط، به بدهكارى هاى اصحاب و یاران خود، توجّه داشته باشد، و راضى نشود بدهكاران همراه او پیكار كنند و شهید شوند؛ مبادا حقوق مردم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با كار كسانى مقایسه كنید كه سراسر زندگى آنها انباشته از حرام و حقوق مردم بوده و كمترین اهمّیّتى براى آن قائل نبودند، اصلاً چیزى را به نام حقّ الناس باور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سوء در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کسب حرام در نسل آدمی آشکار می شود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از کوثر 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به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به خدا سوگند، به خدا سوگند کسی که ذرّه ای مال حرام بخورد در قیامت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افتد، و از حوض کوثر نمی نوشد، و مشمول شفاعت آن حضرت نمی گردد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گناه در اعمال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کسبش حرام است خداوند هیچ کار خیری را از او نمی پذیرد، چه آن کار، صدقه باشد، چه آزاد کردن بنده، حج باشد یا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عوض این کارها، گناه برای او ثبت می کند، و آنچه پس از مرگش باقی می ماند توشه دوزخ او خواهد بود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محرومیّت از ورود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ورود بدنی را که از حرام تغذیه کرده به بهشت ممنوع کرده است</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از ولایت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حرام، مال مؤمنی را بخورد هرگز دوستدار من نیست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مال حرام در لشکر عمر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عمر بن سعد سپاهیان خود را براى جنگ با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 و از هر سو آن حضرت را در محاصره گرفتند،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دشمن بیرون آمد و آنها را به سکوت دعوت کرد، امّا خاموش نشدند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زیان که به من گوش دهید، و گفتار مرا که به راه راست فرا مى خوانم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من نافرمانى مى کنید، و به سخنان من گوش نمى دهید؛ زیرا شکمهایتان از حرام پر شده، و بر دلهایتان مُهر غفلت خورده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علَیکُم أن تُنصِتوا إلَیَّ فَتَسمَعوا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أدعُوکُم إلى سَبیلِ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وکُلُّکُم عاصٍ لِأمري غیرُ مُستَمِعٍ قَولي فقد مُلِئَت بُطونُکُم مِن الحَرامِ و طُبِعَ على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پرسیدم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قَدِمْنَا إِلَى مَا عَمِلُوا مِنْ عَمَلٍ فَجَعَلْنَاهُ هَبَاءً مَنْثُوراً</w:t>
      </w:r>
      <w:r>
        <w:rPr>
          <w:rFonts w:ascii="IRNazanin" w:hAnsi="IRNazanin" w:eastAsia="IRNazanin"/>
          <w:color w:val="111111"/>
          <w:sz w:val="28"/>
          <w:sz w:val="28"/>
          <w:szCs w:val="28"/>
          <w:rtl w:val="true"/>
          <w:lang w:bidi="fa-IR"/>
        </w:rPr>
        <w:t xml:space="preserve"> به اعمالی که کرده اند پردازیم، و همه چون ذرّات خاک بر باد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w:t>
      </w:r>
    </w:p>
    <w:p>
      <w:pPr>
        <w:pStyle w:val="BookText"/>
        <w:rPr/>
      </w:pPr>
      <w:r>
        <w:rPr>
          <w:rFonts w:ascii="IRNazanin" w:hAnsi="IRNazanin" w:eastAsia="IRNazanin"/>
          <w:color w:val="111111"/>
          <w:sz w:val="28"/>
          <w:sz w:val="28"/>
          <w:szCs w:val="28"/>
          <w:rtl w:val="true"/>
          <w:lang w:bidi="fa-IR"/>
        </w:rPr>
        <w:t>خدا سوگند اگر اعمالشان از جامه سپید كتانى قبطى سفیدتر باشد، ولى در معرض حرام قرار گیرند از آن صرف نظر نكنند</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گروهى را براى محاسبه می آورند كه اعمال نیك آنان مانند كوههاى تهامه بر روى هم انباشته است، امّا فرمان می رسد كه به آتش برده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اینان نماز نمی 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نماز می خواندند، و روزه می گرفتند، و قسمتى از شب را درعبادت به سر می بردند، امّا همین كه چیزى از دنیا به آنها عرضه می شد، پرش و جهش می كردند تا خود را به آن برسانند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عاقبت کسب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مال حرام رشد نمی کند، اگر هم رشد کند، برکتی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آنچه را هم که از حرام انفاق کند، پاداشی ندارد، و آنچه را هم که باقی گذارد، ره توشه او به سوی آتش جهنم است</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لقمه حرام، ایمان را از انسان سلب می كند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غیبت دوری کن، که آن خورشت سگان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می پندارد حلال زاده است و با غیبت، گوشت مردم را می خورد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 کسانی هستند که هیچ باکی از غیبت دیگران ندارند، و سر سخن که باز می شود به راحتی با آبروی دیگران بازی می کنند، و هر چه که می رسد به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افراد از مال حرام، زاده شده اند و فرزند پدرانی هستند که آنها از مال حرام استفاده می کردند و لقمه حرام در زندگی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 حرام زاده است و نه زنا زاده؛ به این معنا که از خوردن مال حرام ولادت یافته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حرام چیست؟ مال و لقمه حرام آن است که فرد از منشأ غیر شرعی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کسانی که در مراکز قدرت و تصمیمگیری هستند مثل قاضیان، مسؤولان، کارگزاران حکومت که باگرفتن رشوه حق کسی را ضایع کنند، یا غصب اموال مردم و تصاحب آن از طریق ناحق، یا قمار، یا سرقت، یا کم فروشی، یا مال ربوی و نزول خواری، یا مال یتیم، یا غش در معامله، یا کسی که به اندازه حقوق و دستمزدی که می گیرد کار نکند، یا کارمندی که از کار بدزدد، یا پیمان کاری که تخلّف و سوء استفاده کند، یا فروشنده ای که سر مشتری کلاه بگذارد و به او نیرنگ زند</w:t>
      </w:r>
      <w:r>
        <w:rPr>
          <w:rFonts w:eastAsia="IRNazanin" w:cs="IRNazanin"/>
          <w:color w:val="111111"/>
          <w:sz w:val="28"/>
          <w:szCs w:val="28"/>
          <w:rtl w:val="true"/>
          <w:lang w:bidi="fa-IR"/>
        </w:rPr>
        <w:t xml:space="preserve">. </w:t>
      </w:r>
      <w:bookmarkStart w:id="25" w:name="pg10888_144685"/>
    </w:p>
    <w:p>
      <w:pPr>
        <w:pStyle w:val="BookText"/>
        <w:rPr/>
      </w:pPr>
      <w:bookmarkEnd w:id="25"/>
      <w:r>
        <w:rPr>
          <w:rFonts w:ascii="IRNazanin" w:hAnsi="IRNazanin" w:eastAsia="IRNazanin"/>
          <w:color w:val="111111"/>
          <w:sz w:val="28"/>
          <w:sz w:val="28"/>
          <w:szCs w:val="28"/>
          <w:rtl w:val="true"/>
          <w:lang w:bidi="fa-IR"/>
        </w:rPr>
        <w:t>پس بنابراین ثروتی که از موارد فوق به دست می آید و صرف زندگی می شود، مصداق حرام خواری است</w:t>
      </w:r>
      <w:r>
        <w:rPr>
          <w:rFonts w:eastAsia="IRNazanin" w:cs="IRNazanin"/>
          <w:color w:val="111111"/>
          <w:sz w:val="28"/>
          <w:szCs w:val="28"/>
          <w:rtl w:val="true"/>
          <w:lang w:bidi="fa-IR"/>
        </w:rPr>
        <w:t>.</w:t>
      </w:r>
    </w:p>
    <w:p>
      <w:pPr>
        <w:pStyle w:val="Heading3"/>
        <w:numPr>
          <w:ilvl w:val="2"/>
          <w:numId w:val="1"/>
        </w:numPr>
        <w:rPr/>
      </w:pPr>
      <w:bookmarkStart w:id="26" w:name="__RefHeading___Toc1178664_2870459653"/>
      <w:bookmarkStart w:id="27" w:name="_Toc9"/>
      <w:bookmarkEnd w:id="26"/>
      <w:r>
        <w:rPr>
          <w:rtl w:val="true"/>
        </w:rPr>
        <w:t>فضیلت مال حلال</w:t>
      </w:r>
      <w:bookmarkEnd w:id="27"/>
    </w:p>
    <w:p>
      <w:pPr>
        <w:pStyle w:val="BookText"/>
        <w:rPr/>
      </w:pPr>
      <w:r>
        <w:rPr>
          <w:rFonts w:ascii="IRNazanin" w:hAnsi="IRNazanin" w:eastAsia="IRNazanin"/>
          <w:color w:val="111111"/>
          <w:sz w:val="28"/>
          <w:sz w:val="28"/>
          <w:szCs w:val="28"/>
          <w:rtl w:val="true"/>
          <w:lang w:bidi="fa-IR"/>
        </w:rPr>
        <w:t>با فضیلت ترین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عبادت هفتاد جزء است، و بالاترین و بزرگترین جزء آن کسب حلال است</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جزء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ده جزء است، که نه جزء آن در کار و تلاش برای به دست آوردن روزی حلال است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کسی که لقمه حلال بخورد فرشته ای بالای سر او می ایستد و برای او طلب مغفرت می کند، تا زمانی که از خوردن آن دست بکشد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مال حلال بخورد، خداوند چهره او را تا چهل روز نورانی می گرداند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گناهان آمرزیده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کسی که به دنبال روزی حلال، روز خود را خسته و درمانده سپری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گناهان آمرزیده سپری خواهد نمود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بنده اش را در جست و جوى روزىِ حلال خسته ببیند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بازگرداندن کمتر از درهمی از حرام، نزد خداوند برابر با هفتاد هزار حج مقبول است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از دو هزار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یک لقمه حرام نزد خدا، محبوب تر است از دو هزار رکعت نماز مستحبی</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سخت ترین واجبات بر بندگان خدا، ذکر زیاد و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مقصودم ذکر سبحان الله و الحمد لله و لا إله إلّا الله و الله أکبر نیست، گر چه آن هم ذکر و یاد خداست، بلکه مقصود من این است که در برخورد با آنچه خدا حلال یا حرام </w:t>
      </w:r>
    </w:p>
    <w:p>
      <w:pPr>
        <w:pStyle w:val="BookText"/>
        <w:rPr/>
      </w:pPr>
      <w:r>
        <w:rPr>
          <w:rFonts w:ascii="IRNazanin" w:hAnsi="IRNazanin" w:eastAsia="IRNazanin"/>
          <w:color w:val="111111"/>
          <w:sz w:val="28"/>
          <w:sz w:val="28"/>
          <w:szCs w:val="28"/>
          <w:rtl w:val="true"/>
          <w:lang w:bidi="fa-IR"/>
        </w:rPr>
        <w:t>کرده خدا را یاد کند، تا اگر اطاعت خدا بود به آن عمل کند، و اگر معصیت الهی بود آن را رها سازد</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 قلب و دعای بی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کسی که خوراکش حلال باشد، دلی با صفا و چشمانی 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مانعی برای اجابت دعای او نخواهد بود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کسی که در پی درآمد و روزی حلال باشد، همانند مجاهد در راه خداست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راه کسب روزی حلال برای خانواده اش بکوشد، مانند مجاهد در راه خداست</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کسب حلال عبارت است از</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خوردنی و نوشیدنی تو پاک و حلال باشد، در حفظ و پناه من خواهی بود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تا از خدا بخواهد دعایش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خواستی دعای تو مستجاب شود هر چند به وسیله دعای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خود را پاک و حلال کن</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 خواهد با پذیرش دعایش شادمان شود، راه کسب خویش را پاکیزه سازد</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در پی روزی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تا برای خانواده ام صدقه گرد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خانواده ات صدقه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حلال کسب کند از سوی خدای بزرگ صدقه به شمار می آید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با پیامبران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راه حلال کسب کند، و با آن خویشتن را از مردم بی نیاز و خانواده و فرزندانش را تأمین کند، روز قیامت با پیامبران و صدیقان محشور گردد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درخشش چهره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پی کسب حلال باشد، تا آبرویش را حفظ کند، و به دیگران نیازی نداشته باشد، روز قیامت در حالی می آید که چهره اش بسان ماه شب چهاردهم می درخشد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عزتمندی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 پا نشود تا آنکه سه کس را عزّت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راه حلال درهمی کسب کند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گناهان را نماز و روزه کفّاره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کفّاره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رنج و اندوه در راه کسب معاش</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گرمای شدید تابستان در یکی از کوچه های مدینه با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حالی که نزد خدا چنان مقامی داری و از خویشان رسول خدایی، چرا در چنین روزی این گونه خود را به زحمت افکنده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روزی بیرون آمدم، تا از کسانی مانند تو بی نیاز شوم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مرحوم ملّا احمد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معراج السعادة مال حرام را از بزرگترین عوامل هلاکت انسان و مهمترین موانع رسیدن به سعادت دنیوی و اُخروی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کسانی که به هلاکت رسیده اند، به سبب خوردن مال حرام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مردمی که از فیوضات و سعادات محروم مانده اند، به واسطه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تأمل کند، می داند که خوردن حرام، اعظم حجابی است که بندگان را از وصول به درجه ابرار باز داشته، و قوی تر مانعی است برای اتصال به عالم 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دلی که از لقمه حرام روییده شده باشد کجا؟ و قابلیت انوار عالم قدس کجا؟ و نطفه را که از مال مردم به هم رسیده باشد با مرتبه رفیعه انس با پروردگار چه کار؟ چگونه پرتو لمعات عالم نور، به دلی تابد که بخار غذای حرام، آن را تاریک کرده؟ و کی پاکیزگی و صفا از برای نفس حاصل می شود که کثافات مال مشتبه آن را آلوده و چرک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طیّب و طاهر؛ درب ورود به ختومات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افراد ناشایست و نالایق را از بارگاه انجام ختومات دور می سازد، و دست رد به سینه آنها می زند این است که در انجام ختومات علاوه بر لقمه و مال حلال شرط است که مال، طیّب و طاهر باشد و آلوده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پیش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باشد، مگر طیّب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فرقی است بین مال حلال و مال طیّب؟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و عرف، مردم بین حلال و طیّب تفاوتی نمی گذارند و مال حلال را همان مال طیّب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رجوع به قرآن و احادیث، این دو دارای دو معنای متفاوت هستند و در صحنه زندگی قابل تفکیک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برای روشن شدن پاسخ و اصل مطلب به قرآن کریم و روایات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داشته </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 كُلُوا مِمَّا فِي الْأَرْضِ حَلَالاً طَیِّباً</w:t>
      </w:r>
      <w:r>
        <w:rPr>
          <w:rStyle w:val="FootnoteAnchor"/>
          <w:rtl w:val="true"/>
        </w:rPr>
        <w:footnoteReference w:id="4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وَكُلُوا مِمَّا رَزَقَكُمُ اللهُ حَلَالاً طَیِّباً</w:t>
      </w:r>
      <w:r>
        <w:rPr>
          <w:rStyle w:val="FootnoteAnchor"/>
          <w:rtl w:val="true"/>
        </w:rPr>
        <w:footnoteReference w:id="4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فَكُلُوا مِمَّا رَزَقَكُمُ اللهُ حَلَالًا طَیِّباً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فوق خداوند مالی را که حلال و نیز طیّب باشد دستور به استفاده از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مشاهده می کنید در همه این آیات، حلال و طیّب جدا ذکر شده است که آدمی باید مراقب باشد تا رزق و روزی وی علاوه بر حلال بودن لازم است طیّب و طاهر باشد و آلوده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حلال و طیّب در روایات نیز به طور روشن و آموزنده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أَسْئَلُكَ مِنْ فَضْلِكَ اَلْوَاسِعِ رِزْقاً حَلاَلاً طَیِّباً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جای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رِزْقاً حَلالاً طَیِّباً واسِعاً مِنْ غَیْرِ 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رِزْقي وَرِزْقُ عِیالي فِي السَّماءِ فَأَنْزِلْهُ، وَإِنْ کانَ فِي الْأَرْضِ فَأَخْرِجْهُ، وَإِنْ کانَ بَعیداً فَقَرِّبْهُ، وَإِنْ کانَ قَریباً فَیَسِّرْهُ، وَإِنْ کانَ یَسیراً فَکَثِّرْهُ، وَإِنْ کانَ کَثیراً فَحَلِّلْهُ، وَإِنْ کانَ حَلالاً فَطَیِّبْهُ، وَإِنْ کانَ طَیِّباً فَبارِكْ لي فیهِ؛ خداوندا اگر روزی من و روزی عیالم در آسمان است پس آن را فرود آور، و اگر در زمین است پس خارجش گردان، و اگر در زمین و در جای دوری است نزدیکش گردان، و اگر نزدیک است آسانش گردان، و اگر آسان است پس زیادش گردان، و اگر زیاد است پس حلالش گردان، و اگر حلال است پس پاکیزه اش گردان، و اگر پاک است پس برای من در آن برکت قرار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توجّه به بیانات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فوق به طور آشکار بیان می کند که مال حلال غیر از مال طیّب است، و طیّب بودن مال می تواند مال حلال را به مراتب بالاتر ارتقا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مالی حلال باشد، امّا پاک نباشد، بلکه آلوده به گناه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بیان و شرح تفاوت بین حلال و طیّب و جدا سازی آن دو می 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است که از راه مشروع به دست آمده باشد، و منشأیی غیر شرعی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رشوه، ربا، غصب، قمار،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مسیری کاملاً صحیح و با شرایط و قوانین سالم به دست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مسیر به دست آوردن آن، گناه و معصیتی صورت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فروشنده مالی را که واقعاً حلال است می فروشد و یا می خرد، ولی این خرید و فروش در مکان و ملک غصبی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مال حلال است اما در مسیر رسیدن به آن مال گناهی صورت گرفته که آن معامله در مکان غصبی است، یا کالایی را در اختیار مشتری قرار می دهد که دروغی از او سرزده و عرش خدا را لرزانده است و خدا را به غضب آورده است، یا چشم چرانی و نظر به سر و صورت نامحرم بوده است، یا از قبیل اینکه هنگام فروش کالا از آن به مبالغه تعریف می کند، یا هنگام خرید، مال مردم را کم ارزش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معامله اصل آن صحیح و حلال است اما طیّب نیست؛ زیرا در مسیر رسیدن به آن گناهی مرتکب شده است، و این گناه مال حلال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کالایی ذاتاً نجس نیست و با اتصال و ملاقات نجس آلوده شده است و پاکی خود را از دست داده است، باید تطهیر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 کالا مورد ندارد، ولی آلوده به نجاست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مال طیّب هم اصل معامله حلال است، امّا آلوده به گناه و معصیت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با توضیح تفاوت مال حلال و طیّب حال یکی از مهمترین شرایط انجام ختومات نیز روشن می شود که مال علاوه بر حلال بودن، لازم است طیّب باشد، که اگر این شرط رعایت نشود نتیجه و اثر مطلوب از ختم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روشن می شود که چرا برخی در انجام ختومات موفق هستند و زود نتیجه می گیرند و برخی دیرتر، یا اصلا نتیجه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است که بزرگان اهل معنا، رعایت طیّب و طاهر بودن اموال مورد استفاده چون مکان، خوراک و پوشاک را لازم و حتمی دانسته اند، که به هیچ وجه از اموال غیر طیّب و ناپاک در زمان انجام ختم استفاده نشود، و عامل به ختم به اموال ناپاک آلوده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مهمترین شرایط اجرای ختومات و رسیدن به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راه اهل تقوا به انجام ختومات باز می شود، و این درب به روی افراد گنهکار برای همیشه بسته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آثار نیک مال طیّب را می آموزد، و نیز عواقب نکوهیده آن را فرا روی ما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دعایش مستجاب شود، خوراک و درآمدش را پاک گرداند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پاکیزه ترین خوراک انسان از راه درآمد و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و بداند که نسل و اولاد او نیز نتیجه همین کار و کسب او خواهند بود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زندگی خوب و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خوشا به حال کسی که در نزد خود فروتن و متواضع، و درآمدش طیّب و طاهر باشد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آن کاسبی که اجناس خود را با سوگند و قَسم می فروشد دشمن می دارد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تباهی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سوگندِ دروغ خوردن در معامله هر چند که جنس را به فروش می رساند، امّا باعث رفع برکت و تباهی کسب خواهد شد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پاکی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كه چهار امر را رعایت كند درآمدش پاك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خریدِ جنس عیبجویى نكند، در موقع فروش تعریف و تبلیغ نكند، عیب جنس را از مشترى مخفى نسازد، و در خرید و فروش قسم یاد نكند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دنیا را از راه حلال بطلبد، براى آنکه با زیادی ثروتش بر دیگران فخربفروشد و آن را به رُخ بکشد، در حالى خداوند را دیدار کند که خدا از او در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دنیا </w:t>
      </w:r>
    </w:p>
    <w:p>
      <w:pPr>
        <w:pStyle w:val="BookText"/>
        <w:rPr/>
      </w:pPr>
      <w:r>
        <w:rPr>
          <w:rFonts w:ascii="IRNazanin" w:hAnsi="IRNazanin" w:eastAsia="IRNazanin"/>
          <w:color w:val="111111"/>
          <w:sz w:val="28"/>
          <w:sz w:val="28"/>
          <w:szCs w:val="28"/>
          <w:rtl w:val="true"/>
          <w:lang w:bidi="fa-IR"/>
        </w:rPr>
        <w:t>را از راه حلال طلب کند، براى اینکه دست خواهش و نیاز به سوى کسى دراز نکند و خودش را حفظ کند، روز قیامت محشور می شود در حالی که چهره اش چون ماه شب چهارده می درخشد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و روزی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روزی دراز و بس سوزان، بانویی ظرف شیری برای افطار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ظرف را به وی بازگرداند و به وی پیغام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را از کجا آورده ای؟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را از کجا آورده ای؟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شیر را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بانو نزد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گرمی هوا و درازی روز، ظرف شیری برایتان فرستادم؛ در آغاز شما ظرف شیر را همراه پیکی باز گرداندی؟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خدا مأمورند که فقط مال طیّب و طاهر را بخورند، و کاری جز اعمال صالح به جا نیاورند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صفات و خصلتهای ناشایست در وجود انسان تا زمانی که در باطن است و انسان آنان را در دل دارد و بر زبان نیاورده است و بروز و ظهور ندارد، گناهی برای او ثبت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حسادت، کسی که از اینکه دیگری به بهره مندی رسیده ناراحت است، امّا این ناراحتی را در رفتارش آشکار نمی کند، و تا زمانی که بر زبان نیاورده و علیه آن شخص </w:t>
      </w:r>
    </w:p>
    <w:p>
      <w:pPr>
        <w:pStyle w:val="BookText"/>
        <w:rPr/>
      </w:pPr>
      <w:r>
        <w:rPr>
          <w:rFonts w:ascii="IRNazanin" w:hAnsi="IRNazanin" w:eastAsia="IRNazanin"/>
          <w:color w:val="111111"/>
          <w:sz w:val="28"/>
          <w:sz w:val="28"/>
          <w:szCs w:val="28"/>
          <w:rtl w:val="true"/>
          <w:lang w:bidi="fa-IR"/>
        </w:rPr>
        <w:t>برخوردار، سخنی نگفته گناهی برای او حساب نمی شود، امّا همین که در تنقیص و نکوهش او حرفی زد، و بدگویی از او کرد تا او را از چشم دیگران بیندازد، در این صورت است که او گناهکار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درباره کسی فال بد و نامیمون بزند که به آن تطیّر یا طیره می گویند، یا از حرکت اشیا، یا دیدن چیزهایی آنها را نامبارک بداند، یا حرکت پرندگان، یا به کسانی که چشم دیدن آنها را ندارد فال بد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دوحالت دارد اگر با دیدن آن شیء یا انسان یا حیوان در دل او چیزی گذشت، ولی بر زبان نیاورد اثری نخواهد داشت و مشکلی در مسیر حرکت او در ادامه زندگی ایجاد نخواهد کرد، امّا اگر با دیدن شیء یا حیوان یا انسانی که او را مبغوض می انگارد، شروع به بدگویی از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بیاورد که امروز روز نحسی خواهیم داشت، در این صورت در روایت است که آن روز بر وی سخت و تنگ خواهد شد، ولی تا زمانی که بر زبان نیاورده گناهی نخواهد داشت، و اثر منفی هم در روند حرکت او در مسیر زندگی ایجاد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تاریکی ها و آثار منفی آن وقتی است که سعی کند فردی را از چشم دیگران بیندازد و نکوهش او را بر زبان 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در رابطه با بهشت دارد که اهل جنت هیچ غلّ و غش و کینه ای در دل ندارند </w:t>
      </w:r>
      <w:r>
        <w:rPr>
          <w:rFonts w:ascii="Amiri" w:hAnsi="Amiri" w:eastAsia="Amiri" w:cs="Amiri"/>
          <w:color w:val="111111"/>
          <w:sz w:val="28"/>
          <w:sz w:val="28"/>
          <w:szCs w:val="28"/>
          <w:rtl w:val="true"/>
          <w:lang w:bidi="ar-SA"/>
        </w:rPr>
        <w:t>وَنَزَعْنَا مَا فِي صُدُورِهِمْ مِنْ غِلٍّ</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هم خداوند افراد را بر حالات و گره های تاریک باطنی و صفات ناپسند تا زمانی در درون است و بروز نکرده مؤاخذه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بابی از حکمت است که نتایج بسیار بر آن مترتب است، و فقط این لب فرو بستن مربوط به عیوب مردم است اما نسبت به بیان </w:t>
      </w:r>
    </w:p>
    <w:p>
      <w:pPr>
        <w:pStyle w:val="BookText"/>
        <w:rPr/>
      </w:pPr>
      <w:r>
        <w:rPr>
          <w:rFonts w:ascii="IRNazanin" w:hAnsi="IRNazanin" w:eastAsia="IRNazanin"/>
          <w:color w:val="111111"/>
          <w:sz w:val="28"/>
          <w:sz w:val="28"/>
          <w:szCs w:val="28"/>
          <w:rtl w:val="true"/>
          <w:lang w:bidi="fa-IR"/>
        </w:rPr>
        <w:t>حقایق و معارف و هدایت مردم به ارزشهای دینی سکوت جایز نیست، و در آنجا لب به سخن گشودن خود از کمالات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ممدوح جایی است که نفس طغیان گر انسان را وادار به ریختن آبروی دیگران می کند، تا از چشم دیگران او را ساقط کند، در اینجاست که مؤمن خویش ملزم به سکوت می کند، تا به عیبجویی دیگران خود را مشغول نکند، و از بدگویی دیگران علیه برخی دیگر اظهار خرسندی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سکوتی گام اوّل در سیر وسلوک و ریاضات شرعیه است که اگر انسان بتواند این بذر را در وجود خود بکارد، و درخت آن را رشد دهد و به ثمر رساند، و سرسبز نگه دارد که عیب دیگران را پنهان کند، و از آنان بدگویی نکند و عیوب آنان را بر زبان نیاورد، می تواند میوه های معنوی بسیاری از آن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رویه بنای بسیار محکم و استواری است که مباحث معنوی متعددی بر آن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سیر و سلوک به مراحلی گوناگون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بین عبد و رب چهار مرحله ذکر کرده اند، برخی صد مرحله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گام نخست در هر مبنا و مرامی نیز با سایر مرامها مختلف است، برخی اولین مرحله در سیر و سلوک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که همان بیدار شدن از خواب غفلت است، عده ای نخستین گام را عزم و اراده وتسلیم عنوان کرده اند، و برخی هم فرموده اند اولین گام آغاز با استغفار است که باید با او همنشین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همه این ابزارها نخستین مرحله و گام اساسی و ابتدایی در سیر و سلوک این است که ازخلق خدا بدگویی نکند، و عیب مردم را از دیگران نشنود، بنابراین نه بد بگوید و نه بد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کردن عیب دیگران گاهی حرام است؛ یعنی نسبت به دیگری یا دیگران غیبت کند یا تهمت بزند، و گاهی هم حرام نیست، امّا کاری می کند که دیگری را از چشم باقی افراد ساقط می کند، مثل اینکه کسی </w:t>
      </w:r>
    </w:p>
    <w:p>
      <w:pPr>
        <w:pStyle w:val="BookText"/>
        <w:rPr/>
      </w:pPr>
      <w:r>
        <w:rPr>
          <w:rFonts w:ascii="IRNazanin" w:hAnsi="IRNazanin" w:eastAsia="IRNazanin"/>
          <w:color w:val="111111"/>
          <w:sz w:val="28"/>
          <w:sz w:val="28"/>
          <w:szCs w:val="28"/>
          <w:rtl w:val="true"/>
          <w:lang w:bidi="fa-IR"/>
        </w:rPr>
        <w:t>پیش ما از شخصی تعریف و تمجید می کند ما در مقابل بگوییم این قدر هم تعریف ندارد، که با این کار او را از چشم دیگران می اندازیم، و می خواهد بگوید این همه تعریف در حق او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مراحل بدگویی است که همه اینها در نشنیدن هم جاری است، مثل اینکه غیبت و ناسزا و تهمت را در رابطه با افراد نشنود، یا جلوی مذمّت و عیب گویی دیگران را نگیرد، و همچنان به حرف آنها دل بسپرد و گوش کند که در این صورت باز شنیدن نیز کاری ناشایست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مؤمن و دیندار واقعی شناخته می شود؛ زیرا مؤمن واقعی آن است که دیگران از شر زبان او در امان باشند، و خیرش به دیگران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کمال رسیده ای است که در همه لحظات عمر نسبت به دیگران گزند زبانی و عملی ندارد، و نیش و کنایه دیگران را برای برخی دیگر از افراد نشنود، و هیچ ترتیب اثری به آنها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 آبروی دیگران برای او اهمیتی نداشته باشد، این به درکات حیوانی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سخن را در مسأله ختومات و دستور العملها، می باید پیاده کنیم و می بایست التزام به رعایت این اصل در دوره انجام ختومات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خود این همت را نمی بیند که بتواند خویش را ملزم به مراقبت از بدگویی نسبت به دیگران کند، و نتواند جلو بدگویی از دیگران را در نزد خود بگیرد، بهتر است وارد ختومات و دستور العملهای ایامی نشود؛ چرا که در این صورت جز زحمت چیزی عاید او نخواهد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همین منظور عده ای در ختمهای ایّامی ابتدا قبل از شروع ختم یکی دو روز خویش را می آزمایند که توان اجرای ختم به همراه آن شرط عدم بدگویی از دیگران </w:t>
      </w:r>
    </w:p>
    <w:p>
      <w:pPr>
        <w:pStyle w:val="BookText"/>
        <w:rPr/>
      </w:pPr>
      <w:r>
        <w:rPr>
          <w:rFonts w:ascii="IRNazanin" w:hAnsi="IRNazanin" w:eastAsia="IRNazanin"/>
          <w:color w:val="111111"/>
          <w:sz w:val="28"/>
          <w:sz w:val="28"/>
          <w:szCs w:val="28"/>
          <w:rtl w:val="true"/>
          <w:lang w:bidi="fa-IR"/>
        </w:rPr>
        <w:t>را دارند یا خیر؟ و در صورتی که نمی توانند، به امور و اعمال دیگری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با این خلق و خو زندگی کند، در می یابد که چگونه و تا چه حد انسان زمینی می تواند آسمانی شود، و می یابد که چگونه از آلودگی ها و تاریکی ها نجات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استکه در آسمانها و در اوج به پرواز در می آید، و صفات و خلقیات ناپسند و حیوانی او به صفات حمیده تبدیل شده، و از باطن او صفات نیک و نورانی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آدمی باید مراقبت کند ختمی را که شروع می کند در مدت ختم یک روز، یک هفته، چهل روز یا بیشتر برای تأثیر ختم خود را موظف کند که عیب کسی را در این مدت نه بگوید و نه عیبی را از دیگری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ختومات وحدت مکان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ختمی را در چند روز یا چند شب به جا می آورد، می بایست مکان و محل خاصی را معین کند، و هر بار در آنجا ختم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یادآور می شویم لازم است آن مکان، فرش، منزل و زمین غصبی و حتی شبهه ناک نیز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داشته باشد که مکان طیّب و طاهر است، و هیچ گونه شبهه ای در آن وجود ندارد؛ زیرا با وجود غصبی بودن مکان، لباس و فرش تصرف در آنان حرام و معصیت است، و معصیت انسان را از خدا دور می کند، و با آن نمی توان به خدا تقرب جست و فیض و رحمتی دریافت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در مورد تصرف و نگهداری مال مردم، جهتی شدیدتر و بدتری وجود دارد که در نامه عمل غاصب فقط یک گناه ثبت نمی شود، و برای او گناهان بسیار می نویسند؛ زیرا در سایر گناهان کسی که مرتکب گناه می شود و آن را اطاعت نمی کند، یک معصیت در نامه عمل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w:t>
      </w:r>
    </w:p>
    <w:p>
      <w:pPr>
        <w:pStyle w:val="BookText"/>
        <w:rPr/>
      </w:pPr>
      <w:r>
        <w:rPr>
          <w:rFonts w:ascii="IRNazanin" w:hAnsi="IRNazanin" w:eastAsia="IRNazanin"/>
          <w:color w:val="111111"/>
          <w:sz w:val="28"/>
          <w:sz w:val="28"/>
          <w:szCs w:val="28"/>
          <w:rtl w:val="true"/>
          <w:lang w:bidi="fa-IR"/>
        </w:rPr>
        <w:t>کسی که شراب می خورد، یا غیبت می کند، یا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 هر مرتبه گناه یک معصیت بیش ندارد، امّا در سه معصیت است که ارتکاب آن یک گناه حساب نمی شود، بلکه برای شخص گناهان متعدد 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منزل غصبی زندگی می کند، یا دارای فرش و لباس غصبی می باشد، این فرد از ناحیه خداوند دستور دارد که دست از تصرّف در مال مردم بردارد و آنان را به صاحبانش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معصیت کرد، و اموال را به صاحبانش برنگرداند در نامه عمل او گناه نوشته می شود، و بعد از آن به فرد امر می شود رد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رد نکند مرتکب معصیت مجدّد شده است، و در زمان بعد هم امر به رد اموال دارد، و همین طور در هر زمانی به او گفته می شود که مال مردم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وی تصرّف غاصبانه دارد و رد نمی کند، معصیتهای مکرّر مرتکب می شود و گناهان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فردی که یک هفته یا یک ماه مال مردم را پیش خود نگه می دارد، صدها معصیت برای او ثبت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فوق بدون کم و کاست در مورد ادای دین نیز مطرح است که اگر فرد دَیْنی بر عهده اوست و ادا نمی کند، مرتکب معصیت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مکلّف واجب است در زندگی احکام خدا را بداند، تا اینکه در کارهای روزانه واجبات الهی را انجام دهد و از گناهان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یادگیری احکام یکی از واجبات خداوند است، حال اگر فرد این واجب را ترک کرد، و در پی یادگیری احکام نرفت، و در آن راه کوتاهی و تقصیر کرد معصیت کرده است، و در پیشگاه خدا هیچ عذری ندارد، و در قیامت به فرد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دستورات الهی عمل نکردی؟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نیاموختی تا عمل کنی؟ پس ندانستن عذر نیست باید احکام را بیاموزد و عمل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مطلب مهم این است که ترک یادگیری فقط یک معصیت و گناه ندارد؛ زیرا در زمان اوّل که ترک کرد و معصیت مرتکب شد، باز به او امر می شود که احکام خود را بیاموزد، و وی که برای یادگیری اقدام نکرد به طور قطع معصیت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او می خواهند که احکام خود را فرا بگیرد، و اگر باز هم ترک کند معصیت دیگر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 که اقدام به یادگیری احکام نکند، و این واجب را به جا نیاورد، برای او گناه ثبت می شود و معصیتهای مکرّر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حساسیت پاک بودن مکان ختومات است که برخی از بزرگان در انجام ختومات توصیه می کردند که آن را در حرم ائمه اطهار یا امامزادگان انجام دهند؛ زیرا آنجا تنها مکانی است که انسان اطمینان کامل به طهارت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توفیق پیدا می کند و به درگاه خدا می نشیند و ختمی را شروع می کند، باید در مدت ختم مراقب باشد و همت کند که گناهی را مرتکب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نباشد که انسان مثلاً در وقت صبح زمانی را به خواندن سوره مبارکه یاسین مشغول باشد، و بعد خود را آزاد فرض کند، و دیگر اختیار زبان و فکر و اعضای خود را نداشته باشد، تا اینکه خدای ناکرده از آنها معصیتی سر زند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اگر شیطان انسان را به گناهی وادار کرد، دیگر از آن ختم اثری را مشاهده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مغلوب کردن انسان طرفندهای مختلف دارد، در مرحله نخست به بهانه های گوناگون انسان را از انجام عمل خیر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بتواند در این مرحله بر شیطان غلبه کند، در مرحله بعد وقتی مشغول عمل خیر می شود، شیطان می آید و سعی می کند حضور قلب را از </w:t>
      </w:r>
    </w:p>
    <w:p>
      <w:pPr>
        <w:pStyle w:val="BookText"/>
        <w:rPr/>
      </w:pPr>
      <w:r>
        <w:rPr>
          <w:rFonts w:ascii="IRNazanin" w:hAnsi="IRNazanin" w:eastAsia="IRNazanin"/>
          <w:color w:val="111111"/>
          <w:sz w:val="28"/>
          <w:sz w:val="28"/>
          <w:szCs w:val="28"/>
          <w:rtl w:val="true"/>
          <w:lang w:bidi="fa-IR"/>
        </w:rPr>
        <w:t>او بگیرد، و قلب او را مشغول به دنیا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اگر انسان در این مرحله هم بر شیطان غلبه کرد، اینجاست که بدون شک و تردید با کوله باری از ارزش و معنویت همراهشده، ولی باید سعی خود را انجام دهد که گناهی مرتکب نشود؛ چرا که این گناه آتشی است بر آن خرمن اندوخته از معنویات، و نابود 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گناه، اثر عمل نیک را حبط می کند و انسان را از قرب خدا دور می سازد، و بدون تقرب، فیضی از ناحیه خداوند قابل دریافت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تقرب است که انسان را به همه فیوضات و کمالات و رحمتها و هدایتها می رساند، و گناه باعث دوری از بساط قرب پروردگار می شود، و فرد دیگر دستش از معنویات خالی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توقع داشتن اثری از ختمی را دارد، باید بین خود و گناه فاصله بیندازد، و مراقبت کند تا دچار معصیت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رمزی است که روشن می کند که چرا برخی از افراد ختومات را انجام می دهند، امّا اثری از آن نمی بینند؛ زیرا در آن ایام</w:t>
      </w:r>
    </w:p>
    <w:p>
      <w:pPr>
        <w:pStyle w:val="BookText"/>
        <w:rPr/>
      </w:pPr>
      <w:r>
        <w:rPr>
          <w:rFonts w:ascii="IRNazanin" w:hAnsi="IRNazanin" w:eastAsia="IRNazanin"/>
          <w:color w:val="111111"/>
          <w:sz w:val="28"/>
          <w:sz w:val="28"/>
          <w:szCs w:val="28"/>
          <w:rtl w:val="true"/>
          <w:lang w:bidi="fa-IR"/>
        </w:rPr>
        <w:t>از معصیت دوری نکردند، و خویش را آزاد فرض کردند، و مرتکب گناه شده اند، و این گناه بوده است که باعث بی نتیجه ماندن عمل آنان گردیده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ختم و نه آزمودن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آفتها و موانع بزرگ انجام ختومات و نرسیدن به نتایج، داشتن تردید و شک و دودلی است که آیا این ختم اثر را دارد یا ندارد؟ و پیش می آید که فردی حاجتی دارد و در زندگی با مشکلی مواجه است، به عالِم بزرگی مراجعه می کند و از او برای حل مشکل خود درخواست دستور عمل و ختمی می کند، و یا اینکه در روایتی و در کتابی ختمی را می یابد و در آغاز به این ختم، تردید در تأثیر آن دارد، و ممکن است آن ختم را آغاز کند امّا ایمان به اثر دهی آن نداشته باشد، و به قصد آزمودن و امتحان کردن آن را به </w:t>
      </w:r>
    </w:p>
    <w:p>
      <w:pPr>
        <w:pStyle w:val="BookText"/>
        <w:rPr/>
      </w:pPr>
      <w:r>
        <w:rPr>
          <w:rFonts w:ascii="IRNazanin" w:hAnsi="IRNazanin" w:eastAsia="IRNazanin"/>
          <w:color w:val="111111"/>
          <w:sz w:val="28"/>
          <w:sz w:val="28"/>
          <w:szCs w:val="28"/>
          <w:rtl w:val="true"/>
          <w:lang w:bidi="fa-IR"/>
        </w:rPr>
        <w:t>جا می آورد و می خواند و با خود می گوید انجام می دهیم تا بیازماییم که آیا این اثر را دارد یا نه؟ و آیا در جهت حل مشکل ما کارساز است یا نه؟</w:t>
      </w:r>
    </w:p>
    <w:p>
      <w:pPr>
        <w:pStyle w:val="BookText"/>
        <w:rPr/>
      </w:pPr>
      <w:r>
        <w:rPr>
          <w:rFonts w:ascii="IRNazanin" w:hAnsi="IRNazanin" w:eastAsia="IRNazanin"/>
          <w:color w:val="111111"/>
          <w:sz w:val="28"/>
          <w:sz w:val="28"/>
          <w:szCs w:val="28"/>
          <w:rtl w:val="true"/>
          <w:lang w:bidi="fa-IR"/>
        </w:rPr>
        <w:t>در میان بزرگان اهل معنا اتفاق نظر وجود دارد که انجام ختم با این تردید و شک و جهت آزمودن، هیچ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موکل به آیات و به ویژه سوره مبارکه یاسین می گویند ما آزمایش خود را داده ایم، دیگر نیاز به آزمایش مجدّد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شرط اساسی در ختومات، ایمان و اطمینان به تأثیر گزاری آن است، و عامل به ختم باید در دل او روشن باشد که به طور حتم به نتیجه می رسد، و با این امید و یقین به انجام ختم مشغول شود، و در آنجا هست که ایمان ظهور و بروز می کند، و اثر بخشی خود را در پایان ختم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 من القرآن ما شئت لما شئت</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هر سوره و هر آیه از قرآن کریم را برای هر حاجت و مقصودی خواند، و ثمره آن را مشاهده کرد، و به مقصود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است که قرائت سوره ها و آیات قرآن کریم می تواند هر دردی را درمان و هر مشکلی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این مطلب، ایمان راسخ را در دل انسان می نشاند، و دیگر برای تردید و شک جایی نمی ماند، و در آن صورت انجام ختومات با اعتقاد و ایمان همراه است، و آزمودن دیگر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جزم و ایمان جای شک و تردید را می گیرد و به طور کل وسوسه های شیطان را از درون انسان می زداید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نزد محمّد بن خالد امیر مدینه حاضر شد، و محمّد از درد دلش به او شکایت کرد، حضرت به او آموخت آنچه را که به حال او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اهل مدینه که حاضر بود اعتراض کرد که این حدیث </w:t>
      </w:r>
    </w:p>
    <w:p>
      <w:pPr>
        <w:pStyle w:val="BookText"/>
        <w:rPr/>
      </w:pPr>
      <w:r>
        <w:rPr>
          <w:rFonts w:ascii="IRNazanin" w:hAnsi="IRNazanin" w:eastAsia="IRNazanin"/>
          <w:color w:val="111111"/>
          <w:sz w:val="28"/>
          <w:sz w:val="28"/>
          <w:szCs w:val="28"/>
          <w:rtl w:val="true"/>
          <w:lang w:bidi="fa-IR"/>
        </w:rPr>
        <w:t xml:space="preserve">به ما رسیده و آن را به کار بستیم و سودی نداشت،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این وسیله معتقدان به خود و باور داران رسولش را سود بخشد، و منافقان و ناباوران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سر به زیر افکند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به تو سودی ندهد، تا یقین به اثر آن پیدا کنی که در این موقع شفاء خواهی یافت</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راستگوی خاندانش روایاتی داریم درباره معالجه و مداوا و حلال و حرام آن، و آنچه از آنها رسیده برایکسی که بپذیرد و خوش باور است برکت است و درمان إن شاء الله، نه برای ناباوری که بخواهد آنها را بیازماید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در حالی بخوانید که یقین به اجابت دارید، و بدانید که خدا دعای کسی که قلبش غافل و سرگرم است را مستجاب نمی کند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کسی را که دلی سخت دارد اجابت نمی کند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ختومات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مؤمنان مشمول رحمت خداوند هستند، و در انجام ختومات توفیق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اعمال شایسته و به جا آوردن ختومات در دنیا و آخرت آثار و برکات زیادی را برای انسان خواهند داشت؛ در دنیا موجب هدایت، افزایش ایمان، و نورانیت دل، و نشاط و امید در زندگی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برای انسان آسایش، و خشنودی خدا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نکته ای دقیق وجود دارد که توجه به آن می تواند انسان را از آن نتایج و آثار اعمال نیک بهره مند سازد و آن این است که به شرطی اعمال نیک، انسان را به سر منزل سعادت می رسانند که او با رفتار خود باعث نابودی و تخریب آنها نشود؛ مانند باغی که با داشتن انواع درختها می تواند انسان را از تمامی میوه ها و گلها و آثار آن بهره مند سازد، و این در صورتی میسر است که انسان آن باغ را حفظ و نگهداری کند، و موجبات تخریب آن را فراهم نکند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ختومات و اعمال صالح دقیقاً مثل همان درخت پرگل و پر بار است که باید حفظ شود و به آن آسیبی نرسد، که اگر آسیبی رسید دیگر انسان از آثار و نتایج آن </w:t>
      </w:r>
    </w:p>
    <w:p>
      <w:pPr>
        <w:pStyle w:val="BookText"/>
        <w:rPr/>
      </w:pPr>
      <w:r>
        <w:rPr>
          <w:rFonts w:ascii="IRNazanin" w:hAnsi="IRNazanin" w:eastAsia="IRNazanin"/>
          <w:color w:val="111111"/>
          <w:sz w:val="28"/>
          <w:sz w:val="28"/>
          <w:szCs w:val="28"/>
          <w:rtl w:val="true"/>
          <w:lang w:bidi="fa-IR"/>
        </w:rPr>
        <w:t>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در آیات و روایات به باطل کردن و حبط اعمال تعبیر کرده اند،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خود را باطل نکنید، و موجبات حبط آنها را فراهم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ایناست که چه نوع رفتاری موجب از بین رفتن و بی نتیجه شدن کارهای نیک انسان می شود؟</w:t>
      </w:r>
    </w:p>
    <w:p>
      <w:pPr>
        <w:pStyle w:val="BookText"/>
        <w:rPr/>
      </w:pPr>
      <w:r>
        <w:rPr>
          <w:rFonts w:ascii="IRNazanin" w:hAnsi="IRNazanin" w:eastAsia="IRNazanin"/>
          <w:color w:val="111111"/>
          <w:sz w:val="28"/>
          <w:sz w:val="28"/>
          <w:szCs w:val="28"/>
          <w:rtl w:val="true"/>
          <w:lang w:bidi="fa-IR"/>
        </w:rPr>
        <w:t>باید گفت بزرگترین و خطرناک ترین آسیب اعمال شایسته که آنها را به طور کل بی اثر و نابود می سازد، ریاکاری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توجه به اهمیت این موضوع، خوب است مطلبی را در باب ریا ذکر کرده و بعد مطلب ارزشمند و کارسازی را از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عملی است که انجام دهنده آن به جای جلب نظر خداوند، به دنبال جلب نظر اطرافیان است، و تلاش می کند تا با انجام آن عمل، موقعیت و جایگاه خود را در نظر و ذهن دیگران بالا برد که به این گونه رفتار، تظاهر یا خودنمایی نیز گفته 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خوب می دانیم که هر عملی که شائبه ریا پیدا کند، و به قصد خودنمایی انجام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از نظر ظاهر در شمار اعمال بسیار نیک و بزرگ قرار داشته و دشواری های زیادی را بر شخص تحمیل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پاداشی را نصیب فرد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به جهاد برود، و تمام دشواری های آن را به خاطر خدا تحمل کند، و از جان و مال و فرزندش در راه پروردگار بگذرد، مسلماً از پاداش و جایگاه بسیار بالایی در نزد پروردگار برخوردار خواهد شد؛ چنانچه شهید شود به بالاترین مقام ممکن یعنی لقاء الله خواهد رسید، امّا اگر شخص همه این کارها را برای خودنمایی و دستیابی به جاه و مقام دنیوی انجام داده باشد، با وجود تحمل آن همه سختی، نه تنها از کوچک ترین پاداشی در نزد خدا برخوردار </w:t>
      </w:r>
    </w:p>
    <w:p>
      <w:pPr>
        <w:pStyle w:val="BookText"/>
        <w:rPr/>
      </w:pPr>
      <w:r>
        <w:rPr>
          <w:rFonts w:ascii="IRNazanin" w:hAnsi="IRNazanin" w:eastAsia="IRNazanin"/>
          <w:color w:val="111111"/>
          <w:sz w:val="28"/>
          <w:sz w:val="28"/>
          <w:szCs w:val="28"/>
          <w:rtl w:val="true"/>
          <w:lang w:bidi="fa-IR"/>
        </w:rPr>
        <w:t>نخواهد شد، بلکه به عقاب خداوند نیز دچار می شود، و حتّی اگر در میدان نبرد کشته شود به مرتبه شهدا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ریا دارای اقسام و اشکال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اعمال عبادی؛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اعتقادات، صفات و خصلتهای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دیده می شود که یک فرد، کاری را برای خودنمایی به دیگران انجام می دهد و گاهی هم روحیه و خصلتها و اعتقاداتش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روحیه دین داری یا عقیده و خداشناسی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دیگران نشان می دهد، که هر دو این اعمال ریا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گفتنی است که اثر ریا در باورها و خصلتهای روحی بسیار خطرناکتر است؛ به عنوان نمونه اگر شخصی که از خصلت توکل برخوردار است، تلاش کند تا این خصلت و روحیه اش را به دیگران نشان دهد، پس از مدتی، این حالت توکل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شخصی که شب زنده داری می کند، و به خواندن نماز شب می پردازد، خصلت تهجدش را به رخ دیگران بکشد، کم کم توفیق خواندن نماز شب و حال خوشی که از خواندن آن نماز به دست می آورد، از دست می دهد؛ بنابراین، ریا در زمینه عقاید و کمال های روحی به مراتب خطرناک تر از ریا در اعمال ظاهری و عبادات می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دیگری نیز برای ریا وجود دارد که آن عبارت است از ریای پیش از عمل، و ریای بعد از عمل؛ آنچه در تعریف ریا گفته شد که ریا عبارت است از انجام کارهای نیک با انگیزه غیر خدایی، و به منظور خودنمایی به دیگران، همان ریای پیش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تعریف ریای پس از عمل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عملی را در نهایت اخلاص، و تنها برای خشنودی خدا انجام می دهد، امّا پس از گذشت مدتی از آن، اندیشه خودنمایی با این عمل به ذهن او خطور می کند و او با به </w:t>
      </w:r>
    </w:p>
    <w:p>
      <w:pPr>
        <w:pStyle w:val="BookText"/>
        <w:rPr/>
      </w:pPr>
      <w:r>
        <w:rPr>
          <w:rFonts w:ascii="IRNazanin" w:hAnsi="IRNazanin" w:eastAsia="IRNazanin"/>
          <w:color w:val="111111"/>
          <w:sz w:val="28"/>
          <w:sz w:val="28"/>
          <w:szCs w:val="28"/>
          <w:rtl w:val="true"/>
          <w:lang w:bidi="fa-IR"/>
        </w:rPr>
        <w:t>زبان آوردن آن، خودستایی و تعریف از خود، مرتبه عمل خود را پایین می آورد، و پاداش و ثواب آن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انسانها در برهه ای از زندگی خود کاری را برای خشنودی خداوند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آنها بتوانند خلوص عملشان را تا قیامت حفظ کنند، و آن را از آفت خودنمایی به دور نگهدارند، این عمل ذخیره خوبی برای آخرتشان خواهد بود، و پاداش و جایگاه نیکویی را برای آنها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 پیش می آید که شیطان و هوای نفس بر انسان غلبه می کند و اعمال خالصانه او را به آفت ریای بعد از عمل دچار می کند، که این موجب نابودی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گاهی شخصی عملی را خالصانه انجام می دهد و خداوند هم عمل او را در صندوقچه اعمال خالصِ سرّی؛ یعنی در بالاترین مرتبه ممکن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همان شخص آن عملش را برای دیگری بازگو می کند، وقتی برای اولین مرتبه آن را بازگو می کند، عملش یک مرتبه تنزل می یابد، و در مرتبه اعمال ریایی و خالص علنی قرار می گیرد، و وقتی برای چندمین مرتبه بازگو می کند، همه پاداش ها و پیامدهای نیکش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اعمال و رفتار ظاهری؛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اعتقادات، صفات و خصلتهای روحی؛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ریای پیش از عمل؛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ریای پس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خواهیم که همه ما را از خواب غفلت بیدار نماید و از ریاکاری در امان نگه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مناسب است به روایتی هدایت گر و سازنده از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کنیم و آن این است که روزی در مدینه، یکی از پیروان امامت و ولایت به خاطر انفاقی که کرده بود، بسیار خوشحال بود و آثار خوشحالی در </w:t>
      </w:r>
    </w:p>
    <w:p>
      <w:pPr>
        <w:pStyle w:val="BookText"/>
        <w:rPr/>
      </w:pPr>
      <w:r>
        <w:rPr>
          <w:rFonts w:ascii="IRNazanin" w:hAnsi="IRNazanin" w:eastAsia="IRNazanin"/>
          <w:color w:val="111111"/>
          <w:sz w:val="28"/>
          <w:sz w:val="28"/>
          <w:szCs w:val="28"/>
          <w:rtl w:val="true"/>
          <w:lang w:bidi="fa-IR"/>
        </w:rPr>
        <w:t xml:space="preserve">چهره اش نمایان بود؛ با همان حالت به محضرامام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علت شادمانی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روزی کهانسان باید شادمان باشد، روزی است که او را صدقات و نیکی به نفع برادران دینی از جانب پروردگار نصیب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ده نفر از برادران دینی ام بر من وارد شدند و همه بی بضاعت و گرفتار، آنها را پذیرایی کردم و به هر یک مقداری کمک نمودم، از این جهت خوشحال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تو را این شادمانی شایسته است، به شرط اینکه آن عمل را نابود نکرده باشی یا بعد از این نابود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اکنون 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امام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تُبْطِلُوا صَدَقاتِكُمْ بِالمَنِّ وَالْأَذى</w:t>
      </w:r>
      <w:r>
        <w:rPr>
          <w:rStyle w:val="FootnoteAnchor"/>
          <w:rtl w:val="true"/>
        </w:rPr>
        <w:footnoteReference w:id="61"/>
      </w:r>
      <w:r>
        <w:rPr>
          <w:rFonts w:ascii="IRNazanin" w:hAnsi="IRNazanin" w:eastAsia="IRNazanin"/>
          <w:color w:val="111111"/>
          <w:sz w:val="28"/>
          <w:sz w:val="28"/>
          <w:szCs w:val="28"/>
          <w:rtl w:val="true"/>
          <w:lang w:bidi="fa-IR"/>
        </w:rPr>
        <w:t>صدقه های خود را با منت نهادن و آزار دادن باطل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حضرت به او تذکر دادند که تو با تعریف کردن از خود، عملت را در معرض نابودی و حبط قرار دادی و آن مرد متنبه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کردم و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ثواب های از بین رفته صدقه ات بازگشت نمود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ختومات و دستور عملها باید کمال دقت را داشت که در هیچ مرحله به ریا آلوده نشود؛ زیرا ختومات از جمله اعمال نیک و شایسته و نفیس و بلند مرتبه است که انسان را به بالاترین مقامات ممکن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حیف است که سالک آن را با ریاکاری از کار بیندازد، و فردای قیامت حسرت آن را در جان داشته باشد، پس باید سعی کرد اوّلاً در آغاز ختومات به منظور ریاکاری به دیگران آن را نشان ندهد، و اگر حالت خوشی خود دارد آن حالتش را به رخ دیگران نکشد، و </w:t>
      </w:r>
    </w:p>
    <w:p>
      <w:pPr>
        <w:pStyle w:val="BookText"/>
        <w:rPr/>
      </w:pPr>
      <w:r>
        <w:rPr>
          <w:rFonts w:ascii="IRNazanin" w:hAnsi="IRNazanin" w:eastAsia="IRNazanin"/>
          <w:color w:val="111111"/>
          <w:sz w:val="28"/>
          <w:sz w:val="28"/>
          <w:szCs w:val="28"/>
          <w:rtl w:val="true"/>
          <w:lang w:bidi="fa-IR"/>
        </w:rPr>
        <w:t>پس از توفیق انجام نیز آن را ذخیره آخرت کند، و فراموش کند و برای دیگران بازگو نکند، و یا اینکه خود را از دیگران بزرگتر نداند که توقع بیشتری از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شرط از اساسی ترین شروط انجام ختومات است که انسان باید به درگاه خدا دست نیاز بردارد که خداوند او را کمک کند، و به قلب او آرامش و اخلاصی ببخشد که او از بند ریاکاری برهد، و در بستر آرامش اخلاص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انجام ختومات و دستور عملها، بیشترین بهره نصیب کسی می گردد که از صبر و استقامت بیشتری برخوردار باشد، و در راه انجام آن، شرح صدر و حوصله بهتری داشته باشد، و کم صبری نکند، و ختم را ناتمام نگذارد؛ زیرا انسانها بسیار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حتی به اندازه خواندن دو رکعت نماز حوصله و صبر ندارند، و بهاین می اندیشند که زودتر تمام شود، و از آن طرف برخی دیگر با دلی باز و سینه ای گشاده به درگاه خدا می نشینند، و به عبادت و راز و نیاز با خداوند می پردازند، و آن زمان را برای خود غنیمتی بزرگ می دانند، و جدا شدن از آن را خسران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انجام ختومات و بهره مندی از نتایج آن و رسیدن به سرچشمه حیات شرط اساسی داشتن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راه با صبر و ثبات قدم ایستادگی می کنند، و رو به درگاه الهی می آورند، آنان با موفقیت به مقصد و مقصود خود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 در این راه صبر و عزم و اراده نداشته باشد این فرد از اصحاب ختومات حساب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میدانِ مسابقه چیزی به دست نخواهد آورد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استاد معنوی درخواست دستور عمل کرد؛ 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طاقت و توان ایستادگی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استاد این بود که در این راه می بایست استقامت </w:t>
      </w:r>
    </w:p>
    <w:p>
      <w:pPr>
        <w:pStyle w:val="BookText"/>
        <w:rPr/>
      </w:pPr>
      <w:r>
        <w:rPr>
          <w:rFonts w:ascii="IRNazanin" w:hAnsi="IRNazanin" w:eastAsia="IRNazanin"/>
          <w:color w:val="111111"/>
          <w:sz w:val="28"/>
          <w:sz w:val="28"/>
          <w:szCs w:val="28"/>
          <w:rtl w:val="true"/>
          <w:lang w:bidi="fa-IR"/>
        </w:rPr>
        <w:t>داشت، و بدون ثبات قدم و با اضطراب و دلهره نمی توان گامی جلو نهاد، و چیزی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انجام ختومات و عبادات و طاعتهای الهی دو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صبر و استقامت وسیله است، و انسان را در مسیر به پیش می برد، و به سر منزل مقصد و مقصود می رساند، و انسان را از سرچشمه حیات بهره مند می سازد، و آنچه را که پیامبران و اولیای الهی فرموده است در می یابد، و به آن می رسد، و سعادت ابدی را نصیب خود می کند که این صبر و استقامت وسیله ای حساب می شود که به وسیله آن انسان به بالاترین مرتبه کمالات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دیگر صبر این است که هنگامی که انسان مقاومت می کند، و در راه خدا و انجام دستورات خود را نگه می دارد، و از راه بیرون نمی رود، خودِ این حالت ارزش ذاتی دارد؛ زیرا خداوند در همان زمان به او فیض و رحمت عنایت می کند، و از سرچشمه حیات او را برخوردار می سازد؛ لذا 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یُحِبُّ الصَّابِرِینَ</w:t>
      </w:r>
      <w:r>
        <w:rPr>
          <w:rStyle w:val="FootnoteAnchor"/>
          <w:rtl w:val="true"/>
        </w:rPr>
        <w:footnoteReference w:id="62"/>
      </w:r>
      <w:r>
        <w:rPr>
          <w:rFonts w:ascii="IRNazanin" w:hAnsi="IRNazanin" w:eastAsia="IRNazanin"/>
          <w:color w:val="111111"/>
          <w:sz w:val="28"/>
          <w:sz w:val="28"/>
          <w:szCs w:val="28"/>
          <w:rtl w:val="true"/>
          <w:lang w:bidi="fa-IR"/>
        </w:rPr>
        <w:t>خدا صابرین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الآن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مَعَ الصَّابِرِینَ</w:t>
      </w:r>
      <w:r>
        <w:rPr>
          <w:rStyle w:val="FootnoteAnchor"/>
          <w:rtl w:val="true"/>
        </w:rPr>
        <w:footnoteReference w:id="63"/>
      </w:r>
      <w:r>
        <w:rPr>
          <w:rFonts w:ascii="IRNazanin" w:hAnsi="IRNazanin" w:eastAsia="IRNazanin"/>
          <w:color w:val="111111"/>
          <w:sz w:val="28"/>
          <w:sz w:val="28"/>
          <w:szCs w:val="28"/>
          <w:rtl w:val="true"/>
          <w:lang w:bidi="fa-IR"/>
        </w:rPr>
        <w:t>خداوند همنشین با صابرین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 با استقامت، اکنونهمنشین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کمال بالاتر از همنشینی با خداوند است؟ و این ارزش ذاتی صبر و استقامت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کسی که این سعادت را دارد تا در راه خدا استقامت کند و حوصله به خرج دهد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 وی نازل می شوند و به او بشارت </w:t>
      </w:r>
      <w:bookmarkStart w:id="28" w:name="pg10888_144738"/>
    </w:p>
    <w:p>
      <w:pPr>
        <w:pStyle w:val="BookText"/>
        <w:rPr/>
      </w:pPr>
      <w:bookmarkEnd w:id="28"/>
      <w:r>
        <w:rPr>
          <w:rFonts w:ascii="IRNazanin" w:hAnsi="IRNazanin" w:eastAsia="IRNazanin"/>
          <w:color w:val="111111"/>
          <w:sz w:val="28"/>
          <w:sz w:val="28"/>
          <w:szCs w:val="28"/>
          <w:rtl w:val="true"/>
          <w:lang w:bidi="fa-IR"/>
        </w:rPr>
        <w:t>می دهند که آینده ای روشن دارد، و هیچ حزن و اندوهی در انتظارش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یُوَفَّى الصَّابِرُونَ أَجْرَهُمْ بِغَیْرِ حِسَابٍ</w:t>
      </w:r>
      <w:r>
        <w:rPr>
          <w:rStyle w:val="FootnoteAnchor"/>
          <w:rtl w:val="true"/>
        </w:rPr>
        <w:footnoteReference w:id="64"/>
      </w:r>
      <w:r>
        <w:rPr>
          <w:rFonts w:ascii="IRNazanin" w:hAnsi="IRNazanin" w:eastAsia="IRNazanin"/>
          <w:color w:val="111111"/>
          <w:sz w:val="28"/>
          <w:sz w:val="28"/>
          <w:szCs w:val="28"/>
          <w:rtl w:val="true"/>
          <w:lang w:bidi="fa-IR"/>
        </w:rPr>
        <w:t>بى تردید شكیبایان پاداش خود را بى حساب و به تمام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ایستادگی از خود نشان می دهد، مشمول رحمتهای افزون می شود، و به این دلیل بزرگان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تلخ است، و لیکن میوه ای شیرین دارد تا رنج نبری گنج میسّر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انسانهای تنبل و بی حوصله در دنیا و آخرت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تن به راحتی می دهند، و زحمت عبادت الهی را به خود هموار نمی سازند، فقر، نکبت، ذلّت و خواری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قصد رسیدن به مقامات عالی و رحمت الهی را در دل دارد باید تحمل رنج و زحمت کند و صبر و استقامت را پیشه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طاووس خواهد جور هندوستان کشد</w:t>
      </w:r>
      <w:r>
        <w:rPr>
          <w:rFonts w:eastAsia="IRNazanin" w:cs="IRNazanin"/>
          <w:color w:val="111111"/>
          <w:sz w:val="28"/>
          <w:szCs w:val="28"/>
          <w:rtl w:val="true"/>
          <w:lang w:bidi="fa-IR"/>
        </w:rPr>
        <w:t>.</w:t>
      </w:r>
    </w:p>
    <w:p>
      <w:pPr>
        <w:pStyle w:val="Heading2"/>
        <w:numPr>
          <w:ilvl w:val="1"/>
          <w:numId w:val="1"/>
        </w:numPr>
        <w:rPr/>
      </w:pPr>
      <w:bookmarkStart w:id="29" w:name="__RefHeading___Toc1178666_2870459653"/>
      <w:bookmarkStart w:id="30" w:name="_Toc10"/>
      <w:bookmarkEnd w:id="29"/>
      <w:r>
        <w:rPr>
          <w:rtl w:val="true"/>
        </w:rPr>
        <w:t>فصل دوم</w:t>
      </w:r>
      <w:r>
        <w:rPr>
          <w:rtl w:val="true"/>
        </w:rPr>
        <w:t xml:space="preserve">: </w:t>
      </w:r>
      <w:r>
        <w:rPr>
          <w:rtl w:val="true"/>
        </w:rPr>
        <w:t>مبانی انجام ختومات و دستور العملها</w:t>
      </w:r>
      <w:bookmarkEnd w:id="30"/>
    </w:p>
    <w:p>
      <w:pPr>
        <w:pStyle w:val="Heading3"/>
        <w:numPr>
          <w:ilvl w:val="2"/>
          <w:numId w:val="1"/>
        </w:numPr>
        <w:rPr/>
      </w:pPr>
      <w:bookmarkStart w:id="31" w:name="__RefHeading___Toc1178668_2870459653"/>
      <w:bookmarkStart w:id="32" w:name="_Toc11"/>
      <w:bookmarkEnd w:id="31"/>
      <w:r>
        <w:rPr/>
        <w:t>1</w:t>
      </w:r>
      <w:r>
        <w:rPr>
          <w:rtl w:val="true"/>
        </w:rPr>
        <w:t xml:space="preserve">. </w:t>
      </w:r>
      <w:r>
        <w:rPr>
          <w:rtl w:val="true"/>
        </w:rPr>
        <w:t>ارزش و دوام ختومات</w:t>
      </w:r>
      <w:bookmarkEnd w:id="3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و رغبت انسانها به انجام اعمال مستحب و نیک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چنان هستند که گاهی عمل مستحبی را انجام می دهند و چندان عزمی به انجام دائمی آن ندارند، و از آن طرف افرادی دیگر در انجام بعضی از اعمال نیک و ختومات اوراد، اذکار، آیات و سوره های قرآن کریم، شوق و رغبت بسیار از خود نشان می دهند، و مصمّم به انجام آن می شوند که آن اعمال نیک و ختومات را در مدت معین به طور حتم انجام دهند، و اینکه شخصی خود را آماده سازد و </w:t>
      </w:r>
    </w:p>
    <w:p>
      <w:pPr>
        <w:pStyle w:val="BookText"/>
        <w:rPr/>
      </w:pPr>
      <w:r>
        <w:rPr>
          <w:rFonts w:ascii="IRNazanin" w:hAnsi="IRNazanin" w:eastAsia="IRNazanin"/>
          <w:color w:val="111111"/>
          <w:sz w:val="28"/>
          <w:sz w:val="28"/>
          <w:szCs w:val="28"/>
          <w:rtl w:val="true"/>
          <w:lang w:bidi="fa-IR"/>
        </w:rPr>
        <w:t>تصمیم قطعی و بدون برگشت داشته باشد تا عملی را به تعداد معین و در زمان خاص انجام دهد به این نوع عمل، انجام ختم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قوام و دوام ختم به وجود تصمیم ، عزم جازم و اراده حتمی است و خود این عزم، آثار خاصی را به دنبال دارد که انجام عمل، گاه بهگاه و بدون تصمیم آن آثار را ندارد؛ زیرا داشتن عزم و اراده راسخ کار شخص را تحت ضابطه و قاعده ای در می آورد که فیوضات بسیاری را شامل او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آن است که رفتار خداوند با انسان تابع رفتار او با خدا و دیگران است، اگر فرد به دیگران رحم می کند خدا به او رحم می کند، و اگر بر دیگران سخت گیری کند بداند که خدا هم با او سختگیری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از دیگران، گذشت خداوند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چندی از قرآن کریم به این مطلب تصریح دارد و از جمله این آیه شریفه که می فرماید شما حتی در نشستن در مجالس به دیگران جای بدهید، تا خداوند هم به شما جای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خدا اطاعت می کند خدا هم دعای او را مستجاب می کند و در واقع از او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خدا با ما چه رفتاری دارد می بخشد یا سختگیری می کند، خداوند آسان می گیرد یا اینکه طبق عمل انسان جزا می دهد، همه اینها به نوع عمل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تواند بفهمد رفتار خدا با او چگونه است، و این را از رفتار خود با خدا و دیگران برداشت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فردی که وارد انجام ختمی می شود، چون کاری را که خدا لازم نکرده بود، برای رضای خدا بر خود حتم و لازم می کند، از آن طرف هم خداوند بر خود حتم و لازم می کند که به این فرد حتماً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ختومات را به مرتبه عالی ارتقاء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مطلب شایسته است </w:t>
      </w:r>
    </w:p>
    <w:p>
      <w:pPr>
        <w:pStyle w:val="BookText"/>
        <w:rPr/>
      </w:pPr>
      <w:r>
        <w:rPr>
          <w:rFonts w:ascii="IRNazanin" w:hAnsi="IRNazanin" w:eastAsia="IRNazanin"/>
          <w:color w:val="111111"/>
          <w:sz w:val="28"/>
          <w:sz w:val="28"/>
          <w:szCs w:val="28"/>
          <w:rtl w:val="true"/>
          <w:lang w:bidi="fa-IR"/>
        </w:rPr>
        <w:t>انسان در زندگی حتی عمل مستحبی را که گاه گاهی انجام می دهد، برای انجام آنها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که شب جمعه دعایی می خواند به دو روش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اینکه هر وقت شب جمعه می رسد دعایی را می خواند و چندان تصمیمی برای انجام دائم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 اینکه تصمیم می گیرد که در شبهای جمعه به طور حتم مثلاً دعای کمیل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عمل که آدمی برخود حتم می کند؛ بشارتی است که باید بداند خدا هم به طور حتم، لطف و عنایت خود را شامل حال او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بشارتی بر وجود عنایت حتمی خدا در انجام ختومات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طور روشن و یقین می توان گفت با انجام ختوماتی که برای سوره مبارکه یاسین بیان شده است، دری از درهای رحمت الهی به سوی فرد گشوده می شود، آن گاه که شخص تصمیم بگیرد و مصمّم به انجام و اتمام هر یک از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شک و تردید از دل عامل به طور کامل برداشته می شود؛ زیرا برخی می گویند اگر ختم را انجام دهیم اثری دارد یا ندارد؟ و با شک و شبهه با ختوم مواجه هستند، آنها باید به طور یقین بدانند اگر برای خشنودی خدا تصمیم به انجام ختمی گرفتند، حتماً ازدرگاه خدا دست خالی بر نمی گردند، و خدا هم تصمیم نیک برای آنها می گیرد، و رحمت فراگیر خود را به سوی ایشان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انگیزه می شود که آدمی در پی انجام ختومات برآید، و توفیقات و رحمتهای الهی را نصیب خود سازد، و به هدف دنیایی و آخرتی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عزم راسخ و تصمیم قطعی همان رمزی است که شخص می بیند بزرگانی که در پی انجام ختومات بوده اند، و از خود استقامت نشان داده اند، همواره آنان منشأ نور و معنویت بوده اند، و دیگران نیز در پرتو آن به رفع مشکلات زندگی و کمالات معنوی می رسیدند</w:t>
      </w:r>
      <w:r>
        <w:rPr>
          <w:rFonts w:eastAsia="IRNazanin" w:cs="IRNazanin"/>
          <w:color w:val="111111"/>
          <w:sz w:val="28"/>
          <w:szCs w:val="28"/>
          <w:rtl w:val="true"/>
          <w:lang w:bidi="fa-IR"/>
        </w:rPr>
        <w:t xml:space="preserve">. </w:t>
      </w:r>
      <w:bookmarkStart w:id="33" w:name="pg10888_144744"/>
    </w:p>
    <w:p>
      <w:pPr>
        <w:pStyle w:val="Heading3"/>
        <w:numPr>
          <w:ilvl w:val="2"/>
          <w:numId w:val="1"/>
        </w:numPr>
        <w:rPr/>
      </w:pPr>
      <w:bookmarkStart w:id="34" w:name="__RefHeading___Toc1178670_2870459653"/>
      <w:bookmarkStart w:id="35" w:name="_Toc12"/>
      <w:bookmarkEnd w:id="33"/>
      <w:bookmarkEnd w:id="34"/>
      <w:r>
        <w:rPr/>
        <w:t>2</w:t>
      </w:r>
      <w:r>
        <w:rPr>
          <w:rtl w:val="true"/>
        </w:rPr>
        <w:t xml:space="preserve">. </w:t>
      </w:r>
      <w:r>
        <w:rPr>
          <w:rtl w:val="true"/>
        </w:rPr>
        <w:t>ارزش نیابت و اهداء ثواب</w:t>
      </w:r>
      <w:bookmarkEnd w:id="35"/>
    </w:p>
    <w:p>
      <w:pPr>
        <w:pStyle w:val="BookText"/>
        <w:rPr/>
      </w:pPr>
      <w:r>
        <w:rPr>
          <w:rFonts w:ascii="IRNazanin" w:hAnsi="IRNazanin" w:eastAsia="IRNazanin"/>
          <w:color w:val="111111"/>
          <w:sz w:val="28"/>
          <w:sz w:val="28"/>
          <w:szCs w:val="28"/>
          <w:rtl w:val="true"/>
          <w:lang w:bidi="fa-IR"/>
        </w:rPr>
        <w:t xml:space="preserve">بزرگان اهل معنا، توصیه داشتند که سوره مبارکه یاسین را که می خوانید، ثواب آن را به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مطلب قابل توجّهی وجود دارد، هنگامی که ثواب عملی را به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می کنیم، بین ما یک ارتباط و انس و پیوند ایجاد می شود، و آنان به ما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چیزی را به کسی بدهید او حتماً به شما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امامی و معصومی به ما توجه کرد، برای ما دعا می کند، و در مشکلات فریاد رسی می کند، و ما را تنها نمی گذارد، و دعای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منزلتی دارد که به سادگی نمی توان ارزش آن را فهمید و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نتایج و ثمراتی است که فرد از اهداء ثواب عمل نیک در دنیا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آخرت و هنگام جدا شدن از این دنیا و رسیدن به سرای دیگر و ورود به صحنه قیامت، فرد عامل و اهدا کننده ثواب، مشمول نظر و شفاعت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انسان وقتی ثواب عمل نیکی را به امامان معصوم و بزرگان هدیه می کند، آنها در قیامت به استقبالش می آیند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سوره مبارکه یاسین به خصوص سفارش بزرگان اهل معنا بر این است که آن را بخوانیم و به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اهداء ثواب سرّ معنوی وجود دارد، و آن این است که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دایرۀ امامت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یاسینی که به آن حضرت اهداء می شود، به همه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آدمی خشنود می گردند، و به فرد توجه می کنند، و برای او دعا می کنند</w:t>
      </w:r>
      <w:r>
        <w:rPr>
          <w:rFonts w:eastAsia="IRNazanin" w:cs="IRNazanin"/>
          <w:color w:val="111111"/>
          <w:sz w:val="28"/>
          <w:szCs w:val="28"/>
          <w:rtl w:val="true"/>
          <w:lang w:bidi="fa-IR"/>
        </w:rPr>
        <w:t xml:space="preserve">. </w:t>
      </w:r>
      <w:bookmarkStart w:id="36" w:name="pg10888_144746"/>
    </w:p>
    <w:p>
      <w:pPr>
        <w:pStyle w:val="BookText"/>
        <w:rPr/>
      </w:pPr>
      <w:bookmarkEnd w:id="36"/>
      <w:r>
        <w:rPr>
          <w:rFonts w:ascii="IRNazanin" w:hAnsi="IRNazanin" w:eastAsia="IRNazanin"/>
          <w:color w:val="111111"/>
          <w:sz w:val="28"/>
          <w:sz w:val="28"/>
          <w:szCs w:val="28"/>
          <w:rtl w:val="true"/>
          <w:lang w:bidi="fa-IR"/>
        </w:rPr>
        <w:t xml:space="preserve">و در روایتی از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نیابت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یک از ائمه طواف انجام دادم، و آن گاه نام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و می گوید به نیابت آن حضرت نیز طواف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نوع عمل به نیابت، و اهداء ثواب به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جا آور، و آن افضل اعمال حساب می شود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178672_2870459653"/>
      <w:bookmarkStart w:id="38" w:name="_Toc13"/>
      <w:bookmarkEnd w:id="37"/>
      <w:r>
        <w:rPr/>
        <w:t>3</w:t>
      </w:r>
      <w:r>
        <w:rPr>
          <w:rtl w:val="true"/>
        </w:rPr>
        <w:t xml:space="preserve">. </w:t>
      </w:r>
      <w:r>
        <w:rPr>
          <w:rtl w:val="true"/>
        </w:rPr>
        <w:t>اهداء ثواب از منظر روایات</w:t>
      </w:r>
      <w:bookmarkEnd w:id="38"/>
    </w:p>
    <w:p>
      <w:pPr>
        <w:pStyle w:val="BookText"/>
        <w:rPr/>
      </w:pPr>
      <w:r>
        <w:rPr>
          <w:rFonts w:ascii="IRNazanin" w:hAnsi="IRNazanin" w:eastAsia="IRNazanin"/>
          <w:color w:val="111111"/>
          <w:sz w:val="28"/>
          <w:sz w:val="28"/>
          <w:szCs w:val="28"/>
          <w:rtl w:val="true"/>
          <w:lang w:bidi="fa-IR"/>
        </w:rPr>
        <w:t>برای بهتر روشن شدن ارزش اهداء ثواب اعمال نیک، که دست عامل و اهدا کننده ثواب خالی نمی ماند، و بهره مندی انسان را چند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 و سخنان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می آوریم که توجه و دقت به فرمایشها، ایمان را افزون می کند و شک و شبهه را به طور کامل از دل آدمی می زداید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هفتاد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آیه از کتاب خدا را در کنار مزار یکی از مسلمانان بخواند، خداوند ثواب هفتاد پیامبر را به او عطا می کند؛ و هر کس برای اهل قبرها رحمت بفرستد، از آتش رهایی می یابد، و خندان وارد بهشت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درجه شصت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مؤمن آیة الکرسی را بخواند، و ثواب خواندن آن را برای اهل قبرها قرار دهد، خداوند متعال آن را بر قبر هر مرده ای وارد می کند، و خواننده آن را به اندازه درجه شصت پیامبر بالا می برد، و خداوند در ازای هر حرف، فرشته ای می آفریند که تا روز قیامت برای او تسبیح گوید</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و تخفیف عذاب از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داخل قبرستان شود و سوره یس بخواند، خداوند در آن روز بر آنها آسان می گیرد، و برای او به تعداد تمام کسانی که در آنجا قرار دارند، نیکی نوشته می شود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قبر پدر و مادر با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روایت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روز جمعه به زیارت قبر پدر و مادرش، و یا یکی از آنها برود، و نزد قبر آنها سوره یس را بخواند، خداوند به عدد هر حرفی از آن او را خواهد آمرزید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 مرتبه 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اگر در میان قبرها بودی،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یازده مرتبه بخوان و آن را به آنان هدیه کن، که روایت شده است خداوند به او به تعداد مردگان ثواب می دهد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و ثواب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پدرت را زیارت کردم، و ثواب آن زیارت را برای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جانب خداوند، پاداش و ثواب بزرگ، و از جانب ما سپاسگزاری است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ده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دیگری حج می گذارد چه ثوابی دارد؟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شخص عامل اجر و ثواب ده حج در نامه عمل او ثبت می شود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همه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از جانب دیگری حج می گذارد چه اجر و ثوابی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شخص ثواب ده حج را می دهد، و نیز آن شخص و پدر و مادر و فرزندان و </w:t>
      </w:r>
    </w:p>
    <w:p>
      <w:pPr>
        <w:pStyle w:val="BookText"/>
        <w:rPr/>
      </w:pPr>
      <w:r>
        <w:rPr>
          <w:rFonts w:ascii="IRNazanin" w:hAnsi="IRNazanin" w:eastAsia="IRNazanin"/>
          <w:color w:val="111111"/>
          <w:sz w:val="28"/>
          <w:sz w:val="28"/>
          <w:szCs w:val="28"/>
          <w:rtl w:val="true"/>
          <w:lang w:bidi="fa-IR"/>
        </w:rPr>
        <w:t>خواهر و برادر و عمه و عمو و خاله و دایی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دارای رحمت گسترده است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 از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 دینار به شخصی دادند که از جانب فرزندشان اسماعیل حج به جا آورد، و حضرت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اسماعیل حج به جا بیاور، و بدان که نُه قسمت از ثواب آن مربوط به خود تو است، و یک قسمت از آن به اسماعیل می رسد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مرتبه سوره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کنار قبر مؤمن روبه قبله بنشیند و دست بر قبر بگذارد 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از ترس روز قیامت او را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و صاحب قبر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سوی او فرشته ای می گمارد که نزد قبر او خدا را عبادت کند، و ثواب آنچه را که فرشته انجام می دهد، برای آن مرده نوشته می شود؛ و هنگامی که برانگیخته می شود، بر هیچ حادثه هولناکی گذرنمی کند، مگر اینکه خداوند آن را به وسیله همان فرشته از او دور می کند، تا اینکه خداوند او را به وسیله همان فرشته وارد بهشت نماید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39" w:name="pg10888_144751"/>
    </w:p>
    <w:p>
      <w:pPr>
        <w:pStyle w:val="Heading3"/>
        <w:numPr>
          <w:ilvl w:val="2"/>
          <w:numId w:val="1"/>
        </w:numPr>
        <w:rPr/>
      </w:pPr>
      <w:bookmarkStart w:id="40" w:name="__RefHeading___Toc1178674_2870459653"/>
      <w:bookmarkStart w:id="41" w:name="_Toc14"/>
      <w:bookmarkEnd w:id="39"/>
      <w:bookmarkEnd w:id="40"/>
      <w:r>
        <w:rPr/>
        <w:t>4</w:t>
      </w:r>
      <w:r>
        <w:rPr>
          <w:rtl w:val="true"/>
        </w:rPr>
        <w:t xml:space="preserve">. </w:t>
      </w:r>
      <w:r>
        <w:rPr>
          <w:rtl w:val="true"/>
        </w:rPr>
        <w:t>قانون حاجت روایی</w:t>
      </w:r>
      <w:bookmarkEnd w:id="41"/>
    </w:p>
    <w:p>
      <w:pPr>
        <w:pStyle w:val="BookText"/>
        <w:rPr/>
      </w:pPr>
      <w:r>
        <w:rPr>
          <w:rFonts w:ascii="IRNazanin" w:hAnsi="IRNazanin" w:eastAsia="IRNazanin"/>
          <w:color w:val="111111"/>
          <w:sz w:val="28"/>
          <w:sz w:val="28"/>
          <w:szCs w:val="28"/>
          <w:rtl w:val="true"/>
          <w:lang w:bidi="fa-IR"/>
        </w:rPr>
        <w:t>در بسیاری از ختومات و دستور عملها دیده می شود که بزرگان دستور می دهند هنگام قرائت یاسین هر گاه به مبین رسیدید، حاجت خود را به یاد آورید و از ذهن خود بگذرانید، و از خدا طلب برآورده شدن آن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کلماتی مثل </w:t>
      </w:r>
      <w:r>
        <w:rPr>
          <w:rFonts w:ascii="Amiri" w:hAnsi="Amiri" w:eastAsia="Amiri" w:cs="Amiri"/>
          <w:color w:val="111111"/>
          <w:sz w:val="28"/>
          <w:sz w:val="28"/>
          <w:szCs w:val="28"/>
          <w:rtl w:val="true"/>
          <w:lang w:bidi="ar-SA"/>
        </w:rPr>
        <w:t>سَلَامٌ قَوْلاً مِنْ رَبٍّ رَحِیمٍ</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كُلٌّ فِي فَلَكٍ یَسْبَحُونَ</w:t>
      </w:r>
      <w:r>
        <w:rPr>
          <w:rFonts w:ascii="IRNazanin" w:hAnsi="IRNazanin" w:eastAsia="IRNazanin"/>
          <w:color w:val="111111"/>
          <w:sz w:val="28"/>
          <w:sz w:val="28"/>
          <w:szCs w:val="28"/>
          <w:rtl w:val="true"/>
          <w:lang w:bidi="fa-IR"/>
        </w:rPr>
        <w:t xml:space="preserve"> نیز آورده اند که حاجت خود را از ذهن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مطلب به ذهن می آید که این سخن بر چه اساس و پایه ای استوار شده؟</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تأثیرگذاری و تأثیر پذیری اشیاء بر یکدیگر لازم است در طرف تأثیر گذار و مؤثّر، قوت و قدرت بر انتقال اثر و انجام کار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آتش چوب کبریت، نمی تواند آهن را ذوب کند؛ چون قدرت و توانایی آن را ندارد، امّا حرارت بالا آهن را به سادگی ذوب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توانایی در تأثیرگذار نبود هیچ اثری بین اشیا رد و بدل نخواهد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تأثیر پذیر شرط آن است که باید خود را برابر و نزدیک مؤثر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بخواهد از گرمای آفتاب بهره مند شود، باید خود را برابر آفتاب قرار دهد، تا از نور و گرمای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 خود را نزدیک آفتاب نیاورد و در جای تاریک محبوس کند، هیچ گونه بهره ای از آفتاب نخواهد برد؛ زیرا آفتاب توان گرم کردن فرد را دارد، امّا او خود را نزدیک و برابر آفتاب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بخواهد آهنی را برش دهد، باید حتماً آهن را نزدیک و مماس دستگاه برش قرار دهد، تا مقصود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تأثیر پذیر نزدیک و مقابل تأثیرگذار باشد، تا بتواند اثر را دریافت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و کلمات قرآن کریم به ویژه سوره مبارکه یاسین بر روح و روان انسان تأثیر گذار هستند، و می توانند حوائج انسان را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اینجاست که انسان می باید هنگام داشتن حاجت و تلاوت آیات، خواستهخود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و واقع قرار دادن تأثیر پذیر است در برابر تأثیر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آیات و کلمات قرآن اثر بخش و تأثیر گذار هستند، و قدرت برآورده کردن حوائج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محقّق خواهد شد، و انسان به خواسته اش از قرائت آیات و کلمات سوره مبارکه یاسین می رسد که حاجت خود را برابر آن کلمه قرار دهد، و به آن نشان دهد که در آن صورت به محض از ذهن گذراندن مطلب، حاجت برآورده می شود و فرد به خواسته اش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یاسین،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بلندی دارد؛ زیرا نزد اهل علوم اسراری در این کلمه حرفی از حروف اسم اعظم است، و بزرگان توصیه می کنند در هنگام قرائت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 حاجت خود را در نظر آورید، و آن را نشان این کلمه بدهید، و لحظه ای درنگ کنید که این خود بردن حاجت است در برابر تأثیر گذار مبین قطعاً ثمر می دهد، و انسان به خواسته اش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ممکن است خواننده سوره گنهکار باشد، در این صورت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حاجت او داده نشود، ولی این مبین قطعاً بار گناه و موانع او را سبک و مرتفع می کند، تا با زدودن مانع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بعد به حاجت خود برسد؛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قبلی موانع را بر طرف می کنند نهایتاً در مبین دیگر حاجتش برآورده می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که برای روا شدن حاجت در فوق یاد شد، رشته نازکی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حضرت آیت الله علّامه شیخ ذبیح الله 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جلساتی برای نگارنده با سخنانی معجزه آسا، بیان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تقرّب، </w:t>
      </w:r>
    </w:p>
    <w:p>
      <w:pPr>
        <w:pStyle w:val="BookText"/>
        <w:rPr/>
      </w:pPr>
      <w:r>
        <w:rPr>
          <w:rFonts w:ascii="IRNazanin" w:hAnsi="IRNazanin" w:eastAsia="IRNazanin"/>
          <w:color w:val="111111"/>
          <w:sz w:val="28"/>
          <w:sz w:val="28"/>
          <w:szCs w:val="28"/>
          <w:rtl w:val="true"/>
          <w:lang w:bidi="fa-IR"/>
        </w:rPr>
        <w:t>مطلب بی نظیری است که آن بزرگوار به روشنی آن را فراروی ما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مطلبی است که مطالب بسیار دیگر از آن به دست می آید، و دری است که هزار در دیگر از آن گشوده می شود، و قانونی است که در پرتو آن، حقیقت صدها روایت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بیش از چهل سال است که با این قانون و اثرات و ثمرات آن زندگی می کنم، و هر روز هم مطلب جدیدی از آن نصیبم می شود، و درخشش جدیدی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زندگی نامه مردان الهی قلب انسان را زنده می کند از این رو به اختصار در ذیل یادی از آیت الله شیخ ذبیح الله 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روستای خیرآباد قوچان دیده به جهان گشود، او از علمای عامل و مجتهدین معاصر خراسان بود، مدّت بیست سال از عمر شریف خود را در نجف اشرف به تحصیل و تهذیب نفس، و فراگیری اسرار آیات و اسماء الهی گذرانده بود، و شخصیت خود ساخته ایبود که در علم و عمل کمتر نظیر وی را می 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شهرت اجتماعی گریزان بود، و در زندگی کرامات فراوانی از ایشان نمایان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ده سال خدمات فرهنگی و علمی در قوچان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مشهد مقدس عزیمت کرد، و مجاورت دایمی حضرت ثامن الحجج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در سحرگاه روز 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شمسی به جوار حق شتافت، و در میان اندوه فراوان علاقه مندان در صحن آزادی حرم رضوی به خاک سپرده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شیخ ذبیح الله 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مقام علمی و جامعیت، از وارستگی و معنویت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عالمی زاهد بود که در سیر و سلوک شرعی مقامی والا داشت، که برخی از بزرگان در کلمات خویش </w:t>
      </w:r>
    </w:p>
    <w:p>
      <w:pPr>
        <w:pStyle w:val="BookText"/>
        <w:rPr/>
      </w:pPr>
      <w:r>
        <w:rPr>
          <w:rFonts w:ascii="IRNazanin" w:hAnsi="IRNazanin" w:eastAsia="IRNazanin"/>
          <w:color w:val="111111"/>
          <w:sz w:val="28"/>
          <w:sz w:val="28"/>
          <w:szCs w:val="28"/>
          <w:rtl w:val="true"/>
          <w:lang w:bidi="fa-IR"/>
        </w:rPr>
        <w:t>مردم را به آن آگاه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 نمونه آیت الله حاج سیّد عبدالکریم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های سرشناس و اهل ریاضت شرعی و مراقبتهای معنوی است که در دوره حکومت صدام به حوزه علمیه قم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ایشان به شهر مقدس قم و حوزه علمیّه باعث رونق اخلاق و معنویت گشت، و فصل جدیدی از معنویات و سیر و سلوک را بر مشتاقان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شخصیتهای بسیاری از عالمان پاک نهاد به دور وجود او حلقه زدند، و پروانه وار گرد شمع پرفروغ آن بزرگوار را گرفتند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بیانات و سخنان خود ذخیره گرانسنگی را به اهل سیر و سلوک ارمغان می دادند، و محفل معنوی ایشان دلهای انسانها را آسمانی می کرد ، و درهای رحمت و برکتهای الهی را به سوی آنان می گشود، و آنان را از قید و بند مادیات می رهاند، و به فضای آزاد معنوی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آیت الله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کلام قدسی و معنوی خود ابراز داشتند ما در نجف که بودیم یکی از توفیقات ما بعد از زیارت حضرت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قبرستان وادی السلام نجف بود، و برای آن روزها اظهار دلتنگی می کردند و ناگهان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کسی که ما را با حقیقت قبرستان وادی السلام آشنا کرد حضرت آیت الله حاج شیخ ذبیح الله 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که از ایشان صادر شد، ناگهان افراد و شاگردان تکان خوردند و با خود گفتند حاج شیخ ذبیح الله چه شخصیتی است که ما از وی غافل ماندیم، و استاد از او با این بزرگی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او را استاد خود می داند، به همین منظور مصمّم شدند هر طور هست خدمت آیت الله حاج شیخ ذبیح الله 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و درک حضور و دریافت فیوضات از ایشان داشته باشد، روانه مشهد شدند و با جست و </w:t>
      </w:r>
    </w:p>
    <w:p>
      <w:pPr>
        <w:pStyle w:val="BookText"/>
        <w:rPr/>
      </w:pPr>
      <w:r>
        <w:rPr>
          <w:rFonts w:ascii="IRNazanin" w:hAnsi="IRNazanin" w:eastAsia="IRNazanin"/>
          <w:color w:val="111111"/>
          <w:sz w:val="28"/>
          <w:sz w:val="28"/>
          <w:szCs w:val="28"/>
          <w:rtl w:val="true"/>
          <w:lang w:bidi="fa-IR"/>
        </w:rPr>
        <w:t>جوی بسیار به منزل ایشان راه یافتند، که با کمال تأسف و حسرت دریافتند که ایشان دیری است که دار فانی را وداع کرده، و به جوار حق آرام گرفتند، و به مقصد و مقصود و آرزوی خود دست یافته است، و افراد با آه و حسرت و اشک و اندوه بر می گردند که صد حیف که درک محضر معنوی ایشان از ما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حیات، انسانهای بزرگ شناخته نمی شوند، و آن گاه جامعه با شخصیت و کرامات و مقامات آنان آشنا می شوند که دیگر آنها در بین ما نیستند، و افراد از فیض حضورشان محروم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آیت الله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نجف بودند از بهره مندی های ایشان آن بوده که در وادی السلام نجف ذکری را به تعداد نوزده هزار مرتبه می گفتند، و بعد از آن تسبیح همه موجودات را می شنیدند، و وقتی به شهر مقدس قم مشرف می شوند، به قبرستان وادی السلام قم واقع در خیابان خاکفرج رفته، و در غرفه ای در آنجا همان ذکر را با همان تعداد می گفتند، امّا آن اثر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بزرگان اهل معنا و معرفت به نام حضرت آیت الله حاج شیخ علی اکبر الهیان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قبرستان مضجع شریفشان بوده، در عالم رؤیا به ایشان می گوید آن ذکر را در وادی السلام قم، باید بیست و یک هزار مرتبه گفت تا به آن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انجام ذکر طبق این دستور، آن اثر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کشمیری تسبیح همه موجودات را مشاهده کردند، و دیدند که زمین و زمان همه تسبیح گویان پروردگار هستند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شیخ ذبیح الله ذبیحی 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داشتیم در نجف که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سالم به قبر ببرید، هواهای نفسانی را از سر خارج کنید، امیال نفسانی نور عقل را از میان می برد، سپس مقدمه مشهور </w:t>
      </w:r>
      <w:bookmarkStart w:id="42" w:name="pg10888_144756"/>
    </w:p>
    <w:p>
      <w:pPr>
        <w:pStyle w:val="BookText"/>
        <w:rPr/>
      </w:pPr>
      <w:bookmarkEnd w:id="42"/>
      <w:r>
        <w:rPr>
          <w:rFonts w:ascii="IRNazanin" w:hAnsi="IRNazanin" w:eastAsia="IRNazanin"/>
          <w:color w:val="111111"/>
          <w:sz w:val="28"/>
          <w:sz w:val="28"/>
          <w:szCs w:val="28"/>
          <w:rtl w:val="true"/>
          <w:lang w:bidi="fa-IR"/>
        </w:rPr>
        <w:t>اخلاقی اش را بیان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همواره متوجه باشید که از دنیا خواهید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آمد به جهان اهل فنا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با خود هیچ نمی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آمد عمارتی نو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منزل به دیگری پرداخت</w:t>
      </w:r>
    </w:p>
    <w:p>
      <w:pPr>
        <w:pStyle w:val="BookText"/>
        <w:rPr/>
      </w:pPr>
      <w:r>
        <w:rPr>
          <w:rFonts w:ascii="IRNazanin" w:hAnsi="IRNazanin" w:eastAsia="IRNazanin"/>
          <w:color w:val="111111"/>
          <w:sz w:val="28"/>
          <w:sz w:val="28"/>
          <w:szCs w:val="28"/>
          <w:rtl w:val="true"/>
          <w:lang w:bidi="fa-IR"/>
        </w:rPr>
        <w:t xml:space="preserve">و آن دگر پخت همچنان هوسی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عمارت بسر نبرد کسی</w:t>
      </w:r>
    </w:p>
    <w:p>
      <w:pPr>
        <w:pStyle w:val="BookText"/>
        <w:rPr/>
      </w:pPr>
      <w:r>
        <w:rPr>
          <w:rFonts w:ascii="IRNazanin" w:hAnsi="IRNazanin" w:eastAsia="IRNazanin"/>
          <w:color w:val="111111"/>
          <w:sz w:val="28"/>
          <w:sz w:val="28"/>
          <w:szCs w:val="28"/>
          <w:rtl w:val="true"/>
          <w:lang w:bidi="fa-IR"/>
        </w:rPr>
        <w:t xml:space="preserve">حیف نباشد که تو با روح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تر آئی ز کلوخ و ز خاک</w:t>
      </w:r>
    </w:p>
    <w:p>
      <w:pPr>
        <w:pStyle w:val="BookText"/>
        <w:rPr/>
      </w:pPr>
      <w:r>
        <w:rPr>
          <w:rFonts w:ascii="IRNazanin" w:hAnsi="IRNazanin" w:eastAsia="IRNazanin"/>
          <w:color w:val="111111"/>
          <w:sz w:val="28"/>
          <w:sz w:val="28"/>
          <w:szCs w:val="28"/>
          <w:rtl w:val="true"/>
          <w:lang w:bidi="fa-IR"/>
        </w:rPr>
        <w:t xml:space="preserve">با همه خوبی تو چرا بد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رسن وَهم مقید شوی</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دنیا را نخورید، چهارتا پول نشانتان می دهند تا فریب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امروز آدمی را می فریبد و فردا می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سلاطینی که برمردم مسلط بودند آخرش رفتند، ما هم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چیزی نبردند و ما هم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کارهایمان به این بیندیشیم که آیا خدا راضی است؟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جوانید و قدر جوانی خود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اینجا نشسته ام، همین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خود چیزی ندارد، همه امور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گول خنده های دنیا را بخوریم که اسیر دنیا با فدیه هم آزاد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همگان از آن بزرگوار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سخنان وی به اطرافیان خود سفارش به تقوا و دوری از گناه و مظاهر فریبنده دنیا بود</w:t>
      </w:r>
      <w:r>
        <w:rPr>
          <w:rFonts w:eastAsia="IRNazanin" w:cs="IRNazanin"/>
          <w:color w:val="111111"/>
          <w:sz w:val="28"/>
          <w:szCs w:val="28"/>
          <w:rtl w:val="true"/>
          <w:lang w:bidi="fa-IR"/>
        </w:rPr>
        <w:t>.</w:t>
      </w:r>
    </w:p>
    <w:p>
      <w:pPr>
        <w:pStyle w:val="Heading3"/>
        <w:numPr>
          <w:ilvl w:val="2"/>
          <w:numId w:val="1"/>
        </w:numPr>
        <w:rPr/>
      </w:pPr>
      <w:bookmarkStart w:id="43" w:name="__RefHeading___Toc1178676_2870459653"/>
      <w:bookmarkStart w:id="44" w:name="_Toc15"/>
      <w:bookmarkEnd w:id="43"/>
      <w:r>
        <w:rPr/>
        <w:t>5</w:t>
      </w:r>
      <w:r>
        <w:rPr>
          <w:rtl w:val="true"/>
        </w:rPr>
        <w:t xml:space="preserve">. </w:t>
      </w:r>
      <w:r>
        <w:rPr>
          <w:rtl w:val="true"/>
        </w:rPr>
        <w:t>رعایت عدد در ختومات</w:t>
      </w:r>
      <w:bookmarkEnd w:id="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ورود به انجام ختومات شرط اساسی حفظ عدد است، و قوام انجام ختم به این است که انسان تصمیم می گیرد ذکری را به تعداد معین در ایام خاص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ذکری را بر زبان دارد و روزانه می خواند، بدون این که عدد و ایام خاصی را در نظر داشته باشد این ذکر مطلق است، و دارای آثار خاص و نورانیت </w:t>
      </w:r>
    </w:p>
    <w:p>
      <w:pPr>
        <w:pStyle w:val="BookText"/>
        <w:rPr/>
      </w:pPr>
      <w:r>
        <w:rPr>
          <w:rFonts w:ascii="IRNazanin" w:hAnsi="IRNazanin" w:eastAsia="IRNazanin"/>
          <w:color w:val="111111"/>
          <w:sz w:val="28"/>
          <w:sz w:val="28"/>
          <w:szCs w:val="28"/>
          <w:rtl w:val="true"/>
          <w:lang w:bidi="fa-IR"/>
        </w:rPr>
        <w:t>و معنویت است، ولی این را ختم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باب سوره مبارکه یاسین یکی از توصیه ها این است که این سوره مبارکه را روزی یک یا چند بار بخواند و به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کند، این را ختم نمی گویند و آن شرایط که برای ختومات بیان می شود در آن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آن است که در آن عدد لحاظ شده، مثل اینکه سوره مبارکه یاسین را در یک هفته هر روز ده بار، یا در ده روز هر روز هفت مرتبه، یا در یک روز هفتاد مرتبه بخواند، که این همان ختم معروف از ناحیه مرحوم نراقی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ختومات، آنچه لازم است حفظ عدد در ناحیه ذکر و ایام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به یاد آوری است که تعیین عدد در ناحیه ذکر و ایام را باید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یا از ناحیه بزرگان اهل معنا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عامل به ختم است فقط خود را ملزم به انجام ختم می کند؛ زیرا بیان ختومات و بیان عدد در آنها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بسیار در آن نهفته است که آگاهان به آن اسرار فقط می توانند عدد را بیان کنند، پس عامل ختم فقط مجری ختم است، امّا مبدع و ایجاد کننده ختم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ختم فقط تابع و پیرو دستوری است که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گونه تصرفی در ذکر و ایام از ناحیه عدد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واجبات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صبح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کمتر یا بیشتر از آنانجام دهد باطل است، و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شب که یازده رکعت است کسی حق کم یا زیاد کردن آن را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رعایت عدد و اهمیت آن روشن شود به بیان بزرگان در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چنین فرمودند که عدد راه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هیچ وصولی نخواهد بود مثل گنجی که در یازده قدمی باشد، اگر شما ده قدم یا دوازده قدم بروید </w:t>
      </w:r>
    </w:p>
    <w:p>
      <w:pPr>
        <w:pStyle w:val="BookText"/>
        <w:rPr/>
      </w:pPr>
      <w:r>
        <w:rPr>
          <w:rFonts w:ascii="IRNazanin" w:hAnsi="IRNazanin" w:eastAsia="IRNazanin"/>
          <w:color w:val="111111"/>
          <w:sz w:val="28"/>
          <w:sz w:val="28"/>
          <w:szCs w:val="28"/>
          <w:rtl w:val="true"/>
          <w:lang w:bidi="fa-IR"/>
        </w:rPr>
        <w:t>به آن نمی رسید، و کاملاً دست خالی بر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بیان می کنند که عدد حکم دندانه های کلید را دارد که با بودن آن به مطلب و مقصود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دندانه ها صاف باشد یا اضافی باشد، در باز نخواهد شد، و کلید بی اثر خواهد بود، و فرد به هدف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برای حفظ عدد در انجام ختومات مثال و نمونه ای بهتر و مناسب تر و امید بخش تر نیز وجود دارد،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حکم پله های ساختمان و یا بالا رفتن از دامنه کوهساران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پله های ساختمان را طی کند به پشت بام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کمتر از آن باشد به پشت بام نخواهد رسید ولی این طور نیست به هیچ جای دیگر نیز نرسیده باشد؛ چون او توقف نداشته، و در حرکت بوده، و با حرکت در هر پله به مرتبه بالاتر از قبل رسیده است، و در جایی غیر از جای قبلی قرار گرفته، و رو به رشد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قصد رفتن به قله کوه را دارد مثلاً برای رسیدن به قله کوه باید هزار قدم بردارد تا برسد، و اگر کمتر راه را طی کرد قطعاً به قله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بخشهایی از راه را طی کرده و به دامنه کوه خود را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نیست که در پایین کوه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 محروم از منظره ها و نسیم کوهستان شده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ختومات سوره مبارکه یاسین، شخص انجام دهنده، نمی تواند به میل و اختیار خود عدد آن را کم یا زیاد کند؛ زیرا در حفظ عدد و رعایت آن اسرار نهان و پوشیده بسیار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اذکار به منزله جسم، و حفظ عدد به منزله روح است؛ یعنی در انجام ختومات و اذکار انسان آن گاه به اسرار و آثار و خواصّ آن دست می یابد که در انجام ختومات، رعایت عدد آن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جهانی بی نهایت و اقیانوسی بی 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 و بخشی بسیار کوچکی از آن در ختومات تجلی می کند و نشان داده می شود</w:t>
      </w:r>
      <w:r>
        <w:rPr>
          <w:rFonts w:eastAsia="IRNazanin" w:cs="IRNazanin"/>
          <w:color w:val="111111"/>
          <w:sz w:val="28"/>
          <w:szCs w:val="28"/>
          <w:rtl w:val="true"/>
          <w:lang w:bidi="fa-IR"/>
        </w:rPr>
        <w:t xml:space="preserve">. </w:t>
      </w:r>
      <w:bookmarkStart w:id="45" w:name="pg10888_144759"/>
    </w:p>
    <w:p>
      <w:pPr>
        <w:pStyle w:val="Heading3"/>
        <w:numPr>
          <w:ilvl w:val="2"/>
          <w:numId w:val="1"/>
        </w:numPr>
        <w:rPr/>
      </w:pPr>
      <w:bookmarkStart w:id="46" w:name="__RefHeading___Toc1178678_2870459653"/>
      <w:bookmarkStart w:id="47" w:name="_Toc16"/>
      <w:bookmarkEnd w:id="45"/>
      <w:bookmarkEnd w:id="46"/>
      <w:r>
        <w:rPr/>
        <w:t>6</w:t>
      </w:r>
      <w:r>
        <w:rPr>
          <w:rtl w:val="true"/>
        </w:rPr>
        <w:t xml:space="preserve">. </w:t>
      </w:r>
      <w:r>
        <w:rPr>
          <w:rtl w:val="true"/>
        </w:rPr>
        <w:t>رعایت اتصال در ختومات</w:t>
      </w:r>
      <w:bookmarkEnd w:id="47"/>
    </w:p>
    <w:p>
      <w:pPr>
        <w:pStyle w:val="Heading4"/>
        <w:numPr>
          <w:ilvl w:val="3"/>
          <w:numId w:val="1"/>
        </w:numPr>
        <w:rPr/>
      </w:pPr>
      <w:bookmarkStart w:id="48" w:name="__RefHeading___Toc1178680_2870459653"/>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هنگام به جا آوردن اذکار، نمازها یا خواندن آیات قرآن، این گونه نیست که انسان نوعاً بتواند از ابتدا تا انتها حواسش کامل جمع باشد، و حضور قلب داشته باشد، بلکه به صورت طبیعی اتفاق می افتد که در بخشهایی از اذکار ونمازها و خواندن آیات توجه کافی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اذکار را بعضاً بر زبان رانده امّا حضور قلب نداشته، یا نمازی خوانده که در بخشی از آن توجه کامل نداشته، و نیز در تلاوت آیات قرآن هم پیش می آید که در برخی از آن آیات حواسش پرت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خدای متعال در چندین آیه از قرآن شریف از سر فضل و لطف و مهربانی که به بندگانش دارد و از ضعف آنها با خبر است، برای جزا و پاداش دادن به این اعمال نیک و ختومات، به مجموعه آن اذکار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را براساس بهترین و کاملترین ذکری که با حواس جمع و آرامش و توجه تمام بوده لحاظ کرده و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هم به کاملترین جزیی که در نماز بوده همه را بر آن اساس جزا می دهد همین گونه در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چند آیه این حقیقت را فراروی ما قرار می 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وَالَّذِینَ آمَنُوا وَعَمِلُوا الصَّالِحَاتِ لَنُكَفِّرَنَّ عَنْهُمْ سَیِّئَاتِهِمْ وَلَنَجْزِیَنَّهُمْ أَحْسَنَ الَّذِي كَانُوا یَعْمَلُونَ</w:t>
      </w:r>
      <w:r>
        <w:rPr>
          <w:rStyle w:val="FootnoteAnchor"/>
          <w:rtl w:val="true"/>
        </w:rPr>
        <w:footnoteReference w:id="75"/>
      </w:r>
      <w:r>
        <w:rPr>
          <w:rFonts w:ascii="IRNazanin" w:hAnsi="IRNazanin" w:eastAsia="IRNazanin"/>
          <w:color w:val="111111"/>
          <w:sz w:val="28"/>
          <w:sz w:val="28"/>
          <w:szCs w:val="28"/>
          <w:rtl w:val="true"/>
          <w:lang w:bidi="fa-IR"/>
        </w:rPr>
        <w:t>و آنان که ایمان آورده و کارهای شایسته انجام داده اند، گناهانشان را قطعاً از آنان می پوشانیم، و بر پایه بهترین عملی که انجام می داده اند، پاداششان می دهیم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عِنْدَكُمْ یَنْفَدُ وَمَا عِنْدَ الله بَاقٍ وَلَنَجْزِیَنَّ الَّذِینَ صَبَرُوا أَجْرَهُمْ بِأَحْسَنِ مَا كَانُوا یَعْمَلُونَ</w:t>
      </w:r>
      <w:r>
        <w:rPr>
          <w:rStyle w:val="FootnoteAnchor"/>
          <w:rtl w:val="true"/>
        </w:rPr>
        <w:footnoteReference w:id="76"/>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شماست فانی می شود،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پاداش و </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خداست باقی می ماند، و قطعاً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ورزیدند، پاداششان را بر پایه بهترین عملی که همواره انجام می داده اند، می دهیم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صَالِحاً مِنْ ذَكَرٍ أَوْ أُنْثَى وَهُوَ مُؤْمِنٌ فَلَنُحْیِیَنَّهُ حَیَاةً طَیِّبَةً وَلَنَجْزِیَنَّهُمْ أَجْرَهُمْ بِأَحْسَنِ مَا كَانُوا یَعْمَلُونَ</w:t>
      </w:r>
      <w:r>
        <w:rPr>
          <w:rStyle w:val="FootnoteAnchor"/>
          <w:rtl w:val="true"/>
        </w:rPr>
        <w:footnoteReference w:id="77"/>
      </w:r>
      <w:r>
        <w:rPr>
          <w:rFonts w:ascii="IRNazanin" w:hAnsi="IRNazanin" w:eastAsia="IRNazanin"/>
          <w:color w:val="111111"/>
          <w:sz w:val="28"/>
          <w:sz w:val="28"/>
          <w:szCs w:val="28"/>
          <w:rtl w:val="true"/>
          <w:lang w:bidi="fa-IR"/>
        </w:rPr>
        <w:t>از مرد و زن هر کس کار شایسته انجام دهد در حالی که مؤمن است، مسلماً او را به زندگی پاک و پاکیزه ای زنده می داریم، و پاداششان را بر پایه بهترین عملی که همواره انجام می داده اند، می دهیم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لِیُكَفِّرَ اللهُ عَنْهُمْ أَسْوَأَ الَّذِی عَمِلُوا وَیَجْزِیَهُمْ أَجْرَهُمْ بِأَحْسَنِ الَّذِی كَانُوا یَعْمَلُونَ</w:t>
      </w:r>
      <w:r>
        <w:rPr>
          <w:rStyle w:val="FootnoteAnchor"/>
          <w:rtl w:val="true"/>
        </w:rPr>
        <w:footnoteReference w:id="78"/>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ترین اعمالی که انجام دادند از آنان محو کند، و آنان را بر پایه بهترین عملی که همواره انجام می دادند پاداش دهد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یُنْفِقُونَ نَفَقَةً صَغِیرَةً وَلَا كَبِیرَةً وَلَا یَقْطَعُونَ وَادِیاٌ إِلَّا كُتِبَ لَهُمْ لِیَجْزِیَهُمُ اللهُ أَحْسَنَ مَا كَانُوا یَعْمَلُونَ</w:t>
      </w:r>
      <w:r>
        <w:rPr>
          <w:rStyle w:val="FootnoteAnchor"/>
          <w:rtl w:val="true"/>
        </w:rPr>
        <w:footnoteReference w:id="79"/>
      </w:r>
      <w:r>
        <w:rPr>
          <w:rFonts w:ascii="IRNazanin" w:hAnsi="IRNazanin" w:eastAsia="IRNazanin"/>
          <w:color w:val="111111"/>
          <w:sz w:val="28"/>
          <w:sz w:val="28"/>
          <w:szCs w:val="28"/>
          <w:rtl w:val="true"/>
          <w:lang w:bidi="fa-IR"/>
        </w:rPr>
        <w:t xml:space="preserve">و هیچ مال کوچک و بزرگی را هزینه نمی کنند و هیچ سرزمینی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نبرد با دشمن یا انجام کار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پیمایند، مگر آنکه در پرونده اعمالشان ثبت می شود، تا خدا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همه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معیار گرفتن بهترین عملی که همواره انجام می دادند، پاداش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لِیَجْزِیَهُمُ اللهُ أَحْسَنَ مَا عَمِلُوا وَیَزِیدَهُمْ مِنْ فَضْلِهِ وَاللهُ یَرْزُقُ مَنْ یَشَاءُ بِغَیْرِ حِسَابٍ</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آنان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عملی که انجام داده اند پاداش دهد، و از فضلش برای آنان بیفزاید، خدا به هر که بخواهد بی حساب روزی می دهد</w:t>
      </w:r>
      <w:r>
        <w:rPr>
          <w:rFonts w:eastAsia="IRNazanin" w:cs="IRNazanin"/>
          <w:color w:val="111111"/>
          <w:sz w:val="28"/>
          <w:szCs w:val="28"/>
          <w:rtl w:val="true"/>
          <w:lang w:bidi="fa-IR"/>
        </w:rPr>
        <w:t xml:space="preserve">. </w:t>
      </w:r>
      <w:bookmarkStart w:id="50" w:name="pg10888_144761"/>
    </w:p>
    <w:p>
      <w:pPr>
        <w:pStyle w:val="Heading4"/>
        <w:numPr>
          <w:ilvl w:val="3"/>
          <w:numId w:val="1"/>
        </w:numPr>
        <w:rPr/>
      </w:pPr>
      <w:bookmarkStart w:id="51" w:name="__RefHeading___Toc1178682_2870459653"/>
      <w:bookmarkStart w:id="52" w:name="_Toc18"/>
      <w:bookmarkEnd w:id="50"/>
      <w:bookmarkEnd w:id="51"/>
      <w:r>
        <w:rPr>
          <w:rtl w:val="true"/>
        </w:rPr>
        <w:t>شرط بهره مندی</w:t>
      </w:r>
      <w:bookmarkEnd w:id="52"/>
    </w:p>
    <w:p>
      <w:pPr>
        <w:pStyle w:val="BookText"/>
        <w:rPr/>
      </w:pPr>
      <w:r>
        <w:rPr>
          <w:rFonts w:ascii="IRNazanin" w:hAnsi="IRNazanin" w:eastAsia="IRNazanin"/>
          <w:color w:val="111111"/>
          <w:sz w:val="28"/>
          <w:sz w:val="28"/>
          <w:szCs w:val="28"/>
          <w:rtl w:val="true"/>
          <w:lang w:bidi="fa-IR"/>
        </w:rPr>
        <w:t>ولی باید به نکته ای بسیار مهم در این باب توجه کرد که انسان در چه صورتی می تواند از فضل و لطف بزرگ پروردگار بهره مند باشد؟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پروردگار در صورتی است که شخص بین اجزاء آن عمل، اعم از اذکار یا نماز یا آیات قرآن فاصله ای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آنها را پیوسته انجام دهد؛ زیرا اگر فاصله بیندازد دیگر یک عمل نیست، بلکه چند عمل متعدد است که به صورت جداگانه حساب و پاداش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روی بزرگان شرط کرده اند در ختومات و اذکاری که عدد معتبر است، باید در وسط ختم با کسی سخن نگوید، چیزی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حالتی که در ذکر مشغول بوده به حالت دیگر منتقل نشود، و روی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آن است که بین اجزاء ختم و اذکار، اتصال از بین نرود؛ زیرا حفظ وحدت به حفظ اتصال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 اجزا انفصال و جدایی افتاد و اتصال قطع شد، دیگر عمل واحد نخواهد بود، بلکه اعمال متعدد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جدایی و انفصال به این است که آنچه که از سنخ آن ذکر یا ختم نیست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آبی را فرض کنید که در یک ظرف جمع شده، تا وقتی که به همین حالت است اتصال بین همه آب برقرار است و به آن یک ظرف آب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آب در چند ظرف ریخته شد، دیگر یک آب نیست، چند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جداگانه بررسی می شود، و مرتبط به دیگری نیست، و خوب یا بد آن در سایر ظرفها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توصیه شده برای کسانی که نماز جعفر طیار می خوانند، بین هر دو رکعت فاصله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نماز شبیا در تلاوت آیات قرآن فاصله نیندازد تا اتصال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مجموع آنها عمل واحد حساب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است که آن ضابطه </w:t>
      </w:r>
    </w:p>
    <w:p>
      <w:pPr>
        <w:pStyle w:val="BookText"/>
        <w:rPr/>
      </w:pPr>
      <w:r>
        <w:rPr>
          <w:rFonts w:ascii="IRNazanin" w:hAnsi="IRNazanin" w:eastAsia="IRNazanin"/>
          <w:color w:val="111111"/>
          <w:sz w:val="28"/>
          <w:sz w:val="28"/>
          <w:szCs w:val="28"/>
          <w:rtl w:val="true"/>
          <w:lang w:bidi="fa-IR"/>
        </w:rPr>
        <w:t>قرآنی فعال می شود و می گوید اگر در بخشهایی از این مجموعه توجه کافی نداشت، و در بخش دیگر حضور قلب داشت، و توجه کامل بود، خداوند همه را کامل حساب می کند، و پاداش را بر اساس بهترین جزء و بخش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تسبیحات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برکات بسیار بیان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دور شدن از شقاوت، موجب خشنودی خداوند و نیز قبولی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تسبیحات اگر بعد از نماز بلافاصله خوانده شود و فاصله نیفتد تسبیحات جزء نماز شده و در نماز تأثیر می کند و موجب قبولی نماز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نماز با کسی سخن گفت، یا از قبله روی برگرداند، یا چیزی خورد، و سپس تسبیحات را خواند، در این صورت هر چند که سایر آثار را دارد، امّا دیگر موجب قبولی نماز نخواهد بود؛ زیرا بین تسبیحات و نماز جدایی ایجاد شده است و دیگر یک عمل محسوب نمی شوند، و دو عمل جداگانه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پیوستگی در تمام ختومات شرط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رعایت آن در ختمهای سوره مبارکه یاسین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آنچه در باب ختومات سوره مبارکه یاسین لازم به یاد آوری این است که پیوستگی و اتصال در این سوره مبارکه در سه مورد خود را نشان می دهد و مراعات آن لازم است تا اینکه مجموع یاسین خواندنهای انسان یک عمل واحد باشد و آثار خاص بر آن مترتب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اوقات خواندن به صورت تعداد آمده است که مثلاً پنج یا هفت و یا ده و یا سه مرتبه خوانده شود که در اینجا در بین هر مرتبه با مرتبه دیگر نباید فاصله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در انجام ختم سوره مبارکه یاسین ایام ذکر شده است که مثلا در یک هفته، یا ده روز یا چهل روز خوانده شود که در این صورت می بایست پیوستگی </w:t>
      </w:r>
      <w:bookmarkStart w:id="53" w:name="pg10888_144763"/>
    </w:p>
    <w:p>
      <w:pPr>
        <w:pStyle w:val="BookText"/>
        <w:rPr/>
      </w:pPr>
      <w:bookmarkEnd w:id="53"/>
      <w:r>
        <w:rPr>
          <w:rFonts w:ascii="IRNazanin" w:hAnsi="IRNazanin" w:eastAsia="IRNazanin"/>
          <w:color w:val="111111"/>
          <w:sz w:val="28"/>
          <w:sz w:val="28"/>
          <w:szCs w:val="28"/>
          <w:rtl w:val="true"/>
          <w:lang w:bidi="fa-IR"/>
        </w:rPr>
        <w:t>در این ایام حفظ شود و رعایت گردد، و در بین ایام فاصله ایجاد نشود و خواندن را هیچ روزی ترک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ختمهای سوره مبارکه یاسین، ختمهایی وجود دارد که خواندن یک مرتبه سوره مبارکه یاسین است، همراه با دعاها و سوره های دیگری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آیه پنجم از سوره مبارکه یاسین را که خواند ده مرتبه حمد یا سوره توحید بخواند، و یا دعای خاص را بخواند، و بدین ترتیب تا آخر سوره مبارکه در آیات گوناگون خواندن سوره های دیگر و دعاها ذکر شده است که در مجموع ممکن است به جا آورنده این ختم، مدتی طولانیبه قرائت این سوره مبارکه مشغول باشد و در این مورد شرط است که از اول سوره مبارکه تا رسیدن به پایان آن به واسطه سخن گفتن و یا روی از قبله برگرداندن و یا غذا یا چیزی خوردن آن را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ختومات یاسین سه نوع اتصال مشاهده می شود اتصال در مرتبه های خواندن، اتصال در روزها و ایام، اتصال در اذکار، اوراد و سوره های در بین سوره مبارکه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بایست کسی که درصدد بر می آید ختمی از سوره مبارکه یاسین را به جا آورد دقت کند که این چه نوع ختمی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بایست بین اجزاء و مراتب و ایام آن پیوستگی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آنجاست که می تواند در انتظار آثار آن بنشیند که به یقین به حوائج خود خواهد رسید</w:t>
      </w:r>
      <w:r>
        <w:rPr>
          <w:rFonts w:eastAsia="IRNazanin" w:cs="IRNazanin"/>
          <w:color w:val="111111"/>
          <w:sz w:val="28"/>
          <w:szCs w:val="28"/>
          <w:rtl w:val="true"/>
          <w:lang w:bidi="fa-IR"/>
        </w:rPr>
        <w:t>.</w:t>
      </w:r>
    </w:p>
    <w:p>
      <w:pPr>
        <w:pStyle w:val="Heading3"/>
        <w:numPr>
          <w:ilvl w:val="2"/>
          <w:numId w:val="1"/>
        </w:numPr>
        <w:rPr/>
      </w:pPr>
      <w:bookmarkStart w:id="54" w:name="__RefHeading___Toc1178684_2870459653"/>
      <w:bookmarkStart w:id="55" w:name="_Toc19"/>
      <w:bookmarkEnd w:id="54"/>
      <w:r>
        <w:rPr/>
        <w:t>7</w:t>
      </w:r>
      <w:r>
        <w:rPr>
          <w:rtl w:val="true"/>
        </w:rPr>
        <w:t xml:space="preserve">. </w:t>
      </w:r>
      <w:r>
        <w:rPr>
          <w:rtl w:val="true"/>
        </w:rPr>
        <w:t>تفکیک ناپذیری آثار زمینی از آسمانی</w:t>
      </w:r>
      <w:bookmarkEnd w:id="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روایات و احادیث و دستورالعملهای بزرگان اهل معنا آشکار است این است که سوره مبارکه یاسین درمان هر درد و حلّال هر مشکل است، هر در بسته ای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حاجتی را روا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انسانها با </w:t>
      </w:r>
    </w:p>
    <w:p>
      <w:pPr>
        <w:pStyle w:val="BookText"/>
        <w:rPr/>
      </w:pPr>
      <w:r>
        <w:rPr>
          <w:rFonts w:ascii="IRNazanin" w:hAnsi="IRNazanin" w:eastAsia="IRNazanin"/>
          <w:color w:val="111111"/>
          <w:sz w:val="28"/>
          <w:sz w:val="28"/>
          <w:szCs w:val="28"/>
          <w:rtl w:val="true"/>
          <w:lang w:bidi="fa-IR"/>
        </w:rPr>
        <w:t>حاجتهای گوناگون به این سوره مبارکه روی می آورند و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برآوردن شدن حاجتهای دنیایی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گشایش در امور زندگی، سعادت و خوشبختی فرزندان، ادای دین، به دست آوردن منزل و مسکن، شفا یافتن مریض و دور شدن از بلیات و آفات جسمانی و روحی،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دیگری هستند که برای مسائل معنوی به قرائت این سوره مبارکه و ختومات آن می پردازند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تهجد و شب زنده داری، حضور قلب در نماز، دور شدن از گناهان، چشم پوشی از نامحرمان، نماز اوّل وقت و شوق و رغبت در خواندن دعاها و مناجات با پروردگار و لذت عبادت و دعا، توفیق در طی مراحل سیر و سلوک، رسیدن به قرب و رضوان الهی، نیز توفیق تشرّف و دیدار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نورانی بودن دل، کاستن اخلاقهای ناشایست و آراسته شدن به اخلاق و رفتارهای شایسته، دریافت هدایت و رحمت و فضل خداوند، رسیدن به ولایت الهی و پیوستن به عالم نور و معنویت، دست یافتن به کمالات و مقامات الهی که این افراد رسیدن به یک یا چند مطلب فوق را هدف و مقصد خود از قرائت یاسین قرار می دهند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هر کس به هر قصدی به این سوره مبارکه روی کند به مقصود خود نائل خواهد شد، و به هدف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اینجاممکن است برای بعضی اشتباهی رخ دهد و تصور کنند آن گاه که شخص سوره یاسین را به قصد حوائج دنیوی می خواند فقط آنچه را که دریافت می کند همان حاجت دنیوی است، و اثر دیگری از آن دریافت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اشتباه باید دانست که آثار زمینی از آثار آسمانی و آثار دنیایی از آثار آخرتی، هیچ گاه جدا نیستند و تکفکیک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برای حاجت دنیوی یاسین بخواند، بداند که حوائج معنوی نیز در کنار او </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کسی که جهت سعادت فرزندان یاسین می خواند آن طور نیست که فقط به همین حاجت دست پیدا کند، بلکه با خواندن یاسین رحمت و هدایت الهی شامل او خواهد شد، و او قلبی نورانی و روحی روشن، خواهد داشت، و با این خواندن نیز مراحل قرب الهی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کسی که برای توفیق تهجّد و خواندن نماز شب یاسین می خواند حتماً در پرتو آن سعادت فرزندان و گشایش در زندگی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آن فرد یاسین را برای رسیدن به آثار معنوی و طی مراحل سیر و سلوکی خوانده است اما آثار زمینی و این سویی این سوره مبارکه از آن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ضابطه در تمامی واجبات و مستحبات جریان دارد که اگر برای آنها اثری در این دنیا ذکر شده است حتماً در روح و روان و آخرت او هم مؤثر خواهد بود، و او را به خدا نیز نزدیک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ما نباید آنان را به یک چشم نگاه کنیم که یا آثار دنیایی برای آنها قائل باشیم، و یا آثار آخرتی، بلکه می بایست با دو چشم آن را ببینیم و بدانیم که هر عمل خیر و انجام واجب و مستحب سکه دو رویه ای است که یک روی آن آبادانی زندگی دنیا و خوبی و خوشی و سعادت آن را تأمین می کند، و روی دیگر آن آبادانی و خوبی و خوشی آخرت و معنویت و روح و باطن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دید و نگرش است که تمام اعمال نیک و واجبات و مستجبات به صورت تأمین کننده دنیا و آخرت جلوه گر می 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بالاتر، آن است که آثار زمینی و این سویی و دنیایی اعمال واجب و مستحب، تابع و معلولی هستند از آثار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عمل نیکی را انجام می دهد ابتدا آثار معنوی آن شامل حال انسان می شود، انسان نورانیت پیدا می کند، قلب او روشن می شود، به خدا نزدیک می گردد و از آثار این معنویت، گشایشی است که در امور دنیایی او ایجاد و مشاهده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روی می توان گفت آثار آسمانی واجبات، مستحبات، ختومات و اذکار، به منزله خورشید است و آثار دنیوی آن شعاع خورشید است و این نگرش باعث دوری از تنگ نظری و راه یافتن به وسعت نگاه و دید است و انسان با این نگرش در ساحل کرم الهی پهلو می گیرد و دیگر آثار ذکر، نماز و قرآن را منحصر در نتایج دنیوی آن نمی داند، بلکه در انجام این اعمال افقی بی کران از معنویت را فراروی خود می بیند و آن گاه است کهدر انجام اعمال، شوق و رغبت پیدا می کند و از آن لذت می برد و آثار دنیوی و اخروی و معنوی آن را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شویم اثر زمینی معلول و تابع اثر آسمانی است پس آنچه از شرایط و مقدمات و آمادگی ها برای انجام ختومات ذکر شد تمامی آنها برای وصول به آثار آسمانی ختومات است که اگر آن حاصل شد اثر زمینی قطعاً بروز و ظهور پیدا خواهد کرد و اگر رعایت شرایط نشود و اثر آسمانی به فرد نرسد باید یقین کند که هیچ گاه به طور خاص به آثار زمینی دست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تطبیق این ضابطه بر سوره مبارکه یاسین افق دیگری فرا روی ما باز می شود؛ زیرا برای سوره مبارکه یاسین دو نوع آثار وجود دارد یک نوع اثر و یا آثاری که بر خواندن ختومات بار می شود و آن عبارت است از حاجتی که انسان از به جا آوردن ختومات در نظر دارد که برای رسیدن به آن، رعایت شرایط ختومات لازم است که بدون رعایت آن شرایط، روشن است که به این هدف و مقصود نخواهد رسید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حتمی و یقینی سوره مبارکه یاسین است که در به دست آمدن آن هیچ گونه شک و تردیدی نیست، و هیچ شرطی هم برای آن وجود ندارد، و هر کس سوره را بخواند به آن آثار دست می یابد طبق قانون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آثار به فرد رسید به یقین در روح و روان او آثار آسمانی و آخرتی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بدون هیچ گونه شروط و تردیدی سریع به خواننده می رسد عبارت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این سوره را بخواند کارهای روزانه او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کننده این سوره در معاشرت با مردم و عبادتهای الهی حوصله بسیار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درماندگی و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یاسین هیچ گاه روی درماندگی و ناچاری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همگانی می باشد و یاسین به منزله اورژانس است که فوری و سریع به فریاد شخص می رسد و در این فریاد رسی استثنایی بین افراد نیست هر کس با هر شرایطی زن یا مرد، کوچک یا بزرگ، فقیر یا غنی، مؤمن یا گنهکار باشد برای دریافت فیض از این خورشید فیاض هیچ تفاوتی بین آنها نیست و آن گاه که آدمی یاسین را می خواند باید یقین کند که این آثار جلوی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این که این نوع آثار زمینی سوره مبارکه حتمی است اگر آدمی نگاه خود را به آن سوتر بیندازد طبق قانون یاد شده آثار آسمانی از پیش نصیب او گردیده است، پس نه تنها آثار زمینی حتمی است که آثار آسمانی نیز برای خواننده سوره مبارکه یاسین قطعی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 دیدن روشنایی روز یقین می کند به وجود خورشید، و با استشمام بویخوش خواهد دانست که برای آن منبعی وجود دارد، بنابراین آثار آسمانی است که سبب و علت پیدایش آثار زمینی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افقی امید بخش، جلوی انسان گشوده می شود و به انسان می آموزد که در ارتباط با یاسین فقط بهره خود را آثار دنیوی نداند، و چشم خود را به آن ندوزد، بلکه این آثار زمینی در وراء خود آثار آسمانی دارند، و بهره مندی از آنها ارزشی دارد که برای آن حدّ و حسابی نمی توان باز کرد، و تلاوت کننده آن گاه که به زندگی نگاه می کند می بیند درهای بسته به روی او باز شد، و سختی های آن آسان گردید، و در همین وقت نیز در روح و باطن خود نور الهی و غفران و هدایت </w:t>
      </w:r>
      <w:bookmarkStart w:id="56" w:name="pg10888_144768"/>
    </w:p>
    <w:p>
      <w:pPr>
        <w:pStyle w:val="BookText"/>
        <w:rPr/>
      </w:pPr>
      <w:bookmarkEnd w:id="56"/>
      <w:r>
        <w:rPr>
          <w:rFonts w:ascii="IRNazanin" w:hAnsi="IRNazanin" w:eastAsia="IRNazanin"/>
          <w:color w:val="111111"/>
          <w:sz w:val="28"/>
          <w:sz w:val="28"/>
          <w:szCs w:val="28"/>
          <w:rtl w:val="true"/>
          <w:lang w:bidi="fa-IR"/>
        </w:rPr>
        <w:t>خداوندی را دارد، و از این روست که اگر مدتی با سوره مبارکه یاسین همراه باشد؛ هر چند که برای گشایش در امور زندگی آن را تلاوت کند، ناخودآگاه تغییر حال بنیادی را در خود مشاهده می کند، و دیگر می یابد که علاقه های او تغییر کرد، هوی و هوس در او فروکش کرده است، و لذتهای مادی به شدت کاهش یافته است، و در قبال، شوق و رغبت به امور جاودانه و آخرتی و رسیدن به بارگاه الهی پیدا کرده است</w:t>
      </w:r>
      <w:r>
        <w:rPr>
          <w:rFonts w:eastAsia="IRNazanin" w:cs="IRNazanin"/>
          <w:color w:val="111111"/>
          <w:sz w:val="28"/>
          <w:szCs w:val="28"/>
          <w:rtl w:val="true"/>
          <w:lang w:bidi="fa-IR"/>
        </w:rPr>
        <w:t>.</w:t>
      </w:r>
    </w:p>
    <w:p>
      <w:pPr>
        <w:pStyle w:val="Heading3"/>
        <w:numPr>
          <w:ilvl w:val="2"/>
          <w:numId w:val="1"/>
        </w:numPr>
        <w:rPr/>
      </w:pPr>
      <w:bookmarkStart w:id="57" w:name="__RefHeading___Toc1178686_2870459653"/>
      <w:bookmarkStart w:id="58" w:name="_Toc20"/>
      <w:bookmarkEnd w:id="57"/>
      <w:r>
        <w:rPr/>
        <w:t>8</w:t>
      </w:r>
      <w:r>
        <w:rPr>
          <w:rtl w:val="true"/>
        </w:rPr>
        <w:t xml:space="preserve">. </w:t>
      </w:r>
      <w:r>
        <w:rPr>
          <w:rtl w:val="true"/>
        </w:rPr>
        <w:t>وسیله اجابت و نجات</w:t>
      </w:r>
      <w:bookmarkEnd w:id="5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از دیر شدن جواب دعایش،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خوانی دعای سریع الإجابة را؟ پرسید که آن کدام دعا است؟ 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أَسْئَلُكَ بِاِسْمِكَ الْعَظیمِ الْأَعْظَمِ الْأجَلِّ الْأَکْرَمِ المَخْزُونِ المَکْنُونِ النُّورِ الْحَقِّ الْبُرْهانِ المُبینِ الَّذِي هُوَ نُورٌ مَعَ نُورٍ وَنُورٌ في نُورٍ وَنُورٌ عَلی کُلِّ نُورٍ وَنُورٌ فَوْقَ کُلِّ نُورٍ وَنُورٌ تُضیيءُ بِهِ کُلُّ ظُلْمَةٍ وَیُکْسَرُ بِهِ کُلُّ شِدَّةٍ وَکُلُّ شَیْطانٍ مَریدٍ وَکُلُّ جَبّارٍ عَنیدٍ لَا تَقَرُّبِهِ أَرْضٌ وَلَا یَقُومُ بِهِ سَماءٌ وَیَأْمَنُ بِهِ کُلُّ خائِفٍ وَیَبْطُلُ بِهِ سِحْرُ کُلِّ ساحِرٍ وَبَغْيُ کُلِّ باغ وَحَسَدُ کُلُّ حاسِدٍ وَیَتَصَدَّعُ لِعَظَمَتِهِ الْبَرُّوَ الْبَحْرُ وَیَسْتَقِلُّ بِهِ الْفُلْكُ وَحَتّی حینَ یَتَکَلَّمُ بِهِ المَلَكُ فَلَا یَکُونُ لِلْمَوْجِ عَلَیْهِ سَبیلٌ وَهُوَ اسْمُكَ الْأَعْظَمُ الْأَعْظَمُ الْأَجَلُّ الْأَجَلُّ النُّورُ الْأَکْبَرُ الَّذِي سَمَّیْتَ بِهِ نَفْسَكَ وَاسْتَوَیْتَ بِهِ عَلی عَرْشِكَ وَاَتَوَجَّهُ اِلَیْكَ بِمُحَمَّدٍ وَأَهْلِ بَیْتِهِ وَأَسْئَلُكَ بِكَ وبِهِمْ أَنْ تُصَلَّيَ عَلَی مُحَمَّدٍ وَآلِ مُحَمَّدٍ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حاجت خود را بخواهد سزاوار است کسی که ختمی را می گیرد و آن را می خواند قبل از هر دعا و ختم و بعد از آن این دعای مبارک را بخواند که وسیله نجات و اجابت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عبداللّهیان</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معارف اسلامی امام رضا علیه السلام </w:t>
      </w:r>
      <w:bookmarkStart w:id="59" w:name="pg10888_14477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1178688_2870459653"/>
      <w:bookmarkStart w:id="61" w:name="_Toc21"/>
      <w:bookmarkEnd w:id="59"/>
      <w:bookmarkEnd w:id="60"/>
      <w:r>
        <w:rPr>
          <w:rtl w:val="true"/>
        </w:rPr>
        <w:t>نمونه تصاویر نسخ خطّی</w:t>
      </w:r>
      <w:bookmarkEnd w:id="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70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91" o:detectmouseclick="t"/>
                <v:stroke color="#3465a4" joinstyle="round" endcap="flat"/>
                <w10:wrap type="none"/>
              </v:shape>
            </w:pict>
          </mc:Fallback>
        </mc:AlternateConten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نخست از نسخه خطّی غرائب الأسرار و شوارق الأنوار، اسدالله قزوینی، کتابخانه آیت الله مرعشی، شماره </w:t>
      </w:r>
      <w:r>
        <w:rPr>
          <w:rFonts w:eastAsia="IRNazanin" w:cs="IRNazanin"/>
          <w:color w:val="111111"/>
          <w:sz w:val="28"/>
          <w:szCs w:val="28"/>
          <w:lang w:bidi="fa-IR"/>
        </w:rPr>
        <w:t>7517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از آن 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نخست از نسخه خطّی جواهر مکنونه، آستان قدس رضوی، شماره </w:t>
      </w:r>
      <w:r>
        <w:rPr>
          <w:rFonts w:eastAsia="IRNazanin" w:cs="IRNazanin"/>
          <w:color w:val="111111"/>
          <w:sz w:val="28"/>
          <w:szCs w:val="28"/>
          <w:lang w:bidi="fa-IR"/>
        </w:rPr>
        <w:t>36470</w:t>
      </w:r>
    </w:p>
    <w:p>
      <w:pPr>
        <w:pStyle w:val="BookText"/>
        <w:rPr/>
      </w:pPr>
      <w:r>
        <w:rPr>
          <w:rFonts w:ascii="IRNazanin" w:hAnsi="IRNazanin" w:eastAsia="IRNazanin"/>
          <w:color w:val="111111"/>
          <w:sz w:val="28"/>
          <w:sz w:val="28"/>
          <w:szCs w:val="28"/>
          <w:rtl w:val="true"/>
          <w:lang w:bidi="fa-IR"/>
        </w:rPr>
        <w:t>عکس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3"/>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صفحه چهارم از نسخه خطّی جواهر مکنونه، آستان قدس رضوی، شماره </w:t>
      </w:r>
      <w:r>
        <w:rPr>
          <w:rFonts w:eastAsia="IRNazanin" w:cs="IRNazanin"/>
          <w:color w:val="111111"/>
          <w:sz w:val="28"/>
          <w:szCs w:val="28"/>
          <w:lang w:bidi="fa-IR"/>
        </w:rPr>
        <w:t>36470</w:t>
      </w:r>
    </w:p>
    <w:p>
      <w:pPr>
        <w:pStyle w:val="BookText"/>
        <w:rPr/>
      </w:pPr>
      <w:r>
        <w:rPr>
          <w:rFonts w:ascii="IRNazanin" w:hAnsi="IRNazanin" w:eastAsia="IRNazanin"/>
          <w:color w:val="111111"/>
          <w:sz w:val="28"/>
          <w:sz w:val="28"/>
          <w:szCs w:val="28"/>
          <w:rtl w:val="true"/>
          <w:lang w:bidi="fa-IR"/>
        </w:rPr>
        <w:t>عکس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6"/>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صفحه سی و دوم از نسخه خطّی جواهر مکنونه، آستان قدس رضوی، شماره </w:t>
      </w:r>
      <w:r>
        <w:rPr>
          <w:rFonts w:eastAsia="IRNazanin" w:cs="IRNazanin"/>
          <w:color w:val="111111"/>
          <w:sz w:val="28"/>
          <w:szCs w:val="28"/>
          <w:lang w:bidi="fa-IR"/>
        </w:rPr>
        <w:t>36470</w:t>
      </w:r>
    </w:p>
    <w:p>
      <w:pPr>
        <w:pStyle w:val="BookText"/>
        <w:rPr/>
      </w:pPr>
      <w:r>
        <w:rPr>
          <w:rFonts w:ascii="IRNazanin" w:hAnsi="IRNazanin" w:eastAsia="IRNazanin"/>
          <w:color w:val="111111"/>
          <w:sz w:val="28"/>
          <w:sz w:val="28"/>
          <w:szCs w:val="28"/>
          <w:rtl w:val="true"/>
          <w:lang w:bidi="fa-IR"/>
        </w:rPr>
        <w:t>عکس</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صفحه آخر از نسخه خطّی جواهر مکنونه، آستان قدس رضوی، شماره </w:t>
      </w:r>
      <w:r>
        <w:rPr>
          <w:rFonts w:eastAsia="IRNazanin" w:cs="IRNazanin"/>
          <w:color w:val="111111"/>
          <w:sz w:val="28"/>
          <w:szCs w:val="28"/>
          <w:lang w:bidi="fa-IR"/>
        </w:rPr>
        <w:t>36470</w:t>
      </w:r>
    </w:p>
    <w:p>
      <w:pPr>
        <w:pStyle w:val="BookText"/>
        <w:rPr/>
      </w:pPr>
      <w:r>
        <w:rPr>
          <w:rFonts w:ascii="IRNazanin" w:hAnsi="IRNazanin" w:eastAsia="IRNazanin"/>
          <w:color w:val="111111"/>
          <w:sz w:val="28"/>
          <w:sz w:val="28"/>
          <w:szCs w:val="28"/>
          <w:rtl w:val="true"/>
          <w:lang w:bidi="fa-IR"/>
        </w:rPr>
        <w:t>عکس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2"/>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صفحه ای از نسخه خطّی غرائب الأسرار و شوارق الأنوار، کتابخانه آیت الله مرعشی، شماره </w:t>
      </w:r>
      <w:r>
        <w:rPr>
          <w:rFonts w:eastAsia="IRNazanin" w:cs="IRNazanin"/>
          <w:color w:val="111111"/>
          <w:sz w:val="28"/>
          <w:szCs w:val="28"/>
          <w:lang w:bidi="fa-IR"/>
        </w:rPr>
        <w:t>7517</w:t>
      </w:r>
    </w:p>
    <w:p>
      <w:pPr>
        <w:pStyle w:val="BookText"/>
        <w:rPr/>
      </w:pPr>
      <w:r>
        <w:rPr>
          <w:rFonts w:ascii="IRNazanin" w:hAnsi="IRNazanin" w:eastAsia="IRNazanin"/>
          <w:color w:val="111111"/>
          <w:sz w:val="28"/>
          <w:sz w:val="28"/>
          <w:szCs w:val="28"/>
          <w:rtl w:val="true"/>
          <w:lang w:bidi="fa-IR"/>
        </w:rPr>
        <w:t>عکس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5"/>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مولی مصطفی بن محمّد هادی خویی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مکنونه ولئالی مخزونه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0888_144780"/>
      <w:bookmarkStart w:id="63" w:name="pg10888_144780"/>
      <w:bookmarkEnd w:id="63"/>
    </w:p>
    <w:p>
      <w:pPr>
        <w:pStyle w:val="BookText"/>
        <w:rPr/>
      </w:pPr>
      <w:bookmarkStart w:id="64" w:name="pg10888_144780"/>
      <w:bookmarkEnd w:id="6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5" w:name="__RefHeading___Toc1178690_2870459653"/>
      <w:bookmarkStart w:id="66" w:name="_Toc22"/>
      <w:bookmarkEnd w:id="65"/>
      <w:r>
        <w:rPr>
          <w:rtl w:val="true"/>
        </w:rPr>
        <w:t>[</w:t>
      </w:r>
      <w:r>
        <w:rPr>
          <w:rtl w:val="true"/>
        </w:rPr>
        <w:t>مقدّمه مؤلّف</w:t>
      </w:r>
      <w:r>
        <w:rPr>
          <w:rtl w:val="true"/>
        </w:rPr>
        <w:t>]</w:t>
      </w:r>
      <w:bookmarkEnd w:id="66"/>
    </w:p>
    <w:p>
      <w:pPr>
        <w:pStyle w:val="BookText"/>
        <w:rPr/>
      </w:pPr>
      <w:r>
        <w:rPr>
          <w:rFonts w:ascii="IRNazanin" w:hAnsi="IRNazanin" w:eastAsia="IRNazanin"/>
          <w:color w:val="111111"/>
          <w:sz w:val="28"/>
          <w:sz w:val="28"/>
          <w:szCs w:val="28"/>
          <w:rtl w:val="true"/>
          <w:lang w:bidi="fa-IR"/>
        </w:rPr>
        <w:t>الحمد لله ربّ العالمین، والصلاة والسلام علی خاتم الأنبیاء والمرسلین، محمّد و آله الطیّبین المعصومین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چنین گوید حقیر کثیر التقصیر، المحتاج إلی رحمة الله القدیر، سالک طریق خلوصیّت و صفا، و سائل راه بندگی و وفا، اقلّ الخلائق مصطفی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الله عنهما و 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ای است که تألیف شده در بیان ختمهای سریع التأثیر، و دعاهای ضروریّه معتبر که اکثری روایت شده از علمای فحول، و اغلب منقول است از بزرگان و عُدول، و بسیاری از آنها مخونند به خاتم تجربه و امکان، و پیش اهلش مکنونند از نااهلان، و غالب آنها منصوص به نصوص و منبسط اند از خصوص خواتیم ارباب اجازه و ختم که نزد اکابر و اهالی ذکر هر یک مانند جان در سینه مکنون و چون لآلی در سفینه و جواهر در خزینه محروسند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از خداوند قادر مجید آن است که فصوص خواتیم این نصوص را از نااهلان و از هر فاسق و فاجر که بدتر از قطّاع الطریق ولصوص اند محافظت فرماید و به پاسبانی </w:t>
      </w:r>
      <w:r>
        <w:rPr>
          <w:rFonts w:ascii="Amiri" w:hAnsi="Amiri" w:eastAsia="Amiri" w:cs="Amiri"/>
          <w:color w:val="111111"/>
          <w:sz w:val="28"/>
          <w:sz w:val="28"/>
          <w:szCs w:val="28"/>
          <w:rtl w:val="true"/>
          <w:lang w:bidi="ar-SA"/>
        </w:rPr>
        <w:t>وَإِنَّا لَهُ لَحَافِظُونَ</w:t>
      </w:r>
      <w:r>
        <w:rPr>
          <w:rStyle w:val="FootnoteAnchor"/>
          <w:rtl w:val="true"/>
        </w:rPr>
        <w:footnoteReference w:id="82"/>
      </w:r>
      <w:r>
        <w:rPr>
          <w:rFonts w:ascii="IRNazanin" w:hAnsi="IRNazanin" w:eastAsia="IRNazanin"/>
          <w:color w:val="111111"/>
          <w:sz w:val="28"/>
          <w:sz w:val="28"/>
          <w:szCs w:val="28"/>
          <w:rtl w:val="true"/>
          <w:lang w:bidi="fa-IR"/>
        </w:rPr>
        <w:t xml:space="preserve">حراست کند </w:t>
      </w:r>
      <w:r>
        <w:rPr>
          <w:rFonts w:ascii="Amiri" w:hAnsi="Amiri" w:eastAsia="Amiri" w:cs="Amiri"/>
          <w:color w:val="111111"/>
          <w:sz w:val="28"/>
          <w:sz w:val="28"/>
          <w:szCs w:val="28"/>
          <w:rtl w:val="true"/>
          <w:lang w:bidi="ar-SA"/>
        </w:rPr>
        <w:t>فَاللهُ خَيرٌ حَافِظاً وَهُوَ أَرْحَمُ الرَّاحِمِينَ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پیش از شروع به مقصود، عرض بر برادران ایمانی و اخلّای روحانی آنکه چون این ختوم منقوله در این رساله، اصناف مختلفه می باشند، و متنوع به انواع جداگانه، و منقسم به اقسام علاحدّه اند، و بعضی مطلقه، و برخی مقیّده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مقیّده از آنها پاره ای به روز، و زمره ای به شب تقیید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مذکور، هر یک از انواع ثلاثه به اعتبار اکتفا بر یک دفعه خواندن و زیاده بر مرّه ایضاً به دو قسم منقسم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 و لابدّ است که از برای سهولت و آسانیِ پیدا کردن ختم و خواندن اوراد در اوقات معیّنه و مخصوصه از اینکه اوّلاً اجمالاً اقسام وانواع ختمها و اصناف وردها و دعاها ذکر شود تا هر قسم از آنها در جایش پیدا شود، و در اوقات مخصوصه خود خوانده شود، و تناول این گلهای رنگین و التقاط این دُرهای ثمین زودتر دست دهد، و به أیسر وجه میسّر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میسّر لما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فصول و ابواب صورت بندد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التوفیق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گوید مقتضی آثار اهل ذکر و ائمّه هدی، خادم بیان و اخبار اهل بیت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مصطفی، ما دامت الأرض والسماء، و تراب اقدام علماء راسخین، و محبّ علمای عاملین، کلب آستان ائمّه دین، أقلّ الطلبة و المخلصین، مستهام گمنام غریب مسکین، غریق بحار خداخوانی و خداجویی، ابن المرحوم المحمّد الخوئی که ادعاء هر ختم از ختوم، و افتتاح هر دعاء از ادعیه از برای روا بودن مطلبی از مطالب دنیویّه، و مقصد از مقاصد اخرویّه، و به جهت قضای حاجتی از حوائج شرعیّه بر دو گونه است؛ زیرا که خواندن آن یا مطلق است و مقیّد به وقتی از اوقات روز و شب نیست، یا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مقیّد نیز یا معتبر است در قرائت آن روز معیّنی از ایاّم اسبوع، یا شبی بخصوصه از لیالی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موسوم است به اوراد و ختوم نهاریه، و </w:t>
      </w:r>
    </w:p>
    <w:p>
      <w:pPr>
        <w:pStyle w:val="BookText"/>
        <w:rPr/>
      </w:pPr>
      <w:r>
        <w:rPr>
          <w:rFonts w:ascii="IRNazanin" w:hAnsi="IRNazanin" w:eastAsia="IRNazanin"/>
          <w:color w:val="111111"/>
          <w:sz w:val="28"/>
          <w:sz w:val="28"/>
          <w:szCs w:val="28"/>
          <w:rtl w:val="true"/>
          <w:lang w:bidi="fa-IR"/>
        </w:rPr>
        <w:t>ثانی مسمّی است به ختوم 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یک از این دو قسم مقیّده نهاریه و لیلیه یا در خواندن آن ساعتی از ساعات روز و شب شرط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ختوم مقیّده به این اعتبار چهار نوع شده، و هر یک از این چهار نوع مذکور است از انواع ختوم مقیّده نیز دو قسم است؛ زیرا که یا در او یک دفعه خواندن ختم کافی است یا نه</w:t>
      </w:r>
      <w:r>
        <w:rPr>
          <w:rStyle w:val="FootnoteAnchor"/>
          <w:rtl w:val="true"/>
        </w:rPr>
        <w:footnoteReference w:id="84"/>
      </w:r>
      <w:r>
        <w:rPr>
          <w:rFonts w:ascii="IRNazanin" w:hAnsi="IRNazanin" w:eastAsia="IRNazanin"/>
          <w:color w:val="111111"/>
          <w:sz w:val="28"/>
          <w:sz w:val="28"/>
          <w:szCs w:val="28"/>
          <w:rtl w:val="true"/>
          <w:lang w:bidi="fa-IR"/>
        </w:rPr>
        <w:t>، پس بناء علیه اقسام ختوم مقیّده هشت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جنّات ثمانیه به هشت باب مبوّب گردید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ختوم مطلقه و ادعیّه غیر مقیّده آن نیز بر دو قسم است؛ زیرا که یا معتبر است در او تکرار خواندن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قسم معتبر در ختوم مطلقه با آن هشت قسم مذکوره در ختوم مقیّده، دَه قسم است، و </w:t>
      </w:r>
      <w:r>
        <w:rPr>
          <w:rFonts w:ascii="Amiri" w:hAnsi="Amiri" w:eastAsia="Amiri" w:cs="Amiri"/>
          <w:color w:val="111111"/>
          <w:sz w:val="28"/>
          <w:sz w:val="28"/>
          <w:szCs w:val="28"/>
          <w:rtl w:val="true"/>
          <w:lang w:bidi="ar-SA"/>
        </w:rPr>
        <w:t>تِلْكَ عَشَرَةٌ كَامِلَةٌ</w:t>
      </w:r>
      <w:r>
        <w:rPr>
          <w:rStyle w:val="FootnoteAnchor"/>
          <w:rtl w:val="true"/>
        </w:rPr>
        <w:footnoteReference w:id="85"/>
      </w:r>
      <w:r>
        <w:rPr>
          <w:rFonts w:ascii="IRNazanin" w:hAnsi="IRNazanin" w:eastAsia="IRNazanin"/>
          <w:color w:val="111111"/>
          <w:sz w:val="28"/>
          <w:sz w:val="28"/>
          <w:szCs w:val="28"/>
          <w:rtl w:val="true"/>
          <w:lang w:bidi="fa-IR"/>
        </w:rPr>
        <w:t>و إن شاء الله تعالی همه این اقسام عشره در ابواب این کتاب مستطاب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نوعی را از نوعی دیگر فصلی ممیّز و فاصلی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اذکار و اورادی که مشهورند به اذکار و اوراد اسبوعیه که از جمله ختوم است، داخل در تحت هیچ یک از اقسام عشره مذکوره نبود، آنها درخاتمه ابواب دهگانه و فصول عشره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الاستعانة والتوفیق، فإنّه خیر صدیق و نعم الرفیق، وإنّه رکني الوثیق وجاري اللصيق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که فصول عشره و این ابواب دهگانه از ختوم و ادعیه معتبره به مثابه لئالی مخزونه و جواهر مکنونه بودند، و در رشاقت قدر و وثاقت ارج، مصداق حقیقت انطباق </w:t>
      </w:r>
      <w:r>
        <w:rPr>
          <w:rFonts w:ascii="Amiri" w:hAnsi="Amiri" w:eastAsia="Amiri" w:cs="Amiri"/>
          <w:color w:val="111111"/>
          <w:sz w:val="28"/>
          <w:sz w:val="28"/>
          <w:szCs w:val="28"/>
          <w:rtl w:val="true"/>
          <w:lang w:bidi="ar-SA"/>
        </w:rPr>
        <w:t>كَأَنَّهُمْ لُؤْلُؤٌ مَكْنُونٌ</w:t>
      </w:r>
      <w:r>
        <w:rPr>
          <w:rStyle w:val="FootnoteAnchor"/>
          <w:rtl w:val="true"/>
        </w:rPr>
        <w:footnoteReference w:id="86"/>
      </w:r>
      <w:r>
        <w:rPr>
          <w:rFonts w:ascii="IRNazanin" w:hAnsi="IRNazanin" w:eastAsia="IRNazanin"/>
          <w:color w:val="111111"/>
          <w:sz w:val="28"/>
          <w:sz w:val="28"/>
          <w:szCs w:val="28"/>
          <w:rtl w:val="true"/>
          <w:lang w:bidi="fa-IR"/>
        </w:rPr>
        <w:t>بودند، لهذا از جهت مناسبت اسم با مسمّی این کتاب موسوم شد به جواهر مکنونه، و ملقّب گردید به لئالی مخزونه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امید که خداوندِ مجید این جواهرِ ثَمین و این گلهایِ رنگینْ و ریاحینِ روح آگین را از انتحال منتحلین و از سرقتِ سارقین و از طمعِ خیانتْ مطبوع طامعین وقاحتْ آیین به پاسبانی </w:t>
      </w:r>
      <w:r>
        <w:rPr>
          <w:rFonts w:ascii="Amiri" w:hAnsi="Amiri" w:eastAsia="Amiri" w:cs="Amiri"/>
          <w:color w:val="111111"/>
          <w:sz w:val="28"/>
          <w:sz w:val="28"/>
          <w:szCs w:val="28"/>
          <w:rtl w:val="true"/>
          <w:lang w:bidi="ar-SA"/>
        </w:rPr>
        <w:t>إِنَّا لَهُ لَحَافِظُونَ</w:t>
      </w:r>
      <w:r>
        <w:rPr>
          <w:rStyle w:val="FootnoteAnchor"/>
          <w:rtl w:val="true"/>
        </w:rPr>
        <w:footnoteReference w:id="87"/>
      </w:r>
      <w:r>
        <w:rPr>
          <w:rFonts w:ascii="IRNazanin" w:hAnsi="IRNazanin" w:eastAsia="IRNazanin"/>
          <w:color w:val="111111"/>
          <w:sz w:val="28"/>
          <w:sz w:val="28"/>
          <w:szCs w:val="28"/>
          <w:rtl w:val="true"/>
          <w:lang w:bidi="fa-IR"/>
        </w:rPr>
        <w:t>نگهبانی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این تألیف و مزدِ این تصنیف و اجرِ قرائت این ادعیّه و اذکار را به روزگار حقیر سیه نامه تبه کار، و والدین، و سایر اموات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سعتِ رحمتِ رحمانیه و رحیمیّه بیرون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باید دانست که ختوم مطلقه بالنسبه به مقیّده، حکم عام داشت به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افراد و انتشار چنانچه در عام بیشتر است، و عام اکثر افراداً است، کذلک هر مطلق بالنسبه به مقیّد کثیر الأفراد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تیسّر و تحصّل و عدم انتظار روزی و شبی معیّنی و ساعتی خاص در آن نیست و خواندن آنها سهل الوصول و تربّص و ترقّب وقتی از اوقات و ساعتی از ساعات و روزی از ایّام و شبی از لیالی در آن غیر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ختوم مقیّده موجبِ ذهاب فرصت و باعث فوت غنیمت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مناسبتْ اقتضا کرد که هر دو نوع ختوم مطلقه مطلقاً</w:t>
      </w:r>
      <w:r>
        <w:rPr>
          <w:rStyle w:val="FootnoteAnchor"/>
          <w:rtl w:val="true"/>
        </w:rPr>
        <w:footnoteReference w:id="88"/>
      </w:r>
      <w:r>
        <w:rPr>
          <w:rFonts w:ascii="IRNazanin" w:hAnsi="IRNazanin" w:eastAsia="IRNazanin"/>
          <w:color w:val="111111"/>
          <w:sz w:val="28"/>
          <w:sz w:val="28"/>
          <w:szCs w:val="28"/>
          <w:rtl w:val="true"/>
          <w:lang w:bidi="fa-IR"/>
        </w:rPr>
        <w:t>بر همه ختوم مقیّده ثمانیه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ختوم نهاریّه بر ختوم لیلیه به جهت شرافت نهار بر لیل مقدّماً ذکر شد مطلقاً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قاعده تقدیم اشرف بر غیر اشرف مهما أمکن و به قدر وسع و طاقت مراعات شده مگر اینکه امر خارجی از مقوله تطفّل و مسانخت و هم نوع بودن و مناسبت مانع شده باشد و مصلحتی در آنجا باشد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الأسهل فالأسهل والأولی 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أنا أشرع في المقصود بعون الله الملك </w:t>
      </w:r>
    </w:p>
    <w:p>
      <w:pPr>
        <w:pStyle w:val="BookText"/>
        <w:rPr/>
      </w:pPr>
      <w:r>
        <w:rPr>
          <w:rFonts w:ascii="IRNazanin" w:hAnsi="IRNazanin" w:eastAsia="IRNazanin"/>
          <w:color w:val="111111"/>
          <w:sz w:val="28"/>
          <w:sz w:val="28"/>
          <w:szCs w:val="28"/>
          <w:rtl w:val="true"/>
          <w:lang w:bidi="fa-IR"/>
        </w:rPr>
        <w:t>المعبود، و ملتمس از اخوان ایمانی و اخلّاء روحانی آن است که در مظانّ استجابت دعا و تضرّع و استدعا و در اوقاتعمل کردن به ختمی از ختوم، و در ساعت ابتهال و طلب حاجت از قاضی الحاجات، مؤلّف سیه روزگار سیه کار را و والدین او را قربة إلی الله منظور نظر فرمایند و از دعای خیر و طلب مغفرت فراموش نکنند و در مطالب خیر او را نیز سهیم و شریک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قضی لأخیه المؤمن حاجة، قضی الله له سبعین</w:t>
      </w:r>
      <w:r>
        <w:rPr>
          <w:rStyle w:val="FootnoteAnchor"/>
          <w:rtl w:val="true"/>
        </w:rPr>
        <w:footnoteReference w:id="89"/>
      </w:r>
      <w:r>
        <w:rPr>
          <w:rFonts w:ascii="Amiri" w:hAnsi="Amiri" w:eastAsia="Amiri" w:cs="Amiri"/>
          <w:color w:val="111111"/>
          <w:sz w:val="28"/>
          <w:sz w:val="28"/>
          <w:szCs w:val="28"/>
          <w:rtl w:val="true"/>
          <w:lang w:bidi="ar-SA"/>
        </w:rPr>
        <w:t>حاجة أوّلها الجنّة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وارد شده که از جمله معظم اسباب استجابت دعا و ختم، دعا کردن است از برای برادر مؤمن و دوستان در ظَهر الغیب و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احادیث صحیحه متوافر و متکاثر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شکر اینکه رسیدی به کام دل ای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وصل ز مرغ سحر دریغ مدار</w:t>
      </w:r>
    </w:p>
    <w:p>
      <w:pPr>
        <w:pStyle w:val="BookText"/>
        <w:rPr/>
      </w:pPr>
      <w:r>
        <w:rPr>
          <w:rFonts w:ascii="IRNazanin" w:hAnsi="IRNazanin" w:eastAsia="IRNazanin"/>
          <w:color w:val="111111"/>
          <w:sz w:val="28"/>
          <w:sz w:val="28"/>
          <w:szCs w:val="28"/>
          <w:rtl w:val="true"/>
          <w:lang w:bidi="fa-IR"/>
        </w:rPr>
        <w:t>وللأرض من کأس الکرام نصیب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حقیر در خواندن اکثری این ختوم و ادعیّه از علما و فضلا و مجتهدین و کاملین و بزرگان دین مُجاز و مأذون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جمیع برادران مؤمن سلیم النفس و دوستان پاکیزه اخلاق و به همه اهل تقوی و شیعیان، اجازه و اذن در خواندن دادم و می دهم به شرط قبول نمودن ایشان التماس سابق حقیر را که او را و والدین او را از طلب مغفرت مضایقه نفرمایند</w:t>
      </w:r>
      <w:r>
        <w:rPr>
          <w:rFonts w:eastAsia="IRNazanin" w:cs="IRNazanin"/>
          <w:color w:val="111111"/>
          <w:sz w:val="28"/>
          <w:szCs w:val="28"/>
          <w:rtl w:val="true"/>
          <w:lang w:bidi="fa-IR"/>
        </w:rPr>
        <w:t xml:space="preserve">. </w:t>
      </w:r>
      <w:bookmarkStart w:id="67" w:name="pg10888_144785"/>
    </w:p>
    <w:p>
      <w:pPr>
        <w:pStyle w:val="Heading2"/>
        <w:numPr>
          <w:ilvl w:val="1"/>
          <w:numId w:val="1"/>
        </w:numPr>
        <w:rPr/>
      </w:pPr>
      <w:bookmarkStart w:id="68" w:name="__RefHeading___Toc1178692_2870459653"/>
      <w:bookmarkStart w:id="69" w:name="_Toc23"/>
      <w:bookmarkEnd w:id="67"/>
      <w:bookmarkEnd w:id="68"/>
      <w:r>
        <w:rPr>
          <w:rtl w:val="true"/>
        </w:rPr>
        <w:t>باب اوّل و دویم</w:t>
      </w:r>
      <w:bookmarkEnd w:id="69"/>
    </w:p>
    <w:p>
      <w:pPr>
        <w:pStyle w:val="Heading2"/>
        <w:numPr>
          <w:ilvl w:val="1"/>
          <w:numId w:val="1"/>
        </w:numPr>
        <w:rPr/>
      </w:pPr>
      <w:bookmarkStart w:id="70" w:name="__RefHeading___Toc1178694_2870459653"/>
      <w:bookmarkStart w:id="71" w:name="_Toc24"/>
      <w:bookmarkEnd w:id="70"/>
      <w:r>
        <w:rPr>
          <w:rtl w:val="true"/>
        </w:rPr>
        <w:t>لئالی مخزونه</w:t>
      </w:r>
      <w:r>
        <w:rPr>
          <w:rtl w:val="true"/>
        </w:rPr>
        <w:t xml:space="preserve">: </w:t>
      </w:r>
      <w:r>
        <w:rPr>
          <w:rtl w:val="true"/>
        </w:rPr>
        <w:t>در بیان هر دو قسم از ختمهای مطلق که مقیّد به روزی و شبی و وقتی نیستند</w:t>
      </w:r>
      <w:bookmarkEnd w:id="71"/>
    </w:p>
    <w:p>
      <w:pPr>
        <w:pStyle w:val="Heading3"/>
        <w:numPr>
          <w:ilvl w:val="2"/>
          <w:numId w:val="1"/>
        </w:numPr>
        <w:rPr/>
      </w:pPr>
      <w:bookmarkStart w:id="72" w:name="__RefHeading___Toc1178696_2870459653"/>
      <w:bookmarkStart w:id="73" w:name="_Toc25"/>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و آنها هفتاد نوع است، و مسمّی اند به لئالی مخزونه</w:t>
      </w:r>
      <w:r>
        <w:rPr>
          <w:rFonts w:eastAsia="IRNazanin" w:cs="IRNazanin"/>
          <w:color w:val="111111"/>
          <w:sz w:val="28"/>
          <w:szCs w:val="28"/>
          <w:rtl w:val="true"/>
          <w:lang w:bidi="fa-IR"/>
        </w:rPr>
        <w:t>.</w:t>
      </w:r>
    </w:p>
    <w:p>
      <w:pPr>
        <w:pStyle w:val="Heading3"/>
        <w:numPr>
          <w:ilvl w:val="2"/>
          <w:numId w:val="1"/>
        </w:numPr>
        <w:rPr/>
      </w:pPr>
      <w:bookmarkStart w:id="74" w:name="__RefHeading___Toc1178698_2870459653"/>
      <w:bookmarkStart w:id="75" w:name="_Toc26"/>
      <w:bookmarkEnd w:id="74"/>
      <w:r>
        <w:rPr>
          <w:rtl w:val="true"/>
        </w:rPr>
        <w:t>اوّل</w:t>
      </w:r>
      <w:r>
        <w:rPr>
          <w:rtl w:val="true"/>
        </w:rPr>
        <w:t xml:space="preserve">: </w:t>
      </w:r>
      <w:r>
        <w:rPr>
          <w:rtl w:val="true"/>
        </w:rPr>
        <w:t>ختم بِسْمِ الله الرَّحْمَنِ الرَّحِيمِ</w:t>
      </w:r>
      <w:bookmarkEnd w:id="75"/>
    </w:p>
    <w:p>
      <w:pPr>
        <w:pStyle w:val="Heading4"/>
        <w:numPr>
          <w:ilvl w:val="3"/>
          <w:numId w:val="1"/>
        </w:numPr>
        <w:rPr/>
      </w:pPr>
      <w:bookmarkStart w:id="76" w:name="__RefHeading___Toc1178700_2870459653"/>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و ختم و انتفاع به آن به نُه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هر که در ورطه ای و بلیّه ای گرفتار شود و راه نجات بر وی بسته شود، نوزده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روی اخلاص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النَجاةُ مِنْكَ یَا سَیِّدَ الْکَرِیمِ، نَجِّنِي وَخَلِّصْنِي بِحَقِّ بِسْمِ الله الرَّحْمَنِ الرَّحِيمِ</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href="#ref-/storage/sources/28/library/books/60/361260/images/98.jpg "image title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شکل را در پیش روی خود نهد، و در آن نظر کند، و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بخواند، 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فرستد، و بعد از آن هر حاجت که داشته باشد طلب نماید که إن شاء الله تعالی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العمل دیگری برای </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 مشارق الأنوار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مرّة، والبسملة عشر مرّات، وآیة الکرسي وسورة الإخلاص والمعوذتین، وربطها علی عضده، فهو طلسم عظیم القدر لا یسئل به شیئاً إلّا حصل له، وهذا من الأسرار، فاحفظ قدره،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ذکر في مشارق الأنوار من تلی البسملة سبعمائة وثمانین وسبع مرّات، وصلّی علی محمّد وآل محمّد بهذا العدد، کان حجاب الدعوة، المذکور في شمس المعارف أنّ عدد الصلوات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footnote1-page98" id="/storage/sources/28/library/books/60/361260/images/98.jpg "image title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شکل را در پیش روی خود نهد، و در آن نظر کند، و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بخواند، 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فرستد، و بعد از آن هر حاجت که داشته باشد طلب نماید که إن شاء الله تعالی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العمل دیگری برای </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 مشارق الأنوار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مرّة، والبسملة عشر مرّات، وآیة الکرسي وسورة الإخلاص والمعوذتین، وربطها علی عضده، فهو طلسم عظیم القدر لا یسئل به شیئاً إلّا حصل له، وهذا من الأسرار، فاحفظ قدره،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ذکر في مشارق الأنوار من تلی البسملة سبعمائة وثمانین وسبع مرّات، وصلّی علی محمّد وآل محمّد بهذا العدد، کان حجاب الدعوة، المذکور في شمس المعارف أنّ عدد الصلوات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footnote1-page98"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شکل را در پیش روی خود نهد، و در آن نظر کند، و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بخواند، 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فرستد، و بعد از آن هر حاجت که داشته باشد طلب نماید که إن شاء الله تعالی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العمل دیگری برای </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 مشارق الأنوار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مرّة، والبسملة عشر مرّات، وآیة الکرسي وسورة الإخلاص والمعوذتین، وربطها علی عضده، فهو طلسم عظیم القدر لا یسئل به شیئاً إلّا حصل له، وهذا من الأسرار، فاحفظ قدره،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ذکر في مشارق الأنوار من تلی البسملة سبعمائة وثمانین وسبع مرّات، وصلّی علی محمّد وآل محمّد بهذا العدد، کان حجاب الدعوة، المذکور في شمس المعارف أنّ عدد الصلوات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footnote1-page98" style="color:#3b82f6;" id="ref-/storage/sources/28/library/books/60/361260/images/98.jpg "image title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شکل را در پیش روی خود نهد، و در آن نظر کند، و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بخواند، 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فرستد، و بعد از آن هر حاجت که داشته باشد طلب نماید که إن شاء الله تعالی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العمل دیگری برای </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 مشارق الأنوار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مرّة، والبسملة عشر مرّات، وآیة الکرسي وسورة الإخلاص والمعوذتین، وربطها علی عضده، فهو طلسم عظیم القدر لا یسئل به شیئاً إلّا حصل له، وهذا من الأسرار، فاحفظ قدره،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ذکر في مشارق الأنوار من تلی البسملة سبعمائة وثمانین وسبع مرّات، وصلّی علی محمّد وآل محمّد بهذا العدد، کان حجاب الدعوة، المذکور في شمس المعارف أنّ عدد الصلوات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footnote1-page98"&gt; 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جهت قضاء حوائج عظام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را در مربع چهار اندر چهار درج کند بدین صورت، وفق عددى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وجه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علما و اهل اجازه روایت شده که هر که از قاضی الحاجات حاجتی خواهد، از برکت بسم الله باید خواست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بگو ای یار بسم الله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ز بسم الله بجوی</w:t>
      </w:r>
    </w:p>
    <w:p>
      <w:pPr>
        <w:pStyle w:val="BookText"/>
        <w:rPr/>
      </w:pPr>
      <w:r>
        <w:rPr>
          <w:rFonts w:ascii="IRNazanin" w:hAnsi="IRNazanin" w:eastAsia="IRNazanin"/>
          <w:color w:val="111111"/>
          <w:sz w:val="28"/>
          <w:sz w:val="28"/>
          <w:szCs w:val="28"/>
          <w:rtl w:val="true"/>
          <w:lang w:bidi="fa-IR"/>
        </w:rPr>
        <w:t>و در خصوص ختم 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مضطر باشد، و از جمیع وسایل و وسایط منقطع باشد، باید اوّلاً این هر دو مربع مُظْهِر و مُضْمِر را در ساعتی که زهره و قمر ناظر به سعود باشد، بنویسد و در وقت نوشتن بخور بسوزاند، و بعد هفتصد و هشتاد و شش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پیش از خواندن، وضو سازد، و دو رکعت نماز کند، و در رکعت اوّل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بگوید، و بعد فاتحه را بخواند، و رکوع و سجود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 دویم را نیز مثل رکعت اوّل به عمل آورد، و بعد از فاتحه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بفرستد، و بعد به رکوع و سجود رود، و بعد از سر برداشتن از سجده دویم تشهد بخواند و سلام دهد، و بعد به خواندن </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الرَّحْمَنِ الرَّحِيمِ</w:t>
      </w:r>
      <w:r>
        <w:rPr>
          <w:rFonts w:ascii="IRNazanin" w:hAnsi="IRNazanin" w:eastAsia="IRNazanin"/>
          <w:color w:val="111111"/>
          <w:sz w:val="28"/>
          <w:sz w:val="28"/>
          <w:szCs w:val="28"/>
          <w:rtl w:val="true"/>
          <w:lang w:bidi="fa-IR"/>
        </w:rPr>
        <w:t xml:space="preserve"> به همان عدد مذکور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روز یا هفت شب متصل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اتمام ختم، هر دو مربع را با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عمل کرده باشد، یقین که در آن هفته جمله مطالب او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اند که هیچ شکّی و شبهه 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خواصّ این ختمِ مذکور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دختری باشد و به جهت عدم حُسن یا به واسطه قلّت جهاز و بسیاری فقر او، کسی طالب نباشد، همین ختم را به عمل آورد از برای او زوج خوب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جهت رواج کسب و اصلاح معاش، و حرمت و عزّت یافتن، و تسخیر قلوب و غیره، چون به این ختم مذکور عمل نماید، همه این مهمّات را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این دو مربع را به طریقی نویسد که یکی در پشت کاغذ نوشته شود و یکی در روی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هر دو مساویة السطور و متوافقة الجداول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مربع را باید وقتی نوشت که زهره و قمر خوشحال باشد و نظر زهره و قمر به سعود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عامل از معرفت تقویم و احکام نجومیه عاری باشد از اهالی تقویم تحقیق مسأله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که در اثنای نوشتن و خواندن با کسی حرف نزنند، و هر دو مربع مُظهر و مُضمر در اينجا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فرموده اند که این عمل را از نااهلان و ناقابلان مخفی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 دُرّ بر جیاد خنازیر نباید کرد، و تیغ به دست مست نباید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مربع ذو الکتابة بسم الله مُظهر مربع بسم الله مُضمر پشت ذو الکتابة بنویسد</w:t>
      </w:r>
    </w:p>
    <w:p>
      <w:pPr>
        <w:pStyle w:val="BookText"/>
        <w:rPr/>
      </w:pPr>
      <w:r>
        <w:rPr>
          <w:rFonts w:ascii="IRNazanin" w:hAnsi="IRNazanin" w:eastAsia="IRNazanin"/>
          <w:color w:val="111111"/>
          <w:sz w:val="28"/>
          <w:sz w:val="28"/>
          <w:szCs w:val="28"/>
          <w:rtl w:val="true"/>
          <w:lang w:bidi="fa-IR"/>
        </w:rPr>
        <w:t>عکس</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28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7"/>
                        <a:stretch/>
                      </pic:blipFill>
                      <pic:spPr>
                        <a:xfrm>
                          <a:off x="0" y="0"/>
                          <a:ext cx="5334120" cy="1828800"/>
                        </a:xfrm>
                        <a:prstGeom prst="rect">
                          <a:avLst/>
                        </a:prstGeom>
                        <a:ln w="0">
                          <a:noFill/>
                        </a:ln>
                      </pic:spPr>
                    </pic:pic>
                  </a:graphicData>
                </a:graphic>
              </wp:inline>
            </w:drawing>
          </mc:Choice>
          <mc:Fallback>
            <w:pict>
              <v:shape id="shape_0" stroked="f" o:allowincell="f" style="position:absolute;margin-left:0pt;margin-top:-144.05pt;width:419.95pt;height:143.95pt;mso-wrap-style:none;v-text-anchor:middle;mso-position-horizontal:left;mso-position-vertical:top" type="_x0000_t75">
                <v:imagedata r:id="rId118" o:detectmouseclick="t"/>
                <v:stroke color="#3465a4" joinstyle="round" endcap="flat"/>
                <w10:wrap type="none"/>
              </v:shape>
            </w:pict>
          </mc:Fallback>
        </mc:AlternateContent>
      </w:r>
      <w:bookmarkStart w:id="78" w:name="pg10888_144788"/>
    </w:p>
    <w:p>
      <w:pPr>
        <w:pStyle w:val="BookText"/>
        <w:rPr/>
      </w:pPr>
      <w:bookmarkEnd w:id="78"/>
      <w:r>
        <w:rPr>
          <w:rFonts w:ascii="IRNazanin" w:hAnsi="IRNazanin" w:eastAsia="IRNazanin"/>
          <w:color w:val="111111"/>
          <w:sz w:val="28"/>
          <w:sz w:val="28"/>
          <w:szCs w:val="28"/>
          <w:rtl w:val="true"/>
          <w:lang w:bidi="fa-IR"/>
        </w:rPr>
        <w:t>و صاحب درّ النظیم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مربع درج کن، و آن را در پیش خود بگذار، و به آن نظر کن، و بسمله را به همان عدد مذکور بخوان، و بعد از اتمام، صد و سی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 و بعد از آن حاجتی که داری بطلب که البته مقصود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سحر کرده باشند آن سحر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رجب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الأسرار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بخواند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را هفتصد و هشتاد و هفت </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به همین عدد مذکور صلوات بفرستد، مستجاب الدعوة می شود</w:t>
      </w:r>
      <w:r>
        <w:rPr>
          <w:rFonts w:eastAsia="IRNazanin" w:cs="IRNazanin"/>
          <w:color w:val="111111"/>
          <w:sz w:val="28"/>
          <w:szCs w:val="28"/>
          <w:rtl w:val="true"/>
          <w:lang w:bidi="fa-IR"/>
        </w:rPr>
        <w:t>.</w:t>
      </w:r>
    </w:p>
    <w:p>
      <w:pPr>
        <w:pStyle w:val="Heading4"/>
        <w:numPr>
          <w:ilvl w:val="3"/>
          <w:numId w:val="1"/>
        </w:numPr>
        <w:rPr/>
      </w:pPr>
      <w:bookmarkStart w:id="79" w:name="__RefHeading___Toc1178702_2870459653"/>
      <w:bookmarkStart w:id="80" w:name="_Toc28"/>
      <w:bookmarkEnd w:id="79"/>
      <w:r>
        <w:rPr>
          <w:rtl w:val="true"/>
        </w:rPr>
        <w:t>نماز مجرّب با بسمله</w:t>
      </w:r>
      <w:bookmarkEnd w:id="80"/>
    </w:p>
    <w:p>
      <w:pPr>
        <w:pStyle w:val="Heading5"/>
        <w:numPr>
          <w:ilvl w:val="4"/>
          <w:numId w:val="1"/>
        </w:numPr>
        <w:rPr/>
      </w:pPr>
      <w:bookmarkStart w:id="81" w:name="__RefHeading___Toc1178704_2870459653"/>
      <w:bookmarkStart w:id="82" w:name="_Toc29"/>
      <w:bookmarkEnd w:id="81"/>
      <w:r>
        <w:rPr>
          <w:rtl w:val="true"/>
        </w:rPr>
        <w:t>اشاره</w:t>
      </w:r>
      <w:bookmarkEnd w:id="8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از برای مطالب جزئیه و کلّیه از مطالب دنیویّه و اخرویّه، در محلّ خلوت که خلایق و عوایق در آنجا نباشد، دو رکعت نماز کنند، و در رکعت اوّل بعد از تکبیرة الإحرام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بخواند، و بعد از آن در هر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نماز فارغ شود،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هفتصد و هشتاد و شش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که عدد جُمل </w:t>
      </w:r>
      <w:r>
        <w:rPr>
          <w:rFonts w:ascii="Amiri" w:hAnsi="Amiri" w:eastAsia="Amiri" w:cs="Amiri"/>
          <w:color w:val="111111"/>
          <w:sz w:val="28"/>
          <w:sz w:val="28"/>
          <w:szCs w:val="28"/>
          <w:rtl w:val="true"/>
          <w:lang w:bidi="ar-SA"/>
        </w:rPr>
        <w:t xml:space="preserve">بِسْمِ الله الرَّحْمَنِ الرَّحِيمِ است بسمله را بخواند در یک مجلس، و بعد از فراغ از قرائت بسمله، صد و 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ایضاً صلوات بفرستد، و بعد با خضوع و خشوع تمام این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الرَحْمنِ الرحیمِ، الَّذِي لَا إِلهَ إِلَّا هُوَ الحَيُّ القَیُّومُ الَّذِي لَا تَأْخُذُهُ سِنَةٌ وَلَا نَوْمٌ، الَّذِي مَلَأَتْ عَظَمَتُه السماواتِ والأرضَ، وأَسْأَلُكَ بِاسْمِكَ بِسْمِ الله الرَّحْمَنِ الرَّحِيمِ الَّذِي لَا إِلَهَ إِلَّا هُوَ خَشِعَتِ الأَبْصَارُ ووَجِلَتْ لَهُ الْقُلُوبُ مِنْ خَشْیَتِهِ أَنْ تُصَلِّيَ عَلَی مُحَمَّدٍ وآلِ مُحَمَّدٍ وَأَنْ تُعْطِيَ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حاجت را ذکر کند فی الحال اثر اجابت ظاهر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از مجرّبات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مؤیّد صحت و مشروعیّت آن ختمی است که از اکابر مذکور شد، و ذو المربع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از برای قضای حاجات و برآمدن مرادات، دوازده هزار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خواند به این طریق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خوانده شود برخیزد، دو رکعت نماز به هر سوره که باشد بکند و حاجت خود را بخواهد، و باز مشغول خواندن شود تا دوازده هزار مرتبه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بفرستد، و بعد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ظالمی دعای بد کند که بر او ظلم کرده باشد، البته آن ظالم هلاک می شود یا منکوب و مخذول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خواصِّ مداومت بر بسمله فرموده اند که مداومت بر او موجب فراخی روزی و حصول صفای باطن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 انتفاع به بسمله روایت است که منقول است از صادق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تو را حاجتی باشد، یا به بلیّه و حادثه ای افتاده باشی، یا از امری و دشمنی خائف باشی، در کاغذی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أَتَوَجَّهُ إِلَيْكَ بِمَنْ أَوْجَبْتَ حقَّه عَلَيْكَ بِمُحَمَّدٍ وعَلِيٍّ وَفَاطِمَةَ وَالحَسَنِ وَالحُسَيْنِ، وَعَلِيِّ بْنِ الحُسَيْنِ، ومُحَمَّدِ بْنِ عَلِيٍّ، وَجَعْفَرِ بْنِ مُحَمَّدٍ، وَمُوسَى بْنِ جَعْفَرٍ، وَعَلِيِّ بْنِ مُوسى، وَمُحَمَّدِ بْنِ عَلِيٍّ، وَعَلِيِّ بْنِ مُحَمَّدٍ، وَالحَسَنِ بْنِ عَلِيٍّ، وَالحُجَّةِ المُنْتَظَرِ بِأَحَبِّ الْأَسْماءِ إِلَيْكَ وَأَعْظَمِهَا لَدَيْكَ، وَأَتَقَرَّبُ وَأَتَوَسَّلُ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صَلَوَاتُكَ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اِكْفِنِي شَرَّ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83" w:name="pg10888_144790"/>
    </w:p>
    <w:p>
      <w:pPr>
        <w:pStyle w:val="BookText"/>
        <w:rPr/>
      </w:pPr>
      <w:bookmarkEnd w:id="83"/>
      <w:r>
        <w:rPr>
          <w:rFonts w:ascii="IRNazanin" w:hAnsi="IRNazanin" w:eastAsia="IRNazanin"/>
          <w:color w:val="111111"/>
          <w:sz w:val="28"/>
          <w:sz w:val="28"/>
          <w:szCs w:val="28"/>
          <w:rtl w:val="true"/>
          <w:lang w:bidi="fa-IR"/>
        </w:rPr>
        <w:t>آن کاغذ را بپیچ و در میان بندقه از گِل بگذار و در میان آب جاری یا چاهی بینداز که إن شاء الله تعالی به زودی خداوند قاضی الحاجات، فرج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درّ النظیم 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او را حاجتی باشد، بر کاغذی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عَبْدِهِ، الْعَبْدِ الذَلِیلِ إِلَی رَبِّهِ الجَلیلِ، رَبِّ أَنِّي مَسَّنِي الضُّرُّ وَأَنْتَ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کاغذ را در آب روان اندازد 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بِمُحَمَّدٍ وَآلِهِ الطَیِّبِینَ الطاهِرینَ وَصَحْبِهِ المُرْتَضِینَ، اِقْضِ حَاجَتِي یَا أَکْرَمَ الْأَکْرَمِینَ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حاجت را از دل خود بگذراند، البته حاجت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جنّة الواقیة چنین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بسمله می 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العَبْدِ الذَلِیلِ إلی المَوْلَی الجَلِیلِ، رَبِّ أَنِّي مَسَّنِي الضُّرُّ وَأَنْتَ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کاغذ را ارسال می کنی به آب، پس إن شاء الله حاجت روا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تخلّف ندارد</w:t>
      </w:r>
      <w:r>
        <w:rPr>
          <w:rFonts w:eastAsia="IRNazanin" w:cs="IRNazanin"/>
          <w:color w:val="111111"/>
          <w:sz w:val="28"/>
          <w:szCs w:val="28"/>
          <w:rtl w:val="true"/>
          <w:lang w:bidi="fa-IR"/>
        </w:rPr>
        <w:t>.</w:t>
      </w:r>
    </w:p>
    <w:p>
      <w:pPr>
        <w:pStyle w:val="Heading5"/>
        <w:numPr>
          <w:ilvl w:val="4"/>
          <w:numId w:val="1"/>
        </w:numPr>
        <w:rPr/>
      </w:pPr>
      <w:bookmarkStart w:id="84" w:name="__RefHeading___Toc1178706_2870459653"/>
      <w:bookmarkStart w:id="85" w:name="_Toc30"/>
      <w:bookmarkEnd w:id="84"/>
      <w:r>
        <w:rPr>
          <w:rtl w:val="true"/>
        </w:rPr>
        <w:t>نوشتن عريضه و توسّل به معصومين عليهم السلام</w:t>
      </w:r>
      <w:bookmarkEnd w:id="8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آن جناب مروی است که اگر کسی رزق و روزی او کم شود</w:t>
      </w:r>
      <w:r>
        <w:rPr>
          <w:rStyle w:val="FootnoteAnchor"/>
          <w:rtl w:val="true"/>
        </w:rPr>
        <w:footnoteReference w:id="91"/>
      </w:r>
      <w:r>
        <w:rPr>
          <w:rFonts w:ascii="IRNazanin" w:hAnsi="IRNazanin" w:eastAsia="IRNazanin"/>
          <w:color w:val="111111"/>
          <w:sz w:val="28"/>
          <w:sz w:val="28"/>
          <w:szCs w:val="28"/>
          <w:rtl w:val="true"/>
          <w:lang w:bidi="fa-IR"/>
        </w:rPr>
        <w:t xml:space="preserve">، یا حاجتی او را به سوی خداوند تعالی باشد، باید در رقعه سفید در یک </w:t>
      </w:r>
    </w:p>
    <w:p>
      <w:pPr>
        <w:pStyle w:val="BookText"/>
        <w:rPr/>
      </w:pPr>
      <w:r>
        <w:rPr>
          <w:rFonts w:ascii="IRNazanin" w:hAnsi="IRNazanin" w:eastAsia="IRNazanin"/>
          <w:color w:val="111111"/>
          <w:sz w:val="28"/>
          <w:sz w:val="28"/>
          <w:szCs w:val="28"/>
          <w:rtl w:val="true"/>
          <w:lang w:bidi="fa-IR"/>
        </w:rPr>
        <w:t>سطر این عریضه را بنویسد و در نزد طلوع آفتاب در آب جاری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عریضه، من أوّلها إلی آخرها در یک سطر باشد و عریضه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الحقُّ المبينُ مِنَ العَبْدِ الذَلِيلِ إلى المَوْلَى الجَلِيل، سلامٌ عَلَى مُحَمَّدٍ وَعَلِيٍّ وفاطمةَ وَالحَسَنِ وَالحُسَيْنِ وَعَلِيٍّ وَمُحَمَّدٍ وَجَعْفَرٍ وَمُوسَى وَعَلِيٍّ وَمُحَمَّدٍ وَعَلِيٍّ وَالحَسَنِ وَالقَائِمِ مُحَمَّدٍ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أَنِّي مَسَّنِيَ الضُرُّ وَالخَوْفُ، فَاكْشِفْ ضُرِّي وَآمِنْ خَوْفِي بِحَقِّ مُحَمَّدٍ وَآلِ مُحَمَّدٍ، وَأَسْأَلُكَ بِكُلِّ نَبِيٍّ وَوَصِيٍّ وَصِدِّيقٍ وَشَهيدٍ أَنْ تُصَلِّيَ عَلَى مُحَمَّدٍ وَآلِ مَحَمَّدٍ يَا أَرْحَمَ الراحِمِينَ اِشْفَعُوا لِي يَا سَادَاتِي بِالشَّأْنِ الَّذِي لَكُمْ عِنْدَ الله فَإِنَّ لَكُمْ عِنْدَ الله لَشَأْناً مِنَ الشَأْنِ، فَقَدْ مَسَّنِيَ الضُرُّ يَا سَاداتِي وَاللهُ أَرْحَمُ الرّاحِمِينَ، فَافْعَلْ بِي يَا رَبِّ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عریضه بنویسد، آن حاجت قسم به خدا روا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و خواصّ بسم الله و منافع آن تطفّلاً و تقریباً این عرایض را ذکر کرده بودند، و تأثیر این عرایض را از برکت بسم الله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حقیر این وجوه مذکوره را در تلو ختم بسمله ذکر کرده، فوائد و نتایج آن اتمّ و اعمّ بوده باشد، و آن چند وجه را مدخلیّت در ختم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اکابر و بزرگان گفته اند که از برای قضای حوایج، و شفای مرضی، و حصول مهمّات ضروریّه، وضو ساخته، رو به قبله کند در خلوت، هفتاد و سه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نَجاةً مِنْكَ یَا سَیِّدَ الکَریمِ، نَجِّنِي وَخَلِّصْنِي بِحَقِّ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اتمام نیز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ادّعا کرده اند که این معنی به تجربه رسیده خصوصاً از برای خلاصی یافتن از دست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عدد حروف بسمله که هفتصد و هشتاد و شش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بخواند اقوی خواهد بود</w:t>
      </w:r>
      <w:r>
        <w:rPr>
          <w:rFonts w:eastAsia="IRNazanin" w:cs="IRNazanin"/>
          <w:color w:val="111111"/>
          <w:sz w:val="28"/>
          <w:szCs w:val="28"/>
          <w:rtl w:val="true"/>
          <w:lang w:bidi="fa-IR"/>
        </w:rPr>
        <w:t xml:space="preserve">. </w:t>
      </w:r>
      <w:bookmarkStart w:id="86" w:name="pg10888_144792"/>
    </w:p>
    <w:p>
      <w:pPr>
        <w:pStyle w:val="BookText"/>
        <w:rPr/>
      </w:pPr>
      <w:bookmarkEnd w:id="86"/>
      <w:r>
        <w:rPr>
          <w:rFonts w:ascii="IRNazanin" w:hAnsi="IRNazanin" w:eastAsia="IRNazanin"/>
          <w:color w:val="111111"/>
          <w:sz w:val="28"/>
          <w:sz w:val="28"/>
          <w:szCs w:val="28"/>
          <w:rtl w:val="true"/>
          <w:lang w:bidi="fa-IR"/>
        </w:rPr>
        <w:t>و هر یک از این وجوه تسعه مذکوره در خصوص بسمله در ادای مطلب و انجاح مرام إن شاء الله تعالی مستقل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خداوند فیّاض در اسباب و وسایل ظاهری، تعدّد و کثرت قرار داد فرموده، کذلک در اسباب و وسایل معنوی و روزی باطنی، تعدّد و کثرت مقرّر فرموده تا صورت با معنی مطابق و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باب الرحمة و الرأفة، ابواب فیوضات و نعمتهای گوناگون بر روی بندگان از هر باب و از هر جهت گشاده گردد تا از برای مساعی و خواهنده به هیچ وجه حالت منتظره وضیق و ذراع و عجز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واحده خداوند عالم إلی غیر النهایة و بی کران؛ و از این جهت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تَعُدُّوا نِعْمَةَ الله لَا تُحْصُوهَا</w:t>
      </w:r>
      <w:r>
        <w:rPr>
          <w:rStyle w:val="FootnoteAnchor"/>
          <w:rtl w:val="true"/>
        </w:rPr>
        <w:footnoteReference w:id="92"/>
      </w:r>
      <w:r>
        <w:rPr>
          <w:rFonts w:ascii="IRNazanin" w:hAnsi="IRNazanin" w:eastAsia="IRNazanin"/>
          <w:color w:val="111111"/>
          <w:sz w:val="28"/>
          <w:sz w:val="28"/>
          <w:szCs w:val="28"/>
          <w:rtl w:val="true"/>
          <w:lang w:bidi="fa-IR"/>
        </w:rPr>
        <w:t>، وإن تعدّوا نعم الله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کرمش لا یتناهی نعمش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خواهنده از این در نرود بی مقصود</w:t>
      </w:r>
    </w:p>
    <w:p>
      <w:pPr>
        <w:pStyle w:val="Heading3"/>
        <w:numPr>
          <w:ilvl w:val="2"/>
          <w:numId w:val="1"/>
        </w:numPr>
        <w:rPr/>
      </w:pPr>
      <w:bookmarkStart w:id="87" w:name="__RefHeading___Toc1178708_2870459653"/>
      <w:bookmarkStart w:id="88" w:name="_Toc31"/>
      <w:bookmarkEnd w:id="87"/>
      <w:r>
        <w:rPr>
          <w:rtl w:val="true"/>
        </w:rPr>
        <w:t>دویم</w:t>
      </w:r>
      <w:r>
        <w:rPr>
          <w:rtl w:val="true"/>
        </w:rPr>
        <w:t xml:space="preserve">: </w:t>
      </w:r>
      <w:r>
        <w:rPr>
          <w:rtl w:val="true"/>
        </w:rPr>
        <w:t>توسّل به جناب سیّد الشهدا علیه السلام</w:t>
      </w:r>
      <w:bookmarkEnd w:id="88"/>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جناب سیّد الشهدا علیه السلام</w:t>
      </w:r>
      <w:r>
        <w:rPr>
          <w:rStyle w:val="FootnoteAnchor"/>
          <w:rtl w:val="true"/>
        </w:rPr>
        <w:footnoteReference w:id="9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متعدّده و احادیث صحیحه منقول است که اگر کسی به جهت قضای حوایج و انجاح مطالب، متوسّل به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صد و بیست و هشت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بِحَقِّ الحُسَیْنِ وَأَخِیهِ، </w:t>
      </w:r>
      <w:bookmarkStart w:id="89" w:name="pg10888_144793"/>
    </w:p>
    <w:p>
      <w:pPr>
        <w:pStyle w:val="BookText"/>
        <w:rPr/>
      </w:pPr>
      <w:bookmarkEnd w:id="89"/>
      <w:r>
        <w:rPr>
          <w:rFonts w:ascii="Amiri" w:hAnsi="Amiri" w:eastAsia="Amiri" w:cs="Amiri"/>
          <w:color w:val="111111"/>
          <w:sz w:val="28"/>
          <w:sz w:val="28"/>
          <w:szCs w:val="28"/>
          <w:rtl w:val="true"/>
          <w:lang w:bidi="ar-SA"/>
        </w:rPr>
        <w:t>وَجَدِّهِ وَأَبِیهِ، وَأُمِّهِ وَبَنِیهِ، وَشِیعَتِهِ وَمَوالِیهِ، وَمَرْقَدِهِ وَزَائِریهِ، وَسُکّانِهِ وُمُجاوِریهِ، صَلِّ عَلَی مُحَمَّدٍ وَآلِ مُحَمَّدٍ وَأَخْرِجْنِي مِنَ الهَمِّ الَّذِي أَنَا فِیهِ وَمِنَ الغَمِّ الَّذِي أَنَا فِیهِ بِرَحْمَتِكَ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مهمِّ او کفایت می شود</w:t>
      </w:r>
      <w:r>
        <w:rPr>
          <w:rStyle w:val="FootnoteAnchor"/>
          <w:rtl w:val="true"/>
        </w:rPr>
        <w:footnoteReference w:id="94"/>
      </w:r>
      <w:r>
        <w:rPr>
          <w:rFonts w:ascii="IRNazanin" w:hAnsi="IRNazanin" w:eastAsia="IRNazanin"/>
          <w:color w:val="111111"/>
          <w:sz w:val="28"/>
          <w:sz w:val="28"/>
          <w:szCs w:val="28"/>
          <w:rtl w:val="true"/>
          <w:lang w:bidi="fa-IR"/>
        </w:rPr>
        <w:t>، و آن حاجت از برکت آن بزرگوار برآورده می شود، و همّ و غمّ آن برطرف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عَلَی قَاتِلِیه وَظَالِمیِهِ أَبَدَ الآبِدِینَ وَالْعَنْهُمْ لَعْناًوَبِیلاً، وَعَذِّبْهُمْ عَذَابَاً أَلِیماً، اللّهُمَّ الْعَنْ بَنِي أُمَیَّةَ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وضو در مسجد و با حضور قلب خوانده شود اقوی خواهد بود</w:t>
      </w:r>
      <w:r>
        <w:rPr>
          <w:rFonts w:eastAsia="IRNazanin" w:cs="IRNazanin"/>
          <w:color w:val="111111"/>
          <w:sz w:val="28"/>
          <w:szCs w:val="28"/>
          <w:rtl w:val="true"/>
          <w:lang w:bidi="fa-IR"/>
        </w:rPr>
        <w:t>.</w:t>
      </w:r>
    </w:p>
    <w:p>
      <w:pPr>
        <w:pStyle w:val="Heading3"/>
        <w:numPr>
          <w:ilvl w:val="2"/>
          <w:numId w:val="1"/>
        </w:numPr>
        <w:rPr/>
      </w:pPr>
      <w:bookmarkStart w:id="90" w:name="__RefHeading___Toc1178710_2870459653"/>
      <w:bookmarkStart w:id="91" w:name="_Toc32"/>
      <w:bookmarkEnd w:id="90"/>
      <w:r>
        <w:rPr>
          <w:rtl w:val="true"/>
        </w:rPr>
        <w:t>سیّم</w:t>
      </w:r>
      <w:r>
        <w:rPr>
          <w:rtl w:val="true"/>
        </w:rPr>
        <w:t xml:space="preserve">: </w:t>
      </w:r>
      <w:r>
        <w:rPr>
          <w:rtl w:val="true"/>
        </w:rPr>
        <w:t>دعا از برای قضای حوایج به نقل از شیخ بهایی رحمه الله</w:t>
      </w:r>
      <w:bookmarkEnd w:id="91"/>
    </w:p>
    <w:p>
      <w:pPr>
        <w:pStyle w:val="BookText"/>
        <w:rPr/>
      </w:pPr>
      <w:r>
        <w:rPr>
          <w:rFonts w:ascii="IRNazanin" w:hAnsi="IRNazanin" w:eastAsia="IRNazanin"/>
          <w:color w:val="111111"/>
          <w:sz w:val="28"/>
          <w:sz w:val="28"/>
          <w:szCs w:val="28"/>
          <w:rtl w:val="true"/>
          <w:lang w:bidi="fa-IR"/>
        </w:rPr>
        <w:t xml:space="preserve">این دعا را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اعتقاد صادق و صدق حال و با سایر شرایط دعا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او روا نشود، در قیامت با من مخاصمه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شفا یافتن بیمار در نزد بیمار، هفتاد بار بخواند، در حالتی که در سجده باشد، از جمله مجرّبات باشد مگر آنکه اجل مریض حتمی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بِعِزَّتِكَ وَقُدْرَتِكَ، لَا إِلَهَ إِلَّا اللهُ بِحَقِّ حَقِّكَ وَحُرْمَتِكَ، لَا إِلهَ إِلَّا اللهُ فَرِّجْ بِرَحْمَتِكَ</w:t>
      </w:r>
      <w:r>
        <w:rPr>
          <w:rFonts w:eastAsia="IRNazanin" w:cs="IRNazanin"/>
          <w:color w:val="111111"/>
          <w:sz w:val="28"/>
          <w:szCs w:val="28"/>
          <w:rtl w:val="true"/>
          <w:lang w:bidi="fa-IR"/>
        </w:rPr>
        <w:t>».</w:t>
      </w:r>
    </w:p>
    <w:p>
      <w:pPr>
        <w:pStyle w:val="Heading3"/>
        <w:numPr>
          <w:ilvl w:val="2"/>
          <w:numId w:val="1"/>
        </w:numPr>
        <w:rPr/>
      </w:pPr>
      <w:bookmarkStart w:id="92" w:name="__RefHeading___Toc1178712_2870459653"/>
      <w:bookmarkStart w:id="93" w:name="_Toc33"/>
      <w:bookmarkEnd w:id="92"/>
      <w:r>
        <w:rPr>
          <w:rtl w:val="true"/>
        </w:rPr>
        <w:t>چهارم</w:t>
      </w:r>
      <w:r>
        <w:rPr>
          <w:rtl w:val="true"/>
        </w:rPr>
        <w:t xml:space="preserve">: </w:t>
      </w:r>
      <w:r>
        <w:rPr>
          <w:rtl w:val="true"/>
        </w:rPr>
        <w:t xml:space="preserve">ختم </w:t>
      </w:r>
      <w:r>
        <w:rPr>
          <w:rtl w:val="true"/>
        </w:rPr>
        <w:t>«</w:t>
      </w:r>
      <w:r>
        <w:rPr>
          <w:rtl w:val="true"/>
        </w:rPr>
        <w:t>یَا قَاهِرَ الْعَدُوِّ</w:t>
      </w:r>
      <w:r>
        <w:rPr>
          <w:rtl w:val="true"/>
        </w:rPr>
        <w:t>»</w:t>
      </w:r>
      <w:bookmarkEnd w:id="93"/>
    </w:p>
    <w:p>
      <w:pPr>
        <w:pStyle w:val="Heading4"/>
        <w:numPr>
          <w:ilvl w:val="3"/>
          <w:numId w:val="1"/>
        </w:numPr>
        <w:rPr/>
      </w:pPr>
      <w:bookmarkStart w:id="94" w:name="__RefHeading___Toc1178714_2870459653"/>
      <w:bookmarkStart w:id="95" w:name="_Toc34"/>
      <w:bookmarkEnd w:id="94"/>
      <w:r>
        <w:rPr>
          <w:rtl w:val="true"/>
        </w:rPr>
        <w:t>اشاره</w:t>
      </w:r>
      <w:bookmarkEnd w:id="9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خواجه نصیر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از برای مطالب عظیمه و دفع عدو اگر این بیت را یک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بی شک حاجت روا </w:t>
      </w:r>
      <w:bookmarkStart w:id="96" w:name="pg10888_144794"/>
    </w:p>
    <w:p>
      <w:pPr>
        <w:pStyle w:val="BookText"/>
        <w:rPr/>
      </w:pPr>
      <w:bookmarkEnd w:id="96"/>
      <w:r>
        <w:rPr>
          <w:rFonts w:ascii="IRNazanin" w:hAnsi="IRNazanin" w:eastAsia="IRNazanin"/>
          <w:color w:val="111111"/>
          <w:sz w:val="28"/>
          <w:sz w:val="28"/>
          <w:szCs w:val="28"/>
          <w:rtl w:val="true"/>
          <w:lang w:bidi="fa-IR"/>
        </w:rPr>
        <w:t>می شود و مهمّات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بسیاری از بزرگان به این بیت مداومت نموده اند و به مقصود رسیده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قَاهِرَ الْعَدُوِّ، یَا وَالِيَ الوَلِيِّ، یَا مَظْهَرَ العَجَائِبِ یَا مُرْتَضَی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نسخه ای به نظر رسید که این از خطّ شریف علّامه حلّی و از خطّ میر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اگر کسی صد و یازده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 کم و زیاد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قَاهِرَ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تأثیر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هر کس این اسما را به هر مراد و حاجتی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مرادش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بودند که شبهه در این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حَيُّ یَا قَیُّومُ، یَا قَدِیمُ یَا دَائِمُ، یَا أَحَدُ یَا صَمَدُ، یَا فَرْدُ یَا وِتْرُ، یَا ذَا الْجَلالِ وَالْإِکْرَامِ</w:t>
      </w:r>
      <w:r>
        <w:rPr>
          <w:rFonts w:eastAsia="IRNazanin" w:cs="IRNazanin"/>
          <w:color w:val="111111"/>
          <w:sz w:val="28"/>
          <w:szCs w:val="28"/>
          <w:rtl w:val="true"/>
          <w:lang w:bidi="fa-IR"/>
        </w:rPr>
        <w:t>».</w:t>
      </w:r>
    </w:p>
    <w:p>
      <w:pPr>
        <w:pStyle w:val="Heading4"/>
        <w:numPr>
          <w:ilvl w:val="3"/>
          <w:numId w:val="1"/>
        </w:numPr>
        <w:rPr/>
      </w:pPr>
      <w:bookmarkStart w:id="97" w:name="__RefHeading___Toc1178716_2870459653"/>
      <w:bookmarkStart w:id="98" w:name="_Toc35"/>
      <w:bookmarkEnd w:id="97"/>
      <w:r>
        <w:rPr>
          <w:rtl w:val="true"/>
        </w:rPr>
        <w:t>ختم</w:t>
      </w:r>
      <w:r>
        <w:rPr>
          <w:rtl w:val="true"/>
        </w:rPr>
        <w:t>: «</w:t>
      </w:r>
      <w:r>
        <w:rPr>
          <w:rtl w:val="true"/>
        </w:rPr>
        <w:t>يَا لَطِيفُ أَدْرِكْنِي بِلُطْفِكَ الخَفِيِّ</w:t>
      </w:r>
      <w:r>
        <w:rPr>
          <w:rtl w:val="true"/>
        </w:rPr>
        <w:t>»</w:t>
      </w:r>
      <w:bookmarkEnd w:id="98"/>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ورطه افتد که تدبیری از برای خلاصی از آن نباشد،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یک مجلس رو به قبله با وضو صد و بیست و نه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ألیق و أصوب خواهد بود و به تجربه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العَلِيِّ العَظِیمِ، يَا لَطِیفُ أَدْرِکْنِي بِلُطْفِكَ الخَفِيِّ</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ذهاب همّ و غم و برطرف شدن کدورت و غصّه 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لَطِیفُ أَدْرِکْنِي بِلُطْفِكَ الخَفِيِّ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عدد مذکور از جمله مجرّبات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تأثیر آن حقیر تا حالا تخلّفی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این خواص 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عدد مذکور</w:t>
      </w:r>
      <w:r>
        <w:rPr>
          <w:rFonts w:eastAsia="IRNazanin" w:cs="IRNazanin"/>
          <w:color w:val="111111"/>
          <w:sz w:val="28"/>
          <w:szCs w:val="28"/>
          <w:rtl w:val="true"/>
          <w:lang w:bidi="fa-IR"/>
        </w:rPr>
        <w:t xml:space="preserve">. </w:t>
      </w:r>
      <w:bookmarkStart w:id="99" w:name="pg10888_144795"/>
    </w:p>
    <w:p>
      <w:pPr>
        <w:pStyle w:val="Heading4"/>
        <w:numPr>
          <w:ilvl w:val="3"/>
          <w:numId w:val="1"/>
        </w:numPr>
        <w:rPr/>
      </w:pPr>
      <w:bookmarkStart w:id="100" w:name="__RefHeading___Toc1178718_2870459653"/>
      <w:bookmarkStart w:id="101" w:name="_Toc36"/>
      <w:bookmarkEnd w:id="99"/>
      <w:bookmarkEnd w:id="100"/>
      <w:r>
        <w:rPr>
          <w:rtl w:val="true"/>
        </w:rPr>
        <w:t>ختم</w:t>
      </w:r>
      <w:r>
        <w:rPr>
          <w:rtl w:val="true"/>
        </w:rPr>
        <w:t xml:space="preserve">: </w:t>
      </w:r>
      <w:r>
        <w:rPr>
          <w:rtl w:val="true"/>
        </w:rPr>
        <w:t>لَا إِلَهَ إِلَّا أَنْتَ سُبْحَانَكَ، إِنِّي كُنْتُ مِنَ الظَّالِمِينَ</w:t>
      </w:r>
      <w:bookmarkEnd w:id="101"/>
    </w:p>
    <w:p>
      <w:pPr>
        <w:pStyle w:val="BookText"/>
        <w:rPr/>
      </w:pP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أَنْتَ سُبْحَانَكَ، إِنِّي كُنْتُ مِنَ الظَّالِمِينَ</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ادای دَین، و دفع عدوّ، و زوال همّ و غم، و شفای بیماران</w:t>
      </w:r>
      <w:r>
        <w:rPr>
          <w:rStyle w:val="FootnoteAnchor"/>
          <w:rtl w:val="true"/>
        </w:rPr>
        <w:footnoteReference w:id="96"/>
      </w:r>
      <w:r>
        <w:rPr>
          <w:rFonts w:ascii="IRNazanin" w:hAnsi="IRNazanin" w:eastAsia="IRNazanin"/>
          <w:color w:val="111111"/>
          <w:sz w:val="28"/>
          <w:sz w:val="28"/>
          <w:szCs w:val="28"/>
          <w:rtl w:val="true"/>
          <w:lang w:bidi="fa-IR"/>
        </w:rPr>
        <w:t xml:space="preserve">، و خلاصی از دست دشمنان و رهایی از زندان، هفتصد و سی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بخوانند که از جمله مؤثرات است و به تجربه رسیده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این دعایی است که هیچ مکروبی او را نگفته مگر آن که کرب او زایل شده، و هیچ حاجتمندی به آن دعا نکرده مگر آن که دعایش مستجاب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روایت شده که هر که را حاجتی </w:t>
      </w:r>
      <w:bookmarkStart w:id="102" w:name="pg10888_144796"/>
    </w:p>
    <w:p>
      <w:pPr>
        <w:pStyle w:val="BookText"/>
        <w:rPr/>
      </w:pPr>
      <w:bookmarkEnd w:id="102"/>
      <w:r>
        <w:rPr>
          <w:rFonts w:ascii="IRNazanin" w:hAnsi="IRNazanin" w:eastAsia="IRNazanin"/>
          <w:color w:val="111111"/>
          <w:sz w:val="28"/>
          <w:sz w:val="28"/>
          <w:szCs w:val="28"/>
          <w:rtl w:val="true"/>
          <w:lang w:bidi="fa-IR"/>
        </w:rPr>
        <w:t xml:space="preserve">پیش آید، به سجده رود و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ascii="IRNazanin" w:hAnsi="IRNazanin" w:eastAsia="IRNazanin"/>
          <w:color w:val="111111"/>
          <w:sz w:val="28"/>
          <w:sz w:val="28"/>
          <w:szCs w:val="28"/>
          <w:rtl w:val="true"/>
          <w:lang w:bidi="fa-IR"/>
        </w:rPr>
        <w:t xml:space="preserve"> بگوید دعایش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فرموده اند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و یک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عدد مذکور بخواند نور علی نور خواهد شد</w:t>
      </w:r>
      <w:r>
        <w:rPr>
          <w:rFonts w:eastAsia="IRNazanin" w:cs="IRNazanin"/>
          <w:color w:val="111111"/>
          <w:sz w:val="28"/>
          <w:szCs w:val="28"/>
          <w:rtl w:val="true"/>
          <w:lang w:bidi="fa-IR"/>
        </w:rPr>
        <w:t>.</w:t>
      </w:r>
    </w:p>
    <w:p>
      <w:pPr>
        <w:pStyle w:val="Heading4"/>
        <w:numPr>
          <w:ilvl w:val="3"/>
          <w:numId w:val="1"/>
        </w:numPr>
        <w:rPr/>
      </w:pPr>
      <w:bookmarkStart w:id="103" w:name="__RefHeading___Toc1178720_2870459653"/>
      <w:bookmarkStart w:id="104" w:name="_Toc37"/>
      <w:bookmarkEnd w:id="103"/>
      <w:r>
        <w:rPr>
          <w:rtl w:val="true"/>
        </w:rPr>
        <w:t>ختم آيه</w:t>
      </w:r>
      <w:r>
        <w:rPr>
          <w:rtl w:val="true"/>
        </w:rPr>
        <w:t xml:space="preserve">: </w:t>
      </w:r>
      <w:r>
        <w:rPr>
          <w:rtl w:val="true"/>
        </w:rPr>
        <w:t>وَإِذَا سَأَلَكَ عِبَادِي عَنِّي فَإِنِّي قَرِيبٌ أُجِيبُ دَعْوَةَ الدَّاعِ إِذَا دَعَانِ فَلْيَسْتَجِيبُوا لِي وَلْيُؤْمِنُوا بِي لَعَلَّهُمْ يَرْشُدُونَ</w:t>
      </w:r>
      <w:bookmarkEnd w:id="104"/>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وسعت رزق، و استجابت دعوات، و برآمدن حاجات بعد از وضو، پیش از نماز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این آیه را بخوانند، و بعد از نماز پیش از آنکه حرف زند نیز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178722_2870459653"/>
      <w:bookmarkStart w:id="106" w:name="_Toc38"/>
      <w:bookmarkEnd w:id="105"/>
      <w:r>
        <w:rPr>
          <w:rtl w:val="true"/>
        </w:rPr>
        <w:t>ختم آيه</w:t>
      </w:r>
      <w:r>
        <w:rPr>
          <w:rtl w:val="true"/>
        </w:rPr>
        <w:t xml:space="preserve">: </w:t>
      </w:r>
      <w:r>
        <w:rPr>
          <w:rtl w:val="true"/>
        </w:rPr>
        <w:t>أَمَّنْ يُجِيبُ المُضْطَرَّ إِذَا دَعَاهُ وَيَكْشِفُ السُّوءَ</w:t>
      </w:r>
      <w:bookmarkEnd w:id="10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اکثری از اکابر و بزرگان و اهالی ذکر و دعا، فرموده اند که از برای حصول مهمّات عظیمه، و برآمدن مقاصد کلیه، و شفای مرضی، و ادای دیون، و خلاصی از ورطات و شداید، دوازده هزار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آیه را در یک مجلس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دست ندهد یا آنکه یک نفر نتواند بخواند، با شرکت هم خوانده شود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هم ممکن و میسّر نشود، یک نفر در یک مجلس صد و بیست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بخوانند که در آن هفته به مراد و مطلب رسد، و </w:t>
      </w:r>
      <w:bookmarkStart w:id="107" w:name="pg10888_144797"/>
    </w:p>
    <w:p>
      <w:pPr>
        <w:pStyle w:val="BookText"/>
        <w:rPr/>
      </w:pPr>
      <w:bookmarkEnd w:id="107"/>
      <w:r>
        <w:rPr>
          <w:rFonts w:ascii="IRNazanin" w:hAnsi="IRNazanin" w:eastAsia="IRNazanin"/>
          <w:color w:val="111111"/>
          <w:sz w:val="28"/>
          <w:sz w:val="28"/>
          <w:szCs w:val="28"/>
          <w:rtl w:val="true"/>
          <w:lang w:bidi="fa-IR"/>
        </w:rPr>
        <w:t>اثر استجابت به ظهور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يُجِيبُ المُضْطَرَّ إِذَا دَعَاهُ وَيَكْشِفُ السُّوءَ</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بعضی از نسخ چنین مسطور بود که از جهت مهمّات کلّی، و خوف سلاطین و حکّام و سایر اشرار در یک مجلس این آیه را بدون </w:t>
      </w:r>
      <w:r>
        <w:rPr>
          <w:rFonts w:ascii="Amiri" w:hAnsi="Amiri" w:eastAsia="Amiri" w:cs="Amiri"/>
          <w:color w:val="111111"/>
          <w:sz w:val="28"/>
          <w:sz w:val="28"/>
          <w:szCs w:val="28"/>
          <w:rtl w:val="true"/>
          <w:lang w:bidi="ar-SA"/>
        </w:rPr>
        <w:t>وَيَكْشِفُ السُّوءَ</w:t>
      </w:r>
      <w:r>
        <w:rPr>
          <w:rFonts w:ascii="IRNazanin" w:hAnsi="IRNazanin" w:eastAsia="IRNazanin"/>
          <w:color w:val="111111"/>
          <w:sz w:val="28"/>
          <w:sz w:val="28"/>
          <w:szCs w:val="28"/>
          <w:rtl w:val="true"/>
          <w:lang w:bidi="fa-IR"/>
        </w:rPr>
        <w:t xml:space="preserve"> دو هزار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البته در آن هفته حاجت او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ختم ادّعای تجربه کرده بودند</w:t>
      </w:r>
      <w:r>
        <w:rPr>
          <w:rFonts w:eastAsia="IRNazanin" w:cs="IRNazanin"/>
          <w:color w:val="111111"/>
          <w:sz w:val="28"/>
          <w:szCs w:val="28"/>
          <w:rtl w:val="true"/>
          <w:lang w:bidi="fa-IR"/>
        </w:rPr>
        <w:t>.</w:t>
      </w:r>
    </w:p>
    <w:p>
      <w:pPr>
        <w:pStyle w:val="Heading4"/>
        <w:numPr>
          <w:ilvl w:val="3"/>
          <w:numId w:val="1"/>
        </w:numPr>
        <w:rPr/>
      </w:pPr>
      <w:bookmarkStart w:id="108" w:name="__RefHeading___Toc1178724_2870459653"/>
      <w:bookmarkStart w:id="109" w:name="_Toc39"/>
      <w:bookmarkEnd w:id="108"/>
      <w:r>
        <w:rPr>
          <w:rtl w:val="true"/>
        </w:rPr>
        <w:t>ختم</w:t>
      </w:r>
      <w:r>
        <w:rPr>
          <w:rtl w:val="true"/>
        </w:rPr>
        <w:t>: «</w:t>
      </w:r>
      <w:r>
        <w:rPr>
          <w:rtl w:val="true"/>
        </w:rPr>
        <w:t>حَسْبِيَ اللهُ</w:t>
      </w:r>
      <w:r>
        <w:rPr>
          <w:rtl w:val="true"/>
        </w:rPr>
        <w:t>»</w:t>
      </w:r>
      <w:bookmarkEnd w:id="109"/>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دفع دشمن، از روز پنجشنبه تا یک هفته، هر روز صد و چهل و شش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امر آن دشمن کفایت شود، و شرّ عدوّ رفع می شود، و از برای غیر این مطلب، خواندن آن نیز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احمد احسایی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که خواندن او از برای دفع دشمن و سایر مطالب از جمله مجربات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را از برای خواندن او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قضای حوایج این دعا را هفتاد و دو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بخوانند که گفته اند ختم مجرّب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أَنَا عَاجِزٌ فِي کُلِّ شَيْءٍ وَأَنْتَ القَادِرُ عَلَی کُلِّ شَيْءٍ، إرْحَمْ عَلَىَّ، وَاقْضِ حَاجَتِي بِرَحْمَتِكَ یَا أَرْحَمَ الرَاحِمِینَ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کلّ حوایج و همه امور،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این دعا را بخوانند إن شاء الله کفایت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تجربه در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نموده اند که البته از نااهلان و ناقابلان مخفی بدارید، و شمشیر بُرنده به دست مست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باید قبل از دعا 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صلوات فرستاد و دعا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سَهْلَ إِلَّا مَا جَعَلْتَهُ سَهْلاً، وَأَنْتَ تَجْعَلُ الحُزْنَ إذا شِئْتَ سَهْلاً، سَهِّلْ لَنَا أُمُورَ الدُّنْیَا وَالْآخِرَةِ یَا مُسَهِّلُ یَا سَلِیمُ یَا فَرْدُ یَا قَدِیمُ بِرَحْمَتِكَ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فراغ، حاجت را به خداوند قاضی الحاجات عرض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برای حاجات بخوانند البته حاجت روا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أَنْتَ الْکَرِیمُ الوَهّابُ ذُو الطَّوْلِ، أَغِثْنِي بِوَحْدَانِیَّتِكَ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دین و مشایخ شیعه فرموده اند که از برای حصول مطالب و وصول به رغائب، هفتاد و یک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دعا را بخوانند که عجایب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مکرّر تجربه شده که اگر شب خوانده شود، روز اثر اجابت ظاهر می شود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حَيُّ یَا قَیُّومُ، یَا حَلِیمُ یَوْمَ لَا یَنْفَعُ مالٌ و لا بَنُونَ إِلَّا مَنْ أَتَی اللهَ بقلبٍ سلیمٍ، وَأُزْلِفَتِ الجَنَّةُ لِلْمُتَّقِینَ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قضای حوایج،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دعا را بخوانند که البته به مطلب می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العَلِيِّ العَظِیمِ، وَتَوَکَّلْتُ عَلَی الحَيِّ القَیُّومِ، بِرَحْمَتِكَ أَسْتَغِیثُ، وَصَلَّی اللهُ عَلَی مُحَمَّدٍ وَآلِ مُحَمَّدٍ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بسمله در اوّل اکثری از این ختوم و ادعیّه جزء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باید در ابتدای ختم یک دفعه گفت؛ زیرا که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أمر ذي بال لم یبدأ ببسم الله فهو أبتر</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خدا را در ابتدای همه کارها و اعمال و افعال باید گفت و بی ابتدا به این کلمه مبارکه، کارها ناقص و ناتمام بلکه شوم است</w:t>
      </w:r>
      <w:r>
        <w:rPr>
          <w:rFonts w:eastAsia="IRNazanin" w:cs="IRNazanin"/>
          <w:color w:val="111111"/>
          <w:sz w:val="28"/>
          <w:szCs w:val="28"/>
          <w:rtl w:val="true"/>
          <w:lang w:bidi="fa-IR"/>
        </w:rPr>
        <w:t xml:space="preserve">. </w:t>
      </w:r>
      <w:bookmarkStart w:id="110" w:name="pg10888_144799"/>
    </w:p>
    <w:p>
      <w:pPr>
        <w:pStyle w:val="BookText"/>
        <w:rPr/>
      </w:pPr>
      <w:bookmarkEnd w:id="110"/>
      <w:r>
        <w:rPr>
          <w:rFonts w:ascii="Amiri" w:hAnsi="Amiri" w:eastAsia="Amiri" w:cs="Amiri"/>
          <w:color w:val="111111"/>
          <w:sz w:val="28"/>
          <w:sz w:val="28"/>
          <w:szCs w:val="28"/>
          <w:rtl w:val="true"/>
          <w:lang w:bidi="ar-SA"/>
        </w:rPr>
        <w:t>و در نسخه ای به نظر حقیر رسید که دعا را به این طریق ذکر کرده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العَلِيِّ العَظِیمِ، وَتَوَکَّلْتُ عَلَی الحَيِّ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زیادتی مذکور را ننوشته بودند</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178726_2870459653"/>
      <w:bookmarkStart w:id="112" w:name="_Toc40"/>
      <w:bookmarkEnd w:id="111"/>
      <w:r>
        <w:rPr>
          <w:rtl w:val="true"/>
        </w:rPr>
        <w:t xml:space="preserve">ختم </w:t>
      </w:r>
      <w:r>
        <w:rPr>
          <w:rtl w:val="true"/>
        </w:rPr>
        <w:t>«</w:t>
      </w:r>
      <w:r>
        <w:rPr>
          <w:rtl w:val="true"/>
        </w:rPr>
        <w:t>یَا عَلِيُّ</w:t>
      </w:r>
      <w:r>
        <w:rPr>
          <w:rtl w:val="true"/>
        </w:rPr>
        <w:t>»</w:t>
      </w:r>
      <w:bookmarkEnd w:id="112"/>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مطلبی در مسجد یا در جای خلوت، با وضو و طهارت، دوازده هزار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مطلب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از برای مطلب معظمی عسر الحصول که وصول به آن متوقّع و عادت نبود خواندم، و چهار روز نگذشت که اثر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مبارک، اسم اعظم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از این معنی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عَلِیّاً مَظْهَرَ العَجائِبِ تَجِدْهُ عَوْناً لَكَ فِي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شاهد است، و توسّل به این نامِ نامی، و توکّل به این اسم سامی، چاره بیچارگان و پناه درماندگان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خسته جانی بگو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ناتوانی بگو یا علیّ</w:t>
      </w:r>
    </w:p>
    <w:p>
      <w:pPr>
        <w:pStyle w:val="Heading4"/>
        <w:numPr>
          <w:ilvl w:val="3"/>
          <w:numId w:val="1"/>
        </w:numPr>
        <w:rPr/>
      </w:pPr>
      <w:bookmarkStart w:id="113" w:name="__RefHeading___Toc1178728_2870459653"/>
      <w:bookmarkStart w:id="114" w:name="_Toc41"/>
      <w:bookmarkEnd w:id="113"/>
      <w:r>
        <w:rPr>
          <w:rtl w:val="true"/>
        </w:rPr>
        <w:t xml:space="preserve">ختم </w:t>
      </w:r>
      <w:r>
        <w:rPr>
          <w:rtl w:val="true"/>
        </w:rPr>
        <w:t>«</w:t>
      </w:r>
      <w:r>
        <w:rPr>
          <w:rtl w:val="true"/>
        </w:rPr>
        <w:t>یَا رَؤُوفُ یَا رَحِیمُ</w:t>
      </w:r>
      <w:r>
        <w:rPr>
          <w:rtl w:val="true"/>
        </w:rPr>
        <w:t>»</w:t>
      </w:r>
      <w:bookmarkEnd w:id="114"/>
    </w:p>
    <w:p>
      <w:pPr>
        <w:pStyle w:val="Heading5"/>
        <w:numPr>
          <w:ilvl w:val="4"/>
          <w:numId w:val="1"/>
        </w:numPr>
        <w:rPr/>
      </w:pPr>
      <w:bookmarkStart w:id="115" w:name="__RefHeading___Toc1178730_2870459653"/>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خلاصی از شداید، 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و چهل و چهار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بدون زیاد و کم از جمله مجربات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سند معتبر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پدرم را در خواب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شدتی و سختی گرفتار شوی بسیار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است که پیغمبر هر وقت که امر بر آن جناب تنگ می شد و به ورطه می افتادند این دو اسم را بسیار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را در خصوص این ختم نیز اجازه داده اند که از برای هر مطلبی خواسته باشم بخوانم</w:t>
      </w:r>
      <w:r>
        <w:rPr>
          <w:rFonts w:eastAsia="IRNazanin" w:cs="IRNazanin"/>
          <w:color w:val="111111"/>
          <w:sz w:val="28"/>
          <w:szCs w:val="28"/>
          <w:rtl w:val="true"/>
          <w:lang w:bidi="fa-IR"/>
        </w:rPr>
        <w:t xml:space="preserve">. </w:t>
      </w:r>
      <w:bookmarkStart w:id="117" w:name="pg10888_144800"/>
    </w:p>
    <w:p>
      <w:pPr>
        <w:pStyle w:val="Heading5"/>
        <w:numPr>
          <w:ilvl w:val="4"/>
          <w:numId w:val="1"/>
        </w:numPr>
        <w:rPr/>
      </w:pPr>
      <w:bookmarkStart w:id="118" w:name="__RefHeading___Toc1178732_2870459653"/>
      <w:bookmarkStart w:id="119" w:name="_Toc43"/>
      <w:bookmarkEnd w:id="117"/>
      <w:bookmarkEnd w:id="118"/>
      <w:r>
        <w:rPr>
          <w:rtl w:val="true"/>
        </w:rPr>
        <w:t>«</w:t>
      </w:r>
      <w:r>
        <w:rPr>
          <w:rtl w:val="true"/>
        </w:rPr>
        <w:t>یَا قَوِيُّ یَا غَنِيُّ یَا مَلِيُّ یَا وَلِيُّ</w:t>
      </w:r>
      <w:r>
        <w:rPr>
          <w:rtl w:val="true"/>
        </w:rPr>
        <w:t xml:space="preserve">» </w:t>
      </w:r>
      <w:r>
        <w:rPr>
          <w:rtl w:val="true"/>
        </w:rPr>
        <w:t>به نُه وجه</w:t>
      </w:r>
      <w:bookmarkEnd w:id="119"/>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غنی و ثروت، و مال و مکنت وسعت و دولت</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صلاة الدولة منقول از ابوسعيد ابوالخير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الدولة که حضرت سلطان المحقّقین، ابوسعید ابوالخیر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و بزرگان تحفه از برای یکدیگر می فرستادند، و هر که این نماز را به اعتقاد به عمل آوردی به زودی محتشم شدی، و شرط این نماز آن است که چهار رکعت به یک سلام در وقت چاشت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چاشت دو ساعت مانده به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مراد قبل از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در هر رکعتی بعد از فاتحة الکتاب سه بار سوره الم نشرح، و یک بار اخلاص، و یک بار معوذتین بخواند، و چون سلام دهد به سجده رود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 شُكْرَاً، وَلَكَ المَنُّ فَضْلاً، وَأَنْتَ رَبُّنَا حَقَّاً، وَنَحْنُ عَلَيْكَ رِقٌّ، وَأَنْتَ لِذَلِكَ أَهْلٌ، اللّهُمَّ يَا مُيَسِّرَ كُلِّ عَسِيرٍ، وَيَا جَابِرَ كُلِّ كَسِيرٍ، وَيَا مُونِسَ كُلِّ وَحِيدٍ، وَيَا صَاحِبَ كُلِّ غَرِيبٍ، يَسِّرْ عَلَيْنَا كُلَّ عَسِيرٍ، فَإِنَّ تَيْسِيرَ الْعَسِيرِ عَلَيْكَ سَهْلٌ يَسِيرٌ، وَأَنْتَ عَلَى كُلِّ شَيْءٍ قَدِيرٌ، وَحَسْبُنَا اللهُ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هفت بار صلوات بفرستد، و قدرت خدا را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رکعت به یک سلام به این نوع است که رکعت اوّل و دویم حمد با سوره ای که باید بخواند می خواند، و قنوت خوانده، و به رکوع و سجود رفته، و بعد از آن تشهد بخواند و برخواسته، دو رکعت دیگر را انجام دهد لکن در رکعت چهارم دیگر قنوت ندارد، و بعد از آنکه چهار رکعت تمام شد، تشهد خوانده، سلام نماز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فخامت و حشمت، و عزّت و سعادت، علما و اهالی دعا و اکثری از مشایخو اهل ریاضت ختم این چند اسم را که ذکر می شود مجرب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وجوه آن ادعای تجربه کرده اند و خواندن آن به نُه وجه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کتب به نظر حقیر رسید که اگر کسی این چهار اسم را در یک روز،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 و در آن روز با کسی حرف نزند، توانگری و غنی به او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که این از مجربات است والله أعلم بحقائق الأمور و دعاوي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اسامی اربعه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قَوِيُّ یا غَنِيُّ یا مَلِيُّ یا 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صحیح به نظر حقیر رسید که هر که این اسامی اربعه را بخواند، دوازده هزار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در اثنای خواندن با احدی حرف نزند البته متموّل و دولتمند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نسخه چنین نوشته بود که چهارصد بزرگ ادّعا کرده اند که درویش و فقیر بودیم به خواندن این اسماء اربعه مبارکه توانگر شدیم و اسماء بر این نسخه به این ترتیب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قَوِيُّ یَا غَنِيُّ یَا وَلِيُّ یَا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نزدن در این نسخه معتبر است در اثنای ختم نه در تمامی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و اسناد آن را به آن جناب داده اند و روایت را به همین نوع مذکور در وجه دوم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اسامی اربعه را به این ترتیب ذکر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قَوِيُّ یَا غَنِيّ یَا مَلِيُّ یَا 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 و اهل دعا گفته اند که از جهت غنی و دولت در یک مجلس، چهارده هزار </w:t>
      </w:r>
      <w:r>
        <w:rPr>
          <w:rFonts w:eastAsia="IRNazanin" w:cs="IRNazanin"/>
          <w:color w:val="111111"/>
          <w:sz w:val="28"/>
          <w:szCs w:val="28"/>
          <w:rtl w:val="true"/>
          <w:lang w:bidi="fa-IR"/>
        </w:rPr>
        <w:t>(</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اسما را باید خواند، و با کسی در اثنای خواندن حرف نزند که البته مطلب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وجه، ترتیب اسما به این طریق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قَوِيُّ یَا غَنِيُّ یَا وَفِيُّ یَا وَلِيُّ یَا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وجه چهارم یک اسم در اینجا زیاد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گفته اند تا به این اسما مداومت نمودیم روزی هزار و سی صد و نود و هشت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که عدد اسما است از برکت اسمای </w:t>
      </w:r>
    </w:p>
    <w:p>
      <w:pPr>
        <w:pStyle w:val="BookText"/>
        <w:rPr/>
      </w:pPr>
      <w:r>
        <w:rPr>
          <w:rFonts w:ascii="Amiri" w:hAnsi="Amiri" w:eastAsia="Amiri" w:cs="Amiri"/>
          <w:color w:val="111111"/>
          <w:sz w:val="28"/>
          <w:sz w:val="28"/>
          <w:szCs w:val="28"/>
          <w:rtl w:val="true"/>
          <w:lang w:bidi="ar-SA"/>
        </w:rPr>
        <w:t>مبارکه دولت و ثروت به ما روی آورد و اسما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غَنِيُّ یَا مَلِيُّ یَا وَلِيُّ یَا 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أنوار الیقین شیخ رجب برسی روایت شده که هر که ده هزار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به روایتی دوازده هزار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قَوِيُّ یَا غَنِيُّ یَا مَلِيُّ یَا 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برساند خداوند عالم از برای او روزی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باید در اثنای خواندن حرف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مال و نعمت خداوند قادر متعال به او عطا می فرماید که حساب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جمل این چهار اسم بنابراین روایت چنانچه حقیر حساب کرده هزار و سیصد و پنجاه و دو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شد در کتابی که در آن نوشته بودند که به جهت غنی و ثروت از روز سه شنبه شروع نموده، هر روز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اسما اربعه را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قَوِيُّ یَا غَنِيُّ یَا مَلِيُّ یَا 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مویز بخواند تا ده یوم، و هر روز بعد از فراغ از ختم بلافاصله مویز را تناول کند و در روز دهم، نان و حلوای گرم به مستحقّان داده، حاجت خود را طلب نماید که روا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توانگری و توسعه در امر معیشت این دعا و این اسما را ذکر کرده اند و گفته اند که دو هزار و ششصد و شصت و هشت </w:t>
      </w:r>
      <w:r>
        <w:rPr>
          <w:rFonts w:eastAsia="IRNazanin" w:cs="IRNazanin"/>
          <w:color w:val="111111"/>
          <w:sz w:val="28"/>
          <w:szCs w:val="28"/>
          <w:rtl w:val="true"/>
          <w:lang w:bidi="fa-IR"/>
        </w:rPr>
        <w:t>(</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به این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کَافِيُ یَا غَنِيُّ یَا فَتَّاحُ یَا 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در این وجه اُخری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پنج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بدون آنکه در میان حرفی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کَافِيُ یَا غَنِيُّ یَا فَتَّاحُ یَا 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هزار و ششصد و شصت و هشت </w:t>
      </w:r>
      <w:r>
        <w:rPr>
          <w:rFonts w:eastAsia="IRNazanin" w:cs="IRNazanin"/>
          <w:color w:val="111111"/>
          <w:sz w:val="28"/>
          <w:szCs w:val="28"/>
          <w:rtl w:val="true"/>
          <w:lang w:bidi="fa-IR"/>
        </w:rPr>
        <w:t>(</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مُغْنِيّ</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اسماء اربعه را از برای ثروت و غنی به این طریقه از مجرّبات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طریقه آن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ترک حیوانی کند، و روز اوّل سوره مبارکه یس بخواند و به آب دمد و از آن آب وضو سازد، و بعد دو رکعت </w:t>
      </w:r>
      <w:bookmarkStart w:id="120" w:name="pg10888_144803"/>
    </w:p>
    <w:p>
      <w:pPr>
        <w:pStyle w:val="BookText"/>
        <w:rPr/>
      </w:pPr>
      <w:bookmarkEnd w:id="120"/>
      <w:r>
        <w:rPr>
          <w:rFonts w:ascii="IRNazanin" w:hAnsi="IRNazanin" w:eastAsia="IRNazanin"/>
          <w:color w:val="111111"/>
          <w:sz w:val="28"/>
          <w:sz w:val="28"/>
          <w:szCs w:val="28"/>
          <w:rtl w:val="true"/>
          <w:lang w:bidi="fa-IR"/>
        </w:rPr>
        <w:t>نماز حاجت کند، و در هر رکعت آن حمد و سوره یس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نماز روز اوّل هفتصد و هشتاد و شش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روزهای سته باقیه هر روزی بسمله را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و بعد از فراغ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شروع در خواندن اسماء اربعه نماید، و هر روز هزار و هفتصد و چهارده </w:t>
      </w:r>
      <w:r>
        <w:rPr>
          <w:rFonts w:eastAsia="IRNazanin" w:cs="IRNazanin"/>
          <w:color w:val="111111"/>
          <w:sz w:val="28"/>
          <w:szCs w:val="28"/>
          <w:rtl w:val="true"/>
          <w:lang w:bidi="fa-IR"/>
        </w:rPr>
        <w:t>(</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مگر روز هفتم که هزار و هفتصد و شانزده </w:t>
      </w: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که در عرض هفت روز دوازده هزار مرتبه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بعد از فراغ از قرائت اسماء اربعه باید سوره توحید و آیة الکرسی و سوره الم نشرح نیز بخواند، و اسماء اربعه شریفه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قَوِيُّ یَا غَنِيُّ یَا مَلِيُّ یَا 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هذا، وکن من الشاکرین، واعرف قدرها ولا تکن من الغافلین</w:t>
      </w:r>
      <w:r>
        <w:rPr>
          <w:rFonts w:eastAsia="IRNazanin" w:cs="IRNazanin"/>
          <w:color w:val="111111"/>
          <w:sz w:val="28"/>
          <w:szCs w:val="28"/>
          <w:rtl w:val="true"/>
          <w:lang w:bidi="fa-IR"/>
        </w:rPr>
        <w:t>.</w:t>
      </w:r>
    </w:p>
    <w:p>
      <w:pPr>
        <w:pStyle w:val="Heading4"/>
        <w:numPr>
          <w:ilvl w:val="3"/>
          <w:numId w:val="1"/>
        </w:numPr>
        <w:rPr/>
      </w:pPr>
      <w:bookmarkStart w:id="121" w:name="__RefHeading___Toc1178734_2870459653"/>
      <w:bookmarkStart w:id="122" w:name="_Toc44"/>
      <w:bookmarkEnd w:id="121"/>
      <w:r>
        <w:rPr>
          <w:rtl w:val="true"/>
        </w:rPr>
        <w:t>ختم</w:t>
      </w:r>
      <w:r>
        <w:rPr>
          <w:rtl w:val="true"/>
        </w:rPr>
        <w:t>: «</w:t>
      </w:r>
      <w:r>
        <w:rPr>
          <w:rtl w:val="true"/>
        </w:rPr>
        <w:t>أَسْتَخِیرُ اللهَ</w:t>
      </w:r>
      <w:r>
        <w:rPr>
          <w:rtl w:val="true"/>
        </w:rPr>
        <w:t>»</w:t>
      </w:r>
      <w:bookmarkEnd w:id="122"/>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دین فرموده اند که از برای رسیدن به خیرات و مبرّات، با توجّه تمام، هر روزی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صحابه مقرّب وصیّت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طلب خیر از خدا بکن</w:t>
      </w:r>
      <w:r>
        <w:rPr>
          <w:rFonts w:eastAsia="IRNazanin" w:cs="IRNazanin"/>
          <w:color w:val="111111"/>
          <w:sz w:val="28"/>
          <w:szCs w:val="28"/>
          <w:rtl w:val="true"/>
          <w:lang w:bidi="fa-IR"/>
        </w:rPr>
        <w:t>.</w:t>
      </w:r>
    </w:p>
    <w:p>
      <w:pPr>
        <w:pStyle w:val="Heading4"/>
        <w:numPr>
          <w:ilvl w:val="3"/>
          <w:numId w:val="1"/>
        </w:numPr>
        <w:rPr/>
      </w:pPr>
      <w:bookmarkStart w:id="123" w:name="__RefHeading___Toc1178736_2870459653"/>
      <w:bookmarkStart w:id="124" w:name="_Toc45"/>
      <w:bookmarkEnd w:id="123"/>
      <w:r>
        <w:rPr>
          <w:rtl w:val="true"/>
        </w:rPr>
        <w:t>ختم</w:t>
      </w:r>
      <w:r>
        <w:rPr>
          <w:rtl w:val="true"/>
        </w:rPr>
        <w:t>: «</w:t>
      </w:r>
      <w:r>
        <w:rPr>
          <w:rtl w:val="true"/>
        </w:rPr>
        <w:t>یَا مُحَمَّدُ یَا عَلِيُّ یَا فَاطِمَةُ یَا صَاحِبَ الزمانِ أَدْرِکُونِي وَلَا تُهْلِکُونِي</w:t>
      </w:r>
      <w:r>
        <w:rPr>
          <w:rtl w:val="true"/>
        </w:rPr>
        <w:t>»</w:t>
      </w:r>
      <w:bookmarkEnd w:id="12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شفای مرضی و خلاصی از بلاها و رهایی از شداید و تنگیها، شیخ المشایخ، الشیخ الأوحد، شیخ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و بلغه مرامه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این ختم به غایت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اند که در وقت حاجت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دعا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عَلِيُّ یَا فَاطِمَةُ یَا صَاحِبَ الزمان أَدْرِکُونِي وَلَا تُهْلِکُونِي</w:t>
      </w:r>
      <w:r>
        <w:rPr>
          <w:rFonts w:eastAsia="IRNazanin" w:cs="IRNazanin"/>
          <w:color w:val="111111"/>
          <w:sz w:val="28"/>
          <w:szCs w:val="28"/>
          <w:rtl w:val="true"/>
          <w:lang w:bidi="fa-IR"/>
        </w:rPr>
        <w:t xml:space="preserve">». </w:t>
      </w:r>
      <w:bookmarkStart w:id="125" w:name="pg10888_144804"/>
    </w:p>
    <w:p>
      <w:pPr>
        <w:pStyle w:val="BookText"/>
        <w:rPr/>
      </w:pPr>
      <w:bookmarkEnd w:id="125"/>
      <w:r>
        <w:rPr>
          <w:rFonts w:ascii="IRNazanin" w:hAnsi="IRNazanin" w:eastAsia="IRNazanin"/>
          <w:color w:val="111111"/>
          <w:sz w:val="28"/>
          <w:sz w:val="28"/>
          <w:szCs w:val="28"/>
          <w:rtl w:val="true"/>
          <w:lang w:bidi="fa-IR"/>
        </w:rPr>
        <w:t>و حقیر این ختم را از برای مطالب بسیار خواندم و از این اثرها و تأثیرها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وضو و قبله و خلوت و عدم تکلّم با غیر ، در این ختم مراعات شود، اکمل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ختم در مُهَجُ الدعوات و غیره نیز منقول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في بعض الروایات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صاحِبَ الزمان أَدْرِکْنِي وَلَا تُهْلِکْنِي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 و سبعون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 یَا عَلِيُّ یَا فَاطِمَةُ یَا صَاحِبَ الزمانِ أَدْرِکْنِي وَلَا تُهْلِکْنِي بِحَقِّ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والطریقة الأولی هي الأولی؛ لأنّها الموافق للقول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حقیر در نسخه ای دیدم که هر کس از برای حصول مطالب، دو رکعت نماز حاجت کند، و بعد با حضور قلب هفتاد و پنج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مُحَمَّدُ یَا عَلِيُّ یَا فَاطِمَةُ یَا صَاحِبَ الزمان أَدْرِکْنِي ولا تُهْلِکْنِي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 و شدید الأثر است</w:t>
      </w:r>
      <w:r>
        <w:rPr>
          <w:rFonts w:eastAsia="IRNazanin" w:cs="IRNazanin"/>
          <w:color w:val="111111"/>
          <w:sz w:val="28"/>
          <w:szCs w:val="28"/>
          <w:rtl w:val="true"/>
          <w:lang w:bidi="fa-IR"/>
        </w:rPr>
        <w:t>.</w:t>
      </w:r>
    </w:p>
    <w:p>
      <w:pPr>
        <w:pStyle w:val="Heading4"/>
        <w:numPr>
          <w:ilvl w:val="3"/>
          <w:numId w:val="1"/>
        </w:numPr>
        <w:rPr/>
      </w:pPr>
      <w:bookmarkStart w:id="126" w:name="__RefHeading___Toc1178738_2870459653"/>
      <w:bookmarkStart w:id="127" w:name="_Toc46"/>
      <w:bookmarkEnd w:id="126"/>
      <w:r>
        <w:rPr>
          <w:rtl w:val="true"/>
        </w:rPr>
        <w:t>ختم</w:t>
      </w:r>
      <w:r>
        <w:rPr>
          <w:rtl w:val="true"/>
        </w:rPr>
        <w:t>: «</w:t>
      </w:r>
      <w:r>
        <w:rPr>
          <w:rtl w:val="true"/>
        </w:rPr>
        <w:t>أَسْتَغْفِرُ اللهَ وَأَتُوبُ إِلَیْهِ</w:t>
      </w:r>
      <w:r>
        <w:rPr>
          <w:rtl w:val="true"/>
        </w:rPr>
        <w:t>»</w:t>
      </w:r>
      <w:bookmarkEnd w:id="127"/>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مُهج الدعوات روایت کرده که گفتن سی هزار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وَأَتُوبُ إِلَیْهِ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موجب فرج است و به تجربه رسیده و تخلّف ندارد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صحیح است؛ زیرا که در هیچ شدّتی و بلیّتی خوانده نشد مگر آنکه اثر بخشد</w:t>
      </w:r>
      <w:r>
        <w:rPr>
          <w:rFonts w:eastAsia="IRNazanin" w:cs="IRNazanin"/>
          <w:color w:val="111111"/>
          <w:sz w:val="28"/>
          <w:szCs w:val="28"/>
          <w:rtl w:val="true"/>
          <w:lang w:bidi="fa-IR"/>
        </w:rPr>
        <w:t xml:space="preserve">. </w:t>
      </w:r>
      <w:bookmarkStart w:id="128" w:name="pg10888_144805"/>
    </w:p>
    <w:p>
      <w:pPr>
        <w:pStyle w:val="Heading4"/>
        <w:numPr>
          <w:ilvl w:val="3"/>
          <w:numId w:val="1"/>
        </w:numPr>
        <w:rPr/>
      </w:pPr>
      <w:bookmarkStart w:id="129" w:name="__RefHeading___Toc1178740_2870459653"/>
      <w:bookmarkStart w:id="130" w:name="_Toc47"/>
      <w:bookmarkEnd w:id="128"/>
      <w:bookmarkEnd w:id="129"/>
      <w:r>
        <w:rPr>
          <w:rtl w:val="true"/>
        </w:rPr>
        <w:t>ختم</w:t>
      </w:r>
      <w:r>
        <w:rPr>
          <w:rtl w:val="true"/>
        </w:rPr>
        <w:t>: «</w:t>
      </w:r>
      <w:r>
        <w:rPr>
          <w:rtl w:val="true"/>
        </w:rPr>
        <w:t>رَبِّ إِنِّي مَغْلُوبٌ فَانْتَصِرْ</w:t>
      </w:r>
      <w:r>
        <w:rPr>
          <w:rtl w:val="true"/>
        </w:rPr>
        <w:t>»</w:t>
      </w:r>
      <w:bookmarkEnd w:id="130"/>
    </w:p>
    <w:p>
      <w:pPr>
        <w:pStyle w:val="BookText"/>
        <w:rPr/>
      </w:pPr>
      <w:r>
        <w:rPr>
          <w:rFonts w:ascii="Amiri" w:hAnsi="Amiri" w:eastAsia="Amiri" w:cs="Amiri"/>
          <w:color w:val="111111"/>
          <w:sz w:val="28"/>
          <w:sz w:val="28"/>
          <w:szCs w:val="28"/>
          <w:rtl w:val="true"/>
          <w:lang w:bidi="ar-SA"/>
        </w:rPr>
        <w:t>بیست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برای رفع اذیت و دشمنی، و رفع خوف بلایا و حوادث، و از برای میسّر شدن سایر مطالب، دو هزار و یک صد و شصت و 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مَغْلُوبٌ فَانْتَصِرْ</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178742_2870459653"/>
      <w:bookmarkStart w:id="132" w:name="_Toc48"/>
      <w:bookmarkEnd w:id="131"/>
      <w:r>
        <w:rPr>
          <w:rtl w:val="true"/>
        </w:rPr>
        <w:t>ختم</w:t>
      </w:r>
      <w:r>
        <w:rPr>
          <w:rtl w:val="true"/>
        </w:rPr>
        <w:t xml:space="preserve">: </w:t>
      </w:r>
      <w:r>
        <w:rPr>
          <w:rtl w:val="true"/>
        </w:rPr>
        <w:t>إِنَّا كَفَيْنَاكَ المُسْتَهْزِئِينَ</w:t>
      </w:r>
      <w:bookmarkEnd w:id="132"/>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قضای حوایج خصوصاً نیستی اعداء و رفع وبا و طاعون و رفع شرّ اشرار،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كَفَيْنَاكَ المُسْتَهْزِئِينَ</w:t>
      </w:r>
      <w:r>
        <w:rPr>
          <w:rStyle w:val="FootnoteAnchor"/>
          <w:rtl w:val="true"/>
        </w:rPr>
        <w:footnoteReference w:id="102"/>
      </w:r>
      <w:r>
        <w:rPr>
          <w:rFonts w:ascii="IRNazanin" w:hAnsi="IRNazanin" w:eastAsia="IRNazanin"/>
          <w:color w:val="111111"/>
          <w:sz w:val="28"/>
          <w:sz w:val="28"/>
          <w:szCs w:val="28"/>
          <w:rtl w:val="true"/>
          <w:lang w:bidi="fa-IR"/>
        </w:rPr>
        <w:t>را بخوانند که حکم کیمیای احمر دارد و از مجرّبات است</w:t>
      </w:r>
      <w:r>
        <w:rPr>
          <w:rFonts w:eastAsia="IRNazanin" w:cs="IRNazanin"/>
          <w:color w:val="111111"/>
          <w:sz w:val="28"/>
          <w:szCs w:val="28"/>
          <w:rtl w:val="true"/>
          <w:lang w:bidi="fa-IR"/>
        </w:rPr>
        <w:t>.</w:t>
      </w:r>
    </w:p>
    <w:p>
      <w:pPr>
        <w:pStyle w:val="Heading4"/>
        <w:numPr>
          <w:ilvl w:val="3"/>
          <w:numId w:val="1"/>
        </w:numPr>
        <w:rPr/>
      </w:pPr>
      <w:bookmarkStart w:id="133" w:name="__RefHeading___Toc1178744_2870459653"/>
      <w:bookmarkStart w:id="134" w:name="_Toc49"/>
      <w:bookmarkEnd w:id="133"/>
      <w:r>
        <w:rPr>
          <w:rtl w:val="true"/>
        </w:rPr>
        <w:t>ختم</w:t>
      </w:r>
      <w:r>
        <w:rPr>
          <w:rtl w:val="true"/>
        </w:rPr>
        <w:t xml:space="preserve">: </w:t>
      </w:r>
      <w:r>
        <w:rPr>
          <w:rtl w:val="true"/>
        </w:rPr>
        <w:t>حَسْبِيَ اللهُ لَا إِلَهَ إِلَّا هُوَ عَلَيهِ تَوَكَّلْتُ وَهُوَ رَبُّ الْعَرْشِ الْعَظِيمِ</w:t>
      </w:r>
      <w:bookmarkEnd w:id="13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ای نوشته بودند که این دعایی است مجرّب و از روی خطّ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اسناد روایت آن را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صادق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که از برای دفع شداید، خواندن این دعا عدیل و نظیر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حَسْبِيَ اللهُ لَا إِلَهَ إِلَّا هُوَعَلَيهِ تَوَكَّلْتُ وَهُوَ رَبُّ الْعَرْشِ الْعَظِيمِ</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 لِمَا أَهَمَّنِي، حَسْبِيَ اللهُ لِمَنْ بَغَی عَلَىَّ، حَسْبِيَ اللهُ لِمَنْ أَرَادَنِي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دعا را صد و چهل و شش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نور علی نور خواهد بود و آن وقت از برای قضای حاجت مظنّه کلّی است که اثر نافع ببخشد</w:t>
      </w:r>
      <w:r>
        <w:rPr>
          <w:rFonts w:eastAsia="IRNazanin" w:cs="IRNazanin"/>
          <w:color w:val="111111"/>
          <w:sz w:val="28"/>
          <w:szCs w:val="28"/>
          <w:rtl w:val="true"/>
          <w:lang w:bidi="fa-IR"/>
        </w:rPr>
        <w:t xml:space="preserve">. </w:t>
      </w:r>
      <w:bookmarkStart w:id="135" w:name="pg10888_144806"/>
    </w:p>
    <w:p>
      <w:pPr>
        <w:pStyle w:val="Heading4"/>
        <w:numPr>
          <w:ilvl w:val="3"/>
          <w:numId w:val="1"/>
        </w:numPr>
        <w:rPr/>
      </w:pPr>
      <w:bookmarkStart w:id="136" w:name="__RefHeading___Toc1178746_2870459653"/>
      <w:bookmarkStart w:id="137" w:name="_Toc50"/>
      <w:bookmarkEnd w:id="135"/>
      <w:bookmarkEnd w:id="136"/>
      <w:r>
        <w:rPr>
          <w:rtl w:val="true"/>
        </w:rPr>
        <w:t>ختم</w:t>
      </w:r>
      <w:r>
        <w:rPr>
          <w:rtl w:val="true"/>
        </w:rPr>
        <w:t>: «</w:t>
      </w:r>
      <w:r>
        <w:rPr>
          <w:rtl w:val="true"/>
        </w:rPr>
        <w:t>یَا بَاسِطُ</w:t>
      </w:r>
      <w:r>
        <w:rPr>
          <w:rtl w:val="true"/>
        </w:rPr>
        <w:t>»</w:t>
      </w:r>
      <w:bookmarkEnd w:id="137"/>
    </w:p>
    <w:p>
      <w:pPr>
        <w:pStyle w:val="BookText"/>
        <w:rPr/>
      </w:pPr>
      <w:r>
        <w:rPr>
          <w:rFonts w:ascii="IRNazanin" w:hAnsi="IRNazanin" w:eastAsia="IRNazanin"/>
          <w:color w:val="111111"/>
          <w:sz w:val="28"/>
          <w:sz w:val="28"/>
          <w:szCs w:val="28"/>
          <w:rtl w:val="true"/>
          <w:lang w:bidi="fa-IR"/>
        </w:rPr>
        <w:t xml:space="preserve">روایت شده که هر که در هر سحری دست بردارد، و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 بر روی کشد، هرگز به ذلّ سؤال محتاج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علما و بزرگان و مشایخ در کتب خود ثبت کرده اند که اگر کسی وضو سازد و در خلوت بنشیند و تا سه شب به عنوان غبّ؛ یعنی یک شب و یک شب نه، هر شب، چهل هزار و چهارصد و بیست و چهار </w:t>
      </w:r>
      <w:r>
        <w:rPr>
          <w:rFonts w:eastAsia="IRNazanin" w:cs="IRNazanin"/>
          <w:color w:val="111111"/>
          <w:sz w:val="28"/>
          <w:szCs w:val="28"/>
          <w:rtl w:val="true"/>
          <w:lang w:bidi="fa-IR"/>
        </w:rPr>
        <w:t>(</w:t>
      </w:r>
      <w:r>
        <w:rPr>
          <w:rFonts w:eastAsia="IRNazanin" w:cs="IRNazanin"/>
          <w:color w:val="111111"/>
          <w:sz w:val="28"/>
          <w:szCs w:val="28"/>
          <w:lang w:bidi="fa-IR"/>
        </w:rPr>
        <w:t>40424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رفع پریشانی و فقر از او می شود، و من حیث لا یحتسب مدد معیشت به او می رسد، و تنگی و ضیق معیشت او به وسعت و فراخی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عزیزی را دیدم 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تجربه کرده ام و از برای حصول دولت و زوال عسرت، نظیر و عدیل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درّ النظیم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اسم را با خود نگاه دارند، در توسیع رزق و تفریج کرب، تأثیر عظیم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چهار روز متصل، هر روز به قدر چهار ساعت لا ینقطع، این اسم شریف را بخواند بر مقصود فایز گردد و به مطلب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هفتاد روز پیوسته، هر روز هفتاد و دو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حق سبحانه و تعالی وی را بر طاعت و عبادت خود ثابت و راسخ گرداند و خواطر وی را از همه اثقال و احمال، سبکبار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وی را رساند از جایی که گمان نداشته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عزیزی، فاضلی معتبری که از اهل ریاضت بود به حقیر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اخیر از مجرّبات است و تخلّف ندارد به شرط اینکه در تمام ختم معصیت و نافرمانی خداوند عالم، واقع نشود و عامل گاو نُه مَن شیر نباشد</w:t>
      </w:r>
      <w:r>
        <w:rPr>
          <w:rFonts w:eastAsia="IRNazanin" w:cs="IRNazanin"/>
          <w:color w:val="111111"/>
          <w:sz w:val="28"/>
          <w:szCs w:val="28"/>
          <w:rtl w:val="true"/>
          <w:lang w:bidi="fa-IR"/>
        </w:rPr>
        <w:t xml:space="preserve">. </w:t>
      </w:r>
      <w:bookmarkStart w:id="138" w:name="pg10888_144807"/>
    </w:p>
    <w:p>
      <w:pPr>
        <w:pStyle w:val="BookText"/>
        <w:rPr/>
      </w:pPr>
      <w:bookmarkEnd w:id="138"/>
      <w:r>
        <w:rPr>
          <w:rFonts w:ascii="IRNazanin" w:hAnsi="IRNazanin" w:eastAsia="IRNazanin"/>
          <w:color w:val="111111"/>
          <w:sz w:val="28"/>
          <w:sz w:val="28"/>
          <w:szCs w:val="28"/>
          <w:rtl w:val="true"/>
          <w:lang w:bidi="fa-IR"/>
        </w:rPr>
        <w:t>و 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وعید خداوند عالم راست و صدق است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يَتَقَبَّلُ اللهُ مِنَ المَُّقِينَ</w:t>
      </w:r>
      <w:r>
        <w:rPr>
          <w:rStyle w:val="FootnoteAnchor"/>
          <w:rtl w:val="true"/>
        </w:rPr>
        <w:footnoteReference w:id="104"/>
      </w:r>
      <w:r>
        <w:rPr>
          <w:rFonts w:ascii="IRNazanin" w:hAnsi="IRNazanin" w:eastAsia="IRNazanin"/>
          <w:color w:val="111111"/>
          <w:sz w:val="28"/>
          <w:sz w:val="28"/>
          <w:szCs w:val="28"/>
          <w:rtl w:val="true"/>
          <w:lang w:bidi="fa-IR"/>
        </w:rPr>
        <w:t>یعنی هیچ عملی را و هیچ دعا و هیچ خوبی و نیکویی را خدا قبول نمی فرماید مگر از صاحبان تقوا و پرهیزکاری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و دعای اهل معاصی در هلاکت است و به درجه قبول نمی رسد و تأثیر و نتیجه نخواهد بخشید</w:t>
      </w:r>
      <w:r>
        <w:rPr>
          <w:rFonts w:eastAsia="IRNazanin" w:cs="IRNazanin"/>
          <w:color w:val="111111"/>
          <w:sz w:val="28"/>
          <w:szCs w:val="28"/>
          <w:rtl w:val="true"/>
          <w:lang w:bidi="fa-IR"/>
        </w:rPr>
        <w:t>.</w:t>
      </w:r>
    </w:p>
    <w:p>
      <w:pPr>
        <w:pStyle w:val="Heading4"/>
        <w:numPr>
          <w:ilvl w:val="3"/>
          <w:numId w:val="1"/>
        </w:numPr>
        <w:rPr/>
      </w:pPr>
      <w:bookmarkStart w:id="139" w:name="__RefHeading___Toc1178748_2870459653"/>
      <w:bookmarkStart w:id="140" w:name="_Toc51"/>
      <w:bookmarkEnd w:id="139"/>
      <w:r>
        <w:rPr>
          <w:rtl w:val="true"/>
        </w:rPr>
        <w:t>ختم</w:t>
      </w:r>
      <w:r>
        <w:rPr>
          <w:rtl w:val="true"/>
        </w:rPr>
        <w:t>: «</w:t>
      </w:r>
      <w:r>
        <w:rPr>
          <w:rtl w:val="true"/>
        </w:rPr>
        <w:t>سَهْلَاً بِفَضْلِكَ یَا عَزِیزُ</w:t>
      </w:r>
      <w:r>
        <w:rPr>
          <w:rtl w:val="true"/>
        </w:rPr>
        <w:t>»</w:t>
      </w:r>
      <w:bookmarkEnd w:id="140"/>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برآمدن حاجات و رفع کدورات و غم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سَهْلَاً بِفَضْلِكَ یَا عَزِیزُ</w:t>
      </w:r>
      <w:r>
        <w:rPr>
          <w:rFonts w:eastAsia="IRNazanin" w:cs="IRNazanin"/>
          <w:color w:val="111111"/>
          <w:sz w:val="28"/>
          <w:szCs w:val="28"/>
          <w:rtl w:val="true"/>
          <w:lang w:bidi="fa-IR"/>
        </w:rPr>
        <w:t>».</w:t>
      </w:r>
    </w:p>
    <w:p>
      <w:pPr>
        <w:pStyle w:val="Heading4"/>
        <w:numPr>
          <w:ilvl w:val="3"/>
          <w:numId w:val="1"/>
        </w:numPr>
        <w:rPr/>
      </w:pPr>
      <w:bookmarkStart w:id="141" w:name="__RefHeading___Toc1178750_2870459653"/>
      <w:bookmarkStart w:id="142" w:name="_Toc52"/>
      <w:bookmarkEnd w:id="141"/>
      <w:r>
        <w:rPr>
          <w:rtl w:val="true"/>
        </w:rPr>
        <w:t xml:space="preserve">ختم </w:t>
      </w:r>
      <w:r>
        <w:rPr>
          <w:rtl w:val="true"/>
        </w:rPr>
        <w:t>«</w:t>
      </w:r>
      <w:r>
        <w:rPr>
          <w:rtl w:val="true"/>
        </w:rPr>
        <w:t>مَا شَاءَ اللهُ</w:t>
      </w:r>
      <w:r>
        <w:rPr>
          <w:rtl w:val="true"/>
        </w:rPr>
        <w:t>»</w:t>
      </w:r>
      <w:bookmarkEnd w:id="142"/>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کسی که اراده مال و متاع دنیا داشته باشد چرا پناه نمی برد به این کلمه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شَاءَ اللهُ لَا قُوَّةَ إِلَّا بِالله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یک مجلس،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 توفیق حج یابد و غنی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عددش به 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چهل روز هر روز به این عدد خوانده شود در غنی و ثروت نتیجه قوی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نصف شب دو رکعت نماز حاجت گذارد، و بعد سجده کند، و سر بردارد،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حاصل می شود بإذن الله</w:t>
      </w:r>
      <w:r>
        <w:rPr>
          <w:rFonts w:eastAsia="IRNazanin" w:cs="IRNazanin"/>
          <w:color w:val="111111"/>
          <w:sz w:val="28"/>
          <w:szCs w:val="28"/>
          <w:rtl w:val="true"/>
          <w:lang w:bidi="fa-IR"/>
        </w:rPr>
        <w:t xml:space="preserve">. </w:t>
      </w:r>
      <w:bookmarkStart w:id="143" w:name="pg10888_144808"/>
    </w:p>
    <w:p>
      <w:pPr>
        <w:pStyle w:val="Heading4"/>
        <w:numPr>
          <w:ilvl w:val="3"/>
          <w:numId w:val="1"/>
        </w:numPr>
        <w:rPr/>
      </w:pPr>
      <w:bookmarkStart w:id="144" w:name="__RefHeading___Toc1178752_2870459653"/>
      <w:bookmarkStart w:id="145" w:name="_Toc53"/>
      <w:bookmarkEnd w:id="143"/>
      <w:bookmarkEnd w:id="144"/>
      <w:r>
        <w:rPr>
          <w:rtl w:val="true"/>
        </w:rPr>
        <w:t>ختم</w:t>
      </w:r>
      <w:r>
        <w:rPr>
          <w:rtl w:val="true"/>
        </w:rPr>
        <w:t>: «</w:t>
      </w:r>
      <w:r>
        <w:rPr>
          <w:rtl w:val="true"/>
        </w:rPr>
        <w:t>الکَرِیمُ الوَهَّابُ ذُو الطَوْلِ</w:t>
      </w:r>
      <w:r>
        <w:rPr>
          <w:rtl w:val="true"/>
        </w:rPr>
        <w:t>»</w:t>
      </w:r>
      <w:bookmarkEnd w:id="145"/>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النظیم است که تکرار و مداومت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الکَرِیمُ الوَهَّابُ ذُو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رفع ضیق و وسعت است، و من حیث لا یحتسب قاری آن مرزوق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بیشتر از پنجاه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این سه اسم، هزار و صد و بیست و هشت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عدد هر روز بخواند در نتیجه اقوی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ورد این سه اسم مشغول شد، از برکات این دعا چیزها مشاهده می شود که به غایت عجیب و غریب بود</w:t>
      </w:r>
      <w:r>
        <w:rPr>
          <w:rFonts w:eastAsia="IRNazanin" w:cs="IRNazanin"/>
          <w:color w:val="111111"/>
          <w:sz w:val="28"/>
          <w:szCs w:val="28"/>
          <w:rtl w:val="true"/>
          <w:lang w:bidi="fa-IR"/>
        </w:rPr>
        <w:t>.</w:t>
      </w:r>
    </w:p>
    <w:p>
      <w:pPr>
        <w:pStyle w:val="Heading4"/>
        <w:numPr>
          <w:ilvl w:val="3"/>
          <w:numId w:val="1"/>
        </w:numPr>
        <w:rPr/>
      </w:pPr>
      <w:bookmarkStart w:id="146" w:name="__RefHeading___Toc1178754_2870459653"/>
      <w:bookmarkStart w:id="147" w:name="_Toc54"/>
      <w:bookmarkEnd w:id="146"/>
      <w:r>
        <w:rPr>
          <w:rtl w:val="true"/>
        </w:rPr>
        <w:t>ختم</w:t>
      </w:r>
      <w:r>
        <w:rPr>
          <w:rtl w:val="true"/>
        </w:rPr>
        <w:t>: «</w:t>
      </w:r>
      <w:r>
        <w:rPr>
          <w:rtl w:val="true"/>
        </w:rPr>
        <w:t>یَا حَيُّ یَا قَیُّومُ</w:t>
      </w:r>
      <w:r>
        <w:rPr>
          <w:rtl w:val="true"/>
        </w:rPr>
        <w:t>»</w:t>
      </w:r>
      <w:bookmarkEnd w:id="147"/>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قضای حوایج کلیه شرعیه خصوصاً از جهت شفای بیمار از مجرّبات شمرده اند که در خلوت، با جمعیت خاطر، رو به قبله، با وضو، سه هزار و هشتصد و شانزده </w:t>
      </w:r>
      <w:r>
        <w:rPr>
          <w:rFonts w:eastAsia="IRNazanin" w:cs="IRNazanin"/>
          <w:color w:val="111111"/>
          <w:sz w:val="28"/>
          <w:szCs w:val="28"/>
          <w:rtl w:val="true"/>
          <w:lang w:bidi="fa-IR"/>
        </w:rPr>
        <w:t>(</w:t>
      </w:r>
      <w:r>
        <w:rPr>
          <w:rFonts w:eastAsia="IRNazanin" w:cs="IRNazanin"/>
          <w:color w:val="111111"/>
          <w:sz w:val="28"/>
          <w:szCs w:val="28"/>
          <w:lang w:bidi="fa-IR"/>
        </w:rPr>
        <w:t>3816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بی کم و زیاد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حَيُّ یَا قَیُّومُ</w:t>
      </w:r>
      <w:r>
        <w:rPr>
          <w:rFonts w:eastAsia="IRNazanin" w:cs="IRNazanin"/>
          <w:color w:val="111111"/>
          <w:sz w:val="28"/>
          <w:szCs w:val="28"/>
          <w:rtl w:val="true"/>
          <w:lang w:bidi="fa-IR"/>
        </w:rPr>
        <w:t>».</w:t>
      </w:r>
    </w:p>
    <w:p>
      <w:pPr>
        <w:pStyle w:val="Heading4"/>
        <w:numPr>
          <w:ilvl w:val="3"/>
          <w:numId w:val="1"/>
        </w:numPr>
        <w:rPr/>
      </w:pPr>
      <w:bookmarkStart w:id="148" w:name="__RefHeading___Toc1178756_2870459653"/>
      <w:bookmarkStart w:id="149" w:name="_Toc55"/>
      <w:bookmarkEnd w:id="148"/>
      <w:r>
        <w:rPr>
          <w:rtl w:val="true"/>
        </w:rPr>
        <w:t>«</w:t>
      </w:r>
      <w:r>
        <w:rPr>
          <w:rtl w:val="true"/>
        </w:rPr>
        <w:t>ختم صلوات</w:t>
      </w:r>
      <w:r>
        <w:rPr>
          <w:rtl w:val="true"/>
        </w:rPr>
        <w:t>»</w:t>
      </w:r>
      <w:bookmarkEnd w:id="149"/>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ختوم مجرّبه غیر متخلّفة شدیدة التأثیر که از برای حوایج خوانده می شود، ختم صلوات</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رويته عن السيّد الثقة الثبّت المركون إليه في فقه المأمون في حديثه عليّ بن الحسن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وسماعاً وإجازة،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المباركة النبويّة في مشهد سيّدنا ومولانا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وتسليماته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سناباد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 أصحابنا المتأخّرين، زين الدين أحمد بن عليّ بن أحمد بن محمّد بن عليّ بن جمال الدين بن تقي الدين صالح بن شرف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تعالى درجته في أعلى مقامات الشهداء والصديقين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أَوْدَعْتُ نَفْسِي وَأَهْلِي وَمَالِي وَوَلَدِي فِي أَرْضٍ اللهُ سَقْفُهَا، وَمُحَمَّدٌ حِيطَانُهَا، وَعَلِيٌّ بَابُهَا، وَالحَسَنُ وَالحُسَيْنُ وَالْأَئِمَّةُ المَعْصُومُونَ وَالمَلَائِكَةُ حُرَّاسُها، وَاللهُ مُحِيطٌ بِهَا، وَاللهُ مِنْ وَرَائِهِمْ مُحِيطٌ بَلْ هُوَ قُرآنٌ مَجِيدٌ فِي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اسدالله قزوينی،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صلوات در سه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پنج هزار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اربعین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دوازده هزار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اربعین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چهارده هزار </w:t>
      </w:r>
      <w:r>
        <w:rPr>
          <w:rFonts w:eastAsia="IRNazanin" w:cs="IRNazanin"/>
          <w:color w:val="111111"/>
          <w:sz w:val="28"/>
          <w:szCs w:val="28"/>
          <w:rtl w:val="true"/>
          <w:lang w:bidi="fa-IR"/>
        </w:rPr>
        <w:t>(</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المكنونات، فاحفظ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شريف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عليّ صلاة واحدة صلّى الله عليه ألف صلاة في ألف صفّ من الملائكة، ولا يبقى رطب ولا يابس إلّا وصلّى على ذلك العبد لصلاة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ختم شریف شاهد غیر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عارفی برای حقیر نقل کرد که شخصی مداومت بر ذکر صلوات می نمود هر شب دوازده هزار بار به جایی رسیده بود که در بیداری ملایکه را می دید، و با ایشان تکلّم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نوع است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 است که نیّت کند، یا به زبان آورد که خداوندا اگر فلان حاجت من تا فلان روز فلان ماه به عمل بیاید و به آن مطلب فایز شوم یا بیمار من تا فلان وقت چاق شود، نذر کردم که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یا هزار و چهارصد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یا چهارده هزار </w:t>
      </w:r>
      <w:r>
        <w:rPr>
          <w:rFonts w:eastAsia="IRNazanin" w:cs="IRNazanin"/>
          <w:color w:val="111111"/>
          <w:sz w:val="28"/>
          <w:szCs w:val="28"/>
          <w:rtl w:val="true"/>
          <w:lang w:bidi="fa-IR"/>
        </w:rPr>
        <w:t>(</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بر محمّد و آل محمّد بفرستم، و ثواب او را هدیه کنم به امام و سیّد خودم باب الحوائج امام موسی </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ختم از برای شفای بیماران بسیار شدید التأثیر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حاجت آن کس روا شود و به مطلب برسد، به آن نذر معین که کرد وفا کند که وفای نذر واجب و تارک آن ملعون و آثم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قضای حوایج کائناً ما کان، و دفع بلیّات، و رسیدن به مقاصد، و دفع شرّ دشمنان و اذیت جائران، چهارده هزار </w:t>
      </w:r>
      <w:r>
        <w:rPr>
          <w:rFonts w:eastAsia="IRNazanin" w:cs="IRNazanin"/>
          <w:color w:val="111111"/>
          <w:sz w:val="28"/>
          <w:szCs w:val="28"/>
          <w:rtl w:val="true"/>
          <w:lang w:bidi="fa-IR"/>
        </w:rPr>
        <w:t>(</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فرستد، و هر هزار را که تمام کند ثواب او را به روح یکی از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ابتداء اهدا را 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به ترتیب هدیه کند و بیاید تا به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ختم یا در همان هفته حاجت عامل یقیناً روا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اقدس الهی آن مطلب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تجربه در این خصوص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حاجت هر روز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بفرستد تا دو ماه متوالی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مدّت تمام شود، آن مطلب نیز إن شاء الله روا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ختم هم تخلف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حوایج عظام، و انجاح مهام، و ادای دَین از جمله مجرّبات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شب جمعه ابتدا کند تا دو هفته، و هر شب در نصف شب،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صلوات را به این نحو که ذکر می شود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اوّل باید غسل کند و سایر شبها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عَلِيٍّ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عَلِيِّ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شنبه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یکشنبه </w:t>
      </w:r>
      <w:bookmarkStart w:id="150" w:name="pg10888_144811"/>
    </w:p>
    <w:p>
      <w:pPr>
        <w:pStyle w:val="BookText"/>
        <w:rPr/>
      </w:pPr>
      <w:bookmarkEnd w:id="150"/>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عَلِيّ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دوشنبه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 شنبه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عَلِيِّ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پنجشنبه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العَبَّاسِ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اخیر هر چند از اقسام ختوم مطلقه نبود امّا به جهت ارتباط به انواع ختوم صلوات، تطفّلا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اکابر وارد است که هر گاه محنتی و بلیّتی، متوجّه کسی شود که رفع آن متعذّر و متعسّر باشد، باید در موضع خالی رو به قبله بنشیند و با احدی حرف نزند، و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مُغِیثُ أَغِثْنِي بِحَقِّ بِسْمِ الله الرَّحْمَنِ الرَّحِيمِ، یَا صَاحِبَ المَرْئَی والمَسْمَعْ أَغِثْنِي بِحَقِّ آلِ طه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بفرستد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الْعَظِیمَ الْعَظیمَ وَأَنْتَ أَعْظَمُ مِنْ کُلِّ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محنت به راحت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دو رکعت نماز حاجت، و بعد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فرستد، و بعد از اتمام ختم، حاجت خود را بخواهد</w:t>
      </w:r>
      <w:r>
        <w:rPr>
          <w:rFonts w:eastAsia="IRNazanin" w:cs="IRNazanin"/>
          <w:color w:val="111111"/>
          <w:sz w:val="28"/>
          <w:szCs w:val="28"/>
          <w:rtl w:val="true"/>
          <w:lang w:bidi="fa-IR"/>
        </w:rPr>
        <w:t>.</w:t>
      </w:r>
    </w:p>
    <w:p>
      <w:pPr>
        <w:pStyle w:val="Heading4"/>
        <w:numPr>
          <w:ilvl w:val="3"/>
          <w:numId w:val="1"/>
        </w:numPr>
        <w:rPr/>
      </w:pPr>
      <w:bookmarkStart w:id="151" w:name="__RefHeading___Toc1178758_2870459653"/>
      <w:bookmarkStart w:id="152" w:name="_Toc56"/>
      <w:bookmarkEnd w:id="151"/>
      <w:r>
        <w:rPr>
          <w:rtl w:val="true"/>
        </w:rPr>
        <w:t xml:space="preserve">ختم </w:t>
      </w:r>
      <w:r>
        <w:rPr>
          <w:rtl w:val="true"/>
        </w:rPr>
        <w:t>«</w:t>
      </w:r>
      <w:r>
        <w:rPr>
          <w:rtl w:val="true"/>
        </w:rPr>
        <w:t>یا مالِكَ یَوْمِ الدِینِ إِیّاكَ أَعْبُدُ وَإِیَّاكَ أَسْتَعِینُ</w:t>
      </w:r>
      <w:r>
        <w:rPr>
          <w:rtl w:val="true"/>
        </w:rPr>
        <w:t>»</w:t>
      </w:r>
      <w:bookmarkEnd w:id="152"/>
    </w:p>
    <w:p>
      <w:pPr>
        <w:pStyle w:val="Heading5"/>
        <w:numPr>
          <w:ilvl w:val="4"/>
          <w:numId w:val="1"/>
        </w:numPr>
        <w:rPr/>
      </w:pPr>
      <w:bookmarkStart w:id="153" w:name="__RefHeading___Toc1178760_2870459653"/>
      <w:bookmarkStart w:id="154" w:name="_Toc57"/>
      <w:bookmarkEnd w:id="153"/>
      <w:r>
        <w:rPr>
          <w:rtl w:val="true"/>
        </w:rPr>
        <w:t>اشاره</w:t>
      </w:r>
      <w:bookmarkEnd w:id="15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مشایخ منقول است که هر که از صاحب سلطنتی یا از ممرّ دیگری، خوف داشته باشد،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مالِكَ یَوْمِ الدِینِ إِیّاكَ أَعْبُدُ وَإِیَّاكَ أَسْتَعِینُ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ظالم و از آن فتنه و هول آسیبی به وی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قاطع الطریق یا سبعی سر راه بر وی بگیرد چون به عدد مذکور بخواند آن مانع از راه بر می خیزد و وی به سلامت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این معنی به کرّات تجربه شده و به صحّت پیوسته</w:t>
      </w:r>
      <w:r>
        <w:rPr>
          <w:rFonts w:eastAsia="IRNazanin" w:cs="IRNazanin"/>
          <w:color w:val="111111"/>
          <w:sz w:val="28"/>
          <w:szCs w:val="28"/>
          <w:rtl w:val="true"/>
          <w:lang w:bidi="fa-IR"/>
        </w:rPr>
        <w:t xml:space="preserve">. </w:t>
      </w:r>
      <w:bookmarkStart w:id="155" w:name="pg10888_144812"/>
    </w:p>
    <w:p>
      <w:pPr>
        <w:pStyle w:val="Heading5"/>
        <w:numPr>
          <w:ilvl w:val="4"/>
          <w:numId w:val="1"/>
        </w:numPr>
        <w:rPr/>
      </w:pPr>
      <w:bookmarkStart w:id="156" w:name="__RefHeading___Toc1178762_2870459653"/>
      <w:bookmarkStart w:id="157" w:name="_Toc58"/>
      <w:bookmarkEnd w:id="155"/>
      <w:bookmarkEnd w:id="156"/>
      <w:r>
        <w:rPr>
          <w:rtl w:val="true"/>
        </w:rPr>
        <w:t>از برای تقرّب در نزد بزرگان</w:t>
      </w:r>
      <w:bookmarkEnd w:id="157"/>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مشایخ شیعه و بزرگان دین گفته اند که از برای عزّت و حرمت، و طلب جاه و تقرّب در نزد سلاطین و بزرگان در یک مجلس، هزار و هشتاد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بخوانند که مراد عن قریب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ورد کند و هر روز به این عدد بخواند، أشدّ تأثیراً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هر روز را و ورد در یک مجلس را صد و هشتاد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برای مطالب سابقه، به این عدد ورد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وَإِلَهُكُمْ إِلَهٌ وَاحِدٌ لَا إِلَهَ إِلَّا هُوَ الرَّحْمَنُ الرَّحِيمُ</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خواص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قمر در اسد باشد، این آیه را بر انگشتر نقره نقش کند و با خود دارد، احدی بر او غالب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احدی به او اذیّتی نرسد إن شاء لله تعالی</w:t>
      </w:r>
      <w:r>
        <w:rPr>
          <w:rFonts w:eastAsia="IRNazanin" w:cs="IRNazanin"/>
          <w:color w:val="111111"/>
          <w:sz w:val="28"/>
          <w:szCs w:val="28"/>
          <w:rtl w:val="true"/>
          <w:lang w:bidi="fa-IR"/>
        </w:rPr>
        <w:t>.</w:t>
      </w:r>
    </w:p>
    <w:p>
      <w:pPr>
        <w:pStyle w:val="Heading4"/>
        <w:numPr>
          <w:ilvl w:val="3"/>
          <w:numId w:val="1"/>
        </w:numPr>
        <w:rPr/>
      </w:pPr>
      <w:bookmarkStart w:id="158" w:name="__RefHeading___Toc1178764_2870459653"/>
      <w:bookmarkStart w:id="159" w:name="_Toc59"/>
      <w:bookmarkEnd w:id="158"/>
      <w:r>
        <w:rPr>
          <w:rtl w:val="true"/>
        </w:rPr>
        <w:t>ختم</w:t>
      </w:r>
      <w:r>
        <w:rPr>
          <w:rtl w:val="true"/>
        </w:rPr>
        <w:t xml:space="preserve">: </w:t>
      </w:r>
      <w:r>
        <w:rPr>
          <w:rtl w:val="true"/>
        </w:rPr>
        <w:t>حَسْبِيَ اللهُ لَا إِلَهَ إِلَّا هُوَ عَلَيْهِ تَوَكَّلْتُ وَهُوَ رَبُّ الْعَرْشِ الْعَظِيمِ</w:t>
      </w:r>
      <w:bookmarkEnd w:id="15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و جمعی از موثّقین و عدول فرموده اند که ورد این آیه، هفت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رفعت و وسعت در امر معیشت و جاه و حشمت و محبّت و قدرت و امنیّت دارَین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حَسْبِيَ اللهُ لَا إِلَهَ إِلَّا هُوَ عَلَيْهِ تَوَكَّلْتُ وَهُوَ رَبُّ الْعَرْشِ الْعَظِيمِ</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او دو هزار و ششصد و نود و نه </w:t>
      </w:r>
      <w:r>
        <w:rPr>
          <w:rFonts w:eastAsia="IRNazanin" w:cs="IRNazanin"/>
          <w:color w:val="111111"/>
          <w:sz w:val="28"/>
          <w:szCs w:val="28"/>
          <w:rtl w:val="true"/>
          <w:lang w:bidi="fa-IR"/>
        </w:rPr>
        <w:t>(</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در خواص آن گفته اند هر که هر روز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جمیع مهمّات دنیوی او کفایت شود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بنویسد و با خود دارد همین اثر دارد به شرط زیادتی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w:t>
      </w:r>
      <w:r>
        <w:rPr>
          <w:rFonts w:eastAsia="IRNazanin" w:cs="IRNazanin"/>
          <w:color w:val="111111"/>
          <w:sz w:val="28"/>
          <w:szCs w:val="28"/>
          <w:rtl w:val="true"/>
          <w:lang w:bidi="fa-IR"/>
        </w:rPr>
        <w:t>.</w:t>
      </w:r>
      <w:r>
        <w:rPr>
          <w:rStyle w:val="FootnoteAnchor"/>
          <w:rtl w:val="true"/>
        </w:rPr>
        <w:footnoteReference w:id="109"/>
      </w:r>
      <w:bookmarkStart w:id="160" w:name="pg10888_144813"/>
    </w:p>
    <w:p>
      <w:pPr>
        <w:pStyle w:val="Heading4"/>
        <w:numPr>
          <w:ilvl w:val="3"/>
          <w:numId w:val="1"/>
        </w:numPr>
        <w:rPr/>
      </w:pPr>
      <w:bookmarkStart w:id="161" w:name="__RefHeading___Toc1178766_2870459653"/>
      <w:bookmarkStart w:id="162" w:name="_Toc60"/>
      <w:bookmarkEnd w:id="160"/>
      <w:bookmarkEnd w:id="161"/>
      <w:r>
        <w:rPr>
          <w:rtl w:val="true"/>
        </w:rPr>
        <w:t>ختم</w:t>
      </w:r>
      <w:r>
        <w:rPr>
          <w:rtl w:val="true"/>
        </w:rPr>
        <w:t>: «</w:t>
      </w:r>
      <w:r>
        <w:rPr>
          <w:rtl w:val="true"/>
        </w:rPr>
        <w:t>کهیعص حمعسق</w:t>
      </w:r>
      <w:r>
        <w:rPr>
          <w:rtl w:val="true"/>
        </w:rPr>
        <w:t>»</w:t>
      </w:r>
      <w:bookmarkEnd w:id="162"/>
    </w:p>
    <w:p>
      <w:pPr>
        <w:pStyle w:val="BookText"/>
        <w:rPr/>
      </w:pP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 حمعسق</w:t>
      </w:r>
      <w:r>
        <w:rPr>
          <w:rFonts w:eastAsia="IRNazanin" w:cs="IRNazanin"/>
          <w:color w:val="111111"/>
          <w:sz w:val="28"/>
          <w:szCs w:val="28"/>
          <w:rtl w:val="true"/>
          <w:lang w:bidi="fa-IR"/>
        </w:rPr>
        <w:t>»</w:t>
      </w:r>
      <w:r>
        <w:rPr>
          <w:rStyle w:val="FootnoteAnchor"/>
          <w:rtl w:val="true"/>
        </w:rPr>
        <w:footnoteReference w:id="11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یک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برای دریافتن علوم، و ادراک معانی و حقایق اشیاء، و زیاد شدن روشنایی دل، عظیم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حروف را علومِ شناختنِ خواصِّ جمله اشیاء کشف گردد، و لطایف غیبی روی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شصت و یک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برای نجات یافتن از بلیّات، و شدت حوادثات زمان، و خلاص شدن از مهمّات و مشکلات، عظیم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سه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برای نرم گردانیدن دلهای اعداء، و فرمانبرداری ایشان، و غالب آمدن بر جماعت ایشان، عظیم مؤثر و مجرّب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هفتاد و یک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برای یافتن مطلوب و مهمات بسیار مجرب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نود و شش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برای مقهور گردانیدن مخالف و نرم گردانیدن خصمان، و دفع بلیّات عظیم مجرّب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برای استقامت کارهای بزرگ، و درجات و مقامات عالی و قوتهای باطن که زیادت شوند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پنجاه و نه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برای یافتن نجات، و آسان گردانیدن دشواریها، و طلب رفعت دارَین بسیار بخواند زود به مقصود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نه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برای روشنایی دل، و نصرت یافتن بر گروه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برای دفع جمله بیماریها، و شفاء جمله دردها، و نجات یافتن از جمله کروبات، و آسان شدن جمله سختیها نیک مجرّب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پنج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برای یافتن صدق و صبر و صفاء باطن، نیک و مجرّب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هشت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برای محافظت نفس، و دفع دشمنان نیک مجرب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هفتاد و هشت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برای حفظ و امان از جمله بلیّات نیک مجرّب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پنجاه و پنج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برای نگاه داشتن دفینه ها و محافظت اسباب دنیوی، حق تعالی از تلف شدن نگاه دارد نیک مجرّب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برای حاصل شدن علم لدنی و معرفت حق، و روشنى دل به نور توحید، و کشف امور معانی حقیقت علم غیب،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دولتی و سعادتی که این حروف را بخواند و فوت نکند، به سعادت دارَین رسد، و مراد و مطلوبی که از حضرت ربّ العالمین بخواهد، یابد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مجلس شماره </w:t>
      </w:r>
      <w:r>
        <w:rPr>
          <w:rFonts w:eastAsia="IRNazanin" w:cs="IRNazanin"/>
          <w:color w:val="111111"/>
          <w:sz w:val="28"/>
          <w:szCs w:val="28"/>
          <w:lang w:bidi="fa-IR"/>
        </w:rPr>
        <w:t>37368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bookmarkStart w:id="163" w:name="pg10888_144814"/>
    </w:p>
    <w:p>
      <w:pPr>
        <w:pStyle w:val="BookText"/>
        <w:rPr/>
      </w:pPr>
      <w:bookmarkEnd w:id="163"/>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کفایت مهمّات و بر آمدن حاجات، با وضو و حضور قلب این دو آیه را هفتاد و پنج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یا در یک مجلس سیصد و پنجاه و یک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 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 وارد شده که از برای کفایت مهمّات و برآمدن حاجات و دفع خصوم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نهصد و هفتاد و پنج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اگر تواند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ضم کند و هر دو کلمه را دو هزار و پنجاه ودو </w:t>
      </w:r>
      <w:r>
        <w:rPr>
          <w:rFonts w:eastAsia="IRNazanin" w:cs="IRNazanin"/>
          <w:color w:val="111111"/>
          <w:sz w:val="28"/>
          <w:szCs w:val="28"/>
          <w:rtl w:val="true"/>
          <w:lang w:bidi="fa-IR"/>
        </w:rPr>
        <w:t>(</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در یک مجلس بخواند البته تأثیر خواهد بخشید، و مراد به زودی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پنج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هفتاد و هشت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هر دو سیصد و هفتاد و سه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64" w:name="__RefHeading___Toc1178768_2870459653"/>
      <w:bookmarkStart w:id="165" w:name="_Toc61"/>
      <w:bookmarkEnd w:id="164"/>
      <w:r>
        <w:rPr>
          <w:rtl w:val="true"/>
        </w:rPr>
        <w:t xml:space="preserve">ختم شریف </w:t>
      </w:r>
      <w:r>
        <w:rPr>
          <w:rtl w:val="true"/>
        </w:rPr>
        <w:t>«</w:t>
      </w:r>
      <w:r>
        <w:rPr>
          <w:rtl w:val="true"/>
        </w:rPr>
        <w:t>نَادِ عَلِيَّاً</w:t>
      </w:r>
      <w:r>
        <w:rPr>
          <w:rtl w:val="true"/>
        </w:rPr>
        <w:t>»</w:t>
      </w:r>
      <w:bookmarkEnd w:id="165"/>
    </w:p>
    <w:p>
      <w:pPr>
        <w:pStyle w:val="Heading5"/>
        <w:numPr>
          <w:ilvl w:val="4"/>
          <w:numId w:val="1"/>
        </w:numPr>
        <w:rPr/>
      </w:pPr>
      <w:bookmarkStart w:id="166" w:name="__RefHeading___Toc1178770_2870459653"/>
      <w:bookmarkStart w:id="167" w:name="_Toc62"/>
      <w:bookmarkEnd w:id="166"/>
      <w:r>
        <w:rPr>
          <w:rtl w:val="true"/>
        </w:rPr>
        <w:t>اشاره</w:t>
      </w:r>
      <w:bookmarkEnd w:id="16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ختمهای مجرّب سریع الأثر که در میان فرقه حقّه ناجیه مهدویه شیعه، و میانه خاصّ و عام، و اهل شریعت و طریقت شهرت تمام دارد و محال است که تخلّف کند، مشهور و متداول است و تخلّف ندارد مگر آن که قصور و تقصیر از عامل باشد، ختم ناد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هفت طریقه به نظر حقیر رسیده و در بعضی از آنها صاحبان اجازه حقیر را اجازه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طریقه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قضای حاجات و برآمدن مطلب، صد و ده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 عَلِیَّاً مَظْهَرَ الْعَجَائِبِ، تَجِدْهُ عَوْناً لَكَ فِي النَوائِبِ، کُلُّ هَمٍّ وَغَمٍّ سَیَنْجَلِي بِوِلَایَتِكَ یَا عَلِيُّ یَا عَلِيُّ 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اتمام رباعی مزبور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الغَوْثِ أَدْرِکْنِي، یَا عَلِيُّ أَدْرِکْنِي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إن شاء الله اگر سه روز این ختم خوانده شود مقصود به عمل آید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مشایخ چنین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رفع ضیق معاش، و حصول کلّ حاجات، و دفع اعادی، و توسعه در رزق و غیر ذلک،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اگر خلاصی روی ننمود یا حاجت او برنیامد، یقین که در ایمان عامل خللی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بزرگوار صاحب اجازه 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که بلا و محنتی پیش می آمدی، بنده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هر روز قبل از نماز صبح بر سر سجاده بعد از نماز شب می خواندم، و سه روز نمی گذشت که حضرتمظهر العجائب جناب امیرالمؤمنین را در مکاشفه یا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رؤیا يا عليّ بن موسی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دیدیم و تدبیر آن کار را به من می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طریقه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این نوع است که اوّل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باید فرستاد،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ثواب فاتحه را هدیه کند به روح مقدّس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فاتحه دیگر بخواند و ثواب آن را بذل ارواح مطهر جمیع انبیا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فاتحه دیگر بخواند و ثواب آن را بذل ارواح مقدسه همه ائمّه اطهار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همه را به خاطر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بعد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صَمَدِي، مِنْ عِنْدِكَ مَدَدِي، وَعَلَیْكَ مُعْتَمَدِي، إِیَّاكَ نَعْبُدُ وَإِیَّاكَ نَسْتَعِینُ، نَادِ عَلِیَّاً مَظْهَرَ الْعَجَائِبِ، تَجِدْهُ عَوْنَاً لَكَ فِي النَّوَائِبِ، کُلُّ هَمٍّ وَغَمٍّ سَیَنْجَلِي، بِوِلَایَتِكَ یَا عَلِيُّ یَا عَلِيُّ یَا عَلِيُّ، یَا أَبَا الْغَیْثِ أَغِثْنِي، یَا عَلِيُّ أَدْرِکْنِي بِلُطْفِكَ الخَفِيِّ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آنکه هفتاد مرتبه تمام شود،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المُفَرِّجِ عَنْ کُلِّ مَحْزُونٍ، سُبْحَانَ المُخَلِّصِ عَنْ کُلِّ مَسْجُونٍ، سَبْحَانَ المُنَفِّسِ عَنْ کُلِّ مَدْیُونٍ، سُبْحَانَ العَالِمِ بِما کَانَ قَبْلَ أَنْ یَکونَ، سُبْحَانَ مَنْ جَعَلَ خَزَائِنَه بَیْنَ الکافِ وَالنُونِ، سُبْحَانَهُ سُبْحَانَهُ إِذَا قَضَی أَمْراً فَإِنَّما یَقُولُ لَهُ کُنْ فَیَکونُ، فَسُبْحانَ الَّذِي بِیَدِهِ مَلَکُوتُ کُلِّ شَيْءٍ وَإِلَیْهِ تُرْجَعُونَ، وَصَلَّی اللهُ عَلَی مُحَمَّدٍ وَآلِهِ أَجْمَعِینَ بِرَحْمَتِكَ یَا أَرْحَمَ الراحِمِینَ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ختم این اعتصام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صَمَدِي، مِنْ عِنْدِكَ مَدَدِي، وَعَلَیْكَ مُعْتَمَدِي یَا غِیَاثَ 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اتمام عمل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تُحَلُّ بِهِ عُقَدُ المَکَارِهِ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را که دعای هفتم صحیفه مقدّسه است، پنج دفعه بخواند و مطلب خود را به قاضی الحاجات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عرض سه روز إن شاء الله تعالی </w:t>
      </w:r>
      <w:bookmarkStart w:id="168" w:name="pg10888_144817"/>
    </w:p>
    <w:p>
      <w:pPr>
        <w:pStyle w:val="BookText"/>
        <w:rPr/>
      </w:pPr>
      <w:bookmarkEnd w:id="168"/>
      <w:r>
        <w:rPr>
          <w:rFonts w:ascii="IRNazanin" w:hAnsi="IRNazanin" w:eastAsia="IRNazanin"/>
          <w:color w:val="111111"/>
          <w:sz w:val="28"/>
          <w:sz w:val="28"/>
          <w:szCs w:val="28"/>
          <w:rtl w:val="true"/>
          <w:lang w:bidi="fa-IR"/>
        </w:rPr>
        <w:t>به مطلب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نرسد تقصیر از جانب عامل خواهد بود؛ چرا که دیگران خواندند و به مطلب فایز شدند و تخلّف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ای ملاحظه شد که بعد از آنکه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المُفَرِّجِ عَنْ کُلِّ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خواند، پنج نوبت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 و ألم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سجده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أُدْعُونِي أَسْتَجِبْ لَکُمْ، فَإِنَّكَ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لَطِیفُأَغِثْنِي وَأَدْرِکْنِي بِلُطْفِكَ الخَفِيِّ یَا رَحِیمُ یَا رَحِیمُ یَا کَرِیمُ یَا مَنَّانُ بِرَحْمَتِكَ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طریقه ختم ناد عليّاً را به این نحو نوشته بودند که از برای هر مطلبی مجرّب است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و دوم ختم صغیر بخواند که پنجاه و پنج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سوم ختم کبیر را بخواند که چهار هزار و سیصد و چهل و سه </w:t>
      </w:r>
      <w:r>
        <w:rPr>
          <w:rFonts w:eastAsia="IRNazanin" w:cs="IRNazanin"/>
          <w:color w:val="111111"/>
          <w:sz w:val="28"/>
          <w:szCs w:val="28"/>
          <w:rtl w:val="true"/>
          <w:lang w:bidi="fa-IR"/>
        </w:rPr>
        <w:t>(</w:t>
      </w:r>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معتبر به نظر حقیر رسید که در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بودند به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ناد علیّاً إلی آخره ألف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علی طهارة، ثمّ یطلب حاجته، فإنّها تقضي سریعاً أیّما کانت الحاجة</w:t>
      </w:r>
      <w:r>
        <w:rPr>
          <w:rFonts w:eastAsia="IRNazanin" w:cs="IRNazanin"/>
          <w:color w:val="111111"/>
          <w:sz w:val="28"/>
          <w:szCs w:val="28"/>
          <w:rtl w:val="true"/>
          <w:lang w:bidi="fa-IR"/>
        </w:rPr>
        <w:t>.</w:t>
      </w:r>
    </w:p>
    <w:p>
      <w:pPr>
        <w:pStyle w:val="Heading5"/>
        <w:numPr>
          <w:ilvl w:val="4"/>
          <w:numId w:val="1"/>
        </w:numPr>
        <w:rPr/>
      </w:pPr>
      <w:bookmarkStart w:id="169" w:name="__RefHeading___Toc1178772_2870459653"/>
      <w:bookmarkStart w:id="170" w:name="_Toc63"/>
      <w:bookmarkEnd w:id="169"/>
      <w:r>
        <w:rPr>
          <w:rtl w:val="true"/>
        </w:rPr>
        <w:t>نماز مضطرّ</w:t>
      </w:r>
      <w:bookmarkEnd w:id="17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مهمّی پیش آید و راه برون شدن از آن کار را نداند و مضطر باشد، دو رکعت نماز بکند و در هر رکعت بعد از حمد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آیه را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وَفَجَّرْنَا الْأَرْضَ عُيُوناً فَالْتَقَى المَاءُ عَلَى أَمْرٍ قَدْ قُدِرَ</w:t>
      </w:r>
      <w:r>
        <w:rPr>
          <w:rStyle w:val="FootnoteAnchor"/>
          <w:rtl w:val="true"/>
        </w:rPr>
        <w:footnoteReference w:id="113"/>
      </w:r>
      <w:r>
        <w:rPr>
          <w:rFonts w:ascii="IRNazanin" w:hAnsi="IRNazanin" w:eastAsia="IRNazanin"/>
          <w:color w:val="111111"/>
          <w:sz w:val="28"/>
          <w:sz w:val="28"/>
          <w:szCs w:val="28"/>
          <w:rtl w:val="true"/>
          <w:lang w:bidi="fa-IR"/>
        </w:rPr>
        <w:t xml:space="preserve">و بعد از فراغ از نماز، هفتاد و </w:t>
      </w:r>
      <w:bookmarkStart w:id="171" w:name="pg10888_144818"/>
    </w:p>
    <w:p>
      <w:pPr>
        <w:pStyle w:val="BookText"/>
        <w:rPr/>
      </w:pPr>
      <w:bookmarkEnd w:id="171"/>
      <w:r>
        <w:rPr>
          <w:rFonts w:ascii="Amiri" w:hAnsi="Amiri" w:eastAsia="Amiri" w:cs="Amiri"/>
          <w:color w:val="111111"/>
          <w:sz w:val="28"/>
          <w:sz w:val="28"/>
          <w:szCs w:val="28"/>
          <w:rtl w:val="true"/>
          <w:lang w:bidi="ar-SA"/>
        </w:rPr>
        <w:t xml:space="preserve">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به این طریق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صَمَدِي، مِنْ عِنْدِكَ مَدَدِي وَعَلَیْكَ مُعْتَمَدِي إِیَّاكَ نَعْبُدُ وَإِیَّاكَ نَسْتَعِینُ، اللهُ صَمَدِي نَادِ عَلِیَّاً مَظْهَرَ العَجَائِبِ، تَجِدْهُ عَوْنَاً لَكَ فِي النَوائِبِ، کُلُّ هَمٍّ وَغَمٍّ سَیَنْجَلِي بِوِلَایَتِكَ یَا عَلِيُّ یَا عَلِيُّ یَا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از فراغ رو به سوی آسمان کند و حاجت خود را طلب کند،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بفرستد، هنوز از جای خود بر نخواسته باشد که اثر اجابت ظاهر می شود، و این عمل را بارها آزموده اند، و تخلّف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هر مطلبی که باشد،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باید به این نحو بخواند و اگر مهمّ عظیمی باشد، صد و ده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کفایت شود و آن به این نوع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صَمَدِي، مِنْ عِنْدِكَ مَدَدِي وَعَلَیْكَ مُعْتَمِدي، یا أَبا الغَیْثِ أَغِثْنِي، یا عَلِيُّ أَدْرِکْنِي، نادِ عَلِیَّاً مَظْهَرَ العَجَائِبِ، تَجِدْهُ عَوْناً لَكَ فِي النَوائِبِ إِلَی الله حَاجَتِي وَعَلَیْهِ مُعَوَّلِي لِکُلِّ هَمٍّ وَغَمٍ سَیَنْجَلِي بِنُبُوَّتِكَ یَا مُحَمَّدُ وَبِوِلَایَتِكَ یا عَلِيُّ یا عَلِيُّ یا عَلِيُّ</w:t>
      </w:r>
      <w:r>
        <w:rPr>
          <w:rFonts w:eastAsia="IRNazanin" w:cs="IRNazanin"/>
          <w:color w:val="111111"/>
          <w:sz w:val="28"/>
          <w:szCs w:val="28"/>
          <w:rtl w:val="true"/>
          <w:lang w:bidi="fa-IR"/>
        </w:rPr>
        <w:t>».</w:t>
      </w:r>
    </w:p>
    <w:p>
      <w:pPr>
        <w:pStyle w:val="Heading4"/>
        <w:numPr>
          <w:ilvl w:val="3"/>
          <w:numId w:val="1"/>
        </w:numPr>
        <w:rPr/>
      </w:pPr>
      <w:bookmarkStart w:id="172" w:name="__RefHeading___Toc1178774_2870459653"/>
      <w:bookmarkStart w:id="173" w:name="_Toc64"/>
      <w:bookmarkEnd w:id="172"/>
      <w:r>
        <w:rPr>
          <w:rtl w:val="true"/>
        </w:rPr>
        <w:t xml:space="preserve">ختم </w:t>
      </w:r>
      <w:r>
        <w:rPr>
          <w:rtl w:val="true"/>
        </w:rPr>
        <w:t>«</w:t>
      </w:r>
      <w:r>
        <w:rPr>
          <w:rtl w:val="true"/>
        </w:rPr>
        <w:t>یَا عَلِيُّ</w:t>
      </w:r>
      <w:r>
        <w:rPr>
          <w:rtl w:val="true"/>
        </w:rPr>
        <w:t>»</w:t>
      </w:r>
      <w:bookmarkEnd w:id="173"/>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عَلِيُّ</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أیضاً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سازد، و بعد غسل نیز به عمل آورد، و نماز فریضه به جا آورد، پس دو رکعت نماز حاجت به عمل آورد، و بعد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پس لعن کند بر دشمنان محمّد و آل محمّد، پس سیزده تسبیح و شصت و هفت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خضوع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طریق وقف </w:t>
      </w:r>
      <w:bookmarkStart w:id="174" w:name="pg10888_144819"/>
    </w:p>
    <w:p>
      <w:pPr>
        <w:pStyle w:val="BookText"/>
        <w:rPr/>
      </w:pPr>
      <w:bookmarkEnd w:id="174"/>
      <w:r>
        <w:rPr>
          <w:rFonts w:ascii="IRNazanin" w:hAnsi="IRNazanin" w:eastAsia="IRNazanin"/>
          <w:color w:val="111111"/>
          <w:sz w:val="28"/>
          <w:sz w:val="28"/>
          <w:szCs w:val="28"/>
          <w:rtl w:val="true"/>
          <w:lang w:bidi="fa-IR"/>
        </w:rPr>
        <w:t xml:space="preserve">گوید و بعد از برآمدن حاجت، سی و سه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جمیعاً چهارده تسبیح شود که از برای قضای حوایج از مجرّبات است و تخلّفی ندارد</w:t>
      </w:r>
      <w:r>
        <w:rPr>
          <w:rFonts w:eastAsia="IRNazanin" w:cs="IRNazanin"/>
          <w:color w:val="111111"/>
          <w:sz w:val="28"/>
          <w:szCs w:val="28"/>
          <w:rtl w:val="true"/>
          <w:lang w:bidi="fa-IR"/>
        </w:rPr>
        <w:t>.</w:t>
      </w:r>
    </w:p>
    <w:p>
      <w:pPr>
        <w:pStyle w:val="Heading4"/>
        <w:numPr>
          <w:ilvl w:val="3"/>
          <w:numId w:val="1"/>
        </w:numPr>
        <w:rPr/>
      </w:pPr>
      <w:bookmarkStart w:id="175" w:name="__RefHeading___Toc1178776_2870459653"/>
      <w:bookmarkStart w:id="176" w:name="_Toc65"/>
      <w:bookmarkEnd w:id="175"/>
      <w:r>
        <w:rPr>
          <w:rtl w:val="true"/>
        </w:rPr>
        <w:t xml:space="preserve">ختم </w:t>
      </w:r>
      <w:r>
        <w:rPr>
          <w:rtl w:val="true"/>
        </w:rPr>
        <w:t>«</w:t>
      </w:r>
      <w:r>
        <w:rPr>
          <w:rtl w:val="true"/>
        </w:rPr>
        <w:t>یَا أَمِیرَالمُؤْمِنِینَ</w:t>
      </w:r>
      <w:r>
        <w:rPr>
          <w:rtl w:val="true"/>
        </w:rPr>
        <w:t>»</w:t>
      </w:r>
      <w:bookmarkEnd w:id="176"/>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هر امر مشکلی که روی دهد، وضو سازد و روی به روضه مقدّسه جناب مولی کند و صد و یازده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رباعی را بخواند که مجرّب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أَمِیرَالمُؤْمِنِینَ یَا ذَا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إِمَامَ المُتَّقِینَ یَا ذَا الکَرَمِ</w:t>
      </w:r>
    </w:p>
    <w:p>
      <w:pPr>
        <w:pStyle w:val="BookText"/>
        <w:rPr/>
      </w:pPr>
      <w:r>
        <w:rPr>
          <w:rFonts w:ascii="Amiri" w:hAnsi="Amiri" w:eastAsia="Amiri" w:cs="Amiri"/>
          <w:color w:val="111111"/>
          <w:sz w:val="28"/>
          <w:sz w:val="28"/>
          <w:szCs w:val="28"/>
          <w:rtl w:val="true"/>
          <w:lang w:bidi="ar-SA"/>
        </w:rPr>
        <w:t xml:space="preserve">إِنَّنا جِئْنَاكَ فِي حَاجَاتِنَا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تُخَیِّبْنَا وَقُلْ فِیها نَعَمْ</w:t>
      </w:r>
    </w:p>
    <w:p>
      <w:pPr>
        <w:pStyle w:val="BookText"/>
        <w:rPr/>
      </w:pPr>
      <w:r>
        <w:rPr>
          <w:rFonts w:ascii="IRNazanin" w:hAnsi="IRNazanin" w:eastAsia="IRNazanin"/>
          <w:color w:val="111111"/>
          <w:sz w:val="28"/>
          <w:sz w:val="28"/>
          <w:szCs w:val="28"/>
          <w:rtl w:val="true"/>
          <w:lang w:bidi="fa-IR"/>
        </w:rPr>
        <w:t xml:space="preserve">و هر وقت که رباعی تمام شود دو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دَقَّ بَابَ الْکَرِیمِ اِنْفَتَحَ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ختم را از جمله مجرّبات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خواص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هر روز صد و ده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شرایط بخواند، خواه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بلند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فقیر بود غنی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این اسم اگر در سفر بود به سلامت و غنیمت رود به وطن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مسافر صد و ده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بنویسد و با خود دارد زود و با غنیمت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حقیر در خواصّ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فواید آن بنویسم مثنوی هفتاد من کاغذ شود؛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بونی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بنویسد این اسم را به این طریق به شرطی که در وقت نوشتن آفتاب در برج حمل بوده، و قمر با سعدین ناظر و از نحسین ساقط بوده، و باید که احتراق هیچ کوکب نباشد در حین کتابت این لوح، و بخور بسوزد، و در جای شریف و خلوت پاک تنهایی جایز دارد، و با حضور دل نویسد، و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عدد کبیر ورد سازد، یکصد و ده روز، اگر خوار بود عزیز گردد، و اگر در مرتبه اذل بود عالی قدر شود، و اگر درویش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توانگر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یازده روز، هر روز، سه هزار و سیصد و سی و سه </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بعد از هر نماز بگوید، و با مردم کم اختلاط کند، و در خلوت خواند، و بخور بسوزد، و شب نماز جماعت گذارد، و به خلوت رود، و اگر تواند در این ایام هر روز غسل کند، و دائم با جامه های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ورد بعد از صلاة خمس فارغ شود به خواندن آیة الکرسی قیام نماید، باطن او از علم لدنی، و علوم غریبه، و عجائب و غرائب عالم با خبر گردد، و خواصّ اشیاء دریابد، و اطاعت سلاطین او را واقع شود، و خواصّ و شرح او الی ما شاء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مختصر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که بعد از این دعوت، هر روز یکصد و ده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که عدد نام است بخواند، و اگر خواهد زیادت خواند باید که در شبانه روزی به عدد تکسیر حروف ملفوظ اسم که هزار و صد و هشتاد و یک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است مع صدر و مؤخّر بخواند، این عدد نیز اثر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68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52"/>
                        <a:stretch/>
                      </pic:blipFill>
                      <pic:spPr>
                        <a:xfrm>
                          <a:off x="0" y="0"/>
                          <a:ext cx="5334120" cy="4368960"/>
                        </a:xfrm>
                        <a:prstGeom prst="rect">
                          <a:avLst/>
                        </a:prstGeom>
                        <a:ln w="0">
                          <a:noFill/>
                        </a:ln>
                      </pic:spPr>
                    </pic:pic>
                  </a:graphicData>
                </a:graphic>
              </wp:inline>
            </w:drawing>
          </mc:Choice>
          <mc:Fallback>
            <w:pict>
              <v:shape id="shape_0" stroked="f" o:allowincell="f" style="position:absolute;margin-left:0pt;margin-top:-344.05pt;width:419.95pt;height:343.95pt;mso-wrap-style:none;v-text-anchor:middle;mso-position-horizontal:left;mso-position-vertical:top" type="_x0000_t75">
                <v:imagedata r:id="rId153" o:detectmouseclick="t"/>
                <v:stroke color="#3465a4" joinstyle="round" endcap="flat"/>
                <w10:wrap type="none"/>
              </v:shape>
            </w:pict>
          </mc:Fallback>
        </mc:AlternateContent>
      </w:r>
      <w:bookmarkStart w:id="177" w:name="pg10888_144821"/>
    </w:p>
    <w:p>
      <w:pPr>
        <w:pStyle w:val="BookText"/>
        <w:rPr/>
      </w:pPr>
      <w:bookmarkEnd w:id="177"/>
      <w:r>
        <w:rPr>
          <w:rFonts w:ascii="IRNazanin" w:hAnsi="IRNazanin" w:eastAsia="IRNazanin"/>
          <w:color w:val="111111"/>
          <w:sz w:val="28"/>
          <w:sz w:val="28"/>
          <w:szCs w:val="28"/>
          <w:rtl w:val="true"/>
          <w:lang w:bidi="fa-IR"/>
        </w:rPr>
        <w:t xml:space="preserve">یک نام خدا علی است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مگو علی خدا نیست</w:t>
      </w:r>
    </w:p>
    <w:p>
      <w:pPr>
        <w:pStyle w:val="Heading4"/>
        <w:numPr>
          <w:ilvl w:val="3"/>
          <w:numId w:val="1"/>
        </w:numPr>
        <w:rPr/>
      </w:pPr>
      <w:bookmarkStart w:id="178" w:name="__RefHeading___Toc1178778_2870459653"/>
      <w:bookmarkStart w:id="179" w:name="_Toc66"/>
      <w:bookmarkEnd w:id="178"/>
      <w:r>
        <w:rPr>
          <w:rtl w:val="true"/>
        </w:rPr>
        <w:t>ختم آيه</w:t>
      </w:r>
      <w:r>
        <w:rPr>
          <w:rtl w:val="true"/>
        </w:rPr>
        <w:t xml:space="preserve">: </w:t>
      </w:r>
      <w:r>
        <w:rPr>
          <w:rtl w:val="true"/>
        </w:rPr>
        <w:t>وَلَسَوْفَ يُعْطِيكَ رَبُّكَ فَتَرْضَى</w:t>
      </w:r>
      <w:bookmarkEnd w:id="179"/>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وَلَسَوْفَ يُعْطِيكَ رَبُّكَ فَتَرْضَى</w:t>
      </w:r>
      <w:r>
        <w:rPr>
          <w:rStyle w:val="FootnoteAnchor"/>
          <w:rtl w:val="true"/>
        </w:rPr>
        <w:footnoteReference w:id="116"/>
      </w:r>
      <w:r>
        <w:rPr>
          <w:rFonts w:ascii="IRNazanin" w:hAnsi="IRNazanin" w:eastAsia="IRNazanin"/>
          <w:color w:val="111111"/>
          <w:sz w:val="28"/>
          <w:sz w:val="28"/>
          <w:szCs w:val="28"/>
          <w:rtl w:val="true"/>
          <w:lang w:bidi="fa-IR"/>
        </w:rPr>
        <w:t>به عدد اسم خود بخواند به حضور قلب به مطلب خود می رسد، و به سایر رغائب و مواهب نیز فایز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روز صد و دو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از اولاد منتفع می شود، و روز به روز امرش به خیر و خوبی می گذرد</w:t>
      </w:r>
      <w:r>
        <w:rPr>
          <w:rFonts w:eastAsia="IRNazanin" w:cs="IRNazanin"/>
          <w:color w:val="111111"/>
          <w:sz w:val="28"/>
          <w:szCs w:val="28"/>
          <w:rtl w:val="true"/>
          <w:lang w:bidi="fa-IR"/>
        </w:rPr>
        <w:t>.</w:t>
      </w:r>
    </w:p>
    <w:p>
      <w:pPr>
        <w:pStyle w:val="Heading4"/>
        <w:numPr>
          <w:ilvl w:val="3"/>
          <w:numId w:val="1"/>
        </w:numPr>
        <w:rPr/>
      </w:pPr>
      <w:bookmarkStart w:id="180" w:name="__RefHeading___Toc1178780_2870459653"/>
      <w:bookmarkStart w:id="181" w:name="_Toc67"/>
      <w:bookmarkEnd w:id="180"/>
      <w:r>
        <w:rPr>
          <w:rtl w:val="true"/>
        </w:rPr>
        <w:t>ختم زیارت حضرت پیغمبر صلّی الله علیه و آله</w:t>
      </w:r>
      <w:bookmarkEnd w:id="18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بهایی</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از ثقات و بزرگان منقول است که هر که را امر مهمّی باشد، و حاجت داشته باشد، برود به صحرا به جایی که کسی او را نبیند، و چهار خط به شکل مربّع طولانی در وسط مربّع اوّل بکشد به این صورت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خطّ میان را قبر حضرت پیغمبر تصوّر نماید، و پشت به قبله رو به آن خط کند و نظر از آن خطّ میانی بر ندارد و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تضرّع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عَلَیْكَ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مهم کفایت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مُنْتَهَی مَطْلَبِ الحَاجَاتِ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را که دعای سیزدهم است از دعاهای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صاحبها ألف سلام و 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حصول مطلب بخواند، و در وقت صلوات فرستادن اگر بنشیند مختار است و امّا ایستاده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ختم از مجرّبات و بسیاری ادّعای تجربه کرده اند و باید در اوّل دعا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قضای حوایج وضو سازد، و دو رکعت نماز کند، و در یک مجلس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 اکفني، حمعسق احمني، سبحانَ القادرِ القاهرِ 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این نیز ادّعای تجربه شده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خواص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سه هزار و سیصد و سی </w:t>
      </w:r>
      <w:r>
        <w:rPr>
          <w:rFonts w:eastAsia="IRNazanin" w:cs="IRNazanin"/>
          <w:color w:val="111111"/>
          <w:sz w:val="28"/>
          <w:szCs w:val="28"/>
          <w:rtl w:val="true"/>
          <w:lang w:bidi="fa-IR"/>
        </w:rPr>
        <w:t>(</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عدد کبیر، یا ششصد و شصت و شش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عدد وسط، یا شصت و شش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عدد صغیر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وَالقُرآنِ الحَکِیمِ، ص وَالقُرآنِ ذِي الذِکْرِ، ق وَالقُرآنِ المَجِیدِ، ن وَالْقَلَمِ وَمَا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عقد اللسان و رفعت و قبول عامّه و استجابت دعا و آسانی کارها و دوستی خلایق از برای او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هفت خواص از خواصّ این دعا است</w:t>
      </w:r>
      <w:r>
        <w:rPr>
          <w:rFonts w:eastAsia="IRNazanin" w:cs="IRNazanin"/>
          <w:color w:val="111111"/>
          <w:sz w:val="28"/>
          <w:szCs w:val="28"/>
          <w:rtl w:val="true"/>
          <w:lang w:bidi="fa-IR"/>
        </w:rPr>
        <w:t xml:space="preserve">. </w:t>
      </w:r>
      <w:bookmarkStart w:id="182" w:name="pg10888_144823"/>
    </w:p>
    <w:p>
      <w:pPr>
        <w:pStyle w:val="Heading4"/>
        <w:numPr>
          <w:ilvl w:val="3"/>
          <w:numId w:val="1"/>
        </w:numPr>
        <w:rPr/>
      </w:pPr>
      <w:bookmarkStart w:id="183" w:name="__RefHeading___Toc1178782_2870459653"/>
      <w:bookmarkStart w:id="184" w:name="_Toc68"/>
      <w:bookmarkEnd w:id="182"/>
      <w:bookmarkEnd w:id="183"/>
      <w:r>
        <w:rPr>
          <w:rtl w:val="true"/>
        </w:rPr>
        <w:t>ختم آيه كريمه</w:t>
      </w:r>
      <w:r>
        <w:rPr>
          <w:rtl w:val="true"/>
        </w:rPr>
        <w:t xml:space="preserve">: </w:t>
      </w:r>
      <w:r>
        <w:rPr>
          <w:rtl w:val="true"/>
        </w:rPr>
        <w:t>مَنْ كَانَ يرِيدُ الْعِزَّةَ فَلِلَّهِ الْعِزَّةُ جَمِيعاً</w:t>
      </w:r>
      <w:bookmarkEnd w:id="184"/>
    </w:p>
    <w:p>
      <w:pPr>
        <w:pStyle w:val="Heading5"/>
        <w:numPr>
          <w:ilvl w:val="4"/>
          <w:numId w:val="1"/>
        </w:numPr>
        <w:rPr/>
      </w:pPr>
      <w:bookmarkStart w:id="185" w:name="__RefHeading___Toc1178784_2870459653"/>
      <w:bookmarkStart w:id="186" w:name="_Toc69"/>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قضای حوایج خصوصاً اینکه حاجت، رفعت و عزّت و جاه و دولت باشد، دو رکعت نماز حاجت کند، و بعد پانصد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الْعِزَّةَ فَلِلَّهِ الْعِزَّةُ جَمِيعاً</w:t>
      </w:r>
      <w:r>
        <w:rPr>
          <w:rFonts w:ascii="IRNazanin" w:hAnsi="IRNazanin" w:eastAsia="IRNazanin"/>
          <w:color w:val="111111"/>
          <w:sz w:val="28"/>
          <w:sz w:val="28"/>
          <w:szCs w:val="28"/>
          <w:rtl w:val="true"/>
          <w:lang w:bidi="fa-IR"/>
        </w:rPr>
        <w:t xml:space="preserve"> که اثر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روز پنج شنبه مقیّد کرده اند</w:t>
      </w:r>
      <w:r>
        <w:rPr>
          <w:rFonts w:eastAsia="IRNazanin" w:cs="IRNazanin"/>
          <w:color w:val="111111"/>
          <w:sz w:val="28"/>
          <w:szCs w:val="28"/>
          <w:rtl w:val="true"/>
          <w:lang w:bidi="fa-IR"/>
        </w:rPr>
        <w:t>.</w:t>
      </w:r>
    </w:p>
    <w:p>
      <w:pPr>
        <w:pStyle w:val="Heading5"/>
        <w:numPr>
          <w:ilvl w:val="4"/>
          <w:numId w:val="1"/>
        </w:numPr>
        <w:rPr/>
      </w:pPr>
      <w:bookmarkStart w:id="187" w:name="__RefHeading___Toc1178786_2870459653"/>
      <w:bookmarkStart w:id="188" w:name="_Toc70"/>
      <w:bookmarkEnd w:id="187"/>
      <w:r>
        <w:rPr>
          <w:rtl w:val="true"/>
        </w:rPr>
        <w:t>ختمى از احسائى براى دفع دشمن</w:t>
      </w:r>
      <w:bookmarkEnd w:id="188"/>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اوحد، جناب استادی، استنادي الفرید بالعلم والعمل الذي لا نظیر له ولا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دفع دشمن، هزار و شصت و نُه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اِعْتَصَمْتُ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 دشمن رفع می شود، و عداوت به الفت مبدّل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بیست و سه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برای قضای حوایج و محفوظ ماندن از قضا و قدر بد بسیار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حقیر را در این خصوص نیز مأذون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بنده را مجاز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او از برای قضای حاجت و نجات یافتن از مهالک، و دفع شرّ اشرار مؤثر است چنانچه در انواع سابقه مذکور شد</w:t>
      </w:r>
      <w:r>
        <w:rPr>
          <w:rFonts w:eastAsia="IRNazanin" w:cs="IRNazanin"/>
          <w:color w:val="111111"/>
          <w:sz w:val="28"/>
          <w:szCs w:val="28"/>
          <w:rtl w:val="true"/>
          <w:lang w:bidi="fa-IR"/>
        </w:rPr>
        <w:t>.</w:t>
      </w:r>
    </w:p>
    <w:p>
      <w:pPr>
        <w:pStyle w:val="Heading4"/>
        <w:numPr>
          <w:ilvl w:val="3"/>
          <w:numId w:val="1"/>
        </w:numPr>
        <w:rPr/>
      </w:pPr>
      <w:bookmarkStart w:id="189" w:name="__RefHeading___Toc1178788_2870459653"/>
      <w:bookmarkStart w:id="190" w:name="_Toc71"/>
      <w:bookmarkEnd w:id="189"/>
      <w:r>
        <w:rPr>
          <w:rtl w:val="true"/>
        </w:rPr>
        <w:t>ختم آيه</w:t>
      </w:r>
      <w:r>
        <w:rPr>
          <w:rtl w:val="true"/>
        </w:rPr>
        <w:t xml:space="preserve">: </w:t>
      </w:r>
      <w:r>
        <w:rPr>
          <w:rtl w:val="true"/>
        </w:rPr>
        <w:t>اللهُ لَطِيفٌ بِعِبَادِهِ يَرْزُقُ مَنْ يَشَاءُ وَهُوَ الْقَوِيُّ الْعَزِيزُ</w:t>
      </w:r>
      <w:bookmarkEnd w:id="19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وسعت رزق، و طلب جاه و بزرگی و منصب یافتن، و عقد اللسان اُمرا و محبّت ایشان، و حصول مرادات </w:t>
      </w:r>
      <w:r>
        <w:rPr>
          <w:rFonts w:ascii="Amiri" w:hAnsi="Amiri" w:eastAsia="Amiri" w:cs="Amiri"/>
          <w:color w:val="111111"/>
          <w:sz w:val="28"/>
          <w:sz w:val="28"/>
          <w:szCs w:val="28"/>
          <w:rtl w:val="true"/>
          <w:lang w:bidi="ar-SA"/>
        </w:rPr>
        <w:t>اللهُ لَطِيفٌ بِعِبَادِهِ يَرْزُقُ مَنْ يَشَاءُ وَهُوَ الْقَوِيُّ الْعَزِيزُ</w:t>
      </w:r>
      <w:r>
        <w:rPr>
          <w:rFonts w:ascii="IRNazanin" w:hAnsi="IRNazanin" w:eastAsia="IRNazanin"/>
          <w:color w:val="111111"/>
          <w:sz w:val="28"/>
          <w:sz w:val="28"/>
          <w:szCs w:val="28"/>
          <w:rtl w:val="true"/>
          <w:lang w:bidi="fa-IR"/>
        </w:rPr>
        <w:t xml:space="preserve"> هزار و یک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w:t>
      </w:r>
      <w:r>
        <w:rPr>
          <w:rFonts w:eastAsia="IRNazanin" w:cs="IRNazanin"/>
          <w:color w:val="111111"/>
          <w:sz w:val="28"/>
          <w:szCs w:val="28"/>
          <w:rtl w:val="true"/>
          <w:lang w:bidi="fa-IR"/>
        </w:rPr>
        <w:t>.</w:t>
      </w:r>
      <w:r>
        <w:rPr>
          <w:rStyle w:val="FootnoteAnchor"/>
          <w:rtl w:val="true"/>
        </w:rPr>
        <w:footnoteReference w:id="119"/>
      </w:r>
      <w:bookmarkStart w:id="191" w:name="pg10888_144824"/>
    </w:p>
    <w:p>
      <w:pPr>
        <w:pStyle w:val="BookText"/>
        <w:rPr/>
      </w:pPr>
      <w:bookmarkEnd w:id="191"/>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عدد مذکور به نیّت رسیدن به رزق تازه بخواند البته روزی غریبی از جایی که گمان نداشته باشد به وی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مکرّر تجربه شده و در جایی دیده شد که مداومت به این هر روز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نیز کافی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الله لطیف بعباده یرزق من یشاء</w:t>
      </w:r>
    </w:p>
    <w:p>
      <w:pPr>
        <w:pStyle w:val="BookText"/>
        <w:rPr/>
      </w:pPr>
      <w:r>
        <w:rPr>
          <w:rFonts w:ascii="IRNazanin" w:hAnsi="IRNazanin" w:eastAsia="IRNazanin"/>
          <w:color w:val="111111"/>
          <w:sz w:val="28"/>
          <w:sz w:val="28"/>
          <w:szCs w:val="28"/>
          <w:rtl w:val="true"/>
          <w:lang w:bidi="fa-IR"/>
        </w:rPr>
        <w:t>من یشاء یرزق بعباده الله لطیف</w:t>
      </w:r>
    </w:p>
    <w:p>
      <w:pPr>
        <w:pStyle w:val="BookText"/>
        <w:rPr/>
      </w:pPr>
      <w:r>
        <w:rPr>
          <w:rFonts w:ascii="IRNazanin" w:hAnsi="IRNazanin" w:eastAsia="IRNazanin"/>
          <w:color w:val="111111"/>
          <w:sz w:val="28"/>
          <w:sz w:val="28"/>
          <w:szCs w:val="28"/>
          <w:rtl w:val="true"/>
          <w:lang w:bidi="fa-IR"/>
        </w:rPr>
        <w:t>بعباده الله لطیف من یشاء یرزق</w:t>
      </w:r>
    </w:p>
    <w:p>
      <w:pPr>
        <w:pStyle w:val="BookText"/>
        <w:rPr/>
      </w:pPr>
      <w:r>
        <w:rPr>
          <w:rFonts w:ascii="IRNazanin" w:hAnsi="IRNazanin" w:eastAsia="IRNazanin"/>
          <w:color w:val="111111"/>
          <w:sz w:val="28"/>
          <w:sz w:val="28"/>
          <w:szCs w:val="28"/>
          <w:rtl w:val="true"/>
          <w:lang w:bidi="fa-IR"/>
        </w:rPr>
        <w:t>یرزق من یشاء الله لطیف بعباده</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خواصّ اسماء الحسنی، ملا حبیب الله شریف کاشانی، نسخه خطی مجلس شماره </w:t>
      </w:r>
      <w:r>
        <w:rPr>
          <w:rFonts w:eastAsia="IRNazanin" w:cs="IRNazanin"/>
          <w:color w:val="111111"/>
          <w:sz w:val="28"/>
          <w:szCs w:val="28"/>
          <w:lang w:bidi="fa-IR"/>
        </w:rPr>
        <w:t>17502</w:t>
      </w:r>
      <w:r>
        <w:rPr>
          <w:rFonts w:eastAsia="IRNazanin" w:cs="IRNazanin"/>
          <w:color w:val="111111"/>
          <w:sz w:val="28"/>
          <w:szCs w:val="28"/>
          <w:rtl w:val="true"/>
          <w:lang w:bidi="fa-IR"/>
        </w:rPr>
        <w:t>.</w:t>
      </w:r>
    </w:p>
    <w:p>
      <w:pPr>
        <w:pStyle w:val="Heading4"/>
        <w:numPr>
          <w:ilvl w:val="3"/>
          <w:numId w:val="1"/>
        </w:numPr>
        <w:rPr/>
      </w:pPr>
      <w:bookmarkStart w:id="192" w:name="__RefHeading___Toc1178790_2870459653"/>
      <w:bookmarkStart w:id="193" w:name="_Toc72"/>
      <w:bookmarkEnd w:id="192"/>
      <w:r>
        <w:rPr>
          <w:rtl w:val="true"/>
        </w:rPr>
        <w:t>ختم</w:t>
      </w:r>
      <w:r>
        <w:rPr>
          <w:rtl w:val="true"/>
        </w:rPr>
        <w:t xml:space="preserve">: </w:t>
      </w:r>
      <w:r>
        <w:rPr>
          <w:rtl w:val="true"/>
        </w:rPr>
        <w:t>فَاللهُ خَيْرٌ حَافِظاً وَهُوَ أَرْحَمُ الرَّاحِمِينَ</w:t>
      </w:r>
      <w:bookmarkEnd w:id="19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شفای بیماران و ادای قرض، سه هزار و سیصد و سی و سه </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بخوانند و ادّعا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این آیه به عدد مذکور از جهت شفای بیمار برء الساعة است و اثری عجیب دارد و هرگز تخلّف نشده و آیه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فَاللهُ خَيْرٌ حَافِظاً وَهُوَأَرْحَمُ الرَّاحِمِينَ</w:t>
      </w:r>
      <w:r>
        <w:rPr>
          <w:rStyle w:val="FootnoteAnchor"/>
          <w:rtl w:val="true"/>
        </w:rPr>
        <w:footnoteReference w:id="121"/>
      </w:r>
      <w:r>
        <w:rPr>
          <w:rFonts w:ascii="IRNazanin" w:hAnsi="IRNazanin" w:eastAsia="IRNazanin"/>
          <w:color w:val="111111"/>
          <w:sz w:val="28"/>
          <w:sz w:val="28"/>
          <w:szCs w:val="28"/>
          <w:rtl w:val="true"/>
          <w:lang w:bidi="fa-IR"/>
        </w:rPr>
        <w:t>به شرط آنکه در اثنای آن حرف نزند و در یک مجلس بخواند</w:t>
      </w:r>
      <w:r>
        <w:rPr>
          <w:rFonts w:eastAsia="IRNazanin" w:cs="IRNazanin"/>
          <w:color w:val="111111"/>
          <w:sz w:val="28"/>
          <w:szCs w:val="28"/>
          <w:rtl w:val="true"/>
          <w:lang w:bidi="fa-IR"/>
        </w:rPr>
        <w:t xml:space="preserve">. </w:t>
      </w:r>
      <w:bookmarkStart w:id="194" w:name="pg10888_144825"/>
    </w:p>
    <w:p>
      <w:pPr>
        <w:pStyle w:val="Heading4"/>
        <w:numPr>
          <w:ilvl w:val="3"/>
          <w:numId w:val="1"/>
        </w:numPr>
        <w:rPr/>
      </w:pPr>
      <w:bookmarkStart w:id="195" w:name="__RefHeading___Toc1178792_2870459653"/>
      <w:bookmarkStart w:id="196" w:name="_Toc73"/>
      <w:bookmarkEnd w:id="194"/>
      <w:bookmarkEnd w:id="195"/>
      <w:r>
        <w:rPr>
          <w:rtl w:val="true"/>
        </w:rPr>
        <w:t>ختم</w:t>
      </w:r>
      <w:r>
        <w:rPr>
          <w:rtl w:val="true"/>
        </w:rPr>
        <w:t>: «</w:t>
      </w:r>
      <w:r>
        <w:rPr>
          <w:rtl w:val="true"/>
        </w:rPr>
        <w:t>یَا لَطِیفُ</w:t>
      </w:r>
      <w:r>
        <w:rPr>
          <w:rtl w:val="true"/>
        </w:rPr>
        <w:t>»</w:t>
      </w:r>
      <w:bookmarkEnd w:id="196"/>
    </w:p>
    <w:p>
      <w:pPr>
        <w:pStyle w:val="Heading5"/>
        <w:numPr>
          <w:ilvl w:val="4"/>
          <w:numId w:val="1"/>
        </w:numPr>
        <w:rPr/>
      </w:pPr>
      <w:bookmarkStart w:id="197" w:name="__RefHeading___Toc1178794_2870459653"/>
      <w:bookmarkStart w:id="198" w:name="_Toc74"/>
      <w:bookmarkEnd w:id="197"/>
      <w:r>
        <w:rPr>
          <w:rtl w:val="true"/>
        </w:rPr>
        <w:t>اشاره</w:t>
      </w:r>
      <w:bookmarkEnd w:id="198"/>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لَطِیفُ</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جهت زوال همّ و غمّ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زوال همّ و غمّ، با وضو و رو به قبله، صد و بیست و نه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و غمّ خود به خودی یا به سببی از اسباب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مکرّر تجربه کرده ام و خودم هم در تعجب مانده ام و گفته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أَوْدَعَ أَسْرَارَهُ فِي أَسمائِهِ</w:t>
      </w:r>
      <w:r>
        <w:rPr>
          <w:rFonts w:eastAsia="IRNazanin" w:cs="IRNazanin"/>
          <w:color w:val="111111"/>
          <w:sz w:val="28"/>
          <w:szCs w:val="28"/>
          <w:rtl w:val="true"/>
          <w:lang w:bidi="fa-IR"/>
        </w:rPr>
        <w:t xml:space="preserve">». </w:t>
      </w:r>
      <w:bookmarkStart w:id="199" w:name="pg10888_144826"/>
    </w:p>
    <w:p>
      <w:pPr>
        <w:pStyle w:val="Heading5"/>
        <w:numPr>
          <w:ilvl w:val="4"/>
          <w:numId w:val="1"/>
        </w:numPr>
        <w:rPr/>
      </w:pPr>
      <w:bookmarkStart w:id="200" w:name="__RefHeading___Toc1178796_2870459653"/>
      <w:bookmarkStart w:id="201" w:name="_Toc75"/>
      <w:bookmarkEnd w:id="199"/>
      <w:bookmarkEnd w:id="200"/>
      <w:r>
        <w:rPr>
          <w:rtl w:val="true"/>
        </w:rPr>
        <w:t xml:space="preserve">دعاى دانيال نبى و يوسف </w:t>
      </w:r>
      <w:r>
        <w:rPr>
          <w:rtl w:val="true"/>
        </w:rPr>
        <w:t xml:space="preserve">- </w:t>
      </w:r>
      <w:r>
        <w:rPr>
          <w:rtl w:val="true"/>
        </w:rPr>
        <w:t xml:space="preserve">علیهما السلام </w:t>
      </w:r>
      <w:r>
        <w:rPr>
          <w:rtl w:val="true"/>
        </w:rPr>
        <w:t xml:space="preserve">- </w:t>
      </w:r>
      <w:r>
        <w:rPr>
          <w:rtl w:val="true"/>
        </w:rPr>
        <w:t>در چاه</w:t>
      </w:r>
      <w:bookmarkEnd w:id="201"/>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صعبی اتفاق افتاد از جانب اهل و عیال و غیره که به هیچ چیز مندفع نشود به این دعا توسّل باید کرد و آن مشکل را خدا بر او آسان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دعا آثارغریبه مشاهده شده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أَتَوَجَّهُ إِلَیْكَ بِنَبِیِّكَ نَبِيِّ الرَحْمَةِ، وَأَهْلِ بَیْتِهِ الذَینَ اخْتَرْتَهُمْ عَلَى عِلْمٍ عَلَی العَالَمینَ، اللّهُمَّ ذَلِّلْ لِي صُعُوبَتَها وَاکْفِنِي شَرَّهَا، فَإِنَّكَ الکَافِي المُعَافِي وَالغَالِبُ القَاهِرُ</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1178798_2870459653"/>
      <w:bookmarkStart w:id="203" w:name="_Toc76"/>
      <w:bookmarkEnd w:id="202"/>
      <w:r>
        <w:rPr>
          <w:rtl w:val="true"/>
        </w:rPr>
        <w:t>دعای حضرت صادق در دفع بیماری</w:t>
      </w:r>
      <w:bookmarkEnd w:id="203"/>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رفع بیماری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می خواهی بیماری از تو رفع شود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اشْفِنِي بِشِفَائِكَ، وداوِنِي بِدَوَائِكَ، وَعَافِنِي مِنْ بَلَائِكَ، فَإِنِّي عَبْدُكَ وَابْنُ عَبْدَیْكَ</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گفته که بارها تجربه کردم و تخلّف نکرد</w:t>
      </w:r>
      <w:r>
        <w:rPr>
          <w:rFonts w:eastAsia="IRNazanin" w:cs="IRNazanin"/>
          <w:color w:val="111111"/>
          <w:sz w:val="28"/>
          <w:szCs w:val="28"/>
          <w:rtl w:val="true"/>
          <w:lang w:bidi="fa-IR"/>
        </w:rPr>
        <w:t>.</w:t>
      </w:r>
    </w:p>
    <w:p>
      <w:pPr>
        <w:pStyle w:val="Heading4"/>
        <w:numPr>
          <w:ilvl w:val="3"/>
          <w:numId w:val="1"/>
        </w:numPr>
        <w:rPr/>
      </w:pPr>
      <w:bookmarkStart w:id="204" w:name="__RefHeading___Toc1178800_2870459653"/>
      <w:bookmarkStart w:id="205" w:name="_Toc77"/>
      <w:bookmarkEnd w:id="204"/>
      <w:r>
        <w:rPr>
          <w:rtl w:val="true"/>
        </w:rPr>
        <w:t>ختم دو بیتی منسوب به امیرالمؤمنین علی علیه السلام</w:t>
      </w:r>
      <w:bookmarkEnd w:id="20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حوایج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بعد از نماز صبح بخواند و اسناد آن را به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bookmarkStart w:id="206" w:name="pg10888_144827"/>
    </w:p>
    <w:p>
      <w:pPr>
        <w:pStyle w:val="BookText"/>
        <w:rPr/>
      </w:pPr>
      <w:bookmarkEnd w:id="206"/>
      <w:r>
        <w:rPr>
          <w:rFonts w:ascii="Amiri" w:hAnsi="Amiri" w:eastAsia="Amiri" w:cs="Amiri"/>
          <w:color w:val="111111"/>
          <w:sz w:val="28"/>
          <w:sz w:val="28"/>
          <w:szCs w:val="28"/>
          <w:rtl w:val="true"/>
          <w:lang w:bidi="ar-SA"/>
        </w:rPr>
        <w:t xml:space="preserve">حَمْداً لَكَ رَبِّ نَجِّنِي مِنْكَ 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لَكَ فِي کُلِّ مَسَاءٍ وَصَبَاحٍ</w:t>
      </w:r>
    </w:p>
    <w:p>
      <w:pPr>
        <w:pStyle w:val="BookText"/>
        <w:rPr/>
      </w:pPr>
      <w:r>
        <w:rPr>
          <w:rFonts w:ascii="Amiri" w:hAnsi="Amiri" w:eastAsia="Amiri" w:cs="Amiri"/>
          <w:color w:val="111111"/>
          <w:sz w:val="28"/>
          <w:sz w:val="28"/>
          <w:szCs w:val="28"/>
          <w:rtl w:val="true"/>
          <w:lang w:bidi="ar-SA"/>
        </w:rPr>
        <w:t xml:space="preserve">مِنْ عِنْدِكَ فَتْحُ کُلِّ بَابٍ وَفُتُوح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لِي أَبْوَابَ فُتُوحٍ وَفَتّاحٍ</w:t>
      </w:r>
    </w:p>
    <w:p>
      <w:pPr>
        <w:pStyle w:val="BookText"/>
        <w:rPr/>
      </w:pPr>
      <w:r>
        <w:rPr>
          <w:rFonts w:ascii="IRNazanin" w:hAnsi="IRNazanin" w:eastAsia="IRNazanin"/>
          <w:color w:val="111111"/>
          <w:sz w:val="28"/>
          <w:sz w:val="28"/>
          <w:szCs w:val="28"/>
          <w:rtl w:val="true"/>
          <w:lang w:bidi="fa-IR"/>
        </w:rPr>
        <w:t>و ادّعای تجربه کرده اند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آن جناب روایت شده که در وقت فروماندگی تمام، این دعا را بخواند که کار به مدّعا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ولربّ نازلة یضیق بها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ذرعاً من عند الله منها المخرج</w:t>
      </w:r>
    </w:p>
    <w:p>
      <w:pPr>
        <w:pStyle w:val="BookText"/>
        <w:rPr/>
      </w:pPr>
      <w:r>
        <w:rPr>
          <w:rFonts w:ascii="IRNazanin" w:hAnsi="IRNazanin" w:eastAsia="IRNazanin"/>
          <w:color w:val="111111"/>
          <w:sz w:val="28"/>
          <w:sz w:val="28"/>
          <w:szCs w:val="28"/>
          <w:rtl w:val="true"/>
          <w:lang w:bidi="fa-IR"/>
        </w:rPr>
        <w:t xml:space="preserve">ضاقت فلمّا استحکمت حلقاتها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وکان یظنّها أن لا تفرّج</w:t>
      </w:r>
    </w:p>
    <w:p>
      <w:pPr>
        <w:pStyle w:val="BookText"/>
        <w:rPr/>
      </w:pPr>
      <w:r>
        <w:rPr>
          <w:rFonts w:ascii="IRNazanin" w:hAnsi="IRNazanin" w:eastAsia="IRNazanin"/>
          <w:color w:val="111111"/>
          <w:sz w:val="28"/>
          <w:sz w:val="28"/>
          <w:szCs w:val="28"/>
          <w:rtl w:val="true"/>
          <w:lang w:bidi="fa-IR"/>
        </w:rPr>
        <w:t>و ختم تا یک هفته بعد از هر نماز، سه مرتبه است</w:t>
      </w:r>
      <w:r>
        <w:rPr>
          <w:rFonts w:eastAsia="IRNazanin" w:cs="IRNazanin"/>
          <w:color w:val="111111"/>
          <w:sz w:val="28"/>
          <w:szCs w:val="28"/>
          <w:rtl w:val="true"/>
          <w:lang w:bidi="fa-IR"/>
        </w:rPr>
        <w:t>.</w:t>
      </w:r>
    </w:p>
    <w:p>
      <w:pPr>
        <w:pStyle w:val="Heading4"/>
        <w:numPr>
          <w:ilvl w:val="3"/>
          <w:numId w:val="1"/>
        </w:numPr>
        <w:rPr/>
      </w:pPr>
      <w:bookmarkStart w:id="207" w:name="__RefHeading___Toc1178802_2870459653"/>
      <w:bookmarkStart w:id="208" w:name="_Toc78"/>
      <w:bookmarkEnd w:id="207"/>
      <w:r>
        <w:rPr>
          <w:rtl w:val="true"/>
        </w:rPr>
        <w:t>ختم آيات استكفاء</w:t>
      </w:r>
      <w:bookmarkEnd w:id="208"/>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هر که این شش آیه را با جوابهایش بخواند، جناب اقدس الهی کفایت کند امر دنیا و آخرت او را، و البته فرج می دهد به او، و بدل می کند عسر او را به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این آیات را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این آیات با اجوبه از برای مدیون و محبوس و خائف و بی چیز تا چهل روز بسیار نافع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أَصَابَتْهُمْ مُصِيبَةٌ قَالُوا إِنَّا لله وَإِنَّا إِلَيْهِ رَاجِعُونَ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فَانْقَلَبُوا بِنِعْمَةٍ مِنَ الله وَفَضْلٍ لَمْ يَمْسَسْهُمْ سُوءٌ وَاتَّبَعُوا رِضْوَانَ الله وَاللهُ ذُو فَضْلٍ عَظِيمٍ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فَاسْتَجَبْنَا لَهُ وَنَجَّيْنَاهُ مِنَ الْغَمِّ وَكَذَلِكَ نُنْجِي المُؤْمِنِينَ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وَأَيُّوبَ إِذْ نَادَى رَبَّهُ أَنِّي مَسَّنِيَ الضُّرُّ وَأَنْتَ أَرْحَمُ الرَّاحِمِينَ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فَاسْتَجَبْنَا لَهُ فَكَشَفْنَا مَا بِهِ مِنْ ضُرٍّ وَآتَيْنَاهُ أَهْلَهُ وَمِثْلَهُمْ مَعَهُمْ رَحْمَةً مِنْ عِنْدِنَا وَذِكْرَى لِلْعَابِدِينَ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وَأُفَوِّضُ أَمْرِي إِلَى الله إِنَّ اللهَ بَصِيرٌ بِالْعِبَادِ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فَوَقَاهُ اللهُ سَيِّئَاتِ مَا مَكَرُوا وَحَاقَ بِآلِ فِرْعَوْنَ سُوءُ الْعَذَابِ</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جَزَاؤُهُمْ مَغْفِرَةٌ مِنْ رَبِّهِمْ وَجَنَّاتٌ تَجْرِي مِنْ تَحْتِهَا الْأَنْهَارُ خَالِدِينَ فِيهَا وَنِعْمَ أَجْرُ الْعَامِلِينَ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از برای قضای حوایج، در قنوت یا در سجده اخير بخوانند، و تا چهل روز مداوت به این دعا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إِنَّ کُلَّ مَعْبُودٍ مِنْ دُونِ </w:t>
      </w:r>
      <w:bookmarkStart w:id="209" w:name="pg10888_144829"/>
    </w:p>
    <w:p>
      <w:pPr>
        <w:pStyle w:val="BookText"/>
        <w:rPr/>
      </w:pPr>
      <w:bookmarkEnd w:id="209"/>
      <w:r>
        <w:rPr>
          <w:rFonts w:ascii="Amiri" w:hAnsi="Amiri" w:eastAsia="Amiri" w:cs="Amiri"/>
          <w:color w:val="111111"/>
          <w:sz w:val="28"/>
          <w:sz w:val="28"/>
          <w:szCs w:val="28"/>
          <w:rtl w:val="true"/>
          <w:lang w:bidi="ar-SA"/>
        </w:rPr>
        <w:t>عَرْشِكَ إِلَی قَرارِ تُخُومِ الأَرَضِینَ باطلٌ غَیْرُ وَجْهِكَ الْکَریمِ قَدْ تَرَی مَا أَنَا فِیه، فَفَرِّجْ عَنِّي یَا کَرِیمُ</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178804_2870459653"/>
      <w:bookmarkStart w:id="211" w:name="_Toc79"/>
      <w:bookmarkEnd w:id="210"/>
      <w:r>
        <w:rPr>
          <w:rtl w:val="true"/>
        </w:rPr>
        <w:t>ختم</w:t>
      </w:r>
      <w:r>
        <w:rPr>
          <w:rtl w:val="true"/>
        </w:rPr>
        <w:t>: «</w:t>
      </w:r>
      <w:r>
        <w:rPr>
          <w:rtl w:val="true"/>
        </w:rPr>
        <w:t>هُوَ الحَافِظُ وَالْکَافِي وَحْدَهُ</w:t>
      </w:r>
      <w:r>
        <w:rPr>
          <w:rtl w:val="true"/>
        </w:rPr>
        <w:t>»</w:t>
      </w:r>
      <w:bookmarkEnd w:id="211"/>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حلّ مشکلات، و خلاصی از تنگیها و زندان، از شاه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گاه مرا مشکلی پیش آمدی این کلمات را بر سه پاره کاغذ می نوشتم و به آب روان می انداختم آن مشکل حل می شد و آن مطلب درست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الحَافِظُ وَالْکَافِي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نوشتن،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در وقت معیّنی و خاصّی یکی از آن رقعه ها را به آب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آنکه به آب اندازد،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فرستد، و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إن شاء الله تعالی تخلّف ندارد</w:t>
      </w:r>
      <w:r>
        <w:rPr>
          <w:rFonts w:eastAsia="IRNazanin" w:cs="IRNazanin"/>
          <w:color w:val="111111"/>
          <w:sz w:val="28"/>
          <w:szCs w:val="28"/>
          <w:rtl w:val="true"/>
          <w:lang w:bidi="fa-IR"/>
        </w:rPr>
        <w:t>.</w:t>
      </w:r>
    </w:p>
    <w:p>
      <w:pPr>
        <w:pStyle w:val="Heading4"/>
        <w:numPr>
          <w:ilvl w:val="3"/>
          <w:numId w:val="1"/>
        </w:numPr>
        <w:rPr/>
      </w:pPr>
      <w:bookmarkStart w:id="212" w:name="__RefHeading___Toc1178806_2870459653"/>
      <w:bookmarkStart w:id="213" w:name="_Toc80"/>
      <w:bookmarkEnd w:id="212"/>
      <w:r>
        <w:rPr>
          <w:rtl w:val="true"/>
        </w:rPr>
        <w:t>ختم مجرّب مجرّب مجرّب</w:t>
      </w:r>
      <w:bookmarkEnd w:id="213"/>
    </w:p>
    <w:p>
      <w:p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شک و شبهه در آن نیست، باید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بگویند، و در اثنای قرائت با احدی حرف نزنند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 وَنِعْمَ الْوَکِیلُ، وَلَا حَوْلَ وَلَا قُوَّةَ إِلَّا بِالله العَلِيِّ الْعَظِیمِ، لَا إِلَهَ إِلَّا أَنْتَ سُبْحَانَكَ إِنِّي کُنْتُ مِنَ الظَالمِینَ</w:t>
      </w:r>
      <w:r>
        <w:rPr>
          <w:rFonts w:eastAsia="IRNazanin" w:cs="IRNazanin"/>
          <w:color w:val="111111"/>
          <w:sz w:val="28"/>
          <w:szCs w:val="28"/>
          <w:rtl w:val="true"/>
          <w:lang w:bidi="fa-IR"/>
        </w:rPr>
        <w:t>».</w:t>
      </w:r>
    </w:p>
    <w:p>
      <w:pPr>
        <w:pStyle w:val="Heading4"/>
        <w:numPr>
          <w:ilvl w:val="3"/>
          <w:numId w:val="1"/>
        </w:numPr>
        <w:rPr/>
      </w:pPr>
      <w:bookmarkStart w:id="214" w:name="__RefHeading___Toc1178808_2870459653"/>
      <w:bookmarkStart w:id="215" w:name="_Toc81"/>
      <w:bookmarkEnd w:id="214"/>
      <w:r>
        <w:rPr>
          <w:rtl w:val="true"/>
        </w:rPr>
        <w:t>ختم آيات كفايت</w:t>
      </w:r>
      <w:bookmarkEnd w:id="21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کفایت مهمّات، و به سر عمل باز آمدن، و از غربت به وطن رسیدن، و حصول مرادات کلّی و جزئی، و رسیدن بهمطالب، و دفع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نصرت بر اعدا این کلمات را دو هزار و سیصد و سی و هفت </w:t>
      </w:r>
      <w:bookmarkStart w:id="216" w:name="pg10888_144830"/>
    </w:p>
    <w:p>
      <w:pPr>
        <w:pStyle w:val="BookText"/>
        <w:rPr/>
      </w:pPr>
      <w:bookmarkEnd w:id="216"/>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و این کلمات شش گانه از قرآن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وَكَفَى بِالله وَلِيّاً، وَكَفَى بِالله نَصِيراً، وَكَفَى بِالله حَسِيباً، وَكَفَى بِالله عَلِيماً، وَكَفَى بِالله وَكِيلاً، وَكَفَى بِالله شَهِيداً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1178810_2870459653"/>
      <w:bookmarkStart w:id="218" w:name="_Toc82"/>
      <w:bookmarkEnd w:id="217"/>
      <w:r>
        <w:rPr>
          <w:rtl w:val="true"/>
        </w:rPr>
        <w:t>ختم</w:t>
      </w:r>
      <w:r>
        <w:rPr>
          <w:rtl w:val="true"/>
        </w:rPr>
        <w:t>: «</w:t>
      </w:r>
      <w:r>
        <w:rPr>
          <w:rtl w:val="true"/>
        </w:rPr>
        <w:t>یَا بَدِیعَ السَّمَاوَاتِ وَالْأَرْضِ</w:t>
      </w:r>
      <w:r>
        <w:rPr>
          <w:rtl w:val="true"/>
        </w:rPr>
        <w:t>»</w:t>
      </w:r>
      <w:bookmarkEnd w:id="218"/>
    </w:p>
    <w:p>
      <w:pPr>
        <w:pStyle w:val="Heading5"/>
        <w:numPr>
          <w:ilvl w:val="4"/>
          <w:numId w:val="1"/>
        </w:numPr>
        <w:rPr/>
      </w:pPr>
      <w:bookmarkStart w:id="219" w:name="__RefHeading___Toc1178812_2870459653"/>
      <w:bookmarkStart w:id="220" w:name="_Toc83"/>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عروض ورطه و حصول مهم، نظر به آسمان کند و هزار و یک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بَدِیعَ السَّمَاوَاتِ وَالْأَرْضِ</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شیخ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هر مهمّ کلّی این مربع را به مشک و زعفران و گلاب بر کاغذ کشد و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جمعه این کلمات را به عدد تکسیر به یک مجلس بخواند چنانکه در میان دعوت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في المثل سلطنت خواهد، خدای تعالی او را به امید وی رساند، و برای هر مهمّ و مقصود که این ختم را بخواند، هم در آن هفته آن مهم کفایت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تکسیر این کلمات بیست و چهار هزار و شصت و چهار </w:t>
      </w:r>
      <w:r>
        <w:rPr>
          <w:rFonts w:eastAsia="IRNazanin" w:cs="IRNazanin"/>
          <w:color w:val="111111"/>
          <w:sz w:val="28"/>
          <w:szCs w:val="28"/>
          <w:rtl w:val="true"/>
          <w:lang w:bidi="fa-IR"/>
        </w:rPr>
        <w:t>(</w:t>
      </w:r>
      <w:r>
        <w:rPr>
          <w:rFonts w:eastAsia="IRNazanin" w:cs="IRNazanin"/>
          <w:color w:val="111111"/>
          <w:sz w:val="28"/>
          <w:szCs w:val="28"/>
          <w:lang w:bidi="fa-IR"/>
        </w:rPr>
        <w:t>24064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بدیع السماوات والأرض</w:t>
      </w:r>
    </w:p>
    <w:p>
      <w:pPr>
        <w:pStyle w:val="BookText"/>
        <w:rPr/>
      </w:pPr>
      <w:r>
        <w:rPr>
          <w:rFonts w:ascii="IRNazanin" w:hAnsi="IRNazanin" w:eastAsia="IRNazanin"/>
          <w:color w:val="111111"/>
          <w:sz w:val="28"/>
          <w:sz w:val="28"/>
          <w:szCs w:val="28"/>
          <w:rtl w:val="true"/>
          <w:lang w:bidi="fa-IR"/>
        </w:rPr>
        <w:t>والأرض السماوات بدیع یا</w:t>
      </w:r>
    </w:p>
    <w:p>
      <w:pPr>
        <w:pStyle w:val="BookText"/>
        <w:rPr/>
      </w:pPr>
      <w:r>
        <w:rPr>
          <w:rFonts w:ascii="IRNazanin" w:hAnsi="IRNazanin" w:eastAsia="IRNazanin"/>
          <w:color w:val="111111"/>
          <w:sz w:val="28"/>
          <w:sz w:val="28"/>
          <w:szCs w:val="28"/>
          <w:rtl w:val="true"/>
          <w:lang w:bidi="fa-IR"/>
        </w:rPr>
        <w:t>بدیع یا والأرض السماوات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السماوات والأرض یا بدیع</w:t>
      </w:r>
      <w:bookmarkStart w:id="221" w:name="pg10888_144831"/>
    </w:p>
    <w:p>
      <w:pPr>
        <w:pStyle w:val="Heading5"/>
        <w:numPr>
          <w:ilvl w:val="4"/>
          <w:numId w:val="1"/>
        </w:numPr>
        <w:rPr/>
      </w:pPr>
      <w:bookmarkStart w:id="222" w:name="__RefHeading___Toc1178814_2870459653"/>
      <w:bookmarkStart w:id="223" w:name="_Toc84"/>
      <w:bookmarkEnd w:id="221"/>
      <w:bookmarkEnd w:id="222"/>
      <w:r>
        <w:rPr>
          <w:rtl w:val="true"/>
        </w:rPr>
        <w:t>توسّل به محمّد و آل محمّد عليهم السلام</w:t>
      </w:r>
      <w:bookmarkEnd w:id="223"/>
    </w:p>
    <w:p>
      <w:pPr>
        <w:pStyle w:val="BookText"/>
        <w:rPr/>
      </w:pPr>
      <w:r>
        <w:rPr>
          <w:rFonts w:ascii="IRNazanin" w:hAnsi="IRNazanin" w:eastAsia="IRNazanin"/>
          <w:color w:val="111111"/>
          <w:sz w:val="28"/>
          <w:sz w:val="28"/>
          <w:szCs w:val="28"/>
          <w:rtl w:val="true"/>
          <w:lang w:bidi="fa-IR"/>
        </w:rPr>
        <w:t>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غمّی و همّی پیش آید، و در مهمّی درمانده باشد، نود و دو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بِحَقِّ مُحَمَّدٍ وَآلِ مُحَمَّدٍ أَنْ تُنْجِیَنِي مِنْ هَذَا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کبیر این دعا، دویست و شانزده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صغیرش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هر که را حاجتی باشد،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بخواند که حاجت او البته برآورده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أَنْتَ الْکَرِیمُ الوَهَّابُ ذُو الطَّوْلِ، أَغِثْنِي لِوَحْدَانِیَّتِكَ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من قرأ هذا الدعاء في کلّ یوم مائة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شهرین متتابعین، رزقه الله کنزاً من المال وکنزاً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أربعمائة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الَّذِي لَا إِلَهَ إِلَّا هُوَ الحَيُّ القَیُّومُ، الرَحْمَنُ الرَّحِیمُ، بَدِیعُ السَّمَاوَاتِ وَالْأَرْضِ مِنْ جَمِیعِ ظُلْمِي وَإِسْرَافِي عَلَی نَفْسِي وَأَتُوبُ إِلَیْهِ</w:t>
      </w:r>
      <w:r>
        <w:rPr>
          <w:rFonts w:eastAsia="IRNazanin" w:cs="IRNazanin"/>
          <w:color w:val="111111"/>
          <w:sz w:val="28"/>
          <w:szCs w:val="28"/>
          <w:rtl w:val="true"/>
          <w:lang w:bidi="fa-IR"/>
        </w:rPr>
        <w:t>».</w:t>
      </w:r>
    </w:p>
    <w:p>
      <w:pPr>
        <w:pStyle w:val="Heading4"/>
        <w:numPr>
          <w:ilvl w:val="3"/>
          <w:numId w:val="1"/>
        </w:numPr>
        <w:rPr/>
      </w:pPr>
      <w:bookmarkStart w:id="224" w:name="__RefHeading___Toc1178816_2870459653"/>
      <w:bookmarkStart w:id="225" w:name="_Toc85"/>
      <w:bookmarkEnd w:id="224"/>
      <w:r>
        <w:rPr>
          <w:rtl w:val="true"/>
        </w:rPr>
        <w:t>ختم آیة الکرسى</w:t>
      </w:r>
      <w:bookmarkEnd w:id="225"/>
    </w:p>
    <w:p>
      <w:pPr>
        <w:pStyle w:val="BookText"/>
        <w:rPr/>
      </w:pPr>
      <w:r>
        <w:rPr>
          <w:rFonts w:ascii="IRNazanin" w:hAnsi="IRNazanin" w:eastAsia="IRNazanin"/>
          <w:color w:val="111111"/>
          <w:sz w:val="28"/>
          <w:sz w:val="28"/>
          <w:szCs w:val="28"/>
          <w:rtl w:val="true"/>
          <w:lang w:bidi="fa-IR"/>
        </w:rPr>
        <w:t>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مولانا آخوند ملّا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من لا یحضره الفقیه حدیثی ایراد فرمود از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شداید و سختیها و در مهمّات عظیمه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عزیمت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آیة الکرسی به هر مطلبی که خواهد، بخواند و او را با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عَلَيْكُمْ أَيُّها المَلَائِكَةُ المُسْتَخْرِجُونَ مِنْ بَطْنِ هَذِهِ الحُرُوفِ النّورَانِيَّةِ أَجِبْ يَا مَلَائِكَةَ النُورَانِيَّةِ العُلْوِيَّةِ أَنْ تَقْضُوا حَاجَتِي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يَا فَزَائِيلُ وَأَنْتَ يَا شَكْزَائِيلُ وَأَنْتَ يَا بَائِيلُ وَأَنْتَ يَا ذَكَائِيلُ وَأَنْتَ يَا بَهائِيلُ وَأَنْتَ يَا ظِجَائِيلُ وأَنْتَ يَا غَغْضِدَائِيلُ أَنْ تَقْضُوا حَاجَتِي كَذَا وَكَذَا بِحَقِّ المَلِكِ الغَالِبِ عَلَيْكُمْ هَغْيَائِيلُ أَجِبْ يَا مَلَائِكةَ الرِّيَاحيّةِ وَاقْضُوا حَاجَتِي كَذَا وَكَذَا أَجِبْ يَا يَبَائِيلُ وَأَنْتَ يَا قَيْبائِيلُ وَأَنْتَ يَا قَفْرَائِيلُ وَأَنْتَ يَا تِحَائِيلُ وَأَنْتَ يَا غَخْدَائِيلُ وَأَنْتَ يَا غَخْبَائِيلُ أَنْ تَقْضُوا حَاجَتِي كَذَا وَكَذَا بِحَقِّ المَلِكِ الغَالِبِ عَلَيْكُمْ جَغْظَكْهَائِيلُ أَجِبْ يَا مَلَائِكَةَ المَائِيَّةِ وَاقْضُوا حَاجَتِي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يَا كَائِيلُ وَأَنْتَ يَا شِهَائِيلُ وَأَنْتَ يَا قَائِيلُ وَأَنْتَ يَا عُصَبائِيلُ أَنْ تَقْضُوا حَاجِتِي كَذَا وَكَذَا بِحَقِّ المَلِكِ الغَالِبِ عَلَيْكُمْ بِغَرْكَطَائِيلُ أَجِبْ يَا مَلَائِكَةَ التُرابِيَّةِ وَاقْضُوا حَاجَتِي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يَا بَهائِيلُ وَأَنْتَ يَا كِدَائِيلُ وَأَنْتَ يَا ذَعْهائِيلُ وَأَنْتَ يَا نَضْرَائِيلُ وَأَنْتَ يَا حِجَائِيلُ وَأَنْتَ يَا عَزْبَائِيلُ وَاقْضُوا حَاجَتِي كَذَا وَكَذَا بِحَقِّ المَلِكِ الغَالِبِ عَلَيْكُمْ جَعْقَيْطَائِيلُ وَاقْضُوا حَاجَتِي وَأْمُروا لِخُدّامِكُم السُفْلِيَّةِ عَلَى مَطْلَبِي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يَا مَلَائِكَةَ النارِ السُفْلِيَّةِ أَجِبْ وَأَنْتَ يَا نَوُيُوشٍ وَأَنْتَ يَا رَصْدِيُوشٍ وَأَنْتَ يَا شَلْيُوشٍ وَأَنْتَ يَا غَضْدِيُوشٍ وَاقْضُوا حَاجَتِي كَذَا وَكَذَا بِحَقِّ المَلِكِ الغَالِبِ عَلَيْكُمْ بَغْتَمْيُوشٍ أَجِبْ يَا مَلَائِكَةَ الرِّياحِيَّةِ السُفْلِيَّةِ أَجِبْ أَنْتَ يَا رَكْيُوشٍ وَأَنْتَ يَا غَغَغْسَيُوشٍ وَأَنْتَ يَا غَغْرِعْهَيُوشٍ وَاقْضُوا حَاجِتِي كَذَا وَكَذَا بِحَقِّ المَلِكِ الغَالِبِ عَلَيْكُمْ هَغْثَنْهَيُوشٍ وكُونُوا عَلَى قَضَاءِ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يَا مَلَائِكَةَ المَائِيَّةِ السُفْلِيَّةِ أَجِبْ يَا تَمايُوشٍ وَأَنْتَ يَا غَغَغْقَكْيُوشٍ وَأَنْتَ يَا غَخْيُوشٍ وَاقْضُوا حَاجَتِي كَذَا وَكَذَا بِحَقِّ المَلِكِ الغَالِبِ عَلَيْكُمْ هَغْقَفِزْيُوشٍ وَكُونُوا عَوْنَاً لِي عَلَى قَضَاءِ حَاجَتِي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يَا ضَرْيُوشٍ وَأَنْتَ يَا خَفْبِيُوشٍ وَأَنْتَ يَا غَغَغْضَلديُوشٍ وَأَنْتَ يَا غَغْخَبْجِيُوشٍ وَاقْضُوا حَاجَتِي كَذَا وَكَذَا بِحَقِّ المَلِكِ الغَالِبِ عَلَيْكُمْ زَغْظَلُويُوشٍ وَكُونُوا عَوْنَاً لِي عَلَى قَضَاءِ حَاجَتِي كَذَا وَكَذَا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بِحَقِّ 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وَبِحَقِّ المَلَائِكَةِ المُوَكِّلِ عَلَى العُلْوِيَّةِ وَالسُفْلِيَّةِ يَدْغَرْفَجَائِيلُ رَغْتُكْيُوشٍ وَلَا حَوْلَ وَلَا قُوَّةَ إِلَّا بِاللهِ العَلِيِّ العَظِيمِ، وَصَلَّى اللهُ عَلَى خَيْرِ خَلْقِهِ مُحَمَّدٍ وَآلِهِ أَجْمَعِينَ بِرَحْمَتِكَ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قزوينى،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را مهمّ دشوار پیش آید، و علاج نتواند نمود، در جای پاکیزه بنشیند،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آیة الکرسی را بخواند، و با کسی سخن نگوید، البته کفایت شود، و باید با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چون ماه نو شود، روز اوّل یک نوبت آیة الکرسی، روز دوم دو نوبت و همچنین تا روز چهاردهم، چهارده نوبت بخواند، ترقّی او در مهمّات به حسب دلخواه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را بزرگان بسیار تجربه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آیة الکرسی است، و از بزرگواری این آیه یکی آن است که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شارحان اسماء ربّانی گفته اند که اگر في المثل گدایی که در تبارش هرگز بزرگی نبوده باشد، و خواهد که به سلطنت برسد، و امور ملکی به او تفویض کنند، باید که دوازده روز ترک حیوانی کند، و روزه دارد، و افطار به حلال کند، و هر روز غسلی به جای آرد، و جامه پاک در پوشد، و از اوّل غسل سخن نگوید تا بعد از آنکه دو رکعت نماز بگذارد، و همچنان بر روی سجاده هزار بار آیة الکرسی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ایّام مذکور به این شروط قیام نماید به صدق پاک البته مراد و مقصود حاصل گردد، و آنچه خواهد بدان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شک نیارد که در مغرب، قصه صالح شبان چنین بود، و قصه او طولی دارد مناسب این مقام نیست، که شبانی از برکت این آیه به سلطنت مغرب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اورادی که باعث حصول فتوحات ظاهر و باطن، و غیبی و شهودی است، ذکر آیة الکرسی است به طریقی که از مرحوم مغفور، سالک بادیه محبّت و سایر سبل هدایت و رشاد، میرزا جعفر مرحوم که یکی از علماء یزد بود، هر روز به عدد اسم خود بخواند حتی بلغ إلی المقصود بتوفیق الملك الصبور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0888_144834"/>
      <w:bookmarkStart w:id="227" w:name="pg10888_144834"/>
      <w:bookmarkEnd w:id="227"/>
    </w:p>
    <w:p>
      <w:pPr>
        <w:pStyle w:val="BookText"/>
        <w:rPr/>
      </w:pPr>
      <w:bookmarkStart w:id="228" w:name="pg10888_144834"/>
      <w:bookmarkEnd w:id="228"/>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دافع و رافع و منجح و منجیاست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آخوند خودش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حدیث شریف را به کرّات تجربه شده و نقلی چند بر طبق آن ایراد نمود، و فرمود که مرا این معنی به سر حدّ تجربه رسید، و در مواد و موارد بسیار و شداید بی شمار از مردم، و تخلّف ندیدم</w:t>
      </w:r>
      <w:r>
        <w:rPr>
          <w:rFonts w:eastAsia="IRNazanin" w:cs="IRNazanin"/>
          <w:color w:val="111111"/>
          <w:sz w:val="28"/>
          <w:szCs w:val="28"/>
          <w:rtl w:val="true"/>
          <w:lang w:bidi="fa-IR"/>
        </w:rPr>
        <w:t>.</w:t>
      </w:r>
    </w:p>
    <w:p>
      <w:pPr>
        <w:pStyle w:val="Heading4"/>
        <w:numPr>
          <w:ilvl w:val="3"/>
          <w:numId w:val="1"/>
        </w:numPr>
        <w:rPr/>
      </w:pPr>
      <w:bookmarkStart w:id="229" w:name="__RefHeading___Toc1178818_2870459653"/>
      <w:bookmarkStart w:id="230" w:name="_Toc86"/>
      <w:bookmarkEnd w:id="229"/>
      <w:r>
        <w:rPr>
          <w:rtl w:val="true"/>
        </w:rPr>
        <w:t>ختم آیة الکرسی به طریق دَه وقف</w:t>
      </w:r>
      <w:bookmarkEnd w:id="230"/>
    </w:p>
    <w:p>
      <w:pPr>
        <w:pStyle w:val="BookText"/>
        <w:rPr/>
      </w:pPr>
      <w:r>
        <w:rPr>
          <w:rFonts w:ascii="IRNazanin" w:hAnsi="IRNazanin" w:eastAsia="IRNazanin"/>
          <w:color w:val="111111"/>
          <w:sz w:val="28"/>
          <w:sz w:val="28"/>
          <w:szCs w:val="28"/>
          <w:rtl w:val="true"/>
          <w:lang w:bidi="fa-IR"/>
        </w:rPr>
        <w:t>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معتبری از کتب تفاسیر علمای شیعه به نظر حقیر رسید که در آیه شریفه آیة الکرسی دَه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وقت خواندن آن ده وقف را به عمل آورد و بعد دعا کند، دعای او مستجاب است به حرمت و برکت آیه شریفه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قاعده وقف به این طریق است که ابتدا از انگشت کوچک یُمنی کند و به هر وقفی انگشتی را عقد کند و ختم به انگشت ابهام یُسری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دو عین </w:t>
      </w:r>
      <w:r>
        <w:rPr>
          <w:rFonts w:ascii="Amiri" w:hAnsi="Amiri" w:eastAsia="Amiri" w:cs="Amiri"/>
          <w:color w:val="111111"/>
          <w:sz w:val="28"/>
          <w:sz w:val="28"/>
          <w:szCs w:val="28"/>
          <w:rtl w:val="true"/>
          <w:lang w:bidi="ar-SA"/>
        </w:rPr>
        <w:t>يَشْفَعُ عِنْدَهُ</w:t>
      </w:r>
      <w:r>
        <w:rPr>
          <w:rFonts w:ascii="IRNazanin" w:hAnsi="IRNazanin" w:eastAsia="IRNazanin"/>
          <w:color w:val="111111"/>
          <w:sz w:val="28"/>
          <w:sz w:val="28"/>
          <w:szCs w:val="28"/>
          <w:rtl w:val="true"/>
          <w:lang w:bidi="fa-IR"/>
        </w:rPr>
        <w:t xml:space="preserve"> هر چه خواهد از عمل خیر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دو میم </w:t>
      </w:r>
      <w:r>
        <w:rPr>
          <w:rFonts w:ascii="Amiri" w:hAnsi="Amiri" w:eastAsia="Amiri" w:cs="Amiri"/>
          <w:color w:val="111111"/>
          <w:sz w:val="28"/>
          <w:sz w:val="28"/>
          <w:szCs w:val="28"/>
          <w:rtl w:val="true"/>
          <w:lang w:bidi="ar-SA"/>
        </w:rPr>
        <w:t>يَعْلَمُ مَا بَينَ أَيدِيهِمْ</w:t>
      </w:r>
      <w:r>
        <w:rPr>
          <w:rStyle w:val="FootnoteAnchor"/>
          <w:rtl w:val="true"/>
        </w:rPr>
        <w:footnoteReference w:id="134"/>
      </w:r>
      <w:r>
        <w:rPr>
          <w:rFonts w:ascii="IRNazanin" w:hAnsi="IRNazanin" w:eastAsia="IRNazanin"/>
          <w:color w:val="111111"/>
          <w:sz w:val="28"/>
          <w:sz w:val="28"/>
          <w:szCs w:val="28"/>
          <w:rtl w:val="true"/>
          <w:lang w:bidi="fa-IR"/>
        </w:rPr>
        <w:t>آنچه از مقوله دفع شر باشد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دَه وقف تمام شود،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بفرستد، و سر به سوی آسمان کند و حاجت بخواهد، و بعد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اتمام هر یک حمد، یک انگشتی از انگشتان معقوده وا کند، و در فتح نمودن انگشتان ابتدا از انگشت ابهام دست چپ نماید تا انگشت خنصر دست راست که ابتدای عقد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فتح همه اصابع، نظر به طرف سما کند و بدمد و حاجت خود را بخواهد</w:t>
      </w:r>
      <w:r>
        <w:rPr>
          <w:rFonts w:eastAsia="IRNazanin" w:cs="IRNazanin"/>
          <w:color w:val="111111"/>
          <w:sz w:val="28"/>
          <w:szCs w:val="28"/>
          <w:rtl w:val="true"/>
          <w:lang w:bidi="fa-IR"/>
        </w:rPr>
        <w:t xml:space="preserve">. </w:t>
      </w:r>
      <w:bookmarkStart w:id="231" w:name="pg10888_144835"/>
    </w:p>
    <w:p>
      <w:pPr>
        <w:pStyle w:val="BookText"/>
        <w:rPr/>
      </w:pPr>
      <w:bookmarkEnd w:id="231"/>
      <w:r>
        <w:rPr>
          <w:rFonts w:ascii="IRNazanin" w:hAnsi="IRNazanin" w:eastAsia="IRNazanin"/>
          <w:color w:val="111111"/>
          <w:sz w:val="28"/>
          <w:sz w:val="28"/>
          <w:szCs w:val="28"/>
          <w:rtl w:val="true"/>
          <w:lang w:bidi="fa-IR"/>
        </w:rPr>
        <w:t xml:space="preserve">در بعضی از نسخه ها چنین داده شده که بعد از اتمام عقدها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بار صلوات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آسمان کند و بدمد و بعد حاجت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شروع کند به فتح اصابع و ابتدای فتح باید از ابهام دست چپ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نسخه متعرّض نشده که وقت فتح اصابع فاتحه بخواند و اگر عامل عمل به دو طریق عمل نماید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کتابها طریقه اوّل را تا چهل روز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مداومت به این طریقه با اربعین از برای قضای حوایج تخلّف ندارد و دَه وقف به این طریق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مَا فِي السَّمَاوَاتِ وَمَا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الَّذِي يَشْفَعُ عِنْدَهُ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 مَا بَيْنَ أَيدِيهِمْ وَمَا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يُحِيطُونَ بِشَيءٍ مِنْ عِلْمِهِ إِلَّا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وَسِعَ كُرْسِيهُ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يَؤُودُهُ حِفْظُهُمَا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الْعَلِي الْعَظِيمُ</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1178820_2870459653"/>
      <w:bookmarkStart w:id="233" w:name="_Toc87"/>
      <w:bookmarkEnd w:id="232"/>
      <w:r>
        <w:rPr>
          <w:rtl w:val="true"/>
        </w:rPr>
        <w:t>ختم آیة الکرسی منقول از امیرالمؤمنین علیه السلام</w:t>
      </w:r>
      <w:bookmarkEnd w:id="23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هر که را مهمّی پیش آید و در آن عاجز باشد، باید غسل کند به نیّت آن مهم، و آیة الکرسى را بخواند به طریق دَه وقف مذکور و در میان دو عین </w:t>
      </w:r>
      <w:r>
        <w:rPr>
          <w:rFonts w:ascii="Amiri" w:hAnsi="Amiri" w:eastAsia="Amiri" w:cs="Amiri"/>
          <w:color w:val="111111"/>
          <w:sz w:val="28"/>
          <w:sz w:val="28"/>
          <w:szCs w:val="28"/>
          <w:rtl w:val="true"/>
          <w:lang w:bidi="ar-SA"/>
        </w:rPr>
        <w:t>يَشْفَعُ عِنْدَهُ</w:t>
      </w:r>
      <w:r>
        <w:rPr>
          <w:rFonts w:ascii="IRNazanin" w:hAnsi="IRNazanin" w:eastAsia="IRNazanin"/>
          <w:color w:val="111111"/>
          <w:sz w:val="28"/>
          <w:sz w:val="28"/>
          <w:szCs w:val="28"/>
          <w:rtl w:val="true"/>
          <w:lang w:bidi="fa-IR"/>
        </w:rPr>
        <w:t xml:space="preserve"> آن مهم را به خاطر گذراند إن شاء الله آن مهم به موجب دلخواه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دعا که در آن وقت کند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دشمن صعب داشته باشد که به هیچ وجه با او بر نیاید به نیت مغلوب شدن او شروع در ختم کند تا چند روز که می تواند بخواند و در میان دو میم </w:t>
      </w:r>
      <w:r>
        <w:rPr>
          <w:rFonts w:ascii="Amiri" w:hAnsi="Amiri" w:eastAsia="Amiri" w:cs="Amiri"/>
          <w:color w:val="111111"/>
          <w:sz w:val="28"/>
          <w:sz w:val="28"/>
          <w:szCs w:val="28"/>
          <w:rtl w:val="true"/>
          <w:lang w:bidi="ar-SA"/>
        </w:rPr>
        <w:t>يَعْلَمُ مَا بَيْنَ أَيدِيهِمْ</w:t>
      </w:r>
      <w:r>
        <w:rPr>
          <w:rFonts w:ascii="IRNazanin" w:hAnsi="IRNazanin" w:eastAsia="IRNazanin"/>
          <w:color w:val="111111"/>
          <w:sz w:val="28"/>
          <w:sz w:val="28"/>
          <w:szCs w:val="28"/>
          <w:rtl w:val="true"/>
          <w:lang w:bidi="fa-IR"/>
        </w:rPr>
        <w:t xml:space="preserve"> دشمن را به نظر آورد و به خاطر گذراند، البته دشمن بی شک مغلوب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این عمل از جمله مجرّبات است</w:t>
      </w:r>
      <w:r>
        <w:rPr>
          <w:rFonts w:eastAsia="IRNazanin" w:cs="IRNazanin"/>
          <w:color w:val="111111"/>
          <w:sz w:val="28"/>
          <w:szCs w:val="28"/>
          <w:rtl w:val="true"/>
          <w:lang w:bidi="fa-IR"/>
        </w:rPr>
        <w:t xml:space="preserve">. </w:t>
      </w:r>
      <w:bookmarkStart w:id="234" w:name="pg10888_144836"/>
    </w:p>
    <w:p>
      <w:pPr>
        <w:pStyle w:val="Heading4"/>
        <w:numPr>
          <w:ilvl w:val="3"/>
          <w:numId w:val="1"/>
        </w:numPr>
        <w:rPr/>
      </w:pPr>
      <w:bookmarkStart w:id="235" w:name="__RefHeading___Toc1178822_2870459653"/>
      <w:bookmarkStart w:id="236" w:name="_Toc88"/>
      <w:bookmarkEnd w:id="234"/>
      <w:bookmarkEnd w:id="235"/>
      <w:r>
        <w:rPr>
          <w:rtl w:val="true"/>
        </w:rPr>
        <w:t>ختم آیة الکرسی</w:t>
      </w:r>
      <w:bookmarkEnd w:id="236"/>
    </w:p>
    <w:p>
      <w:pPr>
        <w:pStyle w:val="BookText"/>
        <w:rPr/>
      </w:pPr>
      <w:r>
        <w:rPr>
          <w:rFonts w:ascii="IRNazanin" w:hAnsi="IRNazanin" w:eastAsia="IRNazanin"/>
          <w:color w:val="111111"/>
          <w:sz w:val="28"/>
          <w:sz w:val="28"/>
          <w:szCs w:val="28"/>
          <w:rtl w:val="true"/>
          <w:lang w:bidi="fa-IR"/>
        </w:rPr>
        <w:t>ختم آیة الکرسی</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وعدد أهل البدر المشهورين كان من أمرهم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قرأها هذا العدد، وداوم قرائتها انكشفت له الحقائق الربّانيّة والأسرار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السرّ المودع فيه من تصدّق بثلاث مائة وثلاثة عشر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يوم أو ساعة إلّا سارع النجاح إلى مطلوبه، فهذا سرّ واحد في العدد، فما ظنّك باجتماع سرّين عظيمين وفضلين جليلين، فآية الكرسي أفضل وأعظم فائدة وهي مشتملة على حروف وكلم وفصول، ولكلّ نوع فوائد وخواص وأسرار ومنافع عظيمة مشتملة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عدد حروفها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وعدد كلماتها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وعدد فصولها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الآخر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قرأها عدد حروفها كانت له وسيلة إلى كافّة الخلق، وتسهيل لكلّ أمر صعب، وأمان من غضب السلطان وتسليط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واظب على قرائتها عدد حروفها رأى من عجائب الملكوت ما تقرّ به عينه، ويزاد في رزقه، ويبارك في عمره، وسارع النجاح إلى مطلبه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قرأها عدد كلماتها ودوام على قرائتها العدد المذكور لغرض الرزق واكتساب الأموال لم يحل عليه حول إلّا وقد أغناه الله تعالى مجرّب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قرأها عدد كلماتها في الأوقات المستجاب فيها الدعاء كالسحر ويوم الجمعة ولیلتها ونحو ذلك، ودعا بهذا الدعاء وهو دعاء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سمّاه النبي دعاء الفرج عند اشتدائه إلّا بلغ مقصوده ونال مطلوبه وأنجحت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آماله وهو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لَطَفْتَ في عَظَمَتِكَ دون اللُطَفاءِ وَعَلَوْتَ بِعَظَمَتِكَ عَلى العُظَماء، وَعَلِمْتَ ما تحتَ أرضِكَ كعِلْمِكَ بما فَوْقَ عَرْشِكَ، وكانَتْ وَساوِسُ الصُدُور كالعَلانيةِ عِنْدَكَ، وعلانيةُ القولِ كالسرّ في عِلْمِكَ، وانْقادَ كلُّ شَيءٍ لعظمَتِكَ، وخَضَعَ كلُّ ذي سلطانٍ لسلطانكَ، وصَارَ أمرُ الدنيا والآخرةِ كلُّه بيدِكَ، اِجْعَلْ لِي مِنْ كُلِّ همٍّ أصْبَحْتُ أو أَمْسَيْتُ فيه فَرَجاً ومخرجاً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عَفْوَكَ عن ذُنوبي، وتَجاوُزَك عَنْ خَطيئَتي، وسَتْرَكَ عَنْ قبيح عَمَلي، أَطْمَعَني أَنْ أَسْأَلَكَ ما لا أَسْتَوْجِبُه ممّا قَصَرْتُ فيه، أَدْعُوكَ آمِناً وأَسْأَلُكَ مُسْتَأْنِساً وإنّك المحسنُ إليّ وأنا المُسيءُ إلى نفسي فيما بيني وبينك، تَتَوَدَّدُ إليّ بِنِعْمَتِكَ وأتبغَّضُ إليكَ بالمَعاصِي ولكنْ الثِقَةُ بِكَ حَمَلَتْنِي عَلَى الجُرْأَةِ عَلَيْكَ، فَعُدْ بِفَضْلِكَ وإحسانِكَ عَلَيّ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واظب على قرائتها أي عدد فصولها، أدرك 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وقرائتها مع الاستغفار تردّ جميع الأقذار وتدفع أخطاء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يناسب هذه الآية الكريمة من الأسماء الجليلة هذه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حيُّ يَا قَيُّومُ يَا عَلِيُّ يَا عَظِيمُ يَا ذَا الجَلالِ وَالْإِكْرامِ بِرَحْمَتِكَ أَسْتَغِيثُ أَغِثْنِي يَا مُغيثُ،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الصلحاء أنّ اسم الله الأعظم في هذه الأسماء، فمن واظب على قرائتها سارع النجح إلى مطلوبه، وسهّلت عليه معيشته وإن لم يكن يدري لها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كتبها مكسّرة وحملها كانت نفعها كثيرة من جلب الخيرات ودفع المضرّات والمكروهات ورفعة القدر والجاه عند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لخواصّها حدّ يحصى، ومن جميع أعدادها بالجمل الكبير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يحصل لحامله ما حصل للتالي من جميع الفوائد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صورة تكسير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اعداد آیة الکرسی </w:t>
      </w:r>
      <w:r>
        <w:rPr>
          <w:rFonts w:eastAsia="Amiri" w:cs="Amiri" w:ascii="Amiri" w:hAnsi="Amiri"/>
          <w:color w:val="111111"/>
          <w:sz w:val="28"/>
          <w:szCs w:val="28"/>
          <w:lang w:bidi="ar-SA"/>
        </w:rPr>
        <w:t>13671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صورة تکسیر لحروف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نوشتن اولی است</w:t>
      </w:r>
    </w:p>
    <w:p>
      <w:pPr>
        <w:pStyle w:val="BookText"/>
        <w:rPr/>
      </w:pPr>
      <w:r>
        <w:rPr>
          <w:rFonts w:ascii="Amiri" w:hAnsi="Amiri" w:eastAsia="Amiri" w:cs="Amiri"/>
          <w:color w:val="111111"/>
          <w:sz w:val="28"/>
          <w:sz w:val="28"/>
          <w:szCs w:val="28"/>
          <w:rtl w:val="true"/>
          <w:lang w:bidi="ar-SA"/>
        </w:rPr>
        <w:t>الله لا إله إلّا هو الحيّ القيّوم لا تأخذه سنة ولا نوم له ما في السماوات وما في الأرض من ذا الذي يشفع عنده إلّا بإذنه الحيّ القيّوم لا تأخذه سنة ولا نوم له ما في السماوات وما في الأرض من ذا الذي يشفع عنده إلّا بإذنه يعلم ما بين أيديهم لا تأخذه سنة ولا نوم له ما في السماوات وما في الأرض من ذا الذي يشفع عنده إلّا بإذنه يعلم ما بين أيديهم وما خلفهم له ما في السماوات وما في الأرض من ذا الذي يشفع عنده إلّا بإذنه يعلم ما بين أيديهم وما خلفهم ولا يحيطون بشيء من علمه وما في الأرض من ذا الذي</w:t>
      </w:r>
    </w:p>
    <w:p>
      <w:pPr>
        <w:pStyle w:val="BookText"/>
        <w:rPr/>
      </w:pPr>
      <w:r>
        <w:rPr>
          <w:rFonts w:ascii="Amiri" w:hAnsi="Amiri" w:eastAsia="Amiri" w:cs="Amiri"/>
          <w:color w:val="111111"/>
          <w:sz w:val="28"/>
          <w:sz w:val="28"/>
          <w:szCs w:val="28"/>
          <w:rtl w:val="true"/>
          <w:lang w:bidi="ar-SA"/>
        </w:rPr>
        <w:t>يشفع عنده إلّا بإذنه يعلم ما بين أيديهم وما خلفهم ولا يحيطون بشيء من علمه إلّا بما شاء وسع كرسيّه من ذا الذي يشفع عنده إلّا بإذنه يعلم ما بين أيديهم وما خلفهم ولا يحيطون بشيء من علمه إلّا بما شاء وسع كرسيّه السماوات والأرض يشفع عنده إلّا بإذنه يعلم ما بين أيديهم وما خلفهم ولا يحيطون بشيء من علمه إلّا بما شاء وسع كرسيّه</w:t>
      </w:r>
    </w:p>
    <w:p>
      <w:pPr>
        <w:pStyle w:val="BookText"/>
        <w:rPr/>
      </w:pPr>
      <w:r>
        <w:rPr>
          <w:rFonts w:ascii="Amiri" w:hAnsi="Amiri" w:eastAsia="Amiri" w:cs="Amiri"/>
          <w:color w:val="111111"/>
          <w:sz w:val="28"/>
          <w:sz w:val="28"/>
          <w:szCs w:val="28"/>
          <w:rtl w:val="true"/>
          <w:lang w:bidi="ar-SA"/>
        </w:rPr>
        <w:t>السماوات والأرض ولا يؤده حفظهما إلّا بإذنه يعلم ما بين أيديهم وما خلفهم ولا يحيطون بشيء من علمه إلّا بما شاء وسع كرسيّه السماوات والأرض ولا يؤده حفظهما وهو</w:t>
      </w:r>
    </w:p>
    <w:p>
      <w:pPr>
        <w:pStyle w:val="BookText"/>
        <w:rPr/>
      </w:pPr>
      <w:r>
        <w:rPr>
          <w:rFonts w:ascii="IRNazanin" w:hAnsi="IRNazanin" w:eastAsia="IRNazanin"/>
          <w:color w:val="111111"/>
          <w:sz w:val="28"/>
          <w:sz w:val="28"/>
          <w:szCs w:val="28"/>
          <w:rtl w:val="true"/>
          <w:lang w:bidi="fa-IR"/>
        </w:rPr>
        <w:t xml:space="preserve">العلي العظيم اسدالله قزوینی،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محبوب القلوب بودن</w:t>
      </w:r>
    </w:p>
    <w:p>
      <w:pPr>
        <w:pStyle w:val="BookText"/>
        <w:rPr/>
      </w:pPr>
      <w:r>
        <w:rPr>
          <w:rFonts w:ascii="IRNazanin" w:hAnsi="IRNazanin" w:eastAsia="IRNazanin"/>
          <w:color w:val="111111"/>
          <w:sz w:val="28"/>
          <w:sz w:val="28"/>
          <w:szCs w:val="28"/>
          <w:rtl w:val="true"/>
          <w:lang w:bidi="fa-IR"/>
        </w:rPr>
        <w:t>عکس</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22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71"/>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برآمدن آفتاب، بعد از نماز صبح حمد را بخواند، و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 راست، دوم دست چپ، سوم پیش رو، چهارم پشت سر، پنجم طرف آسمان یعنی بالای سر، ششم بر تحت قدمها، هفتم بر کف دست خود بدمد و بر اعضای خود بمالد و از خانه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همه کس عزیز و مکرّم باشد و در نظرها محبوبالقلوب می شود، و دلها بر او مشفق و مهربان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اعتقاد درست در ساعت زهره و مشتری بنویسد، و با خود دارد، محبوب دلها شود، و امّا باید به جهتِ عملِ حرام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خواهد که کثیر العلم و فهم باشد، باید که آیه شریفه را به مشک و زعفران و گلاب بنویسد و به آب قند بخورند که این نیز به تجربه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زبان بدگو را بر خود بسته گرداند، باید به مشک و زعفران بنویسند و در خانه تاریک سرنگون بیاویزند، زبان بدگو و مغتاب بسته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کتابت به طریق دَه وقف باشد که در هر وقفی عقد 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خواندن به اطراف ستّه باید به طریق دَه وقف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عقد لسان بعضی گفته اند در هر یک از دَه وقف گرهی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بعضی از علمای حقّه و پاره ای از بزرگان دین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ختمهای مجرّب و معتبر،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دویست و نود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اکابر و بزرگان شرط کرده اند که باید از </w:t>
      </w:r>
      <w:r>
        <w:rPr>
          <w:rFonts w:ascii="Amiri" w:hAnsi="Amiri" w:eastAsia="Amiri" w:cs="Amiri"/>
          <w:color w:val="111111"/>
          <w:sz w:val="28"/>
          <w:sz w:val="28"/>
          <w:szCs w:val="28"/>
          <w:rtl w:val="true"/>
          <w:lang w:bidi="ar-SA"/>
        </w:rPr>
        <w:t>وَهُوَ الْعَلِي الْعَظِيمُ</w:t>
      </w:r>
      <w:r>
        <w:rPr>
          <w:rFonts w:ascii="IRNazanin" w:hAnsi="IRNazanin" w:eastAsia="IRNazanin"/>
          <w:color w:val="111111"/>
          <w:sz w:val="28"/>
          <w:sz w:val="28"/>
          <w:szCs w:val="28"/>
          <w:rtl w:val="true"/>
          <w:lang w:bidi="fa-IR"/>
        </w:rPr>
        <w:t xml:space="preserve"> تجاوز نشود اگر احیاناً از روی سهو تجاوز شود، آیه را از سر گیرند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بزرگان و اکابر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عدد نام خود بخواند، ابواب فتوحات بر روی او گشاده گردد، و سعادت به او روی آورد، و فقر و فاقه از او </w:t>
      </w:r>
    </w:p>
    <w:p>
      <w:pPr>
        <w:pStyle w:val="BookText"/>
        <w:rPr/>
      </w:pPr>
      <w:r>
        <w:rPr>
          <w:rFonts w:ascii="IRNazanin" w:hAnsi="IRNazanin" w:eastAsia="IRNazanin"/>
          <w:color w:val="111111"/>
          <w:sz w:val="28"/>
          <w:sz w:val="28"/>
          <w:szCs w:val="28"/>
          <w:rtl w:val="true"/>
          <w:lang w:bidi="fa-IR"/>
        </w:rPr>
        <w:t>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برای تجلیب شرعی به عدد اسم طالب و مطلوب خوانده شود، اثری عجیب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خواص، خواص و منافع بسیار دارد و این رساله گنجایش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و خواص و ثواب آن در احادیث و تفاسیر و کتب ادعیّه مذکور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خلوت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خلوتی اختیار کند، و جامه های پاک در پوشد، و در جایی پاک بنشیند، و کسی پیش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خواهد که سرّ عظیم بر او ظاهر گردد، هفت روز،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دارد و پیوسته و افطار نکند مگر به آب تا روزه وصال نباشد، و مشغول شود به تلاوت قرآن و دعا، و غسل کند به آب سرد در سه روز آخر، و خواب نکند مگر نشسته، آن هم در وقتی که خواب بر او غالب می شود، و می باید از ذکر خدای تعالی ملول نشود، و ترک علایق دنیوی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نماز صبح بگذارد سوره یس و طه و تبارك الملك بخواند، و صلوات بر پیغمبر و آل او بفرستد، بعد از آن این دعا را بخواند که نام این دعا مخلخلة الهوی و نظر در روحانیت عظمی علیا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المُتعالِي فِي دُنُوِّه، المُتدانِي فِي عُلُوِّهِ، المُتَجَبِّرِ بِجَبَرُوتِهِ، المُتَعَزِّزِ بِالعِزَّةِ وَالْكِبْرياءِ، العالِمُ الذِي أَحَاطَ عِلْمُهُ بِالْآخِرَةِ وَالْأُولى، لَا إِلَهَ إَلَّا هُوَ، الصَمَدُ القَائِمُ، وَالسُلْطَانُ الدَائِمُ الذِي خَضَعَتْ لَهُ المُلُوكُ، وَصَارَ المُلْكُ لِعَظَمَتِهِ مَمْلُوكَاً، فَاطِرُ السَمَاواتِ وَالْأَرْضِ، جَاعِلُ المَلَائِكَةِ رُسُلاً، أُولِي أَجْنِحَةٍ مَثْنَى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عَلَيْكُمْ بِالْاِسْمِ السَريعِ المَطْلُوبِ المَنِيعِ المَحْجُوبِ الوَضِيعِ وَهُوَ اسمُ الله ذُو سَبْعَةِ أَحْرُفٍ أَوَ مَنْ كَانَ مَيتاً فَأَحْيينَاهُ وَجَعَلْنَا لَهُ نُوراً يَمْشِي بِهِ فِي النَّاسِ كَمَنْ مَثَلُهُ فِي الظُّلُمَاتِ لَيْسَ بِخَارِجٍ مِنْهَا كَذَلِكَ زُيِّنَ أَقْسَمْتُ عَلَيْكُمْ يَا روفنائيل وَيَا جبريائيل وَيَا سهسيائيل وَيَا ميكائيل وَيَا صرفيائيل وَيَا عبائيل إلّا أَمَرْتُمْ خَديماً مِنَ الجِنِّ بِتَمْثِيلِ أَمْرِي وَيُراعِي حَقِّي وَلله عَلَيَّ حَقّ عهدٌ وميثاقٌ أن لا أصرفه معصية وكان عهد الله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اسدالله قزوينى،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در نسخه ای ملاحظه شد که اگر کسی را مهمّی پیش آید، و خواهد که به زودی حاجتش برآید، به صحرا رود که در آن آدمی نباشد و خطّی در گرد خود بکشد و رو به قبله به تواضع بنشیند، و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ascii="Amiri" w:hAnsi="Amiri" w:eastAsia="Amiri" w:cs="Amiri"/>
          <w:color w:val="111111"/>
          <w:sz w:val="28"/>
          <w:sz w:val="28"/>
          <w:szCs w:val="28"/>
          <w:rtl w:val="true"/>
          <w:lang w:bidi="ar-SA"/>
        </w:rPr>
        <w:t>وَهُوَ الْعَلِي الْعَظِيمُ</w:t>
      </w:r>
      <w:r>
        <w:rPr>
          <w:rFonts w:ascii="IRNazanin" w:hAnsi="IRNazanin" w:eastAsia="IRNazanin"/>
          <w:color w:val="111111"/>
          <w:sz w:val="28"/>
          <w:sz w:val="28"/>
          <w:szCs w:val="28"/>
          <w:rtl w:val="true"/>
          <w:lang w:bidi="fa-IR"/>
        </w:rPr>
        <w:t xml:space="preserve"> بخواند، بلا شک در همان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نسخه حقیر دیدم که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 مؤثّر لا شكّ ولا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 الکرسی را در خصوص حفظ و محفوظ بودن از اشرار و لصوص و قطاع الطریق و ایمن بودن از سباع، آثار و خواص إلی غیر النهایه است و استیفای همه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کرسی، سماوات و ارضین و مجموع مخلوقات را در بردارد و از همه موجودات بزرگتر است، خواص و منافع و فضایل و ثواب آن نیز از همه چیز بزرگتر است، احصای آن در کتاب و دفتر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آیه گر ز من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گویمت هست آیة الکرسی </w:t>
      </w:r>
      <w:bookmarkStart w:id="237" w:name="pg10888_144842"/>
    </w:p>
    <w:p>
      <w:pPr>
        <w:pStyle w:val="Heading4"/>
        <w:numPr>
          <w:ilvl w:val="3"/>
          <w:numId w:val="1"/>
        </w:numPr>
        <w:rPr/>
      </w:pPr>
      <w:bookmarkStart w:id="238" w:name="__RefHeading___Toc1178824_2870459653"/>
      <w:bookmarkStart w:id="239" w:name="_Toc89"/>
      <w:bookmarkEnd w:id="237"/>
      <w:bookmarkEnd w:id="238"/>
      <w:r>
        <w:rPr>
          <w:rtl w:val="true"/>
        </w:rPr>
        <w:t>ختوم اسمای حسنای الهی</w:t>
      </w:r>
      <w:bookmarkEnd w:id="239"/>
    </w:p>
    <w:p>
      <w:pPr>
        <w:pStyle w:val="Heading5"/>
        <w:numPr>
          <w:ilvl w:val="4"/>
          <w:numId w:val="1"/>
        </w:numPr>
        <w:rPr/>
      </w:pPr>
      <w:bookmarkStart w:id="240" w:name="__RefHeading___Toc1178826_2870459653"/>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نوع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ختوم مطلقه خواندن و ختم بعضی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آنها که علما از برای ختم و مواظبت ذکر کرده اند اینهاست</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سیّد حسین اخلاطی</w:t>
      </w:r>
    </w:p>
    <w:p>
      <w:pPr>
        <w:pStyle w:val="BookText"/>
        <w:rPr/>
      </w:pPr>
      <w:r>
        <w:rPr>
          <w:rFonts w:ascii="IRNazanin" w:hAnsi="IRNazanin" w:eastAsia="IRNazanin"/>
          <w:color w:val="111111"/>
          <w:sz w:val="28"/>
          <w:sz w:val="28"/>
          <w:szCs w:val="28"/>
          <w:rtl w:val="true"/>
          <w:lang w:bidi="fa-IR"/>
        </w:rPr>
        <w:t xml:space="preserve">حضرت امیر سیّد حسین اخلاطی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از برای هر مهمّ کلّی که واقع شود، به یک مجلس به شرط طهر جامه و خلوت و صوم به عدد کبیر بخواند، امید چنان است که از موضع خود برنخواسته باشد که اثر اجابت و حصول مراد بر وی منکشف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عدد را بعضی از عارفان تجربه کرده اند و شرح این اسم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کبیر سیّد اخلاطی </w:t>
      </w:r>
      <w:r>
        <w:rPr>
          <w:rFonts w:eastAsia="IRNazanin" w:cs="IRNazanin"/>
          <w:color w:val="111111"/>
          <w:sz w:val="28"/>
          <w:szCs w:val="28"/>
          <w:lang w:bidi="fa-IR"/>
        </w:rPr>
        <w:t>7152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أسرار کاملة وأنوار مصونة در ذکر اسماء الله تعالی است به قاعده شیخ حسن بونی</w:t>
      </w:r>
    </w:p>
    <w:p>
      <w:pPr>
        <w:pStyle w:val="BookText"/>
        <w:rPr/>
      </w:pPr>
      <w:r>
        <w:rPr>
          <w:rFonts w:ascii="IRNazanin" w:hAnsi="IRNazanin" w:eastAsia="IRNazanin"/>
          <w:color w:val="111111"/>
          <w:sz w:val="28"/>
          <w:sz w:val="28"/>
          <w:szCs w:val="28"/>
          <w:rtl w:val="true"/>
          <w:lang w:bidi="fa-IR"/>
        </w:rPr>
        <w:t xml:space="preserve">در ذکر اسماء الله تعالی است به قاعده ای که شیخ حسن 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ذات، و اسم ذات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الَّذِي لَا إِلَهَ إِلَّا هُوَ الحَيُّ العَالِمُ القَدِيرُ المُرِيدُ السَمِيعُ البَصِيرُ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اسماء عظام به عدد جُمَل بخواند که دو هزار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نهصد و هشتاد و چهار </w:t>
      </w:r>
      <w:r>
        <w:rPr>
          <w:rFonts w:eastAsia="IRNazanin" w:cs="IRNazanin"/>
          <w:color w:val="111111"/>
          <w:sz w:val="28"/>
          <w:szCs w:val="28"/>
          <w:rtl w:val="true"/>
          <w:lang w:bidi="fa-IR"/>
        </w:rPr>
        <w:t>(</w:t>
      </w: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صفات بشریّت از او محو شود، و فانی شود، و باقی گردد به صفات حق، و زنده دل گردد، و دم عیسوی پیدا کند، و به سعادت دو جهانی برسد، و رزق و روزی بر وی فراخ گردد، و اسرار غیب بر وی منکشف گردد، و سخن حق بشنود و به گوش و به دل از ملک تا ملکوت راز نهانی بشنود، چه نرم و چه بلند، و بینا گردد دل او به صفات جمال و جلال حضرت قادر ذو الجلال، و به هر زبان که خواهد با مخلوقات زمین و آسمان سخن بگوید و سخن بشنود، و به قولی دیگر هزار و هفتصد و سی و شش </w:t>
      </w: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بخواند، خواه به یک دفعه و خواه به دو دفعه در یک شبانه روز، هم در اوّل و هم در آخر صلوات بفرستد بر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اسماء و صفات از قول سکّاکی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العَليمُ العَلّامُ الغُيوبُ القَادرُ المُقتَدِرُ الحَكيمُ الخَبيرُ الوَاحِدُ الأَحَدُ الفَردُ الصَمَدُ الوَتْرُ الأَوَّلُ الآخِرُ الظَاهِرُ البَاطِنُ المَالِكُ المَلِكُ القُدُّوسُ السَلامُ الحَيُّ القَيُّومُ القَائمُ الرَبُّ المَولَى المَجيدُ النُورُ الرَفيعُ الجَميلُ الغَنِيُّ المَلِيُّ الوَاحِدُ الدَائِمُ البَاقِيُ المُهَيْمِنُ المُحِيطُ الشَهيدُ الرَقيبُ الحَكَمُ العَدْلُ الرَشِيدُ العَليُّ العَظيمُ الكَبيرُ المُتعالُ الجَليلُ ذُو الجَلالِ العَزيزُ الجَبّارُ المُتكبِّرُ القَوِيُ ذُو القُوّةِ المَتينُ السَديدُ القَاهِرُ القَهّارُ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اسماء به عدد جُمَل بخواند، اثری تمام دارد، حق تعالی اخلاق اولیاء و صدیقان و اصفیا، خوی وی گرداند، و موصوف گرداند به صفت ملائکه، و از علوم ظاهری و باطنی از خزانه غیب بهره مند گردد، و علم لدنّی او را حاصل آید، و کشف اسرار غیب و عجایب ملکوت او را حاصل شود، و بر آنچه او می خواهد قادر شود، و هر حاجتی که دارد روا شود، و هر چه او را در خاطر آید بداند، و کشف ارواحش میسّر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خواب اسرار توحید ذات احدیّت بر او ظاهر و مکشوف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لقای 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انوار او، ظاهر و باطن او منوّر و روشن گردد، و تمام ملوک و سلاطین به حکم او باشند، و او را یاری کنند، و هیچ مضرّت و آفتی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آلایش نفس حیوانی به سلامت باشد، و با قدرت و اعتزاز باشد در میان خلق، و آوازه و آثار دولت او به همه کس برسد، و ثبات دولت و عمرش حاصل آید، و نعمت دو جهانی او را میسّر شود، و حیله تسخیر مخلوقات و آدمی بداند، و هیچ چیز طاقت قهر او نیاورد، و او بر همه کس و بر همه چیزها غالب آید، و توانا شود بر هر 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دیگر در شبانه روزی هزار و دویست و یک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یا هزار و پانصد و پنجاه و یک </w:t>
      </w: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نهصد و هفت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هفتصد و هفده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سیصد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دویست و پانزده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صد و شصت و پنج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دویست و یازده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صد و هشتاد و هفت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 الحَکیمُ الرَؤُوفُ الوَاسِعُ الوَدُودُ الصَادِقُ المُؤمِنُ الشَاكرُ الحَسِيبُ الحَميدُ العَفوُّ الغَفُورُ الغَافِرُ التَوّابُ القَرِيبُ المُجِيبُ المُغيثُ البَصِيرُ السَرِيعُ الوَاليُ الخَافِضُ الحَفِيظُ الوَاحِدُ ذُو الجَلالِ وَالْإكرامِ الكَريمُ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اسماء به عدد جمل بخواند در وقت سحر یا شام یا نیمه شب، الله تعالی به عزّت و جلال خود یاد کرده که دل او را از زنگ غفلت و فراموشی پاک نموده و رحیم و مهربان گرداند، و خلایق و خلق نیز بر او رحیم شوند تا سباع و بهایم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سرّ روح بداند، و جمال روح ببیند، و حقیقت چیزهای پوشیده و پنهان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چشم مردم خواهد غایب شود، و اگر خواهد در مجلس نشسته باشد و سخن گوید و کسی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خانه در بسته باشد بتواند رفت اگر از میان شکاف سنگی باشد، و خلق آسمان و زمین دوست وی باشند، و ظاهر و باطن او به سلامت باشد، و دری از مال و نعمت صوری و معنوی بر وی گشاده گردد، و مشاهده جمال و جلال الله تعالی او را روزی گردد که یک نفس از او غایب و غافل نشود، و دعای وی در همه چیزها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دیگر در شبانه روزی پنج هزار و صد و چهل و چهار </w:t>
      </w:r>
      <w:r>
        <w:rPr>
          <w:rFonts w:eastAsia="IRNazanin" w:cs="IRNazanin"/>
          <w:color w:val="111111"/>
          <w:sz w:val="28"/>
          <w:szCs w:val="28"/>
          <w:rtl w:val="true"/>
          <w:lang w:bidi="fa-IR"/>
        </w:rPr>
        <w:t>(</w:t>
      </w:r>
      <w:r>
        <w:rPr>
          <w:rFonts w:eastAsia="IRNazanin" w:cs="IRNazanin"/>
          <w:color w:val="111111"/>
          <w:sz w:val="28"/>
          <w:szCs w:val="28"/>
          <w:lang w:bidi="fa-IR"/>
        </w:rPr>
        <w:t>5144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دو هزار و پانصد و هشتاد و هفت </w:t>
      </w:r>
      <w:r>
        <w:rPr>
          <w:rFonts w:eastAsia="IRNazanin" w:cs="IRNazanin"/>
          <w:color w:val="111111"/>
          <w:sz w:val="28"/>
          <w:szCs w:val="28"/>
          <w:rtl w:val="true"/>
          <w:lang w:bidi="fa-IR"/>
        </w:rPr>
        <w:t>(</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هفتصد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اسماء افعال از قول 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الفَعّالُ البَدِيعُ المُبْدِعُ الخَلّاقُ البَارِئُ المُصوِّرُ الفَاطِرُ المُبدِئُ المُعِيدُ القَابِضُ المُعْطِيُ المَانِعُ الضَارُّ النَافِعُ الشَافِيُ المُعافِيُ المُعِزُّ المُذِلُّ المُؤخِّرُ المُقدِّمُ الهَادِيُ المُبِينُ المَنّانُ الوَكِيلُ الكَافِيُ المُنْتَقِمُ الفَاعِلُ المُنعِمُ الفَتّاحُ الرَزّاقُ المُقِيتُ المُمِيتُ الجَامِعُ الوَارِثُ البَاعِثُ المُحْصِي الحَسِيبُ المُقْسِطُ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اسماء را به عدد جمل بخواند،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او را پاک گرداند از جمله خیالهای فاسد، و او را احوالی عظیم پدید آید، و اسرار غیب بداند، و عالم روحانی بر او منکشف گردد، و حقیقت هر چیزی را بداند، و عالم و مطّلع بر اسرار آفرینش خلقان، 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او را منوّر گرداند به نور خود، و او را دانا گرداند از اوّل ظهور موجودات تا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و از کیفیت روح و ارتباط او به هر یک از اشیاء مطّلع شود که روح او در عالم ارواح به کجا بوده؟ و در چه حال بوده؟ و اکرام کرده بود، و بدین عالم چون آمد؟ و چند منزل کرده؟ و در هر منزلی چند درنگ کرده؟ و یا چگونه ساخت؟ و از جسد او از زمان نطفه که بود، پیش از آن چون بود؟ و ترقّی چگونه نمود؟ و بدین درجه رسید؟ و عاقبت احوال او چگونه باشد؟ این همه علوم بر او کشف شود، و در دنیا محتاج کسی نشود، و نعمت دو جهانی بیابد، و همه بلاها از او دور شود، و بر همه اشیاء قادر شود خواه در حقّ خود و خواه در حقّ دیگری، و هیچ آفتی به او نرسد، و در دولت بر او گشاده گردد، و جنّ و انس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دیگر دو هزار و چهار صد و هفتاد </w:t>
      </w:r>
      <w:r>
        <w:rPr>
          <w:rFonts w:eastAsia="IRNazanin" w:cs="IRNazanin"/>
          <w:color w:val="111111"/>
          <w:sz w:val="28"/>
          <w:szCs w:val="28"/>
          <w:rtl w:val="true"/>
          <w:lang w:bidi="fa-IR"/>
        </w:rPr>
        <w:t>(</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آنکه دویست و هفتاد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شبانه روزی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 هزار و چهار صد و هفتاد و چهار </w:t>
      </w: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هزار و دویست و سی و هشت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دو هزار و چهار صد و هفتاد و چهار </w:t>
      </w:r>
      <w:r>
        <w:rPr>
          <w:rFonts w:eastAsia="IRNazanin" w:cs="IRNazanin"/>
          <w:color w:val="111111"/>
          <w:sz w:val="28"/>
          <w:szCs w:val="28"/>
          <w:rtl w:val="true"/>
          <w:lang w:bidi="fa-IR"/>
        </w:rPr>
        <w:t>(</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هزار و دویست و سی و هفت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چهار قسم این اسماء که یاد کردیم جمله صد و سی و پنج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همه را بنویسد، و با بوی خوش نگاه دارد، با حرمت و عزّت و اکرام و منزلت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طهارت و جنابت از خود دور کند و در زمان خواب نیز جدا کند از خود که بسیار فایده بیند اگر چنانچه تواند که اسماء را به عدد کبیر که هزار و سی و پنج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نتواند سیصد و یک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که دولت عظیم یابد، و به سعادت ازلی برسد که کسی ندیده باشد و در وصف کسی نگنجد، و دست تصرّف او در ملک و ملکوت در آید، و همه سرّها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چون دعوتها کرده باشد به عدد صغیر، همه روزه این اسماء را بخواند، و بعد از آن به هر حاجت که خواهد ده بار، یا آنکه هفت بار، یا سه بار بخواند البتّه اجابت شود، و حاجت او روا گردد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مخفیّة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غسل کند، و جامه پاک بپوشد، و بوی خوش استعمال کند، و به گوشه خلوت بنشیند، و روی به قبله کند، و در یک مجلس چهار هزار مرتبه این اسماء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آداب نشستن باید که ده روز روزه بدارد، و از حیوانی اجتناب کند، و از سیر و پیاز و بوهای ناخوش محترز شود، و از جماع کردن خود را نگاه دارد تا روز دهم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روز دهم تمام شود آداب مذکوره را به عمل آورد، و بعد از اتمام 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سجده گذارد و هزار مرتبه این اسم را بخواند، و تضرّع بسیار کند و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باید بعد از عشاء شود، چون تمام شود و در خواب رود، پیر روشن ضمیری را در عالم خواب مشاهده کند و آنچه خواهد با وی بگوید به عمل آورد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در سجده باید گفت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دعایی که باید چهار هزار بار بخواند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أَغِثْنِي يَا هُوشاسَئيل وَيَا هُوشْ دائيل ويا آلائيل ويا لالائيل يا هُوش هائيل أَجيبُوا دَعْوَتِي بِحَقِّ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 اسماء یک بار این اعتصام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اسْمِكَ وَاسْمِ رَسُولِكَ وَجَميعِ أَوْلِيَائِكَ وَبِحَقِّ الْأَسْماءِ المُوَكَّلِينَ بِهذِهِ الدَعْوَةِ الشريفةِ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مشکلی پیش آید او را بسیار گوید آن کار کفایت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مکتوبه او هفتاد و هشت است، و عدد حروف مبسوطه وی دویست و یازده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روز به یکی از این دو عدد بخواند در نتیجه قوی خواهد بود، و زودتر مشکل مبدّل به آسانی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مداومت کند او را به نیّت معاودت گریخته، آبق زود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مرادی که داشته باشد زود میسّر می شود بی آنکه انتظار بسیار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حروف مبسوطه وی سیصد و چهار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مداومت بر آن هر روز به عدد مزبور موجب کفایت امور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ك ا ف ى</w:t>
      </w:r>
    </w:p>
    <w:p>
      <w:pPr>
        <w:pStyle w:val="BookText"/>
        <w:rPr/>
      </w:pPr>
      <w:r>
        <w:rPr>
          <w:rFonts w:ascii="Amiri" w:hAnsi="Amiri" w:eastAsia="Amiri" w:cs="Amiri"/>
          <w:color w:val="111111"/>
          <w:sz w:val="28"/>
          <w:sz w:val="28"/>
          <w:szCs w:val="28"/>
          <w:rtl w:val="true"/>
          <w:lang w:bidi="ar-SA"/>
        </w:rPr>
        <w:t>ى ك ف ا</w:t>
      </w:r>
    </w:p>
    <w:p>
      <w:pPr>
        <w:pStyle w:val="BookText"/>
        <w:rPr/>
      </w:pPr>
      <w:r>
        <w:rPr>
          <w:rFonts w:ascii="Amiri" w:hAnsi="Amiri" w:eastAsia="Amiri" w:cs="Amiri"/>
          <w:color w:val="111111"/>
          <w:sz w:val="28"/>
          <w:sz w:val="28"/>
          <w:szCs w:val="28"/>
          <w:rtl w:val="true"/>
          <w:lang w:bidi="ar-SA"/>
        </w:rPr>
        <w:t>ا ى ف ك</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مراد و کفایت مهمّات، اثر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ورد کند از همه آفات و مخافات ایمن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عدد مکتوبه وی شصت و شش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عدد مبسوطه وی صد و نود و شش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اقوی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الوهّاب</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ختم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مولانا ابوطالب منقول است که از جهت غنا و ثروت و توانگری و توسعه در معیشت، در شب جمعه، دو رکعت نماز کند، و اگر با غسل باشد بهتر است، و در هر رکعت حمد یک بار،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و آیه </w:t>
      </w:r>
      <w:r>
        <w:rPr>
          <w:rFonts w:ascii="Amiri" w:hAnsi="Amiri" w:eastAsia="Amiri" w:cs="Amiri"/>
          <w:color w:val="111111"/>
          <w:sz w:val="28"/>
          <w:sz w:val="28"/>
          <w:szCs w:val="28"/>
          <w:rtl w:val="true"/>
          <w:lang w:bidi="ar-SA"/>
        </w:rPr>
        <w:t xml:space="preserve">أَمْ عِنْدَهُمْ خَزَائِنُ رَحْمَةِ رَبِّكَ الْعَزِيزِ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مُلْكُ السَّمَاوَاتِ وَالْأَرْضِ وَمَا بَينَهُمَا فَلْيرْتَقُوا فِي الْأَسْبَابِ</w:t>
      </w:r>
      <w:r>
        <w:rPr>
          <w:rFonts w:ascii="IRNazanin" w:hAnsi="IRNazanin" w:eastAsia="IRNazanin"/>
          <w:color w:val="111111"/>
          <w:sz w:val="28"/>
          <w:sz w:val="28"/>
          <w:szCs w:val="28"/>
          <w:rtl w:val="true"/>
          <w:lang w:bidi="fa-IR"/>
        </w:rPr>
        <w:t xml:space="preserve"> یازده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سلام دهد هزار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مطلب را از حق سبحانه و تعالی مسألت نماید که جناب واهب العطایا، وهّاب البرایا، گنجی از گنجهای رحمت خود و خزینه ای از خزائن رحمت خود به او عطا خواهد فرمود، و توسعه در امر او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اسرار اعمال حصول توانگری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غریبة عجیبة ثمینة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نمازها که به جهت حاجات عمده و مطالب مشکله مجرّب است سیّما از برای غنا و توانگری، و کثرت مال و منال دنیوی، و حصول جمعیت و ثروت و دولت، نمازی است که بسیار عظیم الأثر است، و هر که گذارده است حاجت او روا شده، و ائمه سلف روایت کرده اند، و به رغبت تمام گذارده، و حاجات ایشان برآمده از آن جمله یکی میر سمرقندی بود که بسیار تنگدست بود و رنج می کشید، بزرگی این نماز را به او تعلیم کرد، دفعه اوّل جهت یافتن دنیا گذارد و آن قدر مال و جمعیت یافت که محمود پادشاهان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جهت ادارک زیارت مکّه معظمه و عتبات عالیات کرد به توفیق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سیوم به جهت سعادت شهادت گذارد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اش چهار رکعت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به یک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حمد یک مرتبه، و آیة الکرسی پانزده مرتبه، و توحید بیست و پنج بار، و پیش از نماز صد بار صلوات بر محمّد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و بعد از فراغ از نماز چهل و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در میانه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فضای واسع خالی بی سقف، دست بردارد و سر و پا را برهنه کند در زیر آسمان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مهمّات او کفایت</w:t>
      </w:r>
    </w:p>
    <w:p>
      <w:pPr>
        <w:pStyle w:val="BookText"/>
        <w:rPr/>
      </w:pPr>
      <w:r>
        <w:rPr>
          <w:rFonts w:ascii="IRNazanin" w:hAnsi="IRNazanin" w:eastAsia="IRNazanin"/>
          <w:color w:val="111111"/>
          <w:sz w:val="28"/>
          <w:sz w:val="28"/>
          <w:szCs w:val="28"/>
          <w:rtl w:val="true"/>
          <w:lang w:bidi="fa-IR"/>
        </w:rPr>
        <w:t>شود و هر حاجتی که خواهد روا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صد و سی و سه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 در تأثیر قوی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اسماء الله مذکور است که هر که او را به زبان راند مهمّات او کفایت شود به طریق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عدد مجمل بلکه مفصّل به ذکر آن مداومت کند اولی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السمیع البصیر</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جواهر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هر که چهل روز، هر روز پنج عدد تکسیر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کند، و عدد تکسیر شیخ مغرب هزار و ششصد و شصت و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عدد تکسیر، هشت هزار و سیصد و بیست و پنج و مع صدر و مؤخّر، شانزده هزار و ششصد و پنجاه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کم خفتن و کم خوردن و کم گفتن است، و نظر از محارم نگاه داشتن، و حلال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میسّر شود در شب خواند، و اکثر اوقات در خلوت باشد تا جمیع مرادات دینی و دنیایی او حاصل شود، و صفای ظاهر و باطن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مرادات و مقاصدی که دارد جمله به مدّعای او گردد، و کارهای پریشان او جمع شود، و او را بود جلای قلبی که هر که از پیش وی گذرد ضمیر و مزاج بلکه نام او را بداند از بزرگواری این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وقوع مراد، هر روز، هزار و ششصد و شصت و پنج بار بخواند که عدد تکسیر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میسّر گردد بعد از هر نماز سیصد و دو نوبت بخواند، در آن حالات مستقیم بماند، و مقاصد او بی سعی او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این دو اسم توسّل جوید و دعا کند، به هر چه تمامتر به شرف اجابت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مجمل این دو اسم شریف چهارصد و هشتاد و دو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مداومت کند بر این دو اسم، خدا کفایت کند کار او را و حفظ می کند او را از آنچه می ترسد، و متکفّل امر او می شود در آنچه امید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حروف این دو اسم را تکسیر کنند و با خود نگاه دارند و بعد بر تکرار از این دو اسم مواظبت نماید، نتیجه قویتر خواهد بود و زود به مقصود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را اعتقاد آن است که اسم اعظم عبارت از این دو اسم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 م ی ل</w:t>
      </w:r>
    </w:p>
    <w:p>
      <w:pPr>
        <w:pStyle w:val="BookText"/>
        <w:rPr/>
      </w:pPr>
      <w:r>
        <w:rPr>
          <w:rFonts w:ascii="IRNazanin" w:hAnsi="IRNazanin" w:eastAsia="IRNazanin"/>
          <w:color w:val="111111"/>
          <w:sz w:val="28"/>
          <w:sz w:val="28"/>
          <w:szCs w:val="28"/>
          <w:rtl w:val="true"/>
          <w:lang w:bidi="fa-IR"/>
        </w:rPr>
        <w:t>ی ل ع م</w:t>
      </w:r>
    </w:p>
    <w:p>
      <w:pPr>
        <w:pStyle w:val="BookText"/>
        <w:rPr/>
      </w:pPr>
      <w:r>
        <w:rPr>
          <w:rFonts w:ascii="IRNazanin" w:hAnsi="IRNazanin" w:eastAsia="IRNazanin"/>
          <w:color w:val="111111"/>
          <w:sz w:val="28"/>
          <w:sz w:val="28"/>
          <w:szCs w:val="28"/>
          <w:rtl w:val="true"/>
          <w:lang w:bidi="fa-IR"/>
        </w:rPr>
        <w:t>ل ی م ع</w:t>
      </w:r>
    </w:p>
    <w:p>
      <w:pPr>
        <w:pStyle w:val="BookText"/>
        <w:rPr/>
      </w:pPr>
      <w:r>
        <w:rPr>
          <w:rFonts w:ascii="IRNazanin" w:hAnsi="IRNazanin" w:eastAsia="IRNazanin"/>
          <w:color w:val="111111"/>
          <w:sz w:val="28"/>
          <w:sz w:val="28"/>
          <w:szCs w:val="28"/>
          <w:rtl w:val="true"/>
          <w:lang w:bidi="fa-IR"/>
        </w:rPr>
        <w:t>م ع ل ی</w:t>
      </w:r>
    </w:p>
    <w:p>
      <w:pPr>
        <w:pStyle w:val="BookText"/>
        <w:rPr/>
      </w:pPr>
      <w:r>
        <w:rPr>
          <w:rFonts w:ascii="IRNazanin" w:hAnsi="IRNazanin" w:eastAsia="IRNazanin"/>
          <w:color w:val="111111"/>
          <w:sz w:val="28"/>
          <w:sz w:val="28"/>
          <w:szCs w:val="28"/>
          <w:rtl w:val="true"/>
          <w:lang w:bidi="fa-IR"/>
        </w:rPr>
        <w:t xml:space="preserve">اسد الله قزوینی، ص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مداومت به آن به عدد مجمل یا مفصل موجب ظهور اسرار</w:t>
      </w:r>
      <w:bookmarkStart w:id="242" w:name="pg10888_144850"/>
    </w:p>
    <w:p>
      <w:pPr>
        <w:pStyle w:val="BookText"/>
        <w:rPr/>
      </w:pPr>
      <w:bookmarkEnd w:id="242"/>
      <w:r>
        <w:rPr>
          <w:rFonts w:ascii="IRNazanin" w:hAnsi="IRNazanin" w:eastAsia="IRNazanin"/>
          <w:color w:val="111111"/>
          <w:sz w:val="28"/>
          <w:sz w:val="28"/>
          <w:szCs w:val="28"/>
          <w:rtl w:val="true"/>
          <w:lang w:bidi="fa-IR"/>
        </w:rPr>
        <w:t>مکنونه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اکابر گفته اند که اگر کسی این دو اسم را بر کف دست خود بنویسد و دست به دعا بردارد و چهار هزار ودویست و هفتاد و هفت </w:t>
      </w:r>
      <w:r>
        <w:rPr>
          <w:rFonts w:eastAsia="IRNazanin" w:cs="IRNazanin"/>
          <w:color w:val="111111"/>
          <w:sz w:val="28"/>
          <w:szCs w:val="28"/>
          <w:rtl w:val="true"/>
          <w:lang w:bidi="fa-IR"/>
        </w:rPr>
        <w:t>(</w:t>
      </w:r>
      <w:r>
        <w:rPr>
          <w:rFonts w:eastAsia="IRNazanin" w:cs="IRNazanin"/>
          <w:color w:val="111111"/>
          <w:sz w:val="28"/>
          <w:szCs w:val="28"/>
          <w:lang w:bidi="fa-IR"/>
        </w:rPr>
        <w:t>4277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دو اسم را بگوید، بعد از اتمام ذکر فی الحال دعا اجابت می شود به شرطی که رعایت شرایط کلامی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اند که این دو اسم در سرعت استجابت دعوات قوّت و تأثیر 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که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مرده زنده می کرد این هفت اسم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قَدِیمُ یَا دَائِمُ، یَا فَرْدُ یَا وِتْرُ، یَا وَاحِدُ یَا أَحَدُ یَا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دعا که این هفت اسم باشد یا در اوّل آن خدا را به این اسامی بخوانند، به شرف اجابت مقرون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بعضی روایات وارد است که هفت اسم حضرت عیسی این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حَيُّ یَا قَیُّومُ، یَا دَائِمُ یَا فَرْدُ، یَا وِتْرُ یَا أَحَدُ یَا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منقول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دعا که در 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إله و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آن دعا به عزّ اجابت مقرون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تا چهل روز اگر خوانده شود، بعد خواننده هرگز محتاج نشود</w:t>
      </w:r>
      <w:r>
        <w:rPr>
          <w:rFonts w:eastAsia="IRNazanin" w:cs="IRNazanin"/>
          <w:color w:val="111111"/>
          <w:sz w:val="28"/>
          <w:szCs w:val="28"/>
          <w:rtl w:val="true"/>
          <w:lang w:bidi="fa-IR"/>
        </w:rPr>
        <w:t>.</w:t>
      </w:r>
    </w:p>
    <w:p>
      <w:pPr>
        <w:pStyle w:val="Heading5"/>
        <w:numPr>
          <w:ilvl w:val="4"/>
          <w:numId w:val="1"/>
        </w:numPr>
        <w:rPr/>
      </w:pPr>
      <w:bookmarkStart w:id="243" w:name="__RefHeading___Toc1178828_2870459653"/>
      <w:bookmarkStart w:id="244" w:name="_Toc91"/>
      <w:bookmarkEnd w:id="243"/>
      <w:r>
        <w:rPr>
          <w:rtl w:val="true"/>
        </w:rPr>
        <w:t xml:space="preserve">در ذکر لفظ جلاله </w:t>
      </w:r>
      <w:r>
        <w:rPr>
          <w:rtl w:val="true"/>
        </w:rPr>
        <w:t>«</w:t>
      </w:r>
      <w:r>
        <w:rPr>
          <w:rtl w:val="true"/>
        </w:rPr>
        <w:t>الله</w:t>
      </w:r>
      <w:r>
        <w:rPr>
          <w:rtl w:val="true"/>
        </w:rPr>
        <w:t>»</w:t>
      </w:r>
      <w:bookmarkEnd w:id="24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مداومت بر لفظ جلاله، مفید آثار و خواصّ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مجمل آن شصت و شش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هفتاد و هفت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حرف ندا، یا دویست و پنجاه و نه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عدد حروف مبسوطه وی بی حرف ندا، و سیصد و هشتاد و یک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ندا باید او را به یکی از این عددها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هر نفسی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هر روز به عدد مجمل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این نوع ذکر کردن خواصّ بسیار نوشته اند که ذکر آنها موجب طول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ایضاً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در اوّل روز و وسط روز و نصف شب لفظ جلاله را به عدد مجمل بی حرف ندا ذکر کند مستجاب الدعوة می گردد، و دلش قابل فیوضات الهی می گردد</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href="#ref-/storage/sources/28/library/books/60/361260/images/164.jpg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از تعلیم آن قدوه ارباب تمکین و شهسوار معرکه اهل حقّ الیقین است مداومت نمودن به این سه اسم که هر سه از اسماء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w:t>
      </w:r>
      <w:r>
        <w:rPr>
          <w:rFonts w:eastAsia="IRNazanin" w:cs="IRNazanin"/>
          <w:color w:val="111111"/>
          <w:sz w:val="28"/>
          <w:szCs w:val="28"/>
          <w:lang w:bidi="fa-IR"/>
        </w:rPr>
        <w:t>136611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وصول به مقامات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تحقیق گویند هر که را توفیق رفیق گردد تا هر روز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خدای تعالی او را از اصحاب یقین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کسانی است که مبتدی هستند و هنوز به درجه کمال نرسیده اند، و عدد این اسم شصت و شش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بزرگان ورد این اسماء چنین فرموده است که هر که خواهد که صاحب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و یقین گردد، و از عالم غیب انواع فتوحات ظاهری و باطنی به وی نازل گردد، هر روز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این اسماء نود و نه است موافق نود و نه نام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هر که نیمه شب با طهارت پاک روی در آسمان کند، و نود و نه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اسماء بگوید، مستجاب الدعوة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های معرفت از دل وی سرزند، و از علوم لدنّی با نصیب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الَّذِي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عددش نهصد و بیست و هشت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این مداومت نماید، حق تعالی او را از اصحاب یقین گرداند، و به مقام اهل تحقیق برساند، و به درجات موحّدان برسد، و آنچه خواهد بر او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هر ورد صباح، بر هفت مویز طایفی خواند بیست نوبت، و به ناشتا به کودک دهد بیست روز پیوسته، یعنی تا بیست روز، روزی بیست بار بر هفت مویز بخواند و به طفل بخوراند که صد و چهل مویز باشد، و چهار صد بار اسم، البته فهم او چنان شود که هر چه بخواند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مربع پنج در پنج که نموده شده، در شرف زهره بنویسد، و بر آن کودک بندد البته او را عقل و ادراک به مرتبه ای رسد که اهل عالم متحیّر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مربع پنج در پنج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24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87"/>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footnote1-page164" id="/storage/sources/28/library/books/60/361260/images/164.jpg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از تعلیم آن قدوه ارباب تمکین و شهسوار معرکه اهل حقّ الیقین است مداومت نمودن به این سه اسم که هر سه از اسماء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w:t>
      </w:r>
      <w:r>
        <w:rPr>
          <w:rFonts w:eastAsia="IRNazanin" w:cs="IRNazanin"/>
          <w:color w:val="111111"/>
          <w:sz w:val="28"/>
          <w:szCs w:val="28"/>
          <w:lang w:bidi="fa-IR"/>
        </w:rPr>
        <w:t>136611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وصول به مقامات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تحقیق گویند هر که را توفیق رفیق گردد تا هر روز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خدای تعالی او را از اصحاب یقین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کسانی است که مبتدی هستند و هنوز به درجه کمال نرسیده اند، و عدد این اسم شصت و شش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بزرگان ورد این اسماء چنین فرموده است که هر که خواهد که صاحب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و یقین گردد، و از عالم غیب انواع فتوحات ظاهری و باطنی به وی نازل گردد، هر روز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این اسماء نود و نه است موافق نود و نه نام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هر که نیمه شب با طهارت پاک روی در آسمان کند، و نود و نه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اسماء بگوید، مستجاب الدعوة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های معرفت از دل وی سرزند، و از علوم لدنّی با نصیب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الَّذِي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عددش نهصد و بیست و هشت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این مداومت نماید، حق تعالی او را از اصحاب یقین گرداند، و به مقام اهل تحقیق برساند، و به درجات موحّدان برسد، و آنچه خواهد بر او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هر ورد صباح، بر هفت مویز طایفی خواند بیست نوبت، و به ناشتا به کودک دهد بیست روز پیوسته، یعنی تا بیست روز، روزی بیست بار بر هفت مویز بخواند و به طفل بخوراند که صد و چهل مویز باشد، و چهار صد بار اسم، البته فهم او چنان شود که هر چه بخواند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مربع پنج در پنج که نموده شده، در شرف زهره بنویسد، و بر آن کودک بندد البته او را عقل و ادراک به مرتبه ای رسد که اهل عالم متحیّر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مربع پنج در پنج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24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89"/>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footnote1-page164"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و أیضاً از تعلیم آن قدوه ارباب تمکین و شهسوار معرکه اهل حقّ الیقین است مداومت نمودن به این سه اسم که هر سه از اسماء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w:t>
      </w:r>
      <w:r>
        <w:rPr>
          <w:rFonts w:eastAsia="IRNazanin" w:cs="IRNazanin"/>
          <w:color w:val="111111"/>
          <w:sz w:val="28"/>
          <w:szCs w:val="28"/>
          <w:lang w:bidi="fa-IR"/>
        </w:rPr>
        <w:t>136611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وصول به مقامات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تحقیق گویند هر که را توفیق رفیق گردد تا هر روز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خدای تعالی او را از اصحاب یقین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کسانی است که مبتدی هستند و هنوز به درجه کمال نرسیده اند، و عدد این اسم شصت و شش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بزرگان ورد این اسماء چنین فرموده است که هر که خواهد که صاحب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و یقین گردد، و از عالم غیب انواع فتوحات ظاهری و باطنی به وی نازل گردد، هر روز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این اسماء نود و نه است موافق نود و نه نام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هر که نیمه شب با طهارت پاک روی در آسمان کند، و نود و نه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اسماء بگوید، مستجاب الدعوة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های معرفت از دل وی سرزند، و از علوم لدنّی با نصیب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الَّذِي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عددش نهصد و بیست و هشت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این مداومت نماید، حق تعالی او را از اصحاب یقین گرداند، و به مقام اهل تحقیق برساند، و به درجات موحّدان برسد، و آنچه خواهد بر او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هر ورد صباح، بر هفت مویز طایفی خواند بیست نوبت، و به ناشتا به کودک دهد بیست روز پیوسته، یعنی تا بیست روز، روزی بیست بار بر هفت مویز بخواند و به طفل بخوراند که صد و چهل مویز باشد، و چهار صد بار اسم، البته فهم او چنان شود که هر چه بخواند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مربع پنج در پنج که نموده شده، در شرف زهره بنویسد، و بر آن کودک بندد البته او را عقل و ادراک به مرتبه ای رسد که اهل عالم متحیّر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مربع پنج در پنج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24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91"/>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footnote1-page164" style="color:#3b82f6;" id="ref-/storage/sources/28/library/books/60/361260/images/164.jpg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از تعلیم آن قدوه ارباب تمکین و شهسوار معرکه اهل حقّ الیقین است مداومت نمودن به این سه اسم که هر سه از اسماء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w:t>
      </w:r>
      <w:r>
        <w:rPr>
          <w:rFonts w:eastAsia="IRNazanin" w:cs="IRNazanin"/>
          <w:color w:val="111111"/>
          <w:sz w:val="28"/>
          <w:szCs w:val="28"/>
          <w:lang w:bidi="fa-IR"/>
        </w:rPr>
        <w:t>136611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وصول به مقامات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تحقیق گویند هر که را توفیق رفیق گردد تا هر روز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خدای تعالی او را از اصحاب یقین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کسانی است که مبتدی هستند و هنوز به درجه کمال نرسیده اند، و عدد این اسم شصت و شش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بزرگان ورد این اسماء چنین فرموده است که هر که خواهد که صاحب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و یقین گردد، و از عالم غیب انواع فتوحات ظاهری و باطنی به وی نازل گردد، هر روز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این اسماء نود و نه است موافق نود و نه نام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هر که نیمه شب با طهارت پاک روی در آسمان کند، و نود و نه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اسماء بگوید، مستجاب الدعوة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های معرفت از دل وی سرزند، و از علوم لدنّی با نصیب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الَّذِي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عددش نهصد و بیست و هشت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این مداومت نماید، حق تعالی او را از اصحاب یقین گرداند، و به مقام اهل تحقیق برساند، و به درجات موحّدان برسد، و آنچه خواهد بر او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هر ورد صباح، بر هفت مویز طایفی خواند بیست نوبت، و به ناشتا به کودک دهد بیست روز پیوسته، یعنی تا بیست روز، روزی بیست بار بر هفت مویز بخواند و به طفل بخوراند که صد و چهل مویز باشد، و چهار صد بار اسم، البته فهم او چنان شود که هر چه بخواند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مربع پنج در پنج که نموده شده، در شرف زهره بنویسد، و بر آن کودک بندد البته او را عقل و ادراک به مرتبه ای رسد که اهل عالم متحیّر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مربع پنج در پنج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24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93"/>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footnote1-page164"&gt; 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سرّ مخفیّ و نور قدسیّ در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سيّد كاظم رشتى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از لفظ گهر بار جناب فخر المحقّقین المدقّقین، الوليّ الصمداني، جناب السیّد کاظم الرشتي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افتاد که هر کس در یک مجلس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اسم ذات است، خالصاً لله و شوقاً لوجهه الکریم، به شرط حضور تامّ بخواند به عدد اکبرِ کبائر او که او مرتبه آحاد است به الوف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شصت و شش هزار </w:t>
      </w:r>
      <w:r>
        <w:rPr>
          <w:rFonts w:eastAsia="IRNazanin" w:cs="IRNazanin"/>
          <w:color w:val="111111"/>
          <w:sz w:val="28"/>
          <w:szCs w:val="28"/>
          <w:rtl w:val="true"/>
          <w:lang w:bidi="fa-IR"/>
        </w:rPr>
        <w:t>(</w:t>
      </w:r>
      <w:r>
        <w:rPr>
          <w:rFonts w:eastAsia="IRNazanin" w:cs="IRNazanin"/>
          <w:color w:val="111111"/>
          <w:sz w:val="28"/>
          <w:szCs w:val="28"/>
          <w:lang w:bidi="fa-IR"/>
        </w:rPr>
        <w:t>66000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او را هیمنه در جمیع اسماء الهیّه ظاهر گردد، و متخلّق و متصف به سایر اسماء صفاتی و افعالی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به حیثیتی که آثار آن بر وی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أخي، فهذا سرّ من أسرار الله و أسرار أولیاءه، فاکتمه عمّن لا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کلّی آن تودّد و تحبّب و تشوّق و انس إلی الله، و توجّه به سوی او سبحانه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تکسیر عددی تکسیر حرفی</w:t>
      </w:r>
    </w:p>
    <w:p>
      <w:pPr>
        <w:pStyle w:val="BookText"/>
        <w:rPr/>
      </w:pPr>
      <w:r>
        <w:rPr>
          <w:rFonts w:ascii="IRNazanin" w:hAnsi="IRNazanin" w:eastAsia="IRNazanin"/>
          <w:color w:val="111111"/>
          <w:sz w:val="28"/>
          <w:sz w:val="28"/>
          <w:szCs w:val="28"/>
          <w:rtl w:val="true"/>
          <w:lang w:bidi="fa-IR"/>
        </w:rPr>
        <w:t>عکس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bookmarkStart w:id="245" w:name="pg10888_144852"/>
    </w:p>
    <w:p>
      <w:pPr>
        <w:pStyle w:val="Heading4"/>
        <w:numPr>
          <w:ilvl w:val="3"/>
          <w:numId w:val="1"/>
        </w:numPr>
        <w:rPr/>
      </w:pPr>
      <w:bookmarkStart w:id="246" w:name="__RefHeading___Toc1178830_2870459653"/>
      <w:bookmarkStart w:id="247" w:name="_Toc92"/>
      <w:bookmarkEnd w:id="245"/>
      <w:bookmarkEnd w:id="246"/>
      <w:r>
        <w:rPr>
          <w:rtl w:val="true"/>
        </w:rPr>
        <w:t>ختم</w:t>
      </w:r>
      <w:r>
        <w:rPr>
          <w:rtl w:val="true"/>
        </w:rPr>
        <w:t>: «</w:t>
      </w:r>
      <w:r>
        <w:rPr>
          <w:rtl w:val="true"/>
        </w:rPr>
        <w:t>الله</w:t>
      </w:r>
      <w:r>
        <w:rPr>
          <w:rtl w:val="true"/>
        </w:rPr>
        <w:t xml:space="preserve">» </w:t>
      </w:r>
      <w:r>
        <w:rPr>
          <w:rtl w:val="true"/>
        </w:rPr>
        <w:t>و اللهُ لَطِيفٌ بِعِبَادِهِ يَرْزُقُ مَنْ يَشَاءُ وَهُوَ الْقَوِيُّ الْعَزِيزُ</w:t>
      </w:r>
      <w:bookmarkEnd w:id="24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خواص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نظر به حروف جلاله دارد او را به این صورت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 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هر روز با وضو </w:t>
      </w:r>
      <w:bookmarkStart w:id="248" w:name="pg10888_144853"/>
    </w:p>
    <w:p>
      <w:pPr>
        <w:pStyle w:val="BookText"/>
        <w:rPr/>
      </w:pPr>
      <w:bookmarkEnd w:id="248"/>
      <w:r>
        <w:rPr>
          <w:rFonts w:ascii="IRNazanin" w:hAnsi="IRNazanin" w:eastAsia="IRNazanin"/>
          <w:color w:val="111111"/>
          <w:sz w:val="28"/>
          <w:sz w:val="28"/>
          <w:szCs w:val="28"/>
          <w:rtl w:val="true"/>
          <w:lang w:bidi="fa-IR"/>
        </w:rPr>
        <w:t xml:space="preserve">شصت و شش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همین عدد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لَطِيفٌ بِعِبَادِهِ يَرْزُقُ مَنْ يَشَاءُ وَهُوَ الْقَوِيُّ الْعَزِيزُ</w:t>
      </w:r>
      <w:r>
        <w:rPr>
          <w:rStyle w:val="FootnoteAnchor"/>
          <w:rtl w:val="true"/>
        </w:rPr>
        <w:footnoteReference w:id="142"/>
      </w:r>
      <w:r>
        <w:rPr>
          <w:rFonts w:ascii="IRNazanin" w:hAnsi="IRNazanin" w:eastAsia="IRNazanin"/>
          <w:color w:val="111111"/>
          <w:sz w:val="28"/>
          <w:sz w:val="28"/>
          <w:szCs w:val="28"/>
          <w:rtl w:val="true"/>
          <w:lang w:bidi="fa-IR"/>
        </w:rPr>
        <w:t>بخواند، مرزوق گردد به توفیق طاعات و عبادات و برکت و روزی و آسان گردد از برای او فهم امور مشکله و شهوت در دل او سرد گردد و از ظلم ظالمان ایمن گردد، و هر چه طلب کند از حوایج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بنویسد و نظر کند</w:t>
      </w:r>
      <w:r>
        <w:rPr>
          <w:rFonts w:eastAsia="IRNazanin" w:cs="IRNazanin"/>
          <w:color w:val="111111"/>
          <w:sz w:val="28"/>
          <w:szCs w:val="28"/>
          <w:rtl w:val="true"/>
          <w:lang w:bidi="fa-IR"/>
        </w:rPr>
        <w:t>.</w:t>
      </w:r>
    </w:p>
    <w:p>
      <w:pPr>
        <w:pStyle w:val="Heading4"/>
        <w:numPr>
          <w:ilvl w:val="3"/>
          <w:numId w:val="1"/>
        </w:numPr>
        <w:rPr/>
      </w:pPr>
      <w:bookmarkStart w:id="249" w:name="__RefHeading___Toc1178832_2870459653"/>
      <w:bookmarkStart w:id="250" w:name="_Toc93"/>
      <w:bookmarkEnd w:id="249"/>
      <w:r>
        <w:rPr>
          <w:rtl w:val="true"/>
        </w:rPr>
        <w:t>ختم</w:t>
      </w:r>
      <w:r>
        <w:rPr>
          <w:rtl w:val="true"/>
        </w:rPr>
        <w:t>: «</w:t>
      </w:r>
      <w:r>
        <w:rPr>
          <w:rtl w:val="true"/>
        </w:rPr>
        <w:t>یَا قَوِيُّ یَا عَزِیزُ، یَا عَلِیمُ یَا قَدِیرُ، یَا سَمِیعُ یَا بَصِیرُ</w:t>
      </w:r>
      <w:r>
        <w:rPr>
          <w:rtl w:val="true"/>
        </w:rPr>
        <w:t>»</w:t>
      </w:r>
      <w:bookmarkEnd w:id="250"/>
    </w:p>
    <w:p>
      <w:pPr>
        <w:pStyle w:val="Heading5"/>
        <w:numPr>
          <w:ilvl w:val="4"/>
          <w:numId w:val="1"/>
        </w:numPr>
        <w:rPr/>
      </w:pPr>
      <w:bookmarkStart w:id="251" w:name="__RefHeading___Toc1178834_2870459653"/>
      <w:bookmarkStart w:id="252" w:name="_Toc94"/>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چون متوجّه امری شوی در اموری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و زراعت و تجارت و نماز و روزه و طاعت البته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قَوِيُّ یَا عَزِیزُ یَا عَلِیمُ یَا قَدِیرُ یَا سَمِیعُ یَا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هر چند مشکل بود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بزرگان فرموده اند که توسّل به این اسمای حسنی که از حروف مقطعه قرآنی تألیف یافته، موجب حصول مرادات و قضای حاجات است علی الفور بی تأخیر و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 اعزّه تجربه کرده اند و به مراد رسیده اند و اسماء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الرَّحْمَنُ الرَّحِیمُ المَلِكُ المَالِكُ السَّلَامُ المُؤْمَنُ المُهَیْمِنُ القَهَّارُ المَانِعُ العَلِیمُ العَالِمُ العَلَّامُ السَّمِیعُ الحَکِیمُ العَلِيُّ الکَرِیمُ الحَکَمُ الحَلِیمُ الحَقُّ المُحْصِي الحَيُّ المُحْیِي الحَنَّانُ المَنَّانُ المُقْسِطُ المُحْسِنُ المُنْعِمُ المَلِیكُ</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اسمای مقدّسه بیست و 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مفسّرین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جستن به این اسمای حسنی که مؤلّف از هفتاد و هشت حروف مقطعه است باعث طول عمر و دولت و حصول جمیع مطالب و مآرب صوری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اسماء نیز </w:t>
      </w:r>
      <w:bookmarkStart w:id="253" w:name="pg10888_144854"/>
    </w:p>
    <w:p>
      <w:pPr>
        <w:pStyle w:val="BookText"/>
        <w:rPr/>
      </w:pPr>
      <w:bookmarkEnd w:id="253"/>
      <w:r>
        <w:rPr>
          <w:rFonts w:ascii="IRNazanin" w:hAnsi="IRNazanin" w:eastAsia="IRNazanin"/>
          <w:color w:val="111111"/>
          <w:sz w:val="28"/>
          <w:sz w:val="28"/>
          <w:szCs w:val="28"/>
          <w:rtl w:val="true"/>
          <w:lang w:bidi="fa-IR"/>
        </w:rPr>
        <w:t>بیست و نه است و مکرّر به تجربه رسیده است که به جهت هر مطلب عظیم که خوانده شود آن مطلب فی الفور حاصل گردد</w:t>
      </w:r>
      <w:r>
        <w:rPr>
          <w:rFonts w:eastAsia="IRNazanin" w:cs="IRNazanin"/>
          <w:color w:val="111111"/>
          <w:sz w:val="28"/>
          <w:szCs w:val="28"/>
          <w:rtl w:val="true"/>
          <w:lang w:bidi="fa-IR"/>
        </w:rPr>
        <w:t>.</w:t>
      </w:r>
    </w:p>
    <w:p>
      <w:pPr>
        <w:pStyle w:val="Heading5"/>
        <w:numPr>
          <w:ilvl w:val="4"/>
          <w:numId w:val="1"/>
        </w:numPr>
        <w:rPr/>
      </w:pPr>
      <w:bookmarkStart w:id="254" w:name="__RefHeading___Toc1178836_2870459653"/>
      <w:bookmarkStart w:id="255" w:name="_Toc95"/>
      <w:bookmarkEnd w:id="254"/>
      <w:r>
        <w:rPr>
          <w:rtl w:val="true"/>
        </w:rPr>
        <w:t>حروف مقطعه قرآنی به جهت حفظ بدن</w:t>
      </w:r>
      <w:bookmarkEnd w:id="255"/>
    </w:p>
    <w:p>
      <w:pPr>
        <w:pStyle w:val="BookText"/>
        <w:rPr/>
      </w:pPr>
      <w:r>
        <w:rPr>
          <w:rFonts w:ascii="IRNazanin" w:hAnsi="IRNazanin" w:eastAsia="IRNazanin"/>
          <w:color w:val="111111"/>
          <w:sz w:val="28"/>
          <w:sz w:val="28"/>
          <w:szCs w:val="28"/>
          <w:rtl w:val="true"/>
          <w:lang w:bidi="fa-IR"/>
        </w:rPr>
        <w:t>و همچنین اصل هفتاد و هشت حروف مقطعه را نوشتن به جهت حفظ بدن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هر متاعی و در میان هر بار تاجر که باشد از غرق و حرق و سرقت و سایر آفات و عاهات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حین دعا کردن آنها را گفتن باعث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دعاها تکلّم به حروف مقطعه می فرمودند و در بسیار از ادعیّه مأثوره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منقول است</w:t>
      </w:r>
      <w:r>
        <w:rPr>
          <w:rFonts w:eastAsia="IRNazanin" w:cs="IRNazanin"/>
          <w:color w:val="111111"/>
          <w:sz w:val="28"/>
          <w:szCs w:val="28"/>
          <w:rtl w:val="true"/>
          <w:lang w:bidi="fa-IR"/>
        </w:rPr>
        <w:t>.</w:t>
      </w:r>
    </w:p>
    <w:p>
      <w:pPr>
        <w:pStyle w:val="Heading4"/>
        <w:numPr>
          <w:ilvl w:val="3"/>
          <w:numId w:val="1"/>
        </w:numPr>
        <w:rPr/>
      </w:pPr>
      <w:bookmarkStart w:id="256" w:name="__RefHeading___Toc1178838_2870459653"/>
      <w:bookmarkStart w:id="257" w:name="_Toc96"/>
      <w:bookmarkEnd w:id="256"/>
      <w:r>
        <w:rPr>
          <w:rtl w:val="true"/>
        </w:rPr>
        <w:t xml:space="preserve">ختم دیگری از </w:t>
      </w:r>
      <w:r>
        <w:rPr>
          <w:rtl w:val="true"/>
        </w:rPr>
        <w:t>«</w:t>
      </w:r>
      <w:r>
        <w:rPr>
          <w:rtl w:val="true"/>
        </w:rPr>
        <w:t>یَا وَهَّابُ</w:t>
      </w:r>
      <w:r>
        <w:rPr>
          <w:rtl w:val="true"/>
        </w:rPr>
        <w:t xml:space="preserve">» </w:t>
      </w:r>
      <w:r>
        <w:rPr>
          <w:rtl w:val="true"/>
        </w:rPr>
        <w:t xml:space="preserve">و </w:t>
      </w:r>
      <w:r>
        <w:rPr>
          <w:rtl w:val="true"/>
        </w:rPr>
        <w:t>«</w:t>
      </w:r>
      <w:r>
        <w:rPr>
          <w:rtl w:val="true"/>
        </w:rPr>
        <w:t>یَا وَاسِعُ</w:t>
      </w:r>
      <w:r>
        <w:rPr>
          <w:rtl w:val="true"/>
        </w:rPr>
        <w:t xml:space="preserve">» </w:t>
      </w:r>
      <w:r>
        <w:rPr>
          <w:rtl w:val="true"/>
        </w:rPr>
        <w:t xml:space="preserve">و </w:t>
      </w:r>
      <w:r>
        <w:rPr>
          <w:rtl w:val="true"/>
        </w:rPr>
        <w:t>«</w:t>
      </w:r>
      <w:r>
        <w:rPr>
          <w:rtl w:val="true"/>
        </w:rPr>
        <w:t>الْبَاسِطُ</w:t>
      </w:r>
      <w:r>
        <w:rPr>
          <w:rtl w:val="true"/>
        </w:rPr>
        <w:t>»</w:t>
      </w:r>
      <w:bookmarkEnd w:id="25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هر روز بعد از نماز عصر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یقیناً و بلا شک توسعه در امر معیشت او به هم می رسد و خواندن آن موجب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عدد مجمل او باعث وسعت رزق و توسعه در امر معیشت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اسم مبارک را در مربّعی تکسیر کنند، و در مربعی دیگر تضمیر کنند، و با خود دارند، و بعد هر روز به عدد مذکور ورد کنند، نور علی نور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فواید بسیار و خواصّ بی شمار از او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ورد کند البته بسط و گشایش در امر عامل به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مجمل او هفتاد و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نصف شب هر دو دست را بسط کند، و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هرگز به ذلّ سؤال محتاج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برآمدن حاجات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کَافِيَ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سحر وضو ساخته دو رکعت نماز زیر آسمان به جا آورد و این رباعی را بخواند تا سه شب متّصل هر شبی سه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سحری با تو همی گویم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تو همی کنم عرض و نیاز</w:t>
      </w:r>
    </w:p>
    <w:p>
      <w:pPr>
        <w:pStyle w:val="BookText"/>
        <w:rPr/>
      </w:pPr>
      <w:r>
        <w:rPr>
          <w:rFonts w:ascii="IRNazanin" w:hAnsi="IRNazanin" w:eastAsia="IRNazanin"/>
          <w:color w:val="111111"/>
          <w:sz w:val="28"/>
          <w:sz w:val="28"/>
          <w:szCs w:val="28"/>
          <w:rtl w:val="true"/>
          <w:lang w:bidi="fa-IR"/>
        </w:rPr>
        <w:t xml:space="preserve">بی منّت بندگانت ای بنده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بیچاره درمانده بساز</w:t>
      </w:r>
    </w:p>
    <w:p>
      <w:pPr>
        <w:pStyle w:val="BookText"/>
        <w:rPr/>
      </w:pPr>
      <w:r>
        <w:rPr>
          <w:rFonts w:ascii="Amiri" w:hAnsi="Amiri" w:eastAsia="Amiri" w:cs="Amiri"/>
          <w:color w:val="111111"/>
          <w:sz w:val="28"/>
          <w:sz w:val="28"/>
          <w:szCs w:val="28"/>
          <w:rtl w:val="true"/>
          <w:lang w:bidi="ar-SA"/>
        </w:rPr>
        <w:t xml:space="preserve">ایضاً جهت حوایج سه روز متصل، هر روز 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بخواند، البته مرادش حاصل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مَا شَاءَ اللهُ، لَا حَوْلَ وَلَا قُوَّةَ إِلَّا بِالله العَلِيِّ العَظِیمِ، یَا وَفِيُّ یَا خَفِيُّ، یَا قَائِمُ یَا دَائِمُ، یَا فَرْدُ یَا أَحَدُ، یَا صَمَدُ یَا وِتْرُ، یَا حَيُّ یَا قَیُّومُ، بِرَحْمَتِكَ أَسْتَغِیثُ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به جهت هر مطلبی از مطالب از مقوله خلاصی از زندان و دفع دشمنان، و خلاصی از دست ظالم و پریشانی، باید که ابیات را که از جناب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مکرّر بخواند که إن شاء الله تعالی مطلب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در بعضی ازتصانیف خود از برای سرعت اثر این اشعار مبارک نقلهای عجیب و تأثیرات غریب ایراد کرده اند که ذکر آنها موجب طول رساله خواهد شد و ادّعای تجربه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 لله من لطف 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یدقّ خفاه عن فهم الذکي</w:t>
      </w:r>
    </w:p>
    <w:p>
      <w:pPr>
        <w:pStyle w:val="BookText"/>
        <w:rPr/>
      </w:pPr>
      <w:r>
        <w:rPr>
          <w:rFonts w:ascii="Amiri" w:hAnsi="Amiri" w:eastAsia="Amiri" w:cs="Amiri"/>
          <w:color w:val="111111"/>
          <w:sz w:val="28"/>
          <w:sz w:val="28"/>
          <w:szCs w:val="28"/>
          <w:rtl w:val="true"/>
          <w:lang w:bidi="ar-SA"/>
        </w:rPr>
        <w:t xml:space="preserve">وکم غمّ تساء به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وتأتیك المسرّة بالعشيّ</w:t>
      </w:r>
    </w:p>
    <w:p>
      <w:pPr>
        <w:pStyle w:val="BookText"/>
        <w:rPr/>
      </w:pPr>
      <w:r>
        <w:rPr>
          <w:rFonts w:ascii="IRNazanin" w:hAnsi="IRNazanin" w:eastAsia="IRNazanin"/>
          <w:color w:val="111111"/>
          <w:sz w:val="28"/>
          <w:sz w:val="28"/>
          <w:szCs w:val="28"/>
          <w:rtl w:val="true"/>
          <w:lang w:bidi="fa-IR"/>
        </w:rPr>
        <w:t xml:space="preserve">وکم یسر أتی من بعد 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وفرّج کربة القلب الشجي</w:t>
      </w:r>
    </w:p>
    <w:p>
      <w:pPr>
        <w:pStyle w:val="BookText"/>
        <w:rPr/>
      </w:pPr>
      <w:r>
        <w:rPr>
          <w:rFonts w:ascii="IRNazanin" w:hAnsi="IRNazanin" w:eastAsia="IRNazanin"/>
          <w:color w:val="111111"/>
          <w:sz w:val="28"/>
          <w:sz w:val="28"/>
          <w:szCs w:val="28"/>
          <w:rtl w:val="true"/>
          <w:lang w:bidi="fa-IR"/>
        </w:rPr>
        <w:t xml:space="preserve">إذا ضاقت بك الأحوال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 بالواحد الفرد العليّ</w:t>
      </w:r>
    </w:p>
    <w:p>
      <w:pPr>
        <w:pStyle w:val="BookText"/>
        <w:rPr/>
      </w:pPr>
      <w:r>
        <w:rPr>
          <w:rFonts w:ascii="Amiri" w:hAnsi="Amiri" w:eastAsia="Amiri" w:cs="Amiri"/>
          <w:color w:val="111111"/>
          <w:sz w:val="28"/>
          <w:sz w:val="28"/>
          <w:szCs w:val="28"/>
          <w:rtl w:val="true"/>
          <w:lang w:bidi="ar-SA"/>
        </w:rPr>
        <w:t xml:space="preserve">توسّل بالنبيّ فکلّ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یهون إذا توسّل بالنبيّ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تجزع إذا ما ناب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لله من لطف خفيّ </w:t>
      </w:r>
      <w:bookmarkStart w:id="258" w:name="pg10888_144856"/>
    </w:p>
    <w:p>
      <w:pPr>
        <w:pStyle w:val="BookText"/>
        <w:rPr/>
      </w:pPr>
      <w:bookmarkEnd w:id="258"/>
      <w:r>
        <w:rPr>
          <w:rFonts w:ascii="IRNazanin" w:hAnsi="IRNazanin" w:eastAsia="IRNazanin"/>
          <w:color w:val="111111"/>
          <w:sz w:val="28"/>
          <w:sz w:val="28"/>
          <w:szCs w:val="28"/>
          <w:rtl w:val="true"/>
          <w:lang w:bidi="fa-IR"/>
        </w:rPr>
        <w:t xml:space="preserve">و حداقل هر روز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این اشعار مبارک را شعرای عجم بدین گونه ادا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هست با بنده بسی الطاف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 فهم آن الطاف کار ذهن آسانی</w:t>
      </w:r>
    </w:p>
    <w:p>
      <w:pPr>
        <w:pStyle w:val="BookText"/>
        <w:rPr/>
      </w:pPr>
      <w:r>
        <w:rPr>
          <w:rFonts w:ascii="IRNazanin" w:hAnsi="IRNazanin" w:eastAsia="IRNazanin"/>
          <w:color w:val="111111"/>
          <w:sz w:val="28"/>
          <w:sz w:val="28"/>
          <w:szCs w:val="28"/>
          <w:rtl w:val="true"/>
          <w:lang w:bidi="fa-IR"/>
        </w:rPr>
        <w:t xml:space="preserve">بسی آسانی آید بعد دشواری که اوسازد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غمناک را فارغ ز اندوه و پریشانی</w:t>
      </w:r>
    </w:p>
    <w:p>
      <w:pPr>
        <w:pStyle w:val="BookText"/>
        <w:rPr/>
      </w:pPr>
      <w:r>
        <w:rPr>
          <w:rFonts w:ascii="IRNazanin" w:hAnsi="IRNazanin" w:eastAsia="IRNazanin"/>
          <w:color w:val="111111"/>
          <w:sz w:val="28"/>
          <w:sz w:val="28"/>
          <w:szCs w:val="28"/>
          <w:rtl w:val="true"/>
          <w:lang w:bidi="fa-IR"/>
        </w:rPr>
        <w:t xml:space="preserve">بسی کاری که باشی بامداد اندوهناک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شامش کنی شادی بسی از فضل ربّانی</w:t>
      </w:r>
    </w:p>
    <w:p>
      <w:pPr>
        <w:pStyle w:val="BookText"/>
        <w:rPr/>
      </w:pPr>
      <w:r>
        <w:rPr>
          <w:rFonts w:ascii="IRNazanin" w:hAnsi="IRNazanin" w:eastAsia="IRNazanin"/>
          <w:color w:val="111111"/>
          <w:sz w:val="28"/>
          <w:sz w:val="28"/>
          <w:szCs w:val="28"/>
          <w:rtl w:val="true"/>
          <w:lang w:bidi="fa-IR"/>
        </w:rPr>
        <w:t xml:space="preserve">چو تنگ و تیره گردد بر تو احوال جهان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 به یکتایی که همتایش بود فانی</w:t>
      </w:r>
    </w:p>
    <w:p>
      <w:pPr>
        <w:pStyle w:val="BookText"/>
        <w:rPr/>
      </w:pPr>
      <w:r>
        <w:rPr>
          <w:rFonts w:ascii="IRNazanin" w:hAnsi="IRNazanin" w:eastAsia="IRNazanin"/>
          <w:color w:val="111111"/>
          <w:sz w:val="28"/>
          <w:sz w:val="28"/>
          <w:szCs w:val="28"/>
          <w:rtl w:val="true"/>
          <w:lang w:bidi="fa-IR"/>
        </w:rPr>
        <w:t xml:space="preserve">وسیله ساز ذات پاک پیغمبر به هر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باشد صعب تا گردد میسّر آن به آسانی</w:t>
      </w:r>
    </w:p>
    <w:p>
      <w:pPr>
        <w:pStyle w:val="BookText"/>
        <w:rPr/>
      </w:pPr>
      <w:r>
        <w:rPr>
          <w:rFonts w:ascii="IRNazanin" w:hAnsi="IRNazanin" w:eastAsia="IRNazanin"/>
          <w:color w:val="111111"/>
          <w:sz w:val="28"/>
          <w:sz w:val="28"/>
          <w:szCs w:val="28"/>
          <w:rtl w:val="true"/>
          <w:lang w:bidi="fa-IR"/>
        </w:rPr>
        <w:t xml:space="preserve">به سختیها که پیش آید جزع منما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 راست با بنده بسی الطاف پنهانی</w:t>
      </w:r>
    </w:p>
    <w:p>
      <w:pPr>
        <w:pStyle w:val="Heading4"/>
        <w:numPr>
          <w:ilvl w:val="3"/>
          <w:numId w:val="1"/>
        </w:numPr>
        <w:rPr/>
      </w:pPr>
      <w:bookmarkStart w:id="259" w:name="__RefHeading___Toc1178840_2870459653"/>
      <w:bookmarkStart w:id="260" w:name="_Toc97"/>
      <w:bookmarkEnd w:id="259"/>
      <w:r>
        <w:rPr>
          <w:rtl w:val="true"/>
        </w:rPr>
        <w:t>ختم</w:t>
      </w:r>
      <w:r>
        <w:rPr>
          <w:rtl w:val="true"/>
        </w:rPr>
        <w:t xml:space="preserve">: </w:t>
      </w:r>
      <w:r>
        <w:rPr>
          <w:rtl w:val="true"/>
        </w:rPr>
        <w:t>یا بَدِیعَ الخَیْرِ</w:t>
      </w:r>
      <w:bookmarkEnd w:id="260"/>
    </w:p>
    <w:p>
      <w:pPr>
        <w:pStyle w:val="Heading5"/>
        <w:numPr>
          <w:ilvl w:val="4"/>
          <w:numId w:val="1"/>
        </w:numPr>
        <w:rPr/>
      </w:pPr>
      <w:bookmarkStart w:id="261" w:name="__RefHeading___Toc1178842_2870459653"/>
      <w:bookmarkStart w:id="262" w:name="_Toc98"/>
      <w:bookmarkEnd w:id="261"/>
      <w:r>
        <w:rPr>
          <w:rtl w:val="true"/>
        </w:rPr>
        <w:t>اشاره</w:t>
      </w:r>
      <w:bookmarkEnd w:id="26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هر مطلبی که باشد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و بعد از فراغ دوازده هزار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در یک مجلس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بَدِیعُ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سر هر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سر برهنه، رو به قبله، و پای راست بالای چپ نهند و متورّکاً بنشیند، و بعد از اتمام ختم نیز دوازده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بفرستد و حاجت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یک هفته تکرار کند گفته اند اثر زودتر نماید والله اعلم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رفع هر ناخوشی از ناخوشیهای جسمانی مانند درد دل و مفاصل و بواسیر و جروح و قروح مزمنه و برص و جذام و تب های مزمنه و صداع دائمی و غیر ذلک از سایر امراض مزمنه جسدانی، ختم این دعا تا چهل روز، هر روز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مجرّبات است و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حقیر را درد دلی کهنه بود و به هیچ وجه معالجه نمی شد و اطبّا از معالجه عاجز شدند و مشرف بر موت و قریب به موت شدم و این دعا را تا چهل یوم هر روز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نیّت شفای درد دل خواندم الحمد لله خوب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علّتی باشد، بعد از نماز،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ادریس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سرائر ایضاً از آن حضرت روایت کرده که هر که هر روز این دعا را 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بخواند، حق تعالی نود و نه بلا از او دفع کند که کمتر آنها خُره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تَبَارَكَ اللهُ أَحْسَنُ الخَالِقِینَ، لَا حَوْلَ وَلَا قُوَّةَ إِلَّا بِالله العَلِيِّ العَظِیمِ</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روایت کفعمی دعا این نحو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حَسْبُنَا اللهُ وَنِعْمَ الْوَکِیلُ، تَبَارَكَ اللهُ أَحْسَنُ الخَالِقِینَ، لَا حَوْلَ وَلَا قُوَّةَ إِلَّا بِالله العَلِيِّ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هر دو عمل کردن جایز است و شاید عمل کردن به روایت دوم بهتر باشد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هرگاه تو را حاجتی باشد، سر به سجده بگذار و </w:t>
      </w:r>
      <w:r>
        <w:rPr>
          <w:rFonts w:ascii="Amiri" w:hAnsi="Amiri" w:eastAsia="Amiri" w:cs="Amiri"/>
          <w:color w:val="111111"/>
          <w:sz w:val="28"/>
          <w:sz w:val="28"/>
          <w:szCs w:val="28"/>
          <w:rtl w:val="true"/>
          <w:lang w:bidi="ar-SA"/>
        </w:rPr>
        <w:t>قُلِ اللَّهُمَّ مَالِكَ المُلْكِ</w:t>
      </w:r>
      <w:r>
        <w:rPr>
          <w:rStyle w:val="FootnoteAnchor"/>
          <w:rtl w:val="true"/>
        </w:rPr>
        <w:footnoteReference w:id="144"/>
      </w:r>
      <w:r>
        <w:rPr>
          <w:rFonts w:ascii="IRNazanin" w:hAnsi="IRNazanin" w:eastAsia="IRNazanin"/>
          <w:color w:val="111111"/>
          <w:sz w:val="28"/>
          <w:sz w:val="28"/>
          <w:szCs w:val="28"/>
          <w:rtl w:val="true"/>
          <w:lang w:bidi="fa-IR"/>
        </w:rPr>
        <w:t xml:space="preserve">را تا آخر </w:t>
      </w:r>
      <w:bookmarkStart w:id="263" w:name="pg10888_144858"/>
    </w:p>
    <w:p>
      <w:pPr>
        <w:pStyle w:val="BookText"/>
        <w:rPr/>
      </w:pPr>
      <w:bookmarkEnd w:id="263"/>
      <w:r>
        <w:rPr>
          <w:rFonts w:ascii="IRNazanin" w:hAnsi="IRNazanin" w:eastAsia="IRNazanin"/>
          <w:color w:val="111111"/>
          <w:sz w:val="28"/>
          <w:sz w:val="28"/>
          <w:szCs w:val="28"/>
          <w:rtl w:val="true"/>
          <w:lang w:bidi="fa-IR"/>
        </w:rPr>
        <w:t>بخوان و بعد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 أَنْتَ الَّذِي لَا إِلَهَ إِلَّا أَنْتَ، وَحْدَكَ لَا شَرِیكَ لَكَ، تَجَبَّرْتَ عَنْ أَنْ یَکُونَ لَكَ وَلَدٌ، وَتَعَالَیْتَ عَنْأَنْ یَکُونَ لَكَ شَرِیكٌ، وَتَعَظَّمْتَ عَنْ أَنْ یَکُونَ لَكَ مُشِیرٌ، وَقَهَرْتَ عَنْ أَنْ یَکونَ لَكَ ضِدٌّ، وَتَکَرَّمْتَ عَنْ أَنْ یَکونَ لَكَ وَزِیرٌ، یَا اللهُ یَا اللهُ یَا اللهُ اِقْضِ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را نام ببرد که مقصود رواست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و مرتاضین در خواصّ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اللَّهُمَّ مَالِكَ المُلْكِ</w:t>
      </w:r>
      <w:r>
        <w:rPr>
          <w:rFonts w:ascii="IRNazanin" w:hAnsi="IRNazanin" w:eastAsia="IRNazanin"/>
          <w:color w:val="111111"/>
          <w:sz w:val="28"/>
          <w:sz w:val="28"/>
          <w:szCs w:val="28"/>
          <w:rtl w:val="true"/>
          <w:lang w:bidi="fa-IR"/>
        </w:rPr>
        <w:t xml:space="preserve">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بسط کند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 م ل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کاغذی بنویسد، و هر روز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حروف وسط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نظر کند با وضو، و آیه </w:t>
      </w:r>
      <w:r>
        <w:rPr>
          <w:rFonts w:ascii="Amiri" w:hAnsi="Amiri" w:eastAsia="Amiri" w:cs="Amiri"/>
          <w:color w:val="111111"/>
          <w:sz w:val="28"/>
          <w:sz w:val="28"/>
          <w:szCs w:val="28"/>
          <w:rtl w:val="true"/>
          <w:lang w:bidi="ar-SA"/>
        </w:rPr>
        <w:t>قُلِ اللَّهُمَّ</w:t>
      </w:r>
      <w:r>
        <w:rPr>
          <w:rFonts w:ascii="IRNazanin" w:hAnsi="IRNazanin" w:eastAsia="IRNazanin"/>
          <w:color w:val="111111"/>
          <w:sz w:val="28"/>
          <w:sz w:val="28"/>
          <w:szCs w:val="28"/>
          <w:rtl w:val="true"/>
          <w:lang w:bidi="fa-IR"/>
        </w:rPr>
        <w:t xml:space="preserve"> را تا </w:t>
      </w:r>
      <w:r>
        <w:rPr>
          <w:rFonts w:ascii="Amiri" w:hAnsi="Amiri" w:eastAsia="Amiri" w:cs="Amiri"/>
          <w:color w:val="111111"/>
          <w:sz w:val="28"/>
          <w:sz w:val="28"/>
          <w:szCs w:val="28"/>
          <w:rtl w:val="true"/>
          <w:lang w:bidi="ar-SA"/>
        </w:rPr>
        <w:t>بِغَيرِ حِسَابٍ</w:t>
      </w:r>
      <w:r>
        <w:rPr>
          <w:rFonts w:ascii="IRNazanin" w:hAnsi="IRNazanin" w:eastAsia="IRNazanin"/>
          <w:color w:val="111111"/>
          <w:sz w:val="28"/>
          <w:sz w:val="28"/>
          <w:szCs w:val="28"/>
          <w:rtl w:val="true"/>
          <w:lang w:bidi="fa-IR"/>
        </w:rPr>
        <w:t xml:space="preserve"> بخوانند،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کند بر او همه امور دنیا و آخرت را إن شاء الله تعالی</w:t>
      </w:r>
      <w:r>
        <w:rPr>
          <w:rFonts w:eastAsia="IRNazanin" w:cs="IRNazanin"/>
          <w:color w:val="111111"/>
          <w:sz w:val="28"/>
          <w:szCs w:val="28"/>
          <w:rtl w:val="true"/>
          <w:lang w:bidi="fa-IR"/>
        </w:rPr>
        <w:t>.</w:t>
      </w:r>
    </w:p>
    <w:p>
      <w:pPr>
        <w:pStyle w:val="Heading5"/>
        <w:numPr>
          <w:ilvl w:val="4"/>
          <w:numId w:val="1"/>
        </w:numPr>
        <w:rPr/>
      </w:pPr>
      <w:bookmarkStart w:id="264" w:name="__RefHeading___Toc1178844_2870459653"/>
      <w:bookmarkStart w:id="265" w:name="_Toc99"/>
      <w:bookmarkEnd w:id="264"/>
      <w:r>
        <w:rPr>
          <w:rtl w:val="true"/>
        </w:rPr>
        <w:t>دعای حضرت صادق برای قضای حوایج</w:t>
      </w:r>
      <w:bookmarkEnd w:id="26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از برای قضای حوایج عظام، با وضو رو به قبله با خضوع و خشوع و توجّه تمام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إِذَا تَفَاقَمَتِ الْأُمُورُ طُرِحَتْ عَلَیْهِ، وَیَا مَنْ إِذَا تَضَایَقَتِ الحَاجَاتُ فُزِعَ مِنْهَا إِلَیْهِ، وَیَا مَنْ نَواصِي العِبادِ بِیَدِهِ، وَیَا مَنْ حَوَائِجُ الخَلْقِ صَغِیرُهُمْ وَکَبِیرُهُمْ إِلَیْهِ، یَا مَنْ إِذَا أُغْلِقَتِ الْأَبْوَابُ فَتَحَ بَابَاً لَا یُهْتَدَى إِلَیْهِ، إِلهِي عَبِیدُكَ بِفَنَائِكَ أَسْأَلُكَ سُؤالَ مَنِ اشْتَدَّتْ إِلَیْكَ فَاقَتُهُ، وَعَظُمَتْ فِیمَا لَدَیْكَ رَغْبَتُهُ، وَضَعُفَتْ قُوَّتُهُ سُؤالَ مَنْ لَا یَجِدُ لِذَنْبِهِ غَافِرَاً غَیْرَكَ وَلَا لِهَمِّهِ مُفَرِّجَاً وَلَا لِحَاجَتِهِ قَاضِیَاً سِواكَ، صَلِّ عَلَی مُحَمَّدٍ وَآلِ مَحَمَّدٍ، وَاجْعَلْ لِي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را نام ببرد که إن شاء الله مستجاب است و تخلّف ندارد و ختم آن تا یک هفته است، هر روز بعد از هر نماز یک دفعه</w:t>
      </w:r>
      <w:r>
        <w:rPr>
          <w:rFonts w:eastAsia="IRNazanin" w:cs="IRNazanin"/>
          <w:color w:val="111111"/>
          <w:sz w:val="28"/>
          <w:szCs w:val="28"/>
          <w:rtl w:val="true"/>
          <w:lang w:bidi="fa-IR"/>
        </w:rPr>
        <w:t xml:space="preserve">. </w:t>
      </w:r>
      <w:bookmarkStart w:id="266" w:name="pg10888_144859"/>
    </w:p>
    <w:p>
      <w:pPr>
        <w:pStyle w:val="BookText"/>
        <w:rPr/>
      </w:pPr>
      <w:bookmarkEnd w:id="266"/>
      <w:r>
        <w:rPr>
          <w:rFonts w:ascii="IRNazanin" w:hAnsi="IRNazanin" w:eastAsia="IRNazanin"/>
          <w:color w:val="111111"/>
          <w:sz w:val="28"/>
          <w:sz w:val="28"/>
          <w:szCs w:val="28"/>
          <w:rtl w:val="true"/>
          <w:lang w:bidi="fa-IR"/>
        </w:rPr>
        <w:t>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اویس قرنی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هر که را حاجتی باشد، این دعا را تا ده روز، هر روز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بخواند اگر حاجت او روا نشود در روز قیامت با من دشمنی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مُفَتِّحَ الْأَبْوَابِ وَیَا مُسَبِّبَ الْأَسْبَابِ وَیَا مُقَلِّبَ الْقُلُوبِ وَالْأَبْصَارِ أَغِثْنِي، تَوَکَّلْتُ عَلَیْكَ یَا رَبَّ الْعَالَمِینَ، وَأُفَوِّضُ أَمْرِي إِلَی الله إِنَّ اللهَ بَصِیرٌ بِالْعِبَادِ، وَلَا حَوْلَ وَلَا قُوَّةَ إِلَّا بِالله العَلِيِّ الْعَظِیمِ، إِیَّاكَ نَعْبُدُ وَإِیَّاكَ نَسْتَعِینُ</w:t>
      </w:r>
      <w:r>
        <w:rPr>
          <w:rFonts w:eastAsia="IRNazanin" w:cs="IRNazanin"/>
          <w:color w:val="111111"/>
          <w:sz w:val="28"/>
          <w:szCs w:val="28"/>
          <w:rtl w:val="true"/>
          <w:lang w:bidi="fa-IR"/>
        </w:rPr>
        <w:t>».</w:t>
      </w:r>
    </w:p>
    <w:p>
      <w:pPr>
        <w:pStyle w:val="Heading4"/>
        <w:numPr>
          <w:ilvl w:val="3"/>
          <w:numId w:val="1"/>
        </w:numPr>
        <w:rPr/>
      </w:pPr>
      <w:bookmarkStart w:id="267" w:name="__RefHeading___Toc1178846_2870459653"/>
      <w:bookmarkStart w:id="268" w:name="_Toc100"/>
      <w:bookmarkEnd w:id="267"/>
      <w:r>
        <w:rPr>
          <w:rtl w:val="true"/>
        </w:rPr>
        <w:t>ختم</w:t>
      </w:r>
      <w:r>
        <w:rPr>
          <w:rtl w:val="true"/>
        </w:rPr>
        <w:t xml:space="preserve">: </w:t>
      </w:r>
      <w:r>
        <w:rPr>
          <w:rtl w:val="true"/>
        </w:rPr>
        <w:t>لَا إِلَهَ إِلَّا اللهُ</w:t>
      </w:r>
      <w:bookmarkEnd w:id="268"/>
    </w:p>
    <w:p>
      <w:pPr>
        <w:pStyle w:val="BookText"/>
        <w:rPr/>
      </w:pPr>
      <w:r>
        <w:rPr>
          <w:rFonts w:ascii="IRNazanin" w:hAnsi="IRNazanin" w:eastAsia="IRNazanin"/>
          <w:color w:val="111111"/>
          <w:sz w:val="28"/>
          <w:sz w:val="28"/>
          <w:szCs w:val="28"/>
          <w:rtl w:val="true"/>
          <w:lang w:bidi="fa-IR"/>
        </w:rPr>
        <w:t>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هر که هفتاد هزار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عشق از اوّل سرکش و خونی بود</w:t>
      </w:r>
    </w:p>
    <w:p>
      <w:pPr>
        <w:pStyle w:val="BookText"/>
        <w:rPr/>
      </w:pPr>
      <w:r>
        <w:rPr>
          <w:rFonts w:ascii="IRNazanin" w:hAnsi="IRNazanin" w:eastAsia="IRNazanin"/>
          <w:color w:val="111111"/>
          <w:sz w:val="28"/>
          <w:sz w:val="28"/>
          <w:szCs w:val="28"/>
          <w:rtl w:val="true"/>
          <w:lang w:bidi="fa-IR"/>
        </w:rPr>
        <w:t>تا گریزد هر که بیرونی بود</w:t>
      </w:r>
    </w:p>
    <w:p>
      <w:pPr>
        <w:pStyle w:val="BookText"/>
        <w:rPr/>
      </w:pPr>
      <w:r>
        <w:rPr>
          <w:rFonts w:ascii="IRNazanin" w:hAnsi="IRNazanin" w:eastAsia="IRNazanin"/>
          <w:color w:val="111111"/>
          <w:sz w:val="28"/>
          <w:sz w:val="28"/>
          <w:szCs w:val="28"/>
          <w:rtl w:val="true"/>
          <w:lang w:bidi="fa-IR"/>
        </w:rPr>
        <w:t>و هیچ ذکری اثرش از این سریعتر نمی باشد؛ چه هر مبتدی بی استعدادی که به این ذکر مداومت نماید با وجود عدم استعدادش نشد که به فیضی نرسد، و او را از کوی محبّت بویی به مشامش نرسانند، پس توفیق بر اتمام این ذکر کار هر بی استعداد و عدیم الاستطاعة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در طلب استفاضه اسرار و استشراق انوارش راهی نه، و هر مدّعی را شاهد جمال مقصودش تجلّی حاصل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شهپر زاغ و زغن را زیبای صید و قید نیست</w:t>
      </w:r>
    </w:p>
    <w:p>
      <w:pPr>
        <w:pStyle w:val="BookText"/>
        <w:rPr/>
      </w:pPr>
      <w:r>
        <w:rPr>
          <w:rFonts w:ascii="IRNazanin" w:hAnsi="IRNazanin" w:eastAsia="IRNazanin"/>
          <w:color w:val="111111"/>
          <w:sz w:val="28"/>
          <w:sz w:val="28"/>
          <w:szCs w:val="28"/>
          <w:rtl w:val="true"/>
          <w:lang w:bidi="fa-IR"/>
        </w:rPr>
        <w:t>این کرامت همره شهباز و شاهین کرده اند</w:t>
      </w:r>
    </w:p>
    <w:p>
      <w:pPr>
        <w:pStyle w:val="BookText"/>
        <w:rPr/>
      </w:pPr>
      <w:r>
        <w:rPr>
          <w:rFonts w:ascii="IRNazanin" w:hAnsi="IRNazanin" w:eastAsia="IRNazanin"/>
          <w:color w:val="111111"/>
          <w:sz w:val="28"/>
          <w:sz w:val="28"/>
          <w:szCs w:val="28"/>
          <w:rtl w:val="true"/>
          <w:lang w:bidi="fa-IR"/>
        </w:rPr>
        <w:t xml:space="preserve">و این ذکر است به فرموده آن ولیّ ربّانی و عارف صمدانی، حاجی حسین علی دکنی هندی که یکی از انصار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احوالش در کتاب کشکول حقیر مسطور است، کار نبی است یا ولیّ و یا یکی از اولیاء الله و انصار ایشان که باب الإمامة هستند مر خلق را، و کلّ فیوضات به واسطه ایشان به خلق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ذکر، ذکر اصحاب حال است که قلوب ایشان معلّق گشته به اسرار توحید، و انس گرفته اند به مقام تفرید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چهار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غرّه هر ماه که باشد شروع نموده تا شب پانزدهم، هر شب هزار اضافه کند؛ یعنی شب اوّل هزار و شب دوم دو هزار و هکذا تا شب پانزدهم که پانزده هزار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شب شانزدهم، هزار کم کند تا شب سی ام که یک هزار می ماند به ترتیب ترقّی و تنزّل نور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مداومت نماید تا چهار ماه که سه اربعین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اربعین، هر شب به یک مجلس، به عدد کلمات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که چهار است، چهار هزار مرتبه بخواند با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شب به مکان معیّن و به وقت معیّن باید بخواند که از تعلیم یکی از انصار جناب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میرزا اسد الله طاغایی تعلیم فرموده بود که کیفیتش در کتاب کشکول حقیر مسطور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اربعین، هر شب با توجه و اقبال تمام، دوازده هزار بار که به عدد حروف کلمه مبارکه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است بخواند به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نور من أنوار الله، وسرّ من أسراره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عدد است از یک اربعین هست تا سه اربعین و تا إلی ما شاء الله تا توجّه و انقطاعش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نماناد که موافق احوال، قاعده اوّل از ذکر، مناسب و لایق ارباب سلوک است که هنوز راهی به وصال محبوب به هم نرسانیده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ثانی مناسب ارباب حق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سوم مناسب ارباب فؤاد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چهارم مناسب ارباب محبّت و انس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در این قاعده آخر عدد تعیین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من اتبع الهدی، وصلّی الله علی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بلا شک و بدون ریب می رسد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مطلبش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یک روز خوانده شود، داخل می شود قاری در حزب خدا و حفظ او و حزب الله </w:t>
      </w:r>
      <w:r>
        <w:rPr>
          <w:rFonts w:ascii="Amiri" w:hAnsi="Amiri" w:eastAsia="Amiri" w:cs="Amiri"/>
          <w:color w:val="111111"/>
          <w:sz w:val="28"/>
          <w:sz w:val="28"/>
          <w:szCs w:val="28"/>
          <w:rtl w:val="true"/>
          <w:lang w:bidi="ar-SA"/>
        </w:rPr>
        <w:t>لَا خَوْفٌ عَلَيهِمْ وَلَا هُمْ يَحْزَنُونَ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در عرض نُه ساعت تخمیناً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توفیق بر این اسم مبارک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الأذکار لَا إِلَهَ إِلَّا اللهُ، فإنّه أخفّ علی اللسان، وأثقل علی المیزان</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وفي روایة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لَا إِلَهَ إِلَّا اللهُ ثلاثة آلاف وستّة مرّات یصل إلی مطلوبه ألبتّة</w:t>
      </w:r>
      <w:r>
        <w:rPr>
          <w:rFonts w:eastAsia="Amiri" w:cs="Amiri" w:ascii="Amiri" w:hAnsi="Amiri"/>
          <w:color w:val="111111"/>
          <w:sz w:val="28"/>
          <w:szCs w:val="28"/>
          <w:rtl w:val="true"/>
          <w:lang w:bidi="ar-SA"/>
        </w:rPr>
        <w:t xml:space="preserve">». </w:t>
      </w:r>
      <w:bookmarkStart w:id="269" w:name="pg10888_144862"/>
    </w:p>
    <w:p>
      <w:pPr>
        <w:pStyle w:val="Heading4"/>
        <w:numPr>
          <w:ilvl w:val="3"/>
          <w:numId w:val="1"/>
        </w:numPr>
        <w:rPr/>
      </w:pPr>
      <w:bookmarkStart w:id="270" w:name="__RefHeading___Toc1178848_2870459653"/>
      <w:bookmarkStart w:id="271" w:name="_Toc101"/>
      <w:bookmarkEnd w:id="269"/>
      <w:bookmarkEnd w:id="270"/>
      <w:r>
        <w:rPr>
          <w:rtl w:val="true"/>
        </w:rPr>
        <w:t>ختم</w:t>
      </w:r>
      <w:r>
        <w:rPr>
          <w:rtl w:val="true"/>
        </w:rPr>
        <w:t>: «</w:t>
      </w:r>
      <w:r>
        <w:rPr>
          <w:rtl w:val="true"/>
        </w:rPr>
        <w:t>يَا اللهُ المحمودُ فِي كُلِّ فِعَالِهِ</w:t>
      </w:r>
      <w:r>
        <w:rPr>
          <w:rtl w:val="true"/>
        </w:rPr>
        <w:t>»</w:t>
      </w:r>
      <w:bookmarkEnd w:id="271"/>
    </w:p>
    <w:p>
      <w:pPr>
        <w:pStyle w:val="BookText"/>
        <w:rPr/>
      </w:pPr>
      <w:r>
        <w:rPr>
          <w:rFonts w:ascii="IRNazanin" w:hAnsi="IRNazanin" w:eastAsia="IRNazanin"/>
          <w:color w:val="111111"/>
          <w:sz w:val="28"/>
          <w:sz w:val="28"/>
          <w:szCs w:val="28"/>
          <w:rtl w:val="true"/>
          <w:lang w:bidi="fa-IR"/>
        </w:rPr>
        <w:t>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اسماء ادریسیّه مذکور است که هر که هر روز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المحمودُ فِي کُلِّ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معز و مکرم و فراخ روزی و صاحب جاه و جلال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2"/>
        <w:numPr>
          <w:ilvl w:val="1"/>
          <w:numId w:val="1"/>
        </w:numPr>
        <w:rPr/>
      </w:pPr>
      <w:bookmarkStart w:id="272" w:name="__RefHeading___Toc1178850_2870459653"/>
      <w:bookmarkStart w:id="273" w:name="_Toc102"/>
      <w:bookmarkEnd w:id="272"/>
      <w:r>
        <w:rPr>
          <w:rtl w:val="true"/>
        </w:rPr>
        <w:t>اقسام نمازهای قضای حاجات</w:t>
      </w:r>
      <w:bookmarkEnd w:id="273"/>
    </w:p>
    <w:p>
      <w:pPr>
        <w:pStyle w:val="Heading3"/>
        <w:numPr>
          <w:ilvl w:val="2"/>
          <w:numId w:val="1"/>
        </w:numPr>
        <w:rPr/>
      </w:pPr>
      <w:bookmarkStart w:id="274" w:name="__RefHeading___Toc1178852_2870459653"/>
      <w:bookmarkStart w:id="275" w:name="_Toc103"/>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متعدده چندی است که از برای قضای حوایج، و حصول مطالب، و رفع شداید، و دفع دشمن، و از برای دولت و غنا و ثروت در هر وقتی از اوقات که خواسته باشند آنها را باید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اکثری از آنها از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قطع نظر از حدیث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موضوع إن شئت استکثر وإن شئت استقلل، فافعل منها ما استطعت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از علما و بزرگان نقل شده و از جمله افراد، مطلق نماز حاجت است و آنچه در این رساله مذکور می شود یازده قسم است</w:t>
      </w:r>
      <w:r>
        <w:rPr>
          <w:rFonts w:eastAsia="IRNazanin" w:cs="IRNazanin"/>
          <w:color w:val="111111"/>
          <w:sz w:val="28"/>
          <w:szCs w:val="28"/>
          <w:rtl w:val="true"/>
          <w:lang w:bidi="fa-IR"/>
        </w:rPr>
        <w:t>:</w:t>
      </w:r>
    </w:p>
    <w:p>
      <w:pPr>
        <w:pStyle w:val="Heading3"/>
        <w:numPr>
          <w:ilvl w:val="2"/>
          <w:numId w:val="1"/>
        </w:numPr>
        <w:rPr/>
      </w:pPr>
      <w:bookmarkStart w:id="276" w:name="__RefHeading___Toc1178854_2870459653"/>
      <w:bookmarkStart w:id="277" w:name="_Toc104"/>
      <w:bookmarkEnd w:id="276"/>
      <w:r>
        <w:rPr>
          <w:rtl w:val="true"/>
        </w:rPr>
        <w:t>نماز استغاثه به حضرت فاطمه علیها السلام</w:t>
      </w:r>
      <w:bookmarkEnd w:id="27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هرگاه تو را حاجتی باشد بسوی خداوند عالم و بسیار مضطر شده باشی و از همه کس مأیوس شده باشی، دو رکعت نماز حاجت کن و بعد از سلام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پس تسبیح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پس به سجده برو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مَوْلَاتِي یا فاطمةُ أَغِیثِینِي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گونه راست خود را بر زمین بگذار و باز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278" w:name="pg10888_144863"/>
    </w:p>
    <w:p>
      <w:pPr>
        <w:pStyle w:val="BookText"/>
        <w:rPr/>
      </w:pPr>
      <w:bookmarkEnd w:id="278"/>
      <w:r>
        <w:rPr>
          <w:rFonts w:ascii="IRNazanin" w:hAnsi="IRNazanin" w:eastAsia="IRNazanin"/>
          <w:color w:val="111111"/>
          <w:sz w:val="28"/>
          <w:sz w:val="28"/>
          <w:szCs w:val="28"/>
          <w:rtl w:val="true"/>
          <w:lang w:bidi="fa-IR"/>
        </w:rPr>
        <w:t xml:space="preserve">مرتبه دعا را بگو، پس جانب چپ صورت را بر زمین بگذار باز دعای مذکور را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 پس باز به سجده برو و صد و ده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 که مجموع چهارصد و ده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باشد، پس بعد از اتمام، حاجت خود را به قاضی الحاجات عرض کن، و سعی کن که رقّت حاصل شود که البته رواست مگر اینکه حتم شده باشد که قضا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تجربه شده</w:t>
      </w:r>
      <w:r>
        <w:rPr>
          <w:rFonts w:eastAsia="IRNazanin" w:cs="IRNazanin"/>
          <w:color w:val="111111"/>
          <w:sz w:val="28"/>
          <w:szCs w:val="28"/>
          <w:rtl w:val="true"/>
          <w:lang w:bidi="fa-IR"/>
        </w:rPr>
        <w:t>.</w:t>
      </w:r>
    </w:p>
    <w:p>
      <w:pPr>
        <w:pStyle w:val="Heading3"/>
        <w:numPr>
          <w:ilvl w:val="2"/>
          <w:numId w:val="1"/>
        </w:numPr>
        <w:rPr/>
      </w:pPr>
      <w:bookmarkStart w:id="279" w:name="__RefHeading___Toc1178856_2870459653"/>
      <w:bookmarkStart w:id="280" w:name="_Toc105"/>
      <w:bookmarkEnd w:id="279"/>
      <w:r>
        <w:rPr>
          <w:rtl w:val="true"/>
        </w:rPr>
        <w:t>صلاة المضطرّ</w:t>
      </w:r>
      <w:bookmarkEnd w:id="280"/>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است که نامیده شده به صلات المضطر، و تأثیر غریب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فرج و گشایش بی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بعد از فاتحه، بیست و پنج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وَأُفَوِّضُ أَمْرِي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فاتحه، بیست و پنج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أَنْتَ سُبْحَانَكَ، إِنِّي کُنْتَ مِنَ الظَّالِمینَ فَاسْتَجَبْنَا لَهُ وَنَجَّیْنَاهُ مِنَ الغَمِّ وَکَذَلِكَ نُنْجِي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سوم بعد از حمد، بیست و پنج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 وَنِعْمَ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بعد از حمد، بیست و پنج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العَلِيِّ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سلام دویست و نه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بفرستد، و از جناب قاضي الحاجات مطلب بطلبد که مجرّب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که دَرِ بخت و دولت بر روی او گشاده شود،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شب چهارشنبه و در شب پنجشنبه و در شب جمعه دو رکعت نماز کند و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إن شاء الله تعالی مفید و مؤثّر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قضای حوایج، و وسعت رزق، دو رکعت نماز کند، و در هر رکعت بعد از حمد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حِسَابٍ</w:t>
      </w:r>
      <w:r>
        <w:rPr>
          <w:rStyle w:val="FootnoteAnchor"/>
          <w:rtl w:val="true"/>
        </w:rPr>
        <w:footnoteReference w:id="149"/>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سلام دهد،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وَارْحَمْ وَأَنْتَ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سجده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وَارْحَمْنِي وَهَبْ لِي مُلْکَاً لَا یَنْبَغِي لِأَحَدٍ مِنْ بَعْدِي، إِنَّكَ أَنْتَ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از برای قضای حوایج دو رکعت نماز کند، و در هر رکعت بعد از حمد سوره قریش را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و بعد از سلام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یا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یا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سجده کند و در سجده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أَغْنِنِي بِحَلَالِكَ عَنْ حَرامِكَ، وَبِفَضْلِكَ عَمَّنْ 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نماز از برای قضای حوایج، دو رکعت نمازی است که در رکعت اوّل و دوم بعد از فاتحه، سوره اخلاص یک دفعه بخواند، و بعد از سلام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حاجت بخواهد که إن شاء الله تعالی حاجت رواست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قضای حاجت، دو رکعت نماز است که ابن عیّاش در کتاب أغسال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بوده </w:t>
      </w:r>
    </w:p>
    <w:p>
      <w:pPr>
        <w:pStyle w:val="BookText"/>
        <w:rPr/>
      </w:pPr>
      <w:r>
        <w:rPr>
          <w:rFonts w:ascii="IRNazanin" w:hAnsi="IRNazanin" w:eastAsia="IRNazanin"/>
          <w:color w:val="111111"/>
          <w:sz w:val="28"/>
          <w:sz w:val="28"/>
          <w:szCs w:val="28"/>
          <w:rtl w:val="true"/>
          <w:lang w:bidi="fa-IR"/>
        </w:rPr>
        <w:t xml:space="preserve">باشد به سوی جناب اقدس الهی حاجتی ضروری و خواهد برآورده شود، باید غسل کند و پاکیزه ترین جامه های خود را بپوشد، و بالای بام خود برآید، و دو رکعت نماز کند، و بعد از سلام به سجده رود، و حمد و ثنای خدا را به جا آورد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جَبْرَئِیلُ یَا مَحَمَّدُ أَنْتُمَا کافِیانِ فَاکْفِیَانِي، وَأَنْتُما حَافِظَانِ فَاحْفَظانِي، وَأَنْتُما کَالِئانِ فَاکْلِئَانِي</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واجب و حق است اینکه نگوید این را بنده ای مگر آنکه کفایت کند مهمّ او را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نمازهای حاجت این است که هر که را همّی و غمّی و دردی و اَلَمی باشد، یا از کسی خوفی داشته باشد، یا امر مشکلی پیش او آید، این نماز را بکند و قدرت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فرماید که از روز و شب چیزی نمی گذرد که از غم نجات یابد و حاجت او روا می شود و فتح و فرج را در می یابد که شک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او این است که غسل از برای قضای حاجت کند، و جامه پاک بپوشد، و بعد چهار رکعت نماز کند به دو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شب جمعه بکند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بعد از حمد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وَأُفَوِّضُ أَمْرِي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حمد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نَصْرٌ مِنَ الله وَفَتْحٌ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سوم بعد از حمد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إِلَى الله تَصِيرُ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بعد از حمد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سلام باز دهد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غُفْرَانَكَ رَبَّنَا وَإِلَيكَ المَصِيرُ</w:t>
      </w:r>
      <w:r>
        <w:rPr>
          <w:rFonts w:ascii="IRNazanin" w:hAnsi="IRNazanin" w:eastAsia="IRNazanin"/>
          <w:color w:val="111111"/>
          <w:sz w:val="28"/>
          <w:sz w:val="28"/>
          <w:szCs w:val="28"/>
          <w:rtl w:val="true"/>
          <w:lang w:bidi="fa-IR"/>
        </w:rPr>
        <w:t xml:space="preserve">، پس سر به سجده نهد و دست بردارد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سر از سجده برنداشته باشد که حاجت روا إن شاء الله تعالی و تقدس</w:t>
      </w:r>
      <w:r>
        <w:rPr>
          <w:rFonts w:eastAsia="IRNazanin" w:cs="IRNazanin"/>
          <w:color w:val="111111"/>
          <w:sz w:val="28"/>
          <w:szCs w:val="28"/>
          <w:rtl w:val="true"/>
          <w:lang w:bidi="fa-IR"/>
        </w:rPr>
        <w:t xml:space="preserve">. </w:t>
      </w:r>
      <w:bookmarkStart w:id="281" w:name="pg10888_144866"/>
    </w:p>
    <w:p>
      <w:pPr>
        <w:pStyle w:val="Heading3"/>
        <w:numPr>
          <w:ilvl w:val="2"/>
          <w:numId w:val="1"/>
        </w:numPr>
        <w:rPr/>
      </w:pPr>
      <w:bookmarkStart w:id="282" w:name="__RefHeading___Toc1178858_2870459653"/>
      <w:bookmarkStart w:id="283" w:name="_Toc106"/>
      <w:bookmarkEnd w:id="281"/>
      <w:bookmarkEnd w:id="282"/>
      <w:r>
        <w:rPr>
          <w:rtl w:val="true"/>
        </w:rPr>
        <w:t>نماز از برای غنا و ثروت</w:t>
      </w:r>
      <w:bookmarkEnd w:id="283"/>
    </w:p>
    <w:p>
      <w:pPr>
        <w:pStyle w:val="BookText"/>
        <w:rPr/>
      </w:pPr>
      <w:r>
        <w:rPr>
          <w:rFonts w:ascii="IRNazanin" w:hAnsi="IRNazanin" w:eastAsia="IRNazanin"/>
          <w:color w:val="111111"/>
          <w:sz w:val="28"/>
          <w:sz w:val="28"/>
          <w:szCs w:val="28"/>
          <w:rtl w:val="true"/>
          <w:lang w:bidi="fa-IR"/>
        </w:rPr>
        <w:t>قسم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مقدّسین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غنی و ثروت، این نماز از جمله مجرّبات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نماز کند به یک سلام در وقت چاشتگاه، در هر رکعت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 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یک بار، و بعد از فراغ از نماز سر به سجده نهد و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 بر می دارد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لَكَ، اَلْحَمْدُ شُکْراً، وَلَكَ المَنُّ فَضْلاً، وَأَنْتَ رَبُّنَا حَقَّاً، وَنَحْنُ عَبیدُك رِقَّاً، وَأَنْتَ لِذلِكَ أَهْلٌ یَا مُیَسِّرَ کُلِّ عَسِیرٍ، یَا جَابِرَ کُلِّ کَبِیرٍ، وَیَا مُونِسَ کُلِّ وَحْشَةٍ، وَیَا صَاحِبَ کُلِّ غَرِیبٍ، یَسِّرْ عَلَیْنَا کُلَّ عَسِیرٍ، فَإِن تَیَسُّرَ العَسِیرِ عَلَیْكَ یَسِیر إِنَّكَ عَلَی کُلِّ شَيْءٍ قَدِیرٍ، حَسْبُنَا اللهُ وَنِعْمَ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بفرستد، و قدرت حق تعالی را ملاحظه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را حاجتی روی دهد، پناه به حضرت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شفیع المذنبین و غیاث المستغیثین است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کند و دو رکعت نماز کند و مانند فریضه، افتتاح به او کند و بعد از سلام ثواب آن را به روح مقدّس آن جناب هدیه نماید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السَّلامُ، وَمِنْكَ السَّلَامُ، وَإِلَیْكَ یَرْجِعُ السَّلَامُ، اللّهُمَّ صَلِّ عَلَی مُحَمَّدٍ وَآلِ مُحَمَّدٍ، وَبَلِّغْ رُوحَ مُحَمَّدٍ مِنِّي السَلامُ، وَأَرْوَاحَ الْأَئِمَّةِ الصَّادِقِینَ سَلَامِي وَارْدُدْ عَلَيَّ مِنْهُمْ السَلَامُ، وَالسَلَامُ عَلَیْهِمْ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هَاتَیْنِ الرَّکْعَتَیْنِ هَدِیَّةً مِنِّي إِلَی رَسُولِ الله صلّی الله علیه وآله فَأَثِبْنِي عَلَیْهِمَا مَا أَمَّلْتُ وَرَجَوْتُ فِیكَ وَفِي رَسُولِكَ یَا وَلِيَّ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سجده کند و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حَيُّ یَا قَیُّومُ، یَا حَيُّ الَّذِي لَا تَمُوتُ، </w:t>
      </w:r>
      <w:bookmarkStart w:id="284" w:name="pg10888_144867"/>
    </w:p>
    <w:p>
      <w:pPr>
        <w:pStyle w:val="BookText"/>
        <w:rPr/>
      </w:pPr>
      <w:bookmarkEnd w:id="284"/>
      <w:r>
        <w:rPr>
          <w:rFonts w:ascii="IRNazanin" w:hAnsi="IRNazanin" w:eastAsia="IRNazanin"/>
          <w:color w:val="111111"/>
          <w:sz w:val="28"/>
          <w:sz w:val="28"/>
          <w:szCs w:val="28"/>
          <w:rtl w:val="true"/>
          <w:lang w:bidi="fa-IR"/>
        </w:rPr>
        <w:t>یَا حَيُّ لَا إِلَهَ إِلَّا أَنْتَ، یَا ذَا الْجَلَالِ وَالْإِکْرَامِ،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روی راست را به زمین یا به مُهر بگذارد و همین دعای مذکور را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و بعد از آن روی چپ را به زمین بگذارد و باز دعای مذکور را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بگوید، بعد از آن سر برداشته دستها را بلند کند و باز دعا را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بگوید، بعد از آن دستها را تا پیش گردن بیاورد و انگشت سبّابه را به نحوی که به چیزی اشاره کند از روی تضرّع نگاه دارد و باز دعای مذکور را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بعد از آن محاسن خود را به دست چپ گرفته گریه کنان و اگر گریه اش نیاید خود را به گریه اندازد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رَسُولَ الله، أَشْکُو إِلَی الله وَإِلَیْكَ حَاجَتِي، وَإِلَی أَهْلِ بَیْتِكَ الرَّاشِدِینَ حَاجَتِي، وَبِکُمْ أَتَوَجَّهُ إِلَی الله فِي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باز سجده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تنگ شود، و بعد از تنگینفس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مُحَمَّدٍ وَآلِ مُحَمَّدٍ، وَاقْضِ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که هنوز از جای خود بر نخواسته باشد که حاجتش برآورده شود إن شاء الله تعالی</w:t>
      </w:r>
      <w:r>
        <w:rPr>
          <w:rFonts w:eastAsia="IRNazanin" w:cs="IRNazanin"/>
          <w:color w:val="111111"/>
          <w:sz w:val="28"/>
          <w:szCs w:val="28"/>
          <w:rtl w:val="true"/>
          <w:lang w:bidi="fa-IR"/>
        </w:rPr>
        <w:t>.</w:t>
      </w:r>
    </w:p>
    <w:p>
      <w:pPr>
        <w:pStyle w:val="Heading3"/>
        <w:numPr>
          <w:ilvl w:val="2"/>
          <w:numId w:val="1"/>
        </w:numPr>
        <w:rPr/>
      </w:pPr>
      <w:bookmarkStart w:id="285" w:name="__RefHeading___Toc1178860_2870459653"/>
      <w:bookmarkStart w:id="286" w:name="_Toc107"/>
      <w:bookmarkEnd w:id="285"/>
      <w:r>
        <w:rPr>
          <w:rtl w:val="true"/>
        </w:rPr>
        <w:t>نماز حاجت و سوره یس</w:t>
      </w:r>
      <w:bookmarkEnd w:id="28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هر که دو رکعت نماز بگذارد در موضعی که کسی او را نبیند مگر مادر او در شب یا در روز، و بخواند در هر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فارغ شود از نماز بایستد و سر را برهنه کند و دستها را به سوی آسمان بلند کند و فوطه در گردن اندازد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ایستاده تمام کند،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سجده کند و در سجده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فَسُبْحَانَ الَّذِي بِيدِهِ مَلَكُوتُ كُلِّ شَيءٍ وَإِلَيهِ تُرْجَعُونَ</w:t>
      </w:r>
      <w:r>
        <w:rPr>
          <w:rFonts w:ascii="IRNazanin" w:hAnsi="IRNazanin" w:eastAsia="IRNazanin"/>
          <w:color w:val="111111"/>
          <w:sz w:val="28"/>
          <w:sz w:val="28"/>
          <w:szCs w:val="28"/>
          <w:rtl w:val="true"/>
          <w:lang w:bidi="fa-IR"/>
        </w:rPr>
        <w:t xml:space="preserve"> و بعد از آن حاجت خود را از خداوند عالم بخواهد، هنوز سر از سجده بر نداشته باشد که حاجت رواست إن شاء الله تعالی</w:t>
      </w:r>
      <w:r>
        <w:rPr>
          <w:rFonts w:eastAsia="IRNazanin" w:cs="IRNazanin"/>
          <w:color w:val="111111"/>
          <w:sz w:val="28"/>
          <w:szCs w:val="28"/>
          <w:rtl w:val="true"/>
          <w:lang w:bidi="fa-IR"/>
        </w:rPr>
        <w:t xml:space="preserve">. </w:t>
      </w:r>
      <w:bookmarkStart w:id="287" w:name="pg10888_144868"/>
    </w:p>
    <w:p>
      <w:pPr>
        <w:pStyle w:val="BookText"/>
        <w:rPr/>
      </w:pPr>
      <w:bookmarkEnd w:id="287"/>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یازده قسم نماز که در این رساله در نوع شصت و نهم ذکر شد از نمازهای مطلقه است، و مقیّد به روزی و شبی معیّنی نیست، پس در هر وقتی که به عمل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 از آنها از برای قضای حاجت، مجرّب و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است که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عَلَی قَضاءِ حَوَائِجِکُمْ بِالصَّبْرِ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روزه و صلاة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صبر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و نماز از اسباب قضای حاجات است، و توسّل به نبیّ مطهّر و ولیّ اطهر نیز موجب حصول تمنیات دارین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الله تعالی در خلال فصول آینده، بسیاری از طرق نمازهای مقیّده خواهد آمد که آنها مختصّند به روز معیّنی یا شبی به خصوصه و هر وقت آنها را نمی توان به عمل آورد و هر یک از آنها نیز از برای قضای حاجت مجرّب و آزموده و شدید التأثیر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اسباب معظمه استجابت دعا و انجاح مطلب است</w:t>
      </w:r>
      <w:r>
        <w:rPr>
          <w:rFonts w:eastAsia="IRNazanin" w:cs="IRNazanin"/>
          <w:color w:val="111111"/>
          <w:sz w:val="28"/>
          <w:szCs w:val="28"/>
          <w:rtl w:val="true"/>
          <w:lang w:bidi="fa-IR"/>
        </w:rPr>
        <w:t>.</w:t>
      </w:r>
    </w:p>
    <w:p>
      <w:pPr>
        <w:pStyle w:val="Heading3"/>
        <w:numPr>
          <w:ilvl w:val="2"/>
          <w:numId w:val="1"/>
        </w:numPr>
        <w:rPr/>
      </w:pPr>
      <w:bookmarkStart w:id="288" w:name="__RefHeading___Toc1178862_2870459653"/>
      <w:bookmarkStart w:id="289" w:name="_Toc108"/>
      <w:bookmarkEnd w:id="288"/>
      <w:r>
        <w:rPr>
          <w:rtl w:val="true"/>
        </w:rPr>
        <w:t>ختم سور قرآنى</w:t>
      </w:r>
      <w:bookmarkEnd w:id="289"/>
    </w:p>
    <w:p>
      <w:pPr>
        <w:pStyle w:val="BookText"/>
        <w:rPr/>
      </w:pPr>
      <w:r>
        <w:rPr>
          <w:rFonts w:ascii="IRNazanin" w:hAnsi="IRNazanin" w:eastAsia="IRNazanin"/>
          <w:color w:val="111111"/>
          <w:sz w:val="28"/>
          <w:sz w:val="28"/>
          <w:szCs w:val="28"/>
          <w:rtl w:val="true"/>
          <w:lang w:bidi="fa-IR"/>
        </w:rPr>
        <w:t>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قضای حوایج، و انجاح مطالب، و حصول مقاصد و دفع مضایق و شداید، توسّل به بعضی از سور قرآنی</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کلمات مکنونات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تحصیل علوم غریبه، هر روز، پنجاه و یک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که عدد حروف این آیه است، بعد از نماز صبح به طریق ورد بخواند، ابواب علوم غریبه خصوص علمی که قصد حصول او دارد به زودی بر او مکشوف گردد، وهذا من الأسرار المکنونة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جليّ في ختم سورة المبارکة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از حضرت شیخ بهاء الدین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مجموعه که این عمل را داشت هرگز از خود جدا نمی کردند، و بر کسی که کمال عنایت و شفقت داشت این عمل را به او تعلیم فرموده، و طریق این عمل آن است که اوّل هر ماهی که چهارشنبه اتفاق افتد، در اوّل شب آن ماه شرایط دعوت را مرعی دارد، و در حجره ای که دو در داشته باشد بنشیند، و باید که یک در بر یمین مصلّی باشد، و یکی بر یسار او، و سه روز در این حجره خلوت نموده بنشیند و نوعی نماید که آواز سگ به گوش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شبها در هر سه شب، بعد از نصف شب، غسل کامل نموده و جامه پاک بپوشد، و عطریات که مأخوذ از حیوان نباشد استعمال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شبی بعد از غسل چهار رکعت نماز بگذارد به یک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رکعتی بعد از فاتحه سوره بروج را هفت بار بخواند، و در شب جمعه که شب سوم است باید اصلاً خواب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را به کسی حاجتی بوده باشد، آیه </w:t>
      </w:r>
      <w:r>
        <w:rPr>
          <w:rFonts w:ascii="Amiri" w:hAnsi="Amiri" w:eastAsia="Amiri" w:cs="Amiri"/>
          <w:color w:val="111111"/>
          <w:sz w:val="28"/>
          <w:sz w:val="28"/>
          <w:szCs w:val="28"/>
          <w:rtl w:val="true"/>
          <w:lang w:bidi="ar-SA"/>
        </w:rPr>
        <w:t>وَيلٌ لِكُلِّ أَفَّاكٍ أَثِيمٍ</w:t>
      </w:r>
      <w:r>
        <w:rPr>
          <w:rFonts w:ascii="IRNazanin" w:hAnsi="IRNazanin" w:eastAsia="IRNazanin"/>
          <w:color w:val="111111"/>
          <w:sz w:val="28"/>
          <w:sz w:val="28"/>
          <w:szCs w:val="28"/>
          <w:rtl w:val="true"/>
          <w:lang w:bidi="fa-IR"/>
        </w:rPr>
        <w:t xml:space="preserve"> را تا </w:t>
      </w:r>
      <w:r>
        <w:rPr>
          <w:rFonts w:ascii="Amiri" w:hAnsi="Amiri" w:eastAsia="Amiri" w:cs="Amiri"/>
          <w:color w:val="111111"/>
          <w:sz w:val="28"/>
          <w:sz w:val="28"/>
          <w:szCs w:val="28"/>
          <w:rtl w:val="true"/>
          <w:lang w:bidi="ar-SA"/>
        </w:rPr>
        <w:t>وَلَهُمْ عَذَابٌ عَظِيمٌ</w:t>
      </w:r>
      <w:r>
        <w:rPr>
          <w:rFonts w:ascii="IRNazanin" w:hAnsi="IRNazanin" w:eastAsia="IRNazanin"/>
          <w:color w:val="111111"/>
          <w:sz w:val="28"/>
          <w:sz w:val="28"/>
          <w:szCs w:val="28"/>
          <w:rtl w:val="true"/>
          <w:lang w:bidi="fa-IR"/>
        </w:rPr>
        <w:t xml:space="preserve"> از سوره جاثیه سه مرتبه بر کف دست راست خود بخواند، و دست را فراهم آورد، و چون نزد آن کس رود در برابر او بگشاید، مقصود او را حاصل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سورة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جعلها في إناء زجاج، ضیّق الرأس، وجعلها في منزله، أمن من الدَیْن والفقر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قزوينى، ص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در ختم بعضی از آنها ادّعای تجربه شده و آنها سی سوره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0888_144870"/>
      <w:bookmarkStart w:id="291" w:name="pg10888_144870"/>
      <w:bookmarkEnd w:id="291"/>
    </w:p>
    <w:p>
      <w:pPr>
        <w:pStyle w:val="Heading3"/>
        <w:numPr>
          <w:ilvl w:val="2"/>
          <w:numId w:val="1"/>
        </w:numPr>
        <w:rPr/>
      </w:pPr>
      <w:bookmarkStart w:id="292" w:name="pg10888_144870"/>
      <w:bookmarkStart w:id="293" w:name="__RefHeading___Toc1178864_2870459653"/>
      <w:bookmarkStart w:id="294" w:name="_Toc109"/>
      <w:bookmarkEnd w:id="292"/>
      <w:bookmarkEnd w:id="293"/>
      <w:r>
        <w:rPr>
          <w:rtl w:val="true"/>
        </w:rPr>
        <w:t>ختم سوره مؤمنون</w:t>
      </w:r>
      <w:bookmarkEnd w:id="29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ختمات القرآن مذکور است که هر که را امر عظیمی و مهلکه خطیری پیش آید، باید صد و چهل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سبیل اتصال بخواند، و به جز ضرورت اکل و شرب و نماز برنخیزد، از آن مهلکه خلاص شود و هیچ مکروهی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ختم در عرض پنج ساعت تخمیناً به عمل آید</w:t>
      </w:r>
      <w:r>
        <w:rPr>
          <w:rFonts w:eastAsia="IRNazanin" w:cs="IRNazanin"/>
          <w:color w:val="111111"/>
          <w:sz w:val="28"/>
          <w:szCs w:val="28"/>
          <w:rtl w:val="true"/>
          <w:lang w:bidi="fa-IR"/>
        </w:rPr>
        <w:t>.</w:t>
      </w:r>
    </w:p>
    <w:p>
      <w:pPr>
        <w:pStyle w:val="Heading3"/>
        <w:numPr>
          <w:ilvl w:val="2"/>
          <w:numId w:val="1"/>
        </w:numPr>
        <w:rPr/>
      </w:pPr>
      <w:bookmarkStart w:id="295" w:name="__RefHeading___Toc1178866_2870459653"/>
      <w:bookmarkStart w:id="296" w:name="_Toc110"/>
      <w:bookmarkEnd w:id="295"/>
      <w:r>
        <w:rPr>
          <w:rtl w:val="true"/>
        </w:rPr>
        <w:t>ختم سوره حدید</w:t>
      </w:r>
      <w:bookmarkEnd w:id="29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مذکور است که هر که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سبیل اتصال بخواند، از هر مهلکه و بلیّه سالم می ماند و نجات می یابد</w:t>
      </w:r>
      <w:r>
        <w:rPr>
          <w:rFonts w:eastAsia="IRNazanin" w:cs="IRNazanin"/>
          <w:color w:val="111111"/>
          <w:sz w:val="28"/>
          <w:szCs w:val="28"/>
          <w:rtl w:val="true"/>
          <w:lang w:bidi="fa-IR"/>
        </w:rPr>
        <w:t>.</w:t>
      </w:r>
    </w:p>
    <w:p>
      <w:pPr>
        <w:pStyle w:val="Heading3"/>
        <w:numPr>
          <w:ilvl w:val="2"/>
          <w:numId w:val="1"/>
        </w:numPr>
        <w:rPr/>
      </w:pPr>
      <w:bookmarkStart w:id="297" w:name="__RefHeading___Toc1178868_2870459653"/>
      <w:bookmarkStart w:id="298" w:name="_Toc111"/>
      <w:bookmarkEnd w:id="297"/>
      <w:r>
        <w:rPr>
          <w:rtl w:val="true"/>
        </w:rPr>
        <w:t>ختم سوره احقاف</w:t>
      </w:r>
      <w:bookmarkEnd w:id="298"/>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نیّت خلاصی از مهالک،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به سلامت و عافیت از آن ورطه بیرون آید، و این نیز در کتاب ختمات القرآن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سوره حدید تخمیناً در عرض چهار ساعت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عامل به زحمتِ عمل، صبر کند که صبر در امور ضرور است و خداوند صابران را اجر بی حساب می دهد و صابران را دوست می دارد چنانچه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يُوَفَّى الصَّابِرُونَ أَجْرَهُمْ بِغَيْرِ حِسَابٍ</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وَاللهَ يُحِبُّ الصَّابِرِينَ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صحیح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کلّه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تلخ است و لیکن بر شیرین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تا رنج نبری گنج بر نمی داری، و روی </w:t>
      </w:r>
      <w:bookmarkStart w:id="299" w:name="pg10888_144871"/>
    </w:p>
    <w:p>
      <w:pPr>
        <w:pStyle w:val="BookText"/>
        <w:rPr/>
      </w:pPr>
      <w:bookmarkEnd w:id="299"/>
      <w:r>
        <w:rPr>
          <w:rFonts w:ascii="IRNazanin" w:hAnsi="IRNazanin" w:eastAsia="IRNazanin"/>
          <w:color w:val="111111"/>
          <w:sz w:val="28"/>
          <w:sz w:val="28"/>
          <w:szCs w:val="28"/>
          <w:rtl w:val="true"/>
          <w:lang w:bidi="fa-IR"/>
        </w:rPr>
        <w:t>بطّالین و تنبلها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اسباب معظم فقر و نکبت و موجبات ذلّت و خواری، عطلت و بیکاری و تن به راحت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طاووس باید، جور هندوستان کشد</w:t>
      </w:r>
      <w:r>
        <w:rPr>
          <w:rFonts w:eastAsia="IRNazanin" w:cs="IRNazanin"/>
          <w:color w:val="111111"/>
          <w:sz w:val="28"/>
          <w:szCs w:val="28"/>
          <w:rtl w:val="true"/>
          <w:lang w:bidi="fa-IR"/>
        </w:rPr>
        <w:t>.</w:t>
      </w:r>
    </w:p>
    <w:p>
      <w:pPr>
        <w:pStyle w:val="Heading3"/>
        <w:numPr>
          <w:ilvl w:val="2"/>
          <w:numId w:val="1"/>
        </w:numPr>
        <w:rPr/>
      </w:pPr>
      <w:bookmarkStart w:id="300" w:name="__RefHeading___Toc1178870_2870459653"/>
      <w:bookmarkStart w:id="301" w:name="_Toc112"/>
      <w:bookmarkEnd w:id="300"/>
      <w:r>
        <w:rPr>
          <w:rtl w:val="true"/>
        </w:rPr>
        <w:t>ختم سوره مؤمنون</w:t>
      </w:r>
      <w:bookmarkEnd w:id="301"/>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هر که خواهد از بلیّه ای خلاص شود و به مطالب عالیه از قبیل عزّت و ثروت برسد، صد و ده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سی هزار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أستغفر الله بگوید، البته به آن مقصود که در نظر دارد می رسد و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هر چند این ختمها منتهای عسر و صعوبت را دارد و لیکن عرض شد تا ریاضت نکشی و کار نکنی مزد نمی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لَا يُضِيعُ أَجْرَ المُؤْمِنِينَ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1178872_2870459653"/>
      <w:bookmarkStart w:id="303" w:name="_Toc113"/>
      <w:bookmarkEnd w:id="302"/>
      <w:r>
        <w:rPr>
          <w:rtl w:val="true"/>
        </w:rPr>
        <w:t>ختم سوره بنی اسرائیل</w:t>
      </w:r>
      <w:bookmarkEnd w:id="303"/>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کار دشواری پیش آید و او را حاجت دنیوی و اخروی باشد، هفت مرتبه سوره بنی اسرائیل را بخواند که حاجت او بر می آید</w:t>
      </w:r>
      <w:r>
        <w:rPr>
          <w:rFonts w:eastAsia="IRNazanin" w:cs="IRNazanin"/>
          <w:color w:val="111111"/>
          <w:sz w:val="28"/>
          <w:szCs w:val="28"/>
          <w:rtl w:val="true"/>
          <w:lang w:bidi="fa-IR"/>
        </w:rPr>
        <w:t>.</w:t>
      </w:r>
    </w:p>
    <w:p>
      <w:pPr>
        <w:pStyle w:val="Heading3"/>
        <w:numPr>
          <w:ilvl w:val="2"/>
          <w:numId w:val="1"/>
        </w:numPr>
        <w:rPr/>
      </w:pPr>
      <w:bookmarkStart w:id="304" w:name="__RefHeading___Toc1178874_2870459653"/>
      <w:bookmarkStart w:id="305" w:name="_Toc114"/>
      <w:bookmarkEnd w:id="304"/>
      <w:r>
        <w:rPr>
          <w:rtl w:val="true"/>
        </w:rPr>
        <w:t>ختم سوره مؤمن</w:t>
      </w:r>
      <w:bookmarkEnd w:id="30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آن حضرت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برای برآمدن مهمّات، و در وقت فروماندگی در کاری یک بار بخواند</w:t>
      </w:r>
      <w:r>
        <w:rPr>
          <w:rFonts w:eastAsia="IRNazanin" w:cs="IRNazanin"/>
          <w:color w:val="111111"/>
          <w:sz w:val="28"/>
          <w:szCs w:val="28"/>
          <w:rtl w:val="true"/>
          <w:lang w:bidi="fa-IR"/>
        </w:rPr>
        <w:t xml:space="preserve">. </w:t>
      </w:r>
      <w:bookmarkStart w:id="306" w:name="pg10888_144872"/>
    </w:p>
    <w:p>
      <w:pPr>
        <w:pStyle w:val="BookText"/>
        <w:rPr/>
      </w:pPr>
      <w:bookmarkEnd w:id="306"/>
      <w:r>
        <w:rPr>
          <w:rFonts w:ascii="IRNazanin" w:hAnsi="IRNazanin" w:eastAsia="IRNazanin"/>
          <w:color w:val="111111"/>
          <w:sz w:val="28"/>
          <w:sz w:val="28"/>
          <w:szCs w:val="28"/>
          <w:rtl w:val="true"/>
          <w:lang w:bidi="fa-IR"/>
        </w:rPr>
        <w:t xml:space="preserve">و 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ارواح همه انبیا و صدّیقین و شهدا و مؤمنین او را دعا کنند، و جهت او آمرزش خواهند</w:t>
      </w:r>
      <w:r>
        <w:rPr>
          <w:rFonts w:eastAsia="IRNazanin" w:cs="IRNazanin"/>
          <w:color w:val="111111"/>
          <w:sz w:val="28"/>
          <w:szCs w:val="28"/>
          <w:rtl w:val="true"/>
          <w:lang w:bidi="fa-IR"/>
        </w:rPr>
        <w:t>.</w:t>
      </w:r>
    </w:p>
    <w:p>
      <w:pPr>
        <w:pStyle w:val="Heading3"/>
        <w:numPr>
          <w:ilvl w:val="2"/>
          <w:numId w:val="1"/>
        </w:numPr>
        <w:rPr/>
      </w:pPr>
      <w:bookmarkStart w:id="307" w:name="__RefHeading___Toc1178876_2870459653"/>
      <w:bookmarkStart w:id="308" w:name="_Toc115"/>
      <w:bookmarkEnd w:id="307"/>
      <w:r>
        <w:rPr>
          <w:rtl w:val="true"/>
        </w:rPr>
        <w:t>ختم سوره هود</w:t>
      </w:r>
      <w:bookmarkEnd w:id="308"/>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آن حضرت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کار دشواری پیش آید،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سیزده بار بخواند، مهمّ او کفایت شود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جناب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حاجتی باشد،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حاجت او روا می شود</w:t>
      </w:r>
      <w:r>
        <w:rPr>
          <w:rFonts w:eastAsia="IRNazanin" w:cs="IRNazanin"/>
          <w:color w:val="111111"/>
          <w:sz w:val="28"/>
          <w:szCs w:val="28"/>
          <w:rtl w:val="true"/>
          <w:lang w:bidi="fa-IR"/>
        </w:rPr>
        <w:t>.</w:t>
      </w:r>
    </w:p>
    <w:p>
      <w:pPr>
        <w:pStyle w:val="Heading3"/>
        <w:numPr>
          <w:ilvl w:val="2"/>
          <w:numId w:val="1"/>
        </w:numPr>
        <w:rPr/>
      </w:pPr>
      <w:bookmarkStart w:id="309" w:name="__RefHeading___Toc1178878_2870459653"/>
      <w:bookmarkStart w:id="310" w:name="_Toc116"/>
      <w:bookmarkEnd w:id="309"/>
      <w:r>
        <w:rPr>
          <w:rtl w:val="true"/>
        </w:rPr>
        <w:t>ختم سوره مبارکه حشر</w:t>
      </w:r>
      <w:bookmarkEnd w:id="31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ختوم مجرّبه و اوراد مؤثّره معظمه، ختم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صادق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برای قضای حوایج و برآمدن امور عظیمه، چهل روز هر روز یک مرتبه تلاوت کند، حاجت آن کس بر می آید و آن امر سرانجام می یابد و کار او رواج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روز فوت شود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ختم را اکثری از اکابر و علما از مجرّبات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گناه گذشته و آینده او آمرزیده می شود، و عرش و کرسی، و آسمانها و زمینها، بر او ثنا و آفرین می کنند، و شهید از دنیا بیرون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حضرت امیرالمؤمنین وصیّت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هر شب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تا شرّ دنیا و آخرت از تو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آثار آمده که 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چهل روز متوالیاً بخواند مستجاب الدعوة گردد، و همه مهمّات او بر وفق مراد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از 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 بآخر سورة الحشر، فأکثر قرائته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دوم نیز سؤال کردم باز همین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سوم پرسیدم نیز این جواب را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ابوامامه از آن حضرت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خاتمه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 در روز یا در شب بخواند، در آن روز یا در آن شب بمیرد، حق تعالی بهشت را بر او واجب گرداند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از معقل بن یسار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مختار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صباح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 مِنَ الشَّیْطَانِالرَّجِیمِ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آیه از آخر سوره حشر بخواند، حق تعالی هفتاد هزار فرشته بر او موکّل گرداند تا او را از جمیع آفات و بلیّات نگاه دارد، و صلوات بر او می فرستند تا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روز بمیرد شهید مرده باشد، و در روز قیامت جمیع مؤمنین و مؤمنات شفیع او باشند، و همچنین است اگر در شب بخواند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آیه در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دردها را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وضو آن آیات را بر بیمار بخوانند،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شرحی خوب و تفسیر مرغوب از برای خواص و منافع آیات ثلاثه آخر سوره حشر، و خواصّ اسماء الحسنی مذکوره در آن آیات را در رساله دیگر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نویسم وصف آن بی 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علما و فضلا و مشایخ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این سوره از جمله مجرّبات است</w:t>
      </w:r>
      <w:r>
        <w:rPr>
          <w:rFonts w:eastAsia="IRNazanin" w:cs="IRNazanin"/>
          <w:color w:val="111111"/>
          <w:sz w:val="28"/>
          <w:szCs w:val="28"/>
          <w:rtl w:val="true"/>
          <w:lang w:bidi="fa-IR"/>
        </w:rPr>
        <w:t xml:space="preserve">. </w:t>
      </w:r>
      <w:bookmarkStart w:id="311" w:name="pg10888_144875"/>
    </w:p>
    <w:p>
      <w:pPr>
        <w:pStyle w:val="Heading3"/>
        <w:numPr>
          <w:ilvl w:val="2"/>
          <w:numId w:val="1"/>
        </w:numPr>
        <w:rPr/>
      </w:pPr>
      <w:bookmarkStart w:id="312" w:name="__RefHeading___Toc1178880_2870459653"/>
      <w:bookmarkStart w:id="313" w:name="_Toc117"/>
      <w:bookmarkEnd w:id="311"/>
      <w:bookmarkEnd w:id="312"/>
      <w:r>
        <w:rPr>
          <w:rtl w:val="true"/>
        </w:rPr>
        <w:t>ختم سوره تغابن</w:t>
      </w:r>
      <w:bookmarkEnd w:id="313"/>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محفوظ ماندن مال از دزدان،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و بر آن مال بدمد، آن مال از شرّ دزدان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وقت دفینه نهادن آن را یک بار بخواند، آن دفینه سالم می ماند</w:t>
      </w:r>
      <w:r>
        <w:rPr>
          <w:rFonts w:eastAsia="IRNazanin" w:cs="IRNazanin"/>
          <w:color w:val="111111"/>
          <w:sz w:val="28"/>
          <w:szCs w:val="28"/>
          <w:rtl w:val="true"/>
          <w:lang w:bidi="fa-IR"/>
        </w:rPr>
        <w:t>.</w:t>
      </w:r>
    </w:p>
    <w:p>
      <w:pPr>
        <w:pStyle w:val="Heading3"/>
        <w:numPr>
          <w:ilvl w:val="2"/>
          <w:numId w:val="1"/>
        </w:numPr>
        <w:rPr/>
      </w:pPr>
      <w:bookmarkStart w:id="314" w:name="__RefHeading___Toc1178882_2870459653"/>
      <w:bookmarkStart w:id="315" w:name="_Toc118"/>
      <w:bookmarkEnd w:id="314"/>
      <w:r>
        <w:rPr>
          <w:rtl w:val="true"/>
        </w:rPr>
        <w:t>ختم سوره فجر</w:t>
      </w:r>
      <w:bookmarkEnd w:id="315"/>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جهت دفع بلاها،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از جمیع بلاها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جناب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سوره را وقت طلوع صبح یا آفتاب،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از هر چه می ترسد ایمن باشد تا طلوع دیگر</w:t>
      </w:r>
      <w:r>
        <w:rPr>
          <w:rFonts w:eastAsia="IRNazanin" w:cs="IRNazanin"/>
          <w:color w:val="111111"/>
          <w:sz w:val="28"/>
          <w:szCs w:val="28"/>
          <w:rtl w:val="true"/>
          <w:lang w:bidi="fa-IR"/>
        </w:rPr>
        <w:t>.</w:t>
      </w:r>
    </w:p>
    <w:p>
      <w:pPr>
        <w:pStyle w:val="Heading3"/>
        <w:numPr>
          <w:ilvl w:val="2"/>
          <w:numId w:val="1"/>
        </w:numPr>
        <w:rPr/>
      </w:pPr>
      <w:bookmarkStart w:id="316" w:name="__RefHeading___Toc1178884_2870459653"/>
      <w:bookmarkStart w:id="317" w:name="_Toc119"/>
      <w:bookmarkEnd w:id="316"/>
      <w:r>
        <w:rPr>
          <w:rtl w:val="true"/>
        </w:rPr>
        <w:t>ختم سور ذاریات، طلاق، مزمّل و شرح</w:t>
      </w:r>
      <w:bookmarkEnd w:id="317"/>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روایات صحیحه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هر روز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والذاریات و سوره طلاق و سوره یا أیّها المزمّل و 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امر معیشت او به خیر و خوبی و به وسعت و فراخی می گذرد، و توسعه در رزق او و عیال او به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از جمله مجرّبات حقیر است، و از جمله یقینیّات داعی است</w:t>
      </w:r>
      <w:r>
        <w:rPr>
          <w:rFonts w:eastAsia="IRNazanin" w:cs="IRNazanin"/>
          <w:color w:val="111111"/>
          <w:sz w:val="28"/>
          <w:szCs w:val="28"/>
          <w:rtl w:val="true"/>
          <w:lang w:bidi="fa-IR"/>
        </w:rPr>
        <w:t>.</w:t>
      </w:r>
    </w:p>
    <w:p>
      <w:pPr>
        <w:pStyle w:val="Heading3"/>
        <w:numPr>
          <w:ilvl w:val="2"/>
          <w:numId w:val="1"/>
        </w:numPr>
        <w:rPr/>
      </w:pPr>
      <w:bookmarkStart w:id="318" w:name="__RefHeading___Toc1178886_2870459653"/>
      <w:bookmarkStart w:id="319" w:name="_Toc120"/>
      <w:bookmarkEnd w:id="318"/>
      <w:r>
        <w:rPr>
          <w:rtl w:val="true"/>
        </w:rPr>
        <w:t>ختم سوره شرح</w:t>
      </w:r>
      <w:bookmarkEnd w:id="31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وقت بیع و شراء البته در آن بیع و شراءخیر می بیند و زیان در آن </w:t>
      </w:r>
    </w:p>
    <w:p>
      <w:pPr>
        <w:pStyle w:val="BookText"/>
        <w:rPr/>
      </w:pP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 درد دل بخواند،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بنویسد و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ناشتا بخورد شفا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بنویسند و بشویند و به زنی بدهند تا بخورد، وضع حمل بر او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برای رفع همّ و غم و وسوسه و تنگدلی این سوره را در ظرف آبگینه بنویسند و به گلاب بشویند و از آن بخورند نفع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علما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آسان شدن دشوارها در عقب هر نماز این سوره را بخوانند تا مدّت یک هفته که کارهای صعبه بر او آسان شود و مجرّب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الحاصل، باید تا صبح بیدار باشد که قریب به صبح طفلی ظاهر شود، و کیسه زری نزد وی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هفت روز تزکیه نموده باشد، و خود را صاف نموده باشد، و جهة من ربّه، و جهت عقل و جهت نور خرد را قوت داده باشد، گاه باشد اوّل شب نزد وی آید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 اگر اثری از ختم ظاهر نشود به سبب اخلال در شرایط، هفته دیگر شروع نماید، و اگر نبیند هفته ثالث لا محاله آن اثر به ظهور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اهل این راز نباشد، فتوحات غیبیه من حیث لا یحتسب لا محاله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خود به تجربه رسانیدم شقّ ثانی اورا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166</w:t>
      </w:r>
      <w:r>
        <w:rPr>
          <w:rFonts w:eastAsia="IRNazanin" w:cs="IRNazanin"/>
          <w:color w:val="111111"/>
          <w:sz w:val="28"/>
          <w:szCs w:val="28"/>
          <w:rtl w:val="true"/>
          <w:lang w:bidi="fa-IR"/>
        </w:rPr>
        <w:t>.</w:t>
      </w:r>
      <w:bookmarkStart w:id="320" w:name="pg10888_144877"/>
    </w:p>
    <w:p>
      <w:pPr>
        <w:pStyle w:val="Heading3"/>
        <w:numPr>
          <w:ilvl w:val="2"/>
          <w:numId w:val="1"/>
        </w:numPr>
        <w:rPr/>
      </w:pPr>
      <w:bookmarkStart w:id="321" w:name="__RefHeading___Toc1178888_2870459653"/>
      <w:bookmarkStart w:id="322" w:name="_Toc121"/>
      <w:bookmarkEnd w:id="320"/>
      <w:bookmarkEnd w:id="321"/>
      <w:r>
        <w:rPr>
          <w:rtl w:val="true"/>
        </w:rPr>
        <w:t>ختم سوره قدر</w:t>
      </w:r>
      <w:bookmarkEnd w:id="322"/>
    </w:p>
    <w:p>
      <w:pPr>
        <w:pStyle w:val="BookText"/>
        <w:rPr/>
      </w:pPr>
      <w:r>
        <w:rPr>
          <w:rFonts w:ascii="IRNazanin" w:hAnsi="IRNazanin" w:eastAsia="IRNazanin"/>
          <w:color w:val="111111"/>
          <w:sz w:val="28"/>
          <w:sz w:val="28"/>
          <w:szCs w:val="28"/>
          <w:rtl w:val="true"/>
          <w:lang w:bidi="fa-IR"/>
        </w:rPr>
        <w:t>ختم سوره قدر</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ختم های مطلق، ختم سوره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علما و اهل دعا گفته اند که اگر کسی این سوره را از برای هر حاجتی و مطلبی، سیصد و شصت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مرتبهبخواند آن حاجت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این سوره مبارکه به این عدد از برای رفع فقر و زوال فاقه، و دفع عسرت و احتیاج، و از برای غنی و ثروت و توانگری، و از برای ادای دَین از جمله مجرّبات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نیز به همین کیفیت مذکوره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و آن حدیث به نظر حقیر رسید و در خبر وارد است که هر که این سوره را مداومت کند اگر آن کس را معیشت تنگ باشد، خداوند روزی او را از جایی برساند که گمان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که ختم آن به عدد سیصد و چهار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23" w:name="__RefHeading___Toc1178890_2870459653"/>
      <w:bookmarkStart w:id="324" w:name="_Toc122"/>
      <w:bookmarkEnd w:id="323"/>
      <w:r>
        <w:rPr>
          <w:rtl w:val="true"/>
        </w:rPr>
        <w:t>ختم سوره عادیات</w:t>
      </w:r>
      <w:bookmarkEnd w:id="32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را بسیار بخواند، قرضش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حامل آن از مخاوف محفوظ می ماند، و اسباب رزق گوارا بر او آسان </w:t>
      </w:r>
      <w:bookmarkStart w:id="325" w:name="pg10888_144878"/>
    </w:p>
    <w:p>
      <w:pPr>
        <w:pStyle w:val="BookText"/>
        <w:rPr/>
      </w:pPr>
      <w:bookmarkEnd w:id="325"/>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عدد اسم مبارک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سوره در شأن اوست، بخوانند روزی عامل من حیث لا یحتسب می رسد إن شاء الله</w:t>
      </w:r>
      <w:r>
        <w:rPr>
          <w:rFonts w:eastAsia="IRNazanin" w:cs="IRNazanin"/>
          <w:color w:val="111111"/>
          <w:sz w:val="28"/>
          <w:szCs w:val="28"/>
          <w:rtl w:val="true"/>
          <w:lang w:bidi="fa-IR"/>
        </w:rPr>
        <w:t>.</w:t>
      </w:r>
    </w:p>
    <w:p>
      <w:pPr>
        <w:pStyle w:val="Heading3"/>
        <w:numPr>
          <w:ilvl w:val="2"/>
          <w:numId w:val="1"/>
        </w:numPr>
        <w:rPr/>
      </w:pPr>
      <w:bookmarkStart w:id="326" w:name="__RefHeading___Toc1178892_2870459653"/>
      <w:bookmarkStart w:id="327" w:name="_Toc123"/>
      <w:bookmarkEnd w:id="326"/>
      <w:r>
        <w:rPr>
          <w:rtl w:val="true"/>
        </w:rPr>
        <w:t>ختم سوره همزه</w:t>
      </w:r>
      <w:bookmarkEnd w:id="327"/>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نافله بسیار خواند، مال و منال و روزی او بسیار شود</w:t>
      </w:r>
      <w:r>
        <w:rPr>
          <w:rFonts w:eastAsia="IRNazanin" w:cs="IRNazanin"/>
          <w:color w:val="111111"/>
          <w:sz w:val="28"/>
          <w:szCs w:val="28"/>
          <w:rtl w:val="true"/>
          <w:lang w:bidi="fa-IR"/>
        </w:rPr>
        <w:t>.</w:t>
      </w:r>
    </w:p>
    <w:p>
      <w:pPr>
        <w:pStyle w:val="Heading3"/>
        <w:numPr>
          <w:ilvl w:val="2"/>
          <w:numId w:val="1"/>
        </w:numPr>
        <w:rPr/>
      </w:pPr>
      <w:bookmarkStart w:id="328" w:name="__RefHeading___Toc1178894_2870459653"/>
      <w:bookmarkStart w:id="329" w:name="_Toc124"/>
      <w:bookmarkEnd w:id="328"/>
      <w:r>
        <w:rPr>
          <w:rtl w:val="true"/>
        </w:rPr>
        <w:t>ختم سوره قارعه</w:t>
      </w:r>
      <w:bookmarkEnd w:id="32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برآمدن مهمّات، صد و هشتاد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 سوره را بنویسد، و با خود دارد اگر معیشت بر وی تنگ باشد وسیع گردد و مرفّه الحال می شود</w:t>
      </w:r>
      <w:r>
        <w:rPr>
          <w:rFonts w:eastAsia="IRNazanin" w:cs="IRNazanin"/>
          <w:color w:val="111111"/>
          <w:sz w:val="28"/>
          <w:szCs w:val="28"/>
          <w:rtl w:val="true"/>
          <w:lang w:bidi="fa-IR"/>
        </w:rPr>
        <w:t xml:space="preserve">. </w:t>
      </w:r>
      <w:bookmarkStart w:id="330" w:name="pg10888_144879"/>
    </w:p>
    <w:p>
      <w:pPr>
        <w:pStyle w:val="Heading3"/>
        <w:numPr>
          <w:ilvl w:val="2"/>
          <w:numId w:val="1"/>
        </w:numPr>
        <w:rPr/>
      </w:pPr>
      <w:bookmarkStart w:id="331" w:name="__RefHeading___Toc1178896_2870459653"/>
      <w:bookmarkStart w:id="332" w:name="_Toc125"/>
      <w:bookmarkEnd w:id="330"/>
      <w:bookmarkEnd w:id="331"/>
      <w:r>
        <w:rPr>
          <w:rtl w:val="true"/>
        </w:rPr>
        <w:t>ختم سوره ماعون</w:t>
      </w:r>
      <w:bookmarkEnd w:id="332"/>
    </w:p>
    <w:p>
      <w:pPr>
        <w:pStyle w:val="BookText"/>
        <w:rPr/>
      </w:pPr>
      <w:r>
        <w:rPr>
          <w:rFonts w:ascii="IRNazanin" w:hAnsi="IRNazanin" w:eastAsia="IRNazanin"/>
          <w:color w:val="111111"/>
          <w:sz w:val="28"/>
          <w:sz w:val="28"/>
          <w:szCs w:val="28"/>
          <w:rtl w:val="true"/>
          <w:lang w:bidi="fa-IR"/>
        </w:rPr>
        <w:t>ختم سوره ماعون</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ماعون را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او و فرزندان او من بعد محتاج به احدی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آن در حفظ و حمیّت خدا باشد تا روز دیگر</w:t>
      </w:r>
      <w:r>
        <w:rPr>
          <w:rFonts w:eastAsia="IRNazanin" w:cs="IRNazanin"/>
          <w:color w:val="111111"/>
          <w:sz w:val="28"/>
          <w:szCs w:val="28"/>
          <w:rtl w:val="true"/>
          <w:lang w:bidi="fa-IR"/>
        </w:rPr>
        <w:t>.</w:t>
      </w:r>
    </w:p>
    <w:p>
      <w:pPr>
        <w:pStyle w:val="Heading3"/>
        <w:numPr>
          <w:ilvl w:val="2"/>
          <w:numId w:val="1"/>
        </w:numPr>
        <w:rPr/>
      </w:pPr>
      <w:bookmarkStart w:id="333" w:name="__RefHeading___Toc1178898_2870459653"/>
      <w:bookmarkStart w:id="334" w:name="_Toc126"/>
      <w:bookmarkEnd w:id="333"/>
      <w:r>
        <w:rPr>
          <w:rtl w:val="true"/>
        </w:rPr>
        <w:t>ختم سوره توحید</w:t>
      </w:r>
      <w:bookmarkEnd w:id="334"/>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 مبارکه توحید از آقا 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ختوم معتبره مجرّبه که مشهور و متداول است و نزد علمای ربّانی و مجتهدین حقّانی و کمّلین معمولٌ به است، و حکم کبریت احمر را دارد، و از نااهل باید مخفی و پنهان داشت، و عدم تأثیر او نیست مگر از عدم قابلیّت داعی، و عدم اجتماع شروط دعا،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بیان خاصیت سوره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هر شب پانصد بار بخواند و فاصله نکند تا چهل روز، تمام عالم فرمانبردار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دشمن بود دفع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يَا جَبْرَائِيلَ بِحَقِّ أَهْطَمْفَشَذْ اللهُ الصَمَدُ يَا مِيكَائِيلَ بِحَقِّ بُويُنْصُتُضْ لَمْ يَلِدْ وَلَمْ يُولَدْ يَا إِسْرَافِيلُ بِحَقِّ جِزْكِسْقِثِظْ وَلَمْ يَكُنْ لَهُ كُفُوَاً أَحَدٌ يَا عِزْرَائِيلَ بِحَقِّ دَحْلَعْ رَخَغْ بِرَحْمَتِكَ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قزوينى،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لمولانا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کلیّة، وسرّ جلیلة جليّة، فیه أنور سرمديّ، وفیض جليّ، ونور قدسيّ، وسرّ لاهوتيّ، طریقه ختم سوره مبارکه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ختم را خواجه عنجد واتی از خواجه بهاء الدین نقشبند، و سلطان بایزید بسطامی، و شیخ منصور ترمدی، و شیخ ابوالحسن خرقانی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به جهت برآمدن حاجات و انجاح مهمّات اکسیر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فتح کارها و دفع دشمنان و بدگویان و غمّازان، و از برای حصول مطالب علیّه، و وصول به کرامات جلیّه کائناً ما کان اثری تمام دارد و برأ الساعة است، و باید از نااهلان مخفی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اند که هر که این ختم را به 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 خدای تعالی هزار و یک حاجت او را برآورد؛ زیرا عدد حروف آن هزار و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اولیاء این ختم را به عمل آورده اند و مطالب ایشان برآورده شده، و کیفیتش آن است که وضو بسازد، و در جای خلوت با حضور قلب اوّل هفت مرتبه سوره فاتحة الکتاب را بخواند، و بعد از آن صد بار صلوات فرستد، و هفتاد و سه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بعد از آن هزار و یک بار سوره اخلاص را بخواند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اتمام باز هفت بار سوره فاتحه، و صد بار صلوات فرستد، سه روز نگذرد که مرادش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احياناً ناخبری واقع شود، معلوم است که درست به عمل نیامده، باز اعاده نماید که به مطلب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حقیر از آخوند ابوطالب سؤال کردم که اگر کسی تا چهل روز این ختم را متصل بخواند چگونه است؟ آن بزرگوار اینقدر بیان فرمود تعریف و اسرار او را که گمان کردم که در عالم ختمی بهتر از این ختم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 واضح و لایح است و احتیاج به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قدر این را بدان، و تا چهل روز اگر بتوانی بخوان به جهت غنا و دیگری به جهت وصول به رجال الغیب و وصول به علم </w:t>
      </w:r>
      <w:r>
        <w:rPr>
          <w:rFonts w:eastAsia="IRNazanin" w:cs="IRNazanin"/>
          <w:color w:val="111111"/>
          <w:sz w:val="28"/>
          <w:szCs w:val="28"/>
          <w:lang w:bidi="fa-IR"/>
        </w:rPr>
        <w:t>11412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صد بار سوره توحید را بر آینه بخواند، و آینه را زیر سر نهد و در خواب رود، هر کاری که بر وی پوشیده باشد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اوّل نشد شب دوم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همه انواع استعلام في الرؤیا معتبر است تا هفت شب عمل نمودن، هر نسخه ای که باشد در شب هفتم قطعاً به مطلوب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ختم سوره اخلاص از قول شیخ نجم الدین، این است که روز پنجشنبه که غرّه ماه بوده باشد، هر ماه که بوده باشد، در صبح آن روز غسل کند و نماز صبح را بگذارد، و در مکان خالی رفته عود و کندر و صندل بخور کند، و حیوانی نخورد، و در آن چند روز نان جو با نمک یا با مویز سرخ بخورد، و بعد از نماز صبح، هزار بار سوره اخلاص را بخواند، و بعد از نماز ظهر هزار بار، و بعد از نماز عصر هزار بار، و بعد از نماز مغرب هزار بار، و بعد از نماز عشاء هزار بار، و بعد از نماز شب هزار بار سوره اخلاص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بخواند، و بعد از هر هزار بار که سوره اخلاص را خوانده باشد، صد بار این اسماء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حَنَّانُ أَنْتَ الَّذِي وَسِعْتَ كُلَّ شَيْءٍ رَحْمَةً وعلماً اللّهُمَّ إِنِّي أَسْأَلُكَ أَنْ تُسَخِّرَ لِي خُدَّامَ هَذِهِ السُّورَةِ الشَّرِيفَةِ وَبِحَقِّ مَنْ قَالَ 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پانزده روز به این قاعده عمل نماید، در روز شانزدهم بعد از نماز صبح تا نصف شب جمعه شانزدهم، ده هزار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ختم به اتمام رسد دیوار خانه شق شود، و سه نفر از گروه ملائکه نزد او حاضر شوند، او بر ایشان سلام کند، و ایشان جواب گویند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يا عبد الصالح بگو مراد تو چیست؟ او باید مراد خود را بخواهد، و ایشان گویند از نامشروعات توبه کن، و در هر شب جمعه به زیارت برادران مؤمن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نسخ وارد است به شرط اینکه سیر و پیاز و ماهی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ملک اوّل پیش آید و گوید اسم من عبدالله است هر گاه مرا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إحْضَرْ عِنْدِي، من می آیم و به یک طرفة العین تو را به مکّه می رسانم و باز به مکانت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دوم گوید که اسم من عبد الأحد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إحْضَرْ عِنْدِي یَا عَبْدَ الْأَحَد، من حاضر شوم و علم سیمیا و کیمیا به تو آموزم، و از جمیع مخفیّات تو را آگاه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عبدالصمد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مرا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الصَمَد إِحْضَرْ عِنْدِي، من حاضر شوم و از نقد مسکوک از وجه حلال به جهت تو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دعوت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طریق أخری، در بعضی از نسخ در طریقه این ختم توحید این نحو بیان شده است که اوّل باید توبه کند از مناهی و معاصی، و چند روز قبل از شروع در ختم مداومت نماید در خواندن سوره تا دَم او روان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نسخه دیگری دیدم که صد هزار بار که خوانده باشد که نصاب آن می باشد، آن وقت شروع در ریاضت آن نماید، و این اصحّ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روز پنج شنبه غرّه ماه غسل کند در وقت طلوع فجر، و لباس پاک سفید که بر بخور داشته بپوشد، و خلوت اختیار کند، و در شبانه روزی شش هزار مرتبه سوره اخلاص بخواند بر نهج مزبور در متن، و در حین خواندن بخور بسوزاند از عود و صندل و کندر، و در این ایام باید صائم باشد و به نان جو با مویز افطار نماید، و بعد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 سوره هزار بار یا هر قدر ممکن شود صلوات بفرستد، و در این مدت که عبارت از پنج شنبه غرّه ماه باشد تا پنج شنبه پانزدهم باید تکلّم نکند، و در شب جمعه آخر باید سوره اخلاص را در نصف شب ده هزار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که مجموع صد هزار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خلوت برای امری سوای تطهیر بیرون نیاید، و شخص خالص امینی را برای خدمت خود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عزیمت نیز نسخ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يَا وَاحِدُ يَا أَحَدُ يَا فَرْدُ يَا صَمَدُ يَا مَنْ لَمْ يَتَّخِذْ صَاحِبَةً وَلَا وَلَدَاً يَا مَنْ لَمْ يَلِدْ وَلَمْ يُولَدْ وَلَمْ يَكُنْ لَهُ كُفُوَاً أَحَدٌ أَسْأَلُكَ بِحَقِّ هَذِهِ السُّورَةِ الشَّرِيفَةِ أَنْ تُجِيبَنِي مَا أُرِيدُهُ إِنَّكَ فَعَّالٌ إِلَى 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الخُدَّامُ بِهَذِهِ السُّورَةِ الشَّرِيفَةِ أَنْ تُجِيبونِي بِحَقِّ مَا أُرِيدُهُ أَجِبْنِي بَعْدَهُ بِمَا يُرِيدُ بِحَقِّ مَا تَعْتَقِدُونَ إِلَّا مَا أَسْرَعْتُمْ الْإِجَابَةَ بِحَقِّ لَا إِلَهَ إِلَّا اللهُ مُحَمَّدٌ رَسُولُ الله 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ختم مزیّت و زیادتی بر همه ختوم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هر حاجتی و هر مطلبی مجرّب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طریقه 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غسل کنند با لباس پاک در مکان خلوت بنشیند و دو رکعت نماز حاجت کند به هر سوره ای که باشد و با احدی حرف نزنند تا ختم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 فیروزه یا عقیق در دست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بعد از اتمام نماز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و بعد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فرستند، و بعد هفتاد و نه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و بعد از شب شروع نموده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هزار و یک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بعد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بفرستد، و بعد از آن است که از این اعمال مذکوره فارغ شد سر را به سجده گذارد از قاضی الحاجات مطلبی که دارد به عجز و انکسار و گریه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شروع بوی خوش در آتش 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نسخ معتبره چنین ایراد کرده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صلوات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نه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p>
    <w:p>
      <w:pPr>
        <w:pStyle w:val="BookText"/>
        <w:rPr/>
      </w:pP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بعد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بخواند که البته حاجت رواست و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ختم را بعد از نماز صبح در روز پنجشنبه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جمعه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ختم در عرض چهار ساعت تخمیناً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داعی کلال و ملال را به خود راه ندهد که بارها عرض شد که گنج بی رنج و گل بی خار میسّر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ختم از خاتم المجتهدین جناب آقا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منقول شده و آن جناب بعضی از مریدین و مؤمنین را ترغیب به خواندن این ختم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حاجت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و بعد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نه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ختم را در مکان شریف بخواند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مرحمت مآب بخور و تختّم به خاتم، و ابتدا به دو رکعت نماز حاجت، و تقیّد به روز پنج شنبه و جمعه را متعرّض نشده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خواسته باشد این ختم را توان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ای به نظر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شروع کند تا روز دوشنبه و روز دوشنبه ختم کند به این نحو که غسل و جامه پاک و وضو و استغفار از گناهان را همه به عمل آورد، و بعد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و نود و نه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بعد دو رکعت نماز حاجت گذارد و در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و بعد از سلام هزار و یک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سجده رود و حاجت را بخواهد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ختم، سیّد ختمهاست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آن بر سایر ختوم مانند فضیلت انبیاست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بالتجربه، و تأثیرات إلی غیر النهایة از آن مشاهده شده</w:t>
      </w:r>
      <w:r>
        <w:rPr>
          <w:rFonts w:eastAsia="IRNazanin" w:cs="IRNazanin"/>
          <w:color w:val="111111"/>
          <w:sz w:val="28"/>
          <w:szCs w:val="28"/>
          <w:rtl w:val="true"/>
          <w:lang w:bidi="fa-IR"/>
        </w:rPr>
        <w:t xml:space="preserve">. </w:t>
      </w:r>
      <w:bookmarkStart w:id="335" w:name="pg10888_144885"/>
    </w:p>
    <w:p>
      <w:pPr>
        <w:pStyle w:val="Heading3"/>
        <w:numPr>
          <w:ilvl w:val="2"/>
          <w:numId w:val="1"/>
        </w:numPr>
        <w:rPr/>
      </w:pPr>
      <w:bookmarkStart w:id="336" w:name="__RefHeading___Toc1178900_2870459653"/>
      <w:bookmarkStart w:id="337" w:name="_Toc127"/>
      <w:bookmarkEnd w:id="335"/>
      <w:bookmarkEnd w:id="336"/>
      <w:r>
        <w:rPr>
          <w:rtl w:val="true"/>
        </w:rPr>
        <w:t>ختم سوره دخان</w:t>
      </w:r>
      <w:bookmarkEnd w:id="337"/>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کفایت مهمّات،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مهمّ او کفایت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 سوره را بنویسد و با خود دارد، از شرّ دیو و پری ایمن باشد، و در نظر خلق با هیبت خواهد بود، و مردمان او را دوست دارند</w:t>
      </w:r>
      <w:r>
        <w:rPr>
          <w:rFonts w:eastAsia="IRNazanin" w:cs="IRNazanin"/>
          <w:color w:val="111111"/>
          <w:sz w:val="28"/>
          <w:szCs w:val="28"/>
          <w:rtl w:val="true"/>
          <w:lang w:bidi="fa-IR"/>
        </w:rPr>
        <w:t>.</w:t>
      </w:r>
    </w:p>
    <w:p>
      <w:pPr>
        <w:pStyle w:val="Heading3"/>
        <w:numPr>
          <w:ilvl w:val="2"/>
          <w:numId w:val="1"/>
        </w:numPr>
        <w:rPr/>
      </w:pPr>
      <w:bookmarkStart w:id="338" w:name="__RefHeading___Toc1178902_2870459653"/>
      <w:bookmarkStart w:id="339" w:name="_Toc128"/>
      <w:bookmarkEnd w:id="338"/>
      <w:r>
        <w:rPr>
          <w:rtl w:val="true"/>
        </w:rPr>
        <w:t>ختم سوره نجم</w:t>
      </w:r>
      <w:bookmarkEnd w:id="339"/>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از آن حضرت منقول است که 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برای برآمدن حاجات، بیست و یک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حاجت او به زودی بر می آید و روا می شود</w:t>
      </w:r>
      <w:r>
        <w:rPr>
          <w:rFonts w:eastAsia="IRNazanin" w:cs="IRNazanin"/>
          <w:color w:val="111111"/>
          <w:sz w:val="28"/>
          <w:szCs w:val="28"/>
          <w:rtl w:val="true"/>
          <w:lang w:bidi="fa-IR"/>
        </w:rPr>
        <w:t>.</w:t>
      </w:r>
    </w:p>
    <w:p>
      <w:pPr>
        <w:pStyle w:val="Heading3"/>
        <w:numPr>
          <w:ilvl w:val="2"/>
          <w:numId w:val="1"/>
        </w:numPr>
        <w:rPr/>
      </w:pPr>
      <w:bookmarkStart w:id="340" w:name="__RefHeading___Toc1178904_2870459653"/>
      <w:bookmarkStart w:id="341" w:name="_Toc129"/>
      <w:bookmarkEnd w:id="340"/>
      <w:r>
        <w:rPr>
          <w:rtl w:val="true"/>
        </w:rPr>
        <w:t>ختم سوره مجادله</w:t>
      </w:r>
      <w:bookmarkEnd w:id="341"/>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آن حضرت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بر مشت خاک و به طرف دشمن اندازد، دشمن مقهور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بیمار خوانند ناخوشی بیمار تسکین می یابد و در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خواندن این سوره شب و روز مداومت نمایند، از شرّ آدمی و دیو و پری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میان انبار غلّه نهند، انبار غلّه از خسران ایمن بود</w:t>
      </w:r>
      <w:r>
        <w:rPr>
          <w:rFonts w:eastAsia="IRNazanin" w:cs="IRNazanin"/>
          <w:color w:val="111111"/>
          <w:sz w:val="28"/>
          <w:szCs w:val="28"/>
          <w:rtl w:val="true"/>
          <w:lang w:bidi="fa-IR"/>
        </w:rPr>
        <w:t>.</w:t>
      </w:r>
    </w:p>
    <w:p>
      <w:pPr>
        <w:pStyle w:val="Heading3"/>
        <w:numPr>
          <w:ilvl w:val="2"/>
          <w:numId w:val="1"/>
        </w:numPr>
        <w:rPr/>
      </w:pPr>
      <w:bookmarkStart w:id="342" w:name="__RefHeading___Toc1178906_2870459653"/>
      <w:bookmarkStart w:id="343" w:name="_Toc130"/>
      <w:bookmarkEnd w:id="342"/>
      <w:r>
        <w:rPr>
          <w:rtl w:val="true"/>
        </w:rPr>
        <w:t>ختم سوره منافقون</w:t>
      </w:r>
      <w:bookmarkEnd w:id="34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نیّت هر حاجت که بخوانند آن حاجت روا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خواندن این سوره مداومت نماید از دنیا بیرون نمی رود تا جایخود را در بهشت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در مقابل ظالم بخوانند از کید او ایمن شود</w:t>
      </w:r>
      <w:r>
        <w:rPr>
          <w:rFonts w:eastAsia="IRNazanin" w:cs="IRNazanin"/>
          <w:color w:val="111111"/>
          <w:sz w:val="28"/>
          <w:szCs w:val="28"/>
          <w:rtl w:val="true"/>
          <w:lang w:bidi="fa-IR"/>
        </w:rPr>
        <w:t xml:space="preserve">. </w:t>
      </w:r>
      <w:bookmarkStart w:id="344" w:name="pg10888_144886"/>
    </w:p>
    <w:p>
      <w:pPr>
        <w:pStyle w:val="BookText"/>
        <w:rPr/>
      </w:pPr>
      <w:bookmarkEnd w:id="344"/>
      <w:r>
        <w:rPr>
          <w:rFonts w:ascii="IRNazanin" w:hAnsi="IRNazanin" w:eastAsia="IRNazanin"/>
          <w:color w:val="111111"/>
          <w:sz w:val="28"/>
          <w:sz w:val="28"/>
          <w:szCs w:val="28"/>
          <w:rtl w:val="true"/>
          <w:lang w:bidi="fa-IR"/>
        </w:rPr>
        <w:t>و از بعضی از مشایخ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سوره را بر درد چشم و قروح و جروج و دمامیل و هر دردی که باشد بخوانند، آن ناخوشی زایل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شیخ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به تجربه رسیده</w:t>
      </w:r>
      <w:r>
        <w:rPr>
          <w:rFonts w:eastAsia="IRNazanin" w:cs="IRNazanin"/>
          <w:color w:val="111111"/>
          <w:sz w:val="28"/>
          <w:szCs w:val="28"/>
          <w:rtl w:val="true"/>
          <w:lang w:bidi="fa-IR"/>
        </w:rPr>
        <w:t>.</w:t>
      </w:r>
    </w:p>
    <w:p>
      <w:pPr>
        <w:pStyle w:val="Heading3"/>
        <w:numPr>
          <w:ilvl w:val="2"/>
          <w:numId w:val="1"/>
        </w:numPr>
        <w:rPr/>
      </w:pPr>
      <w:bookmarkStart w:id="345" w:name="__RefHeading___Toc1178908_2870459653"/>
      <w:bookmarkStart w:id="346" w:name="_Toc131"/>
      <w:bookmarkEnd w:id="345"/>
      <w:r>
        <w:rPr>
          <w:rtl w:val="true"/>
        </w:rPr>
        <w:t>ختم سوره تکاثر</w:t>
      </w:r>
      <w:bookmarkEnd w:id="346"/>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تکاثر را از برای هر مطلبی، دویست و پنج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خلوت و بخورخوش را شرط کرده اند، و بعد از خواندن هزار صلوات بفرستند که إن شاء الله تعالی مراد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اکابر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مکان مخوف بخواند از آن مکان به سلامت آید</w:t>
      </w:r>
      <w:r>
        <w:rPr>
          <w:rFonts w:eastAsia="IRNazanin" w:cs="IRNazanin"/>
          <w:color w:val="111111"/>
          <w:sz w:val="28"/>
          <w:szCs w:val="28"/>
          <w:rtl w:val="true"/>
          <w:lang w:bidi="fa-IR"/>
        </w:rPr>
        <w:t>.</w:t>
      </w:r>
    </w:p>
    <w:p>
      <w:pPr>
        <w:pStyle w:val="Heading3"/>
        <w:numPr>
          <w:ilvl w:val="2"/>
          <w:numId w:val="1"/>
        </w:numPr>
        <w:rPr/>
      </w:pPr>
      <w:bookmarkStart w:id="347" w:name="__RefHeading___Toc1178910_2870459653"/>
      <w:bookmarkStart w:id="348" w:name="_Toc132"/>
      <w:bookmarkEnd w:id="347"/>
      <w:r>
        <w:rPr>
          <w:rtl w:val="true"/>
        </w:rPr>
        <w:t>ختم سوره تکویر</w:t>
      </w:r>
      <w:bookmarkEnd w:id="348"/>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به حقّ ناطق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من الله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جهت خلاصی از بلیّات، بیست و یک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در وقت آمدن باران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بخوانند، و بعد از خدای تعالی حاجت بخواهند آن حاجت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سوره بر گلاب بخوانند و هر قدری از آن در چشم کشند، روشنایی چشم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سوره را در چشمی خوانند که در آن رمد یا مرض دیگر بود، شفا یابد</w:t>
      </w:r>
      <w:r>
        <w:rPr>
          <w:rFonts w:eastAsia="IRNazanin" w:cs="IRNazanin"/>
          <w:color w:val="111111"/>
          <w:sz w:val="28"/>
          <w:szCs w:val="28"/>
          <w:rtl w:val="true"/>
          <w:lang w:bidi="fa-IR"/>
        </w:rPr>
        <w:t>.</w:t>
      </w:r>
    </w:p>
    <w:p>
      <w:pPr>
        <w:pStyle w:val="Heading3"/>
        <w:numPr>
          <w:ilvl w:val="2"/>
          <w:numId w:val="1"/>
        </w:numPr>
        <w:rPr/>
      </w:pPr>
      <w:bookmarkStart w:id="349" w:name="__RefHeading___Toc1178912_2870459653"/>
      <w:bookmarkStart w:id="350" w:name="_Toc133"/>
      <w:bookmarkEnd w:id="349"/>
      <w:r>
        <w:rPr>
          <w:rtl w:val="true"/>
        </w:rPr>
        <w:t>ختم سوره انفطار</w:t>
      </w:r>
      <w:bookmarkEnd w:id="35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آن حضرت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درماندگی،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محبوس و اسیر این سوره </w:t>
      </w:r>
      <w:bookmarkStart w:id="351" w:name="pg10888_144887"/>
    </w:p>
    <w:p>
      <w:pPr>
        <w:pStyle w:val="BookText"/>
        <w:rPr/>
      </w:pPr>
      <w:bookmarkEnd w:id="351"/>
      <w:r>
        <w:rPr>
          <w:rFonts w:ascii="IRNazanin" w:hAnsi="IRNazanin" w:eastAsia="IRNazanin"/>
          <w:color w:val="111111"/>
          <w:sz w:val="28"/>
          <w:sz w:val="28"/>
          <w:szCs w:val="28"/>
          <w:rtl w:val="true"/>
          <w:lang w:bidi="fa-IR"/>
        </w:rPr>
        <w:t xml:space="preserve">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الْإِنْسَانُ مَا غَرَّكَ بِرَبِّكَ الْكَرِيمِ</w:t>
      </w:r>
      <w:r>
        <w:rPr>
          <w:rFonts w:ascii="IRNazanin" w:hAnsi="IRNazanin" w:eastAsia="IRNazanin"/>
          <w:color w:val="111111"/>
          <w:sz w:val="28"/>
          <w:sz w:val="28"/>
          <w:szCs w:val="28"/>
          <w:rtl w:val="true"/>
          <w:lang w:bidi="fa-IR"/>
        </w:rPr>
        <w:t xml:space="preserve"> را از این سوره بر پوست سبعی بنویسد و با خود دارد، روزی او فراخ شود و در معاملات منفعت تمام یابد به شرط آنکه در وقت نماز با او نباشد؛ زیرا که پوست سبع نمازی نیست</w:t>
      </w:r>
      <w:r>
        <w:rPr>
          <w:rFonts w:eastAsia="IRNazanin" w:cs="IRNazanin"/>
          <w:color w:val="111111"/>
          <w:sz w:val="28"/>
          <w:szCs w:val="28"/>
          <w:rtl w:val="true"/>
          <w:lang w:bidi="fa-IR"/>
        </w:rPr>
        <w:t>.</w:t>
      </w:r>
    </w:p>
    <w:p>
      <w:pPr>
        <w:pStyle w:val="Heading3"/>
        <w:numPr>
          <w:ilvl w:val="2"/>
          <w:numId w:val="1"/>
        </w:numPr>
        <w:rPr/>
      </w:pPr>
      <w:bookmarkStart w:id="352" w:name="__RefHeading___Toc1178914_2870459653"/>
      <w:bookmarkStart w:id="353" w:name="_Toc134"/>
      <w:bookmarkEnd w:id="352"/>
      <w:r>
        <w:rPr>
          <w:rtl w:val="true"/>
        </w:rPr>
        <w:t>ختم سوره طه</w:t>
      </w:r>
      <w:bookmarkEnd w:id="353"/>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به نظر حقیر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 طلوع فجر صادق بخواند، کمتر چیزی که از برکات وفواید این سوره مبارکه به قاری می رسد این است که داخل می شود در آن روز به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آن رزق تازه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 از برای او نرم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دشمنان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قرائت آن فضل بسیار است که به حیّز احصا و شماره نمی آید</w:t>
      </w:r>
      <w:r>
        <w:rPr>
          <w:rFonts w:eastAsia="IRNazanin" w:cs="IRNazanin"/>
          <w:color w:val="111111"/>
          <w:sz w:val="28"/>
          <w:szCs w:val="28"/>
          <w:rtl w:val="true"/>
          <w:lang w:bidi="fa-IR"/>
        </w:rPr>
        <w:t>.</w:t>
      </w:r>
    </w:p>
    <w:p>
      <w:pPr>
        <w:pStyle w:val="Heading3"/>
        <w:numPr>
          <w:ilvl w:val="2"/>
          <w:numId w:val="1"/>
        </w:numPr>
        <w:rPr/>
      </w:pPr>
      <w:bookmarkStart w:id="354" w:name="__RefHeading___Toc1178916_2870459653"/>
      <w:bookmarkStart w:id="355" w:name="_Toc135"/>
      <w:bookmarkEnd w:id="354"/>
      <w:r>
        <w:rPr>
          <w:rtl w:val="true"/>
        </w:rPr>
        <w:t xml:space="preserve">ختم سوره مبارکه </w:t>
      </w:r>
      <w:r>
        <w:rPr>
          <w:rtl w:val="true"/>
        </w:rPr>
        <w:t>«</w:t>
      </w:r>
      <w:r>
        <w:rPr>
          <w:rtl w:val="true"/>
        </w:rPr>
        <w:t>یا أیّها المزمّل</w:t>
      </w:r>
      <w:r>
        <w:rPr>
          <w:rtl w:val="true"/>
        </w:rPr>
        <w:t>»</w:t>
      </w:r>
      <w:bookmarkEnd w:id="355"/>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هر مدّعای مشروعی،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إن شاء الله تعالی این مدّعا و آن مطلب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آن به سه وجه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از برای قضای حوایج کلیه و مطالب عظمیه مشروعه این سوره را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یک مجلس بخوانند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مرتبه که سوره را بخواند و تمام کند بعد این دعا را بخواند که این دعا نیز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مُفَتِّحُ فَتِّحْ، یَا مُسَبِّبُ سَبِّبْ، یَا مُسَهِّلُ سَهِّلْ، یَا مُفَرِّجُ فَرِّجْ، یَا مُتَمِّمُ تَمِّمْ، بِرَحْمَتِكَ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ختم را نیز به شرکت به عمل آورد مانعی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که اوّل 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صلوات بفرستد به این طریق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عبدِكَ وَنَبِیِّكَ وَرَسُولِكَ النبيِّ الأُمّيِ، وَعَلَی آلِهِ وَأصحابِهِ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بخواند، و بعد 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صلوات مزبوره بخواند و بعد از آن این دعا را 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مُسَبِّبُ سَبِّبْ، وَیَا مُفَتِّحُ فَتِّحْ، وَیَا مُفَرِّجُ فَرِّجْ، وَیَا مَسَهِّلُ سَهِّلْ، وَیَا مُیَسِّرُ یَسِّرْ، وَیَا مُتَمِّمُ تَمِّمْ، یَا ذَا الجَلَالِ والإِکْرامِ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ای چنین به نظر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فرستد و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الَّذِي لَا إِلَهَ إِلَّا هُوَ الحَيُّ القَیُّومُ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چهل و یک روز، هر روز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طریق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هر روز این ختم را به این وجه در ما بین الصلاتین بی فاصله خوانده شود و اگر فاصله واقع شود، باید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و در جای خلوت و در ایّام زائد النور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عمل روز شنبه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روایات ثقات، ختم این سوره از ختوم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وجه اوّل و دوم گفته اند که باید روز دوشنبه یا شب پنجشنبه خوانده شود به هر مراد که خوانده شود إن شاء الله عامل فایز به مقصود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غسل و صوم و بخور را در روز اوّل شرط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علما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اوّل ماه بعد از غسل و تطییب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روزی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می خواند تا روز یکشنبه و روز دوشنبه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که در عرض هفته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آخر به یک چیزی از انواع شیرینی ها تصدّق کند هر چند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قول باید این ختم در روز باشد نه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ختوم مقیّده به روز است و تطفلاً در میان ختم سور قرآنی ذکر شد</w:t>
      </w:r>
      <w:r>
        <w:rPr>
          <w:rFonts w:eastAsia="IRNazanin" w:cs="IRNazanin"/>
          <w:color w:val="111111"/>
          <w:sz w:val="28"/>
          <w:szCs w:val="28"/>
          <w:rtl w:val="true"/>
          <w:lang w:bidi="fa-IR"/>
        </w:rPr>
        <w:t xml:space="preserve">. </w:t>
      </w:r>
      <w:bookmarkStart w:id="356" w:name="pg10888_144889"/>
    </w:p>
    <w:p>
      <w:pPr>
        <w:pStyle w:val="Heading3"/>
        <w:numPr>
          <w:ilvl w:val="2"/>
          <w:numId w:val="1"/>
        </w:numPr>
        <w:rPr/>
      </w:pPr>
      <w:bookmarkStart w:id="357" w:name="__RefHeading___Toc1178918_2870459653"/>
      <w:bookmarkStart w:id="358" w:name="_Toc136"/>
      <w:bookmarkEnd w:id="356"/>
      <w:bookmarkEnd w:id="357"/>
      <w:r>
        <w:rPr>
          <w:rtl w:val="true"/>
        </w:rPr>
        <w:t>ختم سوره مبارکه یس</w:t>
      </w:r>
      <w:bookmarkEnd w:id="358"/>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 مبارکه یس</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رساله اى در بیان ختم سوره مبارکه یس</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الذي فتح دعوته بتلاوة یس، و ختم نبوّته برسالة یس، و تمّم نعمته بولایة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سَلَامٌ عَلَى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نَجْزِي المُحْسِنِينَ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أیّدك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رساله ای است در بیان ختم سوره مبارکه یس، و بعضی از خواصّ آن که بعد از استخاره و استجازه از ارواح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مستخرجان علم جفرند، رقم بنده ضعیف، محمّد محسن المعروف به عرفان گشته تا سالکان طریق الهی از اقدام آن به مرام به منتهای مرام خود واصل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مشتمل است بر مقدّمه و دو فصل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بعضی از فضایل و خواصّ این سوره</w:t>
      </w:r>
    </w:p>
    <w:p>
      <w:pPr>
        <w:pStyle w:val="BookText"/>
        <w:rPr/>
      </w:pPr>
      <w:r>
        <w:rPr>
          <w:rFonts w:ascii="IRNazanin" w:hAnsi="IRNazanin" w:eastAsia="IRNazanin"/>
          <w:color w:val="111111"/>
          <w:sz w:val="28"/>
          <w:sz w:val="28"/>
          <w:szCs w:val="28"/>
          <w:rtl w:val="true"/>
          <w:lang w:bidi="fa-IR"/>
        </w:rPr>
        <w:t>بدان که در حدیث واقع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طه ویس قبل أن یخلق السماوات والأرض بألف عام؛ یعنی حق تعالی سوره طه و یس را قرائت کرد پیش از آنکه آسمانها و زمینها را بیافریند به هزار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الدارمي،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باب في فضل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اسمی است از اسمای سیّد المرسلین، محمّد نبيّ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القمي،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از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دوازده اسم بود و از آن جمله در قرآن پنج اسم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احمد و عبدالله و نون و یاسین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اینکه اهل بیت را آل یس می گویند، مؤیّد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کلمه سیّد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ولد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الأمالي للصدوق، 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مروی است از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خیر دنیا و آخرت را بر خواننده و نویسنده خود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خوانند؛ جهت آنکه نکبات دنیا و آخرت را از قاری خود دفع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خوانند؛ زیرا که جمیع حاجات دنیوی و اخروی برای قاری خود روا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یک بار بخواند، ثواب آن برابر بیست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این سوره بشنود مثل کسی باشد که هزار دینار زرد سرخ در راه خدا به صدقه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آن را بنویسد و بشوید و بخورد، هزار شفا و هزار یقین و هزار نور و هزار برکت و هزار رحمت در او داخل شود و همه مرضهای بدنی او دفع شود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الموضوعات لابن الجوزي،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سوره یس را خواصّ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را قلب قرآن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علما بر آنند که اسم اعظم در 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بامداد این سوره را بخواند با شرایط، کفاره هفتاد ساله گناه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در فصل دویم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مأثوره است که قبل از شروع در ختم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فاتحة الکتاب، و بعد از آن این ابیات را هفت مرتبه باید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لله مِنْ لُطْفٍ خَفِيٍّ يَدُقُّ خِفاهُ عَنْ فَهْمِ الزكيِّ وَكَمْ يُسْرٍ أتى مِنْ بَعْدِ عُسْرٍ وفَرَّحَ كَرْبَةَ القَلْبِ الشَجِيِّ وَكَمْ أَمْرٍ تُساءُ به صَباحاً وتأتيه الَمسرَّةُ في العَشِيِّ إذا ضاقَتْ بِكَ الأَحْوالُ يَوْماً فَثِقْ بالواحِدِ الفَرْدِ العَلِيِّ تَوَسَّلْ بِالنَبِيِّ فَكُلُّ خَطْبٍ يَهُونُ إذا تَوَسَّلَ بالنَبِيِّ ولا تَجْزَعْ إذا ما نَابَ خَطْبٌ فَكَمْ لله مِنْ لُطْفٍ خَفِيٍّ</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دعا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يَا مَنْ أَقَرَّ لَهُ بِالْعُبُودِيَّةِ كُلَّ مَعْبُودٍ، يَا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يَحْمِدُهُ كُلَّ مَحْمُودٍ، يَا مَنْ يَفْزَعُ إِلَيْهِ كُلَّ مَجْهُودٍ، يَا مَنْ يَطْلُبُ عِنْدَهُ كُلَّ مَفْقُودٍ، يَا مَنْ سَائِلُهُ غَيْرُ مَرْدُودٍ، يَا مَنْ بَابُهُ عَنْ سُؤالِهِ غَيْرُ مَسْدُودٍ، يَا مَنْ هُوَ غَيْرُ مَوْصُوفٍ وَلَا مَحْدُودٍ، يَا مَنْ عَطَاؤُهُ غَيْرُ مَمْنُوعٍ وَلَا مَنْكُورٍ، يَا مَنْ هُوَ لِمَنْ دَعَاهُ لَيْسَ بِبَعِيدٍ وَهُوَ نِعْمَ المَقْصُودُ، يَا مَنْ رَجَا عِبَادَهُ بِحَبْلِهِ مَشْدُودٌ، يَا مَنْ لَيْسَ بِوَالِدٍ وَلَا مَوْلُودٍ، يَا مَنْ شِبْهُهُ وَمِثْلُهُ غَيْرُ مُوجُودٍ، يَا مَنْ كَرَمُهُ وَفَضْلُهُ غَيْرُ مَعْدُودٍ، يَا مَنْ حَوْضُ بِرِّهِ لِلْأَنَامِ مَوْرُودٌ، يَا مَنْ لَا يُوصَفُ بِقِيَامٍ وَلَا قُعُودٍ، يَا مَنْ لَا تَجْزِي عَلَيْهِ حَرَكَةٌ وَلَا جُمُودٌ، يَا اللهُ يَا رَحمَنُ يَا رَحِيمُ يَا وَدُودُ، يَا رَاحِمَ الشَّيْخِ الْكَبِيرِ يَعْقُوبُ، يَا غَافِرَ ذَنْبِ دَاوُودَ، يَا مَنْ لَا يُخْلِفُ الْوَعْدَ وَيَعْفُو عَنِ المَوعُودِ، يَا مَنْ رِزْقُهُ وَسَتْرُهُ لِلْعَاصِينَ مَمْدُودٌ، يَا مَنْ هُوَ مَلْجَأُ كُلِّ مَقْضِيٍّ مَطْرُودٍ، يَا مَنْ دَانَ لَهُ جَمِيعُ خَلْقِهِ بِالسُّجُودِ، يَا مَنْ لَيْسَ عَنْ نَيْلِ وُجُودِهِ أَحَدٌ مَصْدُودٌ، يَا مَنْ لَا يَحِيفُ فِي حُكْمِهِ وَيَحْلِمُ عَنْ الظَالِمِ الْعَنُودِ، اِرْحَمْ عَبِيداً خَاطِئَاً لَمْ يُوفَ بِالْعُهُودِ، إِنَّكَ فَعَّالٌ لِمَا يُرِيدُ، يَا بَارُّ يَا وَدُودُ، صَلِّ عَلَى مُحَمَّدٍ خَيْرِ مَبْعُوثٍ دَعَى إِلَى خَيْرِ مَعْبُودٍ، وَعَلَى آلِهِ الطَّيِّبِينَ الطَّاهِرينَ أَهْلِ الْكَرَمِ وَالجُودِ، وَافْعَلْ بِنَا مَا أَنْتَ أَهْلُهُ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وَأَنْتَ المَحْمُودُ، وَبِحَقِّ عَلِيٍّ وَأَنْتَ الْأَعْلَى، وَبِحَقِّ فَاطِمَةَ وَأَنْتَ فَاطِرُ السَّمَاوَاتِ وَالْأَرْضِ، وَبِحَقِّ الحَسَنِ وَأَنْتَ المُحْسِنُ، وَبِحَقِّ الحُسَيْنِ وَأَنْتَ قَدِيمُ الْإِحْسَانِ، أَنْ تُصَلِّيَ عَلَى مُحَمَّدٍ وَآلِ مُحَمَّدٍ، وَأَنْ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حاجتك، يقضي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دعاء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للكفعمي،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البلد الأمين،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از آن این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وَابْنُ عَبْدِكَ وَابْنُ أَمَتِكَ، نَاصِيَتِي بِيَدِكَ، رَاضٍ فِي حُكْمِكَ، عَدْلٌ فِي قَضَائِكَ، أَسْأَلُكَ بِكُلِّ اسْمٍ هُوَ سَمَّيْتَ بِهِ نَفْسَكَ، أَوْ أَنْزَلْتَهُ فِي كِتَابِكَ، أَوْ عَلَّمْتَهُ أَحَدَاً مِنْ خَلْقِكَ، أَوْ اِسْتَأْثَرْتَ بِهِ فِي عِلْمِ الْغَيْبِ عِنْدَكَ أَنْ تُصَلِّيَ عَلَى مُحَمَّدٍ وَآلِ مُحَمَّدٍ، وَأَنْ تَجْعَلَ الْقُرْآنَ رَبِيعَ قَلْبِي، وَنُورَ بَصَرِي، وَشِفَاءَ صَدْرِي، وَجَلَاءَ حُزْنِي، وَذِهَابَ هَمِّي وَغَمِّي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إقبال الأعمال،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جَعَلْتَ فِي سُورَةِ يس أَلْفَ شِفَاءٍ، وَأَلْفَ دَواءٍ، وَأَلْفَ بَرَكَةٍ، وَسَمَّيْتَهَا عَلَى لِسَانِ نَبِيِّكَ مُحَمَّدٍ صلّی الله علیه وآله المُعَمَّةُ لِصَاحِبِهَا خَيْرَ الدُّنْيَا وَالْآخِرَةِ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کند و کلمه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به یک نَفَس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خواندن سوره یس</w:t>
      </w:r>
    </w:p>
    <w:p>
      <w:pPr>
        <w:pStyle w:val="BookText"/>
        <w:rPr/>
      </w:pPr>
      <w:r>
        <w:rPr>
          <w:rFonts w:ascii="IRNazanin" w:hAnsi="IRNazanin" w:eastAsia="IRNazanin"/>
          <w:color w:val="111111"/>
          <w:sz w:val="28"/>
          <w:sz w:val="28"/>
          <w:szCs w:val="28"/>
          <w:rtl w:val="true"/>
          <w:lang w:bidi="fa-IR"/>
        </w:rPr>
        <w:t xml:space="preserve">و شرایط خواندن این سوره آن است که با طهارت رو به قبله بنشیند، در جای پاک و لباس پاک با حضور قلب به خواندن مشغول شود، پس اگر ختم هفته نماید باید که روز یکشنبه، آب پاک در ظرفی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را سه مرتبه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و نَفَس بر آب دمد و بعد از آن با همان آب وضو سازد یا غسل نماید، و دو رکعت نماز به قصد حاجت بکند، و به قرائت شروع نماید، و در حین قرائت عود قماری بخور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آخر روز جمعه چهل و یک بار بخواند، و به قدر نیم ساعت که از روز باقی مانده باشد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ختم چلّه کند تا چهل و یک روز به این دستور که روی سوی آسمان کند، و بسمله را سه مرتبه بگوید، و در مرتبه اخیر قصد جزئیّت سوره نماید، و کلمه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مرتبه به یک نَفَس بخواند،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 و سه مرتبه صلوات بفرستد به این طریق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آیه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فَهُمْ لَا يبْصِرُونَ</w:t>
      </w:r>
      <w:r>
        <w:rPr>
          <w:rFonts w:ascii="IRNazanin" w:hAnsi="IRNazanin" w:eastAsia="IRNazanin"/>
          <w:color w:val="111111"/>
          <w:sz w:val="28"/>
          <w:sz w:val="28"/>
          <w:szCs w:val="28"/>
          <w:rtl w:val="true"/>
          <w:lang w:bidi="fa-IR"/>
        </w:rPr>
        <w:t xml:space="preserve"> 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نُورُه فِي سَتْرِهِ، وَسَتْرُهُ فِي نُورِهِ، اُسْتُرْنِي عَنْ عُيونِ النَّاظِرِينَ وَالحَاسِدِينَ وَالْبَاعِثِينَ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آیه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إِمَامٍ مُبِينٍ</w:t>
      </w:r>
      <w:r>
        <w:rPr>
          <w:rFonts w:ascii="IRNazanin" w:hAnsi="IRNazanin" w:eastAsia="IRNazanin"/>
          <w:color w:val="111111"/>
          <w:sz w:val="28"/>
          <w:sz w:val="28"/>
          <w:szCs w:val="28"/>
          <w:rtl w:val="true"/>
          <w:lang w:bidi="fa-IR"/>
        </w:rPr>
        <w:t xml:space="preserve"> رسد، وقف نماید و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 عَلِيَّاً مَظْهَرَ الْعَجَائِبِ، تَجِدْهُ عَوْنَاً لَكَ فِي النَّوَائِبِ، كُلُّ هَمٍّ وَغَمٍّ سَيَنْجَلِي، بِوِلَايَتِكَ يَا عَلِيُّ يَا عَلِيُّ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بِمَا غَفَرَ لِي رَبِّي وَجَعَلَنِي مِنَ المُكْرَمِينَ</w:t>
      </w:r>
      <w:r>
        <w:rPr>
          <w:rFonts w:ascii="IRNazanin" w:hAnsi="IRNazanin" w:eastAsia="IRNazanin"/>
          <w:color w:val="111111"/>
          <w:sz w:val="28"/>
          <w:sz w:val="28"/>
          <w:szCs w:val="28"/>
          <w:rtl w:val="true"/>
          <w:lang w:bidi="fa-IR"/>
        </w:rPr>
        <w:t xml:space="preserve"> رسد سه نوبت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أَكْرِمْنِي بِقَضَاءِ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نوبت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ascii="Amiri" w:hAnsi="Amiri" w:eastAsia="Amiri" w:cs="Amiri"/>
          <w:color w:val="111111"/>
          <w:sz w:val="28"/>
          <w:sz w:val="28"/>
          <w:szCs w:val="28"/>
          <w:rtl w:val="true"/>
          <w:lang w:bidi="ar-SA"/>
        </w:rPr>
        <w:t>كُلٌّ فِي فَلَكٍ يَسْبَحُونَ</w:t>
      </w:r>
      <w:r>
        <w:rPr>
          <w:rFonts w:ascii="IRNazanin" w:hAnsi="IRNazanin" w:eastAsia="IRNazanin"/>
          <w:color w:val="111111"/>
          <w:sz w:val="28"/>
          <w:sz w:val="28"/>
          <w:szCs w:val="28"/>
          <w:rtl w:val="true"/>
          <w:lang w:bidi="fa-IR"/>
        </w:rPr>
        <w:t xml:space="preserve"> که رسد هفت مرتبه به یک نَفَس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یَا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آخر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حاجتی که دارد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رسد، هفت نوبت به یک نَفَس تکرار نماید و سه نوبت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سَلِّمْنِي مِنْ آفَاتِ الدُّنْیَا وَالْآخِرَةِ وَاقْضِ حَاجَتِي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هفت بار به یک نَفَس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یَا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آخر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ascii="Amiri" w:hAnsi="Amiri" w:eastAsia="Amiri" w:cs="Amiri"/>
          <w:color w:val="111111"/>
          <w:sz w:val="28"/>
          <w:sz w:val="28"/>
          <w:szCs w:val="28"/>
          <w:rtl w:val="true"/>
          <w:lang w:bidi="ar-SA"/>
        </w:rPr>
        <w:t>إِنْ هُوَ إِلَّا ذِكْرٌ وَقُرْآنٌ مُبِينٌ</w:t>
      </w:r>
      <w:r>
        <w:rPr>
          <w:rFonts w:ascii="IRNazanin" w:hAnsi="IRNazanin" w:eastAsia="IRNazanin"/>
          <w:color w:val="111111"/>
          <w:sz w:val="28"/>
          <w:sz w:val="28"/>
          <w:szCs w:val="28"/>
          <w:rtl w:val="true"/>
          <w:lang w:bidi="fa-IR"/>
        </w:rPr>
        <w:t xml:space="preserve"> که رسد نیز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یَا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آخر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حَاجَتِي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این سوره سه موضع محل اشارت است به مطلوبی که چون در وقت خواندن بدان موضع رسد، مطلوب به خواطر گذراند، بی شک مراد حاصل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ختمی دیگر از سوره یس</w:t>
      </w:r>
    </w:p>
    <w:p>
      <w:pPr>
        <w:pStyle w:val="BookText"/>
        <w:rPr/>
      </w:pPr>
      <w:r>
        <w:rPr>
          <w:rFonts w:ascii="IRNazanin" w:hAnsi="IRNazanin" w:eastAsia="IRNazanin"/>
          <w:color w:val="111111"/>
          <w:sz w:val="28"/>
          <w:sz w:val="28"/>
          <w:szCs w:val="28"/>
          <w:rtl w:val="true"/>
          <w:lang w:bidi="fa-IR"/>
        </w:rPr>
        <w:t xml:space="preserve">از جناب قطب الأقطاب، نتیجه دودمان مصطفوی، و نقاوه خاندان مرتضوی، آقا سیّد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از برای مطالب مشروعه بعد از نماز صبح، هفت نوبت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اللَّهُمَّ فَاطِرَ السَّمَاوَاتِ وَالْأَرْضِ عَالِمَ الْغَيبِ وَالشَّهَادَةِ أَنْتَ تَحْكُمُ بَينَ عِبَادِكَ فِي مَا كَانُوا فِيهِ يَخْتَلِفُونَ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صبح، شانزده مرتبه این آیه را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به جهت دفع 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که این آیه را در یک مجلس در شب، صد بار بگوید، حق تعالی مراد او را برآورد به هر نیت که خواهد، آزموده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در دعا، نسخه خطّی کتابخانه آیت الله مرعشی، شماره </w:t>
      </w:r>
      <w:r>
        <w:rPr>
          <w:rFonts w:eastAsia="IRNazanin" w:cs="IRNazanin"/>
          <w:color w:val="111111"/>
          <w:sz w:val="28"/>
          <w:szCs w:val="28"/>
          <w:lang w:bidi="fa-IR"/>
        </w:rPr>
        <w:t>2044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سوره یس به نقل از کتاب خطّی روضة الأذکار</w:t>
      </w:r>
    </w:p>
    <w:p>
      <w:pPr>
        <w:pStyle w:val="BookText"/>
        <w:rPr/>
      </w:pPr>
      <w:r>
        <w:rPr>
          <w:rFonts w:ascii="IRNazanin" w:hAnsi="IRNazanin" w:eastAsia="IRNazanin"/>
          <w:color w:val="111111"/>
          <w:sz w:val="28"/>
          <w:sz w:val="28"/>
          <w:szCs w:val="28"/>
          <w:rtl w:val="true"/>
          <w:lang w:bidi="fa-IR"/>
        </w:rPr>
        <w:t>قبل از شروع در تلاوت و بعد از نیت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جَعَلْتَ فِي سُورَةِ يس أَلْفَ شِفَاءٍ، وَأَلْفَ دَوَاءٍ، وَأَلْفَ بَرَكَةٍ، وَسَمَّيْتَهَا عَلَى لِسَانِ نَبِيِّكَ مُحَمَّدٍ صلّی الله علیه وآله المُعَمَّة لِصَاحِبِهَا خَيْرَ الدُّنْيَا وَالْآخِرَةِ، تَدْفَعْ عَنَّا كُلَّ سُوءٍ وَبَلِيَّةٍ، وَتَقْضِي لَنَا الحَاجَةَ فِي الدُّنْيَا وَالْآخِرَةِ،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در تلاوت کند، و بعد از بسم الله، هفت بار به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بعد از آن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فَأَغْشَينَاهُمْ فَهُمْ لَا يُبْصِرُونَ</w:t>
      </w:r>
      <w:r>
        <w:rPr>
          <w:rFonts w:ascii="IRNazanin" w:hAnsi="IRNazanin" w:eastAsia="IRNazanin"/>
          <w:color w:val="111111"/>
          <w:sz w:val="28"/>
          <w:sz w:val="28"/>
          <w:szCs w:val="28"/>
          <w:rtl w:val="true"/>
          <w:lang w:bidi="fa-IR"/>
        </w:rPr>
        <w:t xml:space="preserve"> بخواند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نُورُهُ فِي سَتْرِهِ، وَسَتْرُهُ فِي نُورِهِ، أُسْتُرْنِي عَنْ عُيُونِ النَّاظِرِينَ وَالحَاسِدِينَ وَالْبَاغِينَ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تَقْدِيرُ الْعَزِيزِ الْعَلِيمِ</w:t>
      </w:r>
      <w:r>
        <w:rPr>
          <w:rFonts w:ascii="IRNazanin" w:hAnsi="IRNazanin" w:eastAsia="IRNazanin"/>
          <w:color w:val="111111"/>
          <w:sz w:val="28"/>
          <w:sz w:val="28"/>
          <w:szCs w:val="28"/>
          <w:rtl w:val="true"/>
          <w:lang w:bidi="fa-IR"/>
        </w:rPr>
        <w:t xml:space="preserve"> را بخواند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بِفَضْلِكَ الْوَاسِعِ الشَّافِعِ أَغْنِنِي عَنْ جَمِيعِ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را بخواند مطلب خود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آن است که این آیه را شانزده بار تکرار نماید و مطالب را قصد کرده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سَلِّمْنِي مِنْ آفَاتِ الدُّنْيَا وَالْآخِرَةِ وَاقْضِ حَاجَاتِي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أَنْ يخْلُقَ مِثْلَهُمْ</w:t>
      </w:r>
      <w:r>
        <w:rPr>
          <w:rFonts w:ascii="IRNazanin" w:hAnsi="IRNazanin" w:eastAsia="IRNazanin"/>
          <w:color w:val="111111"/>
          <w:sz w:val="28"/>
          <w:sz w:val="28"/>
          <w:szCs w:val="28"/>
          <w:rtl w:val="true"/>
          <w:lang w:bidi="fa-IR"/>
        </w:rPr>
        <w:t xml:space="preserve"> را به سجده رفته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بَلَی قَادِرٌ أَنْ یَقْضِي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سوره را تمام کند دعایی که در اوّل مذکور شد بخواند آن 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إِنِّي أَخَذْتُ أَنْصَارَكُمْ بِنَصْرِ الله يَنْصُرُكُمُ الله، وَأَخَذْتُ أَلْسِنَتَكُمْ بِكِتَابِ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وَأَخَذْتُ قُوَّتَكُمْ بِعَوْنِ الله وَقُوَّتِهِ، وَاسْتَتَرْتُ مِنَ الجَبَابِرَةِ وَالْفَرَاعِنَةِ وَالمُلُوكِ الطَّاغِيَةِ، وَجَعَلْتُ جِبْرئِيلَ عَنْ يَمِينِكُمْ، وَمِيكَائِيلَ عَنْ يِسَارِكُمْ، وَإِسْرَافِيلَ عَنْ خَلْفِكُمْ، وَمُحَمَّدَاً صلّی الله علیه وآله أَمَامَكُمْ، وَاللهُ يَطَّلِعُ بِمَنْعِكُمْ عَنِّي وَعَنْ أَهْلِي وَمَالِي وَوَلَدِي، وَيَحُولُ بَيْنِي وَبَيْنَكُمْ مَا تُرِيدُونَ بِي السُّوءَ، وَيَحْرُصُ عَنْكُمْ بِكهيعص وحمعسق ويس والقرآن الحكيم وصلَّى اللهُ عَلَى خَيْرِ خَلْقِهِ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ختمی دیگر از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في کتاب عارف کامل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فقیر سمع من فقیر آخر للغناء ورفع الاحتیاج إلی الخلق، دو رکعت نماز بگذارد، و در هر رکعت یک حمد و یک یس بخواند یک روز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که شنبه را گذشته و روز یکشنبه نماز مذکور را به قصد حاجت به عمل آورد، و دوشنبه را گذشته و سه شنبه را به عمل آورد، چهار شنبه را گذشته و پنج شنبه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فلیعمل مستمرّاً، فإنّه 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جلیلة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ثلاثة أيّام وهو صائم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وَذَلَّلْنَاهَا لَهُمْ فَمِنْهَا رَكُوبُهُمْ وَمِنْهَا يأْكُلُونَ كلّ يوم ثمانمائة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أعطاه الله تعالى في كلّ ليلة دينار من ذهب يجد تحت رأسه،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اسدالله قزوينى،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 العمل میرزا جواد آقا ملکی تبریزی</w:t>
      </w:r>
    </w:p>
    <w:p>
      <w:pPr>
        <w:pStyle w:val="BookText"/>
        <w:rPr/>
      </w:pPr>
      <w:r>
        <w:rPr>
          <w:rFonts w:ascii="IRNazanin" w:hAnsi="IRNazanin" w:eastAsia="IRNazanin"/>
          <w:color w:val="111111"/>
          <w:sz w:val="28"/>
          <w:sz w:val="28"/>
          <w:szCs w:val="28"/>
          <w:rtl w:val="true"/>
          <w:lang w:bidi="fa-IR"/>
        </w:rPr>
        <w:t xml:space="preserve">بعد از ادای نماز شب، یکصد و ده مرتبه استغفار، و بعد از استغفار تلاوت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اینکه سوره مبارکه قلب قرآن است، و برای صفای قلب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العمل آیت الله حجّت هاشمی خراسانی</w:t>
      </w:r>
    </w:p>
    <w:p>
      <w:pPr>
        <w:pStyle w:val="BookText"/>
        <w:rPr/>
      </w:pPr>
      <w:r>
        <w:rPr>
          <w:rFonts w:ascii="IRNazanin" w:hAnsi="IRNazanin" w:eastAsia="IRNazanin"/>
          <w:color w:val="111111"/>
          <w:sz w:val="28"/>
          <w:sz w:val="28"/>
          <w:szCs w:val="28"/>
          <w:rtl w:val="true"/>
          <w:lang w:bidi="fa-IR"/>
        </w:rPr>
        <w:t>دستور العمل آیت الله ابومعین، حجت هاشمی خراسانی، مدرس علوم عرب و فنون ادب، و نوه دختری آیت الله حاج شیخ حسنعلی نخودکی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برای انجام این دستور العمل با دقت باید مراحل ذیل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حضور قلب، صد مرتبه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 آوری به خداوند، صد مرتبه طلب مغفرت کند بدین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رَبّي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کلمه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ذکر شده است، لازم است کسی که این ختم را بجا می آورد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 یک مرتبه آیة الکرسی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العلي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با وقف 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قرائت یاسین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رسید، این آیه را هفتاد مرتبه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ختمی مجرّب از ملّا احمد نراقی رحمه الله</w:t>
      </w:r>
    </w:p>
    <w:p>
      <w:pPr>
        <w:pStyle w:val="BookText"/>
        <w:rPr/>
      </w:pPr>
      <w:r>
        <w:rPr>
          <w:rFonts w:ascii="IRNazanin" w:hAnsi="IRNazanin" w:eastAsia="IRNazanin"/>
          <w:color w:val="111111"/>
          <w:sz w:val="28"/>
          <w:sz w:val="28"/>
          <w:szCs w:val="28"/>
          <w:rtl w:val="true"/>
          <w:lang w:bidi="fa-IR"/>
        </w:rPr>
        <w:t xml:space="preserve">در کتاب شریف خزائن، اثر جاودان عالم کامل، ملّا احمد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ختمی از سوره 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نوعی غنیمت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 داده اند که تلاوت کننده سوره مبارکه یس به یکی از سه صورت زیر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مبارکه یس هفتاد مرتبه، در یک مجلس و در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گاه به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می رسیم، آن را دَه مرتبه تکرار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هفتاد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روز؛ یعنی روزی دَه بار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هر مرتبه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دَه بار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هفتاد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روز؛ یعنی روزی هفت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تا روز دهم که جمعاً هفتاد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طریقه هم تلاوت کننده در هر مرتبه باید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را ده بار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نیاز است که نکته هایی درباره این شیوه 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تعلیم دهنده این ختم، عالم جامع و کامل، ملّا احمد نراقی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کتاب مهم اخلاقی معراج السعادة است که برخی بزرگان ما آن را کتاب بالینی خوانده اند؛ زیرا نویسنده به شناخت نفس آدمی پرداخته، زیبایی ها و زشتی های اخلاقی و رفتاری را شناسانده، و سپس نسخه های درمان آدمی را به دست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گوینده طریقه ختم سوره مبارکه یس، خودش یک معلم اخلاق و دارای شخصیتی بارز و جایگاهی بلند در بین علمای قرون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 مبارکه یس از ملا احمد نراقی، طریقه ای است که بسیاری از مردم از آن شناخت دارند و به دیگران توصیه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 بسیاری را می نگریم که در آثار و اقوال خود از کتاب خزائن نراقی، ختم یس او را یاد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 بارز این ختم آن است که برای انجام و عمل به آن راه های گوناگون و آسانی وجود دارد که هر کس، به تناسب حال خود می تواند یکی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ختمی دیگر برای سوره مبارکه یس</w:t>
      </w:r>
    </w:p>
    <w:p>
      <w:pPr>
        <w:pStyle w:val="BookText"/>
        <w:rPr/>
      </w:pPr>
      <w:r>
        <w:rPr>
          <w:rFonts w:ascii="IRNazanin" w:hAnsi="IRNazanin" w:eastAsia="IRNazanin"/>
          <w:color w:val="111111"/>
          <w:sz w:val="28"/>
          <w:sz w:val="28"/>
          <w:szCs w:val="28"/>
          <w:rtl w:val="true"/>
          <w:lang w:bidi="fa-IR"/>
        </w:rPr>
        <w:t>منقول است که هر کس، ده روز، پس از نماز صبح و قبل از سخن گفتن با کسی، اوّل دعای ذیل را ده مرتبه و سپس سوره مبارکه یس را به قصد هر حاجت مهمی که دارد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او روا نشود، بر من لعنت کند؛ چرا که اسم اعظم خداوند در این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قَدِيمُ يَا دَائِمُ يَا حَيُّ يَا قَيُّومُ يَا فَرْدُ يَا وِتْرُ يَا وَاحِدُ يَا أَحَدُ يَا صَمَدُ يَا مَنْ لَمْ يَلِدْ وَلَمْ يُولَدْ وَلَمْ يَكُنْ لَهُ كُفُوَاً أَحَدٌ وَصَلَّى اللهُ عَلَى مُحَمَّدٍ وَآلِهِ أَجْمَعِينَ بِرَحْمَتِكَ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ختمى دیگر برای سوره مبارکه یس به نقل از آيت الله سیّد عبدالکریم کشمیری</w:t>
      </w:r>
    </w:p>
    <w:p>
      <w:pPr>
        <w:pStyle w:val="BookText"/>
        <w:rPr/>
      </w:pPr>
      <w:r>
        <w:rPr>
          <w:rFonts w:ascii="IRNazanin" w:hAnsi="IRNazanin" w:eastAsia="IRNazanin"/>
          <w:color w:val="111111"/>
          <w:sz w:val="28"/>
          <w:sz w:val="28"/>
          <w:szCs w:val="28"/>
          <w:rtl w:val="true"/>
          <w:lang w:bidi="fa-IR"/>
        </w:rPr>
        <w:t>مرحوم کشمیری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سوره یس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این آیه دو نقطه بالا و سه نقطه پایین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ملک موکّل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ختوماتی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جمع آیه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اربعین برای روحانیت و معنویت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آیه حرف سین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ختمی از سوره یس به نقل از مرحوم سیّد هاشم حدّاد</w:t>
      </w:r>
    </w:p>
    <w:p>
      <w:pPr>
        <w:pStyle w:val="BookText"/>
        <w:rPr/>
      </w:pPr>
      <w:r>
        <w:rPr>
          <w:rFonts w:ascii="IRNazanin" w:hAnsi="IRNazanin" w:eastAsia="IRNazanin"/>
          <w:color w:val="111111"/>
          <w:sz w:val="28"/>
          <w:sz w:val="28"/>
          <w:szCs w:val="28"/>
          <w:rtl w:val="true"/>
          <w:lang w:bidi="fa-IR"/>
        </w:rPr>
        <w:t>سوره یس را شروع به خواندن کند، وقتی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رسید صد مرتبه آن را تکرار کند، بعد بقیه سوره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ختمی است از سوره یس که روز اوّل یک مرتبه، روز دوم دو مرتبه، تا روز چهلم چهل مرتبه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در زندگیم مشکلی برایم رخ می دهد، یک سوره یس برای بابا رکن الدین مدفون در قبرستان تخت فولاد اصفهان می خوانم، مشکلم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ختمی دیگر از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است که ابن کشمرد که از جانب سلیمان بن حسن در بغداد والی بود، و سلیمان قسم خورده بود که فردا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در خواب تعلیم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کشمرد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المَوْلَى الَّذِي لَا إِلَهَ إِلَّا هُوَ الحَيُّ القَيُّومُ، وَسَلَامٌ عَلَى آلِ يَاسِينَ مُحَمَّدٍ وَعَلِيٍّ وَفَاطِمَةَ وَالحَسَنِ وَالحُسَيْنِ وَعَلِيٍّ وَمُحَمَّدٍ وَجَعْفَرٍ وَمُوسَى وَعَلِيٍّ وَمُحَمَّدٍ وَعَلِيٍّ وَالحَسَنِ وَحُجَّتِكَ يَا رَبِّ عَلَى خَلْقِكَ، اللّهُمَّ إِنِّي لَمُسْلِمٌ وَإِنِّي أَشْهَدُ أَنَّكَ اللهُ إِلهِي وَإِلَهُ الْأَوَّلِينَ وَالْآخَرِينَ لَا إِلَهَ غَيْرُكَ وَأَتَوَجَّهُ إِلَيْكَ بِحَقِّ هَذِهِ الْأَسْمَاءِ الَّتِي إِذَا دُعِيتَ بِهَا أَحْيَيْتَ وَإِذَا سُئِلْتَ بِهَا أَعْطَيْتَ لمَّا صَلَّيْتَ عَلَيْهِمْ وَهَوَّنْتَ عَلَيَّ خُرُوجِي وَكُنْتَ لِي قَبْلَ ذَلِكَ غِيَاثَاً وَمُجِيرَاً لِمَنْ أَرَادَ أَنْ يَفْرُطَ عَلَيَّ أَوْ يَطْغَى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بخوان سوره یس را، و بعد از آن هر دعایی که خواهی بکن که خدا دعای تو را مستجاب می کند و غمت را زایل می گرداند، پس فرمود که این رقعه را در میان گِلی بگذار و در دریا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دریا نباشد در چاه یا در هر آبی که باشد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کشمرد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از خواب بیدار شدم به فرموده حضرت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امیر سلیمان مرا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بودم که امروز گردن تو را بزنم و بعد از آن رأی ما برگشت و بر آن قرار گرفت که تو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کشمرد طولانی است و آخوند مرحوم مجلسی در تحفة الزائر بسط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العمل مرحوم استاد فتوّت نصیری سوادکوهی</w:t>
      </w:r>
    </w:p>
    <w:p>
      <w:pPr>
        <w:pStyle w:val="BookText"/>
        <w:rPr/>
      </w:pPr>
      <w:r>
        <w:rPr>
          <w:rFonts w:ascii="IRNazanin" w:hAnsi="IRNazanin" w:eastAsia="IRNazanin"/>
          <w:color w:val="111111"/>
          <w:sz w:val="28"/>
          <w:sz w:val="28"/>
          <w:szCs w:val="28"/>
          <w:rtl w:val="true"/>
          <w:lang w:bidi="fa-IR"/>
        </w:rPr>
        <w:t>شروع به خواندن سوره مبارکه یاسین شود، چون به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رسد هفتاد بار تکرار آن کند، و بعد از آن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سَلَامُ یَا رَبُّ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خواندن آیه، مطلب و حاجت خود را طلب نماید، و بعد آن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سَلِّمْنِي مِنْ آفاتِ الدُّنْيَا وَاقْضِ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سوره را تمام کند و در آخر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المُفَرِّجِ عَنْ كُلِّ مَحْزُونِ، سُبْحَانَ المُنَفِّسِ عَنْ كُلِّ مَدِينِ، سُبْحَانَ المُخَلِّصِ عَنْ كُلِّ مَسْجُونِ، سُبْحَانَ المُعَلِّنِ عَنْ كُلِّ مَكْنُونِ، سُبْحَانَ مَنْ جَعَلَ خَزَائِنَ عِلْمِهِ وَقُدْرَتِهِ بَيْنَ الْكَافِ وَالنُّونِ، إِنَّمَا أَمْرُهُ إِذَا أَرَادَ شَيْئَاً أَنْ يَقُولَ لَهُ كُنْ فَيَكُونُ، فَسُبْحَانَ الَّذِي بِيَدِهِ مَلَكُوتُ كُلِّ شَيْءٍ وَإِلَيْهِ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مُفَرِّجَ الهَمِّ وَالغَمِّ فَرِّجْ يَا رَبِّ بِرَحْمَتِكَ يَا أَرْحَمَ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نَسْأَلُكَ رِزْقَاً وَاسِعَاً حَلَالَاً طَيِّبَاً مِنْ غَيْرِ كَدٍ وَعَمَلَاً مَقْبُولَاً مَشْكُورَاً مِنْ غَيْرِ رَدٍّ وَنَعُوذُ بِكَ مِنَ الْفَضِيحَتَيْنِ الْفَقْرِ وَالدَّيْنِ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ختمی دیگر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دعوة أخرى لسورة يس الشريفة كان يدعو بها بعض الصالحين في جميع أموره ومهمّاته، فيستجاب له في الحال وهي أن تكرّر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وتقرأ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فَأَغْشَينَاهُمْ فَهُمْ لَا يُبْصِرُونَ،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نُورُهُ فِي سِرِّهِ، وَسِرُّهُ فِي خَلْقِهِ اِحْفَظْنِي مِنْ أَعْيُنِ النَّاظِرِينَ وَقُلُوبِ الحَاسِدِينَ وَالبَاغِينَ كَمَا حَفَظْتَ الرُّوحَ فِي الجَسَدِ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عَلَيهِمْ</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وَجَعَلَنِي مِنَ المُكْرَمِينَ،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أَكْرِمْنِي بِقَضَاءِ حَوَائِجِي وَأَكْرِمْنِي بِطَاعَتِكَ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تذكر حاجتك وتسمّيها، ثمّ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أَنْزَلْنَا</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تَقْدِيرُ الْعَزِيزِ الْعَلِيمِ تكرّرها أربع عشر مرّة،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فَضْلِكَ الوَاسِعِ وَجُودِكَ السَّابِغِ مَا تُغْنِيَنِي بِهِ عَنْ جَمِيعِ خَلْقِكَ، ثلاث مرّات، ثمّ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 تكرّرها ستّ عشر مرّة،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سَلِّمْنِي مِنْ آفاتِ الدُّنْيَا وَفِتْنَتِهَا، تكرّر ذلك ثلاث مرّات، ثمّ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وَامْتَازُوا الْيَوْمَ أَيّهَا المُجْرِمُونَ</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لَيسَ الَّذِي خَلَقَ السَّمَاوَاتِ وَالْأَرْضَ بِقَادِرٍ عَلَى أَنْ يَخْلُقَ مِثْلَهُمْ بَلَى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قَادِرٌ عَلَى أَنْ يَقْضِيَ لِي حَاجَتِي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وَيَفْعَلَ لِي كذا وكذا، أو يَصْرِفَ عَنِّي كذا وكذا، ثلاث مرّات، كلّ مرّة ترجع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الَّذِي خَلَقَ السَّمَاوَاتِ وَالْأَرْضَ</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بَلَى، وتقول الدعاء المتقدّم، ثمّ ترجع في الرابعة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الَّذِي خَلَقَ السَّمَاوَاتِ وتستمرّ في القراءة إلى آخر السورة، يحصل لك المطلوب، والله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ختم سوره یس</w:t>
      </w:r>
    </w:p>
    <w:p>
      <w:pPr>
        <w:pStyle w:val="BookText"/>
        <w:rPr/>
      </w:pP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بامداد به شرط حاصل نمودن اجازه از ارواح مطهره ائمه طاهرین، با طهارت ظاهری و باطنی و حضور قلب، رو به قبله بخواند، کفاره گناهان هشتاد ساله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سه جا محل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مواضع رسد طلب حاجت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إِمَامٍ مُبِينٍ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کلمه که مجموع حروف هر دو به عدد ابواب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اوّل او چهار حرف است، هر یک بعد از دیگری تکرار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دویم غیر مکرر است اگرچه حرف اوّل او در کلمه اوّل بعد از اوّل و ثالث تکرار یافته، و حروف ثانی او مثانی حرف اوّل از کلمه اوّل است در اعداد، و حرف ثالث او حرف اوّلی از کلمه اوّلی است در مراتب مثانیه از عدد جمل، و حرف رابع او مثل مجموع حرف اوّل و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در </w:t>
      </w:r>
      <w:r>
        <w:rPr>
          <w:rFonts w:ascii="Amiri" w:hAnsi="Amiri" w:eastAsia="Amiri" w:cs="Amiri"/>
          <w:color w:val="111111"/>
          <w:sz w:val="28"/>
          <w:sz w:val="28"/>
          <w:szCs w:val="28"/>
          <w:rtl w:val="true"/>
          <w:lang w:bidi="ar-SA"/>
        </w:rPr>
        <w:t>كُلٌّ فِي فَلَكٍ يَسْبَحُونَ</w:t>
      </w:r>
      <w:r>
        <w:rPr>
          <w:rFonts w:ascii="IRNazanin" w:hAnsi="IRNazanin" w:eastAsia="IRNazanin"/>
          <w:color w:val="111111"/>
          <w:sz w:val="28"/>
          <w:sz w:val="28"/>
          <w:szCs w:val="28"/>
          <w:rtl w:val="true"/>
          <w:lang w:bidi="fa-IR"/>
        </w:rPr>
        <w:t xml:space="preserve"> در سه کلمه که حروف مجموع این کلمات به عدد ابواب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اوّل با سابع، و ثانی با سادس، و ثالث با خامس متماثلند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رابع مرکز است مر مجموع را، و او حرفی است که رتبه خاتم ولایت دارد، و دایره حروف به او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مقلوب نیز همان کلمات حاصل آید بی زیاده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مرکز نیز حرفی است به زُبُر و بیّنات که مطابق اسم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حروف این کلمات به عدد تمام ابواب مذکور است بی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حروف کلمتین که موقع اشاره اوّل است بعینها بر ترتیب کلمه اولی و ثانی غیر مرتب در این کلمات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نقاط که در این کلمات است جمیع جهات را احاطه نموده، نصفی از آن فوقانی، نصفی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تحتانی ظاهر است که اسماء حسنای الهی در ایشان جلوه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اوّل دو در آخر و اسامی دیگر از ایشان استنباط می توان کرد که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 المؤمن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اظهار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در این سوره،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 تا را در حساب نگیرید و آن </w:t>
      </w:r>
      <w:r>
        <w:rPr>
          <w:rFonts w:ascii="Amiri" w:hAnsi="Amiri" w:eastAsia="Amiri" w:cs="Amiri"/>
          <w:color w:val="111111"/>
          <w:sz w:val="28"/>
          <w:sz w:val="28"/>
          <w:szCs w:val="28"/>
          <w:rtl w:val="true"/>
          <w:lang w:bidi="ar-SA"/>
        </w:rPr>
        <w:t>عَدُوٌّ مُبِينٌ</w:t>
      </w:r>
      <w:r>
        <w:rPr>
          <w:rFonts w:ascii="IRNazanin" w:hAnsi="IRNazanin" w:eastAsia="IRNazanin"/>
          <w:color w:val="111111"/>
          <w:sz w:val="28"/>
          <w:sz w:val="28"/>
          <w:szCs w:val="28"/>
          <w:rtl w:val="true"/>
          <w:lang w:bidi="fa-IR"/>
        </w:rPr>
        <w:t xml:space="preserve"> و خصم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دیگر را از خنصر دست راست ابتدا کنند و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انگشتی عقد کنند، و به ابهام ختم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گشودن از ابهام عقد بگشاید، پس از خنصر پس از وسطی پس از نبصر و بر سبابه ختم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گشودن، فاتحه و آیة الکرسی بخواند، و بعد از خواندن این کلمات را که سریع الاجابة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فَسُبْحَانَ الَّذِي بِيدِهِ مَلَكُوتُ كُلِّ شَيءٍ وَإِلَيهِ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حروف و کلمات و مراتب آن به حساب جمل به موجب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شریفه نیز مفهوم می گردد و عدد کلمات سوره مبارکه هفتصد و بیست و هفت عدد است، و عدد حروف سوره مبارکه سه هزار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مجموع سوره مبارکه با بسم الله دویست و بیست و شش هزار و سیصد و هشتاد و پنج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اوّل مراتب اعداد </w:t>
      </w:r>
      <w:r>
        <w:rPr>
          <w:rFonts w:eastAsia="IRNazanin" w:cs="IRNazanin"/>
          <w:color w:val="111111"/>
          <w:sz w:val="28"/>
          <w:szCs w:val="28"/>
          <w:lang w:bidi="fa-IR"/>
        </w:rPr>
        <w:t>5114414122122121</w:t>
      </w:r>
    </w:p>
    <w:p>
      <w:pPr>
        <w:pStyle w:val="BookText"/>
        <w:rPr/>
      </w:pPr>
      <w:r>
        <w:rPr>
          <w:rFonts w:ascii="IRNazanin" w:hAnsi="IRNazanin" w:eastAsia="IRNazanin"/>
          <w:color w:val="111111"/>
          <w:sz w:val="28"/>
          <w:sz w:val="28"/>
          <w:szCs w:val="28"/>
          <w:rtl w:val="true"/>
          <w:lang w:bidi="fa-IR"/>
        </w:rPr>
        <w:t xml:space="preserve">کلمات دویم مراتب اعداد </w:t>
      </w:r>
      <w:r>
        <w:rPr>
          <w:rFonts w:eastAsia="IRNazanin" w:cs="IRNazanin"/>
          <w:color w:val="111111"/>
          <w:sz w:val="28"/>
          <w:szCs w:val="28"/>
          <w:lang w:bidi="fa-IR"/>
        </w:rPr>
        <w:t>2281832</w:t>
      </w:r>
    </w:p>
    <w:p>
      <w:pPr>
        <w:pStyle w:val="BookText"/>
        <w:rPr/>
      </w:pPr>
      <w:r>
        <w:rPr>
          <w:rFonts w:ascii="IRNazanin" w:hAnsi="IRNazanin" w:eastAsia="IRNazanin"/>
          <w:color w:val="111111"/>
          <w:sz w:val="28"/>
          <w:sz w:val="28"/>
          <w:szCs w:val="28"/>
          <w:rtl w:val="true"/>
          <w:lang w:bidi="fa-IR"/>
        </w:rPr>
        <w:t xml:space="preserve">کلمات سیم مراتب اعداد </w:t>
      </w:r>
      <w:r>
        <w:rPr>
          <w:rFonts w:eastAsia="IRNazanin" w:cs="IRNazanin"/>
          <w:color w:val="111111"/>
          <w:sz w:val="28"/>
          <w:szCs w:val="28"/>
          <w:lang w:bidi="fa-IR"/>
        </w:rPr>
        <w:t>25413614126221313221213212241822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اعداد مذکوره کلمات مخفی اشاره سوره مبارکه 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دستوری در مقام سلوک، منقول از عارف ربّانی، مرحوم میرزا جواد آقای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وطیّب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دار الأمان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الدوام علی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الصلوات في أوّل أوقاتها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نافله به قدر امکان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و بعد از ادای نماز شب، استغفار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بعد از استغفار، تلاوت سوره مبارکه یس به قصد اینکه این سوره مبارکه قلب قرآن است و برای صفای قلب خوانده می شود؛ سپس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حَيُّ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آن گاه به عدد لفظ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استعانت از آن بزرگوار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به عدد لفظ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مُنَوِّرُ الْقُلُوبِ نَوِّرْ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و ادعیه هم به قدر امکان خوانده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خواندن او از برای مطالب و قضای حوایج به پنج قسم منقول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42"/>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43" o:detectmouseclick="t"/>
                <v:stroke color="#3465a4" joinstyle="round" endcap="flat"/>
                <w10:wrap type="none"/>
              </v:shape>
            </w:pict>
          </mc:Fallback>
        </mc:AlternateConten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بوده باشد از برای حاجتی، وضو بگیرد و به نیّت قضای حوایج و استجابت دعا و قرآن خواندن و رو به قبله و با حضور قلب،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فرستد، و بعد شروع کند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را در سه موضع قصد کند؛ یعنی از دل بگذراند و روا شدن آن را از قاضی الحاجات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موضع یکی در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 شَيءٍ أَحْصَينَاهُ فِي إِمَامٍ مُبِينٍ</w:t>
      </w:r>
      <w:r>
        <w:rPr>
          <w:rFonts w:ascii="IRNazanin" w:hAnsi="IRNazanin" w:eastAsia="IRNazanin"/>
          <w:color w:val="111111"/>
          <w:sz w:val="28"/>
          <w:sz w:val="28"/>
          <w:szCs w:val="28"/>
          <w:rtl w:val="true"/>
          <w:lang w:bidi="fa-IR"/>
        </w:rPr>
        <w:t>، و دوم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فِي فَلَكٍ يَسْبَحُونَ</w:t>
      </w:r>
      <w:r>
        <w:rPr>
          <w:rFonts w:ascii="IRNazanin" w:hAnsi="IRNazanin" w:eastAsia="IRNazanin"/>
          <w:color w:val="111111"/>
          <w:sz w:val="28"/>
          <w:sz w:val="28"/>
          <w:szCs w:val="28"/>
          <w:rtl w:val="true"/>
          <w:lang w:bidi="fa-IR"/>
        </w:rPr>
        <w:t>، و سوم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رسد آن را سی و چهار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نماید، و بعد از آنکه در دفعه اوّل در دل قصد حاجت کند و حاجت را از خدا خواهد و چون از سوره فارغ شود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المُفَرِّجِ عَنْ کُلِّ مَحْزُونٍ، سُبْحَانَ المُخَلِّصِ عَنْ کُلِّ مَسْجُونٍ، سُبْحَانَ المُنَفِّسِ عَنْ کُلِّ مَدْیُونٍ، سُبْحَانَ العَالِمِ عَنْ کُلِّ مَکْنَونٍ، سَبْحَانَ مَنْ جَعَلَ خَزَائِنَهُ بَیْنَ الْکَافِ وَالنُّونِ، سُبْحَانَ مَنْ إِذَا أَرَادَ شَیْئاً أَنْ یَقُولَ لَهُ کُنْ فَیَکُونُ، فَسُبْحَانَ الَّذِي بِیَدِهِ مَلَکُوتُ کُلِّ شَيْءٍ وَإِلَیْهِ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لِي أَبْوابَ رَحْمَتِكَ، وَأَبْوابَ خَزَائِنِكَ بِحَقِّ سُورَةِ یس وَبِعَظَمَتِكَ وَکَرَمِكَ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مُفَرِّجَ الهَمِّ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هُمْ جَمِيعٌ لَدَينَا مُحْضَرُونَ</w:t>
      </w:r>
      <w:r>
        <w:rPr>
          <w:rFonts w:ascii="IRNazanin" w:hAnsi="IRNazanin" w:eastAsia="IRNazanin"/>
          <w:color w:val="111111"/>
          <w:sz w:val="28"/>
          <w:sz w:val="28"/>
          <w:szCs w:val="28"/>
          <w:rtl w:val="true"/>
          <w:lang w:bidi="fa-IR"/>
        </w:rPr>
        <w:t xml:space="preserve"> نیز حاجت را به قاضی الحاجات عرض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بخواند و چون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برسد،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آیه را بخواند، و بعد مطلب را از خدای تعالی بخواهد، و بعد سوره را تمام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یس را سه مرتبه بگوید، و به 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برسد یک انگشت از انگشتان دست راست خود از انگشت کوچکتر ابتدا کرده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اختتام به عقد انگشت بنصر دست چپ کند و بعد که سوره را تمام کند به هر عقدی یک مرتبه فاتحه بخواند و یک انگشت بگشاید به همان ترتیب که عقد کرده بود و بعد دست بالا کرده حاجت را از خدا بطلبد که إن شاء الله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به این طریق به جا بیاورد در یک مجلس، و در هر مرتبه بعد از اتمام سه نوبت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المُفَرِّجِ عَنْ کُلِّ مَحْزُونٍ، سُبْحَانَ المُنَفِّسِ عَنْ کُلِّ مَدْیُونٍ، سُبْحَانَ المُخَلِّصِ عَنْ کُلِّ مَسْجُونٍ، سُبْحَانَ مَنْ جَعَلَ خَزَائِنَهُ وَرَحْمَتَه بَیْنَ الْکَافِ وَالنُّونِ إِنَّما أَمْرُهُ إِذَا أَرَادَ شَیْئاً أَنْ یَقُولَ لَهُ کُنْ فَیَکُونُ، فَسُبْحانَ الَّذِي بِیَدِهِ مَلَکُوتُ کُلِّ شَيْءٍ وَإِلَیْهِ تُرْجَعُونَ، یَا مُفَرِّجَ الهَمِّ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هر فاتحه یک انگشت به آن ترتیب که عقد کرده بود بگشاید و بعد دست برداشته حاجت خود را از قاضی الحاجات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ختم این هر سه قسم را جمع کند اکمل و اقوی خواهد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روز جمعه ابتدا کند تا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در عرض یک هفته، بیست و یک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بعد از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خواندن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تحلّ به عقد 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صحیفه سجادیه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تواند سورهارا در یک روز در یک مجلس بیست و یک مرتبه بخواند و درآخر ختم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تحلّ به عقد المکاره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هر مطلبی عدد همین است، لیکن اگر مطلب وسعت رزق و سعه در امر معیشت باشد، روز پنجشنبه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غرض دفع دشمن باشد روز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جهت رفعت و عزّت است، روز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علوم عقلیّه و دینیّه شنبه</w:t>
      </w:r>
      <w:r>
        <w:rPr>
          <w:rFonts w:eastAsia="IRNazanin" w:cs="IRNazanin"/>
          <w:color w:val="111111"/>
          <w:sz w:val="28"/>
          <w:szCs w:val="28"/>
          <w:rtl w:val="true"/>
          <w:lang w:bidi="fa-IR"/>
        </w:rPr>
        <w:t xml:space="preserve">. </w:t>
      </w:r>
      <w:bookmarkStart w:id="359" w:name="pg10888_144903"/>
    </w:p>
    <w:p>
      <w:pPr>
        <w:pStyle w:val="BookText"/>
        <w:rPr/>
      </w:pPr>
      <w:bookmarkEnd w:id="359"/>
      <w:r>
        <w:rPr>
          <w:rFonts w:ascii="IRNazanin" w:hAnsi="IRNazanin" w:eastAsia="IRNazanin"/>
          <w:color w:val="111111"/>
          <w:sz w:val="28"/>
          <w:sz w:val="28"/>
          <w:szCs w:val="28"/>
          <w:rtl w:val="true"/>
          <w:lang w:bidi="fa-IR"/>
        </w:rPr>
        <w:t>و برای علوم حساب و ریاضی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کدخدایی و تسخیر زن،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سفر، دوشنبه بخواند که إن شاء الله تعالی زودتر اثر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الأمان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غمی و المی برسد و در کار خود حیران بماند، باید که جهت دفع آن کدورت و محنت،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برسد،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آیه را تکرار کند از عقب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روی خضوع و خشوع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 سیّدي بحقّ اسم اعظم که غیر از تو کسی او را ندانسته، وبه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 حرمت </w:t>
      </w:r>
      <w:r>
        <w:rPr>
          <w:rFonts w:ascii="Amiri" w:hAnsi="Amiri" w:eastAsia="Amiri" w:cs="Amiri"/>
          <w:color w:val="111111"/>
          <w:sz w:val="28"/>
          <w:sz w:val="28"/>
          <w:szCs w:val="28"/>
          <w:rtl w:val="true"/>
          <w:lang w:bidi="ar-SA"/>
        </w:rPr>
        <w:t>كُلٌّ فِي فَلَكٍ يَسْبَحُونَ، وبه عزّت سَلَامٌ قَوْلاً مِنْ رَبٍّ رَحِيمٍ</w:t>
      </w:r>
      <w:r>
        <w:rPr>
          <w:rFonts w:ascii="IRNazanin" w:hAnsi="IRNazanin" w:eastAsia="IRNazanin"/>
          <w:color w:val="111111"/>
          <w:sz w:val="28"/>
          <w:sz w:val="28"/>
          <w:szCs w:val="28"/>
          <w:rtl w:val="true"/>
          <w:lang w:bidi="fa-IR"/>
        </w:rPr>
        <w:t xml:space="preserve"> که این مهم را سهل و سبک گردان، و مرا از این غم و الم نجات بخش به حقّ و حرمت محمّد و آل محمّد، و به حقّ تورات و انجیل و زبور و فرقان، و به حرمت انبیاء و مرسلین و ملائکه مقرّبین،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حاصل شود از آن بلیّه نجات یابد، و مکرّر به تجربه رسیده</w:t>
      </w:r>
      <w:r>
        <w:rPr>
          <w:rFonts w:eastAsia="IRNazanin" w:cs="IRNazanin"/>
          <w:color w:val="111111"/>
          <w:sz w:val="28"/>
          <w:szCs w:val="28"/>
          <w:rtl w:val="true"/>
          <w:lang w:bidi="fa-IR"/>
        </w:rPr>
        <w:t>.</w:t>
      </w:r>
    </w:p>
    <w:p>
      <w:pPr>
        <w:pStyle w:val="Heading3"/>
        <w:numPr>
          <w:ilvl w:val="2"/>
          <w:numId w:val="1"/>
        </w:numPr>
        <w:rPr/>
      </w:pPr>
      <w:bookmarkStart w:id="360" w:name="__RefHeading___Toc1178920_2870459653"/>
      <w:bookmarkStart w:id="361" w:name="_Toc137"/>
      <w:bookmarkEnd w:id="360"/>
      <w:r>
        <w:rPr>
          <w:rtl w:val="true"/>
        </w:rPr>
        <w:t>ختم سَلَامٌ قَوْلاً مِنْ رَبٍّ رَحِيمٍ</w:t>
      </w:r>
      <w:bookmarkEnd w:id="36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به نظر رسید که در آن کتاب نوشته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w:t>
      </w:r>
      <w:r>
        <w:rPr>
          <w:rStyle w:val="FootnoteAnchor"/>
          <w:rtl w:val="true"/>
        </w:rPr>
        <w:footnoteReference w:id="164"/>
      </w:r>
      <w:r>
        <w:rPr>
          <w:rFonts w:ascii="IRNazanin" w:hAnsi="IRNazanin" w:eastAsia="IRNazanin"/>
          <w:color w:val="111111"/>
          <w:sz w:val="28"/>
          <w:sz w:val="28"/>
          <w:szCs w:val="28"/>
          <w:rtl w:val="true"/>
          <w:lang w:bidi="fa-IR"/>
        </w:rPr>
        <w:t>را هزار و چهار صد و هفتاد</w:t>
      </w: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bookmarkStart w:id="362" w:name="pg10888_144904"/>
    </w:p>
    <w:p>
      <w:pPr>
        <w:pStyle w:val="BookText"/>
        <w:rPr/>
      </w:pPr>
      <w:bookmarkEnd w:id="362"/>
      <w:r>
        <w:rPr>
          <w:rFonts w:ascii="IRNazanin" w:hAnsi="IRNazanin" w:eastAsia="IRNazanin"/>
          <w:color w:val="111111"/>
          <w:sz w:val="28"/>
          <w:sz w:val="28"/>
          <w:szCs w:val="28"/>
          <w:rtl w:val="true"/>
          <w:lang w:bidi="fa-IR"/>
        </w:rPr>
        <w:t>بخواند در یک مجلس، حاصل می شود از برای او هر مطلب شرعی که دارد و هر حاجتی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خواص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گلاب بخوانند به هر کس که بدهند از محبّت او بی 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خواهد که مطیع گرداند سوره را بر پاره نبات بخوانند، هر کس که از او بخورد مطیع و مسخّر گردد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حاجت که در آن سوره یس خوانده می شود از برای قضای حاجت، تأثیر فی الفور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نمازهای یازده گانه ذکر شد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363" w:name="__RefHeading___Toc1178922_2870459653"/>
      <w:bookmarkStart w:id="364" w:name="_Toc138"/>
      <w:bookmarkEnd w:id="363"/>
      <w:r>
        <w:rPr>
          <w:rtl w:val="true"/>
        </w:rPr>
        <w:t>ختومات نُه گانه برای دیدن چاره کار در خواب</w:t>
      </w:r>
      <w:bookmarkEnd w:id="364"/>
    </w:p>
    <w:p>
      <w:pPr>
        <w:pStyle w:val="Heading4"/>
        <w:numPr>
          <w:ilvl w:val="3"/>
          <w:numId w:val="1"/>
        </w:numPr>
        <w:rPr/>
      </w:pPr>
      <w:bookmarkStart w:id="365" w:name="__RefHeading___Toc1178924_2870459653"/>
      <w:bookmarkStart w:id="366" w:name="_Toc139"/>
      <w:bookmarkEnd w:id="365"/>
      <w:r>
        <w:rPr>
          <w:rtl w:val="true"/>
        </w:rPr>
        <w:t>اشاره</w:t>
      </w:r>
      <w:bookmarkEnd w:id="36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رجب بن محمّد الحافظ البرسی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مصنّفات او وارد شده و همچنین از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هرگاه امر مهمّی و سانحه بزرگی از برای کسی روی دهد، یا حاجتی داشته باشد، یا در مهلکه افتاده باشد و آن شخص چاره آن را نداند، باید آن شخص با لباس طاهر و باطهارت بر فرش طاهر و جوف لحاف طاهر بخوابد و با او زنی نخوابد و در رختخواب،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از فراغت از قرائت این دو سوره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مِنْ أَمْرِي هذا فَرَجاً وَمَخْرَجَاً بِحَقِّ مُحَمَّدٍ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و جمع بین الروایتین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چنین کند بیاید نزد او در خواب در شب اوّل یا دوم یا سوم یا پنجم یا شب هفتم کسی و چاره داد و مهمّ او را به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طوسی و آخوند ملّا محسن فيض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حدیث را به این نحو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علما ادّعای تجربه در صحّت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ای چنین بود که هر که بخواهد که در خواب خود بیند آنچه را که می خواهد، پس تکیه کند بر پهلوی راست با وضو، و قرائت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أَرِنِي فِي مَنَامِي کَذَا وَکَذَا، وَاجْعَلْ مِنْ أَمْرِي فَرَجَاً وَمَخْرَجَاً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حاجتخود را ذکر کند که اگر شب اوّل گوینده در خواب از برای تو راه خلاص نمود خوب و الّا این عمل را تا سه شب به عمل بیاورد و الّا تا هفت شب، پس به درستی که بی شک و بی شبهه طریقه فتح و فرج و راه خلاص شدن را از آن مهلکه می گویند به شرط اینکه عامل در این شبها تنها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نوشته بود که بخواند، و اگر بخواند عمل به هر دو نسخه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چنین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مهمّی مانده باشد تا هفت شب، هر شب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سوره را هر یک را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و سه نوبت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مِنْ أَمْرِي هذَا فَرَجَاً وَمَخْرَجَاً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وضو باشد در یکی از این شبها چاره کار را به او گویند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کتب چنین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را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و بعد </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لِي مِنْ أَمْرِي فَرَجَاً وَمَخْرَجَاً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خواب رود البته در آن شب شخصی در خواب او می آید و به او می گوید که فرج او در فلان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شب نبیند، تا هفت شب متوالی عمل نماید به او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او در فلان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مجرّبات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سیرین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جانب راست تکیه کند بعد از نماز عشا، و رو به قبله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مرادی که داشته باشد از خدای تعالی دریابد، و دعایش مستجاب شود، و شاید در خواب اثر این معنی بر وی ظاهر شود، و طریقه چاره را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سیرین این را در باب مجرّبات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نسخه ای به نظر حقیر رسید که هر کس مال دنیا بخواهد، بعد از نماز عشا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بعد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لِي مِنْ أَمْرِي فَرَجَاً وَمَخْرَجَاً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بخوابد، در شب اوّل یا دوم یا سوم یا چهارم یا پنجم یا ششم مال بسیار می یابد و اگر نیابد، در خواندن یا در لباس او خللی هست؛ زیرا که دو شرط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پاک کردن لباس و بشره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این عمل جای خواب در خلوت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نسخه مذکور بود که اگر خواهی بخوابی زیر ران خود آینه بگذار و به پهلو بخواب در رخت، و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در حالتی که بر پهلو خوابیده باشی، بعد بخواب، پس به درستی که می بینی آنچه را می خواهی و آنچه را نیّت کرده و چاره کار تو را به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بالصواب</w:t>
      </w:r>
      <w:r>
        <w:rPr>
          <w:rFonts w:eastAsia="IRNazanin" w:cs="IRNazanin"/>
          <w:color w:val="111111"/>
          <w:sz w:val="28"/>
          <w:szCs w:val="28"/>
          <w:rtl w:val="true"/>
          <w:lang w:bidi="fa-IR"/>
        </w:rPr>
        <w:t xml:space="preserve">. </w:t>
      </w:r>
      <w:bookmarkStart w:id="367" w:name="pg10888_144907"/>
    </w:p>
    <w:p>
      <w:pPr>
        <w:pStyle w:val="BookText"/>
        <w:rPr/>
      </w:pPr>
      <w:bookmarkEnd w:id="367"/>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تا سه شب متعاقب،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را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و سی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اللهُ رَبُّ العالَمِینَ، وَلَا حَوْلَ وَلَا قُوَّةَ إِلَّا بِالله العَلِيِّ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مراد که داشته باشد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 بسیار یابد إن شاء الله تعالی وعلیك بالتجربة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طریقه چاره کار را در خواب دیدن و راه مقصود و مطلوب را در خواب مشاهده کردن به نُه وجه مذکور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حقیر کثیر التقصیر هر نُه وجه را بیان کردم، و پیش کیّس و زیرک جمع ما بین روایات آسان است و ممکن است در یک عمل همه طرق متعدده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فالعاقل یکفیه الإشارة، والغبي لا یغنیه ألف رسالة</w:t>
      </w:r>
      <w:r>
        <w:rPr>
          <w:rFonts w:eastAsia="IRNazanin" w:cs="IRNazanin"/>
          <w:color w:val="111111"/>
          <w:sz w:val="28"/>
          <w:szCs w:val="28"/>
          <w:rtl w:val="true"/>
          <w:lang w:bidi="fa-IR"/>
        </w:rPr>
        <w:t>.</w:t>
      </w:r>
    </w:p>
    <w:p>
      <w:pPr>
        <w:pStyle w:val="Heading4"/>
        <w:numPr>
          <w:ilvl w:val="3"/>
          <w:numId w:val="1"/>
        </w:numPr>
        <w:rPr/>
      </w:pPr>
      <w:bookmarkStart w:id="368" w:name="__RefHeading___Toc1178926_2870459653"/>
      <w:bookmarkStart w:id="369" w:name="_Toc140"/>
      <w:bookmarkEnd w:id="368"/>
      <w:r>
        <w:rPr>
          <w:rtl w:val="true"/>
        </w:rPr>
        <w:t>مائدة وفیها عائدة در بيان اقرأ من القرآن ما شئت لما شئت</w:t>
      </w:r>
      <w:bookmarkEnd w:id="36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رساله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خواص سور و آیات قرآنی و سایر دعاها و ختمها و منافع اسماء الله مذکور شد، و در فصول آینده و ابواب آتیه نیز ذکر می شود، همه و اکثری از تفاسیر و کتب معتبره، و از رجال صاحب حال، و مشایخ عظام و صلحای کرام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به واسطه طول نیافتن رساله در هر موضعی ذکر آن کتب و تفاسیر منقول عنها و رجال مروی عنهم نکردم و بیان نشد، باید که هر آنچه در این رساله مذکور می شود عامل اعتماد داشته باشد، و موقوف به تصحیح نقل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تصحیح خواص سور و آیات قرآنی</w:t>
      </w:r>
      <w:r>
        <w:rPr>
          <w:rStyle w:val="FootnoteAnchor"/>
          <w:rtl w:val="true"/>
        </w:rPr>
        <w:footnoteReference w:id="167"/>
      </w:r>
      <w:r>
        <w:rPr>
          <w:rFonts w:ascii="IRNazanin" w:hAnsi="IRNazanin" w:eastAsia="IRNazanin"/>
          <w:color w:val="111111"/>
          <w:sz w:val="28"/>
          <w:sz w:val="28"/>
          <w:szCs w:val="28"/>
          <w:rtl w:val="true"/>
          <w:lang w:bidi="fa-IR"/>
        </w:rPr>
        <w:t xml:space="preserve">همین بس است که در حدیث صحیح از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من القرآن ما شئت لما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بخوان از قرآن هر آیه و هر سوره از برای هر چه می خواهی، و از برای هر دردی و هر حاجتی که اتفاق افتد، و از برای هر مقصدی که دلت می خواهد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از برای صحّت و جواز دعاها و ختمها همین کافی است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کنید و از خدا مسألت نمایید به هر نوعی و به هر زبانی که باشد، و خدا را ذکر کنید در هر 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حسن في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عامل و داعی هر سوره و هر آیه و هر ختمی را که از برای مهمّی و مقصدی می خواند یا می نویسد خواطر بر آن قرار بدهد، و جزم کند که آن مهم و حاجت از برکت این سوره قرآن و به واسطه دعای مبارک و از لطف إلی غیر النهایة باری تعالی که ارحم الراحمین است، و جواد مطلق و کریم است، و صاحب فضل و کرم لا یتناهی است، و با برّ و فاجر و مسلمان و کافر رحمت او علی السواء است کفایت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إن شاء الله به حصول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تردّد و تفکّر و تروی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تردّدی و تزلزلی به خاطر راه بدهد اصلاً آن مطلوب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به تجربه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چند درون خانه راهت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مباش حلقه ای بر در زن</w:t>
      </w:r>
    </w:p>
    <w:p>
      <w:pPr>
        <w:pStyle w:val="BookText"/>
        <w:rPr/>
      </w:pPr>
      <w:r>
        <w:rPr>
          <w:rFonts w:ascii="IRNazanin" w:hAnsi="IRNazanin" w:eastAsia="IRNazanin"/>
          <w:color w:val="111111"/>
          <w:sz w:val="28"/>
          <w:sz w:val="28"/>
          <w:szCs w:val="28"/>
          <w:rtl w:val="true"/>
          <w:lang w:bidi="fa-IR"/>
        </w:rPr>
        <w:t>امّا باید عامل و داعی بعد از عمل و دعا از معاصی شنیعه و مناهی قبیحه و گناهان کبیره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معصیت خداوندی که امید نجات و رجای قضای حاجت از او دارد نکند و به اصطلاح با او نارو نزد و کج نبازد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او مَثَل کسی نباشد که در کشتی نشسته باشد و اراده کند که چشم کشتی بان را کور کند و خیانت ناخدا را در دل داشته باشد؛ چه جای آنکه ناخدا که خدای علیم و علّام و از ما في الضمائر همه مطلع است و صفتِ </w:t>
      </w:r>
      <w:r>
        <w:rPr>
          <w:rFonts w:ascii="Amiri" w:hAnsi="Amiri" w:eastAsia="Amiri" w:cs="Amiri"/>
          <w:color w:val="111111"/>
          <w:sz w:val="28"/>
          <w:sz w:val="28"/>
          <w:szCs w:val="28"/>
          <w:rtl w:val="true"/>
          <w:lang w:bidi="ar-SA"/>
        </w:rPr>
        <w:t>أَلَا يَعْلَمُ مَنْ خَلَقَ وَهُوَ اللَّطِيفُ الْخَبِيرُ</w:t>
      </w:r>
      <w:r>
        <w:rPr>
          <w:rStyle w:val="FootnoteAnchor"/>
          <w:rtl w:val="true"/>
        </w:rPr>
        <w:footnoteReference w:id="168"/>
      </w:r>
      <w:r>
        <w:rPr>
          <w:rFonts w:ascii="IRNazanin" w:hAnsi="IRNazanin" w:eastAsia="IRNazanin"/>
          <w:color w:val="111111"/>
          <w:sz w:val="28"/>
          <w:sz w:val="28"/>
          <w:szCs w:val="28"/>
          <w:rtl w:val="true"/>
          <w:lang w:bidi="fa-IR"/>
        </w:rPr>
        <w:t>در شأن اوست از نیّت و قصد او مطّلع و مخبر باشد چه خوب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نمک خورد نمکدان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رندان جهان سگ به از اوست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صحیح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دعا می کند و از او که قاضی الحاجات است حاجت می طلبد،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و عمّ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کریم است و وعده فرموده است که دست امید امیدواری را محروم نگرداند و دست رد بر سینه سائلی نگذارد و خواهنده ای را ناامید برنگرداند دعای او را مستجاب می فرماید، و موقوف به وقتی می فرماید، بعد از آن بنده نافرمانی و معصیت می کند، پس خداوند قهّار که جبّار و ذو البطش الشدید است و پادشاه عالمین است به ملائکه ها و فرشتگان که مأمورند به قضای حاجت و انجاح مطلب و مقصد داعی خطاب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ملائکه دست بردارید از قضای حاجت او و درصدد انجاح مطلب و مقصد او نباشید، و مطلوب او را به عهده تأخیر و تعویق اندازید، و درباره او کارسازی مکنید، و وسایل و وسایط که در تمام بودن مسألت و حاجت او بر پا و اقامه شده برهم زنید که او نافرمانی و معصیت ما کرد و خود، </w:t>
      </w:r>
      <w:bookmarkStart w:id="370" w:name="pg10888_144910"/>
    </w:p>
    <w:p>
      <w:pPr>
        <w:pStyle w:val="BookText"/>
        <w:rPr/>
      </w:pPr>
      <w:bookmarkEnd w:id="370"/>
      <w:r>
        <w:rPr>
          <w:rFonts w:ascii="IRNazanin" w:hAnsi="IRNazanin" w:eastAsia="IRNazanin"/>
          <w:color w:val="111111"/>
          <w:sz w:val="28"/>
          <w:sz w:val="28"/>
          <w:szCs w:val="28"/>
          <w:rtl w:val="true"/>
          <w:lang w:bidi="fa-IR"/>
        </w:rPr>
        <w:t>خودش را خائب و خاسر و نومید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تأویل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ظَلَمَهُمُ اللهُ وَلَكِنْ كَانُوا أَنْفُسَهُمْ يَظْلِمُونَ</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مقوله احادیث بسیار است که معصیت بعد از دعا، موجب یأس و حرمان و عدم استجابت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در این مقام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و نافرمانی خداوند جبّار با دعا خواندن و توقّع مرحمت و احسان کردن، منتهای حمق و بی عقلی است، بلکه إلی غیر النهایة توقّع بی جا و بی شرمی است</w:t>
      </w:r>
      <w:r>
        <w:rPr>
          <w:rFonts w:eastAsia="IRNazanin" w:cs="IRNazanin"/>
          <w:color w:val="111111"/>
          <w:sz w:val="28"/>
          <w:szCs w:val="28"/>
          <w:rtl w:val="true"/>
          <w:lang w:bidi="fa-IR"/>
        </w:rPr>
        <w:t>.</w:t>
      </w:r>
    </w:p>
    <w:p>
      <w:pPr>
        <w:pStyle w:val="Heading4"/>
        <w:numPr>
          <w:ilvl w:val="3"/>
          <w:numId w:val="1"/>
        </w:numPr>
        <w:rPr/>
      </w:pPr>
      <w:bookmarkStart w:id="371" w:name="__RefHeading___Toc1178928_2870459653"/>
      <w:bookmarkStart w:id="372" w:name="_Toc141"/>
      <w:bookmarkEnd w:id="371"/>
      <w:r>
        <w:rPr>
          <w:rtl w:val="true"/>
        </w:rPr>
        <w:t>تذنیب و تتمیم در خواصّ بعض آیات قرآنی</w:t>
      </w:r>
      <w:bookmarkEnd w:id="372"/>
    </w:p>
    <w:p>
      <w:pPr>
        <w:pStyle w:val="BookText"/>
        <w:rPr/>
      </w:pPr>
      <w:r>
        <w:rPr>
          <w:rFonts w:ascii="IRNazanin" w:hAnsi="IRNazanin" w:eastAsia="IRNazanin"/>
          <w:color w:val="111111"/>
          <w:sz w:val="28"/>
          <w:sz w:val="28"/>
          <w:szCs w:val="28"/>
          <w:rtl w:val="true"/>
          <w:lang w:bidi="fa-IR"/>
        </w:rPr>
        <w:t>از جمله آیات قرآنی و سوره های آسمانی که از برای قضای حوایج و رفع شداید و حصول مآرب و مقاصد وارد شده است، این آیات و سور است که در نوع سی ام ذکر نشد و آنها دوازده است</w:t>
      </w:r>
      <w:r>
        <w:rPr>
          <w:rFonts w:eastAsia="IRNazanin" w:cs="IRNazanin"/>
          <w:color w:val="111111"/>
          <w:sz w:val="28"/>
          <w:szCs w:val="28"/>
          <w:rtl w:val="true"/>
          <w:lang w:bidi="fa-IR"/>
        </w:rPr>
        <w:t>:</w:t>
      </w:r>
    </w:p>
    <w:p>
      <w:pPr>
        <w:pStyle w:val="Heading3"/>
        <w:numPr>
          <w:ilvl w:val="2"/>
          <w:numId w:val="1"/>
        </w:numPr>
        <w:rPr/>
      </w:pPr>
      <w:bookmarkStart w:id="373" w:name="__RefHeading___Toc1178930_2870459653"/>
      <w:bookmarkStart w:id="374" w:name="_Toc142"/>
      <w:bookmarkEnd w:id="373"/>
      <w:r>
        <w:rPr>
          <w:rtl w:val="true"/>
        </w:rPr>
        <w:t>ختم</w:t>
      </w:r>
      <w:r>
        <w:rPr>
          <w:rtl w:val="true"/>
        </w:rPr>
        <w:t xml:space="preserve">: </w:t>
      </w:r>
      <w:r>
        <w:rPr>
          <w:rtl w:val="true"/>
        </w:rPr>
        <w:t>إِنَّا نَحْنُ نَزَّلْنَا الذِّكْرَ وَإِنَّا لَهُ لَحَافِظُونَ</w:t>
      </w:r>
      <w:bookmarkEnd w:id="37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حوایج و هلاک ظالم و دشمن دین و عقد لسان اشرار، این آیه را هزار و یک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178932_2870459653"/>
      <w:bookmarkStart w:id="376" w:name="_Toc143"/>
      <w:bookmarkEnd w:id="375"/>
      <w:r>
        <w:rPr>
          <w:rtl w:val="true"/>
        </w:rPr>
        <w:t>ختم</w:t>
      </w:r>
      <w:r>
        <w:rPr>
          <w:rtl w:val="true"/>
        </w:rPr>
        <w:t>: «</w:t>
      </w:r>
      <w:r>
        <w:rPr>
          <w:rtl w:val="true"/>
        </w:rPr>
        <w:t>حَسْبِيَ اللهُ</w:t>
      </w:r>
      <w:r>
        <w:rPr>
          <w:rtl w:val="true"/>
        </w:rPr>
        <w:t xml:space="preserve">» </w:t>
      </w:r>
      <w:r>
        <w:rPr>
          <w:rtl w:val="true"/>
        </w:rPr>
        <w:t xml:space="preserve">و </w:t>
      </w:r>
      <w:r>
        <w:rPr>
          <w:rtl w:val="true"/>
        </w:rPr>
        <w:t>«</w:t>
      </w:r>
      <w:r>
        <w:rPr>
          <w:rtl w:val="true"/>
        </w:rPr>
        <w:t>تَوَکَّلْتُ عَلَی الله</w:t>
      </w:r>
      <w:r>
        <w:rPr>
          <w:rtl w:val="true"/>
        </w:rPr>
        <w:t>»</w:t>
      </w:r>
      <w:bookmarkEnd w:id="37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حوایج، جناب استادی استنادی به حقیر اجازه داده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و چهل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بخوانم، و کذلک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بیست و سه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برای قضای حوایج و محفوظ ماندن از مقدّرات بد بسیار نافع است</w:t>
      </w:r>
      <w:r>
        <w:rPr>
          <w:rFonts w:eastAsia="IRNazanin" w:cs="IRNazanin"/>
          <w:color w:val="111111"/>
          <w:sz w:val="28"/>
          <w:szCs w:val="28"/>
          <w:rtl w:val="true"/>
          <w:lang w:bidi="fa-IR"/>
        </w:rPr>
        <w:t xml:space="preserve">. </w:t>
      </w:r>
      <w:bookmarkStart w:id="377" w:name="pg10888_144911"/>
    </w:p>
    <w:p>
      <w:pPr>
        <w:pStyle w:val="Heading3"/>
        <w:numPr>
          <w:ilvl w:val="2"/>
          <w:numId w:val="1"/>
        </w:numPr>
        <w:rPr/>
      </w:pPr>
      <w:bookmarkStart w:id="378" w:name="__RefHeading___Toc1178934_2870459653"/>
      <w:bookmarkStart w:id="379" w:name="_Toc144"/>
      <w:bookmarkEnd w:id="377"/>
      <w:bookmarkEnd w:id="378"/>
      <w:r>
        <w:rPr>
          <w:rtl w:val="true"/>
        </w:rPr>
        <w:t>ختم سوره ق</w:t>
      </w:r>
      <w:bookmarkEnd w:id="379"/>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در هیچ خانه و بقعه هر روز سوره قاف را تلاوت نمی کنند الّا آنکه صاحب آن بقعه و آن خانه همیشه با دولت و سعادت و عزّت و کرامت بود و از نکبت و ذلّت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به نظر حقیر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سوره را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وضو و رو به قبله و با ترتیل متّصل به هم بخوانند، از برای قاری دَرِ اقبال و دولت فتح می شود و من بعد به او بد نمی گذرد</w:t>
      </w:r>
      <w:r>
        <w:rPr>
          <w:rFonts w:eastAsia="IRNazanin" w:cs="IRNazanin"/>
          <w:color w:val="111111"/>
          <w:sz w:val="28"/>
          <w:szCs w:val="28"/>
          <w:rtl w:val="true"/>
          <w:lang w:bidi="fa-IR"/>
        </w:rPr>
        <w:t>.</w:t>
      </w:r>
    </w:p>
    <w:p>
      <w:pPr>
        <w:pStyle w:val="Heading3"/>
        <w:numPr>
          <w:ilvl w:val="2"/>
          <w:numId w:val="1"/>
        </w:numPr>
        <w:rPr/>
      </w:pPr>
      <w:bookmarkStart w:id="380" w:name="__RefHeading___Toc1178936_2870459653"/>
      <w:bookmarkStart w:id="381" w:name="_Toc145"/>
      <w:bookmarkEnd w:id="380"/>
      <w:r>
        <w:rPr>
          <w:rtl w:val="true"/>
        </w:rPr>
        <w:t>ختم آيه</w:t>
      </w:r>
      <w:r>
        <w:rPr>
          <w:rtl w:val="true"/>
        </w:rPr>
        <w:t xml:space="preserve">: </w:t>
      </w:r>
      <w:r>
        <w:rPr>
          <w:rtl w:val="true"/>
        </w:rPr>
        <w:t>وَأَنَّ الْفَضْلَ بِيَدِ الله يُؤْتِيهِ مَنْ يَشَاءُ وَاللهُ ذُو الْفَضْلِ الْعَظِيمِ</w:t>
      </w:r>
      <w:bookmarkEnd w:id="381"/>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روزی بی تعب یافتن و گشایش کارها، هر روز این آیه را سیصد و پنجاه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که از مجرّبات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الْفَضْلَ بِيَدِ الله يُؤْتِيهِ مَنْ يَشَاءُ وَاللهُ ذُو الْفَضْلِ الْعَظِيمِ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1178938_2870459653"/>
      <w:bookmarkStart w:id="383" w:name="_Toc146"/>
      <w:bookmarkEnd w:id="382"/>
      <w:r>
        <w:rPr>
          <w:rtl w:val="true"/>
        </w:rPr>
        <w:t>ختم آيه</w:t>
      </w:r>
      <w:r>
        <w:rPr>
          <w:rtl w:val="true"/>
        </w:rPr>
        <w:t xml:space="preserve">: </w:t>
      </w:r>
      <w:r>
        <w:rPr>
          <w:rtl w:val="true"/>
        </w:rPr>
        <w:t>رَبَّنَا أَنْزِلْ عَلَيْنَا مَائِدَةً مِنَ السَّمَاءِ تَكُونُ لَنَا عِيداً لِأَوَّلِنَا وَآخِرِنَا وَآيَةً مِنْكَ وَارْزُقْنَا وَأَنْتَ خَيْرُ الرَّازِقِينَ</w:t>
      </w:r>
      <w:bookmarkEnd w:id="38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وسعت رزق و گشایش در امور، تا چهل روز، بعد از نماز صبح، این آیه را هر روز پنجاه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بدون تکلّم رو به قبله با وضو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اوّل دو رکعت نماز حاجت به عمل آورد،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فرستد، و بعد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ایّام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صلوات را هر روز </w:t>
      </w:r>
      <w:bookmarkStart w:id="384" w:name="pg10888_144912"/>
    </w:p>
    <w:p>
      <w:pPr>
        <w:pStyle w:val="BookText"/>
        <w:rPr/>
      </w:pPr>
      <w:bookmarkEnd w:id="384"/>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بفرستد، و قصد مطلب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اوّل شروع قمر زائد النور باشد اولی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أَنْزِلْ عَلَيْنَا مَائِدَةً مِنَ السَّمَاءِ تَكُونُ لَنَا عِيداً لِأَوَّلِنَا وَآخِرِنَا وَآيَةً مِنْكَ وَارْزُقْنَا وَأَنْتَ خَيْرُ الرَّازِقِينَ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178940_2870459653"/>
      <w:bookmarkStart w:id="386" w:name="_Toc147"/>
      <w:bookmarkEnd w:id="385"/>
      <w:r>
        <w:rPr>
          <w:rtl w:val="true"/>
        </w:rPr>
        <w:t>ختم سوره والضحی</w:t>
      </w:r>
      <w:bookmarkEnd w:id="386"/>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بی تکلّم که اثنای آن، حاجتش لا شک روا می شود، و از جمله مجرّبات است</w:t>
      </w:r>
      <w:r>
        <w:rPr>
          <w:rFonts w:eastAsia="IRNazanin" w:cs="IRNazanin"/>
          <w:color w:val="111111"/>
          <w:sz w:val="28"/>
          <w:szCs w:val="28"/>
          <w:rtl w:val="true"/>
          <w:lang w:bidi="fa-IR"/>
        </w:rPr>
        <w:t>.</w:t>
      </w:r>
    </w:p>
    <w:p>
      <w:pPr>
        <w:pStyle w:val="Heading3"/>
        <w:numPr>
          <w:ilvl w:val="2"/>
          <w:numId w:val="1"/>
        </w:numPr>
        <w:rPr/>
      </w:pPr>
      <w:bookmarkStart w:id="387" w:name="__RefHeading___Toc1178942_2870459653"/>
      <w:bookmarkStart w:id="388" w:name="_Toc148"/>
      <w:bookmarkEnd w:id="387"/>
      <w:r>
        <w:rPr>
          <w:rtl w:val="true"/>
        </w:rPr>
        <w:t>ختم سوره عمّ يتساءلون</w:t>
      </w:r>
      <w:bookmarkEnd w:id="388"/>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توفیق حجّ، مروی است تا یک سال هر روز یک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مجرّب است</w:t>
      </w:r>
      <w:r>
        <w:rPr>
          <w:rFonts w:eastAsia="IRNazanin" w:cs="IRNazanin"/>
          <w:color w:val="111111"/>
          <w:sz w:val="28"/>
          <w:szCs w:val="28"/>
          <w:rtl w:val="true"/>
          <w:lang w:bidi="fa-IR"/>
        </w:rPr>
        <w:t>.</w:t>
      </w:r>
    </w:p>
    <w:p>
      <w:pPr>
        <w:pStyle w:val="Heading3"/>
        <w:numPr>
          <w:ilvl w:val="2"/>
          <w:numId w:val="1"/>
        </w:numPr>
        <w:rPr/>
      </w:pPr>
      <w:bookmarkStart w:id="389" w:name="__RefHeading___Toc1178944_2870459653"/>
      <w:bookmarkStart w:id="390" w:name="_Toc149"/>
      <w:bookmarkEnd w:id="389"/>
      <w:r>
        <w:rPr>
          <w:rtl w:val="true"/>
        </w:rPr>
        <w:t>ختم آيه</w:t>
      </w:r>
      <w:r>
        <w:rPr>
          <w:rtl w:val="true"/>
        </w:rPr>
        <w:t xml:space="preserve">: </w:t>
      </w:r>
      <w:r>
        <w:rPr>
          <w:rtl w:val="true"/>
        </w:rPr>
        <w:t>سَلَامٌ قَوْلاً مِنْ رَبٍّ رَحِيمٍ</w:t>
      </w:r>
      <w:bookmarkEnd w:id="390"/>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قَوْلاً مِنْ رَبٍّ رَحِيمٍ</w:t>
      </w:r>
      <w:r>
        <w:rPr>
          <w:rStyle w:val="FootnoteAnchor"/>
          <w:rtl w:val="true"/>
        </w:rPr>
        <w:footnoteReference w:id="172"/>
      </w:r>
      <w:r>
        <w:rPr>
          <w:rFonts w:ascii="IRNazanin" w:hAnsi="IRNazanin" w:eastAsia="IRNazanin"/>
          <w:color w:val="111111"/>
          <w:sz w:val="28"/>
          <w:sz w:val="28"/>
          <w:szCs w:val="28"/>
          <w:rtl w:val="true"/>
          <w:lang w:bidi="fa-IR"/>
        </w:rPr>
        <w:t xml:space="preserve">را هشتصد و هجده </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 البته مطلب او برآید، و مهمّاتش کفایت شود، و بسیار مجرّب است</w:t>
      </w:r>
      <w:r>
        <w:rPr>
          <w:rFonts w:eastAsia="IRNazanin" w:cs="IRNazanin"/>
          <w:color w:val="111111"/>
          <w:sz w:val="28"/>
          <w:szCs w:val="28"/>
          <w:rtl w:val="true"/>
          <w:lang w:bidi="fa-IR"/>
        </w:rPr>
        <w:t>.</w:t>
      </w:r>
    </w:p>
    <w:p>
      <w:pPr>
        <w:pStyle w:val="Heading3"/>
        <w:numPr>
          <w:ilvl w:val="2"/>
          <w:numId w:val="1"/>
        </w:numPr>
        <w:rPr/>
      </w:pPr>
      <w:bookmarkStart w:id="391" w:name="__RefHeading___Toc1178946_2870459653"/>
      <w:bookmarkStart w:id="392" w:name="_Toc150"/>
      <w:bookmarkEnd w:id="391"/>
      <w:r>
        <w:rPr>
          <w:rtl w:val="true"/>
        </w:rPr>
        <w:t>ختم سوره حمد</w:t>
      </w:r>
      <w:bookmarkEnd w:id="39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 الحمد است تا چهارده روز، هر روز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و بعد از اتمام نیز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مُفَتِّحُ فَتِّحْ، یَا مُفَرِّجُ فَرِّجْ، </w:t>
      </w:r>
    </w:p>
    <w:p>
      <w:pPr>
        <w:pStyle w:val="BookText"/>
        <w:rPr/>
      </w:pPr>
      <w:r>
        <w:rPr>
          <w:rFonts w:ascii="Amiri" w:hAnsi="Amiri" w:eastAsia="Amiri" w:cs="Amiri"/>
          <w:color w:val="111111"/>
          <w:sz w:val="28"/>
          <w:sz w:val="28"/>
          <w:szCs w:val="28"/>
          <w:rtl w:val="true"/>
          <w:lang w:bidi="ar-SA"/>
        </w:rPr>
        <w:t>یَا مُسَبِّبُ سَبِّبْ، یَا مُیَسِّرُ یَسِّرْ، یَا مُسَهِّلُ سَهِّلْ، یَا مُتَمِّمُ 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فتوحات و اجابت دعوات نظیر ندارد، و علیك بالتجربة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یَا حَيُّ یَا قَیُّومُ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یَا رَؤُوفُ یَا عَطُوفُ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يَا عَالِمَ السَّرَائِرِ يَا مُقَلِّبَ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يَا قَرِيبُ يَا سَرِيعُ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يَا قَادِرُ يَا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صِرَاطَ الَّذِينَ أَنْعَمْتَ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يَا حَكِيمُ يَا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يَا قَاهِرُ يَا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سَبْعِ المَثَانِي وَبِحَقِّ الْقُرْآنِ الْعَظِيمِ وَبِحَقِّ كهيعص وَبِحَقِّ </w:t>
      </w:r>
      <w:r>
        <w:rPr>
          <w:rFonts w:ascii="IRNazanin" w:hAnsi="IRNazanin" w:eastAsia="IRNazanin"/>
          <w:color w:val="111111"/>
          <w:sz w:val="28"/>
          <w:sz w:val="28"/>
          <w:szCs w:val="28"/>
          <w:rtl w:val="true"/>
          <w:lang w:bidi="fa-IR"/>
        </w:rPr>
        <w:t>حمعسق</w:t>
      </w:r>
      <w:r>
        <w:rPr>
          <w:rFonts w:ascii="Amiri" w:hAnsi="Amiri" w:eastAsia="Amiri" w:cs="Amiri"/>
          <w:color w:val="111111"/>
          <w:sz w:val="28"/>
          <w:sz w:val="28"/>
          <w:szCs w:val="28"/>
          <w:rtl w:val="true"/>
          <w:lang w:bidi="ar-SA"/>
        </w:rPr>
        <w:t xml:space="preserve"> وَبِحَقِّ مَنْ دَعَا بِنَبِيِّكَ وَلَجَأَ فِي كَهْفِكَ وَاسْتَوْطَنَ فِي حِرْزِكَ وَلَمْ يَثِقْ إِلَّا بِكَ أَقْسَمْتُ عَلَيْكُمْ يَا رُوقَائِيلُ وَيَا جَبْرَئِيلُ وَيَا سَمْسَائِيلُ وَيَا مِيْكَائِيلُ وَيَا صَرْفِيائِيلُ وَيَا عَيْنَائِيلُ وَيَا عِزْرَائِيلُ بِعِزِّ عِزِّ اللهِ، وَبِنُورِ جَلَالِ الله وَجَمَالِ وَجْهِ اللهِ، وَبِفَاتِحَةِ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عَلَيْكُمْ يَا مَعْشَرَ الرَّوْحَانِيينَ مِنْ خُدَّامِ هَذَا السَّبْعِ المَثَانِي وَالْقُرْآنِ العَظِيمِ أَنْ تَقْضُوا لِي حَاجَتِي بِأَسْرَعِ مِنْ لَمْحِ الطَّرْفِ إِنَّه عَلَى كُلِّ شّيْءٍ قَدِيرٌ، لَا حَوْلَ وَلَا قُوَّةَ إِلَّا بِاللهِ الْعَلِيِّ الْعَظِيمِ، وَصَلَّى اللهُ عَلَى خَيْرِ خَلْقِهِ مُحَمَّدٍ وَآلِهِ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اسدالله قزوينى،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ختم دیگری از سوره حمد</w:t>
      </w:r>
    </w:p>
    <w:p>
      <w:pPr>
        <w:pStyle w:val="BookText"/>
        <w:rPr/>
      </w:pPr>
      <w:r>
        <w:rPr>
          <w:rFonts w:ascii="IRNazanin" w:hAnsi="IRNazanin" w:eastAsia="IRNazanin"/>
          <w:color w:val="111111"/>
          <w:sz w:val="28"/>
          <w:sz w:val="28"/>
          <w:szCs w:val="28"/>
          <w:rtl w:val="true"/>
          <w:lang w:bidi="fa-IR"/>
        </w:rPr>
        <w:t>سرّ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ختم سوره 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سه روز روزه دارد، و جامه پاک در پوشد، و در هر روز یک مرتبه غسل کند، و باید که روز سه شنبه و چهار شنبه و پنج شنبه روزه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 و در هر شب دو رکعت نماز بگذارد، و در هر رکعتی پانصد مرتبه سوره حمد بخواند تا سه شب، و باید که در اتاق خلوت و یک در داشته باشد، و هیچ روزنه نداشته باشد و باید که درب باز باشد، البته شخص خوش صورتی از رجال الغیب بیاید و آنچه مراد اوست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سنجری گوید من این نماز را کرده ام و به مراد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العمل دیگری در ختم سوره حمد</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حصول مطالب مهمه باید وقتی که قمر زائد النور باشد و خالی از نحوست، در شب پنجشنبه میانه نماز مغرب و عشا یعنی بعد از نماز مغرب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می فرستد، و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مبارکه حمد را می خواند، و بعد از حمد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و در شب جمعه نیز به همان شروط سابق الّا اینکه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حمد را زیاد می کند، و در شب شنبه نیز به همین کیفیت ده مرتبه دیگر بر حمد زیاد می کند تا شب چهارشنبه که هفتاد و دو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 شود، باز در شب پنجشنبه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همین کیفیت تا مطلب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الأسرار اللاهوتیّة شرح قَسَم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تقرأها بعد صلاة الصبح إحدی وعشرین مرّة، وبعد صلاة الظهر اثنين وعشرين مرّة، وبعد صلاة الآخر يعني بعد صلاة العصر ثلاثة وعشرين مرّة، وبعد صلاة المغرب أربع وعشرين مرّة، وبعد صلاة العشاء عشر مرّات، ثمّ تصلّي ركعتين یقرأ في كلّ ركعة بعد الحمد التوحيد اثني عشر مرّات، ثمّ تسلّم وتصلّي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ألف مرّات، ثمّ تتلو هذه الأسماء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كَرِيمُ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وأنت في خلوة بعد العشاء وتقسم بهذا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يَا شَمْخٍ شُماخٍ العَالِي عَلَى كُلِّ نَرَخٍ أُنَادِيكَ يَا جَبْرَئِيلُ أَنْ تَنْزِلَ إِلَى الْأَرْضِ وَتُنَادِي بِاسمِ شَاؤُتٍ شَاؤُتٍ أَشْتُوتٍ شَتُوتاً، فَمَا سَمْعُكَ عَبْدٌ إِلَّا وَخَضَعَ وَلَا مَلِكٌ إِلَّا وَفَضَعَ وَلَا جَبَّارٌ إِلَّا وَتَضَعْضَعَ إِخْضِعْ بِمَنْ زَيَّنَ الشَمْسَ فِي أُفُقِ السَماءِ وَإِنَّهُ لَقَسَمٌ لَوْ تَعْلَمُونَ عَظِيمٌ أَجِبْ يَا مَيْمُونُ بِحَقِّ إِنَّ الَّذِينَ عِنْدَ رَبِّكَ لَا يَسْتَكْبِرُونَ عَنْ عِبَادَتِهِ وَيُسَبِّحُونَهُ وَلَهُ يَسْجُدُونَ وَعَنَتِ الوُجُوهُ لِلْحَيِّ القَيُّومِ إِنْ كَانَتْ إِلَّا صَيْحَةً وَاحِدَةً فَإِذَا هُمْ خَامِدُونَ وَإِنْ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لمَّا جَمِيعٌ لَدَيْنَا مُحْضَرُونَ فَسُبْحَانَ الَّذِي بِيَدِهِ مَلَكُوتُ كُلِّ شَيْءٍ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وتقرأ هذا القَسَم اثنين وتسعين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ويسجد اثنين وتسعين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فإذا حصل مطلوبه يأخذ منه ما أراد من المواثق، ولا يضرّ من تلاوة هذه الأسماء العظيم حتّى يحصل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اسدالله قزوينى،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 خواند، و به هر که دهد هنوز بو نکرده عاشق گردد بإذن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 يَا قَيُّومُ يَا رَحْمَنُ يَا رَحِيمُ يَا مَالِكَ يَوْمِ الدِّينِ إِيَّاكَ نَعْبُدُ وَإِيَّاكَ نَسْتَعِينُ بِرَحْمَتِكَ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من جوامع الکلم علی سرائر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سوره فاتحة الکتاب است از جمله اگر این سوره را در میان سنت و فریضه فجر با تعوّذ و تسمیه بخواند به نحوی که میم تسمیه با لام الحمد متصل باشد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و بر مریض دمد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همین عمل را به جهت وسعت رزق بجا آورد روزی او وسیع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برای وسعت رزق بعد از دیدن هر ماهی، هزار بار بخواند، و بعد از اتمام ورد، چهل بار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أَنْزِلْ عَلَينَا مَائِدَةً مِنَ السَّمَاءِ تَكُونُ لَنَا عِيداً لِأَوَّلِنَا وَآخِرِنَا وَآيةً مِنْكَ وَارْزُقْنَا وَأَنْتَ خَيرُ الرَّازِقِينَ</w:t>
      </w:r>
      <w:r>
        <w:rPr>
          <w:rFonts w:ascii="IRNazanin" w:hAnsi="IRNazanin" w:eastAsia="IRNazanin"/>
          <w:color w:val="111111"/>
          <w:sz w:val="28"/>
          <w:sz w:val="28"/>
          <w:szCs w:val="28"/>
          <w:rtl w:val="true"/>
          <w:lang w:bidi="fa-IR"/>
        </w:rPr>
        <w:t xml:space="preserve"> را بخواند، و بیست بار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 قَدْ جَعَلَ اللهُ لِكُلِّ شَيءٍ قَدْراً</w:t>
      </w:r>
      <w:r>
        <w:rPr>
          <w:rFonts w:ascii="IRNazanin" w:hAnsi="IRNazanin" w:eastAsia="IRNazanin"/>
          <w:color w:val="111111"/>
          <w:sz w:val="28"/>
          <w:sz w:val="28"/>
          <w:szCs w:val="28"/>
          <w:rtl w:val="true"/>
          <w:lang w:bidi="fa-IR"/>
        </w:rPr>
        <w:t xml:space="preserve"> را بخواند، دنیا و اهل دنیا روی به 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دیگر از برای همه حاجات از روز دوشنبه تا روز جمعه روزه بگیرد و ترک حیوانی کند، و هر روز هزار بار فاتحه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تا ورد تمام نشود از خلوت بیرون نیاید، و با کسی سخن نگوید، و بعد از هر صد بار یک بار قَسَم را بخواند، و در اوّل و آخر صلوات نیز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دیگر از برای همه حاجات، هر روز صد بار فاتحه را بخواند، و بعد از اتمام ورد یک بار قسم را بخواند، و در حین خواندن از جا بر نخیزد و با کسی سخن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دیگر به جهت جمله حاجات، روز جمعه شصت و دو بار، روز شنبه پنجاه و دو بار، روز یکشنبه چهل و دو بار، روز دوشنبه سی و دو بار، روز سه شنبه بیست و دو بار، روز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چهارشنبه دوازده بار، روز پنج شنبه ده بار بخواند، و هر روز بعد از اتمام ورد یک بار قَسَم را بخواند، و در این دو قِسْم آخر حاجت به روزه و ترک حیوانی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وَبَارِكْ وَسَلِّمْ، الحَمْدُ للهِ رَبِّ العَالَمِينَ حَمْداً يَفُوقُ وَيَفْضُلُ حَمْدَ الحَامِدَينَ حَمْداً يَكُونُ لِي رِضاً وَحِفْظاً عِنْدَ رَبِّ العَالَمِينَ، الرَحْمنِ الَّذِي دَحَى الْأَقَالِيمَ وَاخْتَصَّ مُوسَى الكَلِيمَ وَأحْىَ العِظامَ وَهِيَ رَمِيمٌ، الرَحْمنِ الَّذِي هَذَانِ إِسْمانِ عَظِيمانِ جَلِيلَانِ شَفاءٌ لِكُلِّ سَقِيمٍ، مَالِكِ يَوْمِ الدِّينِ لَا مُنَازِعَ لَهُ فِي المُلْكِ وَلَا قَرِينَ وَلَا نَظِيرَ لَهُ وَلَا مُعينَ بَلْ كَانَ قَبْلَ وُجُودِ الخَلائِقِ أَجْمَعِينَ فَهُوَ إِحَاطَتِي مِنْ جَميعِ الشَيَاطِينَ المَخْلُوقِينَ مِنْ الجِنِّ وَالْإِنْسِ أَجْمَعِينَ وَعَوْنِي عَلَى الْأَقْرَبِينَ وَالْأَبْعَدِينَ وَوِجْهَتِي عِنْدَ أَجْنَاسِ المُخْتَلِفِينَ، إِيَّاكَ نَعْبُدُ بِالْإِقْرارِ وَنَعْتَرِفُ بِالتَّقْصِيرِ وَنَسْتَغْفِرُكَ مِنْ جَمِيعِ الذُنُوبِ وَالْأَوزَارِ وَنَشْهَدُ أَنْ لَا إِلَهَ إِلَّا أَنْتَ وَحْدَكَ لَا شَرِيكَ لَكَ وَنَشْهَدُ أَنَّ مُحَمَّداً عَبْدُكَ وَرَسُولُكَ، وَإِيَّاكَ نَسْتَعِينُ بِكَ عَلَى كُلِّ حَاجَةٍ وَأَمْرٍ مِنْ أُمُورِ الدُنْيَا وَالدِّينِ، اهْدِنَا الصِراطَ المُسْتَقِيمَ، صِراطَ الَذِينَ أَنْعَمْتَ عَلَيْهِمْ مِنَ النَبِيينَ وَالصِدِّيقينَ وَالشُهَدَاءِ وَالصَالِحينَ، غَيْرِ المَغْضُوبِ عَلَيْهِمْ، وَلَا الضَّالِينَ مِنَ اليَهُودِ وَالنَصَارَى، يَا رَبِّ إغْفِرْ لِي آمينَ صَلِّ عَلَى مُحَمَّدٍ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اسدالله قزوينى،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سُرورَ المَغْمُومِينَ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بر تو غضبناک باشد، و دشمن باشد، و خواهی که دل او را نرم و مهربان سازی، بعد از هر فریضه، یکصد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سُرُورَ المَغْمُومِینَ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الأسرار المكنونة المصونة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ترى عجباً، پس بنویس در ساعت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فاتحة الکتاب بدون بسم الله الرحمن الرحیم سه بار، آیة الکرسی سه مرتبه، اخلاص بدون بسم الله سه مرتبه، قل أعوذ بربّ الفلق بدون بسم الله سه بار، قل أعوذ بربّ الناس بدون بسم الله سه مرتبه، الله أکبر و لا حول ولا قُوَّةَ إِلَّا بالله العَلِيِّ العَظیمِ پانصد مرتبه، و ببندد بر بازوی راست خود، یستجاب دعاؤك، ويستطاع أمرك، وهو من المكنونات، فاحفظه واكتم عمّن لا يستحقّه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قزوينى، 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خواص سوره حمد منقول است از قطب الأولیاء، شیخ نجیب الدین علی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را تنگنایی باشد جهت جمیع مهمّات، سوره فاتحة الکتاب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و یک روز، هر روز، چهل و یک بار بخواند، و اگر در میانه یک روز فوت شود از سر گیرد، و هر روز بعد از خواندن فاتحه که چهل و یک بار خواند، باشد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مُفَتِّحُ فَتِّحْ، یَا مُفَرِّجُ فَرِّجْ، یَا مُسَبِّبُ سَبِّبْ، يا مُيَسِّرُ يَسِّرْ، یَا مُسَهِّلُ سَهِّلْ، یَا مُتَمِّمُ تَمِّمْ،، يَا مُكَرِّمُ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0888_144917"/>
      <w:bookmarkStart w:id="394" w:name="pg10888_144917"/>
      <w:bookmarkEnd w:id="394"/>
    </w:p>
    <w:p>
      <w:pPr>
        <w:pStyle w:val="Heading3"/>
        <w:numPr>
          <w:ilvl w:val="2"/>
          <w:numId w:val="1"/>
        </w:numPr>
        <w:rPr/>
      </w:pPr>
      <w:bookmarkStart w:id="395" w:name="pg10888_144917"/>
      <w:bookmarkStart w:id="396" w:name="__RefHeading___Toc1178948_2870459653"/>
      <w:bookmarkStart w:id="397" w:name="_Toc151"/>
      <w:bookmarkEnd w:id="395"/>
      <w:bookmarkEnd w:id="396"/>
      <w:r>
        <w:rPr>
          <w:rtl w:val="true"/>
        </w:rPr>
        <w:t>ختم آيه</w:t>
      </w:r>
      <w:r>
        <w:rPr>
          <w:rtl w:val="true"/>
        </w:rPr>
        <w:t xml:space="preserve">: </w:t>
      </w:r>
      <w:r>
        <w:rPr>
          <w:rtl w:val="true"/>
        </w:rPr>
        <w:t>قُلِ اللَّهُمَّ مَالِكَ المُلْكِ</w:t>
      </w:r>
      <w:bookmarkEnd w:id="397"/>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اللَّهُمَّ</w:t>
      </w:r>
      <w:r>
        <w:rPr>
          <w:rFonts w:ascii="IRNazanin" w:hAnsi="IRNazanin" w:eastAsia="IRNazanin"/>
          <w:color w:val="111111"/>
          <w:sz w:val="28"/>
          <w:sz w:val="28"/>
          <w:szCs w:val="28"/>
          <w:rtl w:val="true"/>
          <w:lang w:bidi="fa-IR"/>
        </w:rPr>
        <w:t xml:space="preserve"> را تا </w:t>
      </w:r>
      <w:r>
        <w:rPr>
          <w:rFonts w:ascii="Amiri" w:hAnsi="Amiri" w:eastAsia="Amiri" w:cs="Amiri"/>
          <w:color w:val="111111"/>
          <w:sz w:val="28"/>
          <w:sz w:val="28"/>
          <w:szCs w:val="28"/>
          <w:rtl w:val="true"/>
          <w:lang w:bidi="ar-SA"/>
        </w:rPr>
        <w:t>بِغَيرِ حِسَابٍ</w:t>
      </w:r>
      <w:r>
        <w:rPr>
          <w:rStyle w:val="FootnoteAnchor"/>
          <w:rtl w:val="true"/>
        </w:rPr>
        <w:footnoteReference w:id="174"/>
      </w:r>
      <w:r>
        <w:rPr>
          <w:rFonts w:ascii="IRNazanin" w:hAnsi="IRNazanin" w:eastAsia="IRNazanin"/>
          <w:color w:val="111111"/>
          <w:sz w:val="28"/>
          <w:sz w:val="28"/>
          <w:szCs w:val="28"/>
          <w:rtl w:val="true"/>
          <w:lang w:bidi="fa-IR"/>
        </w:rPr>
        <w:t>تا چهل روز بخواند، روز اوّل یک بار، روز دوم دو بار و هکذا هر روز یکی زیاد کند که روز چهلم چهل دفعه خوانده شود، و هر روز بعد از فراغ از قرائت آیه شریفه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یَسِّرْ لِي کُلَّ 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برایش دَرِ فتوحات مفتوح، و ابواب اجابت دعوات گشاده گردد، و اثر غریب دارد، و مجرّب است</w:t>
      </w:r>
      <w:r>
        <w:rPr>
          <w:rFonts w:eastAsia="IRNazanin" w:cs="IRNazanin"/>
          <w:color w:val="111111"/>
          <w:sz w:val="28"/>
          <w:szCs w:val="28"/>
          <w:rtl w:val="true"/>
          <w:lang w:bidi="fa-IR"/>
        </w:rPr>
        <w:t>.</w:t>
      </w:r>
    </w:p>
    <w:p>
      <w:pPr>
        <w:pStyle w:val="Heading3"/>
        <w:numPr>
          <w:ilvl w:val="2"/>
          <w:numId w:val="1"/>
        </w:numPr>
        <w:rPr/>
      </w:pPr>
      <w:bookmarkStart w:id="398" w:name="__RefHeading___Toc1178950_2870459653"/>
      <w:bookmarkStart w:id="399" w:name="_Toc152"/>
      <w:bookmarkEnd w:id="398"/>
      <w:r>
        <w:rPr>
          <w:rtl w:val="true"/>
        </w:rPr>
        <w:t>ختم سور ذاريات، طلاق، مزمّل و شرح</w:t>
      </w:r>
      <w:bookmarkEnd w:id="39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توسعه در امر معیشت، وسعت در مال و منال و احوال، و دشمن کام نبودن، و من حیث لا یحتسب مرزوق شدن به نوعی که عقول و افکار از کیفیّت آن عاجز باشد، 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روز بر سبیل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bookmarkStart w:id="400" w:name="pg10888_144918"/>
    </w:p>
    <w:p>
      <w:pPr>
        <w:pStyle w:val="BookText"/>
        <w:rPr/>
      </w:pPr>
      <w:bookmarkEnd w:id="400"/>
      <w:r>
        <w:rPr>
          <w:rFonts w:ascii="IRNazanin" w:hAnsi="IRNazanin" w:eastAsia="IRNazanin"/>
          <w:color w:val="111111"/>
          <w:sz w:val="28"/>
          <w:sz w:val="28"/>
          <w:szCs w:val="28"/>
          <w:rtl w:val="true"/>
          <w:lang w:bidi="fa-IR"/>
        </w:rPr>
        <w:t>یک روز فوت شود عمداً یا سهواً شب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مجرّب است، و از جمله مجرّبات حقیر است، و علیك بالتجربة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مداومت و مواظبت کردن بر این سور اربعه، و اکثر اوقات و روزها قرائت آنها، موجب غنی و ثروت و توسعه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مداومت بر قرائت سوره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معنی شکّی و شبهه ای نیست از برای حقیر؛ زیرا که از جمله تجربیّات است</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401" w:name="__RefHeading___Toc1178952_2870459653"/>
      <w:bookmarkStart w:id="402" w:name="_Toc153"/>
      <w:bookmarkEnd w:id="401"/>
      <w:r>
        <w:rPr>
          <w:rtl w:val="true"/>
        </w:rPr>
        <w:t>ختم سوره قدر</w:t>
      </w:r>
      <w:bookmarkEnd w:id="402"/>
    </w:p>
    <w:p>
      <w:pPr>
        <w:pStyle w:val="BookText"/>
        <w:rPr/>
      </w:pPr>
      <w:r>
        <w:rPr>
          <w:rFonts w:ascii="IRNazanin" w:hAnsi="IRNazanin" w:eastAsia="IRNazanin"/>
          <w:color w:val="111111"/>
          <w:sz w:val="28"/>
          <w:sz w:val="28"/>
          <w:szCs w:val="28"/>
          <w:rtl w:val="true"/>
          <w:lang w:bidi="fa-IR"/>
        </w:rPr>
        <w:t>ختم سوره قدر</w:t>
      </w:r>
      <w:r>
        <w:rPr>
          <w:rStyle w:val="FootnoteAnchor"/>
          <w:rtl w:val="true"/>
        </w:rPr>
        <w:footnoteReference w:id="17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مجرّبات از برای توسعه، بعد از نماز صبح،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 که مجرّب است</w:t>
      </w:r>
      <w:r>
        <w:rPr>
          <w:rFonts w:eastAsia="IRNazanin" w:cs="IRNazanin"/>
          <w:color w:val="111111"/>
          <w:sz w:val="28"/>
          <w:szCs w:val="28"/>
          <w:rtl w:val="true"/>
          <w:lang w:bidi="fa-IR"/>
        </w:rPr>
        <w:t xml:space="preserve">. </w:t>
      </w:r>
      <w:bookmarkStart w:id="403" w:name="pg10888_144919"/>
    </w:p>
    <w:p>
      <w:pPr>
        <w:pStyle w:val="Heading2"/>
        <w:numPr>
          <w:ilvl w:val="1"/>
          <w:numId w:val="1"/>
        </w:numPr>
        <w:rPr/>
      </w:pPr>
      <w:bookmarkStart w:id="404" w:name="__RefHeading___Toc1178954_2870459653"/>
      <w:bookmarkStart w:id="405" w:name="_Toc154"/>
      <w:bookmarkEnd w:id="403"/>
      <w:bookmarkEnd w:id="404"/>
      <w:r>
        <w:rPr>
          <w:rtl w:val="true"/>
        </w:rPr>
        <w:t>اسرار ابرار</w:t>
      </w:r>
      <w:bookmarkEnd w:id="405"/>
    </w:p>
    <w:p>
      <w:pPr>
        <w:pStyle w:val="Heading2"/>
        <w:numPr>
          <w:ilvl w:val="1"/>
          <w:numId w:val="1"/>
        </w:numPr>
        <w:rPr/>
      </w:pPr>
      <w:bookmarkStart w:id="406" w:name="__RefHeading___Toc1178956_2870459653"/>
      <w:bookmarkStart w:id="407" w:name="_Toc155"/>
      <w:bookmarkEnd w:id="406"/>
      <w:r>
        <w:rPr>
          <w:rtl w:val="true"/>
        </w:rPr>
        <w:t>باب سیم و باب چهارم</w:t>
      </w:r>
      <w:bookmarkEnd w:id="407"/>
    </w:p>
    <w:p>
      <w:pPr>
        <w:pStyle w:val="Heading3"/>
        <w:numPr>
          <w:ilvl w:val="2"/>
          <w:numId w:val="1"/>
        </w:numPr>
        <w:rPr/>
      </w:pPr>
      <w:bookmarkStart w:id="408" w:name="__RefHeading___Toc1178958_2870459653"/>
      <w:bookmarkStart w:id="409" w:name="_Toc156"/>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در بیان ختوم مطلقه نهاریّه و لیلیه که در آنها زیاده بر یک خواندن و تکرّر ختم، یا مداومت و مواظبت شرط شده، و آنها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آنها به جهت مناسبتی و تقریبی در اثنای باب اوّل و دوم در خلال ختوم مطلقه که یک دفعه و یک نوبت خواندن آنها کفایت می شد مذکور گردید، و مسمّی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بیست و پنج نوعند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شیخ رجب بن محمّد حافظ بُرسی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سی ام با اقسامش ذکر 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اشعار منسوبه به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نوع شصت و یکم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بدیعَ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تا یک هفته بایست بخوانند که بیان آن در نوع شصت و دوم گذشت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چهل شب، هر شب چهل دفعه، و هر وقت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لِأَحَدٍ عِنْدَهُ مِنْ نِعْمَةٍ تُجْزَى</w:t>
      </w:r>
      <w:r>
        <w:rPr>
          <w:rFonts w:ascii="IRNazanin" w:hAnsi="IRNazanin" w:eastAsia="IRNazanin"/>
          <w:color w:val="111111"/>
          <w:sz w:val="28"/>
          <w:sz w:val="28"/>
          <w:szCs w:val="28"/>
          <w:rtl w:val="true"/>
          <w:lang w:bidi="fa-IR"/>
        </w:rPr>
        <w:t xml:space="preserve"> برسد آیه را سه دفعه مکرّر </w:t>
      </w:r>
    </w:p>
    <w:p>
      <w:pPr>
        <w:pStyle w:val="BookText"/>
        <w:rPr/>
      </w:pPr>
      <w:r>
        <w:rPr>
          <w:rFonts w:ascii="IRNazanin" w:hAnsi="IRNazanin" w:eastAsia="IRNazanin"/>
          <w:color w:val="111111"/>
          <w:sz w:val="28"/>
          <w:sz w:val="28"/>
          <w:szCs w:val="28"/>
          <w:rtl w:val="true"/>
          <w:lang w:bidi="fa-IR"/>
        </w:rPr>
        <w:t>کند، و سوره را تمام کند که از برای فتوحات إلی غیر النهایة، و کثرت مال اثری عجیب و نفع غریب دارد که عقول از کیفیت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ختم مراعات تقوا و احتراز از شبهات شرط است؛ چرا که تقوا از شروط استجابت دعا و قبولی طاعات است، و باید حکایت عامل این ختم، حکایت آن خان شقاوت لسان نباشد، چنانچه در آخر ختوم سور و آیات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شوره سنبل در نیارد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تخم عمل ضایع مگردان</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ای به نظر حقیر رسید که اگر تا چهل شب، سوره واللیل را هر شب یک مرتبه بخوانند، روز چهلم چهل هزار درهم خداوند عالم به او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از برای رفع آلام و اسقام جسمانی است که تا چهل یوم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آن در نوع شصت و سوم گذشت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توفیق حج، هر روز یک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کنند که در سال دویّم قاری را حج روزی می شود، و ادّعای تجربه در آن شده چنانچه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سه شب، و در نوع بیست و پنجم به تفصیل بیان شد</w:t>
      </w:r>
      <w:r>
        <w:rPr>
          <w:rFonts w:eastAsia="IRNazanin" w:cs="IRNazanin"/>
          <w:color w:val="111111"/>
          <w:sz w:val="28"/>
          <w:szCs w:val="28"/>
          <w:rtl w:val="true"/>
          <w:lang w:bidi="fa-IR"/>
        </w:rPr>
        <w:t>.</w:t>
      </w:r>
      <w:r>
        <w:rPr>
          <w:rStyle w:val="FootnoteAnchor"/>
          <w:rtl w:val="true"/>
        </w:rPr>
        <w:footnoteReference w:id="18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چهل روز که در نوع نهم مبیّن گردید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بر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برای برکت در معیشت و توسعه رزق مجرّب، و کیف مجرّب چنانچه در تذنیب سابقاً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ascii="Amiri" w:hAnsi="Amiri" w:eastAsia="Amiri" w:cs="Amiri"/>
          <w:color w:val="111111"/>
          <w:sz w:val="28"/>
          <w:sz w:val="28"/>
          <w:szCs w:val="28"/>
          <w:rtl w:val="true"/>
          <w:lang w:bidi="ar-SA"/>
        </w:rPr>
        <w:t>مَا شاءَ اللهُ لَا قُوَّةَ إلَّا بِالله</w:t>
      </w:r>
      <w:r>
        <w:rPr>
          <w:rStyle w:val="FootnoteAnchor"/>
          <w:rtl w:val="true"/>
        </w:rPr>
        <w:footnoteReference w:id="182"/>
      </w:r>
      <w:r>
        <w:rPr>
          <w:rFonts w:ascii="IRNazanin" w:hAnsi="IRNazanin" w:eastAsia="IRNazanin"/>
          <w:color w:val="111111"/>
          <w:sz w:val="28"/>
          <w:sz w:val="28"/>
          <w:szCs w:val="28"/>
          <w:rtl w:val="true"/>
          <w:lang w:bidi="fa-IR"/>
        </w:rPr>
        <w:t>است که در نوع بیست و هفتم واضح 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و مواظبت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الوَهّابُ ذُو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روز متجاوز از پنجاه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خواندن در توسعه رزق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یک نوعی از انواع ختوم صلوات است که در نوع سی ام تحریر یافت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یک قسم از اقسام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نوع سی و ششم گذشت</w:t>
      </w:r>
      <w:r>
        <w:rPr>
          <w:rFonts w:eastAsia="IRNazanin" w:cs="IRNazanin"/>
          <w:color w:val="111111"/>
          <w:sz w:val="28"/>
          <w:szCs w:val="28"/>
          <w:rtl w:val="true"/>
          <w:lang w:bidi="fa-IR"/>
        </w:rPr>
        <w:t>.</w:t>
      </w:r>
      <w:r>
        <w:rPr>
          <w:rStyle w:val="FootnoteAnchor"/>
          <w:rtl w:val="true"/>
        </w:rPr>
        <w:footnoteReference w:id="18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خوفی و مشکلی پیش آید و تدبیر آن نداند، یک هفته متّصل هر صبح و شام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 الحَسِیبُ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خوف </w:t>
      </w:r>
    </w:p>
    <w:p>
      <w:pPr>
        <w:pStyle w:val="BookText"/>
        <w:rPr/>
      </w:pPr>
      <w:r>
        <w:rPr>
          <w:rFonts w:ascii="IRNazanin" w:hAnsi="IRNazanin" w:eastAsia="IRNazanin"/>
          <w:color w:val="111111"/>
          <w:sz w:val="28"/>
          <w:sz w:val="28"/>
          <w:szCs w:val="28"/>
          <w:rtl w:val="true"/>
          <w:lang w:bidi="fa-IR"/>
        </w:rPr>
        <w:t>برخیزد و آن مشکل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عمل، یکشنبه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روز هشتاد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بخوانند در صبح و شام تا یک هفته، اتمّ و اقوی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وجه سیّم، و آن در نوع اوّل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دعای اویس قرنی</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دعا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وَمَوْلَايَ، خَاضِعُكَ بِبَابِكَ، إِلَهِي ذَلِيلُكَ بِبَابِكَ، إِلَهِي مَكْرُوبُكَ بِبَابِكَ، إِلَهِي مَغْمُومُكَ بِبَابِكَ، إِلَهِي مَدْيُونُكَ بِبَابِكَ، إِلَهِي عَاصِيكَ بِبَابِكَ، إِلَهِي حَافِيكَ بِبَابِكَ، إِلَهِي سَقِيمُكَ بِبَابِكَ، إِلَهِي مَمْلُوكُكَ بِبَابِكَ، إِلَهِي عَبْدُكَ بِبَابِكَ، إِلَهِي مِسْكِينُكَ بِبَابِكَ، إِلَهِي فَقِيرُكَ بِبَابِكَ، إِلَهِي سَائِلُكَ بِبَابِكَ، إِلَهِي حَقِيرُكَ بِبَابِكَ، إِلَهِي مَهْمُومُكَ بِبَابِكَ، إِلَهِي مَهْجُورُكَ بِبَابِكَ، إِلَهِي طَرِيدُكَ بِبَابِكَ، إِلَهِي مَحْجُوبُكَ بِبَابِكَ، إِلَهِي ضَعِيفُكَ بِبَابِكَ، إِلَهِي مَرِيضُكَ بِبَابِكَ، إِلَهِي آبِقُكَ بِبَابِكَ، إِلَهِي مُذْنِبُكَ بِبَابِكَ، إِلَهِي بَائِسُكَ بِبَابِكَ، إِلَهِي ضَرِيرُكَ بِبَابِكَ، إِلَهِي غَرِيقُكَ بِبَابِكَ، إِلَهِي غَرِيبُكَ بِبَابِكَ، إِلَهِي يَتِيمُكَ بِبَابِكَ، إِلَهِي أَسِيرُكَ بِبَابِكَ، إِلَهِي خَائِفُكَ بِبَابِكَ، إِلَهِي رَاجِيكَ بِبَابِكَ، إِلَهِي حَزِينُكَ بِبَابِكَ، إِلَهِي سَمِعْتُ وأَبْصَرْتُ وَدَنَوْتُ وَعَلَوْتُ وَظَهَرْتُ وَبَطَنْتُ لَا يُدْرَكُ عِلْمُكَ وَلَا يُدْرَكُ أَصْلُ رَحْمَتِكَ لَسْتَ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بِأَنَّكَ حَيٌّ لَا تَمُوتُ، خَالِقٌ لَا تُخْلَقُ، وَبَصِيرٌ لَا تَرْتَابُ، وَبَدِئٌ لَا تُفْقَدُ، وَصَادِقٌ لَا تَكْذِبُ، وَقَاهِرٌ لَا تُقْهَرُ، وَنَاصِرٌ لَا تُنْصَرُ، وَقَرِيبٌ لَا تُبْعَدُ، وَقَادِرٌ لَا تُضَادُّ، وَغَافِرٌ لَا تَظْلِمُ، وَصَمَدٌ لَا تُطْعَمُ، وَقَيُّومٌ لَا تَنامُ، وَمُجِيبٌ لَا تَسْأَمُ، وَجَبَّارٌ لَا تُكَلَّفُ، وَعَلِيمٌ لَا تُرَامُ، وَعَالِمٌ لَا تُعَلَّمُ، وَقَوِيٌّ لَا تَضْعُفُ، وَعَظِيمٌ لَا تُوصَفُ، وَوافٍ لَا تُخْلِفُ، وَعَدْلٌ لَا تَجُورُ، وَغَنِيٌّ لَا تُفْقَرُ، وَكَبِيرٌ لَا تُقْدَرُ، وَمَنِيعٌ لَا تُقْهَرُ، وَسَمِيعٌ لَا تُبْهَمُ، وَمَعْرُوفٌ لَا تُنْكَرُ، وَوَكِيلٌ لَا تُخْفَرُ، وَغَالِبٌ لَا تُغْلَبُ، وَوِتْرٌ لَا تَسْتَأْمِرُ، وَفَرْدٌ لَا تَسْتَشِيرُ، وَوَهَّابٌ لَا تَمَلُّ، وَسَرِيعٌ لَا تَذْهَلُ، وَجَوَادٌ لَا تَبْخَلُ، وَحَكِيمٌ لَا تَجْهَلُ، وَعَزِيزٌ لَا تَذِلُّ، وَحَافِظٌ لَا تَغْفُلُ، وَقَائِمٌ لَا تَنَامُ، وَمُحْتَجِبٌ لَا تُرَى، وَدِائِمٌ لَا تَفْنَى، وَبَاقٍ لَا تَبْلَى، وَوَاحِدٌ لَا تَشْتَبِهُ، وَمُقْتَرٌ لَا تُنَازَعُ، يَا قَدِيمَ الإِحْسَانِ، يَا عَظِيمَ الْبُرْهَانِ، يَا قَوِيَّ الْأَرْكَانِ، يَا شَدِيدَ السُّلْطَانِ، يَا وَلِيَّ الْغُفْرَانِ، يَا كَثِيرَ الْخَيْرِ، يَا لَطِيفَ الصُنْعِ، يَا مَالِكَ المُلْكِ، يَا غَافِرَ الذَنْبِ، يَا عَظِيمَ الجَلَالِ، يَا بَدِيعَ الجَمَالِ، يَا كَثِيرَ النَوَالِ، يَا حَسَنَ الفِعَالِ، يَا دَائِمَ الوِصَالِ، يَا رَازِقَ العِبَادِ عَلَى كُلِّ حَالٍ، يَا أَوَّلُ بِلَا غَايَةٍ، وَيَا آخِرُ بِلَا نِهَايَةٍ، يَا ظَاهِرُ بِلَا آفَةٍ، وَيَا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بَاطِنُ بِلَا مُشِيرٍ، يَا أَوَّلُ قَبْلَ الاِبْتِدَاءِ، وَيَا آخِرُ بَعْدَ الاِنْتِهَاءِ، يَا ظَاهِرُ بِلا آفَةٍ، وَيَا بَاطِنُ بِلا مُشيرٍ، يَا أَوَّلُ قَبْلَ الإبتداءِ وَيَا آخِرُ بَعْدَ الإنتهاءِ، يَا ظَاهِرُ بِلَا غِنَاءٍ، يَا بَاطِنُ بِلَا فَنَاءٍ، يَا مَعْرُوفُ بِالْإِحْسَانِ، يَا مَذْكُورُ بِكُلِّ لِسَانٍ، يَا ذَا الْجَلَالِ وَالْإِكْرَامِ، يَا كَرِيمُ الْجَوَادُ المُتَكَرِّمُ، يَا قَرِيبُ المُجِيبُ المُتَعَالُ، يَا جَلِيلُ الجَمْيلُ المُتَجَلِّلُ، يَا سَلَامُ المُؤْمِنُ المُهَيْمِنُ، يَا عَزِيزُ الجَبَّارُ المُتِكَبِّرُ، يَا طُهْرُ الطَاهِرُ المُتَطَهِّرُ، يَا قَادِرُ القَاهِرُ المُقْتَدِرُ، يَا عَزِيزُ المُعِزُّ المُتَعَزِّزُ، يَا قُدُّوسُ المُقَدَّسُ المُتَقَدِّسُ، يَا عَظِيمُ الْأَعْظَمُ المُتَعَظِّمُ، يَا كَبِيرُ الْأَكْبَرُ المُتَكَبِّرُ، يَا مَنْ يُنَادَى مِنْ كُلِّ فَجٍّ عَمِيقٍ مِنْ شَوَاهِقِ الجِبَالِ وَمِنْ أَقْطَارِ البِحَارِ وَمِنْ أَوْكَارِ الطُيُورِ، وَحُجْرَةِ الهَوامِّ بِأَلْسِنَةٍ شَتَّى وَلُغاتٍ مُخْتَلِفَةٍ وَحَوائِجَ أُخْرَى، يَا مَنْ لَا يَشْغَلُهُ شَيْءٌ عَنْ شَيْءٍ وَلَا شَأْنٌ عَنْ شَأْنٍ، أَنْتَ الَّذِي لَا تُغَيِّرُكَ الْأَزْمِنَةُ وَلَا تَأْخُذُكَ نَوْمٌ وَلَا سِنَةٌ يَسِّرْ لِي مِنْ أَمْرِي مَا أَخَافُ عُسْرَتَهُ، وَفَرِّجْ عَنِّي مَا أَخَافُ كُرْبَتَهُ، وَسَهِّلْ لِي مِنْ أَمْرِي مَا أَخَافُ حُزُونَتَهُ، لَا إِلَهَ إِلَّا أَنْتَ سُبْحَانَكَ، إِنَّي كُنْتُ مِنَ الظَّالمِينَ، سُبْحَانَكَ وَبِحَمْدِكَ لَا إِلَهَ إِلَّا أَنْتَ عَمِلْتُ سُوءً وَظَلَمْتُ نَفْسِي، فَاغْفِرْ لِي ذُنُوبِي، فَإِنَّهُ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لَطِيفُ المُلَطِّفُ المُتَلَطِّفُ، يَا مَنْ لَا يَشْغَلُهُ صَغِيرٌ عَنْ كَبِيرٍ، وَلَا خَطِيرٌ عَنْ حَقِيرٍ، وَلَا عَسِيرٌ عَنْ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بِجُودِكَ وَكَرَمِكَ وَبِآلَائِكَ وَبِنَعْمَائِكَ وَبِمَنِّكَ وَبِفَضْلِكَ وَبِرَأْفَتِكَ وَبِرَحْمَتِكَ وَبِقُدْرَتِكَ وَبِقُوَّتِكَ وَبِإِلهيَّتِكَ وَبِرُبُوبِيَّتِكَ وَبِدَيْمُومِيَّتِكَ وَبِقُدُّوسِيَّتِكَ وَبِقَيُّومِيَّتِكَ وَبِسُبُّوحِيَّتِكَ وَبِلُطْفِكَ وَبِكِبْرِيَائِكَ وَبِسُلْطَانِيَّتِكَ وَبِسُبْحَانِيَّتِكَ وَبِحَنَّانِيَّتِكَ وَبِجَمَالِكَ وَبِصَمَدِيَّتِكَ وَبِكَمَالِ أَحَدِيَّتِكَ وَبِجَلَالِ وَجْهِكَ يَا غِيَاثَ المُسْتَغِيثِينَ، يَا إِلَهَ العَالَمِينَ، إِيَّاكَ نَعْبُدُ وَإِيَّاكَ نَسْتَعِينَ يَسِّرْ لِي أَمْرِي وَأَصْلِحْ لِي شَأْنِي وَبَارِكْ لِي فِيمَا آتَيْتَنِي، وَاغْفِرْ لِي وَاقْضِ حَوَائِجِي كُلَّهَا يَا لَا إِلَهَ إِلَّا أَنْتَ، يَا حَيُّ يَا قَيُّومُ، بَدِيعُ السَّمَاوَاتِ وَالْأَرْضِ، يَا ذَا الْجَلَالِ وَالْإِكْرَامِ، وَصَلَّى اللهُ عَلَى سَيِّدِنَا مُحَمَّدٍ عَلَيْهِ السَّلَامُ وَعَلَى آلِهِ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وَلَا أَسْأَلُ غَيْرَكَ، وَأَرْغَبُ إِلَيْكَ وَلَا أَرْغَبُ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يَا أَمَانَ الخَائِفِينَ وَجَارَ المُسْتَجِيرِينَ، أَنْتَ الفَتَّاحُ إِلَى الخَيْرَاتِ، مُقِيلُ العَثَراتِ، مَاحِي السَّيِّئَاتِ،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كَاتِبُ الحَسَنَاتِ، رَافِعُ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بِأَفْضَلِ أَسْمَائِكَ كُلِّهَا وَأَعْظَمِهَا وَأَنْجَحِهَا الَّذِي لَا يَنْبَغِي لِلْعِبَادِ أَنْ يَسْأَلُوكَ إِلَّا بِهَا يَا اللهُ يَا رَحْمَنُ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بِأَسْمَائِكَ الْعُلْيَا، وَبِنِعْمَتِكَ الَّتِي لَا تُحْصَى، وَبِأَكْرَمِ أَسْمَائِكَ عَلَيْكَ وَأَحَبِّهَا إِلَيْكَ وَأَشْرَفِهَا عِنْدَكَ مَنْزِلَةً، وَأَقْرَبِهَا مِنْكَ وَسِيلَةً، وَأَجْزَلِهَا مِنْكَ ثَوَابَاً، وَأَسْرَعِهَا مِنْكَ إِجَابَةً، وَبِاسْمِكَ المَكْنُونِ المَخْزُونِ الجَلِيلِ الْأَجَلِّ العَظِيمِ الْأَعْظَمِ الَّذِي تُحِبُّهُ وَتَرْضَاهُ عَمَّنْ دَعَاكَ بِهِ، وَتَسْتَجِیبُ لَهُ دُعَائَهُ، وَحَقٌّ لَكَ أَنْ لَا تَحْرِمَ سَائِلَكَ، وَبِكُلِّ اسْمٍ هُوَ لَكَ فِي التَّورَاةِ وَالْإِنْجِيلِ وَالزَّبُورِ وَالْفُرْقَانِ الْعَظِيمِ، وَبِكُلِّ اسْمٍ هُوَ لَكَ عَلَّمْتَهُ أَحَدَاً مِنْ خَلْقِكَ أَوْ لَمْ تُعَلِّمْهُ أَحَدَاً، وَبِكُلِّ اسْمٍ دَعَاكَ بِهِ حَمَلَةُ الْعَرْشِ وَمَلَائِكَتُكَ فِي أَرْضِكَ وَسَمَائِكَ وَأَنْبِيَاؤُكَ وَأَصْفِيَاؤُكَ، وَبِحَقِّ السَّائِلِينَ عَلَيْكَ وَالرَّاغِبِينَ إِلَيْكَ وَالمُتَعَوِّذِينَ بِكَ وَالمُتَضَرِّعِينَ إِلَيْكَ، وَبِحَقِّ كُلِّ عَبْدٍ مُتَعَبِّدٍ لَكَ فِي بَرٍّ أَوْ بَحْرٍ أَوْ سَهْلٍ أَوْ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وَأَدْعُوكَ دُعَاءَ مَنْ قَدْ إشْتَدَّتْ فَاقَتُهُ، وَعَظُمَتْ جَرِيمَتُهُ، وَأَشْرَفَتْ عَلَى الهَلَكَةِ نَفْسُهُ، وَقَلَّتْ حِيلَتُهُ، وَضَعُفَتْ قُوَّتُهُ وَمَنْ لَا يَثِقُ بِشَيْءٍ مِنْ عَمَلِهِ وَلَا يَجِدُ مَلْجَأً لِفَاقَتِهِ جَابِرَاً وَلَا لِذَنْبِهِ غَافِرَاً غَيْرَكَ، وَلَا مُغِيثاً سِوَاكَ، هَرَبْتُ مِنْكَ إِلَيْكَ مُعْتَرِفَاً غَيْرُ مُسْتَنْكِفٍ وَلَا مُسْتَكْبِرٍ عَنْ عِبَادَتِكَ بَائِسَاً فَقِيرَاً مِسْكِينَاً مُتَجَبِّراً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بِأَنَّكَ أَنْتَ اللهُ الَّذِي لَا إِلَهَ إِلَّا أَنْتَ، الحَنَّانُ المَنَّانُ، بَدِيعُ السَمَاوَاتِ وَالْأَرْضِ، ذُو الْجَلَالِ وَالْإِكْرَامِ، عَالِمُ الْغَيْبِ وَالشَّهَادَةِ هُوَ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الرَّبُّ وَأَنَا الْعَبْدُ، أَنْتَ المَالِكُ وَأَنَا المَمْلُوكُ، أَنْتَ الْعَزِيزُ وَأَنَا الذَّلِيلُ، أَنْتَ الْغَنِيُّ وَأَنَا الْفَقِيرُ، أَنْتَ الْحَيُّ وَأَنَا المَيِّتُ، أَنْتَ الْبَاقِي وَأَنَا الْفَانِي، أَنْتَ المُحْسِنُ وَأَنَا المُسِيءُ، أَنْتَ الْغَفُورُ وَأَنَا المُذْنِبُ، أَنْتَ الرَّحِيمُ وَأَنَا الخَاطِئُ، أَنْتَ الخَالِقُ وَأَنَا المَخْلُوقُ، أَنْتَ القَوِيُّ وَأَنَا الضَّعِيفُ، أَنْتَ المُعْطِيُ وَأَنَا السَّائِلُ، أَنْتَ الْآمِنُ وَأَنَا الخَائِنُ، أَنْتَ الرَازِقُ وَأَنَا المَرْزُوقُ، أَنْتَ أَحَقُّ مَنْ شَكَوْتُ إِلَيْهِ وَأسْتَغَثْتُ عَنْهُ وَسَأَلْتُهُ وَرَجَوْتُهُ لِأَنَّكَ كَمْ مِنْ مُذْنِبٍ قَدْ غَفَرْتَ عَنْهُ، وَكَمْ مِنْ مُسِئٍ قَدْ تَجَاوَزْتَ عَنْهُ، فَاغْفِرْ لِي وَتَجَاوَزْ عَنِّي وَاقْضِ حَاجَتِي وَحَوَائِجَ المُسْلِمِينَ وَالمُسْلِمَاتِ، وَأَعْطِنِي سُؤْ لِي، وَيَسِّرْ لِي أَمْرِي فِي دِينِي وَدُنْيَاي بِرَحْمَتِكَ يَا أَرْحَمَ الرَّاحِمِينَ، وَصَلَّى اللهُ عَلَى نَبِيِّ الرَّحْمَةِ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اسدالله قزوينى،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مواظبت به آیه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لِيوَلْيُؤْمِنُوا بِي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0888_144926"/>
      <w:bookmarkStart w:id="411" w:name="pg10888_144926"/>
      <w:bookmarkEnd w:id="411"/>
    </w:p>
    <w:p>
      <w:pPr>
        <w:pStyle w:val="BookText"/>
        <w:rPr/>
      </w:pPr>
      <w:bookmarkStart w:id="412" w:name="pg10888_144926"/>
      <w:bookmarkEnd w:id="412"/>
      <w:r>
        <w:rPr>
          <w:rFonts w:ascii="Amiri" w:hAnsi="Amiri" w:eastAsia="Amiri" w:cs="Amiri"/>
          <w:color w:val="111111"/>
          <w:sz w:val="28"/>
          <w:sz w:val="28"/>
          <w:szCs w:val="28"/>
          <w:rtl w:val="true"/>
          <w:lang w:bidi="ar-SA"/>
        </w:rPr>
        <w:t>لَعَلَّهُمْ يرْشُدُونَ</w:t>
      </w:r>
      <w:r>
        <w:rPr>
          <w:rFonts w:ascii="IRNazanin" w:hAnsi="IRNazanin" w:eastAsia="IRNazanin"/>
          <w:color w:val="111111"/>
          <w:sz w:val="28"/>
          <w:sz w:val="28"/>
          <w:szCs w:val="28"/>
          <w:rtl w:val="true"/>
          <w:lang w:bidi="fa-IR"/>
        </w:rPr>
        <w:t xml:space="preserve"> چنانچه در نوع هشتم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ختوم بعضی از وجوه اسماء اربعه است، چنانچه در نوع هجدهم گذشت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وَلْيُؤْمِنُوا بِي لَعَلَّهُمْ يرْشُدُونَ﴾ چنانچه در نوع هشتم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ختوم بعضی از وجوه اسماء اربعه است، چنانچه در نوع هجدهم گذشت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نوع سی و هفتم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نوع پنجاه و هفتم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بعضی از اسماء الله است که نوع شصتم را باید ملاحظه کرد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413" w:name="__RefHeading___Toc1178960_2870459653"/>
      <w:bookmarkStart w:id="414" w:name="_Toc157"/>
      <w:bookmarkEnd w:id="413"/>
      <w:r>
        <w:rPr>
          <w:rtl w:val="true"/>
        </w:rPr>
        <w:t xml:space="preserve">ختم </w:t>
      </w:r>
      <w:r>
        <w:rPr>
          <w:rtl w:val="true"/>
        </w:rPr>
        <w:t>«</w:t>
      </w:r>
      <w:r>
        <w:rPr>
          <w:rtl w:val="true"/>
        </w:rPr>
        <w:t>یَا وَهَّابُ</w:t>
      </w:r>
      <w:r>
        <w:rPr>
          <w:rtl w:val="true"/>
        </w:rPr>
        <w:t>»</w:t>
      </w:r>
      <w:bookmarkEnd w:id="414"/>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از هر نماز عصر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و مجرّب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بعضی از دعاها و اوراد که در ضمن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شصتم بیان شد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بیست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نوع شصت و هشتم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بیست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اقسام نمازها که در نوع شصت و نهم مذکور شد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ختم بعضی از سور قرآنی در نوع هفتادم ظاهر شد</w:t>
      </w:r>
      <w:r>
        <w:rPr>
          <w:rFonts w:eastAsia="IRNazanin" w:cs="IRNazanin"/>
          <w:color w:val="111111"/>
          <w:sz w:val="28"/>
          <w:szCs w:val="28"/>
          <w:rtl w:val="true"/>
          <w:lang w:bidi="fa-IR"/>
        </w:rPr>
        <w:t>.</w:t>
      </w:r>
      <w:r>
        <w:rPr>
          <w:rStyle w:val="FootnoteAnchor"/>
          <w:rtl w:val="true"/>
        </w:rPr>
        <w:footnoteReference w:id="196"/>
      </w:r>
      <w:bookmarkStart w:id="415" w:name="pg10888_144927"/>
    </w:p>
    <w:p>
      <w:pPr>
        <w:pStyle w:val="BookText"/>
        <w:rPr/>
      </w:pPr>
      <w:bookmarkEnd w:id="415"/>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یک وجهی از وجوه سه گانه و آن در خلال ختوم سور قرآنی گذشت</w:t>
      </w:r>
      <w:r>
        <w:rPr>
          <w:rStyle w:val="FootnoteAnchor"/>
          <w:rtl w:val="true"/>
        </w:rPr>
        <w:footnoteReference w:id="197"/>
      </w:r>
      <w:r>
        <w:rPr>
          <w:rFonts w:ascii="IRNazanin" w:hAnsi="IRNazanin" w:eastAsia="IRNazanin"/>
          <w:color w:val="111111"/>
          <w:sz w:val="28"/>
          <w:sz w:val="28"/>
          <w:szCs w:val="28"/>
          <w:rtl w:val="true"/>
          <w:lang w:bidi="fa-IR"/>
        </w:rPr>
        <w:t xml:space="preserve">، و 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ختم </w:t>
      </w:r>
      <w:r>
        <w:rPr>
          <w:rFonts w:ascii="Amiri" w:hAnsi="Amiri" w:eastAsia="Amiri" w:cs="Amiri"/>
          <w:color w:val="111111"/>
          <w:sz w:val="28"/>
          <w:sz w:val="28"/>
          <w:szCs w:val="28"/>
          <w:rtl w:val="true"/>
          <w:lang w:bidi="ar-SA"/>
        </w:rPr>
        <w:t>رَبَّنَا أَنْزِلْ عَلَينَا مَائِدَةً مِنَ السَّمَاءِ تَكُونُ لَنَا عِيداً لِأَوَّلِنَا وَآخِرِنَا وَآيةً مِنْكَ وَارْزُقْنَا وَأَنْتَ خَيرُ الرَّازِقِينَ</w:t>
      </w:r>
      <w:r>
        <w:rPr>
          <w:rStyle w:val="FootnoteAnchor"/>
          <w:rtl w:val="true"/>
        </w:rPr>
        <w:footnoteReference w:id="198"/>
      </w:r>
      <w:r>
        <w:rPr>
          <w:rFonts w:ascii="IRNazanin" w:hAnsi="IRNazanin" w:eastAsia="IRNazanin"/>
          <w:color w:val="111111"/>
          <w:sz w:val="28"/>
          <w:sz w:val="28"/>
          <w:szCs w:val="28"/>
          <w:rtl w:val="true"/>
          <w:lang w:bidi="fa-IR"/>
        </w:rPr>
        <w:t>، و غیر ذلک از ختوم که زیاده از یک مجلس خواندن و تعدد ایّام و لیالی در آن اعتبار شده از ختوم مطلقه روز یا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 نماند که از این نوع ختمها که در تأثیر آن یک دفعه کفایت نمی کند، بلکه تعدّد لیالی و نهار معتبر است، یا مداومت و مواظبت در آنها ضرور است در خلال ختوم مقیّده در ابواب آینده بسیار است که علاحدّه نوشته نشد تا رشته مناسبت و جور بودن و هم صنف بودن گسیخته نشود، و إن شاء الله تعالی همه به تفصیل ذکر می شود</w:t>
      </w:r>
      <w:r>
        <w:rPr>
          <w:rFonts w:eastAsia="IRNazanin" w:cs="IRNazanin"/>
          <w:color w:val="111111"/>
          <w:sz w:val="28"/>
          <w:szCs w:val="28"/>
          <w:rtl w:val="true"/>
          <w:lang w:bidi="fa-IR"/>
        </w:rPr>
        <w:t>.</w:t>
      </w:r>
    </w:p>
    <w:p>
      <w:pPr>
        <w:pStyle w:val="Heading3"/>
        <w:numPr>
          <w:ilvl w:val="2"/>
          <w:numId w:val="1"/>
        </w:numPr>
        <w:rPr/>
      </w:pPr>
      <w:bookmarkStart w:id="416" w:name="__RefHeading___Toc1178962_2870459653"/>
      <w:bookmarkStart w:id="417" w:name="_Toc158"/>
      <w:bookmarkEnd w:id="416"/>
      <w:r>
        <w:rPr>
          <w:rtl w:val="true"/>
        </w:rPr>
        <w:t>ختم سوره واقعه به پنج طریق</w:t>
      </w:r>
      <w:bookmarkEnd w:id="417"/>
    </w:p>
    <w:p>
      <w:pPr>
        <w:pStyle w:val="Heading4"/>
        <w:numPr>
          <w:ilvl w:val="3"/>
          <w:numId w:val="1"/>
        </w:numPr>
        <w:rPr/>
      </w:pPr>
      <w:bookmarkStart w:id="418" w:name="__RefHeading___Toc1178964_2870459653"/>
      <w:bookmarkStart w:id="419" w:name="_Toc159"/>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ختوم لیلیه که در ختم آن تکرّر و مواظبت شرط است، ختم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برای وسعت رزق، و توسعه در امر معیشت، تأثیر غریب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مجرّبات است که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آن به پنج طریق ذکر شده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از شب شنبه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شب،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جمعه، هشت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را تا پنج هفته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که می خواهد سوره را بخواند، پیش از سوره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p>
    <w:p>
      <w:pPr>
        <w:pStyle w:val="BookText"/>
        <w:rPr/>
      </w:pPr>
      <w:r>
        <w:rPr>
          <w:rFonts w:ascii="Amiri" w:hAnsi="Amiri" w:eastAsia="Amiri" w:cs="Amiri"/>
          <w:color w:val="111111"/>
          <w:sz w:val="28"/>
          <w:sz w:val="28"/>
          <w:szCs w:val="28"/>
          <w:rtl w:val="true"/>
          <w:lang w:bidi="ar-SA"/>
        </w:rPr>
        <w:t xml:space="preserve">ارْزُقْنا رِزْقاً واسِعاً حَلَالَاً طَیِّبَاً مِنْ غَیْرِ کَدٍّ، وَاسْتَجِبْ دَعْوتِي مِنْ غَیْرِ رَدٍّ، وَأَعُوذُ بِكَ مِنْ فَضِیحَتَيْ الفَقْرِ وَالدَّیْنِ، وَادْفَعْ عَنِّي هذَیْنِ بِحَقِّ الإمَامَیْنِ السِبْطَیْنِ 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و بعضی از اکابر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شب پنجشنبه نماید 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پنجشنبه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شب جمعه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شب شنبه و یکشنبه و دوشنبه و سه شنبه و چهارشنبه هر یک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که مجموع در عرض هفته،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نوبت که سوره را تمام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رِزْقِي فِي السَّماءِ فَأَنْزِلْهُ، وَإِنْ کَانَ فِي الْأَرْضِ فَأَخْرِجْهُ، وَإِنْ کَانَ بَعِیداً فَقَرِّبْهُ، وَإِنْ کَانَ قَریباً فَیَسِّرْهُ، وَإِنْ کَانَ قَلِیلاً فَکَثِّرْهُ، وَبَارِكْ لَنَا فِیهِ بِرَحْمَتِكَ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طریقه باید در شب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خواندن این سوره مبارکه به یکی از این طرق منقوله بسیار است از آن جمله خواننده آن به عُسرت و محنت و تنگی معیشت گرفتار نمی شود، و روزی او واسع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تجربه درباره خواندن این سوره به طریق اوّل و دویم و سیم بسیار شده، و احادیث صحیحه نیز مؤیّد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نماز خفتن بخوانند، در نیابد او را فقری و درویشی، و رو کند به او توانگری، ومحتاج خلق نگردد، و در بهشت از رفقای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سوره به آن حضرت منسوب است و پیش از شروع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رِزْقاً حَلالاً بِغَیْرِ کَدٍّ، وَاسْتَجِبْ دُعَائِي بَغَیْرِ رَدٍّ، وَأَعُوذُ بِكَ یَا رَبِّ مِنْ فَضِیحَتَيْ الفَقْرِ وَالدَّیْنِ بِرَحْمَتِكَ یَا أَرْحَمَ الرَّاحِمِینَ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رسایل در خصوص ختم این سوره به نظر حقیر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 ماه دوشنبه باشد، با طهارت رو به قبله شروع کند به خواندن سوره مبارکه، روز اوّل یک مرتبه، روز دویم دو مرتبه، و همچنین هر روز یک مرتبه زیاد می کند تا روز چهاردهم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و هر روز بعد از تلاوت سوره مبارکه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مُسَبِّبَ الْأَسْبَابِ، وَیَا مُفَتِّحَ الْأَبْوَابِ، اِفْتَحْ لَنَا الْأَبْوابَ، وَیَسِّر عَلَیْنا الحِسابَ، وَسَهِّلْ عَلَیْنَا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رِزْقِي فِي السَّماءِ فَأَنْزِلْهُ، وَإِنْ کَانَ فِي الْأَرْضِ فَأَخْرِجْهُ، وَإِنْ کَانَ بَعِیداً فَقَرِّبْهُ، وَإِنْ کَانَ قَرِیباً فَیَسِّرْهُ، وَإِنْ کَانَ یَسِیراً فَکَثِّرْهُ، وَإِنْ کَانَ کَثِیراً فَخَلِّدْهُ، وَإِنْ کَانَ مُخَلَّدَاً فَطَیِّبْهُ، وَإِنْ کَانَ طَیِّبَاً فَبَارِكْ لِي فِیهِ، وَإِنْ لَمْ یَکُنْ یَا رَبِّ فَکَوِّنْهُ بِکَیْنُونِیَّتِكَ وَوَحْدَانِیَّتِكَ إِنَّكَ عَلَی کُلِّ شَيْءٍ قَدِیرٍ، وَإِنْ کَانَ عَلَی أَیْدِي خِیَارِ خَلْقِكَ فَأَرْسِلْهُ، وَإِنْ کَانَ عَلَی أَیْدِي شِرارِ خَلْقِكَ فَأَنْزِعْهُ وَانْقُلْهُ إِليَّ حَیْثُ أَکُونُ وَلَا تُنْقِلْنِي إِلَیْهِ حَیْثُ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الفوائد المرموزة، المنقولة عن مولانا محمّد باقر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 مولانا وإمامنا و سیّدنا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وعلی آبائه وأولاده الطیّبین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أوّل الشهر یوم الاثنین، فابدأ بقرائة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الرابع عشر، کلّ یوم علی عدد الأیّام بحیث یقرأ یوم أربعة عشر أربعة عشر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کلّ خمیس اقرأ الدعاء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العمل وهذا الختم لتوسعة الرزق، وتسهیل الأمور المشکلة، وأداء الدیون مجرّب غیر مرّات وَلْیَکْتُم من الجهلاء والسفهاء ألبتّة، ولا ترخص قدرها، ولا تبذل مهرها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والدعاء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وَاحِدُ یَا مَاجِدُ، یَا جَوادُ یَا حَلِیمُ، یَا حَنّانُ یَا مَنّانُ، یَا کَرِیمُ، أَسْأَلُكَ تُحْفَةً مِنْ تُحَفَاتِكَ تَلُمُّ بِها شَغَثِي، وَتَقْضِي بِها دَیْنِي، وَتُصْلِحُ بِها شَأْنِي </w:t>
      </w:r>
      <w:bookmarkStart w:id="420" w:name="pg10888_144930"/>
    </w:p>
    <w:p>
      <w:pPr>
        <w:pStyle w:val="BookText"/>
        <w:rPr/>
      </w:pPr>
      <w:bookmarkEnd w:id="420"/>
      <w:r>
        <w:rPr>
          <w:rFonts w:ascii="Amiri" w:hAnsi="Amiri" w:eastAsia="Amiri" w:cs="Amiri"/>
          <w:color w:val="111111"/>
          <w:sz w:val="28"/>
          <w:sz w:val="28"/>
          <w:szCs w:val="28"/>
          <w:rtl w:val="true"/>
          <w:lang w:bidi="ar-SA"/>
        </w:rPr>
        <w:t>بِرَحْمَتِكَ یَا سَیِّدِي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رِزْقِي فِي السَّماءِ فَأَنْزِلْهُ، وَإِنْ کَانَ فِي الْأَرْضِ فَأَخْرِجْهُ، وَإِنْ کَانَ بَعِیدَاً فَقَرِّبْهُ، وَإِنْ کَانَ قَرِیبَاً فَیَسِّرْهُ، وَإِنْ کَانَ قَلِیلَاً فَکَثِّرْهُ، وَإِنْ کَانَ کَثِیرَاً فَبِارِكْ لِي فِیهِ وَأَرْسِلْهُ عَلَی أَیْدِي خِیارِ خَلْقِكَ وَلَا تُحْوِجْنِي إِلَی شِرارِ خَلْقِكَ، وَإِنْ لَمْ یَکُنْ فَکَوِّنْهُ بِکَیْنُونِیَّتِكَ وَوَحْدَانِیَّتِكَ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انْقُلْهُ إِلَی حَیْثُ أَکُونُ وَلَا تُنْقِلْنِي إِلَیْهِ حَیْثُ یَکُونُ إِنَّكَعَلَی کُلِّ شَيْءٍ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حَيُّ یَا قَیُّومُ، یَا وَاجِدُ یَا مَجِیدُ، یَا بَرُّ یَا کَرِیمُ، یَا رَحِیمُ یَا غَنِيُّ، صَلِّ عَلَی مَحَمَّدٍ وَآلِ مَحَمَّدٍ، وَتَمِّمْ عَلَیْنَا نِعْمَتَكَ وَهَنِّئْنَا کَرَامَتَكَ وَأَلْبِسْنَا عَافِیَتَكَ</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178966_2870459653"/>
      <w:bookmarkStart w:id="422" w:name="_Toc160"/>
      <w:bookmarkEnd w:id="421"/>
      <w:r>
        <w:rPr>
          <w:rtl w:val="true"/>
        </w:rPr>
        <w:t>فائدة عظیمة وعائدة جسیمة جهت اداى دَيْن و وسعت رزق</w:t>
      </w:r>
      <w:bookmarkEnd w:id="42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جناب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چهل روز،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یک بار به این ترتیب بخواند، به جهت ادای دَین و دفع فقر و وسعت رزق إن شاء الله تعالی حاجت او روا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خواندن این چهار سوره فارغ می شود این دعا را نیز تا چهل روز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رَازِقَ السَّائِلینَ، یَا رَاحِمَ المَسَاکِینَ، یَا وَلِيَّ المُؤْمِنِینَ، یَا غِیَاثَ المُسْتَغِیثِینَ، یَا أَرْحَمَ الرَّاحِمِینَ، صَلِّ عَلَی مُحَمَّدٍ وَآلِ مُحَمَّدٍ، واکْفِنِي بِحَلالِكِ عَنْ حَرامِكَ، وَبِطَاعَتِكَ عَنْ مَعْصِیَتِكَ، وَأَغْنِنِي بِفَضْلِكَ عَمَّنْ سِوَاكَ، یَا إِلَهَ الْعَالَمِینَ، وَصَلَّی اللهُ عَلَی مُحَمَّدٍ وَآلِهِ أَجْمَعِینَ</w:t>
      </w:r>
      <w:r>
        <w:rPr>
          <w:rFonts w:eastAsia="IRNazanin" w:cs="IRNazanin"/>
          <w:color w:val="111111"/>
          <w:sz w:val="28"/>
          <w:szCs w:val="28"/>
          <w:rtl w:val="true"/>
          <w:lang w:bidi="fa-IR"/>
        </w:rPr>
        <w:t xml:space="preserve">». </w:t>
      </w:r>
      <w:bookmarkStart w:id="423" w:name="pg10888_144931"/>
    </w:p>
    <w:p>
      <w:pPr>
        <w:pStyle w:val="Heading2"/>
        <w:numPr>
          <w:ilvl w:val="1"/>
          <w:numId w:val="1"/>
        </w:numPr>
        <w:rPr/>
      </w:pPr>
      <w:bookmarkStart w:id="424" w:name="__RefHeading___Toc1178968_2870459653"/>
      <w:bookmarkStart w:id="425" w:name="_Toc161"/>
      <w:bookmarkEnd w:id="423"/>
      <w:bookmarkEnd w:id="424"/>
      <w:r>
        <w:rPr>
          <w:rtl w:val="true"/>
        </w:rPr>
        <w:t>باب پنجم و باب ششم و باب هفتم و باب هشتم</w:t>
      </w:r>
      <w:bookmarkEnd w:id="425"/>
    </w:p>
    <w:p>
      <w:pPr>
        <w:pStyle w:val="Heading3"/>
        <w:numPr>
          <w:ilvl w:val="2"/>
          <w:numId w:val="1"/>
        </w:numPr>
        <w:rPr/>
      </w:pPr>
      <w:bookmarkStart w:id="426" w:name="__RefHeading___Toc1178970_2870459653"/>
      <w:bookmarkStart w:id="427" w:name="_Toc162"/>
      <w:bookmarkEnd w:id="426"/>
      <w:r>
        <w:rPr>
          <w:rtl w:val="true"/>
        </w:rPr>
        <w:t>در بیان ختوم و اوراد نهاریه و لیلیه مطلقاً</w:t>
      </w:r>
      <w:bookmarkEnd w:id="427"/>
    </w:p>
    <w:p>
      <w:pPr>
        <w:pStyle w:val="BookText"/>
        <w:rPr/>
      </w:pPr>
      <w:r>
        <w:rPr>
          <w:rFonts w:ascii="IRNazanin" w:hAnsi="IRNazanin" w:eastAsia="IRNazanin"/>
          <w:color w:val="111111"/>
          <w:sz w:val="28"/>
          <w:sz w:val="28"/>
          <w:szCs w:val="28"/>
          <w:rtl w:val="true"/>
          <w:lang w:bidi="fa-IR"/>
        </w:rPr>
        <w:t>به اعتبار ملاحظه ساعت معیّنی از ساعات و مراعات وقت مشخصی از اوقات روز و شب مطلقاً خوانده آنکه در آنها تکرّر عمل مشروط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باب متضمّن چهل و هفت نوع است از آنها و مسمّی اند به جواهر زواهر</w:t>
      </w:r>
      <w:r>
        <w:rPr>
          <w:rFonts w:eastAsia="IRNazanin" w:cs="IRNazanin"/>
          <w:color w:val="111111"/>
          <w:sz w:val="28"/>
          <w:szCs w:val="28"/>
          <w:rtl w:val="true"/>
          <w:lang w:bidi="fa-IR"/>
        </w:rPr>
        <w:t>.</w:t>
      </w:r>
    </w:p>
    <w:p>
      <w:pPr>
        <w:pStyle w:val="Heading3"/>
        <w:numPr>
          <w:ilvl w:val="2"/>
          <w:numId w:val="1"/>
        </w:numPr>
        <w:rPr/>
      </w:pPr>
      <w:bookmarkStart w:id="428" w:name="__RefHeading___Toc1178972_2870459653"/>
      <w:bookmarkStart w:id="429" w:name="_Toc163"/>
      <w:bookmarkEnd w:id="428"/>
      <w:r>
        <w:rPr>
          <w:rtl w:val="true"/>
        </w:rPr>
        <w:t xml:space="preserve">ختم </w:t>
      </w:r>
      <w:r>
        <w:rPr>
          <w:rtl w:val="true"/>
        </w:rPr>
        <w:t>«</w:t>
      </w:r>
      <w:r>
        <w:rPr>
          <w:rtl w:val="true"/>
        </w:rPr>
        <w:t>الغَنِيُّ المُغْنِيّ</w:t>
      </w:r>
      <w:r>
        <w:rPr>
          <w:rtl w:val="true"/>
        </w:rPr>
        <w:t>»</w:t>
      </w:r>
      <w:bookmarkEnd w:id="429"/>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خواص اسماء حسنی وارد است که هر که دَه جمعه، هر جمعه دَه هزار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 المُغْنِيُّ</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امّا به قول شارح اعظم، شیخ ابوالعبّاس 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آن است که به یاء ندا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ختم به اتمام رسد، دست بردارد، و از خدای تعالی توانگری خواهد با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هفت جمعه این ورد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هفت روز پیوسته این عمل نماید؛ یعنی روز جمعه ابتدا کند و روز پنج شنبه به اتمام رساند و دعا کند، در شب جمعه الله سبحانه و تعالی او را توانگری کرامت فرماید، و از خلقان بی 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توانگری باشد با تواضع و تصدّق بسیار، و او را بود دل سلیم و باطن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خواهد که دولت به وی تمام بود، و پاینده باشد، و از آن برخورداری یابد، باید که اسماء را در انگشتری نقره که از پنج جزو یک جزو زر باشد، در روز جمعه به عدد تکسیر حروف آن را بنویسد، به طریق عدد نقش کند و در انگشت کند، و صدقه بدهد از وجه حلال به فقرا و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خاتم را پاک و با حرمت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خاتم سازد به روش هر دو شارح، زودتر اجابت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روایت را مثال نموده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عدد تکسیر به ذکر این اسماء مداومت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میسّر نشود به عدد کبیر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باید که ترک نکند، و بوی خوش به کار دارد، و هر چند گاه این نماز با نماز تسبیح که در میان مؤمنین و مؤمنات مشهور است می گذارد و به عدد کبیر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وی را کاری کلّی یا مهمّی بزرگ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غسل کند، و نمازی که مذکور شد بگذارد، و این اسماء را به عدد تکسیر که به الف لام شصت و شش هزار و پانصد و سی و هشت عدد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تکسیر صدر و مؤخّر، پنجاه و هشت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هزار و ششصد و هشتاد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 صد و بیست و پنج هزار و دویست و هجده عدد باشد، و به این عدد بخواند این چهار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 المغني الکافي 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از خدای تعالی بخواهد آنچه از مراد و مقاصد آرزو دارد که خدای تعالی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نقل می کند از شیخ احمد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فرمود که مرا از جهت جمعی از متعلّقان خاطر متفرّق بود، از شیخ خود التماس کردم که مرا چیزی بیاموز که وجه معاش من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فرمودند که به ذکر اسماء اربعه مداومت 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اسماء را تلقین کرد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کَافِيُ یَا غَنِيُّ یَا فَتَّاحُ یَا 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گوشه ای بنشستم و خلوت اختیار کردم، و به عدد تکسیر ذکر این اسماء می کردم، و اوقات به حضور می گذرانیدم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چهلم دیدم که سقف خانه باز شد، و چهل همیان زر سرخ در صفه انداختند، و آوازی شنیدم که یکی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اگر تو در ذکر بیفزایی، ما در این مزد بیفزاییم، و اگر کم کنی ما نیز کم کنیم، و اگر بر این باز ایستی ما نیز بر این باز 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تکسیر این چهار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کَافِيُ یَا غَنِيُّ یَا فَتَّاحُ یَا 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هزار و دویست و هفتاد و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تکسیر صدر و مؤخّر چهل هزار و دویست و چهل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هشتاد و شش هزار و پانصد و هجده است، فيا أخي هذا للغناء، والله هو الكبريت الأحمر، والإكسير الأعظم، والسرّ الأقدس، والفيض المقدّس، فهنيئاً لأرباب المتمسكين الذين عرفوا مقام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ورد کند، و در ظرف این مدّت حیوانی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نخورد، جناب اقدس الهی که غنیّ مطلق و بی نیاز کننده عالم است او را غنی و بی 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تجربه در آن شده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28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79"/>
                        <a:stretch/>
                      </pic:blipFill>
                      <pic:spPr>
                        <a:xfrm>
                          <a:off x="0" y="0"/>
                          <a:ext cx="5334120" cy="1828800"/>
                        </a:xfrm>
                        <a:prstGeom prst="rect">
                          <a:avLst/>
                        </a:prstGeom>
                        <a:ln w="0">
                          <a:noFill/>
                        </a:ln>
                      </pic:spPr>
                    </pic:pic>
                  </a:graphicData>
                </a:graphic>
              </wp:inline>
            </w:drawing>
          </mc:Choice>
          <mc:Fallback>
            <w:pict>
              <v:shape id="shape_0" stroked="f" o:allowincell="f" style="position:absolute;margin-left:0pt;margin-top:-144.05pt;width:419.95pt;height:143.95pt;mso-wrap-style:none;v-text-anchor:middle;mso-position-horizontal:left;mso-position-vertical:top" type="_x0000_t75">
                <v:imagedata r:id="rId280" o:detectmouseclick="t"/>
                <v:stroke color="#3465a4" joinstyle="round" endcap="flat"/>
                <w10:wrap type="none"/>
              </v:shape>
            </w:pict>
          </mc:Fallback>
        </mc:AlternateContent>
      </w:r>
      <w:bookmarkStart w:id="430" w:name="pg10888_144934"/>
    </w:p>
    <w:p>
      <w:pPr>
        <w:pStyle w:val="Heading3"/>
        <w:numPr>
          <w:ilvl w:val="2"/>
          <w:numId w:val="1"/>
        </w:numPr>
        <w:rPr/>
      </w:pPr>
      <w:bookmarkStart w:id="431" w:name="__RefHeading___Toc1178974_2870459653"/>
      <w:bookmarkStart w:id="432" w:name="_Toc164"/>
      <w:bookmarkEnd w:id="430"/>
      <w:bookmarkEnd w:id="431"/>
      <w:r>
        <w:rPr>
          <w:rtl w:val="true"/>
        </w:rPr>
        <w:t xml:space="preserve">ختم </w:t>
      </w:r>
      <w:r>
        <w:rPr>
          <w:rtl w:val="true"/>
        </w:rPr>
        <w:t>«</w:t>
      </w:r>
      <w:r>
        <w:rPr>
          <w:rtl w:val="true"/>
        </w:rPr>
        <w:t>یَا غَنِيُّ</w:t>
      </w:r>
      <w:r>
        <w:rPr>
          <w:rtl w:val="true"/>
        </w:rPr>
        <w:t>»</w:t>
      </w:r>
      <w:bookmarkEnd w:id="432"/>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میانه نماز شام و خفتن، هزار و شصت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غنا و ثروت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ختم نیز ادّعای تجربه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وقت آمدن باران، و ختم آن در تلو سور قرآنی ذکر شد</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433" w:name="__RefHeading___Toc1178976_2870459653"/>
      <w:bookmarkStart w:id="434" w:name="_Toc165"/>
      <w:bookmarkEnd w:id="433"/>
      <w:r>
        <w:rPr>
          <w:rtl w:val="true"/>
        </w:rPr>
        <w:t xml:space="preserve">ختم </w:t>
      </w:r>
      <w:r>
        <w:rPr>
          <w:rtl w:val="true"/>
        </w:rPr>
        <w:t>«</w:t>
      </w:r>
      <w:r>
        <w:rPr>
          <w:rtl w:val="true"/>
        </w:rPr>
        <w:t>یَا وَهَّابُ</w:t>
      </w:r>
      <w:r>
        <w:rPr>
          <w:rtl w:val="true"/>
        </w:rPr>
        <w:t>»</w:t>
      </w:r>
      <w:bookmarkEnd w:id="434"/>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وَهَّابُ</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هر که در نصف آخر از شب برخیزد، و سر برهنه کند، و آستین قبا بالا زند، و رو به قبله کند،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عالم وهّاب و قادر مسبّب الأسباب او را البته توانگر کند، و مطلب او را به عمل می آورد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 و سی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 به این طریقه مذکوره در اثر قوی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و باز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عمل در زیر آسمان باشد و کسی او را نبیند</w:t>
      </w:r>
      <w:r>
        <w:rPr>
          <w:rFonts w:eastAsia="IRNazanin" w:cs="IRNazanin"/>
          <w:color w:val="111111"/>
          <w:sz w:val="28"/>
          <w:szCs w:val="28"/>
          <w:rtl w:val="true"/>
          <w:lang w:bidi="fa-IR"/>
        </w:rPr>
        <w:t>.</w:t>
      </w:r>
    </w:p>
    <w:p>
      <w:pPr>
        <w:pStyle w:val="Heading3"/>
        <w:numPr>
          <w:ilvl w:val="2"/>
          <w:numId w:val="1"/>
        </w:numPr>
        <w:rPr/>
      </w:pPr>
      <w:bookmarkStart w:id="435" w:name="__RefHeading___Toc1178978_2870459653"/>
      <w:bookmarkStart w:id="436" w:name="_Toc166"/>
      <w:bookmarkEnd w:id="435"/>
      <w:r>
        <w:rPr>
          <w:rtl w:val="true"/>
        </w:rPr>
        <w:t xml:space="preserve">ختم </w:t>
      </w:r>
      <w:r>
        <w:rPr>
          <w:rtl w:val="true"/>
        </w:rPr>
        <w:t>«</w:t>
      </w:r>
      <w:r>
        <w:rPr>
          <w:rtl w:val="true"/>
        </w:rPr>
        <w:t>العَزِیزُ</w:t>
      </w:r>
      <w:r>
        <w:rPr>
          <w:rtl w:val="true"/>
        </w:rPr>
        <w:t xml:space="preserve">» </w:t>
      </w:r>
      <w:r>
        <w:rPr>
          <w:rtl w:val="true"/>
        </w:rPr>
        <w:t xml:space="preserve">و </w:t>
      </w:r>
      <w:r>
        <w:rPr>
          <w:rtl w:val="true"/>
        </w:rPr>
        <w:t>«</w:t>
      </w:r>
      <w:r>
        <w:rPr>
          <w:rtl w:val="true"/>
        </w:rPr>
        <w:t>المُعِزُّ</w:t>
      </w:r>
      <w:r>
        <w:rPr>
          <w:rtl w:val="true"/>
        </w:rPr>
        <w:t>»</w:t>
      </w:r>
      <w:bookmarkEnd w:id="43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نهج مذکور در ثلث آخر شب،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 در میان مردم محترم و ارجمند می شود</w:t>
      </w:r>
      <w:r>
        <w:rPr>
          <w:rFonts w:eastAsia="IRNazanin" w:cs="IRNazanin"/>
          <w:color w:val="111111"/>
          <w:sz w:val="28"/>
          <w:szCs w:val="28"/>
          <w:rtl w:val="true"/>
          <w:lang w:bidi="fa-IR"/>
        </w:rPr>
        <w:t xml:space="preserve">. </w:t>
      </w:r>
      <w:bookmarkStart w:id="437" w:name="pg10888_144935"/>
    </w:p>
    <w:p>
      <w:pPr>
        <w:pStyle w:val="Heading3"/>
        <w:numPr>
          <w:ilvl w:val="2"/>
          <w:numId w:val="1"/>
        </w:numPr>
        <w:rPr/>
      </w:pPr>
      <w:bookmarkStart w:id="438" w:name="__RefHeading___Toc1178980_2870459653"/>
      <w:bookmarkStart w:id="439" w:name="_Toc167"/>
      <w:bookmarkEnd w:id="437"/>
      <w:bookmarkEnd w:id="438"/>
      <w:r>
        <w:rPr>
          <w:rtl w:val="true"/>
        </w:rPr>
        <w:t xml:space="preserve">ختم </w:t>
      </w:r>
      <w:r>
        <w:rPr>
          <w:rtl w:val="true"/>
        </w:rPr>
        <w:t>«</w:t>
      </w:r>
      <w:r>
        <w:rPr>
          <w:rtl w:val="true"/>
        </w:rPr>
        <w:t>مَا شَاءَ اللهُ</w:t>
      </w:r>
      <w:r>
        <w:rPr>
          <w:rtl w:val="true"/>
        </w:rPr>
        <w:t>»</w:t>
      </w:r>
      <w:bookmarkEnd w:id="439"/>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نصف شب برخیزد، و دو رکعت نماز حاجت کند، و سر بردارد، و سیصد و نه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او حاصل شود إن شاء الله</w:t>
      </w:r>
      <w:r>
        <w:rPr>
          <w:rFonts w:eastAsia="IRNazanin" w:cs="IRNazanin"/>
          <w:color w:val="111111"/>
          <w:sz w:val="28"/>
          <w:szCs w:val="28"/>
          <w:rtl w:val="true"/>
          <w:lang w:bidi="fa-IR"/>
        </w:rPr>
        <w:t>.</w:t>
      </w:r>
    </w:p>
    <w:p>
      <w:pPr>
        <w:pStyle w:val="Heading3"/>
        <w:numPr>
          <w:ilvl w:val="2"/>
          <w:numId w:val="1"/>
        </w:numPr>
        <w:rPr/>
      </w:pPr>
      <w:bookmarkStart w:id="440" w:name="__RefHeading___Toc1178982_2870459653"/>
      <w:bookmarkStart w:id="441" w:name="_Toc168"/>
      <w:bookmarkEnd w:id="440"/>
      <w:r>
        <w:rPr>
          <w:rtl w:val="true"/>
        </w:rPr>
        <w:t xml:space="preserve">ختم </w:t>
      </w:r>
      <w:r>
        <w:rPr>
          <w:rtl w:val="true"/>
        </w:rPr>
        <w:t>«</w:t>
      </w:r>
      <w:r>
        <w:rPr>
          <w:rtl w:val="true"/>
        </w:rPr>
        <w:t>یَا عَالِي یَا کَافِي</w:t>
      </w:r>
      <w:r>
        <w:rPr>
          <w:rtl w:val="true"/>
        </w:rPr>
        <w:t>»</w:t>
      </w:r>
      <w:bookmarkEnd w:id="441"/>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کفایت امور، و رسیدن به مراتب عالیه، در شرح اسماء الله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هر شب، صد و یازده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عَالِي یَا کَافِي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 او کفایت می شود</w:t>
      </w:r>
      <w:r>
        <w:rPr>
          <w:rFonts w:eastAsia="IRNazanin" w:cs="IRNazanin"/>
          <w:color w:val="111111"/>
          <w:sz w:val="28"/>
          <w:szCs w:val="28"/>
          <w:rtl w:val="true"/>
          <w:lang w:bidi="fa-IR"/>
        </w:rPr>
        <w:t>.</w:t>
      </w:r>
    </w:p>
    <w:p>
      <w:pPr>
        <w:pStyle w:val="Heading3"/>
        <w:numPr>
          <w:ilvl w:val="2"/>
          <w:numId w:val="1"/>
        </w:numPr>
        <w:rPr/>
      </w:pPr>
      <w:bookmarkStart w:id="442" w:name="__RefHeading___Toc1178984_2870459653"/>
      <w:bookmarkStart w:id="443" w:name="_Toc169"/>
      <w:bookmarkEnd w:id="442"/>
      <w:r>
        <w:rPr>
          <w:rtl w:val="true"/>
        </w:rPr>
        <w:t xml:space="preserve">ختم </w:t>
      </w:r>
      <w:r>
        <w:rPr>
          <w:rtl w:val="true"/>
        </w:rPr>
        <w:t>«</w:t>
      </w:r>
      <w:r>
        <w:rPr>
          <w:rtl w:val="true"/>
        </w:rPr>
        <w:t>یَا حَيُّ یَا قَیُّومُ یَا لَا إِلَهَ إِلَّا أَنْتَ بِرَحْمَتِكَ أَسْتَغِیثُ</w:t>
      </w:r>
      <w:r>
        <w:rPr>
          <w:rtl w:val="true"/>
        </w:rPr>
        <w:t>»</w:t>
      </w:r>
      <w:bookmarkEnd w:id="443"/>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تا چهل روز، میانه نافله شب و فریضه بامداد، چهل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حَيُّ یَا قَیُّومُ یَا لَا إِلَهَ إِلَّا أَنْتَ بِرَحْمَتِكَ أَسْتَغِیثُ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وی را حیاتی حاصل می شود که هرگز نمیرد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444" w:name="__RefHeading___Toc1178986_2870459653"/>
      <w:bookmarkStart w:id="445" w:name="_Toc170"/>
      <w:bookmarkEnd w:id="444"/>
      <w:r>
        <w:rPr>
          <w:rtl w:val="true"/>
        </w:rPr>
        <w:t xml:space="preserve">ختم </w:t>
      </w:r>
      <w:r>
        <w:rPr>
          <w:rtl w:val="true"/>
        </w:rPr>
        <w:t>«</w:t>
      </w:r>
      <w:r>
        <w:rPr>
          <w:rtl w:val="true"/>
        </w:rPr>
        <w:t>یَا بَاسِطُ</w:t>
      </w:r>
      <w:r>
        <w:rPr>
          <w:rtl w:val="true"/>
        </w:rPr>
        <w:t>»</w:t>
      </w:r>
      <w:bookmarkEnd w:id="44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نصف شبها وقت سحر، سر برهنه کند، و دستها را به طرف آسمان کند، و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دستها را به صورت کشد من بعد به ذلّ سؤال گرفتار نگردد</w:t>
      </w:r>
      <w:r>
        <w:rPr>
          <w:rFonts w:eastAsia="IRNazanin" w:cs="IRNazanin"/>
          <w:color w:val="111111"/>
          <w:sz w:val="28"/>
          <w:szCs w:val="28"/>
          <w:rtl w:val="true"/>
          <w:lang w:bidi="fa-IR"/>
        </w:rPr>
        <w:t>.</w:t>
      </w:r>
      <w:r>
        <w:rPr>
          <w:rStyle w:val="FootnoteAnchor"/>
          <w:rtl w:val="true"/>
        </w:rPr>
        <w:footnoteReference w:id="203"/>
      </w:r>
      <w:bookmarkStart w:id="446" w:name="pg10888_144936"/>
    </w:p>
    <w:p>
      <w:pPr>
        <w:pStyle w:val="Heading3"/>
        <w:numPr>
          <w:ilvl w:val="2"/>
          <w:numId w:val="1"/>
        </w:numPr>
        <w:rPr/>
      </w:pPr>
      <w:bookmarkStart w:id="447" w:name="__RefHeading___Toc1178988_2870459653"/>
      <w:bookmarkStart w:id="448" w:name="_Toc171"/>
      <w:bookmarkEnd w:id="446"/>
      <w:bookmarkEnd w:id="447"/>
      <w:r>
        <w:rPr>
          <w:rtl w:val="true"/>
        </w:rPr>
        <w:t xml:space="preserve">ختم </w:t>
      </w:r>
      <w:r>
        <w:rPr>
          <w:rtl w:val="true"/>
        </w:rPr>
        <w:t>«</w:t>
      </w:r>
      <w:r>
        <w:rPr>
          <w:rtl w:val="true"/>
        </w:rPr>
        <w:t>العَزِیزُ</w:t>
      </w:r>
      <w:r>
        <w:rPr>
          <w:rtl w:val="true"/>
        </w:rPr>
        <w:t xml:space="preserve">» </w:t>
      </w:r>
      <w:r>
        <w:rPr>
          <w:rtl w:val="true"/>
        </w:rPr>
        <w:t xml:space="preserve">و </w:t>
      </w:r>
      <w:r>
        <w:rPr>
          <w:rtl w:val="true"/>
        </w:rPr>
        <w:t>«</w:t>
      </w:r>
      <w:r>
        <w:rPr>
          <w:rtl w:val="true"/>
        </w:rPr>
        <w:t>المُعِزُّ</w:t>
      </w:r>
      <w:r>
        <w:rPr>
          <w:rtl w:val="true"/>
        </w:rPr>
        <w:t>»</w:t>
      </w:r>
      <w:bookmarkEnd w:id="448"/>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رجب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تصانیف خود آورده که هر که ذکر کند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حرف ندا در چاشت و عصر و ثلث آخر از شب، شصت و شش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البته برسد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ذکر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چهل روز، هر روز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محتاج نمی شود به سوی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بامداد،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تا چهل روز، لفظ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هرگز محتاج خلق نگردد</w:t>
      </w:r>
      <w:r>
        <w:rPr>
          <w:rFonts w:eastAsia="IRNazanin" w:cs="IRNazanin"/>
          <w:color w:val="111111"/>
          <w:sz w:val="28"/>
          <w:szCs w:val="28"/>
          <w:rtl w:val="true"/>
          <w:lang w:bidi="fa-IR"/>
        </w:rPr>
        <w:t>.</w:t>
      </w:r>
    </w:p>
    <w:p>
      <w:pPr>
        <w:pStyle w:val="Heading3"/>
        <w:numPr>
          <w:ilvl w:val="2"/>
          <w:numId w:val="1"/>
        </w:numPr>
        <w:rPr/>
      </w:pPr>
      <w:bookmarkStart w:id="449" w:name="__RefHeading___Toc1178990_2870459653"/>
      <w:bookmarkStart w:id="450" w:name="_Toc172"/>
      <w:bookmarkEnd w:id="449"/>
      <w:r>
        <w:rPr>
          <w:rtl w:val="true"/>
        </w:rPr>
        <w:t xml:space="preserve">ختم </w:t>
      </w:r>
      <w:r>
        <w:rPr>
          <w:rtl w:val="true"/>
        </w:rPr>
        <w:t>«</w:t>
      </w:r>
      <w:r>
        <w:rPr>
          <w:rtl w:val="true"/>
        </w:rPr>
        <w:t>یَا رَافِعُ</w:t>
      </w:r>
      <w:r>
        <w:rPr>
          <w:rtl w:val="true"/>
        </w:rPr>
        <w:t>»</w:t>
      </w:r>
      <w:bookmarkEnd w:id="450"/>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نصف روز یا نصف شب، دست به دعا بردارد،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ندا،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مرتبه بزرگ می رسد و صاحب رفعت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پنجاه و یک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 نتیجه وی اتمّ خواهد بود</w:t>
      </w:r>
      <w:r>
        <w:rPr>
          <w:rFonts w:eastAsia="IRNazanin" w:cs="IRNazanin"/>
          <w:color w:val="111111"/>
          <w:sz w:val="28"/>
          <w:szCs w:val="28"/>
          <w:rtl w:val="true"/>
          <w:lang w:bidi="fa-IR"/>
        </w:rPr>
        <w:t>.</w:t>
      </w:r>
    </w:p>
    <w:p>
      <w:pPr>
        <w:pStyle w:val="Heading3"/>
        <w:numPr>
          <w:ilvl w:val="2"/>
          <w:numId w:val="1"/>
        </w:numPr>
        <w:rPr/>
      </w:pPr>
      <w:bookmarkStart w:id="451" w:name="__RefHeading___Toc1178992_2870459653"/>
      <w:bookmarkStart w:id="452" w:name="_Toc173"/>
      <w:bookmarkEnd w:id="451"/>
      <w:r>
        <w:rPr>
          <w:rtl w:val="true"/>
        </w:rPr>
        <w:t xml:space="preserve">ختم </w:t>
      </w:r>
      <w:r>
        <w:rPr>
          <w:rtl w:val="true"/>
        </w:rPr>
        <w:t>«</w:t>
      </w:r>
      <w:r>
        <w:rPr>
          <w:rtl w:val="true"/>
        </w:rPr>
        <w:t>الرَّازِقُ</w:t>
      </w:r>
      <w:r>
        <w:rPr>
          <w:rtl w:val="true"/>
        </w:rPr>
        <w:t>»</w:t>
      </w:r>
      <w:bookmarkEnd w:id="452"/>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اسماء الله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هر بامداد، قبل از نماز صبح، در چهار زاویه خانه خود در هر زاویه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چون اربعین به اتمام رسد، دو رکعت نماز قبول ختم و استجابت دعا بگذارد، و دعا کند، و صدقه دهد به هر چه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ابتدا از دست راست کند و به جانب قبله رود از فقر وفاقه خلاصی می یابد</w:t>
      </w:r>
      <w:r>
        <w:rPr>
          <w:rFonts w:eastAsia="IRNazanin" w:cs="IRNazanin"/>
          <w:color w:val="111111"/>
          <w:sz w:val="28"/>
          <w:szCs w:val="28"/>
          <w:rtl w:val="true"/>
          <w:lang w:bidi="fa-IR"/>
        </w:rPr>
        <w:t>.</w:t>
      </w:r>
      <w:bookmarkStart w:id="453" w:name="pg10888_144937"/>
    </w:p>
    <w:p>
      <w:pPr>
        <w:pStyle w:val="Heading3"/>
        <w:numPr>
          <w:ilvl w:val="2"/>
          <w:numId w:val="1"/>
        </w:numPr>
        <w:rPr/>
      </w:pPr>
      <w:bookmarkStart w:id="454" w:name="__RefHeading___Toc1178994_2870459653"/>
      <w:bookmarkStart w:id="455" w:name="_Toc174"/>
      <w:bookmarkEnd w:id="453"/>
      <w:bookmarkEnd w:id="454"/>
      <w:r>
        <w:rPr>
          <w:rtl w:val="true"/>
        </w:rPr>
        <w:t xml:space="preserve">ختم </w:t>
      </w:r>
      <w:r>
        <w:rPr>
          <w:rtl w:val="true"/>
        </w:rPr>
        <w:t>«</w:t>
      </w:r>
      <w:r>
        <w:rPr>
          <w:rtl w:val="true"/>
        </w:rPr>
        <w:t>یَا رَزَّاقُ</w:t>
      </w:r>
      <w:r>
        <w:rPr>
          <w:rtl w:val="true"/>
        </w:rPr>
        <w:t>»</w:t>
      </w:r>
      <w:bookmarkEnd w:id="455"/>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وقت اوّل ساعت از روز، هر روز، سیصد و هشت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روزی او واسع گردد، و من حیث لا یحتسب مرزوق می شود، مجرّب است</w:t>
      </w:r>
      <w:r>
        <w:rPr>
          <w:rFonts w:eastAsia="IRNazanin" w:cs="IRNazanin"/>
          <w:color w:val="111111"/>
          <w:sz w:val="28"/>
          <w:szCs w:val="28"/>
          <w:rtl w:val="true"/>
          <w:lang w:bidi="fa-IR"/>
        </w:rPr>
        <w:t>.</w:t>
      </w:r>
    </w:p>
    <w:p>
      <w:pPr>
        <w:pStyle w:val="Heading3"/>
        <w:numPr>
          <w:ilvl w:val="2"/>
          <w:numId w:val="1"/>
        </w:numPr>
        <w:rPr/>
      </w:pPr>
      <w:bookmarkStart w:id="456" w:name="__RefHeading___Toc1178996_2870459653"/>
      <w:bookmarkStart w:id="457" w:name="_Toc175"/>
      <w:bookmarkEnd w:id="456"/>
      <w:r>
        <w:rPr>
          <w:rtl w:val="true"/>
        </w:rPr>
        <w:t xml:space="preserve">ختم </w:t>
      </w:r>
      <w:r>
        <w:rPr>
          <w:rtl w:val="true"/>
        </w:rPr>
        <w:t>«</w:t>
      </w:r>
      <w:r>
        <w:rPr>
          <w:rtl w:val="true"/>
        </w:rPr>
        <w:t>الظَّاهِرُ</w:t>
      </w:r>
      <w:r>
        <w:rPr>
          <w:rtl w:val="true"/>
        </w:rPr>
        <w:t>»</w:t>
      </w:r>
      <w:bookmarkEnd w:id="45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طلوع آفتاب،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چشم ایمن گردد، و روشنایی چشم او زیاد گردد</w:t>
      </w:r>
      <w:r>
        <w:rPr>
          <w:rFonts w:eastAsia="IRNazanin" w:cs="IRNazanin"/>
          <w:color w:val="111111"/>
          <w:sz w:val="28"/>
          <w:szCs w:val="28"/>
          <w:rtl w:val="true"/>
          <w:lang w:bidi="fa-IR"/>
        </w:rPr>
        <w:t xml:space="preserve">. </w:t>
      </w:r>
      <w:bookmarkStart w:id="458" w:name="pg10888_144938"/>
    </w:p>
    <w:p>
      <w:pPr>
        <w:pStyle w:val="Heading3"/>
        <w:numPr>
          <w:ilvl w:val="2"/>
          <w:numId w:val="1"/>
        </w:numPr>
        <w:rPr/>
      </w:pPr>
      <w:bookmarkStart w:id="459" w:name="__RefHeading___Toc1178998_2870459653"/>
      <w:bookmarkStart w:id="460" w:name="_Toc176"/>
      <w:bookmarkEnd w:id="458"/>
      <w:bookmarkEnd w:id="459"/>
      <w:r>
        <w:rPr>
          <w:rtl w:val="true"/>
        </w:rPr>
        <w:t xml:space="preserve">ختم </w:t>
      </w:r>
      <w:r>
        <w:rPr>
          <w:rtl w:val="true"/>
        </w:rPr>
        <w:t>«</w:t>
      </w:r>
      <w:r>
        <w:rPr>
          <w:rtl w:val="true"/>
        </w:rPr>
        <w:t>يا مُعْطِيَ السَّائِلِينَ</w:t>
      </w:r>
      <w:r>
        <w:rPr>
          <w:rtl w:val="true"/>
        </w:rPr>
        <w:t>»</w:t>
      </w:r>
      <w:bookmarkEnd w:id="460"/>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حاجتی باشد، هر روز شصت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مُعْطِيَ 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نصف شب، سر برهنه کند، و دست به دعا بردارد، و تا سه شب متصل این اسم را سیصد و دوازده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 البته خدا مطلب او را می دهد، و سؤال او را به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از برای قضای حوایج بخوانند که بسیار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منسوب است به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سریع الأثر و شدید الاستجابة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فواید که در مجمل ادعیه وارد و مندرج است، جملگی در این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لَیْسَ فِي السَّمَاوَاتِ الْعُلَی إِلَی مُنْتَهَی قَرارِ تُخُومِ الْأَرَضِینَ السُّفْلَی غِیَاثٌ لِأَحَدٍ عِنْدَ شِدَّةٍ نَزَلَتْ بِهِ غَیْرُكَ یَا اللهُ فَرِّجْ مَا بِنَا وَأَنْجِحْ طَلِبَتَنَا، فَإِنَّكَ أَعْرَفُ بِحَاجَاتِنَا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خواندن آن پنج قسم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مطلبی باشد، بعد از نماز صبح پیش از وقوع منافی نماز با عقیده تمام این دعا را صد و یازده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اگر مقصود حاصل نشد، تا سه روز به همین دستور بخواند البته مقصود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دعا تمام شود بیست و یک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صلوات فرستد، و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جلاله؛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نفس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وصیّت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زینهار این دعا را به نااهلان میاموزید که از مجرّبات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دعا کننده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أَنْجِحْ طَلِبَتَنَا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خود را از خاطر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خواندن ملاحظه معانی کند، و به حضور قلب بخواند،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بلایا و شداید به تجربه رسیده است</w:t>
      </w:r>
      <w:r>
        <w:rPr>
          <w:rFonts w:eastAsia="IRNazanin" w:cs="IRNazanin"/>
          <w:color w:val="111111"/>
          <w:sz w:val="28"/>
          <w:szCs w:val="28"/>
          <w:rtl w:val="true"/>
          <w:lang w:bidi="fa-IR"/>
        </w:rPr>
        <w:t xml:space="preserve">. </w:t>
      </w:r>
      <w:bookmarkStart w:id="461" w:name="pg10888_144939"/>
    </w:p>
    <w:p>
      <w:pPr>
        <w:pStyle w:val="BookText"/>
        <w:rPr/>
      </w:pPr>
      <w:bookmarkEnd w:id="461"/>
      <w:r>
        <w:rPr>
          <w:rFonts w:ascii="IRNazanin" w:hAnsi="IRNazanin" w:eastAsia="IRNazanin"/>
          <w:color w:val="111111"/>
          <w:sz w:val="28"/>
          <w:sz w:val="28"/>
          <w:szCs w:val="28"/>
          <w:rtl w:val="true"/>
          <w:lang w:bidi="fa-IR"/>
        </w:rPr>
        <w:t>ودعای مذکور در خلال آن چهار قسم دیگر که در ختوم شب جمعه بعد از این بیان می شود، مذکور است</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462" w:name="__RefHeading___Toc1179000_2870459653"/>
      <w:bookmarkStart w:id="463" w:name="_Toc177"/>
      <w:bookmarkEnd w:id="462"/>
      <w:r>
        <w:rPr>
          <w:rtl w:val="true"/>
        </w:rPr>
        <w:t>ختم آیه</w:t>
      </w:r>
      <w:r>
        <w:rPr>
          <w:rtl w:val="true"/>
        </w:rPr>
        <w:t xml:space="preserve">: </w:t>
      </w:r>
      <w:r>
        <w:rPr>
          <w:rtl w:val="true"/>
        </w:rPr>
        <w:t>وَنَجَّيْنَاهُ وَأَهْلَهُ مِنَ الْكَرْبِ الْعَظِيمِ</w:t>
      </w:r>
      <w:bookmarkEnd w:id="463"/>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قضای حوایج أيّ حاجة کانت، بعد از نماز صبح، اوّل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خفیّ، و بعد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جلیّ، این آیه را بخواند به شرط حضور قلب و خضوع و خشوع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وَنَجَّيْنَاهُ وَأَهْلَهُ مِنَ الْكَرْبِ الْعَظِيمِ</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w:t>
      </w:r>
    </w:p>
    <w:p>
      <w:pPr>
        <w:pStyle w:val="Heading3"/>
        <w:numPr>
          <w:ilvl w:val="2"/>
          <w:numId w:val="1"/>
        </w:numPr>
        <w:rPr/>
      </w:pPr>
      <w:bookmarkStart w:id="464" w:name="__RefHeading___Toc1179002_2870459653"/>
      <w:bookmarkStart w:id="465" w:name="_Toc178"/>
      <w:bookmarkEnd w:id="464"/>
      <w:r>
        <w:rPr>
          <w:rtl w:val="true"/>
        </w:rPr>
        <w:t>ختم در توسعه مال و احوال</w:t>
      </w:r>
      <w:bookmarkEnd w:id="46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جلب مال، و توسعه در احوال، و خیریّت عاقبت و مآل، بعد از سلام نماز صبح بلافاصله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مُحَمَّدٍ وَآلِهِ الطَّاهِرِینَ، اللّهُمَّ إِنِّي أَدْعُوكَ بِأَسْمَائِكَ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و بعد صد و شش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جَوَادُ یَا لَطِیفُ یَا بَاسِطُ یَا مُغنِي یَا اللهُ یَا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یک دفعه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أَنْ تُصَلِّيَ عَلَی مُحَمَّدٍ وَآلِ مُحَمَّدٍ، وَأَنْ تُعْطِیَنِي مِنْ خَزَائِنِ جُودِك مَا تُغْنِینِي غِنَیً لا أَحْتَاجُ بِهِ إِلَی غَیْرِكَ، وَأَنْ تُعینَنِي مِنَ الإِعَانَةِ عَلَی طاعَتِك وَأَداءِ حَقِّكَ إِلَیْكَ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مجرّبات است</w:t>
      </w:r>
      <w:r>
        <w:rPr>
          <w:rFonts w:eastAsia="IRNazanin" w:cs="IRNazanin"/>
          <w:color w:val="111111"/>
          <w:sz w:val="28"/>
          <w:szCs w:val="28"/>
          <w:rtl w:val="true"/>
          <w:lang w:bidi="fa-IR"/>
        </w:rPr>
        <w:t>.</w:t>
      </w:r>
      <w:r>
        <w:rPr>
          <w:rStyle w:val="FootnoteAnchor"/>
          <w:rtl w:val="true"/>
        </w:rPr>
        <w:footnoteReference w:id="207"/>
      </w:r>
      <w:bookmarkStart w:id="466" w:name="pg10888_144940"/>
    </w:p>
    <w:p>
      <w:pPr>
        <w:pStyle w:val="Heading3"/>
        <w:numPr>
          <w:ilvl w:val="2"/>
          <w:numId w:val="1"/>
        </w:numPr>
        <w:rPr/>
      </w:pPr>
      <w:bookmarkStart w:id="467" w:name="__RefHeading___Toc1179004_2870459653"/>
      <w:bookmarkStart w:id="468" w:name="_Toc179"/>
      <w:bookmarkEnd w:id="466"/>
      <w:bookmarkEnd w:id="467"/>
      <w:r>
        <w:rPr>
          <w:rtl w:val="true"/>
        </w:rPr>
        <w:t>ختم آیه</w:t>
      </w:r>
      <w:r>
        <w:rPr>
          <w:rtl w:val="true"/>
        </w:rPr>
        <w:t xml:space="preserve">: </w:t>
      </w:r>
      <w:r>
        <w:rPr>
          <w:rtl w:val="true"/>
        </w:rPr>
        <w:t xml:space="preserve">يَا بَنِي إِسْرَائِيلَ اذْكُرُوا نِعْمَتِيَ </w:t>
      </w:r>
      <w:r>
        <w:rPr>
          <w:rtl w:val="true"/>
        </w:rPr>
        <w:t xml:space="preserve">... </w:t>
      </w:r>
      <w:r>
        <w:rPr>
          <w:rtl w:val="true"/>
        </w:rPr>
        <w:t>وَتَكْتُمُوا الحَقَّ وَأَنْتُمْ تَعْلَمُونَ</w:t>
      </w:r>
      <w:bookmarkEnd w:id="468"/>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اين آیات را از سوره بقره، بعد از نماز صبح، تا چهل روز متوالی، بلافاصله هر روز بیست و یک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بخواند، از فلاکت و درویشی و عسرت و تنگی خلاص می شود که به غایت مجرّب است و آیات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وَأَوْفُوا بِعَهْدِي أُوفِ بِعَهْدِكُمْ وَإِيَّايَ فَارْهَبُونِ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وَآمِنُوا بِمَا أَنْزَلْتُ مُصَدِّقاً لِمَا مَعَكُمْ وَلَا تَكُونُوا أَوَّلَ كَافِرٍ بِهِ وَلَا تَشْتَرُوا بِآيَاتِي ثَمَناً قَلِيلاً وَإِيَّايَ 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تَلْبِسُوا الْحَقَّ بِالْبَاطِلِ وَتَكْتُمُوا الْحَقَّ وَأَنْتُمْ تَعْلَمُونَ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179006_2870459653"/>
      <w:bookmarkStart w:id="470" w:name="_Toc180"/>
      <w:bookmarkEnd w:id="469"/>
      <w:r>
        <w:rPr>
          <w:rtl w:val="true"/>
        </w:rPr>
        <w:t xml:space="preserve">ختم </w:t>
      </w:r>
      <w:r>
        <w:rPr>
          <w:rtl w:val="true"/>
        </w:rPr>
        <w:t>«</w:t>
      </w:r>
      <w:r>
        <w:rPr>
          <w:rtl w:val="true"/>
        </w:rPr>
        <w:t>یَا فَتَّاحُ</w:t>
      </w:r>
      <w:r>
        <w:rPr>
          <w:rtl w:val="true"/>
        </w:rPr>
        <w:t>»</w:t>
      </w:r>
      <w:bookmarkEnd w:id="470"/>
    </w:p>
    <w:p>
      <w:pPr>
        <w:pStyle w:val="Heading4"/>
        <w:numPr>
          <w:ilvl w:val="3"/>
          <w:numId w:val="1"/>
        </w:numPr>
        <w:rPr/>
      </w:pPr>
      <w:bookmarkStart w:id="471" w:name="__RefHeading___Toc1179008_2870459653"/>
      <w:bookmarkStart w:id="472" w:name="_Toc181"/>
      <w:bookmarkEnd w:id="471"/>
      <w:r>
        <w:rPr>
          <w:rtl w:val="true"/>
        </w:rPr>
        <w:t>اشاره</w:t>
      </w:r>
      <w:bookmarkEnd w:id="47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صبح بلافاصله، هر دو دست خود را بر سینه نهد و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روشن و نورانی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به هر مرادی و کاری که آورد بر وی آسان گردد و همه قفلها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بسیار گوید از علم و معرفت بهره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بعد از دو رکعت نماز در </w:t>
      </w:r>
      <w:bookmarkStart w:id="473" w:name="pg10888_144941"/>
    </w:p>
    <w:p>
      <w:pPr>
        <w:pStyle w:val="BookText"/>
        <w:rPr/>
      </w:pPr>
      <w:bookmarkEnd w:id="473"/>
      <w:r>
        <w:rPr>
          <w:rFonts w:ascii="IRNazanin" w:hAnsi="IRNazanin" w:eastAsia="IRNazanin"/>
          <w:color w:val="111111"/>
          <w:sz w:val="28"/>
          <w:sz w:val="28"/>
          <w:szCs w:val="28"/>
          <w:rtl w:val="true"/>
          <w:lang w:bidi="fa-IR"/>
        </w:rPr>
        <w:t xml:space="preserve">سجده، صد و پنجاه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امور از برای او ظاهر شود، و نیک بداند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جواهر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هجده شبانه روز، در هر شبانه روزی، هشت هزار و هفتصد و نود و سه </w:t>
      </w:r>
      <w:r>
        <w:rPr>
          <w:rFonts w:eastAsia="IRNazanin" w:cs="IRNazanin"/>
          <w:color w:val="111111"/>
          <w:sz w:val="28"/>
          <w:szCs w:val="28"/>
          <w:rtl w:val="true"/>
          <w:lang w:bidi="fa-IR"/>
        </w:rPr>
        <w:t>(</w:t>
      </w:r>
      <w:r>
        <w:rPr>
          <w:rFonts w:eastAsia="IRNazanin" w:cs="IRNazanin"/>
          <w:color w:val="111111"/>
          <w:sz w:val="28"/>
          <w:szCs w:val="28"/>
          <w:lang w:bidi="fa-IR"/>
        </w:rPr>
        <w:t>8793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عدد تکسیر است، او را فتح واقع شود که هرگز قبض و بسطی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باطن او از غیب فتوح متواتر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صفای باطن یابد که مطلقاً روی از دنیا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که از قرائت این اسم دست باز ندارد، و بعد از این دولت، هر روز از پانصد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نگوید، و شرح این اسم جایی دیگر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4"/>
        <w:numPr>
          <w:ilvl w:val="3"/>
          <w:numId w:val="1"/>
        </w:numPr>
        <w:rPr/>
      </w:pPr>
      <w:bookmarkStart w:id="474" w:name="__RefHeading___Toc1179010_2870459653"/>
      <w:bookmarkStart w:id="475" w:name="_Toc182"/>
      <w:bookmarkEnd w:id="474"/>
      <w:r>
        <w:rPr>
          <w:rtl w:val="true"/>
        </w:rPr>
        <w:t>نماز جهت رفع عسر و مشكل</w:t>
      </w:r>
      <w:bookmarkEnd w:id="475"/>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اگر عسر و مشکل شود بر تو امری، در نزد زوال، دو رکعت نماز بگذار،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تا نصراً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در رکعت دویم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تا آخر سوره، به درستی که فتح می شود از برای تو درهای رزق إن شاء الله</w:t>
      </w:r>
      <w:r>
        <w:rPr>
          <w:rFonts w:eastAsia="IRNazanin" w:cs="IRNazanin"/>
          <w:color w:val="111111"/>
          <w:sz w:val="28"/>
          <w:szCs w:val="28"/>
          <w:rtl w:val="true"/>
          <w:lang w:bidi="fa-IR"/>
        </w:rPr>
        <w:t>.</w:t>
      </w:r>
    </w:p>
    <w:p>
      <w:pPr>
        <w:pStyle w:val="Heading3"/>
        <w:numPr>
          <w:ilvl w:val="2"/>
          <w:numId w:val="1"/>
        </w:numPr>
        <w:rPr/>
      </w:pPr>
      <w:bookmarkStart w:id="476" w:name="__RefHeading___Toc1179012_2870459653"/>
      <w:bookmarkStart w:id="477" w:name="_Toc183"/>
      <w:bookmarkEnd w:id="476"/>
      <w:r>
        <w:rPr>
          <w:rtl w:val="true"/>
        </w:rPr>
        <w:t>ختم آيه</w:t>
      </w:r>
      <w:r>
        <w:rPr>
          <w:rtl w:val="true"/>
        </w:rPr>
        <w:t xml:space="preserve">: </w:t>
      </w:r>
      <w:r>
        <w:rPr>
          <w:rtl w:val="true"/>
        </w:rPr>
        <w:t>أَمَّنْ يُجِيبُ المُضْطَرَّ إِذَا دَعَاهُ وَيَكْشِفُ السُّوءَ</w:t>
      </w:r>
      <w:bookmarkEnd w:id="47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نجات از شداید و غلبه بر خصمان، بعد از فریضه صبح، قبل از طلوع آفتاب، به عدد اسم خود تا چهل روز </w:t>
      </w:r>
      <w:r>
        <w:rPr>
          <w:rFonts w:ascii="Amiri" w:hAnsi="Amiri" w:eastAsia="Amiri" w:cs="Amiri"/>
          <w:color w:val="111111"/>
          <w:sz w:val="28"/>
          <w:sz w:val="28"/>
          <w:szCs w:val="28"/>
          <w:rtl w:val="true"/>
          <w:lang w:bidi="ar-SA"/>
        </w:rPr>
        <w:t>أَمَّنْ يُجِيبُ المُضْطَرَّ إِذَا دَعَاهُ وَيَكْشِفُ السُّوءَ</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478" w:name="pg10888_144942"/>
    </w:p>
    <w:p>
      <w:pPr>
        <w:pStyle w:val="Heading3"/>
        <w:numPr>
          <w:ilvl w:val="2"/>
          <w:numId w:val="1"/>
        </w:numPr>
        <w:rPr/>
      </w:pPr>
      <w:bookmarkStart w:id="479" w:name="__RefHeading___Toc1179014_2870459653"/>
      <w:bookmarkStart w:id="480" w:name="_Toc184"/>
      <w:bookmarkEnd w:id="478"/>
      <w:bookmarkEnd w:id="479"/>
      <w:r>
        <w:rPr>
          <w:rtl w:val="true"/>
        </w:rPr>
        <w:t>ختم ذکر یونسیّه</w:t>
      </w:r>
      <w:bookmarkEnd w:id="480"/>
    </w:p>
    <w:p>
      <w:pPr>
        <w:pStyle w:val="Heading4"/>
        <w:numPr>
          <w:ilvl w:val="3"/>
          <w:numId w:val="1"/>
        </w:numPr>
        <w:rPr/>
      </w:pPr>
      <w:bookmarkStart w:id="481" w:name="__RefHeading___Toc1179016_2870459653"/>
      <w:bookmarkStart w:id="482" w:name="_Toc185"/>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هیچ حاجتمندی به این دعا دعا نکرده مگر آنکه کرب او زایل و دعای او مستجاب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سجده نهد و از گناهان استغفار کند، و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ascii="IRNazanin" w:hAnsi="IRNazanin" w:eastAsia="IRNazanin"/>
          <w:color w:val="111111"/>
          <w:sz w:val="28"/>
          <w:sz w:val="28"/>
          <w:szCs w:val="28"/>
          <w:rtl w:val="true"/>
          <w:lang w:bidi="fa-IR"/>
        </w:rPr>
        <w:t xml:space="preserve"> دعایش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و پنجاه و یک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را در وقت گرفتار و اضطرار، و در وقت همّ و غم و بیچارگی باید خوانند</w:t>
      </w:r>
      <w:r>
        <w:rPr>
          <w:rFonts w:eastAsia="IRNazanin" w:cs="IRNazanin"/>
          <w:color w:val="111111"/>
          <w:sz w:val="28"/>
          <w:szCs w:val="28"/>
          <w:rtl w:val="true"/>
          <w:lang w:bidi="fa-IR"/>
        </w:rPr>
        <w:t>.</w:t>
      </w:r>
    </w:p>
    <w:p>
      <w:pPr>
        <w:pStyle w:val="Heading4"/>
        <w:numPr>
          <w:ilvl w:val="3"/>
          <w:numId w:val="1"/>
        </w:numPr>
        <w:rPr/>
      </w:pPr>
      <w:bookmarkStart w:id="483" w:name="__RefHeading___Toc1179018_2870459653"/>
      <w:bookmarkStart w:id="484" w:name="_Toc186"/>
      <w:bookmarkEnd w:id="483"/>
      <w:r>
        <w:rPr>
          <w:rtl w:val="true"/>
        </w:rPr>
        <w:t>ختمی جهت نفع در بیع و شراء</w:t>
      </w:r>
      <w:bookmarkEnd w:id="484"/>
    </w:p>
    <w:p>
      <w:pPr>
        <w:pStyle w:val="BookText"/>
        <w:rPr/>
      </w:pPr>
      <w:r>
        <w:rPr>
          <w:rFonts w:ascii="IRNazanin" w:hAnsi="IRNazanin" w:eastAsia="IRNazanin"/>
          <w:color w:val="111111"/>
          <w:sz w:val="28"/>
          <w:sz w:val="28"/>
          <w:szCs w:val="28"/>
          <w:rtl w:val="true"/>
          <w:lang w:bidi="fa-IR"/>
        </w:rPr>
        <w:t>بیست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بیع و 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بخوانند، از آن بیع و شراء نفع می بیند و خسران در آن نمی باشد</w:t>
      </w:r>
      <w:r>
        <w:rPr>
          <w:rFonts w:eastAsia="IRNazanin" w:cs="IRNazanin"/>
          <w:color w:val="111111"/>
          <w:sz w:val="28"/>
          <w:szCs w:val="28"/>
          <w:rtl w:val="true"/>
          <w:lang w:bidi="fa-IR"/>
        </w:rPr>
        <w:t>.</w:t>
      </w:r>
    </w:p>
    <w:p>
      <w:pPr>
        <w:pStyle w:val="Heading3"/>
        <w:numPr>
          <w:ilvl w:val="2"/>
          <w:numId w:val="1"/>
        </w:numPr>
        <w:rPr/>
      </w:pPr>
      <w:bookmarkStart w:id="485" w:name="__RefHeading___Toc1179020_2870459653"/>
      <w:bookmarkStart w:id="486" w:name="_Toc187"/>
      <w:bookmarkEnd w:id="485"/>
      <w:r>
        <w:rPr>
          <w:rtl w:val="true"/>
        </w:rPr>
        <w:t>ختم آیة الکرسی جهت دفع شداید</w:t>
      </w:r>
      <w:bookmarkEnd w:id="486"/>
    </w:p>
    <w:p>
      <w:pPr>
        <w:pStyle w:val="Heading4"/>
        <w:numPr>
          <w:ilvl w:val="3"/>
          <w:numId w:val="1"/>
        </w:numPr>
        <w:rPr/>
      </w:pPr>
      <w:bookmarkStart w:id="487" w:name="__RefHeading___Toc1179022_2870459653"/>
      <w:bookmarkStart w:id="488" w:name="_Toc188"/>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بیست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شداید،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مجرّبات و منجیات است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Heading4"/>
        <w:numPr>
          <w:ilvl w:val="3"/>
          <w:numId w:val="1"/>
        </w:numPr>
        <w:rPr/>
      </w:pPr>
      <w:bookmarkStart w:id="489" w:name="__RefHeading___Toc1179024_2870459653"/>
      <w:bookmarkStart w:id="490" w:name="_Toc189"/>
      <w:bookmarkEnd w:id="489"/>
      <w:r>
        <w:rPr>
          <w:rtl w:val="true"/>
        </w:rPr>
        <w:t>ختمی از مقاتل</w:t>
      </w:r>
      <w:bookmarkEnd w:id="49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مقاتل نقل شده که هر که را حاجتی باشد، بعد از فریضه بامداد، پیش از آنکه متکلّم شود یا رو از قبله گرداند،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الْعَلِيِّ الْعَظِیمِ، یَا قَدِیمُ یَا دَائِمُ، یَا حَيُّ یَا قَیُّومُ، یَا ذَا الْجَلَالِ وَالْإِکْرَامِ، صَلِّ عَلَی مُحَمَّدٍ وَآلِ مُحَمَّدٍ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و </w:t>
      </w:r>
      <w:bookmarkStart w:id="491" w:name="pg10888_144943"/>
    </w:p>
    <w:p>
      <w:pPr>
        <w:pStyle w:val="BookText"/>
        <w:rPr/>
      </w:pPr>
      <w:bookmarkEnd w:id="491"/>
      <w:r>
        <w:rPr>
          <w:rFonts w:ascii="IRNazanin" w:hAnsi="IRNazanin" w:eastAsia="IRNazanin"/>
          <w:color w:val="111111"/>
          <w:sz w:val="28"/>
          <w:sz w:val="28"/>
          <w:szCs w:val="28"/>
          <w:rtl w:val="true"/>
          <w:lang w:bidi="fa-IR"/>
        </w:rPr>
        <w:t>حاجت را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بااخلاص و با شرایط دعا و یا عدم موانع استجابت دعا بخواند و اثر اجابت نبیند بر من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تا سه روز به این دستور بخوانند که از مجرّبات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بحقیقة المقال و بادعاء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صبح و شام قبل از تکلّم،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دعا را بخواند البته حاجت او روا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اتمام ختم، سجده کند و حاجت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گفته این به سر حدّ تجربه رسیده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الْعَلِيِّ الْعَظِیمِ، یَا قَدِیمُ یَا دَائِمُ، یَا فَرْدُ یَا وِتْرُ، یَا أَحَدُ یَا حَيُّ یَا قَیُّومُ</w:t>
      </w:r>
      <w:r>
        <w:rPr>
          <w:rFonts w:eastAsia="IRNazanin" w:cs="IRNazanin"/>
          <w:color w:val="111111"/>
          <w:sz w:val="28"/>
          <w:szCs w:val="28"/>
          <w:rtl w:val="true"/>
          <w:lang w:bidi="fa-IR"/>
        </w:rPr>
        <w:t>».</w:t>
      </w:r>
    </w:p>
    <w:p>
      <w:pPr>
        <w:pStyle w:val="Heading3"/>
        <w:numPr>
          <w:ilvl w:val="2"/>
          <w:numId w:val="1"/>
        </w:numPr>
        <w:rPr/>
      </w:pPr>
      <w:bookmarkStart w:id="492" w:name="__RefHeading___Toc1179026_2870459653"/>
      <w:bookmarkStart w:id="493" w:name="_Toc190"/>
      <w:bookmarkEnd w:id="492"/>
      <w:r>
        <w:rPr>
          <w:rtl w:val="true"/>
        </w:rPr>
        <w:t>ختم آيه</w:t>
      </w:r>
      <w:r>
        <w:rPr>
          <w:rtl w:val="true"/>
        </w:rPr>
        <w:t xml:space="preserve">: </w:t>
      </w:r>
      <w:r>
        <w:rPr>
          <w:rtl w:val="true"/>
        </w:rPr>
        <w:t>إِنَّ اللهَ هُوَ الرَّزَّاقُ ذُو الْقُوَّةِ المَتِينُ</w:t>
      </w:r>
      <w:bookmarkEnd w:id="493"/>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اگر پیش از صبح برخیزند، و به عنبر بخور کنند، و هزار و یک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هُوَ الرَّزَّاقُ ذُو الْقُوَّةِ المَتِينُ</w:t>
      </w:r>
      <w:r>
        <w:rPr>
          <w:rStyle w:val="FootnoteAnchor"/>
          <w:rtl w:val="true"/>
        </w:rPr>
        <w:footnoteReference w:id="212"/>
      </w:r>
      <w:r>
        <w:rPr>
          <w:rFonts w:ascii="IRNazanin" w:hAnsi="IRNazanin" w:eastAsia="IRNazanin"/>
          <w:color w:val="111111"/>
          <w:sz w:val="28"/>
          <w:sz w:val="28"/>
          <w:szCs w:val="28"/>
          <w:rtl w:val="true"/>
          <w:lang w:bidi="fa-IR"/>
        </w:rPr>
        <w:t>، و تا یک هفته به این دستور عمل کند، البته مقصود به عمل آید خصوصاً اگر وسعت رزق و تحصیل مال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همین طریق تا یک هفته بر سرمه بخواند، و در چشم بکشد، همه امراض چشم را نافع است</w:t>
      </w:r>
      <w:r>
        <w:rPr>
          <w:rFonts w:eastAsia="IRNazanin" w:cs="IRNazanin"/>
          <w:color w:val="111111"/>
          <w:sz w:val="28"/>
          <w:szCs w:val="28"/>
          <w:rtl w:val="true"/>
          <w:lang w:bidi="fa-IR"/>
        </w:rPr>
        <w:t>.</w:t>
      </w:r>
    </w:p>
    <w:p>
      <w:pPr>
        <w:pStyle w:val="Heading3"/>
        <w:numPr>
          <w:ilvl w:val="2"/>
          <w:numId w:val="1"/>
        </w:numPr>
        <w:rPr/>
      </w:pPr>
      <w:bookmarkStart w:id="494" w:name="__RefHeading___Toc1179028_2870459653"/>
      <w:bookmarkStart w:id="495" w:name="_Toc191"/>
      <w:bookmarkEnd w:id="494"/>
      <w:r>
        <w:rPr>
          <w:rtl w:val="true"/>
        </w:rPr>
        <w:t xml:space="preserve">ختم </w:t>
      </w:r>
      <w:r>
        <w:rPr>
          <w:rtl w:val="true"/>
        </w:rPr>
        <w:t>«</w:t>
      </w:r>
      <w:r>
        <w:rPr>
          <w:rtl w:val="true"/>
        </w:rPr>
        <w:t>یَا لَطِیفُ</w:t>
      </w:r>
      <w:r>
        <w:rPr>
          <w:rtl w:val="true"/>
        </w:rPr>
        <w:t>»</w:t>
      </w:r>
      <w:bookmarkEnd w:id="49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ایمن گردد، و از شرّ نفس و شیطان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فقیر </w:t>
      </w:r>
    </w:p>
    <w:p>
      <w:pPr>
        <w:pStyle w:val="BookText"/>
        <w:rPr/>
      </w:pPr>
      <w:r>
        <w:rPr>
          <w:rFonts w:ascii="IRNazanin" w:hAnsi="IRNazanin" w:eastAsia="IRNazanin"/>
          <w:color w:val="111111"/>
          <w:sz w:val="28"/>
          <w:sz w:val="28"/>
          <w:szCs w:val="28"/>
          <w:rtl w:val="true"/>
          <w:lang w:bidi="fa-IR"/>
        </w:rPr>
        <w:t xml:space="preserve">و مریض، دو رکعت نماز کند، و صد و بیست و نه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بعد استغاثه کند و از خدا مسألت نماید که مرض و فقر را از او دور کند، دعایش در این خصوص مستجاب می شود، و مجرّب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آنچه شیخ فرمود در دعوت کبیر است و صورت تکسیر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آن این است که هر که خواهد اوّل باید که شرایط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دعوت آن است که این اسم بر نگین عقیق یا بلور یا نقره خالص نقش کند به تکسیر حروف، به طهارت پاک و به تعظیم تمام آن را نگاه دارد، و در زمان دعوت گاه گاه در آن نظر می کند، و در آخر هر مجلس این کلمات را از سر تعظیم و تواضع تمام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لَطِيفُ أُلْطُفْنِي بِلُطْفِكَ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دعوت هفتاد و پنج روز است، و بعد از آن چندانکه میسّر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تکسیر این اسم بر خاتم میسّر نشود بر دو پاره کاغذ نویسد، و یکی را تعویذ کند و یکی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شبانه روزی هفت هزار و سیصد </w:t>
      </w:r>
      <w:r>
        <w:rPr>
          <w:rFonts w:eastAsia="IRNazanin" w:cs="IRNazanin"/>
          <w:color w:val="111111"/>
          <w:sz w:val="28"/>
          <w:szCs w:val="28"/>
          <w:rtl w:val="true"/>
          <w:lang w:bidi="fa-IR"/>
        </w:rPr>
        <w:t>(</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دعوت در خواب و بیداری بسی چیزهای عجیب و غریب ببیند و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انواع علوم و خواصّ اشیاء بر او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باد که به اینها التفات نکند که سبب حجاب می گردد و کتمان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عظیم دارد اجابت دعوت، و در اکثر اوقات کشف احوال و ظاهر شدن حقایق و سرّ حکمت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ط ی ف</w:t>
      </w:r>
    </w:p>
    <w:p>
      <w:pPr>
        <w:pStyle w:val="BookText"/>
        <w:rPr/>
      </w:pPr>
      <w:r>
        <w:rPr>
          <w:rFonts w:ascii="IRNazanin" w:hAnsi="IRNazanin" w:eastAsia="IRNazanin"/>
          <w:color w:val="111111"/>
          <w:sz w:val="28"/>
          <w:sz w:val="28"/>
          <w:szCs w:val="28"/>
          <w:rtl w:val="true"/>
          <w:lang w:bidi="fa-IR"/>
        </w:rPr>
        <w:t>ف ی ط ل</w:t>
      </w:r>
    </w:p>
    <w:p>
      <w:pPr>
        <w:pStyle w:val="BookText"/>
        <w:rPr/>
      </w:pPr>
      <w:r>
        <w:rPr>
          <w:rFonts w:ascii="IRNazanin" w:hAnsi="IRNazanin" w:eastAsia="IRNazanin"/>
          <w:color w:val="111111"/>
          <w:sz w:val="28"/>
          <w:sz w:val="28"/>
          <w:szCs w:val="28"/>
          <w:rtl w:val="true"/>
          <w:lang w:bidi="fa-IR"/>
        </w:rPr>
        <w:t>ط ل ف 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 ف ل ط</w:t>
      </w:r>
      <w:bookmarkStart w:id="496" w:name="pg10888_144945"/>
    </w:p>
    <w:p>
      <w:pPr>
        <w:pStyle w:val="Heading3"/>
        <w:numPr>
          <w:ilvl w:val="2"/>
          <w:numId w:val="1"/>
        </w:numPr>
        <w:rPr/>
      </w:pPr>
      <w:bookmarkStart w:id="497" w:name="__RefHeading___Toc1179030_2870459653"/>
      <w:bookmarkStart w:id="498" w:name="_Toc192"/>
      <w:bookmarkEnd w:id="496"/>
      <w:bookmarkEnd w:id="497"/>
      <w:r>
        <w:rPr>
          <w:rtl w:val="true"/>
        </w:rPr>
        <w:t xml:space="preserve">ختم </w:t>
      </w:r>
      <w:r>
        <w:rPr>
          <w:rtl w:val="true"/>
        </w:rPr>
        <w:t>«</w:t>
      </w:r>
      <w:r>
        <w:rPr>
          <w:rtl w:val="true"/>
        </w:rPr>
        <w:t>المُجِیبُ</w:t>
      </w:r>
      <w:r>
        <w:rPr>
          <w:rtl w:val="true"/>
        </w:rPr>
        <w:t>»</w:t>
      </w:r>
      <w:bookmarkEnd w:id="498"/>
    </w:p>
    <w:p>
      <w:pPr>
        <w:pStyle w:val="Heading4"/>
        <w:numPr>
          <w:ilvl w:val="3"/>
          <w:numId w:val="1"/>
        </w:numPr>
        <w:rPr/>
      </w:pPr>
      <w:bookmarkStart w:id="499" w:name="__RefHeading___Toc1179032_2870459653"/>
      <w:bookmarkStart w:id="500" w:name="_Toc193"/>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نصف شب، دو رکعت نماز کند، و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مقصود او است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خواب،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بخوانند، و بعد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فَرِّجْ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وی نمایند که فرج او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ادّعای تجربه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4"/>
        <w:numPr>
          <w:ilvl w:val="3"/>
          <w:numId w:val="1"/>
        </w:numPr>
        <w:rPr/>
      </w:pPr>
      <w:bookmarkStart w:id="501" w:name="__RefHeading___Toc1179034_2870459653"/>
      <w:bookmarkStart w:id="502" w:name="_Toc194"/>
      <w:bookmarkEnd w:id="501"/>
      <w:r>
        <w:rPr>
          <w:rtl w:val="true"/>
        </w:rPr>
        <w:t>نماز حاجت</w:t>
      </w:r>
      <w:bookmarkEnd w:id="502"/>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اگر نصف شب پنجشنبه، دوازده رکعت نماز کند، در هر رکعت فاتحه یک بار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بعد از هر دو رکعت که سلام می دهد سی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دوازده رکعت فارغ شود، سر به سجده نهد، و از خداوند حاجت بطلبد البته بإذن الله روا می شود</w:t>
      </w:r>
      <w:r>
        <w:rPr>
          <w:rFonts w:eastAsia="IRNazanin" w:cs="IRNazanin"/>
          <w:color w:val="111111"/>
          <w:sz w:val="28"/>
          <w:szCs w:val="28"/>
          <w:rtl w:val="true"/>
          <w:lang w:bidi="fa-IR"/>
        </w:rPr>
        <w:t>.</w:t>
      </w:r>
    </w:p>
    <w:p>
      <w:pPr>
        <w:pStyle w:val="Heading3"/>
        <w:numPr>
          <w:ilvl w:val="2"/>
          <w:numId w:val="1"/>
        </w:numPr>
        <w:rPr/>
      </w:pPr>
      <w:bookmarkStart w:id="503" w:name="__RefHeading___Toc1179036_2870459653"/>
      <w:bookmarkStart w:id="504" w:name="_Toc195"/>
      <w:bookmarkEnd w:id="503"/>
      <w:r>
        <w:rPr>
          <w:rtl w:val="true"/>
        </w:rPr>
        <w:t xml:space="preserve">ختم </w:t>
      </w:r>
      <w:r>
        <w:rPr>
          <w:rtl w:val="true"/>
        </w:rPr>
        <w:t>«</w:t>
      </w:r>
      <w:r>
        <w:rPr>
          <w:rtl w:val="true"/>
        </w:rPr>
        <w:t>یَا رَشِیدُ</w:t>
      </w:r>
      <w:r>
        <w:rPr>
          <w:rtl w:val="true"/>
        </w:rPr>
        <w:t>»</w:t>
      </w:r>
      <w:bookmarkEnd w:id="504"/>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میان نماز شام و خفتن،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کار او را به او گویند، یا آنکه تدبیر آن کار از برای او حاصل گردد</w:t>
      </w:r>
      <w:r>
        <w:rPr>
          <w:rFonts w:eastAsia="IRNazanin" w:cs="IRNazanin"/>
          <w:color w:val="111111"/>
          <w:sz w:val="28"/>
          <w:szCs w:val="28"/>
          <w:rtl w:val="true"/>
          <w:lang w:bidi="fa-IR"/>
        </w:rPr>
        <w:t>.</w:t>
      </w:r>
    </w:p>
    <w:p>
      <w:pPr>
        <w:pStyle w:val="Heading3"/>
        <w:numPr>
          <w:ilvl w:val="2"/>
          <w:numId w:val="1"/>
        </w:numPr>
        <w:rPr/>
      </w:pPr>
      <w:bookmarkStart w:id="505" w:name="__RefHeading___Toc1179038_2870459653"/>
      <w:bookmarkStart w:id="506" w:name="_Toc196"/>
      <w:bookmarkEnd w:id="505"/>
      <w:r>
        <w:rPr>
          <w:rtl w:val="true"/>
        </w:rPr>
        <w:t xml:space="preserve">ختم </w:t>
      </w:r>
      <w:r>
        <w:rPr>
          <w:rtl w:val="true"/>
        </w:rPr>
        <w:t>«</w:t>
      </w:r>
      <w:r>
        <w:rPr>
          <w:rtl w:val="true"/>
        </w:rPr>
        <w:t>سُبْحَانَ المَلِكِ الحَيِّ القَیُّومِ الَّذِي لَا یَمُوتُ</w:t>
      </w:r>
      <w:r>
        <w:rPr>
          <w:rtl w:val="true"/>
        </w:rPr>
        <w:t>»</w:t>
      </w:r>
      <w:bookmarkEnd w:id="506"/>
    </w:p>
    <w:p>
      <w:pPr>
        <w:pStyle w:val="BookText"/>
        <w:rPr/>
      </w:pPr>
      <w:r>
        <w:rPr>
          <w:rFonts w:ascii="IRNazanin" w:hAnsi="IRNazanin" w:eastAsia="IRNazanin"/>
          <w:color w:val="111111"/>
          <w:sz w:val="28"/>
          <w:sz w:val="28"/>
          <w:szCs w:val="28"/>
          <w:rtl w:val="true"/>
          <w:lang w:bidi="fa-IR"/>
        </w:rPr>
        <w:t>سی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گشایش روزی و گشایش امور، در نصف شب،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المَلِكِ الحَيِّ القَیُّومِ الَّذِي لَا یَمُوتُ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علمای جفر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اراده کند که چیزی را در خواب مشاهده کند از غایب، یا حادثه ای از حوادث آینده، با طهارت کامل در فرش پاک و حلال بخوابد، و با توجه تمام به ذکر این سه اسم اشتغال نماید و آن قدر که تواند بخواند تا بخوابد، و اگر هزار و چهار صد و سی و چهار </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مرتبه بخواند اتم خواهد بود، پس چون تمام شود به خواب رود آنچه مطلوب او است بر او ظاهر می شود، و روحی متمثّل گشته وی را از آن امر اخبار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ثلاثه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البَاسِطُ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میانه نماز شام و خفتن، دو رکعت نماز کند، رکعت اوّل بعد از حمد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وَذَا النُّونِ إِذْ ذَهَبَ</w:t>
      </w:r>
      <w:r>
        <w:rPr>
          <w:rFonts w:ascii="IRNazanin" w:hAnsi="IRNazanin" w:eastAsia="IRNazanin"/>
          <w:color w:val="111111"/>
          <w:sz w:val="28"/>
          <w:sz w:val="28"/>
          <w:szCs w:val="28"/>
          <w:rtl w:val="true"/>
          <w:lang w:bidi="fa-IR"/>
        </w:rPr>
        <w:t xml:space="preserve"> و در دویم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وَعِنْدَهُ مَفَاتِحُ الْغَيبِ</w:t>
      </w:r>
      <w:r>
        <w:rPr>
          <w:rFonts w:ascii="IRNazanin" w:hAnsi="IRNazanin" w:eastAsia="IRNazanin"/>
          <w:color w:val="111111"/>
          <w:sz w:val="28"/>
          <w:sz w:val="28"/>
          <w:szCs w:val="28"/>
          <w:rtl w:val="true"/>
          <w:lang w:bidi="fa-IR"/>
        </w:rPr>
        <w:t xml:space="preserve"> بخواند و بعد از فراغ از نماز دست برداشته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بِمَفَاتِحِ الْغَیْبِ الَّتِي لَا یَعْلَمُهَا إِلَّا أَنْتَ أَنْ تُصَلِّي عَلَی مُحَمَّدٍ وَآلِ مُحَمَّدٍ وَأَنْ تَفْعَلَ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وَلِيُّ نِعْمَتِي، وَالْقَادِرُ عَلَی طَلِبَتِي، تَعْلَمُ حَاجَتِي، فَأَسْأَلُكَ بِحَقِّ مُحَمَّدٍ وَآلِ مُحَمَّدٍ لمَّا قَضَیْتَهَا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سؤال کند حاجت خود را به درستی که حاجت او روا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رکعت را نماز غفلیه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قضای حاجت مجرّب است، و از جمله نوافل مرویّه است، و در ثواب و خاصیّت آن روایات بسیار از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r>
        <w:rPr>
          <w:rStyle w:val="FootnoteAnchor"/>
          <w:rtl w:val="true"/>
        </w:rPr>
        <w:footnoteReference w:id="21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غیبیّة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الْغَيبِ لَا يَعْلَمُهَا إِلَّا هُوَ</w:t>
      </w:r>
      <w:r>
        <w:rPr>
          <w:rFonts w:ascii="IRNazanin" w:hAnsi="IRNazanin" w:eastAsia="IRNazanin"/>
          <w:color w:val="111111"/>
          <w:sz w:val="28"/>
          <w:sz w:val="28"/>
          <w:szCs w:val="28"/>
          <w:rtl w:val="true"/>
          <w:lang w:bidi="fa-IR"/>
        </w:rPr>
        <w:t xml:space="preserve"> إلی آخره، که عدد وی هفت هزار و سیصد و چهل و هفت </w:t>
      </w:r>
      <w:r>
        <w:rPr>
          <w:rFonts w:eastAsia="IRNazanin" w:cs="IRNazanin"/>
          <w:color w:val="111111"/>
          <w:sz w:val="28"/>
          <w:szCs w:val="28"/>
          <w:rtl w:val="true"/>
          <w:lang w:bidi="fa-IR"/>
        </w:rPr>
        <w:t>(</w:t>
      </w:r>
      <w:r>
        <w:rPr>
          <w:rFonts w:eastAsia="IRNazanin" w:cs="IRNazanin"/>
          <w:color w:val="111111"/>
          <w:sz w:val="28"/>
          <w:szCs w:val="28"/>
          <w:lang w:bidi="fa-IR"/>
        </w:rPr>
        <w:t>7347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اسم خود و مادر خود در مربع بنگارد و آیه را در حول آن بنویسد، و در زیر سر گذارد، و آیه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یک هفت بار بخواند، هر مطلب که دارد در خواب روحانیان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ملازم شود، غیبی شود، و هر چه از او پرسند 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دیدم در ایام هفته، دو شب را مخصوص گردانیده بود که در آن شبها این عمل به جا آورد، شب چهارشنبه و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در شب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بهتر آن است که در ساعت سعد به جهت آن مطلب آیه را نویسد با شرایط آن، و در وقت خواب به آن طریق معمول دارد و تکرار نماید تا هفت شب، نظر به قواعد کلیه استعلام في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45</w:t>
      </w:r>
      <w:r>
        <w:rPr>
          <w:rFonts w:eastAsia="IRNazanin" w:cs="IRNazanin"/>
          <w:color w:val="111111"/>
          <w:sz w:val="28"/>
          <w:szCs w:val="28"/>
          <w:rtl w:val="true"/>
          <w:lang w:bidi="fa-IR"/>
        </w:rPr>
        <w:t>.</w:t>
      </w:r>
      <w:bookmarkStart w:id="507" w:name="pg10888_144947"/>
    </w:p>
    <w:p>
      <w:pPr>
        <w:pStyle w:val="BookText"/>
        <w:rPr/>
      </w:pPr>
      <w:bookmarkEnd w:id="507"/>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حاجتی باشد که از برای او امید فرجی از هیچ جا نباشد، در نصف شب یا ثلث آخر شب، دو رکعت نماز حاجت کند به هر سوره که خواهد، و بعد از فراغ از نماز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أَبْصَرَ النَّاظِرِینَ، یَا أَسْرَعَ الحَاسِبِینَ، یَا أَسْمَعَ السَّامِعِینَ، یَا أَکْرَمَ الْأَکْرَمِینَ، یَا أَرْحَمَ الرَّاحِمِینَ، یَا 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فراغ از نماز دست برداشته حاجت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این دعا از برای حقیر تجربه شد، و بعد از خواندن یک روز نگذشت که چشم من به جهت فتح و فیروزی و نحج مطلب روشن شد و دلم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ألف ألف مرّة</w:t>
      </w:r>
      <w:r>
        <w:rPr>
          <w:rFonts w:eastAsia="IRNazanin" w:cs="IRNazanin"/>
          <w:color w:val="111111"/>
          <w:sz w:val="28"/>
          <w:szCs w:val="28"/>
          <w:rtl w:val="true"/>
          <w:lang w:bidi="fa-IR"/>
        </w:rPr>
        <w:t>.</w:t>
      </w:r>
    </w:p>
    <w:p>
      <w:pPr>
        <w:pStyle w:val="Heading3"/>
        <w:numPr>
          <w:ilvl w:val="2"/>
          <w:numId w:val="1"/>
        </w:numPr>
        <w:rPr/>
      </w:pPr>
      <w:bookmarkStart w:id="508" w:name="__RefHeading___Toc1179040_2870459653"/>
      <w:bookmarkStart w:id="509" w:name="_Toc197"/>
      <w:bookmarkEnd w:id="508"/>
      <w:r>
        <w:rPr>
          <w:rtl w:val="true"/>
        </w:rPr>
        <w:t xml:space="preserve">ختم </w:t>
      </w:r>
      <w:r>
        <w:rPr>
          <w:rtl w:val="true"/>
        </w:rPr>
        <w:t>«</w:t>
      </w:r>
      <w:r>
        <w:rPr>
          <w:rtl w:val="true"/>
        </w:rPr>
        <w:t>الوَکِیلُ</w:t>
      </w:r>
      <w:r>
        <w:rPr>
          <w:rtl w:val="true"/>
        </w:rPr>
        <w:t xml:space="preserve">» </w:t>
      </w:r>
      <w:r>
        <w:rPr>
          <w:rtl w:val="true"/>
        </w:rPr>
        <w:t>و زوال ظالم</w:t>
      </w:r>
      <w:bookmarkEnd w:id="50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مظلوم در سحرگاه، شصت و شش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ظالم نفرین کند، آن ظالم را زوال به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مداومت بر این اسم قاری خود را از غایله آتش و نهب و غارت نگاه می دارد</w:t>
      </w:r>
      <w:r>
        <w:rPr>
          <w:rFonts w:eastAsia="IRNazanin" w:cs="IRNazanin"/>
          <w:color w:val="111111"/>
          <w:sz w:val="28"/>
          <w:szCs w:val="28"/>
          <w:rtl w:val="true"/>
          <w:lang w:bidi="fa-IR"/>
        </w:rPr>
        <w:t xml:space="preserve">. </w:t>
      </w:r>
      <w:bookmarkStart w:id="510" w:name="pg10888_144948"/>
    </w:p>
    <w:p>
      <w:pPr>
        <w:pStyle w:val="Heading3"/>
        <w:numPr>
          <w:ilvl w:val="2"/>
          <w:numId w:val="1"/>
        </w:numPr>
        <w:rPr/>
      </w:pPr>
      <w:bookmarkStart w:id="511" w:name="__RefHeading___Toc1179042_2870459653"/>
      <w:bookmarkStart w:id="512" w:name="_Toc198"/>
      <w:bookmarkEnd w:id="510"/>
      <w:bookmarkEnd w:id="511"/>
      <w:r>
        <w:rPr>
          <w:rtl w:val="true"/>
        </w:rPr>
        <w:t xml:space="preserve">ختم </w:t>
      </w:r>
      <w:r>
        <w:rPr>
          <w:rtl w:val="true"/>
        </w:rPr>
        <w:t>«</w:t>
      </w:r>
      <w:r>
        <w:rPr>
          <w:rtl w:val="true"/>
        </w:rPr>
        <w:t>القَابِضُ</w:t>
      </w:r>
      <w:r>
        <w:rPr>
          <w:rtl w:val="true"/>
        </w:rPr>
        <w:t>»</w:t>
      </w:r>
      <w:bookmarkEnd w:id="512"/>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هلاک دشمن،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 در نصف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هلاک شود</w:t>
      </w:r>
      <w:r>
        <w:rPr>
          <w:rFonts w:eastAsia="IRNazanin" w:cs="IRNazanin"/>
          <w:color w:val="111111"/>
          <w:sz w:val="28"/>
          <w:szCs w:val="28"/>
          <w:rtl w:val="true"/>
          <w:lang w:bidi="fa-IR"/>
        </w:rPr>
        <w:t>.</w:t>
      </w:r>
    </w:p>
    <w:p>
      <w:pPr>
        <w:pStyle w:val="Heading3"/>
        <w:numPr>
          <w:ilvl w:val="2"/>
          <w:numId w:val="1"/>
        </w:numPr>
        <w:rPr/>
      </w:pPr>
      <w:bookmarkStart w:id="513" w:name="__RefHeading___Toc1179044_2870459653"/>
      <w:bookmarkStart w:id="514" w:name="_Toc199"/>
      <w:bookmarkEnd w:id="513"/>
      <w:r>
        <w:rPr>
          <w:rtl w:val="true"/>
        </w:rPr>
        <w:t xml:space="preserve">ختم </w:t>
      </w:r>
      <w:r>
        <w:rPr>
          <w:rtl w:val="true"/>
        </w:rPr>
        <w:t>«</w:t>
      </w:r>
      <w:r>
        <w:rPr>
          <w:rtl w:val="true"/>
        </w:rPr>
        <w:t>البَاسِطُ</w:t>
      </w:r>
      <w:r>
        <w:rPr>
          <w:rtl w:val="true"/>
        </w:rPr>
        <w:t>»</w:t>
      </w:r>
      <w:bookmarkEnd w:id="514"/>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نصف شب دستها را به طرف آسمان کند، و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هر دو دست رو را مسح کند، نجات می یابد از هر الم و غم و همّ، و فقر وفاقه، و من حیث لا یحتسب مرزوق گردد</w:t>
      </w:r>
      <w:r>
        <w:rPr>
          <w:rFonts w:eastAsia="IRNazanin" w:cs="IRNazanin"/>
          <w:color w:val="111111"/>
          <w:sz w:val="28"/>
          <w:szCs w:val="28"/>
          <w:rtl w:val="true"/>
          <w:lang w:bidi="fa-IR"/>
        </w:rPr>
        <w:t>.</w:t>
      </w:r>
    </w:p>
    <w:p>
      <w:pPr>
        <w:pStyle w:val="Heading3"/>
        <w:numPr>
          <w:ilvl w:val="2"/>
          <w:numId w:val="1"/>
        </w:numPr>
        <w:rPr/>
      </w:pPr>
      <w:bookmarkStart w:id="515" w:name="__RefHeading___Toc1179046_2870459653"/>
      <w:bookmarkStart w:id="516" w:name="_Toc200"/>
      <w:bookmarkEnd w:id="515"/>
      <w:r>
        <w:rPr>
          <w:rtl w:val="true"/>
        </w:rPr>
        <w:t xml:space="preserve">ختم </w:t>
      </w:r>
      <w:r>
        <w:rPr>
          <w:rtl w:val="true"/>
        </w:rPr>
        <w:t>«</w:t>
      </w:r>
      <w:r>
        <w:rPr>
          <w:rtl w:val="true"/>
        </w:rPr>
        <w:t>الأَحَدُ</w:t>
      </w:r>
      <w:r>
        <w:rPr>
          <w:rtl w:val="true"/>
        </w:rPr>
        <w:t>»</w:t>
      </w:r>
      <w:bookmarkEnd w:id="516"/>
    </w:p>
    <w:p>
      <w:pPr>
        <w:pStyle w:val="Heading4"/>
        <w:numPr>
          <w:ilvl w:val="3"/>
          <w:numId w:val="1"/>
        </w:numPr>
        <w:rPr/>
      </w:pPr>
      <w:bookmarkStart w:id="517" w:name="__RefHeading___Toc1179048_2870459653"/>
      <w:bookmarkStart w:id="518" w:name="_Toc201"/>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سحرگاه به سجده رود،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خلوت بسیار گوید از تشنگی و گرسنگی به او المی نرسد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هر آن کو غافل از حق یک زمان است</w:t>
      </w:r>
    </w:p>
    <w:p>
      <w:pPr>
        <w:pStyle w:val="BookText"/>
        <w:rPr/>
      </w:pPr>
      <w:r>
        <w:rPr>
          <w:rFonts w:ascii="IRNazanin" w:hAnsi="IRNazanin" w:eastAsia="IRNazanin"/>
          <w:color w:val="111111"/>
          <w:sz w:val="28"/>
          <w:sz w:val="28"/>
          <w:szCs w:val="28"/>
          <w:rtl w:val="true"/>
          <w:lang w:bidi="fa-IR"/>
        </w:rPr>
        <w:t>در آن دم کافر است امّا نهان است</w:t>
      </w:r>
    </w:p>
    <w:p>
      <w:pPr>
        <w:pStyle w:val="BookText"/>
        <w:rPr/>
      </w:pP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حرز الأمان آورده که مداومت بر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مجمل آن که صد و چهل و هفت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مفصّل که سیصد و هفتاد و پنج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فرایض پنج وقت موجب ظهور سرّ توحید و تجلّی صمدانیّت است که از جمله تجلّیات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آثار این تجلّی آنکه صاحب وی از اکل و شرب خلاص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تجلّی اصلاً و قطعاً در وی اثر جوع و عطش نماند، بلکه اگر قصد خوردن و آشامیدن کند نتواند، و میل به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 ثلاثة عشر إذا أكثر من ذكره سالك استأنس بالوحدة، واستوحش من الكثرة، وهو يصلح لأصحاب الفناء والمستغرقين في عين الجمع، المستهلكين في بحار التفريد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مربّع خمسة عشر في خمسة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فتدبّره، فإنّه من أعظم الأوفاق فائدة، وأتمّ الأذواق عائدة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عدده مائة أربعة وثلاثون، فمن أكثر من ذكره، قلّ افتقاره إلى المعاني الكونيّة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أكثر من ذكره صاحب حال صادقة، رجعت حوائج الخلق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وخلوته أربعون يوماً لا نوم فیها 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أكثر من ذكره استغنى به عن الغذاء غنى تامّاً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قزوينى،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404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97"/>
                        <a:stretch/>
                      </pic:blipFill>
                      <pic:spPr>
                        <a:xfrm>
                          <a:off x="0" y="0"/>
                          <a:ext cx="5334120" cy="5740560"/>
                        </a:xfrm>
                        <a:prstGeom prst="rect">
                          <a:avLst/>
                        </a:prstGeom>
                        <a:ln w="0">
                          <a:noFill/>
                        </a:ln>
                      </pic:spPr>
                    </pic:pic>
                  </a:graphicData>
                </a:graphic>
              </wp:inline>
            </w:drawing>
          </mc:Choice>
          <mc:Fallback>
            <w:pict>
              <v:shape id="shape_0" stroked="f" o:allowincell="f" style="position:absolute;margin-left:0pt;margin-top:-452.05pt;width:419.95pt;height:451.95pt;mso-wrap-style:none;v-text-anchor:middle;mso-position-horizontal:left;mso-position-vertical:top" type="_x0000_t75">
                <v:imagedata r:id="rId298" o:detectmouseclick="t"/>
                <v:stroke color="#3465a4" joinstyle="round" endcap="flat"/>
                <w10:wrap type="none"/>
              </v:shape>
            </w:pict>
          </mc:Fallback>
        </mc:AlternateContent>
      </w:r>
      <w:bookmarkStart w:id="519" w:name="pg10888_144950"/>
    </w:p>
    <w:p>
      <w:pPr>
        <w:pStyle w:val="Heading4"/>
        <w:numPr>
          <w:ilvl w:val="3"/>
          <w:numId w:val="1"/>
        </w:numPr>
        <w:rPr/>
      </w:pPr>
      <w:bookmarkStart w:id="520" w:name="__RefHeading___Toc1179050_2870459653"/>
      <w:bookmarkStart w:id="521" w:name="_Toc202"/>
      <w:bookmarkEnd w:id="519"/>
      <w:bookmarkEnd w:id="520"/>
      <w:r>
        <w:rPr>
          <w:rtl w:val="true"/>
        </w:rPr>
        <w:t>ختمی جهت روشنی ذهن و فهم قوی</w:t>
      </w:r>
      <w:bookmarkEnd w:id="521"/>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در وقت صبح ناشتا،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یَا رَبَّ کُلِّ شَيْءٍ وَوَارِثَه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ذهن روشن کرامت فرماید به حیثیتی که می فهمد جمیع امور غامضه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این را بعد از دو رکعت نماز که در هر رکعت آن صد آیه از قرآن خوانده باشد، صد دفعه بخوانند، حاجت او روا شود، و دل او منوّر می شود</w:t>
      </w:r>
      <w:r>
        <w:rPr>
          <w:rFonts w:eastAsia="IRNazanin" w:cs="IRNazanin"/>
          <w:color w:val="111111"/>
          <w:sz w:val="28"/>
          <w:szCs w:val="28"/>
          <w:rtl w:val="true"/>
          <w:lang w:bidi="fa-IR"/>
        </w:rPr>
        <w:t>.</w:t>
      </w:r>
    </w:p>
    <w:p>
      <w:pPr>
        <w:pStyle w:val="Heading4"/>
        <w:numPr>
          <w:ilvl w:val="3"/>
          <w:numId w:val="1"/>
        </w:numPr>
        <w:rPr/>
      </w:pPr>
      <w:bookmarkStart w:id="522" w:name="__RefHeading___Toc1179052_2870459653"/>
      <w:bookmarkStart w:id="523" w:name="_Toc203"/>
      <w:bookmarkEnd w:id="522"/>
      <w:r>
        <w:rPr>
          <w:rtl w:val="true"/>
        </w:rPr>
        <w:t>نماز جهت توسعه در امر معیشت</w:t>
      </w:r>
      <w:bookmarkEnd w:id="52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توسعه در امر معیشت و غنا و توانگری در سحرگاه؛ یعنی نزدیک صبح، دو رکعت نماز کند، در رکعت اوّل بعد از حمد هفده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دویم بعد از حمد هفده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رکوع هر یک ازدو رکعت هفده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الْعَظِیمِ وَبِحَمْدِهِ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هر یک از سجدتین هر دو رکعت، هفده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بعد از فراغ از نماز هفده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که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کنوز مخفیه است به دست هر بی تمیزی لا ابالی باید نداد</w:t>
      </w:r>
      <w:r>
        <w:rPr>
          <w:rFonts w:eastAsia="IRNazanin" w:cs="IRNazanin"/>
          <w:color w:val="111111"/>
          <w:sz w:val="28"/>
          <w:szCs w:val="28"/>
          <w:rtl w:val="true"/>
          <w:lang w:bidi="fa-IR"/>
        </w:rPr>
        <w:t xml:space="preserve">. </w:t>
      </w:r>
      <w:bookmarkStart w:id="524" w:name="pg10888_144951"/>
    </w:p>
    <w:p>
      <w:pPr>
        <w:pStyle w:val="Heading3"/>
        <w:numPr>
          <w:ilvl w:val="2"/>
          <w:numId w:val="1"/>
        </w:numPr>
        <w:rPr/>
      </w:pPr>
      <w:bookmarkStart w:id="525" w:name="__RefHeading___Toc1179054_2870459653"/>
      <w:bookmarkStart w:id="526" w:name="_Toc204"/>
      <w:bookmarkEnd w:id="524"/>
      <w:bookmarkEnd w:id="525"/>
      <w:r>
        <w:rPr>
          <w:rtl w:val="true"/>
        </w:rPr>
        <w:t>ختم سوره طه و نصرت بر اعداء</w:t>
      </w:r>
      <w:bookmarkEnd w:id="526"/>
    </w:p>
    <w:p>
      <w:pPr>
        <w:pStyle w:val="BookText"/>
        <w:rPr/>
      </w:pPr>
      <w:r>
        <w:rPr>
          <w:rFonts w:ascii="IRNazanin" w:hAnsi="IRNazanin" w:eastAsia="IRNazanin"/>
          <w:color w:val="111111"/>
          <w:sz w:val="28"/>
          <w:sz w:val="28"/>
          <w:szCs w:val="28"/>
          <w:rtl w:val="true"/>
          <w:lang w:bidi="fa-IR"/>
        </w:rPr>
        <w:t>چهل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طه، نزد طلوع فجر بخواند، اقل آنچه به او می رسد روزیی تازه است، و دلهای مردم برای او نرم می شود، و بر اعداء نصرت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این سوره فضل لا تحصی است</w:t>
      </w:r>
      <w:r>
        <w:rPr>
          <w:rFonts w:eastAsia="IRNazanin" w:cs="IRNazanin"/>
          <w:color w:val="111111"/>
          <w:sz w:val="28"/>
          <w:szCs w:val="28"/>
          <w:rtl w:val="true"/>
          <w:lang w:bidi="fa-IR"/>
        </w:rPr>
        <w:t>.</w:t>
      </w:r>
    </w:p>
    <w:p>
      <w:pPr>
        <w:pStyle w:val="Heading3"/>
        <w:numPr>
          <w:ilvl w:val="2"/>
          <w:numId w:val="1"/>
        </w:numPr>
        <w:rPr/>
      </w:pPr>
      <w:bookmarkStart w:id="527" w:name="__RefHeading___Toc1179056_2870459653"/>
      <w:bookmarkStart w:id="528" w:name="_Toc205"/>
      <w:bookmarkEnd w:id="527"/>
      <w:r>
        <w:rPr>
          <w:rtl w:val="true"/>
        </w:rPr>
        <w:t>ختم سوره توحید برای قضای حوایج</w:t>
      </w:r>
      <w:bookmarkEnd w:id="528"/>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توحید را در یک مجلس، با طهارت، رو به قبله، هزار و یک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بعد از نماز صبح یا بعد از نصف شب، از برای قضای حوایج، از مجرّبات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الصبح أو نصف اللیل بالعدد المذکور</w:t>
      </w:r>
      <w:r>
        <w:rPr>
          <w:rFonts w:eastAsia="IRNazanin" w:cs="IRNazanin"/>
          <w:color w:val="111111"/>
          <w:sz w:val="28"/>
          <w:szCs w:val="28"/>
          <w:rtl w:val="true"/>
          <w:lang w:bidi="fa-IR"/>
        </w:rPr>
        <w:t>.</w:t>
      </w:r>
    </w:p>
    <w:p>
      <w:pPr>
        <w:pStyle w:val="Heading3"/>
        <w:numPr>
          <w:ilvl w:val="2"/>
          <w:numId w:val="1"/>
        </w:numPr>
        <w:rPr/>
      </w:pPr>
      <w:bookmarkStart w:id="529" w:name="__RefHeading___Toc1179058_2870459653"/>
      <w:bookmarkStart w:id="530" w:name="_Toc206"/>
      <w:bookmarkEnd w:id="529"/>
      <w:r>
        <w:rPr>
          <w:rtl w:val="true"/>
        </w:rPr>
        <w:t xml:space="preserve">ختم </w:t>
      </w:r>
      <w:r>
        <w:rPr>
          <w:rtl w:val="true"/>
        </w:rPr>
        <w:t>«</w:t>
      </w:r>
      <w:r>
        <w:rPr>
          <w:rtl w:val="true"/>
        </w:rPr>
        <w:t>الرَحْمَنُ</w:t>
      </w:r>
      <w:r>
        <w:rPr>
          <w:rtl w:val="true"/>
        </w:rPr>
        <w:t xml:space="preserve">» </w:t>
      </w:r>
      <w:r>
        <w:rPr>
          <w:rtl w:val="true"/>
        </w:rPr>
        <w:t>برای مهربانی خلایق</w:t>
      </w:r>
      <w:bookmarkEnd w:id="530"/>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صبح، به جهت مهربانی خلایق و دوست شدن ایشان، دویست و نود و هشت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بخوانند</w:t>
      </w:r>
      <w:r>
        <w:rPr>
          <w:rFonts w:eastAsia="IRNazanin" w:cs="IRNazanin"/>
          <w:color w:val="111111"/>
          <w:sz w:val="28"/>
          <w:szCs w:val="28"/>
          <w:rtl w:val="true"/>
          <w:lang w:bidi="fa-IR"/>
        </w:rPr>
        <w:t>.</w:t>
      </w:r>
    </w:p>
    <w:p>
      <w:pPr>
        <w:pStyle w:val="Heading3"/>
        <w:numPr>
          <w:ilvl w:val="2"/>
          <w:numId w:val="1"/>
        </w:numPr>
        <w:rPr/>
      </w:pPr>
      <w:bookmarkStart w:id="531" w:name="__RefHeading___Toc1179060_2870459653"/>
      <w:bookmarkStart w:id="532" w:name="_Toc207"/>
      <w:bookmarkEnd w:id="531"/>
      <w:r>
        <w:rPr>
          <w:rtl w:val="true"/>
        </w:rPr>
        <w:t xml:space="preserve">ختم </w:t>
      </w:r>
      <w:r>
        <w:rPr>
          <w:rtl w:val="true"/>
        </w:rPr>
        <w:t>«</w:t>
      </w:r>
      <w:r>
        <w:rPr>
          <w:rtl w:val="true"/>
        </w:rPr>
        <w:t>الرَّحْمَنُ الرَّحِیمُ</w:t>
      </w:r>
      <w:r>
        <w:rPr>
          <w:rtl w:val="true"/>
        </w:rPr>
        <w:t>»</w:t>
      </w:r>
      <w:bookmarkEnd w:id="53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مجلس در وقت صبح، پیش از طلوع شمس، هزار و یک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بخوانند که از برای تسخیر قلوب، و به جهت برآمدن حاجات مشروعه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که تخلّف کند مگر آنکه عدم استجابت حتم باشد که ختم با حتم برابری نمی تواند و مقاومت ندارد</w:t>
      </w:r>
      <w:r>
        <w:rPr>
          <w:rFonts w:eastAsia="IRNazanin" w:cs="IRNazanin"/>
          <w:color w:val="111111"/>
          <w:sz w:val="28"/>
          <w:szCs w:val="28"/>
          <w:rtl w:val="true"/>
          <w:lang w:bidi="fa-IR"/>
        </w:rPr>
        <w:t xml:space="preserve">. </w:t>
      </w:r>
      <w:bookmarkStart w:id="533" w:name="pg10888_144952"/>
    </w:p>
    <w:p>
      <w:pPr>
        <w:pStyle w:val="Heading3"/>
        <w:numPr>
          <w:ilvl w:val="2"/>
          <w:numId w:val="1"/>
        </w:numPr>
        <w:rPr/>
      </w:pPr>
      <w:bookmarkStart w:id="534" w:name="__RefHeading___Toc1179062_2870459653"/>
      <w:bookmarkStart w:id="535" w:name="_Toc208"/>
      <w:bookmarkEnd w:id="533"/>
      <w:bookmarkEnd w:id="534"/>
      <w:r>
        <w:rPr>
          <w:rtl w:val="true"/>
        </w:rPr>
        <w:t>ختم دعای</w:t>
      </w:r>
      <w:r>
        <w:rPr>
          <w:rtl w:val="true"/>
        </w:rPr>
        <w:t>: «</w:t>
      </w:r>
      <w:r>
        <w:rPr>
          <w:rtl w:val="true"/>
        </w:rPr>
        <w:t>یَا مَنْ لَیْسَ فِي السَّمَاوَاتِ العُلَی إِلَی مُنْتَهَی قَرارِ تُخُومِ الْأَرَضِینَ السُفْلَی</w:t>
      </w:r>
      <w:r>
        <w:rPr>
          <w:rtl w:val="true"/>
        </w:rPr>
        <w:t>»</w:t>
      </w:r>
      <w:bookmarkEnd w:id="535"/>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لَیْسَ فِي السَّمَاوَاتِ العُلَی إِلَی مُنْتَهَی قَرارِ تُخُومِ الْأَرَضِینَ السُفْلَی غِيَاثٌ لِكُلِّ أَحَدٍ عِنْدَ كُلِّ شِدَّةٍ نَزَلَتْ بِهِ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فَرِّجْ مَا بِنَا وَأَنْجِحْ طَلِبَتَنَا، فَإِنَّكَ أَعْرَفُ بِحَاجَاتِنَا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بعد از این در خلال ختوم شب جمعه می آید به عدد مذکور؛ یعنی هزار و صد و یازده بعد از مطلق نصف شب، یا بعد از نماز صبح، یا قبل از دمیدن صبح نیز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سه سحر متوالی با طهارت را نیز روایت کرده و گفته در خلوت به صدق حال و جمعیت خاطر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عدد ختم 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خواندن یا در سجده اگر رقّت دست دهد در محلّ اشاره، قصد مطلب کند که مقرون به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حاصل نشد تا سه روز به همین دستور بخواند البته مقصود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احیاناً مطلب حاصل نشد تا سه روز صبر کند باز به دستور سابق عمل کند که إن شاء الله حاجت برآورده است</w:t>
      </w:r>
      <w:r>
        <w:rPr>
          <w:rFonts w:eastAsia="IRNazanin" w:cs="IRNazanin"/>
          <w:color w:val="111111"/>
          <w:sz w:val="28"/>
          <w:szCs w:val="28"/>
          <w:rtl w:val="true"/>
          <w:lang w:bidi="fa-IR"/>
        </w:rPr>
        <w:t>.</w:t>
      </w:r>
    </w:p>
    <w:p>
      <w:pPr>
        <w:pStyle w:val="Heading3"/>
        <w:numPr>
          <w:ilvl w:val="2"/>
          <w:numId w:val="1"/>
        </w:numPr>
        <w:rPr/>
      </w:pPr>
      <w:bookmarkStart w:id="536" w:name="__RefHeading___Toc1179064_2870459653"/>
      <w:bookmarkStart w:id="537" w:name="_Toc209"/>
      <w:bookmarkEnd w:id="536"/>
      <w:r>
        <w:rPr>
          <w:rtl w:val="true"/>
        </w:rPr>
        <w:t xml:space="preserve">ختم </w:t>
      </w:r>
      <w:r>
        <w:rPr>
          <w:rtl w:val="true"/>
        </w:rPr>
        <w:t>«</w:t>
      </w:r>
      <w:r>
        <w:rPr>
          <w:rtl w:val="true"/>
        </w:rPr>
        <w:t>السَّمِیعُ</w:t>
      </w:r>
      <w:r>
        <w:rPr>
          <w:rtl w:val="true"/>
        </w:rPr>
        <w:t>»</w:t>
      </w:r>
      <w:bookmarkEnd w:id="53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میانه فرض و سنّت روز جمعه،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عنایت خداوندی مخصوص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امر او را بصیرتی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چاشتگاه روز پنجشنبه، دو رکعت نماز کند، و پانصد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دعا کند، حاجتش مستجاب شود</w:t>
      </w:r>
      <w:r>
        <w:rPr>
          <w:rFonts w:eastAsia="IRNazanin" w:cs="IRNazanin"/>
          <w:color w:val="111111"/>
          <w:sz w:val="28"/>
          <w:szCs w:val="28"/>
          <w:rtl w:val="true"/>
          <w:lang w:bidi="fa-IR"/>
        </w:rPr>
        <w:t xml:space="preserve">. </w:t>
      </w:r>
      <w:bookmarkStart w:id="538" w:name="pg10888_144953"/>
    </w:p>
    <w:p>
      <w:pPr>
        <w:pStyle w:val="Heading2"/>
        <w:numPr>
          <w:ilvl w:val="1"/>
          <w:numId w:val="1"/>
        </w:numPr>
        <w:rPr/>
      </w:pPr>
      <w:bookmarkStart w:id="539" w:name="__RefHeading___Toc1179066_2870459653"/>
      <w:bookmarkStart w:id="540" w:name="_Toc210"/>
      <w:bookmarkEnd w:id="538"/>
      <w:bookmarkEnd w:id="539"/>
      <w:r>
        <w:rPr>
          <w:rtl w:val="true"/>
        </w:rPr>
        <w:t>باب نهم</w:t>
      </w:r>
      <w:r>
        <w:rPr>
          <w:rtl w:val="true"/>
        </w:rPr>
        <w:t xml:space="preserve">: </w:t>
      </w:r>
      <w:r>
        <w:rPr>
          <w:rtl w:val="true"/>
        </w:rPr>
        <w:t>اسرار مکتوبه و انوار مصونه</w:t>
      </w:r>
      <w:bookmarkEnd w:id="540"/>
    </w:p>
    <w:p>
      <w:pPr>
        <w:pStyle w:val="Heading3"/>
        <w:numPr>
          <w:ilvl w:val="2"/>
          <w:numId w:val="1"/>
        </w:numPr>
        <w:rPr/>
      </w:pPr>
      <w:bookmarkStart w:id="541" w:name="__RefHeading___Toc1179068_2870459653"/>
      <w:bookmarkStart w:id="542" w:name="_Toc211"/>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در بیان ختوم مقیّده نهاریه که او را در روزی معیّنی از روزهای هفته، برای قضای حوایج و رسیدن به مطالب دنیویّه و اخرویه باید خواند از سور و آیات و 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بعضی از آنها مستند به حدیثی نباشد لکن معمول به علما و اکابر دین است، و صلحا و مشایخ شیعه و فضلا خواندنش را تجویز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ختم آنها داخل است در تحت عمومات و اطلاقات مشروعیّه دعا و طلب حوایج از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مابین فضلا و صلحا کمال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نامیده شدند این ختوم و اوراد به اسرار مکتوبه و ملقّباند به انوار مصونه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باب متضمّن هفت نوع است از ختوم نهاریه؛ زیرا که ایّام هفته هفت، و چون روز جمعه بهترین روزهای هفته و از اعیاد اربعه و حجّ مساکین است و شرافت بر سایر ایّام دارد بناء علی هذا و مراعاة للأشرف فالأشرف، ختوم یوم الجمعه مقدّم بر سایر ختوم ایّام گردید، و من الله الاستعانة ومنه التوفیق</w:t>
      </w:r>
      <w:r>
        <w:rPr>
          <w:rFonts w:eastAsia="IRNazanin" w:cs="IRNazanin"/>
          <w:color w:val="111111"/>
          <w:sz w:val="28"/>
          <w:szCs w:val="28"/>
          <w:rtl w:val="true"/>
          <w:lang w:bidi="fa-IR"/>
        </w:rPr>
        <w:t>.</w:t>
      </w:r>
    </w:p>
    <w:p>
      <w:pPr>
        <w:pStyle w:val="Heading3"/>
        <w:numPr>
          <w:ilvl w:val="2"/>
          <w:numId w:val="1"/>
        </w:numPr>
        <w:rPr/>
      </w:pPr>
      <w:bookmarkStart w:id="543" w:name="__RefHeading___Toc1179070_2870459653"/>
      <w:bookmarkStart w:id="544" w:name="_Toc212"/>
      <w:bookmarkEnd w:id="543"/>
      <w:r>
        <w:rPr>
          <w:rtl w:val="true"/>
        </w:rPr>
        <w:t>ختوم روز جمعه</w:t>
      </w:r>
      <w:bookmarkEnd w:id="544"/>
    </w:p>
    <w:p>
      <w:pPr>
        <w:pStyle w:val="Heading4"/>
        <w:numPr>
          <w:ilvl w:val="3"/>
          <w:numId w:val="1"/>
        </w:numPr>
        <w:rPr/>
      </w:pPr>
      <w:bookmarkStart w:id="545" w:name="__RefHeading___Toc1179072_2870459653"/>
      <w:bookmarkStart w:id="546" w:name="_Toc213"/>
      <w:bookmarkEnd w:id="545"/>
      <w:r>
        <w:rPr>
          <w:rtl w:val="true"/>
        </w:rPr>
        <w:t>اشاره</w:t>
      </w:r>
      <w:bookmarkEnd w:id="54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ختوم و ادعیّه چندی که در روز جمعه باید به عمل آورد، یا در ابتدای آن ختم، روز جمعه شرط شده هر چند که ختم آن در بعضی از ایّام دیگر مثل پنجشنبه و دوشنبه نیز تجویز شده، و آنها سی طریقه اند</w:t>
      </w:r>
      <w:r>
        <w:rPr>
          <w:rFonts w:eastAsia="IRNazanin" w:cs="IRNazanin"/>
          <w:color w:val="111111"/>
          <w:sz w:val="28"/>
          <w:szCs w:val="28"/>
          <w:rtl w:val="true"/>
          <w:lang w:bidi="fa-IR"/>
        </w:rPr>
        <w:t xml:space="preserve">: </w:t>
      </w:r>
      <w:bookmarkStart w:id="547" w:name="pg10888_144954"/>
    </w:p>
    <w:p>
      <w:pPr>
        <w:pStyle w:val="BookText"/>
        <w:rPr/>
      </w:pPr>
      <w:bookmarkEnd w:id="547"/>
      <w:r>
        <w:rPr>
          <w:rFonts w:ascii="IRNazanin" w:hAnsi="IRNazanin" w:eastAsia="IRNazanin"/>
          <w:color w:val="111111"/>
          <w:sz w:val="28"/>
          <w:sz w:val="28"/>
          <w:szCs w:val="28"/>
          <w:rtl w:val="true"/>
          <w:lang w:bidi="fa-IR"/>
        </w:rPr>
        <w:t>طریقه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 توحید است که جهت کثرت رزق و یا زیادتی مال، و رسیدن به مطالب دنیویّه و زخائب اخرویه مجرّب و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کثیر و جمّ غفیر در آن ادّعای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آن در خلال ختوم مطلقه به تفصیل بیان شد، فلیرجع ثمّة</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548" w:name="__RefHeading___Toc1179074_2870459653"/>
      <w:bookmarkStart w:id="549" w:name="_Toc214"/>
      <w:bookmarkEnd w:id="548"/>
      <w:r>
        <w:rPr>
          <w:rtl w:val="true"/>
        </w:rPr>
        <w:t>ختمی از سلمان فارسی</w:t>
      </w:r>
      <w:bookmarkEnd w:id="549"/>
    </w:p>
    <w:p>
      <w:pPr>
        <w:pStyle w:val="BookText"/>
        <w:rPr/>
      </w:pPr>
      <w:r>
        <w:rPr>
          <w:rFonts w:ascii="IRNazanin" w:hAnsi="IRNazanin" w:eastAsia="IRNazanin"/>
          <w:color w:val="111111"/>
          <w:sz w:val="28"/>
          <w:sz w:val="28"/>
          <w:szCs w:val="28"/>
          <w:rtl w:val="true"/>
          <w:lang w:bidi="fa-IR"/>
        </w:rPr>
        <w:t>طریقه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که در میان صحابه به شرافت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 و به حدیث مروی از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ما می دانیم از علوم، سلمان نیز او را می داند، ممتاز است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اسماء را در روز جمعه، بعد از نماز صبح،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حاجت او روا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قَدِیمُ یَا دَائِمُ، یَا فَرْدُ یَا وَتْرُ، یَا حَيُّ یَا قَیُّومُ، یَا وَاحِدُ یَا أَحَدُ، یَا صَمَدُ، یَا مَنْ لَمْ یَلِدْ وَلَمْ یُولَدْ 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 بردارد و حاجت بطلبد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چهار رکعت نماز، قبل از نماز جمعه بکند، رکعت اوّل بعد از حمد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رکعت دویم بعد از حمد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رکعت سیم بعد از حمد یک دفعه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چهارم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بعد از فراغ حاجت خود را از قاضی الحاجات بخواهد، هر حاجت مشروعی که دارد برآورده می شود</w:t>
      </w:r>
      <w:r>
        <w:rPr>
          <w:rFonts w:eastAsia="IRNazanin" w:cs="IRNazanin"/>
          <w:color w:val="111111"/>
          <w:sz w:val="28"/>
          <w:szCs w:val="28"/>
          <w:rtl w:val="true"/>
          <w:lang w:bidi="fa-IR"/>
        </w:rPr>
        <w:t xml:space="preserve">. </w:t>
      </w:r>
      <w:bookmarkStart w:id="550" w:name="pg10888_144955"/>
    </w:p>
    <w:p>
      <w:pPr>
        <w:pStyle w:val="BookText"/>
        <w:rPr/>
      </w:pPr>
      <w:bookmarkEnd w:id="550"/>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شخصی به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فقر وفاقه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روزه بگیر که آخر آن روز جمعه باشد، و وقت چاشت روز جمعه زیارت حضرت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بیاور در پشت بام یا در صحرایی که کسی تو را نبیند، و بعد دو رکعت نماز کن، و به زانو درآی چنانچه زانوهای تو به زمین ملصق شود، پس دست راست را بر بالای دست چپ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أَنْتَ اِنْقَطَعَ الرَّجَاءُ إِلَّا مِنْكَ، وَخَابَتْ الْآمَالُ إِلَّا فِیكَ، یَا ثِقَةَ مَنْ لَا ثِقَةَ لَهُ، لَا ثِقَةَ لِي غَیْرُكَ، اِجْعَلْ لِي مِنْ أَمْرِي فَرَجَاً وَمَخْرَجَاً، وَارْزُقْنِي مِنْ حَیْثُ أَحْتَسِبُ، وَمِنْ حَیْثُ لَا أَحْتَسِبُ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زمین سجده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مُغِیثُ اِجْعَلْ رِزْقَاً مِنْ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شنبه رزق تازه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عامل در مدینه منوره باشد رو را به طرف روضه مطهّره کند، و حرکت به جانب راست کند، و این عمل را به جا آورد</w:t>
      </w:r>
      <w:r>
        <w:rPr>
          <w:rFonts w:eastAsia="IRNazanin" w:cs="IRNazanin"/>
          <w:color w:val="111111"/>
          <w:sz w:val="28"/>
          <w:szCs w:val="28"/>
          <w:rtl w:val="true"/>
          <w:lang w:bidi="fa-IR"/>
        </w:rPr>
        <w:t>.</w:t>
      </w:r>
    </w:p>
    <w:p>
      <w:pPr>
        <w:pStyle w:val="Heading3"/>
        <w:numPr>
          <w:ilvl w:val="2"/>
          <w:numId w:val="1"/>
        </w:numPr>
        <w:rPr/>
      </w:pPr>
      <w:bookmarkStart w:id="551" w:name="__RefHeading___Toc1179076_2870459653"/>
      <w:bookmarkStart w:id="552" w:name="_Toc215"/>
      <w:bookmarkEnd w:id="551"/>
      <w:r>
        <w:rPr>
          <w:rtl w:val="true"/>
        </w:rPr>
        <w:t xml:space="preserve">ختم ذکر </w:t>
      </w:r>
      <w:r>
        <w:rPr>
          <w:rtl w:val="true"/>
        </w:rPr>
        <w:t>«</w:t>
      </w:r>
      <w:r>
        <w:rPr>
          <w:rtl w:val="true"/>
        </w:rPr>
        <w:t>یَا حَيُّ یَا قَیُّومُ</w:t>
      </w:r>
      <w:r>
        <w:rPr>
          <w:rtl w:val="true"/>
        </w:rPr>
        <w:t>»</w:t>
      </w:r>
      <w:bookmarkEnd w:id="55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شمس المعارف و دیگران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روز سه شنبه و چهارشنبه و پنجشنبه روزه بدارد، و صبح روز جمعه نمازدر اوّل وقت بگذارد، و بعد از سلام بلافاصله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حَيُّ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کند، و متّصل بگوید تا آفتاب طلوع کند، بی آنکه در میان ورد ساکت شود، پس به دوات و قلم و کاغذ مهیّا شده در عقب آن ذکر در اوّل طلوع آفتاب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حَيُّ یَا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بوی خوش از مقوله صندل و عود و لادن و عنبر و مشک و کندر هشته بخور کند، و در هم پیچد و با خود نگاه دارد، عجایب مشاهده کند از برکت و جمعیّت و وسعت رزق و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این عمل را از سفهاء نگاه دارد، و از نااهلان پنهان دارند</w:t>
      </w:r>
      <w:r>
        <w:rPr>
          <w:rFonts w:eastAsia="IRNazanin" w:cs="IRNazanin"/>
          <w:color w:val="111111"/>
          <w:sz w:val="28"/>
          <w:szCs w:val="28"/>
          <w:rtl w:val="true"/>
          <w:lang w:bidi="fa-IR"/>
        </w:rPr>
        <w:t xml:space="preserve">. </w:t>
      </w:r>
      <w:bookmarkStart w:id="553" w:name="pg10888_144956"/>
    </w:p>
    <w:p>
      <w:pPr>
        <w:pStyle w:val="BookText"/>
        <w:rPr/>
      </w:pPr>
      <w:bookmarkEnd w:id="553"/>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در ایّام رمضان المبارک نیز به عمل می توان آورد، و روزه واجبی قائم مقام روزه سنتی می شود</w:t>
      </w:r>
      <w:r>
        <w:rPr>
          <w:rFonts w:eastAsia="IRNazanin" w:cs="IRNazanin"/>
          <w:color w:val="111111"/>
          <w:sz w:val="28"/>
          <w:szCs w:val="28"/>
          <w:rtl w:val="true"/>
          <w:lang w:bidi="fa-IR"/>
        </w:rPr>
        <w:t>.</w:t>
      </w:r>
    </w:p>
    <w:p>
      <w:pPr>
        <w:pStyle w:val="Heading3"/>
        <w:numPr>
          <w:ilvl w:val="2"/>
          <w:numId w:val="1"/>
        </w:numPr>
        <w:rPr/>
      </w:pPr>
      <w:bookmarkStart w:id="554" w:name="__RefHeading___Toc1179078_2870459653"/>
      <w:bookmarkStart w:id="555" w:name="_Toc216"/>
      <w:bookmarkEnd w:id="554"/>
      <w:r>
        <w:rPr>
          <w:rtl w:val="true"/>
        </w:rPr>
        <w:t xml:space="preserve">ختم </w:t>
      </w:r>
      <w:r>
        <w:rPr>
          <w:rtl w:val="true"/>
        </w:rPr>
        <w:t>«</w:t>
      </w:r>
      <w:r>
        <w:rPr>
          <w:rtl w:val="true"/>
        </w:rPr>
        <w:t>یَا اللهُ المَحْمُودُ فِي کُلِّ فِعَالِهِ</w:t>
      </w:r>
      <w:r>
        <w:rPr>
          <w:rtl w:val="true"/>
        </w:rPr>
        <w:t>»</w:t>
      </w:r>
      <w:bookmarkEnd w:id="555"/>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مرادی داشته باشد، و به هیچ وجه فایز به مراد نشود، روز جمعه غسل جمعه و غسل حاجت و غسل به نیّت اجابت دعا بکند، و به مسجد جامع برود، و جامه های پاک بپوشد، و دو رکعت نماز حاجت کند، و بعد از نماز بیست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المَحْمُودُ فِي کُلِّ 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آنکه نماز جمعه را کردند ایضاً این اسم را بیست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 البتّه مراد او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حاجتی باشد، چهارشنبه و پنجشنبه و جمعه، روزه گیرد به نیّت روا بودن حاجت و برآمدن مقصد، و در اوّل روز جمعه غسل روز جمعه کند، و به مسجد جامع رود، و جامه پاک و پاکیزه بپوشد، و وقت رفتن به مسجد در راه صدقه بدهد اگر چه اندک باشد، و چون نماز گزارد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بِاسْمِكَ بِسْمِ الله الرَّحْمَنِ الرَّحِيمِ الَّذِي لَا إِلَهَ إِلَّا هُوَ، عَالِمُ الْغَیْبِ وَالشَّهَادَةِ هُوَ الرَّحْمَنُ الرَّحِیمُ، وَأَسْأَلُكَ بِاسْمِكَ بِسْمِ الله الرَّحْمَنِ الرَّحِيمِ الَّذِي لَا إِلَهَ إَلَّا هُوَ الحَيُّ القَیُّومُ لَا تَأْخُذُهُ سِنَةٌ وَلَا نَوْمٌ الَّذِي مَلَأَتْ عَظَمَتُهُ السَّمَاوَاتِ وَالْأَرْضَ، وَأَسْأَلُكَ بِاسْمِكَ بِسْمِ الله الرَّحْمَنِ الرَّحِيمِ الَّذِي لَا إِلَهَ إِلَّا هُوَ عَنَتْ لَهُ الْوُجُوهُ وَخَضَعَتْ لَهُ الرِّقَابُ وَخَشَعَتْ لَهُ الْأَبْصَارُ وَوَجِلَتِ الْقُلُوبُ وَذَرَفَتْ مِنْهُ الْعُیُونُ أَنْ تُصَلِّي عَلَی مُحَمَّدٍ سَیِّدِنَا مِنْ خَشْیَتِهِ مِنْهُ وَآلِ مُحَمَّدٍ وَأَنْ تُعْطِیَنِي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حاجت را یاد و سؤال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کسی که صالح و خدا ترس نباشد تعلیم مکن که مبادا بر مسلمانی دعای بد کند و مستجاب شود</w:t>
      </w:r>
      <w:r>
        <w:rPr>
          <w:rFonts w:eastAsia="IRNazanin" w:cs="IRNazanin"/>
          <w:color w:val="111111"/>
          <w:sz w:val="28"/>
          <w:szCs w:val="28"/>
          <w:rtl w:val="true"/>
          <w:lang w:bidi="fa-IR"/>
        </w:rPr>
        <w:t xml:space="preserve">. </w:t>
      </w:r>
      <w:bookmarkStart w:id="556" w:name="pg10888_144957"/>
    </w:p>
    <w:p>
      <w:pPr>
        <w:pStyle w:val="BookText"/>
        <w:rPr/>
      </w:pPr>
      <w:bookmarkEnd w:id="556"/>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قضای حوایج کلّیه دنیویّه و اخرویّه، و غفران ذنوب، و حصول مقاصد عالیه، خواندن دعای عَشَرات است بعد از عصر روزجمعه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را روز جمعه به هر نیّت مشروع که بخوانی إن شاء الله دعا به اجابت مقرون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دعا با شرح و فضیلت آن در مقباس و ربیع الأسابیع و اکثری از کتب معتبره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بسیار مبارک و میمون است، و کالشمس في وسط النهار اشتهار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خواندن دعای سِمات در آخر روز جمعه، نزدیک به غروب که آن نیز از برای قضای حوایج خصوصاً از برای دفع دشمن مجرّب است خصوصاً تا چهل جمعه و از جمله یقینیّات است</w:t>
      </w:r>
      <w:r>
        <w:rPr>
          <w:rFonts w:eastAsia="IRNazanin" w:cs="IRNazanin"/>
          <w:color w:val="111111"/>
          <w:sz w:val="28"/>
          <w:szCs w:val="28"/>
          <w:rtl w:val="true"/>
          <w:lang w:bidi="fa-IR"/>
        </w:rPr>
        <w:t>.</w:t>
      </w:r>
    </w:p>
    <w:p>
      <w:pPr>
        <w:pStyle w:val="Heading3"/>
        <w:numPr>
          <w:ilvl w:val="2"/>
          <w:numId w:val="1"/>
        </w:numPr>
        <w:rPr/>
      </w:pPr>
      <w:bookmarkStart w:id="557" w:name="__RefHeading___Toc1179080_2870459653"/>
      <w:bookmarkStart w:id="558" w:name="_Toc217"/>
      <w:bookmarkEnd w:id="557"/>
      <w:r>
        <w:rPr>
          <w:rtl w:val="true"/>
        </w:rPr>
        <w:t>ختم آیه</w:t>
      </w:r>
      <w:r>
        <w:rPr>
          <w:rtl w:val="true"/>
        </w:rPr>
        <w:t xml:space="preserve">: </w:t>
      </w:r>
      <w:r>
        <w:rPr>
          <w:rtl w:val="true"/>
        </w:rPr>
        <w:t>سَيَجْعَلُ اللهُ بَعْدَ عُسْرٍ يُسْرَاً</w:t>
      </w:r>
      <w:bookmarkEnd w:id="558"/>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داعی به عدد اسم خود، میان نماز ظهر و عصر روز جمعه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سَيَجْعَلُ اللهُ بَعْدَ عُسْرٍ يُسْرَاً</w:t>
      </w:r>
      <w:r>
        <w:rPr>
          <w:rStyle w:val="FootnoteAnchor"/>
          <w:rtl w:val="true"/>
        </w:rPr>
        <w:footnoteReference w:id="217"/>
      </w:r>
      <w:r>
        <w:rPr>
          <w:rFonts w:ascii="IRNazanin" w:hAnsi="IRNazanin" w:eastAsia="IRNazanin"/>
          <w:color w:val="111111"/>
          <w:sz w:val="28"/>
          <w:sz w:val="28"/>
          <w:szCs w:val="28"/>
          <w:rtl w:val="true"/>
          <w:lang w:bidi="fa-IR"/>
        </w:rPr>
        <w:t>حوایج شرعیّه او روا می شود، و گشایش در کارها به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از مجرّبات است</w:t>
      </w:r>
      <w:r>
        <w:rPr>
          <w:rFonts w:eastAsia="IRNazanin" w:cs="IRNazanin"/>
          <w:color w:val="111111"/>
          <w:sz w:val="28"/>
          <w:szCs w:val="28"/>
          <w:rtl w:val="true"/>
          <w:lang w:bidi="fa-IR"/>
        </w:rPr>
        <w:t>.</w:t>
      </w:r>
    </w:p>
    <w:p>
      <w:pPr>
        <w:pStyle w:val="Heading3"/>
        <w:numPr>
          <w:ilvl w:val="2"/>
          <w:numId w:val="1"/>
        </w:numPr>
        <w:rPr/>
      </w:pPr>
      <w:bookmarkStart w:id="559" w:name="__RefHeading___Toc1179082_2870459653"/>
      <w:bookmarkStart w:id="560" w:name="_Toc218"/>
      <w:bookmarkEnd w:id="559"/>
      <w:r>
        <w:rPr>
          <w:rtl w:val="true"/>
        </w:rPr>
        <w:t>ختم سوره حدید</w:t>
      </w:r>
      <w:bookmarkEnd w:id="56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سوره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جمعه وضو سازد، و در مکان شریف بنشیند، به هر مطلبی که خواهد و دارد، هفت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نوبت سوره را بخواند بی فاصله تکلّم، و بعد از فراغ این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لَبِسَ العِزَّةَ وَالْوَقَارَ، سُبْحَانَ مَنْ تَعَطَّفَ بِالمَجْدِ وَتَکَرَّمَ بِهِ، سُبْحَانَ مَنْ لَا یَنْبَغِي التَّسْبِیحُ إِلَّا لَهُ، سُبْحَانَ ذِي المَنِّ وَالنِّعَمِ، سُبْحَانَ ذِي الْقُدْرَةِ وَالْکَرَمِ، </w:t>
      </w:r>
      <w:bookmarkStart w:id="561" w:name="pg10888_144958"/>
    </w:p>
    <w:p>
      <w:pPr>
        <w:pStyle w:val="BookText"/>
        <w:rPr/>
      </w:pPr>
      <w:bookmarkEnd w:id="561"/>
      <w:r>
        <w:rPr>
          <w:rFonts w:ascii="Amiri" w:hAnsi="Amiri" w:eastAsia="Amiri" w:cs="Amiri"/>
          <w:color w:val="111111"/>
          <w:sz w:val="28"/>
          <w:sz w:val="28"/>
          <w:szCs w:val="28"/>
          <w:rtl w:val="true"/>
          <w:lang w:bidi="ar-SA"/>
        </w:rPr>
        <w:t>سُبْحَانَ ذِي العِزَّةِ وَالْفَضْلِ، سُبْحَانَ ذِي الْقُدْرَةِ وَالطَّوْلِ، اللّهُمَّ إِنِّي أَسْأَلُكَ بِمَعَاقِدِ العِزِّ مِنْ عَرْشِكَ، وَمُنْتَهَی الرَّحْمَةِ مِنْ کِتَابِكَ، وَبِاسْمِكَ الْأَعْظَمِ وَکَلِمَاتِكَ التَّامَّاتِ الَّتِي تَمَّتْ صِدْقَاً وَعَدْلَاً أَنْ تُصَلِّي عَلَی مُحَمَّدٍ وَأَهْلِ بَیْتِهِ، وَتَقْضِي حَاجَتِي وَتَبْلُغْنِي إِلَی مَطْلَبِي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ختم در شب جمعه نیز مجوز شده، و امّا روز جمعه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بعد از سلام دادن 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و اخلاص و 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یکی را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حق تعالی دین و اهل و مال و اولاد او را در حفظ و امان خود نگاه دارد تا جمعه دیگر، کذا في ربیع الأسابیع للمجلسي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جنّة الواقیة وارد است که هر که در سه جمعه متوالی، در هر جمعه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دعا را بخواند، نمی گذرد بر او سه جمعه مگر آنکه خدا او را غنی می گرداند از هر احدی به فضل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مُفِیدُ یَا غَفُورُ یَا وَدُودُ</w:t>
      </w:r>
      <w:r>
        <w:rPr>
          <w:rStyle w:val="FootnoteAnchor"/>
          <w:rtl w:val="true"/>
        </w:rPr>
        <w:footnoteReference w:id="218"/>
      </w:r>
      <w:r>
        <w:rPr>
          <w:rFonts w:ascii="Amiri" w:hAnsi="Amiri" w:eastAsia="Amiri" w:cs="Amiri"/>
          <w:color w:val="111111"/>
          <w:sz w:val="28"/>
          <w:sz w:val="28"/>
          <w:szCs w:val="28"/>
          <w:rtl w:val="true"/>
          <w:lang w:bidi="ar-SA"/>
        </w:rPr>
        <w:t>، أَغْنِنِي بِحَلَالِكَ عَنْ حَرَامِكَ، وَبِطَاعَتِكَ عَنْ مَعْصِیَتِكَ، وَبِفَضْلِكَ عَمَّنْ سِواكَ، بِرَحْمَتِكَ یَا أَرْحَمَ الرَّاحِمِینَ</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179084_2870459653"/>
      <w:bookmarkStart w:id="563" w:name="_Toc219"/>
      <w:bookmarkEnd w:id="562"/>
      <w:r>
        <w:rPr>
          <w:rtl w:val="true"/>
        </w:rPr>
        <w:t>ختم سوره حمد</w:t>
      </w:r>
      <w:bookmarkEnd w:id="563"/>
    </w:p>
    <w:p>
      <w:pPr>
        <w:pStyle w:val="Heading4"/>
        <w:numPr>
          <w:ilvl w:val="3"/>
          <w:numId w:val="1"/>
        </w:numPr>
        <w:rPr/>
      </w:pPr>
      <w:bookmarkStart w:id="564" w:name="__RefHeading___Toc1179086_2870459653"/>
      <w:bookmarkStart w:id="565" w:name="_Toc220"/>
      <w:bookmarkEnd w:id="564"/>
      <w:r>
        <w:rPr>
          <w:rtl w:val="true"/>
        </w:rPr>
        <w:t>اشاره</w:t>
      </w:r>
      <w:bookmarkEnd w:id="56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ختوم معتبره مجرّبه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یختلف ولا یتخلّف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آن به شش طریقه نقل شده، و لکن طریقه أوّلی </w:t>
      </w:r>
    </w:p>
    <w:p>
      <w:pPr>
        <w:pStyle w:val="BookText"/>
        <w:rPr/>
      </w:pPr>
      <w:r>
        <w:rPr>
          <w:rFonts w:ascii="IRNazanin" w:hAnsi="IRNazanin" w:eastAsia="IRNazanin"/>
          <w:color w:val="111111"/>
          <w:sz w:val="28"/>
          <w:sz w:val="28"/>
          <w:szCs w:val="28"/>
          <w:rtl w:val="true"/>
          <w:lang w:bidi="fa-IR"/>
        </w:rPr>
        <w:t>أشهر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جمعه افتتاح کند و تا چهل و یک روز، هر روز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بلافاصله بخواند، اگر یک روز فوت شود از سر گیرد، و هر روز بعد از اتمام عدد این دعا را سیزده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مُفَتِّحُ فَتِّحْ، یَا مُفَرِّجُ فَرِّجْ، یَا مُسَبِّبُ سَبِّبْ، یَا مُیَسِّرُ یَسِّرْ، یَا مُسَهِّلُ سَهِّلْ، یَا مُتَمِّمُ تَمِّمْ، يَا مُكَرِّمُ كَرِّمْ، حَسْبُنَا اللهُ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ختم را با ترتیل و شرایط قرائت بخواند، و در اثنای قرائت حرف نزند، و مراعات حضور قلب و تقوا را بکند، و در این مدّت پیرامون معاصی نگردد، اسباب دنیوی و فتوحات او به مرتبه ای می رسد که از ضبط آن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مجرّبات است و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 به جای سیزده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یک مرتبه نیز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نزهة القلوب، الحمد را تا چهل و یک روز، هر روز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ذکر کرده، و در آن کتاب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ختم مبارک از برای هر حاجت از حوایج دنیویّة که رضای جناب اقدس الهی در آن باشد از مجرّبات است، و تخلّف ندارد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نسخه ای نوشته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چهل و یک روز، هر روز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کند، و بعد از فراغ از تلاوت بیست و یک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دعای مذکور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ای نوشته بودند</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روز متصلاً، هر روز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بعد از اتمام، دعای سابق را که ذکر شد سیزده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أصحّ نسخه اوّل است؛ زیرا که از کتاب معتبری و معتمد علیه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معتبر ملاحظه شد که هر روز بعد از اتمام قرائت،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مُفَرِّجُ فَرِّجْ، یَا مُفَتِّحُ فَتِّحْ، یَا مُسَبِّبُ سَبِّبْ، یَا مُسَهِّلُ سَهِّلْ، یَا مُتَمِّمُ تَمِّمْ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ختم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قسم دیگر نوشته اند، و حقیر المحتاج إلی رحمة الله القدیر همه آن اقسام ستّه را در این رساله ضبط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حصول مطالب، در یک شب جمعه، هزار و یازده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و در اثنای عمل به خواب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تجربه از برای این ختم کرده اند و الله 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قرائت هزار و یازده مرتبه تخمیناً هشت ساعت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نوشته اند که از جهت برآمدن حاجات، و دفع بلیّات و نیستی اعداء و سلامتی از بلایا فاتحه را به این ترتیب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السبت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یوم الأحد شصت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یوم الاثنین پنجاه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یوم الثلاثاء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یوم الأربعاء سی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یوم الخمیس بیست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یوم الجمعة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که إن شاء الله تعالی به اجابت مقرون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عرض هفته دویست و هشتاد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خوانده می 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نقل شده که از برای هر مطلبی، فاتحة الکتاب را به این نوع بخوانند که حاجت و مطلب روا 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روز شنبه یا چهارشنبه شروع نماید تا چهل روز، بعد از نماز صبح بیست و یک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بعد از نماز ظهر بیست و دو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نماز عصر بیست و سه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نماز مغرب بیست و چهار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بعد از نماز عشاء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که در مجموع یک روز و شب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امر مهم باشد، از برای رفع آن مهم و درست شدن آن و حصول آن مطلب، حمد را به این نحو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الرَّحْمَنِ الرَّحِيمِ، مَالِكِ يَوْمِ الدِّينِ، 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کَمَا جَمَعْتَ بَیْنَ صَفَاتِكَ وَأَسْمَائِكَ وَأَفْعَالِكَ فَاجْمَعْ بَیْنِي وَبَیْنِ حَاجَتِي بِحَقِّ مُحَمَّدٍ وَآلِهِ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دعا سوره را از آنجا تمام کند، البته حاجتش روا می شود إن شاء الله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رجب بن محمّد البرسي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الأسرار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کههفت یوم روزه بگیرد، و در این ایّام صوم حیوانی نخورد، و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هزار و صد و یازده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بخواند و به همین عدد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 پس طلب نمی کند از خدای تعالی چیزی را مگر آنکه می یابد او را إن شاء الله تعالی</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طریقه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هر که هفت روز، روزه بدارد، و در این هفت روز حیوانی نخورد، و هر روز فاتحة الکتاب را هزار و یکصد و یازده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یک مجلس بخواند، و نیز هزار و یکصد و یازده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فرستد، پس به درستی که طلب نمی کند از خدای تعالی چیزی را مگر آنکه می یابد او را</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هفده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هفده روز حیوانی نخورد، و هر روز فاتحة الکتاب را هزار و یکصد و یازده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یک مجلس بخواند، و نیز هزار و یکصد و یازده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فرستد، پس به درستی که این عمل را به جای آورد، هر مطلبی که باشد اگر چه بسیار بزرگ باشد به مطلب خود فائض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مجرّب است قدرش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106</w:t>
      </w:r>
      <w:r>
        <w:rPr>
          <w:rFonts w:eastAsia="IRNazanin" w:cs="IRNazanin"/>
          <w:color w:val="111111"/>
          <w:sz w:val="28"/>
          <w:szCs w:val="28"/>
          <w:rtl w:val="true"/>
          <w:lang w:bidi="fa-IR"/>
        </w:rPr>
        <w:t>.</w:t>
      </w:r>
      <w:bookmarkStart w:id="566" w:name="pg10888_144962"/>
    </w:p>
    <w:p>
      <w:pPr>
        <w:pStyle w:val="Heading4"/>
        <w:numPr>
          <w:ilvl w:val="3"/>
          <w:numId w:val="1"/>
        </w:numPr>
        <w:rPr/>
      </w:pPr>
      <w:bookmarkStart w:id="567" w:name="__RefHeading___Toc1179088_2870459653"/>
      <w:bookmarkStart w:id="568" w:name="_Toc221"/>
      <w:bookmarkEnd w:id="566"/>
      <w:bookmarkEnd w:id="567"/>
      <w:r>
        <w:rPr>
          <w:rtl w:val="true"/>
        </w:rPr>
        <w:t>طریقه ختم سوره حمد به نقل از مقدّس اردبیلی رحمه الله</w:t>
      </w:r>
      <w:bookmarkEnd w:id="568"/>
    </w:p>
    <w:p>
      <w:pPr>
        <w:pStyle w:val="BookText"/>
        <w:rPr/>
      </w:pP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مولانا مقدّس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دو آیه تا ده روز، هر روز یازده مرتبه، که مجموع صد و ده مرتبه می شود، از برای هر مطلبی که داشته باشد بخواند، دعای او به اجابت مقرون است، و مطلبش به انجاح مقترن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اوّل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أَنْزَلَ عَلَيْكُمْ مِنْ بَعْدِ الْغَمِّ أَمَنَةً نُعَاساً يَغْشَى طَائِفَةً مِنْكُمْ وَطَائِفَةٌ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وَلِيَبْتَلِيَاللهُ مَا فِي صُدُورِكُمْ وَلِيُمَحِّصَ مَا فِي قُلُوبِكُمْ وَاللهُ عَلِيمٌ بِذَاتِ الصُّدُورِ</w:t>
      </w:r>
      <w:r>
        <w:rPr>
          <w:rStyle w:val="FootnoteAnchor"/>
          <w:rtl w:val="true"/>
        </w:rPr>
        <w:footnoteReference w:id="221"/>
      </w:r>
      <w:r>
        <w:rPr>
          <w:rFonts w:ascii="IRNazanin" w:hAnsi="IRNazanin" w:eastAsia="IRNazanin"/>
          <w:color w:val="111111"/>
          <w:sz w:val="28"/>
          <w:sz w:val="28"/>
          <w:szCs w:val="28"/>
          <w:rtl w:val="true"/>
          <w:lang w:bidi="fa-IR"/>
        </w:rPr>
        <w:t>از سوره آل عمران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دویم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w:t>
      </w:r>
    </w:p>
    <w:p>
      <w:pPr>
        <w:pStyle w:val="BookText"/>
        <w:rPr/>
      </w:pPr>
      <w:r>
        <w:rPr>
          <w:rFonts w:ascii="Amiri" w:hAnsi="Amiri" w:eastAsia="Amiri" w:cs="Amiri"/>
          <w:color w:val="111111"/>
          <w:sz w:val="28"/>
          <w:sz w:val="28"/>
          <w:szCs w:val="28"/>
          <w:rtl w:val="true"/>
          <w:lang w:bidi="ar-SA"/>
        </w:rPr>
        <w:t>آمَنُوا وَعَمِلُوا الصَّالِحَاتِ مِنْهُمْ مَغْفِرَةً وَأَجْراً عَظِيماً</w:t>
      </w:r>
      <w:r>
        <w:rPr>
          <w:rStyle w:val="FootnoteAnchor"/>
          <w:rtl w:val="true"/>
        </w:rPr>
        <w:footnoteReference w:id="222"/>
      </w:r>
      <w:r>
        <w:rPr>
          <w:rFonts w:ascii="IRNazanin" w:hAnsi="IRNazanin" w:eastAsia="IRNazanin"/>
          <w:color w:val="111111"/>
          <w:sz w:val="28"/>
          <w:sz w:val="28"/>
          <w:szCs w:val="28"/>
          <w:rtl w:val="true"/>
          <w:lang w:bidi="fa-IR"/>
        </w:rPr>
        <w:t>از سوره 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سَهِّلْ وَلَا تُعَسِّرْ عَلَیْنَا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قضای حاجت در مهج الدعوات مذکور است که هر کس حاجت او روا نشود، شب جمعه نیّت روزه کند که روز جمعه روزه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صبح طلوع کند، بعد از صبح ششصد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مطلب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کلیه تجربه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از برای استجابت دعا و قضای حاجت و انجاح تمنّی، روز جمعه دو رکعت نماز کند، در هر دو رکعت بعد از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بعد از اتمام سوره توحید هم در رکعت اوّل و هم در رکعت دویم هشتاد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أَحَدِي صَمَدِي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فراغ از نماز برخیزد، و به دو قدم بایستد، و نود و نه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باری تعالی را بخواند؛ یعنی نود و نه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إن شاء الله حاجت او رواست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به نحوی که در خلال ختوم مطلقه در اواخر باب اوّل و دویم ذکر شد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خواص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غسل جمعه به عمل آورد، و لباس پاکیزه بپوشد، و به مسجد رود، و چون خلق از نماز جمعه فارغ شوند به هر نیّت که خواهد دویست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بی زیاده و کم با خضوع تمام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المَحْمُودُ فِي کُلِّ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آفتاب را از آسمان پایین می آورد، و هر مرادی که داشته باشد حاصل است، و هر حاجتی که از خدا بخواهد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هر که بعد از نماز جمعه،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غَفَّارُ اِغْفِرْ لِي ذُنُوبِي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گناهان او را بیامرزد و پرده او را در دنیا و آخرت ندرد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ده جمعه که تخمیناً دو ماه و نیم است، هر جمعه ده هزار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الغَنِيُّ المُغْنِيّ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ایّام حیوانی نخورد در دنیا و آخرت بی نیاز و غنی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غیر شک و شبهه، و ادّعای تجربه در آن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جمال الأسبوع روایت شده از جناب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تا شب جمعه، چهار رکعت نماز کند به دو سلام، در هر رکعت بعد از حمد پنجاه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جمیع گناهانش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مانند کف 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آمرزیده باشد البته دعای او در خصوص مطالب شرعیه مستجاب است؛ زیرا که گناه مانع از استجابت دعاست، پس مقتضی موجود و مانع مرفوع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مقتضی و رفع مانع، سبب تامّ است از برای حصول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مانعیّت ذنوب قول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دعای کمیل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الذُّنُوبَالَّتِي تَحْبِسُ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این نماز مذکور در بعضی از کتب دعایی نیز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روز جمعه یا شب جمعه، دویست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چهار رکعت نماز مستحب بخواند، هر دو رکعت به یک سلام، در هر رکعت پنجاه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کلّ گناهان گذشته و آینده او آمرزیده شود و بعد از نماز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النَّبِيِّ العَرَبِيِّ وَآلِهِ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عمل او دوازده هزار مرتبه ثواب ختم کردن قرآن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تشنگی و گرسنگی از او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شیطان و اعوان او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یک سال گناه بر او ننویسند، و سکرات مرگ بر او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روز یا در آن شب بمیرد، شهید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هر حاجت که طلب کند،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و روزه اش قبول می شود و نمیرد تا أکلها و شرابهای بهشت رضوان را از برای او حاضر </w:t>
      </w:r>
      <w:bookmarkStart w:id="569" w:name="pg10888_144966"/>
    </w:p>
    <w:p>
      <w:pPr>
        <w:pStyle w:val="BookText"/>
        <w:rPr/>
      </w:pPr>
      <w:bookmarkEnd w:id="569"/>
      <w:r>
        <w:rPr>
          <w:rFonts w:ascii="IRNazanin" w:hAnsi="IRNazanin" w:eastAsia="IRNazanin"/>
          <w:color w:val="111111"/>
          <w:sz w:val="28"/>
          <w:sz w:val="28"/>
          <w:szCs w:val="28"/>
          <w:rtl w:val="true"/>
          <w:lang w:bidi="fa-IR"/>
        </w:rPr>
        <w:t>نسازد و پیش او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اسانید متعدّده صحیحه در کتب علما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او را نماز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نماز در خصوص قضای حاجات و حصول مقاصد و مرادات، تأثیر کلیّ هست، و علیك بالتجربة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نچشی ندانی گرت نیست باور بیا و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فرستد، حق تعالی شصت حاجت او روا دارد، سی از برای دنیا و سی از برای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فرستد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رَبِّي وَأَتُوبُ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البته بلا شک آمرزیده شود</w:t>
      </w:r>
      <w:r>
        <w:rPr>
          <w:rFonts w:eastAsia="IRNazanin" w:cs="IRNazanin"/>
          <w:color w:val="111111"/>
          <w:sz w:val="28"/>
          <w:szCs w:val="28"/>
          <w:rtl w:val="true"/>
          <w:lang w:bidi="fa-IR"/>
        </w:rPr>
        <w:t>.</w:t>
      </w:r>
    </w:p>
    <w:p>
      <w:pPr>
        <w:pStyle w:val="Heading3"/>
        <w:numPr>
          <w:ilvl w:val="2"/>
          <w:numId w:val="1"/>
        </w:numPr>
        <w:rPr/>
      </w:pPr>
      <w:bookmarkStart w:id="570" w:name="__RefHeading___Toc1179090_2870459653"/>
      <w:bookmarkStart w:id="571" w:name="_Toc222"/>
      <w:bookmarkEnd w:id="570"/>
      <w:r>
        <w:rPr>
          <w:rtl w:val="true"/>
        </w:rPr>
        <w:t>ختم سوره توحید</w:t>
      </w:r>
      <w:bookmarkEnd w:id="57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ربیع الأسابیع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هر که پیش از طلوع آفتاب روز جمعه،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بخواند و دعا کند، دعایش مستجاب می گردد إن شاء الله</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کفعمی به سند معتبر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قضای حوایج، روز چهارشنبه و پنجشنبه و جمعه روزه بدار و چون آخر روز پنجشنبه شود به دَه مسکین تصدّق کن، به هر مسکین مُدّی از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جمعه شود، غسل کن و به صحرا برو و نماز جعفر طیّار را به جا بیاور و زانوهای خود را بگشا و به زمین برسان که جامه در میان حایل نباشد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أَظْهَرَ الْجَمْیلِ وَسَتَرَ الْقَبِیحِ، یَا مَنْ لَمْ یُؤَاخِذْ بِالْجَرِیرَةِ وَلَمْ یَهْتِكْ السِّتْرَ، یَا عَظِیمَ الْعَفْوِ، یَا حَسَنَ التَّجَاوُزِ، یَا وَاسِعَ المَغْفِرَةِ، یَا بَاسِطَ الیَدَیْنِ بِالرَّحْمَةِ، یَا صَاحِبَ کُلِّ نَجْوَی وَمُنْتَهَی کُلِّ شَکْوَی، یَا مُقِیلَ الْعَثَرَاتِ، یَا کَرِیمَ الصَفْحِ، یَا عَظِیمَ المَنِّ، یَا مُبْتَدَأَ بِالنَّعَمِ قَبْلَ اِسْتِحْقَاقِهَا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غِیَاثَاهُ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غَایَةَ رَغْبَتَاهُ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bookmarkStart w:id="572" w:name="pg10888_144968"/>
    </w:p>
    <w:p>
      <w:pPr>
        <w:pStyle w:val="BookText"/>
        <w:rPr/>
      </w:pPr>
      <w:bookmarkEnd w:id="572"/>
      <w:r>
        <w:rPr>
          <w:rFonts w:ascii="IRNazanin" w:hAnsi="IRNazanin" w:eastAsia="IRNazanin"/>
          <w:color w:val="111111"/>
          <w:sz w:val="28"/>
          <w:sz w:val="28"/>
          <w:szCs w:val="28"/>
          <w:rtl w:val="true"/>
          <w:lang w:bidi="fa-IR"/>
        </w:rPr>
        <w:t>مُعْطِيَ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وَآلِ مُحَمَّدٍ کَثِیرَاً طَیِّبَاً مُبَارَکَاً کَأَفْضَلِ مَا صَلَّیْتَ عَلَی أَحَدٍ مِنْ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پس حاجت خود را بطلب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یک روایت کفعمی، گونه راست خود را بر زمین بگذار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عَليُّ اِکْفِیَانِي فَإِنَّکُمَا کَافِیَانِي، اُنْصُرانِي فَإِنَّکُمَا نَاصِرَانِي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گونه چپ خود را بر زمین بگذار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أَدْرِکْنِي أَدْرِکْنِي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الْغَوْثُ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یک نفس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سه روز باید خواند و ابتدای آن روز جمعه است تا روز پنجشنبه</w:t>
      </w:r>
      <w:r>
        <w:rPr>
          <w:rFonts w:eastAsia="IRNazanin" w:cs="IRNazanin"/>
          <w:color w:val="111111"/>
          <w:sz w:val="28"/>
          <w:szCs w:val="28"/>
          <w:rtl w:val="true"/>
          <w:lang w:bidi="fa-IR"/>
        </w:rPr>
        <w:t>.</w:t>
      </w:r>
    </w:p>
    <w:p>
      <w:pPr>
        <w:pStyle w:val="Heading3"/>
        <w:numPr>
          <w:ilvl w:val="2"/>
          <w:numId w:val="1"/>
        </w:numPr>
        <w:rPr/>
      </w:pPr>
      <w:bookmarkStart w:id="573" w:name="__RefHeading___Toc1179092_2870459653"/>
      <w:bookmarkStart w:id="574" w:name="_Toc223"/>
      <w:bookmarkEnd w:id="573"/>
      <w:r>
        <w:rPr>
          <w:rtl w:val="true"/>
        </w:rPr>
        <w:t xml:space="preserve">ختم اسم شريف </w:t>
      </w:r>
      <w:r>
        <w:rPr>
          <w:rtl w:val="true"/>
        </w:rPr>
        <w:t>«</w:t>
      </w:r>
      <w:r>
        <w:rPr>
          <w:rtl w:val="true"/>
        </w:rPr>
        <w:t>الأَوَّلُ</w:t>
      </w:r>
      <w:r>
        <w:rPr>
          <w:rtl w:val="true"/>
        </w:rPr>
        <w:t>»</w:t>
      </w:r>
      <w:bookmarkEnd w:id="574"/>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فرزند خواهد، یا بخواهد که غایب زودتر بیاید، یا به هر حاجت که باشد، چهار روز جمعه، هر روز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حاجت او روا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معتبر 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ابراهیم و حجر را در دو رکعت نماز روز جمعه بخواند، هرگز پریشانی و فقر و احتیاج نبیند، و دیوانگی و بلایی به او نمی رسد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دعای او مستجاب شود و فضیلت روز جمعه را دریابد، پیش از ظهر چهار رکعت نماز کند، در هر رکعت فاتحه یک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بعد از نماز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پنجاه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پنجاه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w:t>
      </w:r>
    </w:p>
    <w:p>
      <w:pPr>
        <w:pStyle w:val="BookText"/>
        <w:rPr/>
      </w:pPr>
      <w:r>
        <w:rPr>
          <w:rFonts w:ascii="IRNazanin" w:hAnsi="IRNazanin" w:eastAsia="IRNazanin"/>
          <w:color w:val="111111"/>
          <w:sz w:val="28"/>
          <w:sz w:val="28"/>
          <w:szCs w:val="28"/>
          <w:rtl w:val="true"/>
          <w:lang w:bidi="fa-IR"/>
        </w:rPr>
        <w:t>اللهُ وَحْدَهُ لَا شَرِیكَ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پنجاه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النَّبِيِّ الْأُمِّي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عمل را به عمل آورد، بر نمی خیزد از جای خود مگر اینکه آمرزیده شود از آتش جهنّم، آزاد شود و دعایش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دو رکعت نماز کند، در هر رکعت بعد از فاتحه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تا آخر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بعد از نماز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بِحَقِّ کُلِّ اسْمٍ هُوَ لَكَ یَحِقُّ عَلَیْكَ فِیهِ إِجَابَةَ الدُّعاءِ إِذَا دُعِیتَ بِهِ، وَأَسْأَلُكَ بِکُلِّ ذِي حَقٍّ عَلَیْكَ، وَأَسْأَلُكَ بِحَقِّكَ عَلَی جَمِیعِ مَنْ دُونَكَ أَنْ تَفْعَلَ بِي کَذَا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حاجت را ذکر کند که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بفرستد، حق تعالی شصت حاجت او را برآورد، سی از برای دنیا و سی از برای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رَبِّي وَأَتُوبُ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البته بلا شک و شبهه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بنده سعادتمندی که گناهان او آمرزیده شود، البته دعای او مستجاب خواهد شد و سدّی عظیم میانه دعا و درجه قبول گناهان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از آن حضرت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تعالی شصت حاجت او را برآورد</w:t>
      </w:r>
      <w:r>
        <w:rPr>
          <w:rFonts w:eastAsia="IRNazanin" w:cs="IRNazanin"/>
          <w:color w:val="111111"/>
          <w:sz w:val="28"/>
          <w:szCs w:val="28"/>
          <w:rtl w:val="true"/>
          <w:lang w:bidi="fa-IR"/>
        </w:rPr>
        <w:t xml:space="preserve">. </w:t>
      </w:r>
      <w:bookmarkStart w:id="575" w:name="pg10888_144970"/>
    </w:p>
    <w:p>
      <w:pPr>
        <w:pStyle w:val="BookText"/>
        <w:rPr/>
      </w:pPr>
      <w:bookmarkEnd w:id="575"/>
      <w:r>
        <w:rPr>
          <w:rFonts w:ascii="IRNazanin" w:hAnsi="IRNazanin" w:eastAsia="IRNazanin"/>
          <w:color w:val="111111"/>
          <w:sz w:val="28"/>
          <w:sz w:val="28"/>
          <w:szCs w:val="28"/>
          <w:rtl w:val="true"/>
          <w:lang w:bidi="fa-IR"/>
        </w:rPr>
        <w:t xml:space="preserve">و به سند معتبر ایضاً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عصر یا بعد از عصر روز جمعه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الْأَوْصِیاءِ المَرْضیینَ بِأَفْضَلِ صَلَوَاتِكَ وَبَارِكْ عَلَیْهِمْ بَأَفْضَلِ بَرَکَاتِكَ وَالسَّلَامُ عَلَیْهِمْ وَعَلَی أَرْوَاحِهِمْ وَأَجْسَادِهِمْ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تعالی صد هزار حسنه برای او بنویسد، و صد هزار گناه از او محو کند، و صد هزار حاجت او برآورد، و ثواب جنّ و انس را به او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کتب علمای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صلوات را بعد از عصر نماز جمعه با همین ثواب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جمعه،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غَفَّارُ اِغْفِرْ لِي ذُنُوبِي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تعالی گناهان او را بیامرزد، و پرده او را در دنیا و آخرت نَدَرَد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جمعه،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و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اِکْفِنِي بِحَلَالِكَ عَنْ حَرَامِكَ، وَأَغْنِنِي بِفَضْلِكَ عَمَّنْ 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صد حاجت او را برآورد، هشتاد از حاجات آخرت و بیست از حاجات دنیا و به روایتی بر عکس</w:t>
      </w:r>
      <w:r>
        <w:rPr>
          <w:rFonts w:eastAsia="IRNazanin" w:cs="IRNazanin"/>
          <w:color w:val="111111"/>
          <w:sz w:val="28"/>
          <w:szCs w:val="28"/>
          <w:rtl w:val="true"/>
          <w:lang w:bidi="fa-IR"/>
        </w:rPr>
        <w:t>.</w:t>
      </w:r>
    </w:p>
    <w:p>
      <w:pPr>
        <w:pStyle w:val="Heading2"/>
        <w:numPr>
          <w:ilvl w:val="1"/>
          <w:numId w:val="1"/>
        </w:numPr>
        <w:rPr/>
      </w:pPr>
      <w:bookmarkStart w:id="576" w:name="__RefHeading___Toc1179094_2870459653"/>
      <w:bookmarkStart w:id="577" w:name="_Toc224"/>
      <w:bookmarkEnd w:id="576"/>
      <w:r>
        <w:rPr>
          <w:rtl w:val="true"/>
        </w:rPr>
        <w:t>نوع دویم از ختوم مقیّده که در روز شنبه باید به عمل آورد</w:t>
      </w:r>
      <w:bookmarkEnd w:id="577"/>
    </w:p>
    <w:p>
      <w:pPr>
        <w:pStyle w:val="Heading3"/>
        <w:numPr>
          <w:ilvl w:val="2"/>
          <w:numId w:val="1"/>
        </w:numPr>
        <w:rPr/>
      </w:pPr>
      <w:bookmarkStart w:id="578" w:name="__RefHeading___Toc1179096_2870459653"/>
      <w:bookmarkStart w:id="579" w:name="_Toc225"/>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و آنها پنج قسم است</w:t>
      </w:r>
      <w:r>
        <w:rPr>
          <w:rFonts w:eastAsia="IRNazanin" w:cs="IRNazanin"/>
          <w:color w:val="111111"/>
          <w:sz w:val="28"/>
          <w:szCs w:val="28"/>
          <w:rtl w:val="true"/>
          <w:lang w:bidi="fa-IR"/>
        </w:rPr>
        <w:t>:</w:t>
      </w:r>
    </w:p>
    <w:p>
      <w:pPr>
        <w:pStyle w:val="Heading3"/>
        <w:numPr>
          <w:ilvl w:val="2"/>
          <w:numId w:val="1"/>
        </w:numPr>
        <w:rPr/>
      </w:pPr>
      <w:bookmarkStart w:id="580" w:name="__RefHeading___Toc1179098_2870459653"/>
      <w:bookmarkStart w:id="581" w:name="_Toc226"/>
      <w:bookmarkEnd w:id="580"/>
      <w:r>
        <w:rPr>
          <w:rtl w:val="true"/>
        </w:rPr>
        <w:t>ختم سوره مباركه الفتح به پنج طریقه</w:t>
      </w:r>
      <w:bookmarkEnd w:id="58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است و ختم آن به پنج طریقه است</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صغیر اوست به نحوی که از شیخ شرف الدین عليّ الحسین الحسني الشولستاني مولداً النجفي منزلاً از مشایخ اجازه خود شنیده و آن به این نحو است که باید از روز شنبه ابتدا کند تا روز پنجشنبه، هر روز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شنبه اوّل ماه شروع نماید بهتر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جمعه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عرض هفته،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خوانده شود، و در اوّل روز صائم باشد، و تصدّق کند، و غسل حاجت کند، و دو رکعت نماز حاجت کند، و در هر رکعت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بعد از نماز سجده کند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فرستد و بلافاصله سوره را با وضو بخواند و در هر مرتبه پیش از قرائت حاجت خود را از خاطر گذراند؛ یعنی بگوید که این ختم را از جهت فلان مطلب به عمل می آورم و می خوانم و می باید مطلب نامشروع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است که در اثنای قرائت حرف نزند و در مرتبه ای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سوره است برسد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وَلَا قُوَّةَ إِلَّا بِالله الْعَلِيِّ الْعَظِیمِ، اللّهُمَّ لَكَ الدُّنْیَا وَالْآخِرَةُ تُعْطِي مَنْ تَشاءُ وَتَمْنَعُ عَمَّنْ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غَنِيٌّ فَأَغْنِنِي مِنَ الْفَقْرِ وَالعَیْلَةِ، وَاقْضِ دَیْنِي وَوَفِّقْنِي فِي عَبَادَتِكَ وَارْزُقْنِي جِهَادَاً فِي سَبِیلِكَ بِرَحْمَتِكَ یَا أَرْحَمَ الرَّاحِمِینَ، وَیَا خَیْرَ النَّاصِرِینَ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بِکَلِمَاتِكَ وَمَعَاقِدِ عَرْشِكَ وَسُکَّانِ سَمَاوَاتِكَ وَأَنْبِیائِكَ وَرُسُلِكَ أَنْ </w:t>
      </w:r>
    </w:p>
    <w:p>
      <w:pPr>
        <w:pStyle w:val="BookText"/>
        <w:rPr/>
      </w:pPr>
      <w:r>
        <w:rPr>
          <w:rFonts w:ascii="Amiri" w:hAnsi="Amiri" w:eastAsia="Amiri" w:cs="Amiri"/>
          <w:color w:val="111111"/>
          <w:sz w:val="28"/>
          <w:sz w:val="28"/>
          <w:szCs w:val="28"/>
          <w:rtl w:val="true"/>
          <w:lang w:bidi="ar-SA"/>
        </w:rPr>
        <w:t>تَسْتَجِیبَ لِي فَقَدْ رَهَقَنِي مِنْ أَمْرِي عُسْرٌ فَأَسْأَلُكَ أَنْ تُصَلِّي عَلَی مُحَمَّدٍ وَآلِ مُحَمَّدٍ وَأَنْ تَعْجَلَ لِي مِنْ أَمْرِي فَرَجَاً وَمَخْرَجَاً وَمِنَ الْعُسْرِ یُسْراً بِرَحْمَتِكَ یَا أَرْحَمَ الرَّاحِمِینَ إِیَّاكَ نَعْبُدُ وَإِیَّاكَ نَسْتَعِینُ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هر مرتبه که سوره را تمام کند، صلوات فرستد، و بعد از صلوات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و بعد این دعا بخواند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إِذَا تَضَایَقَتِ الْأُمُورُ تَفْتَحُ لهَا</w:t>
      </w:r>
      <w:r>
        <w:rPr>
          <w:rStyle w:val="FootnoteAnchor"/>
          <w:rtl w:val="true"/>
        </w:rPr>
        <w:footnoteReference w:id="227"/>
      </w:r>
      <w:r>
        <w:rPr>
          <w:rFonts w:ascii="Amiri" w:hAnsi="Amiri" w:eastAsia="Amiri" w:cs="Amiri"/>
          <w:color w:val="111111"/>
          <w:sz w:val="28"/>
          <w:sz w:val="28"/>
          <w:szCs w:val="28"/>
          <w:rtl w:val="true"/>
          <w:lang w:bidi="ar-SA"/>
        </w:rPr>
        <w:t>بَابَاً لَا تَصِلُ إِلَیْهِ الْأَوْهَامُ، ضَاقَتْ عَلَیْنَا أُمُورُنَا فَافْتَحْ لَهَا بَابَاً لَا تَصِلُ إِلَیْهِ أَوْهَامُنَا إِنَّكَ عَلَی ذَلِكَ قَدِیرٌ وَبِالْإِجَابَةِ جَدِیرٌ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لَنَا أَبْوَابَ رَحْمَتِكَ یَا رَحْمَانُ، وَأَبْوَابَ لُطْفِكَ یَا لَطِیفُ، وَأَبْوَابَ کَرَمِكَ یَا کَرِیمُ، وَأَبْوَابَ الرِّزْقِ یَا رَزَّاقُ، وَأَبْوَابَ الْفَتْحِ یَا فَتَّاحُ، وَأَبْوَابَ فَیْضِكَ یَا فَیَّاضُ، إِلهِي بِحَقِّ إِنَّا فَتَحْنَا لَكَ فَتْحَاً مُبِینَاً، وَبِحَقِّ یَنْصُرَكَ اللهُ نَصْرَاً عَزِیزَاً، وَبِحَقِّ إِنَّا أَرْسَلْنَاكَ شَاهِدَاً وَمُبَشِّرَاً وَنَذِیرَاً، وَبِحَقِّ سِرَاجَاً مُنِیرَاً، وَبِحَقِّ وَحُلُّوا أَسَاوِرَ مِنْ فِضَّةٍ وَسَقَاهُمْ رَبُّهُمْ شَرَابَاً طَهُورَاً، یَا اللهُ یَا اللهُ یَا اللهُ، یَا رَحْمَنُ یَا رَحْمَنُ یَا رَحْمَنُ، یَا رَحِیمُ یَا رَحِیمُ یَا رَحِیمُ، اِسْتَجِبْ دُعَائِي وَاسْمَعْ نِدائِي بِحَقِّ مُحَمَّدٍ وَآلِهِ وَأَهْلِ بَیْتِهِ وَذُرِّیَّتِهِ أَجْمَعِینَ، نَصْرٌ مِنَ الله وَفَتْحٌ قَرِیبٌ وَبَشِّرِ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رَاحِمَ الَمسَاکِینَ، وَیَا غَافِرَ المُذْنِبِینَ، وَیَا غِیَاثَ المُسْتَغِیثِینَ، وَیَا إِلَهَ الْعَالَمِینَ، وَیَا خَیْرَ النَّاصِرینَ، بِرَحْمَتِكَ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یَا مُفَتِّحُ فَتِّحْ، وَیَا مُسَبِّبُ سَبِّبْ، وَیَا مُسَهِّلُ سَهِّلْ، وَیَا مُدَبِّرُ دَبِّرْ، وَیَا مُتَمِّمُ تَمِّمْ، وَیَا مُیَسِّرُ یَسِّرْ، وَیَا مُفَرِّجُ فَرِّجْ، وَیَا مُکَرِّمُ کَرِّمْ، نَصْرٌ مِنَ الله وَفَتْحٌ قَرِیبٌ وَبَشِّرْ المُؤْمِنِینَ، وَبِحَقِّ سَیِّدِ المُرْسَلِینَ مُحَمَّدٍ وَآلِهِ الطَّاهِرِینَ صَلَوَاتُ الله عَلَیْهِمْ أَجْمَعِینَ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هر روز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بخواند، و در روز جمعه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و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مذکور را می خواند، می باید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 و لإیلاف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را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مرتبه،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مرتبه بخواند و بعد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خَلَقْتَنِي وَلَمْ أَكُ شَیْئَاً، وَعَلَّمْتَنِي وَلَمْ أَعْلَمْ شَیْئَاً، وَرَزَقْتَنِي وَلَمْ أَمْلِكْ شَیْئَاً، رَبِّ إِنِّي ظَلَمْتُ نَفْسِي وَارْتَکَبْتُ المَعَاصِي وَأَنَا مُقِرٌّ بِذُنُوبِي، إِلهِي إِنْ غَفَرْتَ لِي</w:t>
      </w:r>
      <w:r>
        <w:rPr>
          <w:rStyle w:val="FootnoteAnchor"/>
          <w:rtl w:val="true"/>
        </w:rPr>
        <w:footnoteReference w:id="228"/>
      </w:r>
      <w:r>
        <w:rPr>
          <w:rFonts w:ascii="Amiri" w:hAnsi="Amiri" w:eastAsia="Amiri" w:cs="Amiri"/>
          <w:color w:val="111111"/>
          <w:sz w:val="28"/>
          <w:sz w:val="28"/>
          <w:szCs w:val="28"/>
          <w:rtl w:val="true"/>
          <w:lang w:bidi="ar-SA"/>
        </w:rPr>
        <w:t>فَلَا یَنْقُصُ مِنْ مُلْکِكَ شَيْءٌ، وَإِنْ عَذَّبْتَنِي فَلَا یَزِیدُ فِي سُلْطَانِكَ شَيْءٌ، أَنْتَ تَجِدُ مَنْ تُعَذِّبُهُ غَیْرِي وَلَا أَجِدُ مَنْ یَرْحَمُنِي غَیْرُكَ، أَسْأَلُكَ بِعِزَّتِكَ أَنْ تَغْفِرَ لِي وَتَرْحَمَنِي وَتَرْزُقَنِي وَتُهَدِّیَنِي وَتُعْطِیَنِي وَتَقْضِي بِهَا حَاجَتِي بِرَحْمَتِكَ یَا أَرْحَمَ الرَّاحِمِینَ، وَصَلَّی اللهُ عَلَی سَیِّدنَا مُحَمَّدٍ وَآلِهِ أَجْمَعِینَ وَسَلَّمَ تَسْلِیمَاً کَثِیرَاً أَبَدَاً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مطلوب را از جناب دهنده مطلبها بخواهد که إن شاء الله تعالی به اجابت مقرون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ختم از جمله ختوم معتبره مرغّبه است، و در خصوص قضای حوایج و مطالب کلیه، و انجاح امور عظیمه، و فتح و فیروزی و غلبه براعادی، نظیر و عدیل ندارد و کالسّیف القاطع قاطع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کنوز مخفیّه است، و بر فرض تخلّف تقصیر از جانب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نقصان ز قابل است وگرنه علی 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عمیم او همه کس را برابر 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یکشنبه شروع کند، و هر روز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تا یک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شنبه که آخر هفته است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قرائت او در ایّام هفته به این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در وقت طلوع آفتاب، دوشنبه بین الصلاتین، </w:t>
      </w:r>
    </w:p>
    <w:p>
      <w:pPr>
        <w:pStyle w:val="BookText"/>
        <w:rPr/>
      </w:pPr>
      <w:r>
        <w:rPr>
          <w:rFonts w:ascii="IRNazanin" w:hAnsi="IRNazanin" w:eastAsia="IRNazanin"/>
          <w:color w:val="111111"/>
          <w:sz w:val="28"/>
          <w:sz w:val="28"/>
          <w:szCs w:val="28"/>
          <w:rtl w:val="true"/>
          <w:lang w:bidi="fa-IR"/>
        </w:rPr>
        <w:t>سه شنبه وقت چاشت، چهارشنبه وقت عصر، پنجشنبه قبل از زوال، و جمعه بعد از عصر قبل از غروب، شنبه وقت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بعد از ختم مقرّر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حَبِیبَ الْفُقَراءِ، یَا أَنِیسَ الغُرَبَاءِ، یَا مُعِینَ الضُّعَفَاءِ، یَا دَلِیلَ المُتِحَیِّرِینَ، یَا غِیاثَ المُسْتَغِیثِینَ، یَا حَيُّ یَا قَیُّومُ، یَا بَدِیعَ السَّمَاوَاتِ، وَیَا ذَا الْجَلَالِ وَالْإِکْرَامِ، اللّهُمَّ فَرِّجْ هَمِّي وَاکْشِفْ غَمِّي، وَحَصِّلْ مُرادِي وَاقْضِ حَوَائِجِي، بِرَحْمَتِكَ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سجده رود و حاجت بخواهد، و یقین داند که حاجت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ابتدای این ختم در یکشنبه اوّل ماه باشد و با صلات و دعا و سایر شرایط مذکوره در طریقه اوّلی بخواند، نور علی نور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ختم به این طریقه نیز به غایت مجرّب است و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روز شنبه نماید، و به این ترتیب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بعد از نماز صبح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یکشنبه چهار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دوشنبه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سه شنبه شش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چهارشنبه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پنجشنبه هشت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جمعه هشت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مجموع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 در عرض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فراغ از ختمِ سوره هر روز یک دفعه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إِذَا تَضَایَقَتِ الْأُمُورُ تَفْتَحُ لهَا بَابَاً لَا تَصِلُ إِلَیْهِ الْأَوْهَام، قَدْ ضَاقَ عَلَيَّ أَمْرِي، فَافْتَحْ لِي بَابَاً لَا یَصِلُ إِلَیْهِ وَهْمِي إِنَّكَ عَلَی مَا تَشَاءُ قَدِیرٌ، وَبِالْإِجَابَةِ جَدِیرٌ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قسم است که روز شنبه ما بین نماز یک دفعه، روز یکشنبه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روز دوشنبه چهار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روز سه شنبه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روز چهار شنبه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روز پنجشنبه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روز جمعه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وقتی که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وَأَثَابَهُمْ فَتْحاً قَرِيباً</w:t>
      </w:r>
      <w:r>
        <w:rPr>
          <w:rFonts w:ascii="IRNazanin" w:hAnsi="IRNazanin" w:eastAsia="IRNazanin"/>
          <w:color w:val="111111"/>
          <w:sz w:val="28"/>
          <w:sz w:val="28"/>
          <w:szCs w:val="28"/>
          <w:rtl w:val="true"/>
          <w:lang w:bidi="fa-IR"/>
        </w:rPr>
        <w:t xml:space="preserve"> برسد بخواند دعایی که در طریقه اوّلی مذکور گردید؛ یعنی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شَاءَ اللهُ، لَا </w:t>
      </w:r>
      <w:bookmarkStart w:id="582" w:name="pg10888_144975"/>
    </w:p>
    <w:p>
      <w:pPr>
        <w:pStyle w:val="BookText"/>
        <w:rPr/>
      </w:pPr>
      <w:bookmarkEnd w:id="582"/>
      <w:r>
        <w:rPr>
          <w:rFonts w:ascii="IRNazanin" w:hAnsi="IRNazanin" w:eastAsia="IRNazanin"/>
          <w:color w:val="111111"/>
          <w:sz w:val="28"/>
          <w:sz w:val="28"/>
          <w:szCs w:val="28"/>
          <w:rtl w:val="true"/>
          <w:lang w:bidi="fa-IR"/>
        </w:rPr>
        <w:t>حَوْلَ وَلَا قُوَّةَ إِلَّا بِالله، اللّهُمَّ لَكَ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فارغ شود از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 وَأَهْلِكْأَعْدَائَهُمْ مِنَ الجِنِّ وَالْإِنْسِ مِنَ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دفعه بخواند، 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إِذَا تَضَایَقَتِ الْأُمُورُ تَفْتَحُ لَهَا بَابَاً لَا تَصِلُ إِلَیْهَا الْأَوْهَامُ، ضَاقَتْ عَلَيَّ أُمُورِي فَافْتَحْ لِي بَابَاً لَا یَصِلُ إِلَیْهِ وَهْمِي إِنَّكَ عَلَی مَا تَشَاءُ قَدِیرٌ وَبِالْإِجَابَةِ جَدِیرٌ، وَصَلَّی اللهُ عَلَی خَیْرِ خَلْقِهِ مُحَمَّدٍ وَآلِهِ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شنبه افتتاح کند، دو رکعت نماز حاجت کند، و بعد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و بعد سجده کند، و حاجت خود را از قاضی الحاجات بطلبد، پس شروع در خواندن سوره کند، و به ترتیل بخواند و بعد از آن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إذا تضایقت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بخواند چنانچه در طریقه اوّلی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دفعه اضافه نماید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دعای مزبور تا چهل و یک روز، هر روز به عدد روز بخواند که روز چهلم،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فراغ از قرائت سوره هر روز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لَنَا أَبْوَابَ رَحْمَتِكَ یَا رَحْمَانُ، وَأَبْوابَ کَرَمِكَ یَا کَرِیمُ، وَأَبْوَابَ رِزْقَكَ یَا 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چنانچه در طریقه اوّلی ذکر شد که به جهت حصول مقاصد، ختم به این نوع از مجرّبات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الله تخلّف ندارد</w:t>
      </w:r>
      <w:r>
        <w:rPr>
          <w:rFonts w:eastAsia="IRNazanin" w:cs="IRNazanin"/>
          <w:color w:val="111111"/>
          <w:sz w:val="28"/>
          <w:szCs w:val="28"/>
          <w:rtl w:val="true"/>
          <w:lang w:bidi="fa-IR"/>
        </w:rPr>
        <w:t>.</w:t>
      </w:r>
    </w:p>
    <w:p>
      <w:pPr>
        <w:pStyle w:val="Heading3"/>
        <w:numPr>
          <w:ilvl w:val="2"/>
          <w:numId w:val="1"/>
        </w:numPr>
        <w:rPr/>
      </w:pPr>
      <w:bookmarkStart w:id="583" w:name="__RefHeading___Toc1179100_2870459653"/>
      <w:bookmarkStart w:id="584" w:name="_Toc227"/>
      <w:bookmarkEnd w:id="583"/>
      <w:r>
        <w:rPr>
          <w:rtl w:val="true"/>
        </w:rPr>
        <w:t>ختم دعاى سیزدهم صحيفه سجاديه به سه طريق</w:t>
      </w:r>
      <w:bookmarkEnd w:id="58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دویم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دعای اجابت انتمای سریع الاستجابة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یَا مُنْتَهَی مَطْلَبِ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از دعاهای سیزدهم زبور آل محمّد و انجیل اهل بیت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قائلها ومنشیها ألف ثناء وتحیّة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ختم آن به سه طریق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المبدأ والمعاد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اموری که تجربه کردیم آن را به فضل خدا از برای قضای حوایج عظیمه از امور دنیویّه و اخرویّه، خواندن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مُنْتَهَی مَطْلَبِ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طریقه اش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شنبه تا دوازده روز، بعد از نماز صبح،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الفَیَّاضُ العَلِيُّ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النَّبِيُّ المُخْتَارُ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بیست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وَلِيُّ الله،المُخْلِصُ الصَّفِيُّ الصَمِیمُ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النَّبِيِّ الْأُمِّيِ مُحَمَّد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أَنْتَ صَمَدِي، وَمِنْكَ مَدَدِي، وَعَلَیْكَ مُعْتَمَدِي نَادِ عَلِیَّاً مَظْهَرَ الْعَجَائِبِ، تَجِدْهُ عَوْنَاً لَكَ فِي النَّوَائِبِ، کُلُّ هَمٍّ وَغَمٍّ سَیَنْجَلِي بِوِلَایَتِكَ یَا عَلِيُّ یَا عَلِيُّ یَا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بیست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پس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أَنْتَ سُبْحَانَكَ إِنِّي کُنْتُ مِنَ الظَّالمِینَ</w:t>
      </w:r>
      <w:r>
        <w:rPr>
          <w:rFonts w:ascii="IRNazanin" w:hAnsi="IRNazanin" w:eastAsia="IRNazanin"/>
          <w:color w:val="111111"/>
          <w:sz w:val="28"/>
          <w:sz w:val="28"/>
          <w:szCs w:val="28"/>
          <w:rtl w:val="true"/>
          <w:lang w:bidi="fa-IR"/>
        </w:rPr>
        <w:t xml:space="preserve">، پس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مُفَتِّحُ فَتِّحْ، یَا مُفَرِّجُ فَرِّجْ، یَا مُسَبِّبُ سَبِّبْ، یَا مُسَهِّلُ سَهِّلْ، یَا مُدَبِّرُ دَبِّرْ، یَا مُیَسِّرُ یَسِّرْ، یَا مُتَمِّمُ 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دعای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مُنْتَهَی مَطْلَبِ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شرایط دعایی بخواند و تصدّق نماید بعد از دعا یا قبل از دعا، و اجابت از خداوند متعال است ولا ییأس من روح الله إلّا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ختم نیز معتبر و شایع و معتمد علیه است، فعلیك بهذه الغنیمة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طریق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به این نوع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 از روز یکشنبه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یک مرتبه، روز دوشنبه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روز سه شنبه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روز چهارشنبه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روز پنجشنبه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روز جمعه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روز شنبه سیزده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هفته دویم نیز به همین دستور عمل نماید تا پانزده روز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یقیناً و جزماً إن شاء الله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کوههای عالم میانه او و حاجت او حایل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غسل کند، و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مُنْتَهَی مَطْلَبِ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دعای مذکور را تمام کند؛ یعنی به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وَاسِعٌ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و در مرتبه صد و یکم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همین لفظ را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کند، پس حاجت خود را بخواهد، پس سجده برود تتمه دعا را بخواند؛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حَاجَتِي یَا رَبِّ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کذا و کذا حاجت خود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همان سجده که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فَضْلُكَ آنَسَنِي وَإِحْسَانُكَ دَلَّنِي، فَأَسْأَلُكَ بِكَ وَبِمُحَمَّدٍ وَآلِهِ صَلَوَاتُكَ عَلَیْهِ وَعَلَیْهِمْ أَنْ لَا تَرُدَّنِي خَائِبَاً إِنَّكَ سَمِیعُ الدُّعاءِ قَرِیبٌ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این دعای مبارک خصوصاً به این نوع از جمله مجرّبات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طلب حوایج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احتیاج به سوی خداوند قاضی الحاجات به هم می رسانیدند تلاوت می فرمودند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ختوم مؤثره سریع الأثر ختم دوازده امام خواجه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روایتکرده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کاری نخواندم الّا که به سرعت، اثر استجابت را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علّامه شیخ المحقّقین، جمال الملّة والحق والدین، ابن المطهّر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این دعا را در کتاب منهاج الصلاح ذکر کرده، و فرمود که از برای هر مهمی که باشد توسّل به این دعا بجویند که به زودی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دعای وسایل خوانند، و دوازده امام خواجه مشهور و معروف و در اکثری از کتب ادعیّه و در بیاضهای دعا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ابن بابویه و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هیچ مهمّی خوانده نمی شود الّا اینکه به زودی اثر استجابت ظاهر می شود همان اصل دوازده امام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آخوند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تحفة الزائرین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حقیر و داعی فقیر از برای قضای حوایج هر یک را که از اصل دعا مجرده است که از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دوازده امام خواجه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بعضی تصدقات در آن کرده و بعضی از القاب مبارکه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کرده هیچ تفاوت ندارد و هر دو مؤثر و شدید الأثرند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دوازده امام که از معصوم وارد شده دارد دوازده امام خواجه او را تمام و کمال متضمّن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کم خانه ای می باشد که نسخه دوازده امام خواجه در آن نباشد، لهذا حقیر از نوشتن او عنان اشهب قلم را کشیده داشتم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طریقه خواندن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شروع نماید، و هر روز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تا دوازده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پنجشنبه که روز سیزدهم است،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که مجموع صد و یازده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 اوّل غسل حاجت به عمل آورد، و هر روز جای خلوت و اشرف و لباس طاهر اختیار کند اولی و افضل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ایّام ختم، تقلیل طعام کند، و از کلام لغو و لا یُعنی اجتناب کند، اتم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سهل و جزئی است که از برای </w:t>
      </w:r>
    </w:p>
    <w:p>
      <w:pPr>
        <w:pStyle w:val="BookText"/>
        <w:rPr/>
      </w:pPr>
      <w:r>
        <w:rPr>
          <w:rFonts w:ascii="IRNazanin" w:hAnsi="IRNazanin" w:eastAsia="IRNazanin"/>
          <w:color w:val="111111"/>
          <w:sz w:val="28"/>
          <w:sz w:val="28"/>
          <w:szCs w:val="28"/>
          <w:rtl w:val="true"/>
          <w:lang w:bidi="fa-IR"/>
        </w:rPr>
        <w:t>مطلب عمده و مقصد کلی آدمی سیزده روز پیرامون هوا و هوس نگردد، و معاصی و نواهی را ترک کند و جنبه بهیمیّه و حیوانیه او ضعیف و جنبه آدمیّت و ملکی او قوی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 راحت دان چو شد مطلب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کَله توتیای چشم گرگ</w:t>
      </w:r>
    </w:p>
    <w:p>
      <w:pPr>
        <w:pStyle w:val="BookText"/>
        <w:rPr/>
      </w:pPr>
      <w:r>
        <w:rPr>
          <w:rFonts w:ascii="IRNazanin" w:hAnsi="IRNazanin" w:eastAsia="IRNazanin"/>
          <w:color w:val="111111"/>
          <w:sz w:val="28"/>
          <w:sz w:val="28"/>
          <w:szCs w:val="28"/>
          <w:rtl w:val="true"/>
          <w:lang w:bidi="fa-IR"/>
        </w:rPr>
        <w:t>و بعضی از مشایخ اجازه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روز شنبه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تا روز یکشنبه که روز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روز یک مرتبه بخواند تا به مطلب خود فایز شود که از برایجمیع مطالب شرعیّه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و خواننده به نفعهای کلیه دنیوی و اخروی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خواندن دعا توسل را چنین بیان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شنبه شروع کند و هر روز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تا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ابتدای شروع، غسل کند و با وضو باشد و در سایر ایّام جامه پاک بپوشد، و انگشتری عقیق یا فیروزه در دست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مسجد به مکان شریف بخواند نور علی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ختم را به این شرایط مذکوره به عمل آورد، هر مطلبی که از آن بزرگتر نباشد در یک هفته یا در زمان اندکی البته از برکت توسل به چهارده معصوم که اصول کرم و رحمتند و در دنیا و آخرت واسطه فیض اند،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و احوال او روز به روز در ترقّی باشد، و دولت و عزّت و سعادت در اندک زمانی نصیب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به اعتقاد درست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اعتقادت گر نباشد جمله کارت باطل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ختم و فضیلت این دعا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اوّل روزی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در هفته دویم روزی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بعد از اتمام ختم هر روز یک مرتبه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سه طریق هر کدام را که اختیار کند مختار است</w:t>
      </w:r>
      <w:r>
        <w:rPr>
          <w:rFonts w:eastAsia="IRNazanin" w:cs="IRNazanin"/>
          <w:color w:val="111111"/>
          <w:sz w:val="28"/>
          <w:szCs w:val="28"/>
          <w:rtl w:val="true"/>
          <w:lang w:bidi="fa-IR"/>
        </w:rPr>
        <w:t xml:space="preserve">. </w:t>
      </w:r>
      <w:bookmarkStart w:id="585" w:name="pg10888_144980"/>
    </w:p>
    <w:p>
      <w:pPr>
        <w:pStyle w:val="BookText"/>
        <w:rPr/>
      </w:pPr>
      <w:bookmarkEnd w:id="585"/>
      <w:r>
        <w:rPr>
          <w:rFonts w:ascii="IRNazanin" w:hAnsi="IRNazanin" w:eastAsia="IRNazanin"/>
          <w:color w:val="111111"/>
          <w:sz w:val="28"/>
          <w:sz w:val="28"/>
          <w:szCs w:val="28"/>
          <w:rtl w:val="true"/>
          <w:lang w:bidi="fa-IR"/>
        </w:rPr>
        <w:t>و نیز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من و حق سبحانه و تعالی حجّت است که هر که به این ختم عمل نماید و مداومت نماید، به اعتقاد درست و یقین خالص، هر حاجت مشروعی که دارد از امور دنیا و آخرت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اکابر و اصاغر که از من دعا خواستند از برای حوایج و رسیدن به مطالب و آمال و تمنّیات، من ایشان را به این ختم؛ یعنی خواندن دعای توسل امر نمودم و همه حسب مدعا خود به مطلب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دوازده امام خواجه با دعای اعتصام و اختتام که پیش از او و بعد از او می خوانند مشهور آفاق است، و کم خانه از خانه های صلحا و شیعه صاحب سواد به هم می رسد که دوازده امام خواجه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سابقاً عرض شد که اصل دوازده امام از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مشهور است به دعای توسل، و خواجه بعضی تصرّفات دلپسند در آن کرده و بعضی از توصیف و تعریف و تمجید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علاوه کرد و دوازده امام خواجه به قدر صد و پنجاه 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دعای توسل به قدر صد بیت تخمیناً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اصل نیز بعینه مثل دوازده امام خواجه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قضای حوایج ورسانیدن به مطالب و رغائب دارین سهیم و شریکند و تفاوت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دعا در آخر تحفة الزائرین با شرح او مبسوطاً مذکور است</w:t>
      </w:r>
      <w:r>
        <w:rPr>
          <w:rFonts w:eastAsia="IRNazanin" w:cs="IRNazanin"/>
          <w:color w:val="111111"/>
          <w:sz w:val="28"/>
          <w:szCs w:val="28"/>
          <w:rtl w:val="true"/>
          <w:lang w:bidi="fa-IR"/>
        </w:rPr>
        <w:t>.</w:t>
      </w:r>
    </w:p>
    <w:p>
      <w:pPr>
        <w:pStyle w:val="Heading3"/>
        <w:numPr>
          <w:ilvl w:val="2"/>
          <w:numId w:val="1"/>
        </w:numPr>
        <w:rPr/>
      </w:pPr>
      <w:bookmarkStart w:id="586" w:name="__RefHeading___Toc1179102_2870459653"/>
      <w:bookmarkStart w:id="587" w:name="_Toc228"/>
      <w:bookmarkEnd w:id="586"/>
      <w:r>
        <w:rPr>
          <w:rtl w:val="true"/>
        </w:rPr>
        <w:t>قسم چهارم</w:t>
      </w:r>
      <w:r>
        <w:rPr>
          <w:rtl w:val="true"/>
        </w:rPr>
        <w:t xml:space="preserve">: </w:t>
      </w:r>
      <w:r>
        <w:rPr>
          <w:rtl w:val="true"/>
        </w:rPr>
        <w:t>ختم زیارت عاشورا</w:t>
      </w:r>
      <w:bookmarkEnd w:id="58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ختومی که از برای حصول مطالب، و وصول بر غائب، و ادراک ثواب إلی غیر النهایة شهرت دارد و مجرّب است، ختم زیارت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و ثواب آن در کتب احادیث و زاد المعاد بیان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طریقه ختم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ابتدا می کند تا یک هفته، و هر روز یک دفعه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یک اربعین بخواند اقوی و اتم است، بلکه ختم آن تا چهل روز هر روز یک مرتبه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مکان خالی از عوائق و شواغل به عمل آورد، و غسل زیارت هر روز بکند، و مراعات اتحاد زمان و مکان کند، نور علی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استجابت و تأثیر اقوی و 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نزدن را بعضی از علما اعتبار کرده 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ختم زیارت عاشورا به نقل از ملّا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حصول وجه معاش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المنزّه عن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محمّد حسین اجازه رسید این است که از روز عید فطر شروع نموده إلی روز دهم ذی قعده که یک اربعین باشد، هر روز بعد از آنکه دو ساعت تخمیناً از روز برآمد شروع به زیارت عاشورا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اوّل که شروع به زیارت می نماید باید ابتدا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بار صلوات بفرستد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سایر روز این تسبیحات اربعه و صلوات ضرور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چون از تسبیحات اربعه و صلوات فارغ شود، روی به سمت یمین قبله نموده، و اشاره به قبر مطّهر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سلام تعظیم است 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روی به قبله نموده، و دو رکعت نماز زیارت بجای آورد، و بعد از فراغ از نماز باز متوجّه به قبر مقدّس شده، و به زیارت عاشورا مشغول شود به روشی که در کتب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زیارت فارغ شود، شروع به لعن نماید و صد بار لعن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لعن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وَشَایَعَتْ وَبَایَعَتْ وَتَابَعَتْ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فراغ از صد بار لعن باز دو رکعت نماز کند، بعد شروع نماید در صد مرتبه سلام به این روش که آخرش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الحُسَیْنِ وَعَلَی أَوْلَادِ الحُسَیْنِ وَعَلَی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فراغ از صد بار سلام ایضاً به سمت قبله روی نموده، و باز دو رکعت نماز زیارت بگذارد که کلاً شش رکعت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از دو رکعت نماز فارغ شود، سر به سجده گذارد، و هزار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 وَالْقَیُّومُ، الحَيُّ وَالْقَیُّومُ، الحَيُّ وَالْقَیُّومُ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الف و لام تعریف در اسم الحي مع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از سجده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از روز عید فطر که روز اوّل شهر شوال است تا دهم ذی القعده که چهل روز باشد هر روز به این نهج زیارت می کنی، و لیکن روزهای دیگر؛ یعنی سی و نُه روز دیگر تسبیحات اربعه و صلوات را ندارد، همان زیارت عاشورا، و شش رکعت نماز، و صد لعن و صد سلام، 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 وَالْقَیُّومُ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أَنْتَ أَوَّلُ ظَالِمٍ بِاللَّعْنِ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 دعای سجده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لَكَ الْحَمْدُ حَمْدَ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دعای علقمه ضرور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روز یازدهم ماه ذی قعده شروع می نمایی به این اسم جلیل شریف عظیم به این روش که از روز یازدهم ماه ذی قعده تا روز بیستم که دَه روز باشد، هر روز به وقت معیّن و مکان معیّن، بعد از نماز صبح بلا فاصله سه هزار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البَدِیعُ البَدِیعُ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دفعه آخر که وقف می نمایی هر وقت نفس تو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روز بیست و یکم ذی قعده تا روز سی ام ذی قعده که دهه ثانی باشد، هر روز ایضاً بعد از نماز صبح شش هزار </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روز غرّه ذی الحجّه تا دهم ذی الحجّه که دهه ثالث باشد،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هزار </w:t>
      </w:r>
      <w:r>
        <w:rPr>
          <w:rFonts w:eastAsia="IRNazanin" w:cs="IRNazanin"/>
          <w:color w:val="111111"/>
          <w:sz w:val="28"/>
          <w:szCs w:val="28"/>
          <w:rtl w:val="true"/>
          <w:lang w:bidi="fa-IR"/>
        </w:rPr>
        <w:t>(</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روز یازدهم ذی الحجّه تا روز هفدهم ذی الحجّه که هفت روز باشد، هر روز به همان وقت معیّن و مکان معیّن، نُه هزار و سیصد و شصت </w:t>
      </w:r>
      <w:r>
        <w:rPr>
          <w:rFonts w:eastAsia="IRNazanin" w:cs="IRNazanin"/>
          <w:color w:val="111111"/>
          <w:sz w:val="28"/>
          <w:szCs w:val="28"/>
          <w:rtl w:val="true"/>
          <w:lang w:bidi="fa-IR"/>
        </w:rPr>
        <w:t>(</w:t>
      </w:r>
      <w:r>
        <w:rPr>
          <w:rFonts w:eastAsia="IRNazanin" w:cs="IRNazanin"/>
          <w:color w:val="111111"/>
          <w:sz w:val="28"/>
          <w:szCs w:val="28"/>
          <w:lang w:bidi="fa-IR"/>
        </w:rPr>
        <w:t>9360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که کلاً مدّت سی و هفت 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چون روز عید غدیر شود، بعد از فراغ از نماز صبح به حمّام رفته و غسل کند، و جامه پاک پوشد، و بوی خوش استعمال نموده در مکان مباح و طاهری که همان اوّل روز نشسته، شروع نماید به خواندن این اسماء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ایّامِ دوازده روزه، ترک جلالی و جمالی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ترک جلالی ترک مقاربت و نظر به شهوت نکردن بر حلال و حرام است حتّی به 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جمالی مراد ترک أکل حیوانی می باشد، و از آنچه از حیوان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عید غدیر غسل دارد و سایر ایّام ضرور نمی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 از صبح عید غدیر، تا دوازده روز، هر روز در مکان معیّن طاهری نشسته، با توجّه تامّ و تمام که احدی نزد او نباشد، روزی دوازده هزار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نیّت تسخیر صاحب این اسماء عظام که موکّلان او می باشند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وآهٍ وأَیْةٍ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در وقت خواندن توجّه تو به 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ممدّ ارزاق عباد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دوازده روز تمام شود، از روز غرّه محرّم، همه روزه مستمرّی روزی چهارده هزار و چهار عبّاسی از غیب به جهت تو خواهد رسید، فخذه وکن من الشاکرین، وأحمد الله تعالی في کلّ حال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آنکه به هر لباس که به تو می رسانند هیچ احوال از ایشان نپرسی که متضرّر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وجه می رسد، ثلث آن از ابن السبیل است که باید به ایشان برسانی، و دو ثلث آن مال خودت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ابن السبیل پیدا نشود جایز است که وجوه ایشان را کم کم جمع نموده و نگاه داری، هر زمان که ابن السبیل به هم رسد به ایشان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سفر روی تا شش ماه متوقف می شود مستمرّی تو، و بعد از شش ماه باز به تو می رسد به این نهج که مثلاً این عمل را در اصفهان به جا آوردی و بعد از آن خواستی به کاشان مثلاً بروی، از روزی که از این ولایت بیرون می روی تا شش ماه نمی رسد، باز بعد از شش ماه یوماً فیوماً به تو یومیه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ولایت که باشی سکّه و ضرب آن ولایت به تو خواهند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غرّه محرّم که اوّل روز فراغ از ریاضت است هر کجا هستی، هر روز، بعد از نماز صبح، سیصد و شصت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اسماء مذکوره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وآهٍ وأیْةٍ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روز از تو نباید ترک شود، و مادام الحیاة روزی سیصد و شصت بار را بخوانی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ریاضت همین دوازده روز آخر می باشد که عمده اوست، و باید این راز را از خواصّ و عوامّ، از رجال و نساء مستور داشت و الّا بی اثر است، و در زحمت و مرارت خود را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غذای تو حلال و لباس تو حلال و مباح و طاهر باشد، و ترک أکل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ممدّ ارزاق عباد است، و همه ملایکه در تحت تصرّف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این اسماء هم از اعوان میکائیل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تو باید توجّه ات به 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سلطان ملایکه می باشد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به سفر هستی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گاه در اصفهان باشی و خواندی، و بعد هر گاه رفتی به یکی از قریه یا شهری که چهارده فرسنگ یا ده یا هشت فرسنگ یا زیاده باشد از آن، روزی که حرکت می نمایی، یومیّه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هر گاه مثلاً بخواهی به کربلای معلّی بروی، پس از اینجا تا کربلا یک ماه راه است، یک ماه هم در آنجا مکث می کنی، یک ماه هم برمی گردی، این سه ماه می شود، در عرض این سه ماه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روزی که وارد ولایت خود شدی می رسد به تو یومیه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رفتی به کربلای معلّی مثلاً، و بخواهی یک سال، دو سال مکث نمایی، از روزی که از منزل خود بیرون رفته تا شش ماه هر کجا هستی نمی رسد، بعد از شش ماه اگر چه در سفر هم باشی مستمرّی می رسد، و آن ولایت آن وقت وطن 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طریقه خواندنش</w:t>
      </w:r>
      <w:r>
        <w:rPr>
          <w:rStyle w:val="FootnoteAnchor"/>
          <w:rtl w:val="true"/>
        </w:rPr>
        <w:footnoteReference w:id="230"/>
      </w:r>
      <w:r>
        <w:rPr>
          <w:rFonts w:ascii="IRNazanin" w:hAnsi="IRNazanin" w:eastAsia="IRNazanin"/>
          <w:color w:val="111111"/>
          <w:sz w:val="28"/>
          <w:sz w:val="28"/>
          <w:szCs w:val="28"/>
          <w:rtl w:val="true"/>
          <w:lang w:bidi="fa-IR"/>
        </w:rPr>
        <w:t xml:space="preserve">را چنانچه مجتهد الکلّ في الکلّ، مرجع المسلمین و ملاذّ الشیعة وفخر العلماء و المجتهدین، مجتهد جامع الشرایط، حاجی سیّد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نیّت زیارت اباعبدالله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بعد زیارت عاشورا را بخواند، و بعد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أَوَّلُ ظَالِمٍ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 یَا أَبَاعَبْدِالله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تتمّه زیارت را به جا آورد، و بعد سجده برود، و دعای سجده را بخواند، و بعد سر بردارد، و دو رکعت نماز زیارت کند، و ثوابش را به اباعبدالله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برای حوایج شرعیه خود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دعای مشهور به دعای علقمه را اگر بخواهد بخواند و الّا احتیاج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پیش از خواندن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شش رکعت نمازش به عمل آورد، و بعد زیارت عاشورا را به این طریق که ذکر شد به عمل آورد، و دعای علقمه را بخواند، اقوی و اتم و نور علی نور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زیارت ششم</w:t>
      </w:r>
      <w:r>
        <w:rPr>
          <w:rStyle w:val="FootnoteAnchor"/>
          <w:rtl w:val="true"/>
        </w:rPr>
        <w:footnoteReference w:id="231"/>
      </w:r>
      <w:r>
        <w:rPr>
          <w:rFonts w:ascii="IRNazanin" w:hAnsi="IRNazanin" w:eastAsia="IRNazanin"/>
          <w:color w:val="111111"/>
          <w:sz w:val="28"/>
          <w:sz w:val="28"/>
          <w:szCs w:val="28"/>
          <w:rtl w:val="true"/>
          <w:lang w:bidi="fa-IR"/>
        </w:rPr>
        <w:t>با شش رکعت نماز زیارت، و بعد از آن زیارت عاشورا را با صد لعن و صد سلام خواندن با دو رکعت نماز زیارت، و با دعای علقمه تخمیناً یک ساعت و ربع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البته این ختم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باعث استجابت است و تخلّف ندارد، ولا تَعُدَّ و لا تُحصی تجربه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شک داشته باشد مظنّه در نطفه او خللی است، و یقیناً شیعه نیست، بلکه شیعه نما است که به خودش هم مشتبه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مگر آنکه در عدم قضای حاجت حکمتی و مصلحتی باشد که صلاح عامل و رضای خداوند فیّاض قادر و باذل در آن نباشد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زیارت عاشورا از خداوند متعال است که این تعزیه نامه را افشا فرمود و به واسطه جبرئیل امین پیش از شهادت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خاتم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زیارت فرزند دلبند آن جناب را امّت او به این طریق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آسمان مانند قرآن نازل شده و کلام هیچ یک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دلیل صریح این مدّعا حدیث صفوان است که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 نما این زیارت را به این نحو که من ضامنم و خدا که هر که این زیارت را و این دعا را؛ یعنی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نزدیک و دور، اینکه زیارتش مقبول و سعیش، مزد داده شود و سلامش به آن حضرت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حاجت که داشته باشد خدا برآورد هر چند حاجت او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صفوان این زیارت را با همین ضامن از پدرم شنیدم و پدرم از علیّ بن الحسین با همین ضامن و او از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همینضامن و او از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ضامن و او از پدرش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ضامن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ضامنی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با همین ضامن و جبرئیل از خداوند عالمیان با همین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حق تعالی قَسَم یاد کرده به ذات مقدّس که هر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روش زیارت کند از نزدیک یا از دور و این دعا را بخواند زیارت او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حاجت که بطلبد برآورم هر چند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سؤال که کند عطا کنم، و از درگاه من نا امید برنگردد، و او را برگردانم شاد و خوشحال به جهت برآمدن حاجتش، و فایض شدن به بهشت و آزاد شدن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هر که شفاعت کند، شفاعتش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گرفت خدا ما را بر آنچه گواه گرفته بر آن ملائکه خود را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صفوان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تو را حاجتی سوی خداوند به هم رسد، این زیارت را بکن هر جا که باشی و این دعا را بخوان و از خدای خود حاجت خود را بطلب که البته بر آورده می شود و حق تعالی خلف وعده خود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وکن من الشاکرین</w:t>
      </w:r>
      <w:r>
        <w:rPr>
          <w:rFonts w:eastAsia="IRNazanin" w:cs="IRNazanin"/>
          <w:color w:val="111111"/>
          <w:sz w:val="28"/>
          <w:szCs w:val="28"/>
          <w:rtl w:val="true"/>
          <w:lang w:bidi="fa-IR"/>
        </w:rPr>
        <w:t xml:space="preserve">. </w:t>
      </w:r>
      <w:bookmarkStart w:id="588" w:name="pg10888_144987"/>
    </w:p>
    <w:p>
      <w:pPr>
        <w:pStyle w:val="Heading3"/>
        <w:numPr>
          <w:ilvl w:val="2"/>
          <w:numId w:val="1"/>
        </w:numPr>
        <w:rPr/>
      </w:pPr>
      <w:bookmarkStart w:id="589" w:name="__RefHeading___Toc1179104_2870459653"/>
      <w:bookmarkStart w:id="590" w:name="_Toc229"/>
      <w:bookmarkEnd w:id="588"/>
      <w:bookmarkEnd w:id="589"/>
      <w:r>
        <w:rPr>
          <w:rtl w:val="true"/>
        </w:rPr>
        <w:t xml:space="preserve">ذكر </w:t>
      </w:r>
      <w:r>
        <w:rPr>
          <w:rtl w:val="true"/>
        </w:rPr>
        <w:t>«</w:t>
      </w:r>
      <w:r>
        <w:rPr>
          <w:rtl w:val="true"/>
        </w:rPr>
        <w:t>یَا غَنِيُّ</w:t>
      </w:r>
      <w:r>
        <w:rPr>
          <w:rtl w:val="true"/>
        </w:rPr>
        <w:t xml:space="preserve">» </w:t>
      </w:r>
      <w:r>
        <w:rPr>
          <w:rtl w:val="true"/>
        </w:rPr>
        <w:t>به جهت حصول ثروت و دولت</w:t>
      </w:r>
      <w:bookmarkEnd w:id="590"/>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وقت طلوع شمس، از برای توسعه رزق و به جهت حصول ثروت و دولت، هزار و شصت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غَنِيُّ</w:t>
      </w:r>
      <w:r>
        <w:rPr>
          <w:rFonts w:eastAsia="IRNazanin" w:cs="IRNazanin"/>
          <w:color w:val="111111"/>
          <w:sz w:val="28"/>
          <w:szCs w:val="28"/>
          <w:rtl w:val="true"/>
          <w:lang w:bidi="fa-IR"/>
        </w:rPr>
        <w:t>».</w:t>
      </w:r>
    </w:p>
    <w:p>
      <w:pPr>
        <w:pStyle w:val="Heading2"/>
        <w:numPr>
          <w:ilvl w:val="1"/>
          <w:numId w:val="1"/>
        </w:numPr>
        <w:rPr/>
      </w:pPr>
      <w:bookmarkStart w:id="591" w:name="__RefHeading___Toc1179106_2870459653"/>
      <w:bookmarkStart w:id="592" w:name="_Toc230"/>
      <w:bookmarkEnd w:id="591"/>
      <w:r>
        <w:rPr>
          <w:rtl w:val="true"/>
        </w:rPr>
        <w:t>نوع سیم جواهر منظومه</w:t>
      </w:r>
      <w:r>
        <w:rPr>
          <w:rtl w:val="true"/>
        </w:rPr>
        <w:t xml:space="preserve">: </w:t>
      </w:r>
      <w:r>
        <w:rPr>
          <w:rtl w:val="true"/>
        </w:rPr>
        <w:t>در بیان ختوم نهاریّه که در روز یکشنبه باید به عمل آورد</w:t>
      </w:r>
      <w:bookmarkEnd w:id="592"/>
    </w:p>
    <w:p>
      <w:pPr>
        <w:pStyle w:val="Heading3"/>
        <w:numPr>
          <w:ilvl w:val="2"/>
          <w:numId w:val="1"/>
        </w:numPr>
        <w:rPr/>
      </w:pPr>
      <w:bookmarkStart w:id="593" w:name="__RefHeading___Toc1179108_2870459653"/>
      <w:bookmarkStart w:id="594" w:name="_Toc231"/>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و آنها پنج قسم است و مسمّیاند به جواهر منظومه</w:t>
      </w:r>
      <w:r>
        <w:rPr>
          <w:rFonts w:eastAsia="IRNazanin" w:cs="IRNazanin"/>
          <w:color w:val="111111"/>
          <w:sz w:val="28"/>
          <w:szCs w:val="28"/>
          <w:rtl w:val="true"/>
          <w:lang w:bidi="fa-IR"/>
        </w:rPr>
        <w:t>:</w:t>
      </w:r>
    </w:p>
    <w:p>
      <w:pPr>
        <w:pStyle w:val="Heading3"/>
        <w:numPr>
          <w:ilvl w:val="2"/>
          <w:numId w:val="1"/>
        </w:numPr>
        <w:rPr/>
      </w:pPr>
      <w:bookmarkStart w:id="595" w:name="__RefHeading___Toc1179110_2870459653"/>
      <w:bookmarkStart w:id="596" w:name="_Toc232"/>
      <w:bookmarkEnd w:id="595"/>
      <w:r>
        <w:rPr>
          <w:rtl w:val="true"/>
        </w:rPr>
        <w:t>ختم سوره انعام به سه طریق</w:t>
      </w:r>
      <w:bookmarkEnd w:id="59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سوره انعام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طریقه دیگر از ختم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للحاجة وهي غريبة عجيبة مجرّبة، فعليك بمداومته للأمور العظيمة، وتسهيل الأمور المشكلة، فإنّه من أسرار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كتاب البلد الأمين از كتاب وسائل إلى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بسورة الأنعام، فإنّ فيها اسم الله تعالى في سبعين موضعاً، فمن كانت له إلى الله تعالى حاجة، فليصلّ أربع ركعات بالحمد والأنعام وليقل إذا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كَريمُ يا كَريمُ، يا عَظيمُ يا عَظيمُ يا عَظيمُ مِنْ كُلِّ عَظيمٍ، يا سَمِيعَ الدعاءِ، يا مَنْ لا تُغَيِّرُهُ الأيّامُ والليالي، صَلِّ عَلى مُحَمَّدٍ وآلِ مُحَمَّدٍ، وإرْحَمْ ضَعْفِي وَفَقْرِي وَفَاقَتِي وَمَسْكَنَتِي، فَإِنَّكَ أَعْلَمُ بِحَاجَتِي يا مَنْ رَحِمَ الشيخَ الكبيرَ يَعْقُوبَ حتّى رَدَّ عليه يُوسُفَ وَأَقَرَّ عَيْنَهُ، يَا مَنْ رَحِمَ أَيُّوبَ بَعْدَ طُولِ بَلائهِ، يا مَنْ رَحِمَ مُحَمَّداً صَلَّى الله عليه وآلِه وسَلَّمَ ومن اليُتْمِ آواهُ ونَصَرَهُ على جَبابِرَةِ قريشٍ وطَواغِيتَها وأَمْكَنَهُ مِنْهُمْ يا مُغِيثُ يا مُغِيثُ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نفسي بيده لو دعوت بها بعد ما يصلّي هذه الصلاة على جميع حوائجك لقضاه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قزوينى، ص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از برای شفای بیماران و دفع دشمنان و قضای سایر حوایج مؤثر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سه طریق روایت شده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مذکور از کنوز مخفیه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ظهر و به قولی بعد از نماز ظهرین روز یکشنبه، دو رکعت نماز حاجت کند، در هر رکعت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و بعد از سلام حاجت را در کاغذی بنویسد، و در برابر خود نهد، و یک دفعه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وَأُفَوِّضُ أَمْرِي إِلَى الله إِنَّ اللهَ بَصِيرٌ بِالْعِبَادِ</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یک بار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و به قولی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بعد شروع در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كَاشِفَ لَهُ إِلَّا هُوَ</w:t>
      </w:r>
      <w:r>
        <w:rPr>
          <w:rStyle w:val="FootnoteAnchor"/>
          <w:rtl w:val="true"/>
        </w:rPr>
        <w:footnoteReference w:id="234"/>
      </w:r>
      <w:r>
        <w:rPr>
          <w:rFonts w:ascii="IRNazanin" w:hAnsi="IRNazanin" w:eastAsia="IRNazanin"/>
          <w:color w:val="111111"/>
          <w:sz w:val="28"/>
          <w:sz w:val="28"/>
          <w:szCs w:val="28"/>
          <w:rtl w:val="true"/>
          <w:lang w:bidi="fa-IR"/>
        </w:rPr>
        <w:t xml:space="preserve">برسد؛ یعنی او را بخواند، چهل و یک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وَأُفَوِّضُ أَمْرِي إِلَى الله إِنَّ اللهَ 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برسد بهآیه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أَسْرَعُ الْحَاسِبِينَ</w:t>
      </w:r>
      <w:r>
        <w:rPr>
          <w:rStyle w:val="FootnoteAnchor"/>
          <w:rtl w:val="true"/>
        </w:rPr>
        <w:footnoteReference w:id="235"/>
      </w:r>
      <w:r>
        <w:rPr>
          <w:rFonts w:ascii="IRNazanin" w:hAnsi="IRNazanin" w:eastAsia="IRNazanin"/>
          <w:color w:val="111111"/>
          <w:sz w:val="28"/>
          <w:sz w:val="28"/>
          <w:szCs w:val="28"/>
          <w:rtl w:val="true"/>
          <w:lang w:bidi="fa-IR"/>
        </w:rPr>
        <w:t xml:space="preserve">، باز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وَأُفَوِّضُ أَمْرِي إِلَى الله إِنَّ اللهَ 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برسد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وَهَدَيْنَاهُمْ إِلَى صِرَاطٍ مُسْتَقِيمٍ</w:t>
      </w:r>
      <w:r>
        <w:rPr>
          <w:rStyle w:val="FootnoteAnchor"/>
          <w:rtl w:val="true"/>
        </w:rPr>
        <w:footnoteReference w:id="236"/>
      </w:r>
      <w:r>
        <w:rPr>
          <w:rFonts w:ascii="IRNazanin" w:hAnsi="IRNazanin" w:eastAsia="IRNazanin"/>
          <w:color w:val="111111"/>
          <w:sz w:val="28"/>
          <w:sz w:val="28"/>
          <w:szCs w:val="28"/>
          <w:rtl w:val="true"/>
          <w:lang w:bidi="fa-IR"/>
        </w:rPr>
        <w:t>، چهل و یک دفعه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آتِنَا فِي الدُّنْيَا حَسَنَةً وَفِي الْآخِرَةِ حَسَنَةً وَقِنَا عَذَابَ النَّارِ</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هَؤُلَاءِ الْأَنْبِیَاءِ، وَبِحَقِّ جَمِیعِ الْأَنْبِیَاءِ وَالمُرْسَلِینَ، وَبِحُرْمَةِ مُحَمَّدٍ وَآلِهِ الطَّاهِرِینَ صَلَوَاتُكَ عَلَیْهِ وَآلِهِ وَعَلَیْهِمْ أَجْمَعِینَ اِقْضِ حَاجَتِي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هُوَ إِلَّا ذِكْرَى لِلْعَالَمِينَ</w:t>
      </w:r>
      <w:r>
        <w:rPr>
          <w:rStyle w:val="FootnoteAnchor"/>
          <w:rtl w:val="true"/>
        </w:rPr>
        <w:footnoteReference w:id="238"/>
      </w:r>
      <w:r>
        <w:rPr>
          <w:rFonts w:ascii="IRNazanin" w:hAnsi="IRNazanin" w:eastAsia="IRNazanin"/>
          <w:color w:val="111111"/>
          <w:sz w:val="28"/>
          <w:sz w:val="28"/>
          <w:szCs w:val="28"/>
          <w:rtl w:val="true"/>
          <w:lang w:bidi="fa-IR"/>
        </w:rPr>
        <w:t xml:space="preserve">برسد،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وَعَلَی جَمِیعِ الْأَنْبِیاءِ وَالمُرْسَلِینَ، أَعْطِنِي مُرَادِي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برسد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مَا أُوتِي رُسُلُ اللهِ</w:t>
      </w:r>
      <w:r>
        <w:rPr>
          <w:rStyle w:val="FootnoteAnchor"/>
          <w:rtl w:val="true"/>
        </w:rPr>
        <w:footnoteReference w:id="239"/>
      </w:r>
      <w:r>
        <w:rPr>
          <w:rFonts w:ascii="IRNazanin" w:hAnsi="IRNazanin" w:eastAsia="IRNazanin"/>
          <w:color w:val="111111"/>
          <w:sz w:val="28"/>
          <w:sz w:val="28"/>
          <w:szCs w:val="28"/>
          <w:rtl w:val="true"/>
          <w:lang w:bidi="fa-IR"/>
        </w:rPr>
        <w:t>،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مَنْ ذَا الَّذِي دَعَاكَ فَلَمْ تُجِبْهُ، وَمَنْ ذَا الَّذِي سَأَلَكَ فَلَمْ تُعْطِهِ، وَمَنْ ذَا الَّذِي اِسْتَجَارَكَ فَلَمْ تَجِرْهُ، وَمَنْ ذَا الَّذِي اِسْتَعَانَكَ فَلَمْ تُعِنْهُ، وَمَنْ ذَا الَّذِي اِسْتَغَاثَ بِكَ فَلَمْ تُغِثْهُ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غَوْثَاهُ أَغِثْنِي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إِنَّكَ جَامِعُ النَّاسِ لِيَوْمٍ لَا رَيْبَ فِيهِ إِنَّ اللهَ لَا يُخْلِفُ الْمِيعَادَ</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یَا نُورَ النُّورِ، یَا </w:t>
      </w:r>
    </w:p>
    <w:p>
      <w:pPr>
        <w:pStyle w:val="BookText"/>
        <w:rPr/>
      </w:pPr>
      <w:r>
        <w:rPr>
          <w:rFonts w:ascii="Amiri" w:hAnsi="Amiri" w:eastAsia="Amiri" w:cs="Amiri"/>
          <w:color w:val="111111"/>
          <w:sz w:val="28"/>
          <w:sz w:val="28"/>
          <w:szCs w:val="28"/>
          <w:rtl w:val="true"/>
          <w:lang w:bidi="ar-SA"/>
        </w:rPr>
        <w:t>اللهُ یَا رَحْمَنُ یَا رَحِیمُ، یَا حَيُّ یَا قَیُّومُ، یَا ذَا الْجَلَالِ وَالْإِکْرَامِ، اللّهُمَّ افْتَحْ لِي أَبْوَابَ رَحْمَتِكَ وَمَغْفِرَتِكَ، وَمُنَّ عَلَيَّ بِدُخُولِ الجَنَّةِ، وَأَعْتِقْنِي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خواندن سوره فارغ شود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شَدِیدَ الْعِقَابِ، یَا سَرِیعَ الْحِسَابِ، یَا غَفُورُ یَا رَحِیمُ، یَا خَالِقَ کُلِّ شَيْءٍ وَیَا رَازِقَ کُلِّ حَيٍّ، وَیَا فَاطِرَ السَّمَاوَاتِ وَالْأَرْضِ وَیَا فَالِقَ الحَبِّ وَالنَّوَی، یَا فَالِقَ الْإِصْبَاحِ یَا خَالِقَ الْأَشْبَاحِ، یَا رَبِّ الْأَرْبَابِ، یَا مَالِكَ الرَّقَابِ، یَا هَازِمَ الْأَحْزَابِ، یَا مُسَبِّبَ الْأَسْبَابِ، یَا مُفَتِّحَ الْأَبْوَابِ، یَا قَاضِيَ الْحَاجَاتِ، یَا کَافِيَ المُهِمَّاتِ، یَا سَمِیعَ الْأَصْوَاتِ، یَا مُجِیبَ الدَّعَوَاتِ، یَا سَیِّدَ السَّادَاتِ، یَا مُقِیلَالْعَثَرَاتِ، یَا وَلِيَّ الْحَسَنَاتِ، یَا کَاشِفَ الْکُرُباتِ، یَا سَامِعَ المُنَاجَاةِ، یَا عَالِمَ السِرِّ وَالْخَفِیَّاتِ، یَا دَافِعَ السَّیِّئَاتِ، یَا مُقِیلَ الْعَثَرَاتِ، یَا مُحْیِيَ الْأَمْوَاتِ، یَا نُورَ الْأَرَضِینَ وَالسَّمَاوَاتِ، یَا غَافِرَ الْخَطِیئَاتِ، یَا سَاتِرَ الْعَوْرَاتِ، یَا مَانِعَ الْبَلِیَّاتِ، اِقْضِ حَاجَتِي فِي هَذِهِ السَّاعَةِ، یَا بَدِیعَ السَّمَاوَاتِ وَالْأَرْضِ، یَا ذَا الْجَلَالِ وَالْإِکْرامِ، یَا أَرْحَمَ الرَّاحِمِینَ، وَصَلَّی الله عَلَی مُحَمَّدٍ وَآلِهِ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بلند کند دستها را به دعا، و سؤال کند هر چه می خواهد، پس بلا شک مستجاب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ختم از مجرّبات است در خصوص قضای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طریقه ختم انعام از خطّ بعضی از اکابر صلحاء نقل این رساله شد، فخذه وکن من الشاکرین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نسخ مذکور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دعای مذکور به سجده می روی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قَلْبِي مَحْجُوبٌ، وَعَقْلِي مَغْلُوبٌ، وَنَفْسِي مَعْیُوبٌ، وَهَوَائِي غَالِبٌ، وَطَاعَتِي قَلِیلٌ، وَمَعْصِیَتِي کَثِیرٌ، وَلِسَانِي مُقِرٌّ بِالذُّنُوبِ، فَکَیْفَ حِیلَتِي یَا سَتَّارَ الْعُیُوبِ یَا عَلَّامَ الْغُیُوبِ اِغْفِرْ لِي ذُنُوبِي کُلَّهَا یَا غَفَّارُ یَا سَتَّارُ بِرَحْمَتِكَ یَا أَرْحَمَ الرَّاحِمِینَ یَا إِلَهَ الْأَوَّلِینَ وَالْآخِرِینَ، یَا بَدِیعَ السَّمَاوَاتِ وَالْأَرَضِینَ، یَا ذَا الْجَلَالِ </w:t>
      </w:r>
    </w:p>
    <w:p>
      <w:pPr>
        <w:pStyle w:val="BookText"/>
        <w:rPr/>
      </w:pPr>
      <w:r>
        <w:rPr>
          <w:rFonts w:ascii="IRNazanin" w:hAnsi="IRNazanin" w:eastAsia="IRNazanin"/>
          <w:color w:val="111111"/>
          <w:sz w:val="28"/>
          <w:sz w:val="28"/>
          <w:szCs w:val="28"/>
          <w:rtl w:val="true"/>
          <w:lang w:bidi="fa-IR"/>
        </w:rPr>
        <w:t>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مُحَمَّدٍ وَآلِ مُحَمَّدٍ، وَاقْضِ حَاجَاتِي بِفَضْلِكَ وَرَحْمَتِكَ لَا بِأَعْمَالِنَا وَبِأَسْبَابِنَا بِرَحْمَتِكَ یَا أَرْحَمَ الرَّاحِمِینَ، وَصَلَّی اللهُ عَلَی مُحَمَّدٍ وَآلِهِ الطَّیِّبِینَ الطَّاهِرِینَ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باید بعد از نماز ظهر و قبل از نماز عصر، سوره را به این ترتیب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مطلب را به کاغذی بنویسد، و به هر موضعی از مواضع دعا برسد آن مطلب را که نوشته به تضرّع و نیاز عرض قاضی الحاجات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خواندن سوره،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وَأُفَوِّضُ أَمْرِي إِلَى الله إِنَّ اللهَ بَصِيرٌ بِالْعِبَادِ حَسْبُنَا اللهُ وَنِعْمَ الْوَکِیلُ وَنِعْمَ المَوْلَی وَنِعْمَ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شروع در قرائت سوره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وَذَلِكَ الْفَوْزُ المُبِينُ</w:t>
      </w:r>
      <w:r>
        <w:rPr>
          <w:rStyle w:val="FootnoteAnchor"/>
          <w:rtl w:val="true"/>
        </w:rPr>
        <w:footnoteReference w:id="241"/>
      </w:r>
      <w:r>
        <w:rPr>
          <w:rFonts w:ascii="IRNazanin" w:hAnsi="IRNazanin" w:eastAsia="IRNazanin"/>
          <w:color w:val="111111"/>
          <w:sz w:val="28"/>
          <w:sz w:val="28"/>
          <w:szCs w:val="28"/>
          <w:rtl w:val="true"/>
          <w:lang w:bidi="fa-IR"/>
        </w:rPr>
        <w:t xml:space="preserve">برسد، صد و یک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وَأُفَوِّضُ أَمْرِي إِلَى الله إِنَّ اللهَ 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يُنَبِّئُكُمْ بِمَا كُنْتُمْ تَعْمَلُونَ</w:t>
      </w:r>
      <w:r>
        <w:rPr>
          <w:rStyle w:val="FootnoteAnchor"/>
          <w:rtl w:val="true"/>
        </w:rPr>
        <w:footnoteReference w:id="242"/>
      </w:r>
      <w:r>
        <w:rPr>
          <w:rFonts w:ascii="IRNazanin" w:hAnsi="IRNazanin" w:eastAsia="IRNazanin"/>
          <w:color w:val="111111"/>
          <w:sz w:val="28"/>
          <w:sz w:val="28"/>
          <w:szCs w:val="28"/>
          <w:rtl w:val="true"/>
          <w:lang w:bidi="fa-IR"/>
        </w:rPr>
        <w:t xml:space="preserve">برسد،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w:t>
      </w:r>
      <w:r>
        <w:rPr>
          <w:rFonts w:ascii="Amiri" w:hAnsi="Amiri" w:eastAsia="Amiri" w:cs="Amiri"/>
          <w:color w:val="111111"/>
          <w:sz w:val="28"/>
          <w:sz w:val="28"/>
          <w:szCs w:val="28"/>
          <w:rtl w:val="true"/>
          <w:lang w:bidi="ar-SA"/>
        </w:rPr>
        <w:t>وَأُفَوِّضُ أَمْرِي إِلَى الله إِنَّ اللهَ 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وَهَدَيْنَاهُمْ إِلَى صِرَاطٍ مُسْتَقِيمٍ</w:t>
      </w:r>
      <w:r>
        <w:rPr>
          <w:rFonts w:ascii="IRNazanin" w:hAnsi="IRNazanin" w:eastAsia="IRNazanin"/>
          <w:color w:val="111111"/>
          <w:sz w:val="28"/>
          <w:sz w:val="28"/>
          <w:szCs w:val="28"/>
          <w:rtl w:val="true"/>
          <w:lang w:bidi="fa-IR"/>
        </w:rPr>
        <w:t xml:space="preserve"> برسد،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آتِنَا فِي الدُّنْيَا حَسَنَةً وَفِي الْآخِرَةِحَسَنَةً وَقِنَا عَذَابَ النَّارِ</w:t>
      </w:r>
      <w:r>
        <w:rPr>
          <w:rStyle w:val="FootnoteAnchor"/>
          <w:rtl w:val="true"/>
        </w:rPr>
        <w:footnoteReference w:id="243"/>
      </w:r>
      <w:r>
        <w:rPr>
          <w:rFonts w:ascii="IRNazanin" w:hAnsi="IRNazanin" w:eastAsia="IRNazanin"/>
          <w:color w:val="111111"/>
          <w:sz w:val="28"/>
          <w:sz w:val="28"/>
          <w:szCs w:val="28"/>
          <w:rtl w:val="true"/>
          <w:lang w:bidi="fa-IR"/>
        </w:rPr>
        <w:t xml:space="preserve">و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بِعِزَّةِ الْأَنْبِیاءِ عليهم السلام وَبِعِزَّةِ مُحَمَّدٍ صلّی الله علیه وآله وَاقْضِ حَاجَاتِي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میانه دو لفظ جلاله برسد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آمَنَّا بِمَا أَنْزَلْتَ وَاتَّبَعْنَا الرَّسُولَ فَاكْتُبْنَا مَعَ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وَأُفَوِّضُ أَمْرِي إِلَى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این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مَنْ ذَا الَّذِي دَعَاكَ فَلَمْ تُجِبْهُ، وَمَنْ ذَا الَّذِي </w:t>
      </w:r>
    </w:p>
    <w:p>
      <w:pPr>
        <w:pStyle w:val="BookText"/>
        <w:rPr/>
      </w:pPr>
      <w:r>
        <w:rPr>
          <w:rFonts w:ascii="IRNazanin" w:hAnsi="IRNazanin" w:eastAsia="IRNazanin"/>
          <w:color w:val="111111"/>
          <w:sz w:val="28"/>
          <w:sz w:val="28"/>
          <w:szCs w:val="28"/>
          <w:rtl w:val="true"/>
          <w:lang w:bidi="fa-IR"/>
        </w:rPr>
        <w:t>اسْتَجَارَ بِكَ فَلَمْ تَجِرْهُ، وَمَنْ ذَا الَّذِي اِسْتَغَاثَ بِكَ فَلَمْ تُغِثْهُ، وَمَنْ ذَا الَّذِي تَوَکَّلَ عَلَیْكَ فَلَمْ تَکِفْهُ، وَا غَوثَاهُ بِكَ أَسْتَغِیثُ أَغِثْنَا یَا مُغِیثُ وَافْعَلْ بِنَا مَا أَنْتَ أَهْلُهُ وَمُسْتَحِقُهُ، فَإِنَّكَ أَهْلُ التَّقْوَی وَأَهْلُ المَغْفِرَةِ، اِسْتَجِبْ دُعَائَنَا وَاشْفِیَا شِفاءً عَاجِلاً، وَاقْضِ حَاجَاتِي یَا قَاضِيَ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وَرَبُّكَ الْغَنِيُّ ذُو الرَّحْمَةِ</w:t>
      </w:r>
      <w:r>
        <w:rPr>
          <w:rFonts w:ascii="IRNazanin" w:hAnsi="IRNazanin" w:eastAsia="IRNazanin"/>
          <w:color w:val="111111"/>
          <w:sz w:val="28"/>
          <w:sz w:val="28"/>
          <w:szCs w:val="28"/>
          <w:rtl w:val="true"/>
          <w:lang w:bidi="fa-IR"/>
        </w:rPr>
        <w:t xml:space="preserve"> برسد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الْفَقِیرُ ذُو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سوره را تمام کند،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لَنَا مِنْ لَدُنْكَ وَلِیَّاً وَاجْعَلْ لَنَا مِنْ لَدُنْكَ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سَرِیعَ الْحِسَابِ، یَا شَدِیدَ الْعِقَابِ، یَا غَفُورُ یَا رَحِیمُ، یَا خَالِقَ کُلِّ شَيْءٍ، یَا رَازِقَ کُلِّ حَيٍّ، یَا فَاطِرَ السَّمَاوَاتِ وَالْأَرْضِ، یَا فَالِقَ الْأَصْبَاحِ، یَا مُسَبِّبَ الْأَسْبَابِ، یَا مُفَتِّحَ الْأَبْوَابِ، یَا قَاضِيَ الْحَاجَاتِ، یَا کَافِيَ الُمهِمَّاتِ، یَا مَجِیبَ الدَّعَواتِ، یَا دَافِعَ السِّیِّئَاتِ، یَا کَاشِفَ الْکُرُباتِ، یَا مُقِیلَ الْعَثَرَاتِ، یَا مُحْیِيَ الْأَمْوَاتِ، یَا نُورَ الْأَرَضِینَ وَالسَّمَاوَاتِ، یَا غَافِرَ الذُّنُوبِ وَالْخَطِیئَاتِ، یَا سَامِعَ الْأَصْوَاتِ، یَا سَاتِرَ الْعَوْرَاتِ، یَا دَافِعَ البَلِیَّاتِ، اِقْضِ حَاجَتِي فِي هَذِهِ السَّاعَةِ بِحَقِّ مُحَمَّدٍ وَآلِهِ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سجده و تضرّع بسیار کند چنانچه قطرات اشک بر رخسارش بریزد که إن شاء الله آن وقت مظنّه استجابت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ربیع الأسابیع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باقی روایت کرده 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دعای او مستجاب شود، بعد از ظهر دو رکعت نماز کند و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وَأُفَوِّضُ أَمْرِي إِلَى الله إِنَّ اللهَ بَصِيرٌ بِالْعِبَادِ</w:t>
      </w:r>
      <w:r>
        <w:rPr>
          <w:rFonts w:ascii="IRNazanin" w:hAnsi="IRNazanin" w:eastAsia="IRNazanin"/>
          <w:color w:val="111111"/>
          <w:sz w:val="28"/>
          <w:sz w:val="28"/>
          <w:szCs w:val="28"/>
          <w:rtl w:val="true"/>
          <w:lang w:bidi="fa-IR"/>
        </w:rPr>
        <w:t xml:space="preserve">، پس شروع کند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خواندن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وَذَلِكَ الْفَوْزُ المُبِينُ</w:t>
      </w:r>
      <w:r>
        <w:rPr>
          <w:rFonts w:ascii="IRNazanin" w:hAnsi="IRNazanin" w:eastAsia="IRNazanin"/>
          <w:color w:val="111111"/>
          <w:sz w:val="28"/>
          <w:sz w:val="28"/>
          <w:szCs w:val="28"/>
          <w:rtl w:val="true"/>
          <w:lang w:bidi="fa-IR"/>
        </w:rPr>
        <w:t xml:space="preserve">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وَأُفَوِّضُ أَمْرِي إِلَى الله إِنَّ اللهَ 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برسد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وَهَدَيْنَاهُمْ إِلَى صِرَاطٍ مُسْتَقِيمٍ</w:t>
      </w:r>
      <w:r>
        <w:rPr>
          <w:rFonts w:ascii="IRNazanin" w:hAnsi="IRNazanin" w:eastAsia="IRNazanin"/>
          <w:color w:val="111111"/>
          <w:sz w:val="28"/>
          <w:sz w:val="28"/>
          <w:szCs w:val="28"/>
          <w:rtl w:val="true"/>
          <w:lang w:bidi="fa-IR"/>
        </w:rPr>
        <w:t xml:space="preserve">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بِحَقِّ هَؤُلَاءِ الْأَنْبِیَاءِ، وَبِحَقِّ مُحَمَّدٍ الُمصْطَفَی </w:t>
      </w:r>
    </w:p>
    <w:p>
      <w:pPr>
        <w:pStyle w:val="BookText"/>
        <w:rPr/>
      </w:pPr>
      <w:r>
        <w:rPr>
          <w:rFonts w:ascii="IRNazanin" w:hAnsi="IRNazanin" w:eastAsia="IRNazanin"/>
          <w:color w:val="111111"/>
          <w:sz w:val="28"/>
          <w:sz w:val="28"/>
          <w:szCs w:val="28"/>
          <w:rtl w:val="true"/>
          <w:lang w:bidi="fa-IR"/>
        </w:rPr>
        <w:t>صلّی الله علیه وآله یَا قَاضِيَ الْحَاجَاتِ أَنْ تَقْضِيَ حَاجَتِي فِي هَذِهِ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بخواند سوره را تا </w:t>
      </w:r>
      <w:r>
        <w:rPr>
          <w:rFonts w:ascii="Amiri" w:hAnsi="Amiri" w:eastAsia="Amiri" w:cs="Amiri"/>
          <w:color w:val="111111"/>
          <w:sz w:val="28"/>
          <w:sz w:val="28"/>
          <w:szCs w:val="28"/>
          <w:rtl w:val="true"/>
          <w:lang w:bidi="ar-SA"/>
        </w:rPr>
        <w:t>إِنْ هُوَ إِلَّا ذِكْرٌ لِلْعَالَمِينَ</w:t>
      </w:r>
      <w:r>
        <w:rPr>
          <w:rFonts w:ascii="IRNazanin" w:hAnsi="IRNazanin" w:eastAsia="IRNazanin"/>
          <w:color w:val="111111"/>
          <w:sz w:val="28"/>
          <w:sz w:val="28"/>
          <w:szCs w:val="28"/>
          <w:rtl w:val="true"/>
          <w:lang w:bidi="fa-IR"/>
        </w:rPr>
        <w:t xml:space="preserve">، پس چهل و شش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برسد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 الله اللهُ أَعْلَمُ</w:t>
      </w:r>
      <w:r>
        <w:rPr>
          <w:rFonts w:ascii="IRNazanin" w:hAnsi="IRNazanin" w:eastAsia="IRNazanin"/>
          <w:color w:val="111111"/>
          <w:sz w:val="28"/>
          <w:sz w:val="28"/>
          <w:szCs w:val="28"/>
          <w:rtl w:val="true"/>
          <w:lang w:bidi="fa-IR"/>
        </w:rPr>
        <w:t xml:space="preserve"> در میان دو لفظ جلاله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مَنْ ذَا الَّذِي دَعَاكَ فَلَمْ تُجِبْهُ، إِلَهِي مَنْ ذَا الَّذِي تَضَرَّعَ إِلَیْكَ فَلَمْ تَرْحَمْهُ، إِلَهِي مَنْ ذَا الَّذِي اِنْقَطَعَ إِلَیْكَ فَلَمْ تَصِلْهُ، إِلَهِي مَنْ ذَا الَّذِي اِسْتَنْصَرَكَ فَلَمْ تُنْصِرْهُ، إِلَهِي مَنْ ذَا الَّذِي اِسْتَنْجَدَكَ فَلَمْ تُنْجِدْهُ، إِلَهِي مَنْ ذَا الَّذِي اِسْتَصْرَخَكَ فَلَمْ تَصْرِخْهُ، إِلَهِي مَنْ ذَا الَّذِي اِسْتَعَاذَ بِكَ فَلَمْ تُعِذْهُ، إِلَهِي مَنْ ذَا الَّذِي تَوَکَّلَ عَلَیْكَ فَلَمْ تُکِفْهُ، إِلَهِي مَنْ ذَا الَّذِي تَقَرَّبَ إِلَیْكَ فَأَبْعَدْتَهُ وَهَرَبَ إِلَیْكَ فَأَسْلَمْتَهُ، وَا غَوثَاهُ بِكَ یَا اللهُ، وَا غَوْثَاهُ وَا غَوْثَاهُ بِكَ یَا اللهُ، وَا غَوْثَاهُ وَا غَوْثَاهُ بِكَ یَا اللهُ، یَا مُغِیثُ أَغِثْنِي وَامْحِ عَنِّي سَیِّئَاتِي، یَا غَیِاثَ المُسْتَغِیثِینَ بِرَحْمَتِكَ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را تمام کند و حاجت خود را از قاضی الحاجات با تضرّع و زاری بخواهد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هر که خواهد روزی به وی فراخ گردد، یا حاجت او روا شود، شب پنجشنبه یا روز جمعه یا شب جمعه، با وضو رو به قبله کند، و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شروع کند به خواندن سوره انعام تا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مَا أُوتِيَ رُسُلُ الله</w:t>
      </w:r>
      <w:r>
        <w:rPr>
          <w:rFonts w:ascii="IRNazanin" w:hAnsi="IRNazanin" w:eastAsia="IRNazanin"/>
          <w:color w:val="111111"/>
          <w:sz w:val="28"/>
          <w:sz w:val="28"/>
          <w:szCs w:val="28"/>
          <w:rtl w:val="true"/>
          <w:lang w:bidi="fa-IR"/>
        </w:rPr>
        <w:t xml:space="preserve">، پس بلافاصله برخیزد و دو رکعت نماز کند، در هر رکعت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حمد، و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آیة الکرسی، و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نماز فارغ شود، همچنان رو به قبله از ابتدای </w:t>
      </w:r>
      <w:r>
        <w:rPr>
          <w:rFonts w:ascii="Amiri" w:hAnsi="Amiri" w:eastAsia="Amiri" w:cs="Amiri"/>
          <w:color w:val="111111"/>
          <w:sz w:val="28"/>
          <w:sz w:val="28"/>
          <w:szCs w:val="28"/>
          <w:rtl w:val="true"/>
          <w:lang w:bidi="ar-SA"/>
        </w:rPr>
        <w:t>أَعْلَمُ حَيْثُ يَجْعَلُ رِسَالَتَهُ</w:t>
      </w:r>
      <w:r>
        <w:rPr>
          <w:rFonts w:ascii="IRNazanin" w:hAnsi="IRNazanin" w:eastAsia="IRNazanin"/>
          <w:color w:val="111111"/>
          <w:sz w:val="28"/>
          <w:sz w:val="28"/>
          <w:szCs w:val="28"/>
          <w:rtl w:val="true"/>
          <w:lang w:bidi="fa-IR"/>
        </w:rPr>
        <w:t xml:space="preserve"> بخواند 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سر به سجده نهد و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حاجت بخواهد که به عنایت الله حاجت او روا شود</w:t>
      </w:r>
      <w:r>
        <w:rPr>
          <w:rFonts w:eastAsia="IRNazanin" w:cs="IRNazanin"/>
          <w:color w:val="111111"/>
          <w:sz w:val="28"/>
          <w:szCs w:val="28"/>
          <w:rtl w:val="true"/>
          <w:lang w:bidi="fa-IR"/>
        </w:rPr>
        <w:t xml:space="preserve">. </w:t>
      </w:r>
      <w:bookmarkStart w:id="597" w:name="pg10888_144994"/>
    </w:p>
    <w:p>
      <w:pPr>
        <w:pStyle w:val="Heading3"/>
        <w:numPr>
          <w:ilvl w:val="2"/>
          <w:numId w:val="1"/>
        </w:numPr>
        <w:rPr/>
      </w:pPr>
      <w:bookmarkStart w:id="598" w:name="__RefHeading___Toc1179112_2870459653"/>
      <w:bookmarkStart w:id="599" w:name="_Toc233"/>
      <w:bookmarkEnd w:id="597"/>
      <w:bookmarkEnd w:id="598"/>
      <w:r>
        <w:rPr>
          <w:rtl w:val="true"/>
        </w:rPr>
        <w:t>ختم سوره كافرون</w:t>
      </w:r>
      <w:bookmarkEnd w:id="599"/>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وقت طلوع آفتاب، ده مرتبه بخوانند و بعد حاجت را از خدا بخواهد که روا می شود</w:t>
      </w:r>
      <w:r>
        <w:rPr>
          <w:rFonts w:eastAsia="IRNazanin" w:cs="IRNazanin"/>
          <w:color w:val="111111"/>
          <w:sz w:val="28"/>
          <w:szCs w:val="28"/>
          <w:rtl w:val="true"/>
          <w:lang w:bidi="fa-IR"/>
        </w:rPr>
        <w:t>.</w:t>
      </w:r>
    </w:p>
    <w:p>
      <w:pPr>
        <w:pStyle w:val="Heading3"/>
        <w:numPr>
          <w:ilvl w:val="2"/>
          <w:numId w:val="1"/>
        </w:numPr>
        <w:rPr/>
      </w:pPr>
      <w:bookmarkStart w:id="600" w:name="__RefHeading___Toc1179114_2870459653"/>
      <w:bookmarkStart w:id="601" w:name="_Toc234"/>
      <w:bookmarkEnd w:id="600"/>
      <w:r>
        <w:rPr>
          <w:rtl w:val="true"/>
        </w:rPr>
        <w:t xml:space="preserve">ختم دعاى </w:t>
      </w:r>
      <w:r>
        <w:rPr>
          <w:rtl w:val="true"/>
        </w:rPr>
        <w:t>«</w:t>
      </w:r>
      <w:r>
        <w:rPr>
          <w:rtl w:val="true"/>
        </w:rPr>
        <w:t>یَا مَنْ تُحَلُّ بِهِ عُقَدُ المَکاره</w:t>
      </w:r>
      <w:r>
        <w:rPr>
          <w:rtl w:val="true"/>
        </w:rPr>
        <w:t>»</w:t>
      </w:r>
      <w:bookmarkEnd w:id="601"/>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ختوم معتبره مجرّبه، ختم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تُحَلُّ بِهِ عُقَدُ 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دعای هفتم صحیفه سجادیه است که در وقت عروض امر مهم، و نزول بلیّه، و وقوع حادثه، و نزد همّ و غمّ و حال تنگی و درماندگی و اضطرار،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ختم آن را به پنج قسم از مشایخ اجازه و از کمّلین و علما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این است که حقیر اجازه دارم که در وقت اضطرار و افتقار و در حوایج کلیه و امور عظیمه بخوانم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اوّل فجر، غسل کند، و نماز فریضه صبح را بکند، و بلافاصله دو رکعت نماز حاجت به هر سوره که خواهد بگذارد، و بعد بلافاصله یک بار دعای مزبور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دوشنبه نیز بعد از نماز صبح، دو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القیاس، هر روز بعد از نماز صبح به قدر زیادتی روز، دعا را زیاد می کند تا روز چهاردهم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شروع که روز شنبه است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و حاجت خود را از قاضی الحاجات بخواهد که یقیناً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بیست و یک روز به نسبت مذکوره بخواند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چهل روز به نحو مذکور بخواند که ختم کبیر است، اتمّ و اقوی و اکمل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نوع مجرّب و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شرایط از قبیل طهارت بدن و لباس، و </w:t>
      </w:r>
    </w:p>
    <w:p>
      <w:pPr>
        <w:pStyle w:val="BookText"/>
        <w:rPr/>
      </w:pPr>
      <w:r>
        <w:rPr>
          <w:rFonts w:ascii="IRNazanin" w:hAnsi="IRNazanin" w:eastAsia="IRNazanin"/>
          <w:color w:val="111111"/>
          <w:sz w:val="28"/>
          <w:sz w:val="28"/>
          <w:szCs w:val="28"/>
          <w:rtl w:val="true"/>
          <w:lang w:bidi="fa-IR"/>
        </w:rPr>
        <w:t>ترک معاصی، و اجتناب از اخلاق ذمیمه، و احتراز از غیبت مسلمانان، و اکل لقمه حرام بلکه شبهه ناک و غیر ذلک بخواند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بالتجربة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بعد از فراغ از دعا، به آن ترتیب که سابقاً ذکر شد، صد و ده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فَرَجَاً وَمَخْرَجَاً، وارْزُقْنِي مِنْ حَیْثُ أَحْتَسِبُ وَمِنْ حَیْثُ لَا أَحْتَسِبُ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سجده کند و حاجت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دعا صلوات فرستد، و بعد از فراغ از ختم هر روز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دشمنان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خواندن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دعاهایی که در کتب ادعیّه وارد شده است که پیش از دعا و بعد از دعا خوانده شود،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تختمّ به فیروزه یا عقیق، و تطیّب به روایح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خواندن دعا با شرایط مستحبّه و آداب مسنونه که از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بهتر است، بلکه مطلوب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کسی به خدمت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نمود که اجابت دعایم 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سریع الإجابة نمی خوانی؟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فرمود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بِاسْمِكَ الْعَظِیمِ الْأَعْظَمِ، الأَجَلِّ الْأَکْرَمِ، المَخْزُونِ المَکْنُونِ، النُّورِ الْحَقِّ، البُرْهَانِ المُبِینِ الَّذِي هُوَ نُورٌ مَعَ نُورٍ، وَنُورٌ مِنْ نُورٍ فِي نُورٍ، وَنُورٌ عَلَی نُورٍ، وَنُورٌ فَوْقَ کُلِّ نُورٍ، وَنُورٌ عَلَی کُلِّ نُورٍ، وَنُورٌ تُضِيءُ بِهِ کُلَّ ظُلْمَةٍ، وَتَکْسُرُ بِهِ کُلَّ شِدَّةٍ، وَکُلَّ شَیْطانٍ مَرِیدٍ، وَکُلَّ جَبَّارٍ عَنِیدٍ، وَلَا تُقَرِّبُهُ أَرْضٌ وَلَا تَقُومُ بِهِ سِماءٌ، وَیَأْمَنُ بِهِ کُلُّ خَائِفٍ، وَیَبْطُلُ بِهِ سِحْرَ کُلِّ سَاحِرٍ، وَبَغْیَ کُلِّ بَاغٍ، وَحَسَدَ کُلِّ حَاسِدٍ، ویَتَصَدَعُ لِعَظَمَتِهِ البَرُّ وَالْبَحْرُ، وَیَسْتَقِلُّ بِهِ الْفُلكُ حِینَ یَتَکَلَّمُ بِهِ المَلِكُ فَلَا یَکونُ لِلْمَوْجِ عَلَیْهِ </w:t>
      </w:r>
    </w:p>
    <w:p>
      <w:pPr>
        <w:pStyle w:val="BookText"/>
        <w:rPr/>
      </w:pPr>
      <w:r>
        <w:rPr>
          <w:rFonts w:ascii="IRNazanin" w:hAnsi="IRNazanin" w:eastAsia="IRNazanin"/>
          <w:color w:val="111111"/>
          <w:sz w:val="28"/>
          <w:sz w:val="28"/>
          <w:szCs w:val="28"/>
          <w:rtl w:val="true"/>
          <w:lang w:bidi="fa-IR"/>
        </w:rPr>
        <w:t>سَبِیلٌ، وَهُوَ اسْمُكَ الْأَعْظَمُالْأَعْظَمُ الْأَجَلُ الْأَجَلُ النُّورُ الْأَکْبَرُ الَّذِي بِهِ سَمَّیْتَ نَفْسَكَ، وَاسْتَوَیْتَ بِهِ عَلَی عَرْشٍ، وَأَتَوَجَّهُ إِلَیْكَ بِمُحَمَّدٍ وَأَهْلِ بَیْتِهِ، وَأَسْأَلُكَ بِكَ وَبِهِمْ أَنْ تُصَلِّيَ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حاجتی که داری طلب نما، پس سزاوار است که داعی و ختم گیرنده پیش از هر دعا و هر ختم و بعد از آنها این دعای مبارک را بخواند که وسیله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است و این نوع، حکم گوگرد احمر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ثلث آخر شب، بعد از نافله شب، شروع به خواندن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شروع،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فرستد، و به یک نفس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باز به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است، برسد در هر سه موضع سجده کند و این کلمه را آن قدر بگوید که نفس او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تنگ شدن نفس، حاجت خود را بخواهد و در دل قصد کند و سر برداشته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این نحو مذکور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تمام شود،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فرستد و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نفس بگوید، و باز سر به سجده گذارد، بیست و یک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الجلالِ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حاجت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بلا فاصله به این نحو که مذکور شد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شب یکشنبه اوّل ماه بوده باشد، بهتر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شیخ اجل، شیخ بهایی به خطّ جدّ ماجد مادری خود، از حضرت امام همام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ابتدا از روز سه شنبه نماید تا ده روز متوالی، هر روز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وضو و رو به قبله مطلب را به خاطر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و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602" w:name="pg10888_144997"/>
    </w:p>
    <w:p>
      <w:pPr>
        <w:pStyle w:val="BookText"/>
        <w:rPr/>
      </w:pPr>
      <w:bookmarkEnd w:id="602"/>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بعد شروع به خواندن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برسد به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نَزَلَ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بگوید، و بعد سر به سجده نهد، و مطلب خود را به خاطر گذراند و بعد شروع کند به خواندن تتمه تا برسد به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وَافْتَحْ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 باز سجده کند، و مطلب را به خاطر بگذراند، و باز شروع به خواندن تتمه باقی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اتمام،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و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نفس بخواند، و استغاثه نموده مطلب را از خدا بخواهد که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تهذیب القلوب این نحو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یکشنبه شروع نماید، تا ده روز، هر روز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شروع این صلوات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النَبِيِّ مَحَمَّدٍ وَآلِ مَحَمَّدٍ،وَاجْعَلْ لِي مِنْ أَمْرِي فَرَجَاً وَمَخْرَجَاً، وَارْزُقْنِي مِنْ حَیْثُ أَحْتَسِبُ وَمِنْ حَیْثُ لَا أَحْتَسِبُ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دعا هر مرتبه که می خواند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کند و همه این اقسام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حقیر به خواندن آن مجازم طریقه اوّلی است</w:t>
      </w:r>
      <w:r>
        <w:rPr>
          <w:rFonts w:eastAsia="IRNazanin" w:cs="IRNazanin"/>
          <w:color w:val="111111"/>
          <w:sz w:val="28"/>
          <w:szCs w:val="28"/>
          <w:rtl w:val="true"/>
          <w:lang w:bidi="fa-IR"/>
        </w:rPr>
        <w:t>.</w:t>
      </w:r>
    </w:p>
    <w:p>
      <w:pPr>
        <w:pStyle w:val="Heading3"/>
        <w:numPr>
          <w:ilvl w:val="2"/>
          <w:numId w:val="1"/>
        </w:numPr>
        <w:rPr/>
      </w:pPr>
      <w:bookmarkStart w:id="603" w:name="__RefHeading___Toc1179116_2870459653"/>
      <w:bookmarkStart w:id="604" w:name="_Toc235"/>
      <w:bookmarkEnd w:id="603"/>
      <w:r>
        <w:rPr>
          <w:rtl w:val="true"/>
        </w:rPr>
        <w:t>ختم منقول از میرداماد به جهت قضای حوایج</w:t>
      </w:r>
      <w:bookmarkEnd w:id="604"/>
    </w:p>
    <w:p>
      <w:pPr>
        <w:pStyle w:val="BookText"/>
        <w:rPr/>
      </w:pPr>
      <w:r>
        <w:rPr>
          <w:rFonts w:ascii="IRNazanin" w:hAnsi="IRNazanin" w:eastAsia="IRNazanin"/>
          <w:color w:val="111111"/>
          <w:sz w:val="28"/>
          <w:sz w:val="28"/>
          <w:szCs w:val="28"/>
          <w:rtl w:val="true"/>
          <w:lang w:bidi="fa-IR"/>
        </w:rPr>
        <w:t>ختم منقول از میرداماد به جهت قضای حوایج</w:t>
      </w:r>
      <w:r>
        <w:rPr>
          <w:rStyle w:val="FootnoteAnchor"/>
          <w:rtl w:val="true"/>
        </w:rPr>
        <w:footnoteReference w:id="24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قضای حوایج، در صبح روز یکشنبه شروع نماید و انتهای ختم بعد از فریضه عشاء شنبه باشد که هفت روز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این دعا را بعد از نمازهای پنجگانه یک دفعه بخواند به نیّت آن مطلب که در دلش هست که اثر عظیم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بِحَقِّ الْخَمْسَةِ </w:t>
      </w:r>
    </w:p>
    <w:p>
      <w:pPr>
        <w:pStyle w:val="BookText"/>
        <w:rPr/>
      </w:pPr>
      <w:r>
        <w:rPr>
          <w:rFonts w:ascii="IRNazanin" w:hAnsi="IRNazanin" w:eastAsia="IRNazanin"/>
          <w:color w:val="111111"/>
          <w:sz w:val="28"/>
          <w:sz w:val="28"/>
          <w:szCs w:val="28"/>
          <w:rtl w:val="true"/>
          <w:lang w:bidi="fa-IR"/>
        </w:rPr>
        <w:t>مُحَمَّدٍ رَسُولِكَ، وَعَلِيٍّ وَصِيِّ رَسُولِكَ، وَفَاطِمَةَ بِنْتِ رَسُولِكَ، وَالْحَسَنِ وَالْحُسَیْنِ سِبْطَيْ رَسُولِكَ، وَبِعِزَّةِ جَلَالِ وَجْهِكَ الْکَرِیمِ أَسْأَلُكَ أَنْ تُصَلِّيَ عَلَی مُحَمَّدٍ وَآلِ مُحَمَّدٍ، وَأَنْ تَجْعَلَ لِي مِمَّا أَنَا فِیهِ فَرَجَاً وَمَخْرَجَاً بِرَحْمَتِكَ الَّتِي لَا تَضِیقُ مِنْ شَيْءٍ، وَبِقُدْرَتِكَ الَّتِي لَا یَتَلَکَّاءُ مِنْ إِجَابَتِهَا شَيْءٌ فِي السَّمَاوَاتِ وَالْأَرْضِ، تَضَایُقِي تَنْفَرَجِي، تَضَایُقِي تَنْفَرَجِي، تَضَایُقِي تَنْفَرَجِي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وقت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تضایقي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انگشتان هر دو دست را ضَمّ نماید، 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تنفرجي</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مجموع اصابع فتح کند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قدوة المحقّقین، أعاظم المجتهدین، میرداماد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نهایت عسرت و تنگی باشد، در عرض یک هفته، عقب هر نماز این دعا را بخواند، توسعه در رزق او به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ختم مشافهة از جناب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شده و از مجرّبات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 این ختم را مقیّد به روز یکشنبه نکرده اند، بلکه گفته اند تا یک هفته عقب هر نماز یک دفعه باید خواند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خاتم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شدّتی روی دهد که از چاره آن عاجز باشد، دو رکعت نماز حاجتکند، و بعد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بفرستد، و بعد دستها را برداشته روی هم بنهد و رو به آسمان کند، و حاجت خود را بخواهد، یا در دل بگذراند،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تَضَایُقِي تَنْفَرَجِي، </w:t>
      </w:r>
      <w:bookmarkStart w:id="605" w:name="pg10888_144999"/>
    </w:p>
    <w:p>
      <w:pPr>
        <w:pStyle w:val="BookText"/>
        <w:rPr/>
      </w:pPr>
      <w:bookmarkEnd w:id="605"/>
      <w:r>
        <w:rPr>
          <w:rFonts w:ascii="IRNazanin" w:hAnsi="IRNazanin" w:eastAsia="IRNazanin"/>
          <w:color w:val="111111"/>
          <w:sz w:val="28"/>
          <w:sz w:val="28"/>
          <w:szCs w:val="28"/>
          <w:rtl w:val="true"/>
          <w:lang w:bidi="fa-IR"/>
        </w:rPr>
        <w:t>پس رو به قبله دستها را بلند نموده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العَلِيِّ العَظیمِ، إِیَّاكَ نَعْبُدُ وَإِیَّاكَ نَسْتَعِینُ، اللّهُمَّ کُفَّ عَنِّي بَأْسَ الَّذِینَ کَفَرُوا، فَإِنَّكَ أَشَدُّ بَأْسَاً وَأَشَدُّ تَنْکَیلَاً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خواندن دستها را وا کند که فتح و فرج رو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ختوم معتبره مقیّده به روز یکشنبه، ختم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مطلب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خلال ختوم روز شنبه به تقریر ذکر شد و تفصیلش در آن باب است، فلیطلب ثمّة</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606" w:name="__RefHeading___Toc1179118_2870459653"/>
      <w:bookmarkStart w:id="607" w:name="_Toc236"/>
      <w:bookmarkEnd w:id="606"/>
      <w:r>
        <w:rPr>
          <w:rtl w:val="true"/>
        </w:rPr>
        <w:t>ختوم روز دوشنبه</w:t>
      </w:r>
      <w:bookmarkEnd w:id="607"/>
    </w:p>
    <w:p>
      <w:pPr>
        <w:pStyle w:val="Heading2"/>
        <w:numPr>
          <w:ilvl w:val="1"/>
          <w:numId w:val="1"/>
        </w:numPr>
        <w:rPr/>
      </w:pPr>
      <w:bookmarkStart w:id="608" w:name="__RefHeading___Toc1179120_2870459653"/>
      <w:bookmarkStart w:id="609" w:name="_Toc237"/>
      <w:bookmarkEnd w:id="608"/>
      <w:r>
        <w:rPr>
          <w:rtl w:val="true"/>
        </w:rPr>
        <w:t>نوع چهارم</w:t>
      </w:r>
      <w:r>
        <w:rPr>
          <w:rtl w:val="true"/>
        </w:rPr>
        <w:t xml:space="preserve">: </w:t>
      </w:r>
      <w:r>
        <w:rPr>
          <w:rtl w:val="true"/>
        </w:rPr>
        <w:t>در بیان ختوم مجرّبه مقیّده به روز دوشنبه</w:t>
      </w:r>
      <w:bookmarkEnd w:id="609"/>
    </w:p>
    <w:p>
      <w:pPr>
        <w:pStyle w:val="Heading3"/>
        <w:numPr>
          <w:ilvl w:val="2"/>
          <w:numId w:val="1"/>
        </w:numPr>
        <w:rPr/>
      </w:pPr>
      <w:bookmarkStart w:id="610" w:name="__RefHeading___Toc1179122_2870459653"/>
      <w:bookmarkStart w:id="611" w:name="_Toc238"/>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و آنها چهار نوعند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آن به مناسبتی و تقریبی در اثنای ختوم مطلقه و ختوم سور قرآنی به تفصیل ذکر شد، به آنجا باید رجوع کرد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612" w:name="__RefHeading___Toc1179124_2870459653"/>
      <w:bookmarkStart w:id="613" w:name="_Toc239"/>
      <w:bookmarkEnd w:id="612"/>
      <w:r>
        <w:rPr>
          <w:rtl w:val="true"/>
        </w:rPr>
        <w:t>ختم آیه</w:t>
      </w:r>
      <w:r>
        <w:rPr>
          <w:rtl w:val="true"/>
        </w:rPr>
        <w:t xml:space="preserve">: </w:t>
      </w:r>
      <w:r>
        <w:rPr>
          <w:rtl w:val="true"/>
        </w:rPr>
        <w:t>وَمَنْ يتَّقِ اللهَ</w:t>
      </w:r>
      <w:bookmarkEnd w:id="61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 قَدْ جَعَلَ اللهُ لِكُلِّ شَيءٍ قَدْراً</w:t>
      </w:r>
      <w:r>
        <w:rPr>
          <w:rStyle w:val="FootnoteAnchor"/>
          <w:rtl w:val="true"/>
        </w:rPr>
        <w:footnoteReference w:id="249"/>
      </w:r>
      <w:r>
        <w:rPr>
          <w:rFonts w:ascii="IRNazanin" w:hAnsi="IRNazanin" w:eastAsia="IRNazanin"/>
          <w:color w:val="111111"/>
          <w:sz w:val="28"/>
          <w:sz w:val="28"/>
          <w:szCs w:val="28"/>
          <w:rtl w:val="true"/>
          <w:lang w:bidi="fa-IR"/>
        </w:rPr>
        <w:t xml:space="preserve">است که از جهت کثرت رزق و غنی، و زیادتی سامان، و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مال و منال و متاع دنیا و غیر ذلک از امور دنیویه از ختوم مجرّبه معتبره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و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آن بعد از نماز صبح، از روز دوشنبه یا پنجشنبه یا جمعه است تا چهل روز، هر روز یکصد و پنجاه و نه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بی زیاده و کم، مگر در روز چهلم که یکصد و هفتاد و هشت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که بیست مرتبه علاوه می کند که مجموع، شش هزار و سیصد و هفتاد و نه </w:t>
      </w:r>
      <w:r>
        <w:rPr>
          <w:rFonts w:eastAsia="IRNazanin" w:cs="IRNazanin"/>
          <w:color w:val="111111"/>
          <w:sz w:val="28"/>
          <w:szCs w:val="28"/>
          <w:rtl w:val="true"/>
          <w:lang w:bidi="fa-IR"/>
        </w:rPr>
        <w:t>(</w:t>
      </w:r>
      <w:r>
        <w:rPr>
          <w:rFonts w:eastAsia="IRNazanin" w:cs="IRNazanin"/>
          <w:color w:val="111111"/>
          <w:sz w:val="28"/>
          <w:szCs w:val="28"/>
          <w:lang w:bidi="fa-IR"/>
        </w:rPr>
        <w:t>6379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می شود که عدد مجموع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خواندن یا در اثنای خواندن، ابواب فتوحات بر روی او گشاده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قادر مختار چندان مال به او کرامت فرماید که از حساب او عاجز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دهه اوّل حاجت روا نشد و مقصود حاصل نشد، در دهه ثانی و ثالث مقصود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اگر در اثنای چهل روز، فتح نشود ختم را دو دفعه از سر گیرد که إن شاء الله بلا شک و بلا شبهه در ختم دویم مراد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علما جای خلوت، و دو رکعت نماز حاجت، و غسل حاجت در روز اوّل، و هر روز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فرستادن را در این ختم اعتبار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عدم حرف زدن، و پشت سر نگاه نکردن،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فرستادن را در روز چهلم نیز اعتبار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طریق به سه واسطه از خط علّامه مجلسی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bookmarkStart w:id="614" w:name="pg10888_145001"/>
    </w:p>
    <w:p>
      <w:pPr>
        <w:pStyle w:val="BookText"/>
        <w:rPr/>
      </w:pPr>
      <w:bookmarkEnd w:id="614"/>
      <w:r>
        <w:rPr>
          <w:rFonts w:ascii="IRNazanin" w:hAnsi="IRNazanin" w:eastAsia="IRNazanin"/>
          <w:color w:val="111111"/>
          <w:sz w:val="28"/>
          <w:sz w:val="28"/>
          <w:szCs w:val="28"/>
          <w:rtl w:val="true"/>
          <w:lang w:bidi="fa-IR"/>
        </w:rPr>
        <w:t>ختم را اگر با شرایط بخوانند از جمله مجرّبات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عجیبه در خصوص این آیه مبارکه صاحب تاریخ فرج بعد الشدّة نقل کرده که بسیار غرابت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خواسته باشد آنجا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نیّت صافی و اعتقاد درست و دل جمع آیه را به این نوع مذکور بخواند، دعا کند جناب اقدس الهی هر چه می خواهد از مال و متاع دنیا به او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چهار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مشایخ مسموع شد هر وقت خواسته باشی از برای قضای حوائج، روز اوّل لعن چهار ضرب را صد مرتبه، و روز دویم صد و یک دفعه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در این نوع اجازه دارم و تجربه ها نیز دیدم</w:t>
      </w:r>
      <w:r>
        <w:rPr>
          <w:rFonts w:eastAsia="IRNazanin" w:cs="IRNazanin"/>
          <w:color w:val="111111"/>
          <w:sz w:val="28"/>
          <w:szCs w:val="28"/>
          <w:rtl w:val="true"/>
          <w:lang w:bidi="fa-IR"/>
        </w:rPr>
        <w:t>.</w:t>
      </w:r>
    </w:p>
    <w:p>
      <w:pPr>
        <w:pStyle w:val="Heading3"/>
        <w:numPr>
          <w:ilvl w:val="2"/>
          <w:numId w:val="1"/>
        </w:numPr>
        <w:rPr/>
      </w:pPr>
      <w:bookmarkStart w:id="615" w:name="__RefHeading___Toc1179126_2870459653"/>
      <w:bookmarkStart w:id="616" w:name="_Toc240"/>
      <w:bookmarkEnd w:id="615"/>
      <w:r>
        <w:rPr>
          <w:rtl w:val="true"/>
        </w:rPr>
        <w:t xml:space="preserve">ختم </w:t>
      </w:r>
      <w:r>
        <w:rPr>
          <w:rtl w:val="true"/>
        </w:rPr>
        <w:t>«</w:t>
      </w:r>
      <w:r>
        <w:rPr>
          <w:rtl w:val="true"/>
        </w:rPr>
        <w:t>یَا جَامِعُ</w:t>
      </w:r>
      <w:r>
        <w:rPr>
          <w:rtl w:val="true"/>
        </w:rPr>
        <w:t>»</w:t>
      </w:r>
      <w:bookmarkEnd w:id="616"/>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جهت جمعیّت ظاهر و باطن، و انتظام امور، و طلب جاه، روز دوشنبه در وقت چاشتگاه غسل کند، و بعد دو رکعت نماز حاجت کند، و بعد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فرستد، و چهل و پنج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دستها را بردارد به طرف آسمان و سر به سوی آسمان کندو بعد دست بر روی خود آورد و طلب حاجت کند، البته آن حاجت روا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والعهدة علی الراوي</w:t>
      </w:r>
      <w:r>
        <w:rPr>
          <w:rFonts w:eastAsia="IRNazanin" w:cs="IRNazanin"/>
          <w:color w:val="111111"/>
          <w:sz w:val="28"/>
          <w:szCs w:val="28"/>
          <w:rtl w:val="true"/>
          <w:lang w:bidi="fa-IR"/>
        </w:rPr>
        <w:t>.</w:t>
      </w:r>
    </w:p>
    <w:p>
      <w:pPr>
        <w:pStyle w:val="Heading2"/>
        <w:numPr>
          <w:ilvl w:val="1"/>
          <w:numId w:val="1"/>
        </w:numPr>
        <w:rPr/>
      </w:pPr>
      <w:bookmarkStart w:id="617" w:name="__RefHeading___Toc1179128_2870459653"/>
      <w:bookmarkStart w:id="618" w:name="_Toc241"/>
      <w:bookmarkEnd w:id="617"/>
      <w:r>
        <w:rPr>
          <w:rtl w:val="true"/>
        </w:rPr>
        <w:t>نوع پنجم</w:t>
      </w:r>
      <w:r>
        <w:rPr>
          <w:rtl w:val="true"/>
        </w:rPr>
        <w:t xml:space="preserve">: </w:t>
      </w:r>
      <w:r>
        <w:rPr>
          <w:rtl w:val="true"/>
        </w:rPr>
        <w:t>در بیان ادعیّه و ختوم مقیّده به روز سه شنبه</w:t>
      </w:r>
      <w:bookmarkEnd w:id="618"/>
    </w:p>
    <w:p>
      <w:pPr>
        <w:pStyle w:val="Heading3"/>
        <w:numPr>
          <w:ilvl w:val="2"/>
          <w:numId w:val="1"/>
        </w:numPr>
        <w:rPr/>
      </w:pPr>
      <w:bookmarkStart w:id="619" w:name="__RefHeading___Toc1179130_2870459653"/>
      <w:bookmarkStart w:id="620" w:name="_Toc242"/>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که آنها را باید روز سه شنبه به جا آورد و آنها چهار است</w:t>
      </w:r>
      <w:r>
        <w:rPr>
          <w:rFonts w:eastAsia="IRNazanin" w:cs="IRNazanin"/>
          <w:color w:val="111111"/>
          <w:sz w:val="28"/>
          <w:szCs w:val="28"/>
          <w:rtl w:val="true"/>
          <w:lang w:bidi="fa-IR"/>
        </w:rPr>
        <w:t>:</w:t>
      </w:r>
    </w:p>
    <w:p>
      <w:pPr>
        <w:pStyle w:val="Heading3"/>
        <w:numPr>
          <w:ilvl w:val="2"/>
          <w:numId w:val="1"/>
        </w:numPr>
        <w:rPr/>
      </w:pPr>
      <w:bookmarkStart w:id="621" w:name="__RefHeading___Toc1179132_2870459653"/>
      <w:bookmarkStart w:id="622" w:name="_Toc243"/>
      <w:bookmarkEnd w:id="621"/>
      <w:r>
        <w:rPr>
          <w:rtl w:val="true"/>
        </w:rPr>
        <w:t xml:space="preserve">ختم </w:t>
      </w:r>
      <w:r>
        <w:rPr>
          <w:rtl w:val="true"/>
        </w:rPr>
        <w:t>«</w:t>
      </w:r>
      <w:r>
        <w:rPr>
          <w:rtl w:val="true"/>
        </w:rPr>
        <w:t>یَا قَوِيُّ یَا غَنِيُّ یَا مَلِيُّ یَا وَفِيُّ</w:t>
      </w:r>
      <w:r>
        <w:rPr>
          <w:rtl w:val="true"/>
        </w:rPr>
        <w:t>»</w:t>
      </w:r>
      <w:bookmarkEnd w:id="62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وارد شده اگر کسی این دعا را تا ده روز بخواند، و ابتدا از روز سه شنبه کند، هر روز هزار و دویست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احتیاجی و فقیری و بی </w:t>
      </w:r>
      <w:bookmarkStart w:id="623" w:name="pg10888_145002"/>
    </w:p>
    <w:p>
      <w:pPr>
        <w:pStyle w:val="BookText"/>
        <w:rPr/>
      </w:pPr>
      <w:bookmarkEnd w:id="623"/>
      <w:r>
        <w:rPr>
          <w:rFonts w:ascii="IRNazanin" w:hAnsi="IRNazanin" w:eastAsia="IRNazanin"/>
          <w:color w:val="111111"/>
          <w:sz w:val="28"/>
          <w:sz w:val="28"/>
          <w:szCs w:val="28"/>
          <w:rtl w:val="true"/>
          <w:lang w:bidi="fa-IR"/>
        </w:rPr>
        <w:t>چیزی از برای او به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قَوِيُّ یَا غَنِيُّ یَا مَلِيُّ یَا 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اوّلِ ختم، شیرینی و نان به فقرا بدهد، من بعد محتاج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دوازده هزار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یک مجلس وارد شده است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 ختم این اسماء اربعه در باب اوّل و دویم در خلال ختوم مطلقه به تفصیل ذکر شد</w:t>
      </w:r>
      <w:r>
        <w:rPr>
          <w:rStyle w:val="FootnoteAnchor"/>
          <w:rtl w:val="true"/>
        </w:rPr>
        <w:footnoteReference w:id="252"/>
      </w:r>
      <w:r>
        <w:rPr>
          <w:rFonts w:ascii="IRNazanin" w:hAnsi="IRNazanin" w:eastAsia="IRNazanin"/>
          <w:color w:val="111111"/>
          <w:sz w:val="28"/>
          <w:sz w:val="28"/>
          <w:szCs w:val="28"/>
          <w:rtl w:val="true"/>
          <w:lang w:bidi="fa-IR"/>
        </w:rPr>
        <w:t>زیرا که بعضی این ختم را از ختوم مطلقه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چهار اسم مذکور را تا ده روز بر قدری از مویز، هر روز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و هر روز بعد از فراغ، مویزها را بخورد و در روز دهم نان و حلوای گرم به مستحقّین بدهد، و حاجت طلب نماید که روا می شود، و از جمله اغنیا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 ابتدا از روز سه شنبه باشد</w:t>
      </w:r>
      <w:r>
        <w:rPr>
          <w:rFonts w:eastAsia="IRNazanin" w:cs="IRNazanin"/>
          <w:color w:val="111111"/>
          <w:sz w:val="28"/>
          <w:szCs w:val="28"/>
          <w:rtl w:val="true"/>
          <w:lang w:bidi="fa-IR"/>
        </w:rPr>
        <w:t>.</w:t>
      </w:r>
    </w:p>
    <w:p>
      <w:pPr>
        <w:pStyle w:val="Heading3"/>
        <w:numPr>
          <w:ilvl w:val="2"/>
          <w:numId w:val="1"/>
        </w:numPr>
        <w:rPr/>
      </w:pPr>
      <w:bookmarkStart w:id="624" w:name="__RefHeading___Toc1179134_2870459653"/>
      <w:bookmarkStart w:id="625" w:name="_Toc244"/>
      <w:bookmarkEnd w:id="624"/>
      <w:r>
        <w:rPr>
          <w:rtl w:val="true"/>
        </w:rPr>
        <w:t>ختم سوره مزّمل</w:t>
      </w:r>
      <w:bookmarkEnd w:id="62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اوّل ماه، بعد از غسل و صوم و بخور هر روز تا یک هفته،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دوشنبه آینده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چیز از انواع شیرینیها هر چند اندک باشد تصدّق کند، پس هر گاه ختم به آخر برسد، جمیع حوایج عامل إن شاء الله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ازطلوع تا غروب جایز است و پیش از شروع،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فرستد، و بعد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بعد این استغفار را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أَسْتَغْفِرُ اللهَ الَّذِي لَا إِلَهَ إِلَّا هُوَ الْحَيُّ الْقَیُّومُ </w:t>
      </w:r>
      <w:bookmarkStart w:id="626" w:name="pg10888_145003"/>
    </w:p>
    <w:p>
      <w:pPr>
        <w:pStyle w:val="BookText"/>
        <w:rPr/>
      </w:pPr>
      <w:bookmarkEnd w:id="626"/>
      <w:r>
        <w:rPr>
          <w:rFonts w:ascii="IRNazanin" w:hAnsi="IRNazanin" w:eastAsia="IRNazanin"/>
          <w:color w:val="111111"/>
          <w:sz w:val="28"/>
          <w:sz w:val="28"/>
          <w:szCs w:val="28"/>
          <w:rtl w:val="true"/>
          <w:lang w:bidi="fa-IR"/>
        </w:rPr>
        <w:t>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ابتدا کند به خواندن سوره، و چون برسد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يُقَدِّرُ اللَّيلَ وَالنَّهَارَ</w:t>
      </w:r>
      <w:r>
        <w:rPr>
          <w:rFonts w:ascii="IRNazanin" w:hAnsi="IRNazanin" w:eastAsia="IRNazanin"/>
          <w:color w:val="111111"/>
          <w:sz w:val="28"/>
          <w:sz w:val="28"/>
          <w:szCs w:val="28"/>
          <w:rtl w:val="true"/>
          <w:lang w:bidi="fa-IR"/>
        </w:rPr>
        <w:t xml:space="preserve"> آیه را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کند، و بعد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یُقَدِّرُ اللَّیْلَ وَالنَّهَارَ قَدِّرْ لِي قَضَاءَ حَاجِتِي، فَإِنَّكَ قَادِرٌ وَأَنْتَ عَلَی کُلِّ شَيْءٍ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برسد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وَآخَرُونَ يَضْرِبُونَ فِي الْأَرْضِ يَبْتَغُونَ مِنْ فَضْلِ الله</w:t>
      </w:r>
      <w:r>
        <w:rPr>
          <w:rFonts w:ascii="IRNazanin" w:hAnsi="IRNazanin" w:eastAsia="IRNazanin"/>
          <w:color w:val="111111"/>
          <w:sz w:val="28"/>
          <w:sz w:val="28"/>
          <w:szCs w:val="28"/>
          <w:rtl w:val="true"/>
          <w:lang w:bidi="fa-IR"/>
        </w:rPr>
        <w:t xml:space="preserve"> او را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کند، و بعد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فَضْلِكَ اِبْتَغَیْتُ وَمِنْ فَضْلِكَ أَرْجُو، فَلَا تُخَیِّبْنِي یَا ذَا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وَاسْتَغْفِرُوا اللهَ إِنَّ اللهَ غَفُورٌ رَحِيمٌ</w:t>
      </w:r>
      <w:r>
        <w:rPr>
          <w:rFonts w:ascii="IRNazanin" w:hAnsi="IRNazanin" w:eastAsia="IRNazanin"/>
          <w:color w:val="111111"/>
          <w:sz w:val="28"/>
          <w:sz w:val="28"/>
          <w:szCs w:val="28"/>
          <w:rtl w:val="true"/>
          <w:lang w:bidi="fa-IR"/>
        </w:rPr>
        <w:t xml:space="preserve"> برسد او را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کند، و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بِحَقِّ هَذِهِ السُّورَةِ الْعَظِیمَةِ وَالْآیَاتِ الْعِظَامِ، وَأَسْأَلُكَ بِحَقِّ أَسْمَائِكَ الشَّرِیفَةِ الْکِرَامِ یَا طَیْهَرَجْ یَا غَشْیَهَجْ یَا ثَنَاثَا رِیثَ بِحَقِّ کهیعص</w:t>
      </w:r>
      <w:r>
        <w:rPr>
          <w:rFonts w:ascii="Amiri" w:hAnsi="Amiri" w:eastAsia="Amiri" w:cs="Amiri"/>
          <w:color w:val="111111"/>
          <w:sz w:val="28"/>
          <w:sz w:val="28"/>
          <w:szCs w:val="28"/>
          <w:rtl w:val="true"/>
          <w:lang w:bidi="ar-SA"/>
        </w:rPr>
        <w:t xml:space="preserve"> وَبِحَقِّ </w:t>
      </w:r>
      <w:r>
        <w:rPr>
          <w:rFonts w:ascii="IRNazanin" w:hAnsi="IRNazanin" w:eastAsia="IRNazanin"/>
          <w:color w:val="111111"/>
          <w:sz w:val="28"/>
          <w:sz w:val="28"/>
          <w:szCs w:val="28"/>
          <w:rtl w:val="true"/>
          <w:lang w:bidi="fa-IR"/>
        </w:rPr>
        <w:t>حمعسق وَبِحَقِّ مُحَمَّدٍ الَّذِي سَمَّیْتَهُ فِي کِتَابِكَ الْعَزِیزِ یَا أَیُّهَا المُزَمِّلُ أَنْ تُزَمِّلَنِي بِرِدَاءِ لُطْفِكَ عَنْ عُیُونِ الْبَاغِینَ وَالْحَاسِدِینَ مِنْ أَعْدَائِكَ وَأَعْدَائِي بِرَحْمَتِكَ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مُفَتِّحُ فَتِّحْ، یَا مُفَرِّجُ فَرِّجْ، یَا مُسَهِّلُ سَهِّلْ، وَیَا مُیَسِّرُ یَسِّرْ، وَیَا مُتَمِّمُ تَمِّمْ، بِرَحْمَتِكَ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ختم این سوره مبارکه سه نوع دیگر غیر از این ختم مزبور در خلال باب اوّل و دویم به تفصیل ذکر شد؛ زیرا که آن سه نوع از ختوم مطلقه بود</w:t>
      </w:r>
      <w:r>
        <w:rPr>
          <w:rFonts w:eastAsia="IRNazanin" w:cs="IRNazanin"/>
          <w:color w:val="111111"/>
          <w:sz w:val="28"/>
          <w:szCs w:val="28"/>
          <w:rtl w:val="true"/>
          <w:lang w:bidi="fa-IR"/>
        </w:rPr>
        <w:t>.</w:t>
      </w:r>
    </w:p>
    <w:p>
      <w:pPr>
        <w:pStyle w:val="Heading3"/>
        <w:numPr>
          <w:ilvl w:val="2"/>
          <w:numId w:val="1"/>
        </w:numPr>
        <w:rPr/>
      </w:pPr>
      <w:bookmarkStart w:id="627" w:name="__RefHeading___Toc1179136_2870459653"/>
      <w:bookmarkStart w:id="628" w:name="_Toc245"/>
      <w:bookmarkEnd w:id="627"/>
      <w:r>
        <w:rPr>
          <w:rtl w:val="true"/>
        </w:rPr>
        <w:t>ختم آیه</w:t>
      </w:r>
      <w:r>
        <w:rPr>
          <w:rtl w:val="true"/>
        </w:rPr>
        <w:t xml:space="preserve">: </w:t>
      </w:r>
      <w:r>
        <w:rPr>
          <w:rtl w:val="true"/>
        </w:rPr>
        <w:t>وَأُخْرَی تُحِبُّونَهَا نَصْرٌ مِنَ الله وَفَتْحٌ قَرِیبٌ وَبَشِّر المُؤْمِنِینَ</w:t>
      </w:r>
      <w:bookmarkEnd w:id="62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سه شنبه، این آیه را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بر دشمن ظفر یابد، و دَرِ دولت و مرادات بر او گشاده می شود، و مقاصد حاصل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وَأُخْرَی تُحِبُّونَهَا نَصْرٌ مِنَ الله وَفَتْحٌ قَرِیبٌ وَبَشِّر المُؤْمِنِینَ</w:t>
      </w:r>
      <w:r>
        <w:rPr>
          <w:rFonts w:eastAsia="Times New Roman" w:cs="Times New Roman" w:ascii="Times New Roman" w:hAnsi="Times New Roman"/>
          <w:color w:val="111111"/>
          <w:sz w:val="28"/>
          <w:szCs w:val="28"/>
          <w:rtl w:val="true"/>
          <w:lang w:val="en-US" w:bidi="en-US"/>
        </w:rPr>
        <w:t xml:space="preserve">. </w:t>
      </w:r>
      <w:bookmarkStart w:id="629" w:name="pg10888_145004"/>
    </w:p>
    <w:p>
      <w:pPr>
        <w:pStyle w:val="Heading2"/>
        <w:numPr>
          <w:ilvl w:val="1"/>
          <w:numId w:val="1"/>
        </w:numPr>
        <w:rPr/>
      </w:pPr>
      <w:bookmarkStart w:id="630" w:name="__RefHeading___Toc1179138_2870459653"/>
      <w:bookmarkStart w:id="631" w:name="_Toc246"/>
      <w:bookmarkEnd w:id="629"/>
      <w:bookmarkEnd w:id="630"/>
      <w:r>
        <w:rPr>
          <w:rtl w:val="true"/>
        </w:rPr>
        <w:t>نوع ششم</w:t>
      </w:r>
      <w:r>
        <w:rPr>
          <w:rtl w:val="true"/>
        </w:rPr>
        <w:t xml:space="preserve">: </w:t>
      </w:r>
      <w:r>
        <w:rPr>
          <w:rtl w:val="true"/>
        </w:rPr>
        <w:t>در ادعیّه و ختوم مقیّده که در روز چهارشنبه باید به عمل آورد</w:t>
      </w:r>
      <w:bookmarkEnd w:id="631"/>
    </w:p>
    <w:p>
      <w:pPr>
        <w:pStyle w:val="Heading3"/>
        <w:numPr>
          <w:ilvl w:val="2"/>
          <w:numId w:val="1"/>
        </w:numPr>
        <w:rPr/>
      </w:pPr>
      <w:bookmarkStart w:id="632" w:name="__RefHeading___Toc1179140_2870459653"/>
      <w:bookmarkStart w:id="633" w:name="_Toc247"/>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و آن هشت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هلاک دشمن و ستمکاران، روز چهارشنبه، وقت طلوع آفتاب،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که نوشته می شود بخواند، و به طرف خانه او بدمد، البته یا هالک است یا ذلیل، و مکرّر تجربه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بِسْمِ الله الرَّحْمَنِالرَّحِيمِ، بِبَرَکَةِ بِسْمِ الله الرَّحْمَنِ الرَّحِيمِ، یَا أَبَا الْغَیْثِ أَغِثْنِي، نَادِ عَلِیَّاً مَظْهَرَ الْعَجَائِبِ، تَجِدْهُ عَوْنَاً لَكَ فِي النَّوَائِبِ، کُلُّ هَمٍّ وَغَمٍّ سَیَنْجَلِي بِوِلَایَتِكَ یَا عَلِيُّ یَا عَلِيُّ یَا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برای دفع اعداء، روز چهارشنبه، در رکعت اوّل نافله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بعد از نماز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 حَوْلَ وَلَا قُوَّةَ إِلَّا بِالله الْعَلِيِّ الْعَظِیمِ، یَا حَيُّ یَا قَیُّومُ، إِیَّاكَ نَعْبُدُ وَإِیَّاكَ نَسْتَعِینُ، اللّهُمَّ کُفَّ عَنِّي بَأْسَ مَنْ أَرَادَنِي سُوءً وَإِسَائَةً، فَإِنَّكَ أَشَدُّ بَأْسَاً وَأَشَدُّ تَنْکِیلَاً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فِي قَلْبِي نُورَاً، وَاجْعَلْ فِي لِسَانِي نُورَاً، وَاجْعَلْ فِي بَصَرِي نُورَاً، وَاجْعَلْ فِي سَمْعِي نُورَاً، وَاجْعَلْ فِي خَلْقِي نُورَاً، وَمِنْ أَمَامِي نُورَاً، وَاجْعَلْ مِنْ فَوْقِي نُورَاً وَمِنْ تَحْتِي نُورَاً، اللّهُمَّ أَعْطِنِي نُورَاً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دعا را با شرایط تا ده روز، هر روز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و ابتدا از روز چهارشنبه کند، اگر مطلب او روا نشود با من مخاصمه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یَا مُفَتِّحَ الْأَبْوَابِ، وَیَا مُقَلِّبَ الْقُلُوبِ وَالْأَبْصَارِ، وَیَا دَلِیلَ المُتَحَیِّرِینَ، وَیَا غِیَاثَ المُسْتَغِیثِینَ، تَوَکَّلْتُ عَلَیْكَ یَا رَبِّ، وَاقْضِ حَاجَتِي، وَاکْفِ مُهِمِّي، وَلَا حَوْلَ وَلَا قُوَّةَ إِلَّا بِالله الْعَلِيِّ الْعَظِیمِ، وَصَلَّی اللهُ عَلَی مُحَمَّدٍ وَآلِهِ أَجْمَعِینَ</w:t>
      </w:r>
      <w:r>
        <w:rPr>
          <w:rFonts w:eastAsia="IRNazanin" w:cs="IRNazanin"/>
          <w:color w:val="111111"/>
          <w:sz w:val="28"/>
          <w:szCs w:val="28"/>
          <w:rtl w:val="true"/>
          <w:lang w:bidi="fa-IR"/>
        </w:rPr>
        <w:t xml:space="preserve">». </w:t>
      </w:r>
      <w:bookmarkStart w:id="634" w:name="pg10888_145005"/>
    </w:p>
    <w:p>
      <w:pPr>
        <w:pStyle w:val="BookText"/>
        <w:rPr/>
      </w:pPr>
      <w:bookmarkEnd w:id="634"/>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مجرّبات است که به هیچ وجه من الوجوه تخلّف ندارد، ختم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مُنْتَهَی مَطْلَبِ الْحَاجَاتِ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 از چهارشنبه اوّل ماه، بعد از نماز صبح بلافاصله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روز هفده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تا هفده روز، و بعد از فراغ از هفده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یک دفعه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مُنْتَهَی مَطْلَبِ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بخواند، و بعد دعای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تُحَلُّ بِهِ عُقْدُ 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دعاهای صحیفه است بخواند، و هر دو دعا در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ختم از جمله مجرّبات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قضای حاجات، ابتدا از روز چهارشنبه کند، و هر روز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مُفَتِّحَ الْأَبْوَابِ، یَا مُسَبِّبَ الْأَسْبَابِ، یَا مُقَلِّبَ الْقُلَوبِ وَالْأَبْصَارِ، یَا دَلِیلَ المُتَحَیِّرینَ، یَا غِیاثَ المُسْتَغِیثِینَ، یَا مَالِكَ یَوْمِ الدَّینِ، إِیَّاكَ نَعْبُدُ وَإِیَّاكَ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اثنای خواندن حرف نزند، و اگر حاجت روا نشود، مرتبه دیگر بخواند که به فضل الهی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نسخه نقل شده بود از خط 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چهار ضرب است در روز چهارشنبه به آن نحوی که در قسم پنجم ختوم روز دوشنبه مذکور شد</w:t>
      </w:r>
      <w:r>
        <w:rPr>
          <w:rFonts w:eastAsia="IRNazanin" w:cs="IRNazanin"/>
          <w:color w:val="111111"/>
          <w:sz w:val="28"/>
          <w:szCs w:val="28"/>
          <w:rtl w:val="true"/>
          <w:lang w:bidi="fa-IR"/>
        </w:rPr>
        <w:t>.</w:t>
      </w:r>
    </w:p>
    <w:p>
      <w:pPr>
        <w:pStyle w:val="Heading3"/>
        <w:numPr>
          <w:ilvl w:val="2"/>
          <w:numId w:val="1"/>
        </w:numPr>
        <w:rPr/>
      </w:pPr>
      <w:bookmarkStart w:id="635" w:name="__RefHeading___Toc1179142_2870459653"/>
      <w:bookmarkStart w:id="636" w:name="_Toc248"/>
      <w:bookmarkEnd w:id="635"/>
      <w:r>
        <w:rPr>
          <w:rtl w:val="true"/>
        </w:rPr>
        <w:t xml:space="preserve">ختم سوره </w:t>
      </w:r>
      <w:r>
        <w:rPr>
          <w:rtl w:val="true"/>
        </w:rPr>
        <w:t>«</w:t>
      </w:r>
      <w:r>
        <w:rPr>
          <w:rtl w:val="true"/>
        </w:rPr>
        <w:t>یس</w:t>
      </w:r>
      <w:r>
        <w:rPr>
          <w:rtl w:val="true"/>
        </w:rPr>
        <w:t xml:space="preserve">» </w:t>
      </w:r>
      <w:r>
        <w:rPr>
          <w:rtl w:val="true"/>
        </w:rPr>
        <w:t>برای تسهیل علوم عقلی</w:t>
      </w:r>
      <w:bookmarkEnd w:id="63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تحصیل علوم ریاضی و علم حساب، هر روز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و ابتدای شروع روز چهارشنبه است، چنانچه در ضمن ختم سوره یس ذکر شد</w:t>
      </w:r>
      <w:r>
        <w:rPr>
          <w:rFonts w:eastAsia="IRNazanin" w:cs="IRNazanin"/>
          <w:color w:val="111111"/>
          <w:sz w:val="28"/>
          <w:szCs w:val="28"/>
          <w:rtl w:val="true"/>
          <w:lang w:bidi="fa-IR"/>
        </w:rPr>
        <w:t xml:space="preserve">. </w:t>
      </w:r>
      <w:bookmarkStart w:id="637" w:name="pg10888_145006"/>
    </w:p>
    <w:p>
      <w:pPr>
        <w:pStyle w:val="Heading3"/>
        <w:numPr>
          <w:ilvl w:val="2"/>
          <w:numId w:val="1"/>
        </w:numPr>
        <w:rPr/>
      </w:pPr>
      <w:bookmarkStart w:id="638" w:name="__RefHeading___Toc1179144_2870459653"/>
      <w:bookmarkStart w:id="639" w:name="_Toc249"/>
      <w:bookmarkEnd w:id="637"/>
      <w:bookmarkEnd w:id="638"/>
      <w:r>
        <w:rPr>
          <w:rtl w:val="true"/>
        </w:rPr>
        <w:t>ختم سوره مباركه الكوثر</w:t>
      </w:r>
      <w:bookmarkEnd w:id="639"/>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دو رکعت نماز حاجت کند به نیّت اینکه خداوند بی نیاز او را غنی و صاحب ثروت کند، و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که إن شاء الله از برکت سوره مبارکه مال بسیار نصیب او می گردد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640" w:name="__RefHeading___Toc1179146_2870459653"/>
      <w:bookmarkStart w:id="641" w:name="_Toc250"/>
      <w:bookmarkEnd w:id="640"/>
      <w:r>
        <w:rPr>
          <w:rtl w:val="true"/>
        </w:rPr>
        <w:t>ختم آيه كريمه</w:t>
      </w:r>
      <w:r>
        <w:rPr>
          <w:rtl w:val="true"/>
        </w:rPr>
        <w:t xml:space="preserve">: </w:t>
      </w:r>
      <w:r>
        <w:rPr>
          <w:rtl w:val="true"/>
        </w:rPr>
        <w:t>هُوَ اللهُ الَّذِي لَا إِلَهَ إِلَّا هُوَ عَالِمُ الْغَيبِ وَالشَّهَادَةِ هُوَ الرَّحْمَنُ الرَّحِيمُ</w:t>
      </w:r>
      <w:bookmarkEnd w:id="64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چهارشنبه،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آیه را بخواند، بر اهالی علم و قلم فائق آید، و فتوحات از برای او دست دهد، و حوایج اوبرآورده شود، و غنی </w:t>
      </w:r>
      <w:bookmarkStart w:id="642" w:name="pg10888_145007"/>
    </w:p>
    <w:p>
      <w:pPr>
        <w:pStyle w:val="BookText"/>
        <w:rPr/>
      </w:pPr>
      <w:bookmarkEnd w:id="642"/>
      <w:r>
        <w:rPr>
          <w:rFonts w:ascii="IRNazanin" w:hAnsi="IRNazanin" w:eastAsia="IRNazanin"/>
          <w:color w:val="111111"/>
          <w:sz w:val="28"/>
          <w:sz w:val="28"/>
          <w:szCs w:val="28"/>
          <w:rtl w:val="true"/>
          <w:lang w:bidi="fa-IR"/>
        </w:rPr>
        <w:t>و مکرّم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اللهُ الَّذِي لَا إِلَهَ إِلَّا هُوَ عَالِمُ الْغَيبِ وَالشَّهَادَةِ هُوَ الرَّحْمَنُ الرَّحِيمُ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3" w:name="__RefHeading___Toc1179148_2870459653"/>
      <w:bookmarkStart w:id="644" w:name="_Toc251"/>
      <w:bookmarkEnd w:id="643"/>
      <w:r>
        <w:rPr>
          <w:rtl w:val="true"/>
        </w:rPr>
        <w:t>نوع هفتم</w:t>
      </w:r>
      <w:r>
        <w:rPr>
          <w:rtl w:val="true"/>
        </w:rPr>
        <w:t xml:space="preserve">: </w:t>
      </w:r>
      <w:r>
        <w:rPr>
          <w:rtl w:val="true"/>
        </w:rPr>
        <w:t>در ذکر اوراد و ختوم مقیّده نهاریّه که باید آنها را روز پنجشنبه خواند</w:t>
      </w:r>
      <w:bookmarkEnd w:id="644"/>
    </w:p>
    <w:p>
      <w:pPr>
        <w:pStyle w:val="Heading3"/>
        <w:numPr>
          <w:ilvl w:val="2"/>
          <w:numId w:val="1"/>
        </w:numPr>
        <w:rPr/>
      </w:pPr>
      <w:bookmarkStart w:id="645" w:name="__RefHeading___Toc1179150_2870459653"/>
      <w:bookmarkStart w:id="646" w:name="_Toc252"/>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و آنها دَه قسم است</w:t>
      </w:r>
      <w:r>
        <w:rPr>
          <w:rFonts w:eastAsia="IRNazanin" w:cs="IRNazanin"/>
          <w:color w:val="111111"/>
          <w:sz w:val="28"/>
          <w:szCs w:val="28"/>
          <w:rtl w:val="true"/>
          <w:lang w:bidi="fa-IR"/>
        </w:rPr>
        <w:t>:</w:t>
      </w:r>
    </w:p>
    <w:p>
      <w:pPr>
        <w:pStyle w:val="Heading3"/>
        <w:numPr>
          <w:ilvl w:val="2"/>
          <w:numId w:val="1"/>
        </w:numPr>
        <w:rPr/>
      </w:pPr>
      <w:bookmarkStart w:id="647" w:name="__RefHeading___Toc1179152_2870459653"/>
      <w:bookmarkStart w:id="648" w:name="_Toc253"/>
      <w:bookmarkEnd w:id="647"/>
      <w:r>
        <w:rPr>
          <w:rtl w:val="true"/>
        </w:rPr>
        <w:t xml:space="preserve">طریقه ختم </w:t>
      </w:r>
      <w:r>
        <w:rPr>
          <w:rtl w:val="true"/>
        </w:rPr>
        <w:t>«</w:t>
      </w:r>
      <w:r>
        <w:rPr>
          <w:rtl w:val="true"/>
        </w:rPr>
        <w:t>یا وهّاب</w:t>
      </w:r>
      <w:r>
        <w:rPr>
          <w:rtl w:val="true"/>
        </w:rPr>
        <w:t xml:space="preserve">» </w:t>
      </w:r>
      <w:r>
        <w:rPr>
          <w:rtl w:val="true"/>
        </w:rPr>
        <w:t>در روز پنج شنبه</w:t>
      </w:r>
      <w:bookmarkEnd w:id="64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رسیدن به مقاصد عظیمه و مطالب کلیه، روز پنجشنبه روزه داشته، غسل کند،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و دو رکعت نماز حاجت کند، در هر رکعت بعد از حمد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آیة الکرسی و بیست و پنج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بعد از سلام بلا کلام چهل و یک هزار </w:t>
      </w:r>
      <w:r>
        <w:rPr>
          <w:rFonts w:eastAsia="IRNazanin" w:cs="IRNazanin"/>
          <w:color w:val="111111"/>
          <w:sz w:val="28"/>
          <w:szCs w:val="28"/>
          <w:rtl w:val="true"/>
          <w:lang w:bidi="fa-IR"/>
        </w:rPr>
        <w:t>(</w:t>
      </w:r>
      <w:r>
        <w:rPr>
          <w:rFonts w:eastAsia="IRNazanin" w:cs="IRNazanin"/>
          <w:color w:val="111111"/>
          <w:sz w:val="28"/>
          <w:szCs w:val="28"/>
          <w:lang w:bidi="fa-IR"/>
        </w:rPr>
        <w:t>41000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قضای حاجات، در روز پنجشنبه، چهار رکعت نماز کند به دو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اوّل حمد و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اخلاص، رکعت دویم حمد و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اخلاص، رکعت سیم حمد و سیزده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اخلاص، رکعت چهارم حمد و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اخلاص، و بعد از اتمام نماز، پنجاه و یک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اخلاص را بخواند، و پنجاه و یک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فرستد، پس سجده کند، و در سجده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حاجت خود را بخواند که از مجرّبات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به جهت قضای حوایج، و عزّت یافتن، پانصد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که اثر عظیم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مَنْ کَانَ یُرِیدُ الْعِزَّةُ فَللّهِ الْعِزَّةُ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کتب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آیه را سیصد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روز پنج شنبه بگوید، نزد علما و فضلا عزیز و مکرّم گردد، و پی هر علم که رود بر وی آسان شود، و از مال دنیا غنی گردد، و بر دشمن ظفر یابد، و به مرادات برسد، بعون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از برای مال و منال و ثروت، دو رکعت نماز کند، و بعد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این عمل را تا سه روز به عمل آورد، و اگر تا هفت روز به عمل آورد، اکمل و اتمّ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مجرّب نوشته 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صادق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حاجتی باشد به خداوند عالم، و خواسته باشد که زود روا شود، یوم الخمیس غسل کند، و چهار رکعت نماز کند بعد از چاشت، در هر رکعت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سلام دهد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دست را به طرف آسمان بلند کند، و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حرکت بدهد هر دو انگشت سبّابه را و باز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باز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نفس قطع شود، بعد از آن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برابر روی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بعد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أَفْضَلَ مَنْ رَجَى، وَیَا خَیْرَ مَنْ دَعَى، وَیَا أَجْوَدَ مَنْ أَعْطَی، وَیَا أَکْرَمَ مَنْ سُئِلَ، یَا مَنْ لَا یَعِزُّ عَلَیْهِ مَا فِعْلُهُ، یَا مَنْ حَیْثُ مَا دُعِيَ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أَسْأَلُكَ مُوجِبَاتِ رَحْمَتِكَ، وَبِأَسْمَائِكَ الْعِظَامِ، وَبِکُلِّ اسْمٍ لَكَ عَظِیمٌ، وَأَسْأَلُكَ بِوَجْهِكَ الْکَرِیمِ، وَبِفَضْلِكَ الْعَظِیمِ، وَبِاسْمِكَ الَّذِي إِذَا دُعِیتَ بِهِ أَجَبْتَ، وَإِذَا </w:t>
      </w:r>
      <w:bookmarkStart w:id="649" w:name="pg10888_145009"/>
    </w:p>
    <w:p>
      <w:pPr>
        <w:pStyle w:val="BookText"/>
        <w:rPr/>
      </w:pPr>
      <w:bookmarkEnd w:id="649"/>
      <w:r>
        <w:rPr>
          <w:rFonts w:ascii="Amiri" w:hAnsi="Amiri" w:eastAsia="Amiri" w:cs="Amiri"/>
          <w:color w:val="111111"/>
          <w:sz w:val="28"/>
          <w:sz w:val="28"/>
          <w:szCs w:val="28"/>
          <w:rtl w:val="true"/>
          <w:lang w:bidi="ar-SA"/>
        </w:rPr>
        <w:t>سُئِلْتَ بِهِ أَعْطَیْتَ، وَأَسْأَلُكَ بِاسْمِكَ الْعَظِیمِ الْأَعْظَمِ، یَا دَیَّانَ یَوْمِ الدِّینِ، یَا مُحْیِيَ الْعِظامِ وَهِيَ رَمِیمٌ، وَأَسْأَلُكَ بِأَنَّكَ اللهُ لَا إِلَهَ إِلَّا أَنْتَ أَنْ تُصَلِّيَ عَلَی مُحَمَّدٍ وَآلِ مُحَمَّدٍ، وَأَنْ تَیَسِّرَ لِي أَمْرِي وَلَا تُعَسِّرْ عَلَيَّ وَتُسَهِّلْ لِي مَطْلَبَ رِزْقِي مِنْ فَضْلِكَ الوَاسِع، یَا قَاضِيَ الْحَاجَاتِ، یَا قَدِیرَاً عَلَی مَا لَا یَقْدِرُ عَلَیْهِ غَیْرُكَ، یَا أَرْحَمَ الرَّاحِمِینَ وَأَکْرَمَ الْأَکْرَمِینَ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هفت نفر دیگر از اجله روات نیز این حدیث را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خود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کبار خود از برای توسعه و حصول مال تعلیم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مطلب و حصول غنی و توانگری از برای شما از احوال برادران دینی تفقّد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مرد است آنکه دنیا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دارد برای دوست دارد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ادعیّه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 پنجشنبه، بعد از نماز صبح، پانصد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 الَّذِي إِذَا دُعِيَ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خواهد از امور شرعیّه به او می دهند</w:t>
      </w:r>
      <w:r>
        <w:rPr>
          <w:rFonts w:eastAsia="IRNazanin" w:cs="IRNazanin"/>
          <w:color w:val="111111"/>
          <w:sz w:val="28"/>
          <w:szCs w:val="28"/>
          <w:rtl w:val="true"/>
          <w:lang w:bidi="fa-IR"/>
        </w:rPr>
        <w:t>.</w:t>
      </w:r>
    </w:p>
    <w:p>
      <w:pPr>
        <w:pStyle w:val="Heading3"/>
        <w:numPr>
          <w:ilvl w:val="2"/>
          <w:numId w:val="1"/>
        </w:numPr>
        <w:rPr/>
      </w:pPr>
      <w:bookmarkStart w:id="650" w:name="__RefHeading___Toc1179154_2870459653"/>
      <w:bookmarkStart w:id="651" w:name="_Toc254"/>
      <w:bookmarkEnd w:id="650"/>
      <w:r>
        <w:rPr>
          <w:rtl w:val="true"/>
        </w:rPr>
        <w:t xml:space="preserve">ختم </w:t>
      </w:r>
      <w:r>
        <w:rPr>
          <w:rtl w:val="true"/>
        </w:rPr>
        <w:t>«</w:t>
      </w:r>
      <w:r>
        <w:rPr>
          <w:rtl w:val="true"/>
        </w:rPr>
        <w:t>یَا سَمِیعُ</w:t>
      </w:r>
      <w:r>
        <w:rPr>
          <w:rtl w:val="true"/>
        </w:rPr>
        <w:t xml:space="preserve">» </w:t>
      </w:r>
      <w:r>
        <w:rPr>
          <w:rtl w:val="true"/>
        </w:rPr>
        <w:t xml:space="preserve">و </w:t>
      </w:r>
      <w:r>
        <w:rPr>
          <w:rtl w:val="true"/>
        </w:rPr>
        <w:t>«</w:t>
      </w:r>
      <w:r>
        <w:rPr>
          <w:rtl w:val="true"/>
        </w:rPr>
        <w:t>یَا سَمِیعُ یَا بَصِیرُ</w:t>
      </w:r>
      <w:r>
        <w:rPr>
          <w:rtl w:val="true"/>
        </w:rPr>
        <w:t>»</w:t>
      </w:r>
      <w:bookmarkEnd w:id="65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پنجشنبه، وقت چاشت، هشت رکعت نماز کند به چهار سلام، و بعد پانصد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در اثنای ذکر حرف زند، و بعد از آن هر دعایی که کند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ضم کند، عن قریب اثر اجابت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چهارصد و هشتاد و دو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 اولی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از اکابر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سَمِیعُ یَا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اکابر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جمع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خواصّ آن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میانه فرض و سنّت جمعه،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منظور نظر خاصّ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روز جمعه، به عدد مجمل، این دو اسم را تکرار کند، اثر عظیم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در سر بالین صاحب غش و بیهوش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سَمِیعُ یَا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مجمل؛ یعنی چهارصد و هشتاد و دو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عدد مفصّل، مریض به حال آید و آن مرض از دل و دماغ وی بالکلیه زایل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بزرگان و اهل اسرار وصیّت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بیگانه و غیر اهل راز این معنی را مخفی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لؤلؤ شاهوار را بر جید کلاب تعلیق نکرد، و خنزیر را از تزیّن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گهر را علم و فن آموختن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تیغ است دست راهزن</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پنجشنبه، تا یک هفته، هر روز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شود از او شرّ آنچه از او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ختوم یوم الخمیس،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در روز پنجشنبه نیز ابتدا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آن در ختوم روز دوشنبه به تفصیل بیان 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ختوم روز پنجشنبه، 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آن نیز در باب اوّل و دویم مذکور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ختم در طالع سرطان باشد بهتر است</w:t>
      </w:r>
      <w:r>
        <w:rPr>
          <w:rFonts w:eastAsia="IRNazanin" w:cs="IRNazanin"/>
          <w:color w:val="111111"/>
          <w:sz w:val="28"/>
          <w:szCs w:val="28"/>
          <w:rtl w:val="true"/>
          <w:lang w:bidi="fa-IR"/>
        </w:rPr>
        <w:t>.</w:t>
      </w:r>
      <w:r>
        <w:rPr>
          <w:rStyle w:val="FootnoteAnchor"/>
          <w:rtl w:val="true"/>
        </w:rPr>
        <w:footnoteReference w:id="25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ابتدای آن در روز دوشنبه یا پنجشنبه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آن نیز در ضمن ختوم مطلقه ذکر شد</w:t>
      </w:r>
      <w:r>
        <w:rPr>
          <w:rFonts w:eastAsia="IRNazanin" w:cs="IRNazanin"/>
          <w:color w:val="111111"/>
          <w:sz w:val="28"/>
          <w:szCs w:val="28"/>
          <w:rtl w:val="true"/>
          <w:lang w:bidi="fa-IR"/>
        </w:rPr>
        <w:t>.</w:t>
      </w:r>
      <w:r>
        <w:rPr>
          <w:rStyle w:val="FootnoteAnchor"/>
          <w:rtl w:val="true"/>
        </w:rPr>
        <w:footnoteReference w:id="258"/>
      </w:r>
      <w:bookmarkStart w:id="652" w:name="pg10888_145011"/>
    </w:p>
    <w:p>
      <w:pPr>
        <w:pStyle w:val="Heading2"/>
        <w:numPr>
          <w:ilvl w:val="1"/>
          <w:numId w:val="1"/>
        </w:numPr>
        <w:rPr/>
      </w:pPr>
      <w:bookmarkStart w:id="653" w:name="__RefHeading___Toc1179156_2870459653"/>
      <w:bookmarkStart w:id="654" w:name="_Toc255"/>
      <w:bookmarkEnd w:id="652"/>
      <w:bookmarkEnd w:id="653"/>
      <w:r>
        <w:rPr>
          <w:rtl w:val="true"/>
        </w:rPr>
        <w:t>باب دهم</w:t>
      </w:r>
      <w:r>
        <w:rPr>
          <w:rtl w:val="true"/>
        </w:rPr>
        <w:t xml:space="preserve">: </w:t>
      </w:r>
      <w:r>
        <w:rPr>
          <w:rtl w:val="true"/>
        </w:rPr>
        <w:t>در بیان ختوم مقیّده لیلیّه معیّنه</w:t>
      </w:r>
      <w:bookmarkEnd w:id="654"/>
    </w:p>
    <w:p>
      <w:pPr>
        <w:pStyle w:val="BookText"/>
        <w:rPr/>
      </w:pPr>
      <w:r>
        <w:rPr>
          <w:rFonts w:ascii="IRNazanin" w:hAnsi="IRNazanin" w:eastAsia="IRNazanin"/>
          <w:color w:val="111111"/>
          <w:sz w:val="28"/>
          <w:sz w:val="28"/>
          <w:szCs w:val="28"/>
          <w:rtl w:val="true"/>
          <w:lang w:bidi="fa-IR"/>
        </w:rPr>
        <w:t>که آنها را در شبی معیّنه از شبهای هفته باید خواند مطلقاً؛ چه تکرّر عمل و مراعات ساعتی از ساعات و وقتی از اوقات در خواندن آنها شرط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نیز هفت نوعند به عدد لیالی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ختوم شب جمعه، و چون میانه ایّام و لیالی هفته، یوم الجمعه و لیلة الجمعه بهترین ایام و لیالی است، و دعا در آن شب روا به درجه اجابت می رسد، و در آن شب مبارک، درهای رحمت و فیض باز است، و از اوّل شب تا طلوع صبح، جناب اقدس الهی به بندگان خطاب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محتاجی هست که در این شب بخواند مرا تا من رفع احتیاج او کنم؟ آیا دعا کننده ای هست که رو به درگاه من بیاورد تا من دعای او را مستجاب کنم؟ آیا بیماری هست که از من شفا طلبد تا من او را شفا دهم؟</w:t>
      </w:r>
    </w:p>
    <w:p>
      <w:pPr>
        <w:pStyle w:val="BookText"/>
        <w:rPr/>
      </w:pPr>
      <w:r>
        <w:rPr>
          <w:rFonts w:ascii="IRNazanin" w:hAnsi="IRNazanin" w:eastAsia="IRNazanin"/>
          <w:color w:val="111111"/>
          <w:sz w:val="28"/>
          <w:sz w:val="28"/>
          <w:szCs w:val="28"/>
          <w:rtl w:val="true"/>
          <w:lang w:bidi="fa-IR"/>
        </w:rPr>
        <w:t xml:space="preserve">و 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جمعه بیست و چهار ساعت است، و در هر ساعتی از ساعات آن حق تعالی ششصد هزار کس را از آتش جهنم آزاد می 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را حقّی و حرمت عظیمی هست، پس زنهار که ضایع مگردان حرمت آن را و تقصیر مکن در چیزی از عبادت حق تعالی در آن روز، و تقرّب جو به سوی خدا به عملهای شایسته، و ترک نما جمیع محرّمات خدا را؛ زیرا که خدا ثواب طاعات را مضاعف </w:t>
      </w:r>
    </w:p>
    <w:p>
      <w:pPr>
        <w:pStyle w:val="BookText"/>
        <w:rPr/>
      </w:pPr>
      <w:r>
        <w:rPr>
          <w:rFonts w:ascii="IRNazanin" w:hAnsi="IRNazanin" w:eastAsia="IRNazanin"/>
          <w:color w:val="111111"/>
          <w:sz w:val="28"/>
          <w:sz w:val="28"/>
          <w:szCs w:val="28"/>
          <w:rtl w:val="true"/>
          <w:lang w:bidi="fa-IR"/>
        </w:rPr>
        <w:t>می گرداند، و عقوبت گناهان را محو می نماید، و درجات مؤمنان را در دنیا و عقبی بلند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شبش را احیا بدار به نماز و دعا تا صبح، به درستی که خداوند عالم در شب جمعه برای مزید کرامت مؤمنان، ملایکه های بسیار به آسمان اوّل می فرستد که حسنات ایشان را زیاد گرداند، و گناهان ایشان را محو می کند، و حق تعالی واسعُ العطایا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جمعه را از همه روزها برگزیده، و روزش را عید گردانیده، و شبش را مثل روزش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فضیلت روز جمعه آن است که هر حاجت که در آن روز از خدا سؤال کنند،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جماعتی مستحقّ عذابیشوند، چون شب جمعه یا روز جمعه را دریابند و دعا کنند، خدا آن عذاب را از ایشان بر می گرداند، و امور مقدّره را حق تعالی در شب جمعه مبرم و محکم می گرداند، پس شب جمعه بهترین شبهاست، و روزش بهترین روزهاست، و عقوبت گناهان در شب جمعه مضاعف می گردد، چنانچه ثواب و حسنات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معصیت خدا را در شب جمعه ترک کند، حق تعالی گناهان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شب جمعه معصیتی را علانیه کند، حق تعالی او را به گناهان جمیع عمرش عذاب کند، و عذاب آن گناه را بر او مضاعف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 احادیث در فضیلت شب جمعه بسیار است، و به واسطه اختصار و مطلوب بودن آن همه ذکر نشد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بناء علی هذا، اوراد و ختوم و اعمال شب جمعه بر سایر لیالی تقدیم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اوراد و ختوم این دو باب نامیده شده اند به خزائن الأسرار و آنها سی نوعند</w:t>
      </w:r>
      <w:r>
        <w:rPr>
          <w:rFonts w:eastAsia="IRNazanin" w:cs="IRNazanin"/>
          <w:color w:val="111111"/>
          <w:sz w:val="28"/>
          <w:szCs w:val="28"/>
          <w:rtl w:val="true"/>
          <w:lang w:bidi="fa-IR"/>
        </w:rPr>
        <w:t xml:space="preserve">: </w:t>
      </w:r>
      <w:bookmarkStart w:id="655" w:name="pg10888_145013"/>
    </w:p>
    <w:p>
      <w:pPr>
        <w:pStyle w:val="Heading2"/>
        <w:numPr>
          <w:ilvl w:val="1"/>
          <w:numId w:val="1"/>
        </w:numPr>
        <w:rPr/>
      </w:pPr>
      <w:bookmarkStart w:id="656" w:name="__RefHeading___Toc1179158_2870459653"/>
      <w:bookmarkStart w:id="657" w:name="_Toc256"/>
      <w:bookmarkEnd w:id="655"/>
      <w:bookmarkEnd w:id="656"/>
      <w:r>
        <w:rPr>
          <w:rtl w:val="true"/>
        </w:rPr>
        <w:t>باب خزائن الأسرار</w:t>
      </w:r>
      <w:r>
        <w:rPr>
          <w:rtl w:val="true"/>
        </w:rPr>
        <w:t xml:space="preserve">: </w:t>
      </w:r>
      <w:r>
        <w:rPr>
          <w:rtl w:val="true"/>
        </w:rPr>
        <w:t>در اوراد و ختوم و اعمال شب جمعه</w:t>
      </w:r>
      <w:bookmarkEnd w:id="657"/>
    </w:p>
    <w:p>
      <w:pPr>
        <w:pStyle w:val="Heading3"/>
        <w:numPr>
          <w:ilvl w:val="2"/>
          <w:numId w:val="1"/>
        </w:numPr>
        <w:rPr/>
      </w:pPr>
      <w:bookmarkStart w:id="658" w:name="__RefHeading___Toc1179160_2870459653"/>
      <w:bookmarkStart w:id="659" w:name="_Toc257"/>
      <w:bookmarkEnd w:id="658"/>
      <w:r>
        <w:rPr>
          <w:rtl w:val="true"/>
        </w:rPr>
        <w:t xml:space="preserve">ختم </w:t>
      </w:r>
      <w:r>
        <w:rPr>
          <w:rtl w:val="true"/>
        </w:rPr>
        <w:t>«</w:t>
      </w:r>
      <w:r>
        <w:rPr>
          <w:rtl w:val="true"/>
        </w:rPr>
        <w:t>بِسْمِ الله الرَّحْمَنِ الرَّحِيمِ</w:t>
      </w:r>
      <w:r>
        <w:rPr>
          <w:rtl w:val="true"/>
        </w:rPr>
        <w:t xml:space="preserve">» </w:t>
      </w:r>
      <w:r>
        <w:rPr>
          <w:rtl w:val="true"/>
        </w:rPr>
        <w:t>در شب جمعه</w:t>
      </w:r>
      <w:bookmarkEnd w:id="65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اگر کسی را حاجتی باشد از مقوله دولت و ثروت، و علم و عزّت، یا آنکه به بلایی گرفتار شده باشد از قبیل فقر و فاقه، و حبس و ناخوشی جسمانی و روحانی، شب جمعه بعد از گذشتن دو ثلث از شب برخیزد، و وضوی کامل بگیرد، و دو رکعت نماز حاجت کند به هر سوره که خواهد، و بعد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بفرستد، و هزار و یک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بِحَقِّ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باز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بفرستد و مطلب 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را در سه شب جمعه به عمل آورد که إن شاء الله تخلّف ندارد، و بارها تجربه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و آخر اگر به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اکتفا شود نیز جایز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پریشانی روی دهد که هر ماهی سه روز روزه بگیرد، چهارشنبه و پنجشنبه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جمعه لباس پاک بپوشد، و آن شب طعام اندک و حلال بخورد، و بعد از نماز واجب و نافله آن اگر نافله گزار باشد نماز حاجت کند، و از خدا صلاح خود بطلبد، و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فرستد، و بعد از آن از سوره حمعسق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عِبَادِ لَا خَوْفٌ عَلَيْكُمُ الْيَوْمَ وَلَا 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وَأَزْوَاجُكُمْ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بِصِحَافٍ مِنْ ذَهَبٍ وَأَكْوَابٍ وَفِيهَا مَا تَشْتَهِيهِ الْأَنْفُسُ وَتَلَذُّ الْأَعْيُنُ وَأَنْتُمْ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الْجَنَّةُ الَّتِي أُورِثْتُمُوهَا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فَاكِهَةٌ كَثِيرَةٌ مِنْهَا تَأْكُلُونَ</w:t>
      </w:r>
      <w:r>
        <w:rPr>
          <w:rStyle w:val="FootnoteAnchor"/>
          <w:rtl w:val="true"/>
        </w:rPr>
        <w:footnoteReference w:id="259"/>
      </w:r>
      <w:r>
        <w:rPr>
          <w:rFonts w:ascii="IRNazanin" w:hAnsi="IRNazanin" w:eastAsia="IRNazanin"/>
          <w:color w:val="111111"/>
          <w:sz w:val="28"/>
          <w:sz w:val="28"/>
          <w:szCs w:val="28"/>
          <w:rtl w:val="true"/>
          <w:lang w:bidi="fa-IR"/>
        </w:rPr>
        <w:t>بخواند، و صلوات بفرستد تا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ماه و آخر ماه و وسط ماه چنین کند، خیر و برکت در کار و بار و معیشت او به ظهور آید، و عسر و مکروه به حبّ دنیا از او زایل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شب جمعه برخیزد، و نماز تهجد</w:t>
      </w:r>
      <w:r>
        <w:rPr>
          <w:rStyle w:val="FootnoteAnchor"/>
          <w:rtl w:val="true"/>
        </w:rPr>
        <w:footnoteReference w:id="260"/>
      </w:r>
      <w:r>
        <w:rPr>
          <w:rFonts w:ascii="IRNazanin" w:hAnsi="IRNazanin" w:eastAsia="IRNazanin"/>
          <w:color w:val="111111"/>
          <w:sz w:val="28"/>
          <w:sz w:val="28"/>
          <w:szCs w:val="28"/>
          <w:rtl w:val="true"/>
          <w:lang w:bidi="fa-IR"/>
        </w:rPr>
        <w:t xml:space="preserve">کند، و بعد از آن چهار رکعت نماز گزارد، در هر رکعت بعد از فاتحه سوره مدّثر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و بعد از اتمام نماز،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فرستد، و حاجتی که دارد از خدا بخواهد إن شاء الله حاجت او روا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کاری فرو ماند و نداند که چه کند، باید شب جمعه یا در سایر شبهای متبرّکه مانند شبهای رمضان و شب نیمه شعبان و غیر ذلک، بعد از نمازهای واجب،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و بعد دو رکعت نماز حاجت کند، و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این دعا را بخواند، و بعد روی به قبله بخوابد به طریقی که میّت در لحد می خوابانند که در خواب به او گویند که چه کند، و باید آنچه بیند به احدی اظهار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النُورِ، یَا مُدَبِّرَ النُورِ، بَلِّغْ عَنِّي رُوحَ مُحَمَّدٍ وَأَرْوَاحَ آلِ مُحَمَّدٍ تَحِیَّةً وَسَلَامَاً بِرَحْمَتِكَ یَا أَرْحَمَ الرَّاحِمِینَ، وَصَلَّی اللهُ عَلَی خَیْرِ خَلْقِهِ مُحمّدٍ وَآلِهِ أَجْمَعِینَ</w:t>
      </w:r>
      <w:r>
        <w:rPr>
          <w:rFonts w:eastAsia="IRNazanin" w:cs="IRNazanin"/>
          <w:color w:val="111111"/>
          <w:sz w:val="28"/>
          <w:szCs w:val="28"/>
          <w:rtl w:val="true"/>
          <w:lang w:bidi="fa-IR"/>
        </w:rPr>
        <w:t xml:space="preserve">». </w:t>
      </w:r>
      <w:bookmarkStart w:id="660" w:name="pg10888_145015"/>
    </w:p>
    <w:p>
      <w:pPr>
        <w:pStyle w:val="Heading3"/>
        <w:numPr>
          <w:ilvl w:val="2"/>
          <w:numId w:val="1"/>
        </w:numPr>
        <w:rPr/>
      </w:pPr>
      <w:bookmarkStart w:id="661" w:name="__RefHeading___Toc1179162_2870459653"/>
      <w:bookmarkStart w:id="662" w:name="_Toc258"/>
      <w:bookmarkEnd w:id="660"/>
      <w:bookmarkEnd w:id="661"/>
      <w:r>
        <w:rPr>
          <w:rtl w:val="true"/>
        </w:rPr>
        <w:t xml:space="preserve">نماز </w:t>
      </w:r>
      <w:r>
        <w:rPr>
          <w:rtl w:val="true"/>
        </w:rPr>
        <w:t>«</w:t>
      </w:r>
      <w:r>
        <w:rPr>
          <w:rtl w:val="true"/>
        </w:rPr>
        <w:t>کن فیکون</w:t>
      </w:r>
      <w:r>
        <w:rPr>
          <w:rtl w:val="true"/>
        </w:rPr>
        <w:t>»</w:t>
      </w:r>
      <w:bookmarkEnd w:id="662"/>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قضای حوایج، نمازی است که بسیاری از بزرگان دین در آن اقدام نموده اند و او را مؤثر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که بعد از نماز خفتن شب جمعه، به مقام خلوت رود، و دو رکعت نماز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بعد از حمد از اوّل سوره انعام تا </w:t>
      </w:r>
      <w:r>
        <w:rPr>
          <w:rFonts w:ascii="Amiri" w:hAnsi="Amiri" w:eastAsia="Amiri" w:cs="Amiri"/>
          <w:color w:val="111111"/>
          <w:sz w:val="28"/>
          <w:sz w:val="28"/>
          <w:szCs w:val="28"/>
          <w:rtl w:val="true"/>
          <w:lang w:bidi="ar-SA"/>
        </w:rPr>
        <w:t>وَكُنْتُمْ عَنْ آيَاتِهِ تَسْتَكْبِرُونَ</w:t>
      </w:r>
      <w:r>
        <w:rPr>
          <w:rFonts w:ascii="IRNazanin" w:hAnsi="IRNazanin" w:eastAsia="IRNazanin"/>
          <w:color w:val="111111"/>
          <w:sz w:val="28"/>
          <w:sz w:val="28"/>
          <w:szCs w:val="28"/>
          <w:rtl w:val="true"/>
          <w:lang w:bidi="fa-IR"/>
        </w:rPr>
        <w:t xml:space="preserve">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رکوع و سجود کند 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دویم بعد از حمد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جِئْتُمُونَا فُرَادَى</w:t>
      </w:r>
      <w:r>
        <w:rPr>
          <w:rFonts w:ascii="IRNazanin" w:hAnsi="IRNazanin" w:eastAsia="IRNazanin"/>
          <w:color w:val="111111"/>
          <w:sz w:val="28"/>
          <w:sz w:val="28"/>
          <w:szCs w:val="28"/>
          <w:rtl w:val="true"/>
          <w:lang w:bidi="fa-IR"/>
        </w:rPr>
        <w:t xml:space="preserve"> تا آخر بخواند، و قنوت به عمل بیاورد، و به رکوع و سجود رود و بعد از فراغ از نماز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صلوات بفرستد، و بعد دعا کند، و حاجت بخواهد که البته به اجابت مقرون است اگر چه میانه او و حاجت بُعدُ المشرقَیْن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نماز مشهور است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مجرّبات است، و بسیار تجربه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سوره را از حفظ نتواند بخواند از روی مصحف مجید خواندن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سرعتِ اثر این نماز را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r>
        <w:rPr>
          <w:rStyle w:val="FootnoteAnchor"/>
          <w:rtl w:val="true"/>
        </w:rPr>
        <w:footnoteReference w:id="26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برای قضای حوایج، اوّل شب جمعه غسل کند، و جامه پاک بپوشد، و چهار رکعت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اوّل بعد از حمد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bookmarkStart w:id="663" w:name="pg10888_145016"/>
    </w:p>
    <w:p>
      <w:pPr>
        <w:pStyle w:val="BookText"/>
        <w:rPr/>
      </w:pPr>
      <w:bookmarkEnd w:id="663"/>
      <w:r>
        <w:rPr>
          <w:rFonts w:ascii="Amiri" w:hAnsi="Amiri" w:eastAsia="Amiri" w:cs="Amiri"/>
          <w:color w:val="111111"/>
          <w:sz w:val="28"/>
          <w:sz w:val="28"/>
          <w:szCs w:val="28"/>
          <w:rtl w:val="true"/>
          <w:lang w:bidi="ar-SA"/>
        </w:rPr>
        <w:t>وَأُفَوِّضُ أَمْرِي إِلَى الله إِنَّ اللهَ بَصِيرٌ بِالْعِبَادِ</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دویم بعد از حمد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إِلَى الله تَصِيرُ الْأُمُورُ</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سیم بعد از حمد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نَصْرٌ مِنَ الله وَفَتْحٌ قَرِيبٌ</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بعد از حمد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مُبِيناً</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آنکه سلام بگوید این آیه را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غُفْرَانَكَ رَبَّنَا وَإِلَيْكَ المَصِيرُ</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فراغ سجده کند، و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بلند کرده باشد دست راست را که هنوز سر از سجده بر نداشته باشد که حاجت او روا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نیز از مجرّبات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ای دیده شد که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مسمّی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امور عجیبه مجرّب است</w:t>
      </w:r>
      <w:r>
        <w:rPr>
          <w:rFonts w:eastAsia="IRNazanin" w:cs="IRNazanin"/>
          <w:color w:val="111111"/>
          <w:sz w:val="28"/>
          <w:szCs w:val="28"/>
          <w:rtl w:val="true"/>
          <w:lang w:bidi="fa-IR"/>
        </w:rPr>
        <w:t>.</w:t>
      </w:r>
    </w:p>
    <w:p>
      <w:pPr>
        <w:pStyle w:val="Heading3"/>
        <w:numPr>
          <w:ilvl w:val="2"/>
          <w:numId w:val="1"/>
        </w:numPr>
        <w:rPr/>
      </w:pPr>
      <w:bookmarkStart w:id="664" w:name="__RefHeading___Toc1179164_2870459653"/>
      <w:bookmarkStart w:id="665" w:name="_Toc259"/>
      <w:bookmarkEnd w:id="664"/>
      <w:r>
        <w:rPr>
          <w:rtl w:val="true"/>
        </w:rPr>
        <w:t>نماز جهت غنی و ثروت و توسعه در معیشت</w:t>
      </w:r>
      <w:bookmarkEnd w:id="66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جهت غنی و ثروت و توسعه در معیشت، شب جمعه دو رکعت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نماز غسل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 عِنْدَهُمْ خَزَائِنُ رَحْمَةِ رَبِّكَ الْعَزِيزِ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مُلْكُ السَّمَاوَاتِ وَالْأَرْضِ وَمَا بَيْنَهُمَافَلْيَرْتَقُوا فِي الْأَسْبَابِ</w:t>
      </w:r>
      <w:r>
        <w:rPr>
          <w:rStyle w:val="FootnoteAnchor"/>
          <w:rtl w:val="true"/>
        </w:rPr>
        <w:footnoteReference w:id="267"/>
      </w:r>
      <w:r>
        <w:rPr>
          <w:rFonts w:ascii="IRNazanin" w:hAnsi="IRNazanin" w:eastAsia="IRNazanin"/>
          <w:color w:val="111111"/>
          <w:sz w:val="28"/>
          <w:sz w:val="28"/>
          <w:szCs w:val="28"/>
          <w:rtl w:val="true"/>
          <w:lang w:bidi="fa-IR"/>
        </w:rPr>
        <w:t xml:space="preserve">پانزده </w:t>
      </w:r>
      <w:bookmarkStart w:id="666" w:name="pg10888_145017"/>
    </w:p>
    <w:p>
      <w:pPr>
        <w:pStyle w:val="BookText"/>
        <w:rPr/>
      </w:pPr>
      <w:bookmarkEnd w:id="666"/>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سلام دهد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مطلب را از خدا بخواهد که جناب واهب العطایا و وهّاب البرایا، گنجی از گنجه ای رحمت خود به او عطا کند، و توسعه در امر او پدید آید</w:t>
      </w:r>
      <w:r>
        <w:rPr>
          <w:rFonts w:eastAsia="IRNazanin" w:cs="IRNazanin"/>
          <w:color w:val="111111"/>
          <w:sz w:val="28"/>
          <w:szCs w:val="28"/>
          <w:rtl w:val="true"/>
          <w:lang w:bidi="fa-IR"/>
        </w:rPr>
        <w:t>.</w:t>
      </w:r>
    </w:p>
    <w:p>
      <w:pPr>
        <w:pStyle w:val="Heading3"/>
        <w:numPr>
          <w:ilvl w:val="2"/>
          <w:numId w:val="1"/>
        </w:numPr>
        <w:rPr/>
      </w:pPr>
      <w:bookmarkStart w:id="667" w:name="__RefHeading___Toc1179166_2870459653"/>
      <w:bookmarkStart w:id="668" w:name="_Toc260"/>
      <w:bookmarkEnd w:id="667"/>
      <w:r>
        <w:rPr>
          <w:rtl w:val="true"/>
        </w:rPr>
        <w:t>ختم سوره حمد</w:t>
      </w:r>
      <w:bookmarkEnd w:id="668"/>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حصول مطالب، شب جمعه، یک هزار و یازده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حمد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اثنای عمل به خواب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ادّعای تجربه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مطالب کلّی، شب جمعه غسل کند، و دو رکعت نماز حاجت کند، و بعد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فرستد، و بعد از آن به حضور قلب، صد و یازده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که إن شاء الله تعالی مطلب حاصل است، و به تجربه رسیده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مجرّبات از برای دفع شداید و سلامتی بیمارها این است که در یک مجلس، چهارده نفر، هر یک صد و یازده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بخوانند بی کم و 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لَیْسَ فِي السَّمَاوَاتِ الْعُلَی إِلَی مُنْتَهَی قَرارِ تُخُومِ الْأَرَضِینَ السُّفْلَی غِیَاثٌ لِأَحَدٍ عِنْدَ شِدَّةٍ نَزَلَتْ بِهِ غَیْرُكَ یَا اللهُ فَرِّجْ مَا بِنَا وَأَنْجِحْ طَلِبَتَنَا، فَإِنَّكَ أَعْرَفُ بِحَاجَاتِنَا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 هزار و پانصد و پنجاه و چهار </w:t>
      </w:r>
      <w:r>
        <w:rPr>
          <w:rFonts w:eastAsia="IRNazanin" w:cs="IRNazanin"/>
          <w:color w:val="111111"/>
          <w:sz w:val="28"/>
          <w:szCs w:val="28"/>
          <w:rtl w:val="true"/>
          <w:lang w:bidi="fa-IR"/>
        </w:rPr>
        <w:t>(</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می شود، و از برای دفع فقر وفاقه و رفع عسرت و محنت و تنگدستی، و برطرف شدن ضیق و بینوایی و زیادتی دولت و به هم رسیدن وسعت و نیستی اعدا و هلاک ظالم و اهل ستم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ختم را اگر با چهارده نفر بخوانند، بسیار خوب است و از جمله مجرّبات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برای ختم این دعای مبارک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 دیگر نیز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ادعیّه که بعد از نماز صبح باید آنها را خواند ذکر شده باید آنجا رجوع کرد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قسم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گرفتار محنتی شود و به بلیّه برسد، این دعا را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بخواند البته از آن بلیّه و از آن محنت خلاصی می یابد، و البته حاجت او روا می 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قضای حوایج، سه شب متوالی در ثلث آخر شب جمعه، صد و یازده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 کمال خضوع و خشوع و رقّت بخواند، و هر نوبت که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مَا بِنَا وَأَنْجِحْ طَلِبَتَنَا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مطلب را به خاطر بگذراند که موضع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اتمام ختم، سجده کند، و بیست و یک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بگوید، و سر از سجده برداشته،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حرف ندا به یک نفس بگوید که إن شاء الله دعا مستجاب است، و نهایت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 را بعد از مطلق نصف شب، یا بعد از نماز صبح، یا قبل از دمیدن صبح نیز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سه سحر متوالی هم ذکر فرموده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به صدق حال و جمعیت خاطر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عدد ختم، 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خواندن، یا در سجده، اگر رقّت دست دهد، در محل اشاره قصد مطلب کند که مقرون به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حاصل نشد، تا سه روز به همین نحو بخواند البته مقصود به عمل می آید</w:t>
      </w:r>
      <w:r>
        <w:rPr>
          <w:rFonts w:eastAsia="IRNazanin" w:cs="IRNazanin"/>
          <w:color w:val="111111"/>
          <w:sz w:val="28"/>
          <w:szCs w:val="28"/>
          <w:rtl w:val="true"/>
          <w:lang w:bidi="fa-IR"/>
        </w:rPr>
        <w:t xml:space="preserve">. </w:t>
      </w:r>
      <w:bookmarkStart w:id="669" w:name="pg10888_145019"/>
    </w:p>
    <w:p>
      <w:pPr>
        <w:pStyle w:val="BookText"/>
        <w:rPr/>
      </w:pPr>
      <w:bookmarkEnd w:id="669"/>
      <w:r>
        <w:rPr>
          <w:rFonts w:ascii="IRNazanin" w:hAnsi="IRNazanin" w:eastAsia="IRNazanin"/>
          <w:color w:val="111111"/>
          <w:sz w:val="28"/>
          <w:sz w:val="28"/>
          <w:szCs w:val="28"/>
          <w:rtl w:val="true"/>
          <w:lang w:bidi="fa-IR"/>
        </w:rPr>
        <w:t>و اگر احیاناً مطلب حاصل نشد، تا سه روز صبر کند باز به دستور سابق عمل کند که این دفعه إن شاء الله تعالی حاجت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به نظر حقیر رسیده که نوشته بودند بعد از نماز صبح، یا بعد از دو رکعت نماز حاجت با حضور قلب با نهایت رقّت و عجز و انقطاع از خلق و توسّل به خدا در جزو و کل، صد و یازده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روز صبر کند اگر فرجی شد، فهو المطلوب، و الّا بعد از سه روز باز به دستور مذکور بخواند و باز تا سه روز صبر کند اگر مطلب حاصل شد، فهو المطلوب و الّا باز به دستور سابق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خواندن حرف نزند، و تأثیر دعا به کرّات به تجربه رسیده که از برای دفع فقر و دفع عسر، و طلب دولت و حصول وسعت، اثری قوی دارد و همه این اقسام نافع و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به چهار پارچه کاغذ بنویسد، و مطلب را در پشت هر یک بنویسد، و پشت هر دو کاغذ را به هم گذارد و در زیر بستر مقابل سر بگذارد و بخوابد، و پیش از طلوع آفتاب به آب روان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الْقَدِیمِ الَّذِي لَمْ یَزَلْ، سُبْحَانَ الْعَلِیمِ الَّذِي لَا یَجْهَلْ، سُبْحَانَ الْجَوادِ الَّذِي لَا یَبْخَلْ، سُبْحَانَ الْحَلِیمِ الَّذِي لَا یَعْجَلْ بِرَحْمَتِكَ یَا أَرْحَمَ الرَّاحِمِینَ، وَصَلَّی اللهُ عَلَی خَیْرِ خَلْقِهِ مُحَمَّدٍ وَآلِهِ أَجْمَعِینَ</w:t>
      </w:r>
      <w:r>
        <w:rPr>
          <w:rFonts w:eastAsia="IRNazanin" w:cs="IRNazanin"/>
          <w:color w:val="111111"/>
          <w:sz w:val="28"/>
          <w:szCs w:val="28"/>
          <w:rtl w:val="true"/>
          <w:lang w:bidi="fa-IR"/>
        </w:rPr>
        <w:t>».</w:t>
      </w:r>
    </w:p>
    <w:p>
      <w:pPr>
        <w:pStyle w:val="Heading3"/>
        <w:numPr>
          <w:ilvl w:val="2"/>
          <w:numId w:val="1"/>
        </w:numPr>
        <w:rPr/>
      </w:pPr>
      <w:bookmarkStart w:id="670" w:name="__RefHeading___Toc1179168_2870459653"/>
      <w:bookmarkStart w:id="671" w:name="_Toc261"/>
      <w:bookmarkEnd w:id="670"/>
      <w:r>
        <w:rPr>
          <w:rtl w:val="true"/>
        </w:rPr>
        <w:t xml:space="preserve">ختم </w:t>
      </w:r>
      <w:r>
        <w:rPr>
          <w:rtl w:val="true"/>
        </w:rPr>
        <w:t>«</w:t>
      </w:r>
      <w:r>
        <w:rPr>
          <w:rtl w:val="true"/>
        </w:rPr>
        <w:t>آمَنْتُ بِالله الْعَلِيِّ الْعَظِیمِ، تَوَکَّلْتُ عَلَی الحَيِّ الْقَیُّومِ بِرَحْمَتِكَ یَا أَرْحَمَ الرَّاحِمِینَ</w:t>
      </w:r>
      <w:r>
        <w:rPr>
          <w:rtl w:val="true"/>
        </w:rPr>
        <w:t>»</w:t>
      </w:r>
      <w:bookmarkEnd w:id="67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برای قضای حوایج و مطالب بخواند، و گفته اند از مجرّبات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 الْعَلِيِّ الْعَظِیمِ، تَوَکَّلْتُ عَلَی الْحَيِّ الْقَیُّومِ بِرَحْمَتِكَ یَا أَرْحَمَ الرَّاحِمِینَ</w:t>
      </w:r>
      <w:r>
        <w:rPr>
          <w:rFonts w:eastAsia="IRNazanin" w:cs="IRNazanin"/>
          <w:color w:val="111111"/>
          <w:sz w:val="28"/>
          <w:szCs w:val="28"/>
          <w:rtl w:val="true"/>
          <w:lang w:bidi="fa-IR"/>
        </w:rPr>
        <w:t xml:space="preserve">». </w:t>
      </w:r>
      <w:bookmarkStart w:id="672" w:name="pg10888_145020"/>
    </w:p>
    <w:p>
      <w:pPr>
        <w:pStyle w:val="BookText"/>
        <w:rPr/>
      </w:pPr>
      <w:bookmarkEnd w:id="672"/>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با وضو و لباس پاک و دل جمع، در نصف شب که کسی مطّلع نباشد، دو رکعت نماز حاجت کند، و بعد از سلام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دعا را بخواند، و بعد سر به سجده گذارد، و مطلب را از قاضی الحاجات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غایت مجرّب است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لَطِیفُ أَدِرِکْنِي بِلُطْفِكَ الْخَفِيِّ، أَنَا مُحْتَاجٌ ذَلِیلٌ، وَأَنْتَ غَنِيٌّ عَزِیزٌ بِرَحْمَتِكَ یَا أَرْحَمَ الرَّاحِمِینَ</w:t>
      </w:r>
      <w:r>
        <w:rPr>
          <w:rFonts w:eastAsia="IRNazanin" w:cs="IRNazanin"/>
          <w:color w:val="111111"/>
          <w:sz w:val="28"/>
          <w:szCs w:val="28"/>
          <w:rtl w:val="true"/>
          <w:lang w:bidi="fa-IR"/>
        </w:rPr>
        <w:t>».</w:t>
      </w:r>
    </w:p>
    <w:p>
      <w:pPr>
        <w:pStyle w:val="Heading3"/>
        <w:numPr>
          <w:ilvl w:val="2"/>
          <w:numId w:val="1"/>
        </w:numPr>
        <w:rPr/>
      </w:pPr>
      <w:bookmarkStart w:id="673" w:name="__RefHeading___Toc1179170_2870459653"/>
      <w:bookmarkStart w:id="674" w:name="_Toc262"/>
      <w:bookmarkEnd w:id="673"/>
      <w:r>
        <w:rPr>
          <w:rtl w:val="true"/>
        </w:rPr>
        <w:t>ختم دعای مبارک کمیل</w:t>
      </w:r>
      <w:bookmarkEnd w:id="674"/>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مبارک کمیل را تا سه شب جمعه بخواند به نیّت گشایش در امور و قضای حاجت تأثیر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قیل والله أعلم</w:t>
      </w:r>
      <w:r>
        <w:rPr>
          <w:rFonts w:eastAsia="IRNazanin" w:cs="IRNazanin"/>
          <w:color w:val="111111"/>
          <w:sz w:val="28"/>
          <w:szCs w:val="28"/>
          <w:rtl w:val="true"/>
          <w:lang w:bidi="fa-IR"/>
        </w:rPr>
        <w:t>.</w:t>
      </w:r>
    </w:p>
    <w:p>
      <w:pPr>
        <w:pStyle w:val="Heading3"/>
        <w:numPr>
          <w:ilvl w:val="2"/>
          <w:numId w:val="1"/>
        </w:numPr>
        <w:rPr/>
      </w:pPr>
      <w:bookmarkStart w:id="675" w:name="__RefHeading___Toc1179172_2870459653"/>
      <w:bookmarkStart w:id="676" w:name="_Toc263"/>
      <w:bookmarkEnd w:id="675"/>
      <w:r>
        <w:rPr>
          <w:rtl w:val="true"/>
        </w:rPr>
        <w:t xml:space="preserve">ختم </w:t>
      </w:r>
      <w:r>
        <w:rPr>
          <w:rtl w:val="true"/>
        </w:rPr>
        <w:t>«</w:t>
      </w:r>
      <w:r>
        <w:rPr>
          <w:rtl w:val="true"/>
        </w:rPr>
        <w:t>يَا اللهُ يَا رَحْمَنُ يَا حَيُّ يَا قَيُّومُ بِكَ أَسْتَغِيثُ يَا اللهُ</w:t>
      </w:r>
      <w:r>
        <w:rPr>
          <w:rtl w:val="true"/>
        </w:rPr>
        <w:t>»</w:t>
      </w:r>
      <w:bookmarkEnd w:id="676"/>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تعب و مرضی و تنگی گرفتار شود، در شب جمعه، در خلوتی بنشیند، و با احدی حرف نزند تا وقتی که نماز خفتن بگذارد، و بعد از آن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آورد، و در سجده آخر نماز وتر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خواصّ این آیات آن است که اگر کسی را در مقام یا منزلی گمان دفینه باشد، و نداند که کجاست، شب جمعه غسل کند و این آیات را هفت نوبت بخواند، و به آن نیّت تکیه کند که هست و به دست وی خواهد آمد، از عالم غیب او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تحقیق وصول آن شود، خروسی سفید حاضر سازد، و این آیات را بر ورق آهو نوشته بر گردن خروس بندد، و بخور سوزد، و خروس را بگذارد در آن مقام، و به قرائت آیات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خدای تعالی آن مؤذن صبح صادق می رود تا بالای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فوق دفینه رسد به پای شکافتن گیرد و مضطرب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سرّ من أسرار الله وأسرار أولیائه، فخذه وکن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 مؤمن که به صدق تمام بخواند، به مرتبه ولایت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آست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اللهُ يَسْتَهْزِئُ بِهِمْ وَيَمُدُّهُمْ فِي طُغْيانِهِمْ يَعْمَهُونَ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مُصَدِّقاً لِمَا بَينَ يدَيهِ وَأَنْزَلَ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 وَأَنْزَلَ الْفُرْقَانَ إِنَّ الَّذِينَ كَفَرُوا بِآياتِ الله لَهُمْ عَذَابٌ شَدِيدٌ وَاللهُ عَزِيزٌ ذُو انْتِقَامٍ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لَا إِلَهَ إِلَّا هُوَ لَيجْمَعَنَّكُمْ إِلَى يَوْمِ الْقِيامَةِ لَا رَيبَ فِيهِ وَمَنْ أَصْدَقُ مِنَ الله حَدِيثاً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 سَيصِيبُ الَّذِينَ أَجْرَمُوا صَغَارٌ عِنْدَ الله وَعَذَابٌ شَدِيدٌ بِمَا كَانُوا يَمْكُرُونَ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الَّذِي رَفَعَ السَّمَاوَاتِ بِغَيرِ عَمَدٍ تَرَوْنَهَا ثُمَّ اسْتَوَى عَلَى الْعَرْشِ وَسَخَّرَ الشَّمْسَ وَالْقَمَرَ كُلٌّ يجْرِي لِأَجَلٍ مُسَمًّى يدَبِّرُ الْأَمْرَ يفَصِّلُ الْآياتِ لَعَلَّكُمْ بِلِقَاءِ رَبِّكُمْ تُوقِنُونَ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اللهُ يَعْلَمُ مَا تَحْمِلُ كُلُّ أُنْثَى وَمَا تَغِيضُ الْأَرْحَامُ وَمَا تَزْدَادُ وَكُلُّ شَيءٍ عِنْدَهُ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وَالشَّهَادَةِ الْكَبِيرُ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يَبْسُطُ الرِّزْقَ لِمَنْ يشَاءُ وَيقْدِرُ وَفَرِحُوا بِالْحَياةِ الدُّنْيا وَمَا الْحَياةُ الدُّنْيا فِي الْآخِرَةِ إِلَّا مَتَاعٌ</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الَّذِي لَهُ مَا فِي السَّمَاوَاتِ وَمَا فِي الْأَرْضِ وَوَيلٌ لِلْكَافِرِينَ مِنْ عَذَابٍ شَدِيدٍ</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اللهُ الَّذِي خَلَقَ السَّمَاوَاتِ وَالْأَرْضَ وَأَنْزَلَ مِنَ السَّمَاءِ مَاءً فَأَخْرَجَ بِهِ مِنَ الثَّمَرَاتِ رِزْقاً لَكُمْ وَسَخَّرَ لَكُمُ الْفُلْكَ لِتَجْرِي فِي الْبَحْرِ بِأَمْرِهِ وَسَخَّرَ لَكُمُ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الشَّمْسَ وَالْقَمَرَ دَائِبَينِ وَسَخَّرَ لَكُمُ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وَآتَاكُمْ مِنْ كُلِّ مَا سَأَلْتُمُوهُ وَإِنْ تَعُدُّوا نِعْمَتَ الله لَا تُحْصُوهَا إِنَّ الْإِنْسَانَ لَظَلُومٌ كَفَّارٌ</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لَا إِلَهَ إِلَّا هُوَ لَهُ الْأَسْمَاءُ الْحُسْنَى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يَحْكُمُ بَيْنَكُمْ يَوْمَ الْقِيامَةِ فِيمَا كُنْتُمْ فِيهِ تَخْتَلِفُونَ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يَصْطَفِي مِنَ المَلَائِكَةِ رُسُلاً وَمِنَ النَّاسِ إِنَّ اللهَ سَمِيعٌ بَصِيرٌ</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لَا إِلَهَ إِلَّا هُوَ رَبُّ الْعَرْشِ الْعَظِيمِ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يَبْسُطُ الرِّزْقَ لِمَنْ يشَاءُ مِنْ عِبَادِهِ وَيقْدِرُ لَهُ إِنَّ اللهَ بِكُلِّ شَيءٍ عَلِيمٌ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يبْدَأُ الْخَلْقَ ثُمَّ يعِيدُهُ ثُمَّ إِلَيهِ تُرْجَعُونَ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الَّذِي خَلَقَكُمْ ثُمَّ رَزَقَكُمْ ثُمَّ يُمِيتُكُمْ ثُمَّ يُحْييكُمْ هَلْ مِنْ شُرَكَائِكُمْ مَنْ يفْعَلُ مِنْ ذَلِكُمْ مِنْ شَيءٍ سُبْحَانَهُ وَتَعَالَى عَمَّا يُشْرِكُونَ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الَّذِي يُرْسِلُ الرِّياحَ فَتُثِيرُ سَحَاباً فَيبْسُطُهُ فِي السَّمَاءِ كَيفَ يَشَاءُ وَيَجْعَلُهُ كِسَفاً فَتَرَى الْوَدْقَ يَخْرُجُ مِنْ خِلَالِهِ فَإِذَا أَصَابَ بِهِ مَنْ يَشَاءُ مِنْ عِبَادِهِ إِذَا هُمْ يسْتَبْشِرُونَ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يخْلُقُ مَا يشَاءُ وَهُوَ الْعَلِيمُ الْقَدِيرُ</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الَّذِي خَلَقَ السَّمَاوَاتِ وَالْأَرْضَ وَمَا بَينَهُمَا فِي سِتَّةِ أَيامٍ ثُمَّ اسْتَوَى عَلَى الْعَرْشِ مَا لَكُمْ مِنْ دُونِهِ مِنْ وَلِي وَلَا شَفِيعٍ أَفَلَا تَتَذَكَّرُونَ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 إِنَّ فِي ذَلِكَ لَآياتٍ لِقَوْمٍ يتَفَكَّرُونَ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خَالِقُ كُلِّ شَيءٍ وَهُوَ عَلَى كُلِّ شَيءٍ وَكِيلٌ</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اللهُ الَّذِي جَعَلَ لَكُمُ اللَّيلَ لِتَسْكُنُوا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وَالنَّهَارَ مُبْصِراً إِنَّ اللهَ لَذُو فَضْلٍ عَلَى النَّاسِ وَلَكِنَّ أَكْثَرَ النَّاسِ لَا يَشْكُرُونَ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الَّذِي جَعَلَ لَكُمُ الْأَرْضَ قَرَاراً وَالسَّمَاءَ بِنَاءً وَصَوَّرَكُمْ فَأَحْسَنَ صُوَرَكُمْ وَرَزَقَكُمْ مِنَ الطَّيبَاتِ ذَلِكُمُ اللهُ رَبُّكُمْ فَتَبَارَكَ اللهُ رَبُّ الْعَالَمِينَ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الَّذِي جَعَلَ لَكُمُ الْأَنْعَامَ لِتَرْكَبُوا مِنْهَا وَمِنْهَا تَأْكُلُونَ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الَّذِي أَنْزَلَ الْكِتَابَ بِالْحَقِّ وَالْمِيزَانَ وَمَا يُدْرِيكَ لَعَلَّ السَّاعَةَ قَرِيبٌ</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لَطِيفٌ بِعِبَادِهِ يَرْزُقُ مَنْ يَشَاءُ وَهُوَ الْقَوِي الْعَزِيزُ</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الَّذِي سَخَّرَ لَكُمُ الْبَحْرَ لِتَجْرِي الْفُلْكُ فِيهِ بِأَمْرِهِ وَلِتَبْتَغُوا مِنْ فَضْلِهِ وَلَعَلَّكُمْ تَشْكُرُونَ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 وَأَنَّ اللهَ قَدْ أَحَاطَ بِكُلِّ شَيءٍ عِلْماً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لَا إِلَهَ إِلَّا هُوَ وَعَلَى الله فَلْيتَوَكَّلِ المُؤْمِنُونَ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اخلاص را از اوّل تا آخر بخواند، نیکوتر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رَحْمَنُ، یَا حَيُّ</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یَا قَیُّومُ، بِكَ أَسْتَغِیثُ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پسحاجت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کند از آنکه در هلاک مسلمی یا مضرّت مؤمنی سعی نماید که تأثیر این عمل در خیر و شر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اولیاء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قضای حوایج، شب جمعه، بعد از نماز عشا، این دعا را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بفرستد، البته حاجت او روا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لَا رَبَّ لِي سِوَاكَ فَأَدْعُوهُ، وَلَا إِلَهَ لِي غَیْرُكَ فَأَرْجُوهُ،</w:t>
      </w:r>
    </w:p>
    <w:p>
      <w:pPr>
        <w:pStyle w:val="BookText"/>
        <w:rPr/>
      </w:pPr>
      <w:r>
        <w:rPr>
          <w:rFonts w:ascii="Amiri" w:hAnsi="Amiri" w:eastAsia="Amiri" w:cs="Amiri"/>
          <w:color w:val="111111"/>
          <w:sz w:val="28"/>
          <w:sz w:val="28"/>
          <w:szCs w:val="28"/>
          <w:rtl w:val="true"/>
          <w:lang w:bidi="ar-SA"/>
        </w:rPr>
        <w:t>أَنْتَ الرَبُّ وَأَنَا الْعَبْدُ، وَالْعَبْدُ یُخْطِئُ وَالرَبُّ یَعْفُو، فَإِنْ کَانَ دَعْوَتِي لَكَ صَادِقَةً وَیِقِینِي لَكَ خَالِصَاً، فَصَلِّ عَلَی مَحَمَّدٍ وَآلِ مُحَمَّدٍ، وَأَغِثْنِي یَا غِیَاثَ المُسْتَغِیثِینَ، وَیَا رَبَّ الْعَالَمِینَ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جنّة الواقیة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بخواند در شب جمعه،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بعد از گذشتن دو ثلث از شب،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بعد از آن دعا کند از برای هر چه بخواهد، دعایش مستجاب شود</w:t>
      </w:r>
      <w:r>
        <w:rPr>
          <w:rFonts w:eastAsia="IRNazanin" w:cs="IRNazanin"/>
          <w:color w:val="111111"/>
          <w:sz w:val="28"/>
          <w:szCs w:val="28"/>
          <w:rtl w:val="true"/>
          <w:lang w:bidi="fa-IR"/>
        </w:rPr>
        <w:t xml:space="preserve">. </w:t>
      </w:r>
      <w:bookmarkStart w:id="677" w:name="pg10888_145024"/>
    </w:p>
    <w:p>
      <w:pPr>
        <w:pStyle w:val="Heading3"/>
        <w:numPr>
          <w:ilvl w:val="2"/>
          <w:numId w:val="1"/>
        </w:numPr>
        <w:rPr/>
      </w:pPr>
      <w:bookmarkStart w:id="678" w:name="__RefHeading___Toc1179174_2870459653"/>
      <w:bookmarkStart w:id="679" w:name="_Toc264"/>
      <w:bookmarkEnd w:id="677"/>
      <w:bookmarkEnd w:id="678"/>
      <w:r>
        <w:rPr>
          <w:rtl w:val="true"/>
        </w:rPr>
        <w:t>ختم سوره مباركه حمد از براى غنى و توانگری</w:t>
      </w:r>
      <w:bookmarkEnd w:id="679"/>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حمد را به هر مطلبی که باشد خصوصاً از برای غنی و توانگری، در شب جمعه میان نماز مغرب و عشا، سیصد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بخوانند، تا یک هفته چندان جمعیّت از برای او به هم رسد که خودش تعجّب نماید</w:t>
      </w:r>
      <w:r>
        <w:rPr>
          <w:rFonts w:eastAsia="IRNazanin" w:cs="IRNazanin"/>
          <w:color w:val="111111"/>
          <w:sz w:val="28"/>
          <w:szCs w:val="28"/>
          <w:rtl w:val="true"/>
          <w:lang w:bidi="fa-IR"/>
        </w:rPr>
        <w:t>.</w:t>
      </w:r>
    </w:p>
    <w:p>
      <w:pPr>
        <w:pStyle w:val="Heading3"/>
        <w:numPr>
          <w:ilvl w:val="2"/>
          <w:numId w:val="1"/>
        </w:numPr>
        <w:rPr/>
      </w:pPr>
      <w:bookmarkStart w:id="680" w:name="__RefHeading___Toc1179176_2870459653"/>
      <w:bookmarkStart w:id="681" w:name="_Toc265"/>
      <w:bookmarkEnd w:id="680"/>
      <w:r>
        <w:rPr>
          <w:rtl w:val="true"/>
        </w:rPr>
        <w:t xml:space="preserve">ختم </w:t>
      </w:r>
      <w:r>
        <w:rPr>
          <w:rtl w:val="true"/>
        </w:rPr>
        <w:t>«</w:t>
      </w:r>
      <w:r>
        <w:rPr>
          <w:rtl w:val="true"/>
        </w:rPr>
        <w:t>یَا فَتَّاحُ</w:t>
      </w:r>
      <w:r>
        <w:rPr>
          <w:rtl w:val="true"/>
        </w:rPr>
        <w:t>»</w:t>
      </w:r>
      <w:bookmarkEnd w:id="681"/>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ارباب خواص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خواهند که از امر پنهانی آگاه شوند، دو رکعت نماز کند، و در سجده آخر آن صد و پنجاه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هی آن امر بر وی ظاهر گردد</w:t>
      </w:r>
      <w:r>
        <w:rPr>
          <w:rFonts w:eastAsia="IRNazanin" w:cs="IRNazanin"/>
          <w:color w:val="111111"/>
          <w:sz w:val="28"/>
          <w:szCs w:val="28"/>
          <w:rtl w:val="true"/>
          <w:lang w:bidi="fa-IR"/>
        </w:rPr>
        <w:t>.</w:t>
      </w:r>
    </w:p>
    <w:p>
      <w:pPr>
        <w:pStyle w:val="Heading3"/>
        <w:numPr>
          <w:ilvl w:val="2"/>
          <w:numId w:val="1"/>
        </w:numPr>
        <w:rPr/>
      </w:pPr>
      <w:bookmarkStart w:id="682" w:name="__RefHeading___Toc1179178_2870459653"/>
      <w:bookmarkStart w:id="683" w:name="_Toc266"/>
      <w:bookmarkEnd w:id="682"/>
      <w:r>
        <w:rPr>
          <w:rtl w:val="true"/>
        </w:rPr>
        <w:t xml:space="preserve">ختم </w:t>
      </w:r>
      <w:r>
        <w:rPr>
          <w:rtl w:val="true"/>
        </w:rPr>
        <w:t>«</w:t>
      </w:r>
      <w:r>
        <w:rPr>
          <w:rtl w:val="true"/>
        </w:rPr>
        <w:t>یَا قَابِضُ</w:t>
      </w:r>
      <w:r>
        <w:rPr>
          <w:rtl w:val="true"/>
        </w:rPr>
        <w:t>»</w:t>
      </w:r>
      <w:bookmarkEnd w:id="683"/>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شرح اسماء الله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نصف شب جمعه،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هلاک دشمن دین و ظالم بی دین، البته دشمن منکوب و ظالم مغلوب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نصف شب، دو رکعت نماز کند، و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مقصود است به عمل آید، کذا قال بعض العلماء في شرح الأسماء الحسنی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بیست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شب جمعه، سیصد و 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از برای هر مطلبی که بخواهد بخوانند مجرّب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مُدَبِّرُ دَبِّرْ، یَا مُقَدِّرُ قَدِّرْ، یَا مُسَبِّبُ سَبِّبْ، یَا مُسَهِّلُ سَهِّلْ، بِرَحْمَتِكَ یَا أَرْحَمَ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بیست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سیّد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روزه بدارد سه شنبه و چهارشنبه و پنجشنبه، و چون شب جمعه شود در وقت عشا پیش از افطار چیزی تصدّق کند، و چون از نماز خفتن فارغ شود، سجده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بِوَجْهِكَ الْکَرِیمِ، وَاسْمِكَ الْعَظِیمِ، وَعَیْنِكَ المَاضِیَةِ أَنْ تُصَلِّيَ عَلَی مُحَمَّدٍ وَآلِ مُحَمِّدٍ، وَأَنْ تَقْضِيَ دَیْنِي وَتُوَسِّعْ عَلَيَّ رِزْقِي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این مداومت کند، روزی او فراخ و قرضش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 ما کان بحول الله وقوّته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روایت کرده در شب جمعه یا در شب اضحی، دو رکعت نماز کن، در هر رکعت سوره فاتحه بخوان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وَإِيَّاكَ نَسْتَعِينُ</w:t>
      </w:r>
      <w:r>
        <w:rPr>
          <w:rFonts w:ascii="IRNazanin" w:hAnsi="IRNazanin" w:eastAsia="IRNazanin"/>
          <w:color w:val="111111"/>
          <w:sz w:val="28"/>
          <w:sz w:val="28"/>
          <w:szCs w:val="28"/>
          <w:rtl w:val="true"/>
          <w:lang w:bidi="fa-IR"/>
        </w:rPr>
        <w:t xml:space="preserve"> را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 پس حمد را تمام کن، و بعد دویست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توحید بخوان، و بعد از سلام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الْعَلِيِّ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سجده رو و دویست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بعد از فراغ هر حاجتی که داری بطلب که إن شاء الله تعالی بر آورده می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جمعه، چهار رکعت نماز کند به دو سلام، در هر رکعت بعد از حمد اینآیه را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وَنَجَّيْنَاهُ مِنَ الْغَمِّ وَكَذَلِكَ نُنْجِي المُؤْمِنِينَ</w:t>
      </w:r>
      <w:r>
        <w:rPr>
          <w:rStyle w:val="FootnoteAnchor"/>
          <w:rtl w:val="true"/>
        </w:rPr>
        <w:footnoteReference w:id="27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وَأُفَوِّضُ أَمْرِي إِلَى الله إِنَّ 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 وَحَاقَ بِآلِ فِرْعَوْنَ سُوءُ الْعَذَابِ</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نماز فارغ </w:t>
      </w:r>
      <w:bookmarkStart w:id="684" w:name="pg10888_145026"/>
    </w:p>
    <w:p>
      <w:pPr>
        <w:pStyle w:val="BookText"/>
        <w:rPr/>
      </w:pPr>
      <w:bookmarkEnd w:id="684"/>
      <w:r>
        <w:rPr>
          <w:rFonts w:ascii="IRNazanin" w:hAnsi="IRNazanin" w:eastAsia="IRNazanin"/>
          <w:color w:val="111111"/>
          <w:sz w:val="28"/>
          <w:sz w:val="28"/>
          <w:szCs w:val="28"/>
          <w:rtl w:val="true"/>
          <w:lang w:bidi="fa-IR"/>
        </w:rPr>
        <w:t xml:space="preserve">شوی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الْعَلِيِّ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حاجت خود را بخواهد که إن شاء الله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روایت کرده است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جمعه، دو رکعت نماز کند، در هر رکعت بعد از حمد،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این نماز گذارنده برای جمیع امّت من دعا کند، دعای او در حقّ همه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برای این نماز، فضیلت بسیار ذکر کرده</w:t>
      </w:r>
      <w:r>
        <w:rPr>
          <w:rFonts w:eastAsia="IRNazanin" w:cs="IRNazanin"/>
          <w:color w:val="111111"/>
          <w:sz w:val="28"/>
          <w:szCs w:val="28"/>
          <w:rtl w:val="true"/>
          <w:lang w:bidi="fa-IR"/>
        </w:rPr>
        <w:t>.</w:t>
      </w:r>
    </w:p>
    <w:p>
      <w:pPr>
        <w:pStyle w:val="Heading3"/>
        <w:numPr>
          <w:ilvl w:val="2"/>
          <w:numId w:val="1"/>
        </w:numPr>
        <w:rPr/>
      </w:pPr>
      <w:bookmarkStart w:id="685" w:name="__RefHeading___Toc1179180_2870459653"/>
      <w:bookmarkStart w:id="686" w:name="_Toc267"/>
      <w:bookmarkEnd w:id="685"/>
      <w:r>
        <w:rPr>
          <w:rtl w:val="true"/>
        </w:rPr>
        <w:t>نماز توسّل به صاحب الزمان علیه السلام</w:t>
      </w:r>
      <w:bookmarkEnd w:id="68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سیّد و کفعمی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Style w:val="FootnoteAnchor"/>
          <w:rtl w:val="true"/>
        </w:rPr>
        <w:footnoteReference w:id="272"/>
      </w:r>
      <w:r>
        <w:rPr>
          <w:rFonts w:ascii="IRNazanin" w:hAnsi="IRNazanin" w:eastAsia="IRNazanin"/>
          <w:color w:val="111111"/>
          <w:sz w:val="28"/>
          <w:sz w:val="28"/>
          <w:szCs w:val="28"/>
          <w:rtl w:val="true"/>
          <w:lang w:bidi="fa-IR"/>
        </w:rPr>
        <w:t xml:space="preserve">که هر کس به خدا </w:t>
      </w:r>
    </w:p>
    <w:p>
      <w:pPr>
        <w:pStyle w:val="BookText"/>
        <w:rPr/>
      </w:pPr>
      <w:r>
        <w:rPr>
          <w:rFonts w:ascii="IRNazanin" w:hAnsi="IRNazanin" w:eastAsia="IRNazanin"/>
          <w:color w:val="111111"/>
          <w:sz w:val="28"/>
          <w:sz w:val="28"/>
          <w:szCs w:val="28"/>
          <w:rtl w:val="true"/>
          <w:lang w:bidi="fa-IR"/>
        </w:rPr>
        <w:t>حاجتی داشته باشد، در شب جمعه، بعد از نصف شب، غسل کند، و به مصلّای خود بنشیند، و دو رکعت نماز کند، در هر رکعت در سوره حمد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وَإِيَّاكَ نَسْتَعِينُ</w:t>
      </w:r>
      <w:r>
        <w:rPr>
          <w:rFonts w:ascii="IRNazanin" w:hAnsi="IRNazanin" w:eastAsia="IRNazanin"/>
          <w:color w:val="111111"/>
          <w:sz w:val="28"/>
          <w:sz w:val="28"/>
          <w:szCs w:val="28"/>
          <w:rtl w:val="true"/>
          <w:lang w:bidi="fa-IR"/>
        </w:rPr>
        <w:t xml:space="preserve"> را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کند، و بعد از مرتبه آخر سوره را تمام کند و سوره توحید یک مرتبه بخواند و تسبیحات رکوع و سجود را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 و این دعا را بخواند البته حاجتش روا می شود و هر حاجتی که باشد مگر آنکه نفرین بر خویشان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أَطَعْتُكَ فَالْمَحْمِدَةُ لَكَ، وَإِنْ عَصَيْتُكَ فَالْحُجَّةُ لَكَ، مِنْكَ الرَّوْحُ وَمِنْكَ الْفَرَجُ، سُبْحَانَ مَنْ أَنْعَمَ وَشَكَرَ، سُبْحَانَ مَنْ قَدَّرَ وَغَفَرَ، إِلَهِي إِنْ كُنْتُ قَدْ عَصَيْتُكَ فَإِنِّي قَدْ أَطَعْتُكَ فِي أَحَبِّ الْأَشْيَاءِ إِلَيْكَ وَهُوَ الْإِيْمَانُ بِكَ، لَمْ أَتَّخِذْ لَكَ وَلَدَاً وَلَمْ أُدْعَ لَكَ شَرِيكَاً مَنَّاً مِنْكَ بِهِ عَلَيَّ لَا مَنَّاً مِنِّي بِهِ عَلَيْكَ، وَقَدْ عَصَيْتُكَ يَا إِلَهِي غَيْرَ وَجْهِ المُكَابِرَةِ وَلَا الْخُرُوجِ مِنْ</w:t>
      </w:r>
      <w:r>
        <w:rPr>
          <w:rStyle w:val="FootnoteAnchor"/>
          <w:rtl w:val="true"/>
        </w:rPr>
        <w:footnoteReference w:id="273"/>
      </w:r>
      <w:r>
        <w:rPr>
          <w:rFonts w:ascii="IRNazanin" w:hAnsi="IRNazanin" w:eastAsia="IRNazanin"/>
          <w:color w:val="111111"/>
          <w:sz w:val="28"/>
          <w:sz w:val="28"/>
          <w:szCs w:val="28"/>
          <w:rtl w:val="true"/>
          <w:lang w:bidi="fa-IR"/>
        </w:rPr>
        <w:t>عُبُودِيَّتِكَ وَلَا الْجُحُودِ لِرُبُوبِيَّتِكَ، وَلَكِنْ أَطَعْتُ هَوَايَ وَأَزَلَّنِي الشَّيْطَانُ، فَلَكَ الْحُجَّةُ عَلَيَّ وَالْبَيَانُ، فَإِنْ تُعَذِّبْنِي فَبِذُنُوبِي غَيْرَ ظَالِمٍ، وَإِنْ تَغْفِرْ لِي وَتَرْحَمْنِي فَإِنَّكَ جَوَادٌ كَرِيمٌ، يَا كَرِيمُ يَا كَرِيمُ يَا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بگوید که نفس وفا کند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آمِنَاً مِنْ كُلِّ شَي ْءٍ، وَكُلُّ شَي ْءٍ مِنْكَ خَائِفٌ حَذِرٌ، أَسْأَلُكَ بِأَمْنِكَ مِنْ كُلِّ شَيْءٍ وَخَوْفِ كُلِّ شَيْءٍ مِنْكَ أَنْ تُصَلِّيَ عَلَى مُحَمَّدٍ وَآلِ مُحَمَّدٍ وَأَنْ </w:t>
      </w:r>
    </w:p>
    <w:p>
      <w:pPr>
        <w:pStyle w:val="BookText"/>
        <w:rPr/>
      </w:pPr>
      <w:r>
        <w:rPr>
          <w:rFonts w:ascii="Amiri" w:hAnsi="Amiri" w:eastAsia="Amiri" w:cs="Amiri"/>
          <w:color w:val="111111"/>
          <w:sz w:val="28"/>
          <w:sz w:val="28"/>
          <w:szCs w:val="28"/>
          <w:rtl w:val="true"/>
          <w:lang w:bidi="ar-SA"/>
        </w:rPr>
        <w:t>تُعْطِيَنِي أَمَانَاً لِنَفْسِي وَأَهْلِي وَوُلْدِي وَسَائِرِ مَا أَنْعَمْتَ بِهِ عَلَيَّ حَتَّى لَا أَخَافُ أَحَدَاً وَلَا أَحْذَرُ مِنْ کُلِّ شَيْءٍ أَبَدَاً إِنَّكَ عَلَى كُلِّ شَيْءٍ قَدِيرٌ، وَحَسْبُنَا اللهُ وَنِعْمَ الْوَكِيلُ، يَا كَافِيَ إِبْرَاهِيمَ نَمْرُودَ، وَيَا كَافِيَ مُوسَى فِرْعَوْنَ، وَیَا کَافِيَ مُحَمَّدٍ وَآلِهِ الْأَحْزَاب أَسْأَلُكَ أَنْ تُصَلِّيَ عَلَى مُحَمَّدٍ وَآلِ مُحَمَّدٍ وَأَنْ تَكْفِيَنِي شَرَّ فُلَان بن فُلَان</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بن فلان نام دشمن خود و نام پدرش بگوید و دعا کند که خدا شرّ او را از او دور گرداند، پس به سجده رود و حاجت خود را طلب کند و تضرّع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هر مؤمن و مؤمنه که از روی اخلاص این نماز را به جا آورد، درهای آسمان بر او گشوده می شود و در همان شب حاجت او روا می گردد، هرحاجتی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فضیلتی است که خدا بر ما و بر شیعیان ما عطا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امری ترسان باشد، روز چهارشنبه و پنجشنبه روزه دارد، و در شب جمعه،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کند به شش سلام، در هر رکعت یک مرتبه فاتحه و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توحید بخواند، و بعد از رکعت چهارم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سَابِقَ الْفَوْتِ، وَیَا سَامِعَ الصَّوْتِ، وَیَا مُحْیِيَ الْعِظَامِ بَعْدَ المَوْتِ وَهِيَ رَمِیمٌ، أَسْأَلُكَ بِاسْمِكَ الْعَظِیمِ الْأَعْظَمِ الْأَعْظَمِ أَنْ تُصَلِّيَ عَلَی مُحَمَّدٍ عَبْدِكَ وَعَلَی أَهْلِ بَیْتِهِ الطَّاهِرِینَ، وَتُعَجِّلْ لِيَ الْفَرَجَ مِمَّا أَنَا فِیهِ بِرَحْمَتِكَ یَا أَرْحَمَ الرَّاحِمِینَ</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صحیفة الأعمال روایت کرده از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دعا را در شب جمعه، چهار</w:t>
      </w:r>
      <w:r>
        <w:rPr>
          <w:rStyle w:val="FootnoteAnchor"/>
          <w:rtl w:val="true"/>
        </w:rPr>
        <w:footnoteReference w:id="276"/>
      </w:r>
      <w:r>
        <w:rPr>
          <w:rFonts w:ascii="IRNazanin" w:hAnsi="IRNazanin" w:eastAsia="IRNazanin"/>
          <w:color w:val="111111"/>
          <w:sz w:val="28"/>
          <w:sz w:val="28"/>
          <w:szCs w:val="28"/>
          <w:rtl w:val="true"/>
          <w:lang w:bidi="fa-IR"/>
        </w:rPr>
        <w:t xml:space="preserve">مرتبه بخواند و از خدای تعالی طلب حاجت کند، </w:t>
      </w:r>
      <w:bookmarkStart w:id="687" w:name="pg10888_145029"/>
    </w:p>
    <w:p>
      <w:pPr>
        <w:pStyle w:val="BookText"/>
        <w:rPr/>
      </w:pPr>
      <w:bookmarkEnd w:id="687"/>
      <w:r>
        <w:rPr>
          <w:rFonts w:ascii="Amiri" w:hAnsi="Amiri" w:eastAsia="Amiri" w:cs="Amiri"/>
          <w:color w:val="111111"/>
          <w:sz w:val="28"/>
          <w:sz w:val="28"/>
          <w:szCs w:val="28"/>
          <w:rtl w:val="true"/>
          <w:lang w:bidi="ar-SA"/>
        </w:rPr>
        <w:t>البته حاجت او روا می شود و دعا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الْقَدِیمِ الَّذِي لَمْ یَزَلْ، سُبْحَانَ الْعَالِمِ الَّذِي لَمْ یَجْهَلْ، سُبْحَانَ الْجَوادِ الَّذِي لَمْ یَبْخَلْ، سُبْحَانَ الْحَلِیمِ الَّذِي لَمْ یَعْجَلْ، اللّهُمَّ اقْضِ حَاجَتِي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میان شام و خفتن شب جمعه، دو رکعت نماز کند، در هر رکعت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را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بخواند، و بعد از نماز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استغفار کند، و ثوابش را به والدین خود هدیه کند، حقّ ایشان را به جای آورده باشد، و بعد حاجت خود را از قاضی الحاجات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 کنم شما را به دو رکعت نماز میان شام و خفتن در شب جمعه، در رکعت اوّل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که هر کس این نماز را در سالی یک مرتبه کند از محسنین، و اگر در ماهی یک مرتبه کند از متّقین، و اگر در هفته یک مرتبه کند از جمله مصلّین، و اگر هر شب بکند در بهشت با من مزاحمت کند و ثواب آن را به جز از خدای تعالی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دعای مشروع از خداوند عالم بخواهد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اکثری از روایات فهمیده می شود که این نماز باید در میان نماز شام و خفتن به عمل آورد، و اختصاص به شب جمعه ندارد</w:t>
      </w:r>
      <w:r>
        <w:rPr>
          <w:rFonts w:eastAsia="IRNazanin" w:cs="IRNazanin"/>
          <w:color w:val="111111"/>
          <w:sz w:val="28"/>
          <w:szCs w:val="28"/>
          <w:rtl w:val="true"/>
          <w:lang w:bidi="fa-IR"/>
        </w:rPr>
        <w:t>.</w:t>
      </w:r>
    </w:p>
    <w:p>
      <w:pPr>
        <w:pStyle w:val="Heading2"/>
        <w:numPr>
          <w:ilvl w:val="1"/>
          <w:numId w:val="1"/>
        </w:numPr>
        <w:rPr/>
      </w:pPr>
      <w:bookmarkStart w:id="688" w:name="__RefHeading___Toc1179182_2870459653"/>
      <w:bookmarkStart w:id="689" w:name="_Toc268"/>
      <w:bookmarkEnd w:id="688"/>
      <w:r>
        <w:rPr>
          <w:rtl w:val="true"/>
        </w:rPr>
        <w:t>نوع دویم</w:t>
      </w:r>
      <w:r>
        <w:rPr>
          <w:rtl w:val="true"/>
        </w:rPr>
        <w:t xml:space="preserve">: </w:t>
      </w:r>
      <w:r>
        <w:rPr>
          <w:rtl w:val="true"/>
        </w:rPr>
        <w:t>از ختوم لیلیّه که آنها را در شب شنبه باید به عمل آورد</w:t>
      </w:r>
      <w:bookmarkEnd w:id="689"/>
    </w:p>
    <w:p>
      <w:pPr>
        <w:pStyle w:val="BookText"/>
        <w:rPr/>
      </w:pPr>
      <w:r>
        <w:rPr>
          <w:rFonts w:ascii="IRNazanin" w:hAnsi="IRNazanin" w:eastAsia="IRNazanin"/>
          <w:color w:val="111111"/>
          <w:sz w:val="28"/>
          <w:sz w:val="28"/>
          <w:szCs w:val="28"/>
          <w:rtl w:val="true"/>
          <w:lang w:bidi="fa-IR"/>
        </w:rPr>
        <w:t>و آنچه از آنها به نظر حقیر رسیده از برای قضای حوایج چهار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و سیّد و دیگران از ربیع دربان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والعذاب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جدّم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تعلیم فرمود که روز چهارشنبه و پنجشنبه و جمعه روزه بدار، و در شب شنبه بعد از نماز خفتن،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بکن، در هر رکعت بعد از حمد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توحید بخوان، و بعد از فراغ از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رکعت چهارم به سجده برو و این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هر دو موضع بخواند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سَابِقَ الْفَوْتِ، وَیَا سَامِعَ الصَّوْتِ، وَیَا مُحْیِيَ الْعِظَامِ بَعْدَ المَوْتِ وَهِيَ رَمِیمٌ، أَسْأَلُكَ بِاسْمِكَ الْعَظِیمِ الْأَعْظَمِ الْأَعْظَمِ أَنْ تُصَلِّيَ عَلَی مُحَمَّدٍ عَبْدِكَ وَعَلَی أَهْلِ بَیْتِهِ الطَّیِّبِینَ الطَّاهِرِینَ وَتُعَجِّلْ لِيَ الْفَرَجَ مِمَّا أَنَا مَمْنُوٌّ به وَصالَ بِحَرِّه یَا رَبَّ الْعَالَمِینَ</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به اندک تفاوتی در متن و سند در خلال ختوم شب جمعه در نوع بیست و هفتم مذکور کردند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سیّد و شیخ و فاضل مجلسی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و پنجشنبه و جمعه روزه می داشتند، و در شب شنبه آنچه می خواستند نماز می کردند، پس این دعا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 إِنَّه لَيْسَ يَرُدُّ غَضَبَكَ إِلَّا حِلْمُكَ، وَلَا يُنْجِي مِنْ عِقَابِكَ إِلَّا عَفْوُكَ، وَلَا يُخَلَّصُ مِنْكَ إِلَّا رَحْمَتُكَ وَالتَّضَرُّعُ إِلَيْكَ، فَهَبْ لِي یَا إِلَهِي فَرَجَاً بِالْقُدْرَةِ الَّتِي تُحْيِي بِهَا أَمْوَاتَ الْعِبادِ، وَبِهَا تُنْشِرُ مَيْتَ الْبِلَادِ، وَلَا تُهْلِكْنِي وَعَرِّفْنِي إِجَابَتَكَ لِي وَأَذِقْنِي طَعْمَ الْعَافِيَةِ إِلى مُنْتَهَى أَجَلِي، يَا رَبِّ اِرْفَعْنِي وَلَا تَضَعْنِي وارْفَعْنِي وَاحْفَظْنِي وَانْصُرْنِي وَلَا تَخْذُلْنِي، يَا رَبِّ إِنْ رَفَعْتَنِي فَمَنْ ذَا الَّذِي يَضَعُنِي، وَإِنْ وَضَعْتَنِي فَمَنْ ذَا الَّذِي يَرْفَعُنِي، وَقَدْعَلِمْتُ يَا إِلَهِي أَنْ لَيْسَ فِي حُكْمِكَ ظُلْمٌ وَلَا فِي نِقْمَتِكَ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عَجَلَةٌ، وَإِنَّمَا يَعْجِلُ مَنْ يَخَافُ الْفَوْتَ، وَإِنَّمَا يَحْتَاجُ إِلَى الظُّلْمِ الضَّعِيفُ، وَقَدْ تَعَالَيْتَ عَنْ ذَلِكَ سَيِّدِي عُلُوّاً كَبِيرَاً فَلَا تَجْعَلْنِي لِلْبَلاءِ غَرَضَاً وَلَا لِنِقْمَتِكَ نَصَبَاً، وَمَهِّلْنِي وَنَفِّسْنِي وَأَقِلْنِي عَثْرَتِي وَلَا تُتْبِعْنِي بِبَلَاءٍ عَلَى أَثَرِ بَلاءٍ فَقَدْ تَرَى ضَعْفِي وَقِلَّةَ حِيلَتِي وَتَمَرُّعي</w:t>
      </w:r>
      <w:r>
        <w:rPr>
          <w:rStyle w:val="FootnoteAnchor"/>
          <w:rtl w:val="true"/>
        </w:rPr>
        <w:footnoteReference w:id="278"/>
      </w:r>
      <w:r>
        <w:rPr>
          <w:rFonts w:ascii="IRNazanin" w:hAnsi="IRNazanin" w:eastAsia="IRNazanin"/>
          <w:color w:val="111111"/>
          <w:sz w:val="28"/>
          <w:sz w:val="28"/>
          <w:szCs w:val="28"/>
          <w:rtl w:val="true"/>
          <w:lang w:bidi="fa-IR"/>
        </w:rPr>
        <w:t>وَتَضَرَّعِي إِلَيْكَ، يَا رَبِّ أَعُوذُ بِكَ فِي هَذِهِ الليلة وَفِي هَذَا الْيَوْمِ مِنْ كُلِّ سُوءٍ فَأَعِذْنِي وَأَسْتَجِيرُ بِكَ فَأَجِرْنِي وَأَسْتَتِرُ بِكَ مِنْ شَرِّ خَلْقِكَ فَاسْتُرْنِي وَأَسْتَغْفِرُكَ مِنْ ذُنُوبِي فَاغْفِر لِي فَإِنَّه لَا يَغْفِرُ الْعَظِيمَ إِلَّا الْعَظِيمُ وَأَنْتَ الْعَظِيمُ الْعَظِيمُ الْعَظِيمُ أَعْظَمُ مِنْ كُلِّ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حاجت خود را از قاضی الحاجات بطلبد که إن شاء الله تعالی برآورده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بلایی و شدّتی عارض شود از جانب پادشاه جبّار یا از قبل دشمن ناسازگار، پس روزه بدارد چهارشنبه و پنجشنبه و جمعه را، و در شب شنبه با کمال توجه و اقبال و با نهایت خضوع و ابتهال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رَجَايَاهُ أَيْ عِمَادَاهُ أَيْ كَهْفَاهُ أَيْ حِصْنَاهُ أَيْ حِرْزَاهُ أَيْ فَخْرَاهُ، بِكَ آمَنْتُ وَلَكَ أَسْلَمْتُ وَعَلَيْكَ تَوَكَّلْتُ، وَبَابَكَ قَرَعْتُ، وَبِفَنَائِكَ نَزَلْتُ، وَبِحَبْلِكَ اعْتَصَمْتُ، وَبِكَ أَسْتَغَثْتُ، وَبِكَ أَعُوذُ، وَبِكَ أَلُوذُ، وَعَلَيْكَ أَتَوَكَّلُ، وَإِلَيْكَ أَلْجَأُ وَأَعْتَصِمُ وَبِكَ أَسْتَجِيرُ فِي جَمِيعِ أُمُورِي، وَأَنْتَ غِيَاثِي وَعِمَادِي، وَأَنْتَ عِصْمَتِي وَرَجَائِي، وَأَنْتُ اللهُ رَبِّي لَا إِلَهَ إِلَّا أَنْتَ سُبْحَانَكَ وَبِحَمْدِكَ، عَمِلْتُ سُوءاً وَظَلَمْتُ نَفْسِي، فَصَلِّ عَلَى مُحَمَّدٍ وَآلِ مُحَمِّدٍ، وَاغْفِر لِي وَارْحَمْنِي وَخُذْ بِيَدِي وَأَنْقِذْنِي وَوَفِّقْنِي وَاكْفِنِي وَاكْلَأْنِي وَأَرِ عَنِّي فِي لَيْلِي وَنَهَارِي وَإِمْسَائِي وَإِصْبَاحِي وَمَقَامِي وَسَفَرِي يَا أَجْوَدَ الْأَجْوَدِينَ وَيَا أَكْرَمَ الْأَكْرَمِينَ وَيَا أَعْدَلَ الْفَاصِلِينَ وَيَا إِلَهَ الْأَوَّلِينَ وَالْآخِرِينَ وَيَا مَالِكَ يَوْمِ الدِّينِ وَيَا أَرْحَمَ الرَّاحِمِينَ، </w:t>
      </w:r>
    </w:p>
    <w:p>
      <w:pPr>
        <w:pStyle w:val="BookText"/>
        <w:rPr/>
      </w:pPr>
      <w:r>
        <w:rPr>
          <w:rFonts w:ascii="Amiri" w:hAnsi="Amiri" w:eastAsia="Amiri" w:cs="Amiri"/>
          <w:color w:val="111111"/>
          <w:sz w:val="28"/>
          <w:sz w:val="28"/>
          <w:szCs w:val="28"/>
          <w:rtl w:val="true"/>
          <w:lang w:bidi="ar-SA"/>
        </w:rPr>
        <w:t>يَا حَيُّ يَا قَيُّومُ، يَا حَيَّاً لَا يَمُوتُ، يَا حَيُّ لَا إِلَهَ إِلَّا أَنْتَ بِمُحَمَّدٍ يَا اللهُ بِعَلِيٍّ يَا اللهُ بِفَاطِمَةَ يَا اللهُ بِالْحَسَنِ يَا اللهُ بِالْحُسَيْنِ يَا اللهُ بِعَلِيٍّ يَا اللهُ بِمُحَمَّدٍ يَا اللهُ بِجَعْفَرٍ يَا اللهُ بِمُوسَى يَا اللهُ بِعَلِيٍّ يَا اللهُ بِمُحَمَّدٍ يَا اللهُ بِعَلِيٍّ يَا اللهُ بَالْحَسَنِ يَا اللهُ بِحُجَّتِكَ، ثُمَّ خَلِيفَتُكَ فِي بِلَادِكَ يَا اللهُ، صَلِّ عَلَى مُحَمَّدٍ وَآلِ مُحَمَّدٍ وَخُذْ بِنَاصِيَةِ مَنْ أَخَافَهُ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دشمن خود را نام ببرد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وَذَلِّلْ لِي صَعْبَهُ، وَسَهِّلْ لِي قِيَادَهُ، وَرُدَّ عَنِّي نَافِرَةُ قَلْبِهِ، وَارْزُقْنِي خَيْرَهُ، وَاصْرِفْ عَنِّي شَرَّهُ، فَإِنِّي بِكَ اللّهُمَّ أَعُوذُ وَأَلُوذُ وَبِكَ أَثِقُ وَعَلَيْكَ إعْتَمِدُ وَأَتَوَكَّلُ، فَصَلِّ عَلَى مُحَمَّدٍ وَآلِمُحَمَّدٍ وَاصْرِفْهُ عَنِّي، فَإِنَّكَ غِياثُ المُسْتَغِيثِينَ وَجَارُ المُسْتَجِيرِينَ وَلَجَأُ اللّاجِينَ وَأَرْحَمُ الرَّاحِمِينَ</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کفعمی و دیگران روایت کرده اند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دعا را از جبرئیل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جایی دیدم که شخصی این دعا را می خواند در شب شنبه، پس فرمود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جبرئیل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یا بیشتر نماز حاجت به جا آورد، و بعد این دعا را بخوانند، و بعد سر به سجده گذارند، و حاجت را از قاضی الحاجات بخواهد که إن شاء الله تعالی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عَفَى مِنَ السَّيِّئَاتِ فَلَمْ يُجَازيهَا، اِرْحَمْ عَبْدَكَ يَا اللهُ نَفْسِي نَفْسِي، اِرْحَمْ عَبْدَكَ يَا سَيِّدَاهُ عَبْدُكَ بَيْنَ يَدَيْكَ أيَا رَبَّاهُ أَيْ إِلَهِي بِكَيْنُونِيَّتِكَ أَيْ أَمَلاهُ أَيْ رَجَايَاهُ أَيْ غِيَاثَاهُ أَيْ مُنْتَهَى رَغْبَتَاهُ أَيْ مُجْرِي الدَّمِ فِي عُرُوقِي عَبْدُكَ عَبْدُكَ بَيْنَ يَدَيْكَ أَيْ سَيِّدِي أَيْ مَالِكَ عَبْدِهِ، هَذَا عَبْدُكَ يَا سَيِّدَاهُ يَا أَمَلاهُ يَا مَالِكَاهُ أَيَا هُوَ أَيَا هُوَ يَا رَبَّاهُ يَا رَبَّاهُ يَا رَبَّاهُ، عَبْدُكَ عَبْدُكَ لَا حِيْلَةَ لِي وَلَا غِنَى بِي عَنْ نَفْسِي، لَا أَسْتَطِيعُ لَهَا ضَرّاً وَلَا نَفْعَاً، وَلَا أَجِدُ مَنْ أُصَانِعَهُ اِنْقَطَعَتْ </w:t>
      </w:r>
    </w:p>
    <w:p>
      <w:pPr>
        <w:pStyle w:val="BookText"/>
        <w:rPr/>
      </w:pPr>
      <w:r>
        <w:rPr>
          <w:rFonts w:ascii="Amiri" w:hAnsi="Amiri" w:eastAsia="Amiri" w:cs="Amiri"/>
          <w:color w:val="111111"/>
          <w:sz w:val="28"/>
          <w:sz w:val="28"/>
          <w:szCs w:val="28"/>
          <w:rtl w:val="true"/>
          <w:lang w:bidi="ar-SA"/>
        </w:rPr>
        <w:t>أَسْبَابُ الْخَدَائِعِ عَنِّي، وَاضْمَحَلَّ عَنِّي كُلُّ بَاطِلٍ، وَأَفْرَدَنِي الدَّهْرُ إِلَيْكَ، فَقُمْتُ بَيْنَ يَدَيْكَ هَذَا المَقَامَ يَا إِلَهِي، بِعِلْمِكَ كَانَ هَذَا كُلَّه، فَكَيْفَ أَنْتَ صَانِعٌ بِي لَيْتَ شِعْرِي وَلَا أَشْعُرُ كَيْفَ تَقُولُ لِدُعَائِي أَ تَقُولُ نَعَمْ؟ أَوْ تَقُولُ لَا؟</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فَيَا وَيْلي يَا وَيْلي يَا وَيْلي، وَيَا عَوْلِي يَا عَوْلِي يَا عَوْلِي، يَا شِقْوَتِي يَا شِقْوَتِي يَا شِقْوَتِي يَا ذُلِّي يَا ذُلِّي يَا ذُلِّي إِلَى مَنْ وَمِمَّن أَوْ عِنْدَ مَنْ أَوْ كَيْفَ أَوْ لِمَاذَا أَوْ إِلَى أَيِّ شَيْءٍ أَلْجَأُ وَمَنْ أَرْجُو وَمَنْ يَجُودُ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بِفَضْلِهِ حِيْنَ تَرْفَضُنِي يَا وَاسِعَ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كَمَا أَظُنُّ بِكَ وَالرَّجَاءُ لَكَ، فَطُوبَى لِي أَنَا السَّعِيدُ، طُوبَى لِي أَنَا التَّقِيُّ الغَنِّيُ، طُوبَى لِي وَأَنَا المَرْحُومُ أَيْ مُتَرَحِّمُ أَيْ مُتَرَئِّفُ أَيْ مُتَعَطِّفُ أَيْ مُتَمَلِّكُ أَيْ مُتَجَبِّرُ أَيْ مُتَسَلِّطُ لَا عَمَلَ لِي أَبْلُغُ بِهِ نَجَاحَ حَاجَتِي وَأَنَا أَسْأَلُكَ بِاسْمِكَ الَّذِي أَنْشَأْتَهُ مِنْ كُلِّكَ، فَاسْتَقَرَّ فِي عَيْنِكَ أَبَداً، فَلَا يَخْرُجُ مِنْكَ إِلَى شَيْ ءٍ سِوَاكَ، أَسْأَلُكَ بِهِ هُوَ ثُمَّ لَمْ تَلْفَظْ بِهِ وَلَا يُلْفَظْ بِهِ أَبَدَاً أَبَدَاً أَبَدَاً وَبِهِ وَبِكَ لَا شَيْءَ لِي غَيْرَ هَذَا وَلَا أَجِدُ أَحَدَاً أَنْفَعَ لِي مِنْكَ أَيْ كَبِيرٌ أَيْ عَلِيُّ أَيْ مَنْ عَرَّفَنِي نَفْسَهُ أَيْ مَنْ أَمَرَنِي بِطَاعَتِهِ أَيَا مَنْ نَهَانِي عَنْ مَعْصِيَتِهِ أَيْ مَنْ أَعْطَانِي مَسْأَلَتِي أَيْ مَدْعُوُّ أَيْ مَسْؤُولُ أَيْ مَطْلُوبَاً إِلَيْهِ، إِلَهِي رَفَضْتُ وَصِيَّتَكَ وَلَمْ أُطِعْكَ فَلَوْ أَطَعْتُكَ لَكَفَيْتَنِي مَا قُمْتُ إِلَيْكَ فِيهِ قَبْلَ أَنْ أَقُومَ وَأَنَا مَعَ مَعْصِيَتِي لَكَ رَاجٍ فَلَا تَحُلْ بَيْنِي وَبَيْنَ مَا رَجَوْتُ وَارْدُدْ يَدَي عَلَيَّ مِلْأَ خَيْرِكَ وَفَضْلِكَ وَبِرِّكَ وَعَافِيَّتِكَ وَمَغْفِرَتِكَ وَرِضْوَانِكَ بِحَقِّكَ يَا سَيِّدِي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را اهل معرفت بخواند و به مضامین عالیه او دل بدهد، تمنیّات و آرزوهای او فوراً و عاجلاً من غیر تراخ و مهلة در کنارش گذاشته شود، و یقیناً و جزماً مراد او حاصل است، و چشم دلش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عدن اگر خواهی بیا با ما به میخانه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پای خمت یک سر به حوض کوثر اندازیم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حقّ این دعا با دنیا و ما فیها برابر است، و عقول فحول از آن متحیّر است</w:t>
      </w:r>
      <w:r>
        <w:rPr>
          <w:rFonts w:eastAsia="IRNazanin" w:cs="IRNazanin"/>
          <w:color w:val="111111"/>
          <w:sz w:val="28"/>
          <w:szCs w:val="28"/>
          <w:rtl w:val="true"/>
          <w:lang w:bidi="fa-IR"/>
        </w:rPr>
        <w:t xml:space="preserve">. </w:t>
      </w:r>
      <w:bookmarkStart w:id="690" w:name="pg10888_145034"/>
    </w:p>
    <w:p>
      <w:pPr>
        <w:pStyle w:val="Heading2"/>
        <w:numPr>
          <w:ilvl w:val="1"/>
          <w:numId w:val="1"/>
        </w:numPr>
        <w:rPr/>
      </w:pPr>
      <w:bookmarkStart w:id="691" w:name="__RefHeading___Toc1179184_2870459653"/>
      <w:bookmarkStart w:id="692" w:name="_Toc269"/>
      <w:bookmarkEnd w:id="690"/>
      <w:bookmarkEnd w:id="691"/>
      <w:r>
        <w:rPr>
          <w:rtl w:val="true"/>
        </w:rPr>
        <w:t>نوع سیم</w:t>
      </w:r>
      <w:r>
        <w:rPr>
          <w:rtl w:val="true"/>
        </w:rPr>
        <w:t xml:space="preserve">: </w:t>
      </w:r>
      <w:r>
        <w:rPr>
          <w:rtl w:val="true"/>
        </w:rPr>
        <w:t>از ختوم لیلیّه مقیّده در بیان اوراد و ختومی است که آنها را در شب یکشنبه و دوشنبه باید خواند</w:t>
      </w:r>
      <w:bookmarkEnd w:id="692"/>
    </w:p>
    <w:p>
      <w:pPr>
        <w:pStyle w:val="Heading3"/>
        <w:numPr>
          <w:ilvl w:val="2"/>
          <w:numId w:val="1"/>
        </w:numPr>
        <w:rPr/>
      </w:pPr>
      <w:bookmarkStart w:id="693" w:name="__RefHeading___Toc1179186_2870459653"/>
      <w:bookmarkStart w:id="694" w:name="_Toc270"/>
      <w:bookmarkEnd w:id="693"/>
      <w:r>
        <w:rPr>
          <w:rtl w:val="true"/>
        </w:rPr>
        <w:t xml:space="preserve">ختم </w:t>
      </w:r>
      <w:r>
        <w:rPr>
          <w:rtl w:val="true"/>
        </w:rPr>
        <w:t>«</w:t>
      </w:r>
      <w:r>
        <w:rPr>
          <w:rtl w:val="true"/>
        </w:rPr>
        <w:t>یَا وَهَّابُ</w:t>
      </w:r>
      <w:r>
        <w:rPr>
          <w:rtl w:val="true"/>
        </w:rPr>
        <w:t>»</w:t>
      </w:r>
      <w:bookmarkEnd w:id="694"/>
    </w:p>
    <w:p>
      <w:pPr>
        <w:pStyle w:val="BookText"/>
        <w:rPr/>
      </w:pPr>
      <w:r>
        <w:rPr>
          <w:rFonts w:ascii="IRNazanin" w:hAnsi="IRNazanin" w:eastAsia="IRNazanin"/>
          <w:color w:val="111111"/>
          <w:sz w:val="28"/>
          <w:sz w:val="28"/>
          <w:szCs w:val="28"/>
          <w:rtl w:val="true"/>
          <w:lang w:bidi="fa-IR"/>
        </w:rPr>
        <w:t>و آنها هفت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نصف شب دوشنبه، به صحن مسجد یا فضای گشاد زیر آسمان رود، و سر برهنه کند، و دست و رو به طرف آسمان کند، و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طلبد البته توانگری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شرح اسماء الله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نصف شب دوشنبه، دو رکعت نماز کند، و بعد سجده رود، و در سجده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یابد و هر حاجتی که دارد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دوشنبه، بعد از نماز شام یا در شب جمعه، 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او را عزّت دهد در میان خلق، و او را خوفی از هیچ کس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نصف شب دوشنبه بگوید،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فتوحات عظیمه، از شب دوشنبه تا یازده شب، هر شب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رَأَيْتَ الَّذِي يُكَذِّبُ بِالدِّينِ</w:t>
      </w:r>
      <w:r>
        <w:rPr>
          <w:rFonts w:ascii="IRNazanin" w:hAnsi="IRNazanin" w:eastAsia="IRNazanin"/>
          <w:color w:val="111111"/>
          <w:sz w:val="28"/>
          <w:sz w:val="28"/>
          <w:szCs w:val="28"/>
          <w:rtl w:val="true"/>
          <w:lang w:bidi="fa-IR"/>
        </w:rPr>
        <w:t xml:space="preserve"> را بخواند، و هر مرتبه بعد از اتمام سوره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r>
        <w:rPr>
          <w:rStyle w:val="FootnoteAnchor"/>
          <w:rtl w:val="true"/>
        </w:rPr>
        <w:footnoteReference w:id="280"/>
      </w:r>
      <w:r>
        <w:rPr>
          <w:rFonts w:ascii="IRNazanin" w:hAnsi="IRNazanin" w:eastAsia="IRNazanin"/>
          <w:color w:val="111111"/>
          <w:sz w:val="28"/>
          <w:sz w:val="28"/>
          <w:szCs w:val="28"/>
          <w:rtl w:val="true"/>
          <w:lang w:bidi="fa-IR"/>
        </w:rPr>
        <w:t xml:space="preserve">را بخواند، و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فرستد، و بعد سجده کند، و حاجت از خدا بخواهد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خواص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قرشت را دویست بار بنویسد در شب دوشنبه، و در وقت صبح در بلغار گیرد، و با خود دارد معزّز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95" w:name="pg10888_145035"/>
    </w:p>
    <w:p>
      <w:pPr>
        <w:pStyle w:val="BookText"/>
        <w:rPr/>
      </w:pPr>
      <w:bookmarkEnd w:id="695"/>
      <w:r>
        <w:rPr>
          <w:rFonts w:ascii="IRNazanin" w:hAnsi="IRNazanin" w:eastAsia="IRNazanin"/>
          <w:color w:val="111111"/>
          <w:sz w:val="28"/>
          <w:sz w:val="28"/>
          <w:szCs w:val="28"/>
          <w:rtl w:val="true"/>
          <w:lang w:bidi="fa-IR"/>
        </w:rPr>
        <w:t>سلاطین کارهای بزرگ به او فرمایند، و در وقت نوشتن این دو اسم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رَحِیمُ یَا تَامُّ</w:t>
      </w:r>
      <w:r>
        <w:rPr>
          <w:rFonts w:eastAsia="IRNazanin" w:cs="IRNazanin"/>
          <w:color w:val="111111"/>
          <w:sz w:val="28"/>
          <w:szCs w:val="28"/>
          <w:rtl w:val="true"/>
          <w:lang w:bidi="fa-IR"/>
        </w:rPr>
        <w:t>».</w:t>
      </w:r>
    </w:p>
    <w:p>
      <w:pPr>
        <w:pStyle w:val="Heading3"/>
        <w:numPr>
          <w:ilvl w:val="2"/>
          <w:numId w:val="1"/>
        </w:numPr>
        <w:rPr/>
      </w:pPr>
      <w:bookmarkStart w:id="696" w:name="__RefHeading___Toc1179188_2870459653"/>
      <w:bookmarkStart w:id="697" w:name="_Toc271"/>
      <w:bookmarkEnd w:id="696"/>
      <w:r>
        <w:rPr>
          <w:rtl w:val="true"/>
        </w:rPr>
        <w:t xml:space="preserve">ختم </w:t>
      </w:r>
      <w:r>
        <w:rPr>
          <w:rtl w:val="true"/>
        </w:rPr>
        <w:t>«</w:t>
      </w:r>
      <w:r>
        <w:rPr>
          <w:rtl w:val="true"/>
        </w:rPr>
        <w:t>یَا قَیُّومُ فَلَا یَفُوتُ شَيْءٌ مِنْ عِلْمِهِ وَلَا یَؤُدُهُ</w:t>
      </w:r>
      <w:r>
        <w:rPr>
          <w:rtl w:val="true"/>
        </w:rPr>
        <w:t>»</w:t>
      </w:r>
      <w:bookmarkEnd w:id="697"/>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شب دوشنبه، صد و بیست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قَیُّومُ فَلَا یَفُوتُ شَيْءٌ مِنْ عِلْمِهِ وَلَا یَؤُدُهُ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گم کرده باشد و راه بدان نَبَرَد، در خواب از آن گم شده نشان می دهند، و می نمایند که آن کجاست، و دزد را به آن نشان می دهند که اگر او را دزدیده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لیلة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في برج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السابق مائة وعشرین مرّة، دلّ في نومه علی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کُند ذهن باشد، باید چهل روز پیش از صبح، هر روز بیست و یک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به روایتی بیست و هفت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اسم را بخواند، دل وی چنان منوّر گردد که هر چه بخواند فراموش نکند، و بلادت از او رفع شود</w:t>
      </w:r>
      <w:r>
        <w:rPr>
          <w:rFonts w:eastAsia="IRNazanin" w:cs="IRNazanin"/>
          <w:color w:val="111111"/>
          <w:sz w:val="28"/>
          <w:szCs w:val="28"/>
          <w:rtl w:val="true"/>
          <w:lang w:bidi="fa-IR"/>
        </w:rPr>
        <w:t>.</w:t>
      </w:r>
    </w:p>
    <w:p>
      <w:pPr>
        <w:pStyle w:val="Heading3"/>
        <w:numPr>
          <w:ilvl w:val="2"/>
          <w:numId w:val="1"/>
        </w:numPr>
        <w:rPr/>
      </w:pPr>
      <w:bookmarkStart w:id="698" w:name="__RefHeading___Toc1179190_2870459653"/>
      <w:bookmarkStart w:id="699" w:name="_Toc272"/>
      <w:bookmarkEnd w:id="698"/>
      <w:r>
        <w:rPr>
          <w:rtl w:val="true"/>
        </w:rPr>
        <w:t xml:space="preserve">ختم ذكر </w:t>
      </w:r>
      <w:r>
        <w:rPr>
          <w:rtl w:val="true"/>
        </w:rPr>
        <w:t>«</w:t>
      </w:r>
      <w:r>
        <w:rPr>
          <w:rtl w:val="true"/>
        </w:rPr>
        <w:t>یَا وَهَّابُ</w:t>
      </w:r>
      <w:r>
        <w:rPr>
          <w:rtl w:val="true"/>
        </w:rPr>
        <w:t>»</w:t>
      </w:r>
      <w:bookmarkEnd w:id="699"/>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نصف شب دوشنبه، دو رکعت نماز کند و در سجده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یابد</w:t>
      </w:r>
      <w:r>
        <w:rPr>
          <w:rFonts w:eastAsia="IRNazanin" w:cs="IRNazanin"/>
          <w:color w:val="111111"/>
          <w:sz w:val="28"/>
          <w:szCs w:val="28"/>
          <w:rtl w:val="true"/>
          <w:lang w:bidi="fa-IR"/>
        </w:rPr>
        <w:t>.</w:t>
      </w:r>
    </w:p>
    <w:p>
      <w:pPr>
        <w:pStyle w:val="Heading2"/>
        <w:numPr>
          <w:ilvl w:val="1"/>
          <w:numId w:val="1"/>
        </w:numPr>
        <w:rPr/>
      </w:pPr>
      <w:bookmarkStart w:id="700" w:name="__RefHeading___Toc1179192_2870459653"/>
      <w:bookmarkStart w:id="701" w:name="_Toc273"/>
      <w:bookmarkEnd w:id="700"/>
      <w:r>
        <w:rPr>
          <w:rtl w:val="true"/>
        </w:rPr>
        <w:t>نوع چهارم</w:t>
      </w:r>
      <w:r>
        <w:rPr>
          <w:rtl w:val="true"/>
        </w:rPr>
        <w:t xml:space="preserve">: </w:t>
      </w:r>
      <w:r>
        <w:rPr>
          <w:rtl w:val="true"/>
        </w:rPr>
        <w:t>از ختم لیلیّه در بیان ختوم شب سه شنبه است</w:t>
      </w:r>
      <w:bookmarkEnd w:id="701"/>
    </w:p>
    <w:p>
      <w:pPr>
        <w:pStyle w:val="BookText"/>
        <w:rPr/>
      </w:pPr>
      <w:r>
        <w:rPr>
          <w:rFonts w:ascii="IRNazanin" w:hAnsi="IRNazanin" w:eastAsia="IRNazanin"/>
          <w:color w:val="111111"/>
          <w:sz w:val="28"/>
          <w:sz w:val="28"/>
          <w:szCs w:val="28"/>
          <w:rtl w:val="true"/>
          <w:lang w:bidi="fa-IR"/>
        </w:rPr>
        <w:t>و آن دو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کتب مسطور است که در شب سه شنبه یا چهارشنبه بخواند سوره فیل را به عدد هر حرفی که در خود این سوره است و هر دفعه رو به جانب </w:t>
      </w:r>
      <w:bookmarkStart w:id="702" w:name="pg10888_145036"/>
    </w:p>
    <w:p>
      <w:pPr>
        <w:pStyle w:val="BookText"/>
        <w:rPr/>
      </w:pPr>
      <w:bookmarkEnd w:id="702"/>
      <w:r>
        <w:rPr>
          <w:rFonts w:ascii="IRNazanin" w:hAnsi="IRNazanin" w:eastAsia="IRNazanin"/>
          <w:color w:val="111111"/>
          <w:sz w:val="28"/>
          <w:sz w:val="28"/>
          <w:szCs w:val="28"/>
          <w:rtl w:val="true"/>
          <w:lang w:bidi="fa-IR"/>
        </w:rPr>
        <w:t>دشمن کند و به جانب دشمن بدمد، دشمن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بیست و سه کلمه و نود و هشت حرف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خواص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کسی شانزده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بنویسد در شب سه شنبه، و با خود دارد آموختن علم بر او آسان گردد، وهیچ چیز از آن علم بر او مخفی نمی ماند و عزیز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نوشتن این دو اسم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أحیى یا أعلی</w:t>
      </w:r>
      <w:r>
        <w:rPr>
          <w:rFonts w:eastAsia="IRNazanin" w:cs="IRNazanin"/>
          <w:color w:val="111111"/>
          <w:sz w:val="28"/>
          <w:szCs w:val="28"/>
          <w:rtl w:val="true"/>
          <w:lang w:bidi="fa-IR"/>
        </w:rPr>
        <w:t>».</w:t>
      </w:r>
    </w:p>
    <w:p>
      <w:pPr>
        <w:pStyle w:val="Heading2"/>
        <w:numPr>
          <w:ilvl w:val="1"/>
          <w:numId w:val="1"/>
        </w:numPr>
        <w:rPr/>
      </w:pPr>
      <w:bookmarkStart w:id="703" w:name="__RefHeading___Toc1179194_2870459653"/>
      <w:bookmarkStart w:id="704" w:name="_Toc274"/>
      <w:bookmarkEnd w:id="703"/>
      <w:r>
        <w:rPr>
          <w:rtl w:val="true"/>
        </w:rPr>
        <w:t>نوع پنجم</w:t>
      </w:r>
      <w:r>
        <w:rPr>
          <w:rtl w:val="true"/>
        </w:rPr>
        <w:t xml:space="preserve">: </w:t>
      </w:r>
      <w:r>
        <w:rPr>
          <w:rtl w:val="true"/>
        </w:rPr>
        <w:t>در بیان ختوم لیلیّه شب چهارشنبه است</w:t>
      </w:r>
      <w:bookmarkEnd w:id="704"/>
    </w:p>
    <w:p>
      <w:pPr>
        <w:pStyle w:val="Heading3"/>
        <w:numPr>
          <w:ilvl w:val="2"/>
          <w:numId w:val="1"/>
        </w:numPr>
        <w:rPr/>
      </w:pPr>
      <w:bookmarkStart w:id="705" w:name="__RefHeading___Toc1179196_2870459653"/>
      <w:bookmarkStart w:id="706" w:name="_Toc275"/>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و آن پنج است</w:t>
      </w:r>
      <w:r>
        <w:rPr>
          <w:rFonts w:eastAsia="IRNazanin" w:cs="IRNazanin"/>
          <w:color w:val="111111"/>
          <w:sz w:val="28"/>
          <w:szCs w:val="28"/>
          <w:rtl w:val="true"/>
          <w:lang w:bidi="fa-IR"/>
        </w:rPr>
        <w:t>:</w:t>
      </w:r>
    </w:p>
    <w:p>
      <w:pPr>
        <w:pStyle w:val="Heading3"/>
        <w:numPr>
          <w:ilvl w:val="2"/>
          <w:numId w:val="1"/>
        </w:numPr>
        <w:rPr/>
      </w:pPr>
      <w:bookmarkStart w:id="707" w:name="__RefHeading___Toc1179198_2870459653"/>
      <w:bookmarkStart w:id="708" w:name="_Toc276"/>
      <w:bookmarkEnd w:id="707"/>
      <w:r>
        <w:rPr>
          <w:rtl w:val="true"/>
        </w:rPr>
        <w:t>ختم سوره يس به جهت گشادگی بخت</w:t>
      </w:r>
      <w:bookmarkEnd w:id="70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خواهد که بخت او گشاده شود و دولت به او روا دارد، شب چهارشنبه و شب پنجشنبه و شب جمعه در این هر سه شب، در هر یک دو رکعت نماز کند،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بخواند، البته به مطلب می رسد</w:t>
      </w:r>
      <w:r>
        <w:rPr>
          <w:rFonts w:eastAsia="IRNazanin" w:cs="IRNazanin"/>
          <w:color w:val="111111"/>
          <w:sz w:val="28"/>
          <w:szCs w:val="28"/>
          <w:rtl w:val="true"/>
          <w:lang w:bidi="fa-IR"/>
        </w:rPr>
        <w:t xml:space="preserve">. </w:t>
      </w:r>
      <w:bookmarkStart w:id="709" w:name="pg10888_145037"/>
    </w:p>
    <w:p>
      <w:pPr>
        <w:pStyle w:val="BookText"/>
        <w:rPr/>
      </w:pPr>
      <w:bookmarkEnd w:id="709"/>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 چهارشنبه در مکان خالی، نصف شب، سی و پنج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به مشک و زعفران، و با خود نگاه دارد، دست و دل او گشاده گردد و عزیز و محترم گردد، و قرض او ادا شود، و در وقت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غَنِيُّ یَا 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دفع دشمن در شب چهارشنبه، ختم سوره فیل را به عمل آورد، و طریقه آن در اعمال لیلة الثلاثاء مذکور شد</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710" w:name="__RefHeading___Toc1179200_2870459653"/>
      <w:bookmarkStart w:id="711" w:name="_Toc277"/>
      <w:bookmarkEnd w:id="710"/>
      <w:r>
        <w:rPr>
          <w:rtl w:val="true"/>
        </w:rPr>
        <w:t>ختم از برای هلاک دشمن و استیصال ظالم</w:t>
      </w:r>
      <w:bookmarkEnd w:id="71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هلاک واجب القتل و جهت استیصال ظالم و جائری که شرعاً مستحقّ هلاک باشد، نقل شده که در شب چهارشنبه غسل کند، و دو رکعت نماز کند، رکعت اوّل بعد از حمد سی و نه مرتبه سوره فیل، و رکعت دویم بعد از حمد سی و نه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چون سلام دهد،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هر وقت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r>
        <w:rPr>
          <w:rFonts w:ascii="IRNazanin" w:hAnsi="IRNazanin" w:eastAsia="IRNazanin"/>
          <w:color w:val="111111"/>
          <w:sz w:val="28"/>
          <w:sz w:val="28"/>
          <w:szCs w:val="28"/>
          <w:rtl w:val="true"/>
          <w:lang w:bidi="fa-IR"/>
        </w:rPr>
        <w:t xml:space="preserve"> برسد دشمن را به خاطر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سوره را به این عدد تمام کند سر به سجده گذاشته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شَتِّتْ شَمْلَهُ، وَفَرِّقْ جَمْعَهُ، وَأَدْرِأْ کَیْدَهُ فِي نَحْرِهِ، وَدَمِّرْهُ </w:t>
      </w:r>
      <w:r>
        <w:rPr>
          <w:rFonts w:ascii="Amiri" w:hAnsi="Amiri" w:eastAsia="Amiri" w:cs="Amiri"/>
          <w:color w:val="111111"/>
          <w:sz w:val="28"/>
          <w:sz w:val="28"/>
          <w:szCs w:val="28"/>
          <w:rtl w:val="true"/>
          <w:lang w:bidi="ar-SA"/>
        </w:rPr>
        <w:t>فَقُطِعَ دَابِرُ الْقَوْمِ الَّذِينَ ظَلَمُوا وَالْحَمْدُ لله رَبِّ الْعَالَمِينَ</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درباره غیر مستحق عمل نکند که بیم هلاکت خود آن شخص است، و وبالش به خودش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این عمل را از مردم نا اهل پنهان داشت و شمشیر به دست مست نداد</w:t>
      </w:r>
      <w:r>
        <w:rPr>
          <w:rFonts w:eastAsia="IRNazanin" w:cs="IRNazanin"/>
          <w:color w:val="111111"/>
          <w:sz w:val="28"/>
          <w:szCs w:val="28"/>
          <w:rtl w:val="true"/>
          <w:lang w:bidi="fa-IR"/>
        </w:rPr>
        <w:t xml:space="preserve">. </w:t>
      </w:r>
      <w:bookmarkStart w:id="712" w:name="pg10888_145038"/>
    </w:p>
    <w:p>
      <w:pPr>
        <w:pStyle w:val="BookText"/>
        <w:rPr/>
      </w:pPr>
      <w:bookmarkEnd w:id="712"/>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چهارشنبه و مطلق شب نیز تجویز شده، چهار رکعت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بعد از حمد، پنجاه و یک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اخْسَؤُوا فِيهَا وَلَا تُكَلِّمُونِ</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یک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عُذْتُ بِرَبِّي وَرَبِّكُمْ أَنْ تَرْجُمُونِ</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یک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أَعُوذُ بِالرَّحْمَنِ مِنْكَ إِنْ كُنْتَ تَقِيا</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یک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وَوَقَعَ الْقَوْلُ عَلَيهِمْ بِمَا ظَلَمُوا فَهُمْ لَا يَنْطِقُونَ</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أعطیناك الکوثر و 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را پنجاه و یک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حق تعالی دفع دشمنان چنان کند که عقل از آن متحیّر بماند</w:t>
      </w:r>
      <w:r>
        <w:rPr>
          <w:rFonts w:eastAsia="IRNazanin" w:cs="IRNazanin"/>
          <w:color w:val="111111"/>
          <w:sz w:val="28"/>
          <w:szCs w:val="28"/>
          <w:rtl w:val="true"/>
          <w:lang w:bidi="fa-IR"/>
        </w:rPr>
        <w:t>.</w:t>
      </w:r>
    </w:p>
    <w:p>
      <w:pPr>
        <w:pStyle w:val="Heading3"/>
        <w:numPr>
          <w:ilvl w:val="2"/>
          <w:numId w:val="1"/>
        </w:numPr>
        <w:rPr/>
      </w:pPr>
      <w:bookmarkStart w:id="713" w:name="__RefHeading___Toc1179202_2870459653"/>
      <w:bookmarkStart w:id="714" w:name="_Toc278"/>
      <w:bookmarkEnd w:id="713"/>
      <w:r>
        <w:rPr>
          <w:rtl w:val="true"/>
        </w:rPr>
        <w:t xml:space="preserve">ختم </w:t>
      </w:r>
      <w:r>
        <w:rPr>
          <w:rtl w:val="true"/>
        </w:rPr>
        <w:t>«</w:t>
      </w:r>
      <w:r>
        <w:rPr>
          <w:rtl w:val="true"/>
        </w:rPr>
        <w:t>لَا فَتَی إِلَّا عَلِيٌّ لَا سَیْفَ إِلَّا ذُو الْفَقَارِ</w:t>
      </w:r>
      <w:r>
        <w:rPr>
          <w:rtl w:val="true"/>
        </w:rPr>
        <w:t xml:space="preserve">» </w:t>
      </w:r>
      <w:r>
        <w:rPr>
          <w:rtl w:val="true"/>
        </w:rPr>
        <w:t>جهت هلاکت دشمنان</w:t>
      </w:r>
      <w:bookmarkEnd w:id="71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بعد از فجر،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برای هلاکت دشمنان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فَتَی إِلَّا عَلِيٌّ لَا سَیْفَ إِلَّا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هفت دانه نمک تلخ به نیّت دفع اعداء بر هر یک، یک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این عمل را تا هفت روز به عمل آورد، و به آتش اندازد که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اگر خواهد اعداء را مقهور و هلاک کند، هفتاد سنگ ریزه بردارد، و به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آن سنگ ریزه ها را در کوزه آب ندیده بنهد، و کوزه را در آتش گرم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آنکه در آتش گرم دفن است، همیشه گرمی آتش به آن کوزه برسد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مجرّب است</w:t>
      </w:r>
      <w:r>
        <w:rPr>
          <w:rFonts w:eastAsia="IRNazanin" w:cs="IRNazanin"/>
          <w:color w:val="111111"/>
          <w:sz w:val="28"/>
          <w:szCs w:val="28"/>
          <w:rtl w:val="true"/>
          <w:lang w:bidi="fa-IR"/>
        </w:rPr>
        <w:t xml:space="preserve">. </w:t>
      </w:r>
      <w:bookmarkStart w:id="715" w:name="pg10888_145039"/>
    </w:p>
    <w:p>
      <w:pPr>
        <w:pStyle w:val="Heading3"/>
        <w:numPr>
          <w:ilvl w:val="2"/>
          <w:numId w:val="1"/>
        </w:numPr>
        <w:rPr/>
      </w:pPr>
      <w:bookmarkStart w:id="716" w:name="__RefHeading___Toc1179204_2870459653"/>
      <w:bookmarkStart w:id="717" w:name="_Toc279"/>
      <w:bookmarkEnd w:id="715"/>
      <w:bookmarkEnd w:id="716"/>
      <w:r>
        <w:rPr>
          <w:rtl w:val="true"/>
        </w:rPr>
        <w:t xml:space="preserve">ختمى از براى اسماء </w:t>
      </w:r>
      <w:r>
        <w:rPr>
          <w:rtl w:val="true"/>
        </w:rPr>
        <w:t>«</w:t>
      </w:r>
      <w:r>
        <w:rPr>
          <w:rtl w:val="true"/>
        </w:rPr>
        <w:t>القَوِيُّ</w:t>
      </w:r>
      <w:r>
        <w:rPr>
          <w:rtl w:val="true"/>
        </w:rPr>
        <w:t xml:space="preserve">» </w:t>
      </w:r>
      <w:r>
        <w:rPr>
          <w:rtl w:val="true"/>
        </w:rPr>
        <w:t xml:space="preserve">و </w:t>
      </w:r>
      <w:r>
        <w:rPr>
          <w:rtl w:val="true"/>
        </w:rPr>
        <w:t>«</w:t>
      </w:r>
      <w:r>
        <w:rPr>
          <w:rtl w:val="true"/>
        </w:rPr>
        <w:t>القَادِرُ</w:t>
      </w:r>
      <w:r>
        <w:rPr>
          <w:rtl w:val="true"/>
        </w:rPr>
        <w:t xml:space="preserve">» </w:t>
      </w:r>
      <w:r>
        <w:rPr>
          <w:rtl w:val="true"/>
        </w:rPr>
        <w:t xml:space="preserve">و </w:t>
      </w:r>
      <w:r>
        <w:rPr>
          <w:rtl w:val="true"/>
        </w:rPr>
        <w:t>«</w:t>
      </w:r>
      <w:r>
        <w:rPr>
          <w:rtl w:val="true"/>
        </w:rPr>
        <w:t>المُنْتَقِمُ</w:t>
      </w:r>
      <w:r>
        <w:rPr>
          <w:rtl w:val="true"/>
        </w:rPr>
        <w:t>»</w:t>
      </w:r>
      <w:bookmarkEnd w:id="717"/>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له عدوّ لا یقدر علی دفعه، فلیعمل من الدقیق ألف بندقه ویقول لکلّ واحدة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ویرمیها للطیور، یکفي شرّ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ومنأکثر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وضوئه، غلب علی خصمه، وکذا من أکثر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شرّ عدوّه</w:t>
      </w:r>
      <w:r>
        <w:rPr>
          <w:rFonts w:eastAsia="Amiri" w:cs="Amiri" w:ascii="Amiri" w:hAnsi="Amiri"/>
          <w:color w:val="111111"/>
          <w:sz w:val="28"/>
          <w:szCs w:val="28"/>
          <w:rtl w:val="true"/>
          <w:lang w:bidi="ar-SA"/>
        </w:rPr>
        <w:t>».</w:t>
      </w:r>
    </w:p>
    <w:p>
      <w:pPr>
        <w:pStyle w:val="Heading2"/>
        <w:numPr>
          <w:ilvl w:val="1"/>
          <w:numId w:val="1"/>
        </w:numPr>
        <w:rPr/>
      </w:pPr>
      <w:bookmarkStart w:id="718" w:name="__RefHeading___Toc1179206_2870459653"/>
      <w:bookmarkStart w:id="719" w:name="_Toc280"/>
      <w:bookmarkEnd w:id="718"/>
      <w:r>
        <w:rPr>
          <w:rtl w:val="true"/>
        </w:rPr>
        <w:t>نوع پنجم</w:t>
      </w:r>
      <w:r>
        <w:rPr>
          <w:rtl w:val="true"/>
        </w:rPr>
        <w:t xml:space="preserve">: </w:t>
      </w:r>
      <w:r>
        <w:rPr>
          <w:rtl w:val="true"/>
        </w:rPr>
        <w:t>در بیان ختوم و اعمال که باید در شب پنجشنبه به عمل آورد</w:t>
      </w:r>
      <w:bookmarkEnd w:id="719"/>
    </w:p>
    <w:p>
      <w:pPr>
        <w:pStyle w:val="Heading3"/>
        <w:numPr>
          <w:ilvl w:val="2"/>
          <w:numId w:val="1"/>
        </w:numPr>
        <w:rPr/>
      </w:pPr>
      <w:bookmarkStart w:id="720" w:name="__RefHeading___Toc1179208_2870459653"/>
      <w:bookmarkStart w:id="721" w:name="_Toc281"/>
      <w:bookmarkEnd w:id="720"/>
      <w:r>
        <w:rPr>
          <w:rtl w:val="true"/>
        </w:rPr>
        <w:t>اشاره</w:t>
      </w:r>
      <w:bookmarkEnd w:id="721"/>
    </w:p>
    <w:p>
      <w:pPr>
        <w:pStyle w:val="BookText"/>
        <w:rPr/>
      </w:pPr>
      <w:r>
        <w:rPr>
          <w:rFonts w:ascii="IRNazanin" w:hAnsi="IRNazanin" w:eastAsia="IRNazanin"/>
          <w:color w:val="111111"/>
          <w:sz w:val="28"/>
          <w:sz w:val="28"/>
          <w:szCs w:val="28"/>
          <w:rtl w:val="true"/>
          <w:lang w:bidi="fa-IR"/>
        </w:rPr>
        <w:t>و آنها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اگر کسی از خدا حاجتی بخواهد، شب پنجشنبه غسل کند، و بر جای نماز خود بنشیند، و نماز شام را بگذارد و بر جای نماز مکث کند، و بعد از آن چند رکعت نماز کند آن قدر که تواند، پس نماز وتیره را بگذارد، و در سجده آخر نماز وتیره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رَحِیمُ، یَا حَيُّ یَا قَیُّومُ، بِرَحْمَتِكَ أَسْتَغِیثُ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مقصود را از خداوند در خواهد که حاجت او روا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درّ النظیم این عمل را چنین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از حق تعالی چیزی طلب کند، باید شب پنجشنبه غسل کند، و بر جای نماز معتکف نشیند تا نماز شام بگذارد، و بر جای نماز مکث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رکعتی چند ادا کند آن قدر که تواند، پس چون نماز وتر را بگذارد در سجده آخر نماز وتر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رَحِیمُ یَا قَیُّومُ بِرَحْمَتِكَ أَسْتَغِیثُ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مراد خود بخواهد که حاجت او روا گردد</w:t>
      </w:r>
      <w:r>
        <w:rPr>
          <w:rFonts w:eastAsia="IRNazanin" w:cs="IRNazanin"/>
          <w:color w:val="111111"/>
          <w:sz w:val="28"/>
          <w:szCs w:val="28"/>
          <w:rtl w:val="true"/>
          <w:lang w:bidi="fa-IR"/>
        </w:rPr>
        <w:t>.</w:t>
      </w:r>
    </w:p>
    <w:p>
      <w:pPr>
        <w:pStyle w:val="Heading3"/>
        <w:numPr>
          <w:ilvl w:val="2"/>
          <w:numId w:val="1"/>
        </w:numPr>
        <w:rPr/>
      </w:pPr>
      <w:bookmarkStart w:id="722" w:name="__RefHeading___Toc1179210_2870459653"/>
      <w:bookmarkStart w:id="723" w:name="_Toc282"/>
      <w:bookmarkEnd w:id="722"/>
      <w:r>
        <w:rPr>
          <w:rtl w:val="true"/>
        </w:rPr>
        <w:t xml:space="preserve">ختم </w:t>
      </w:r>
      <w:r>
        <w:rPr>
          <w:rtl w:val="true"/>
        </w:rPr>
        <w:t>«</w:t>
      </w:r>
      <w:r>
        <w:rPr>
          <w:rtl w:val="true"/>
        </w:rPr>
        <w:t>یَا رَشِیدُ</w:t>
      </w:r>
      <w:r>
        <w:rPr>
          <w:rtl w:val="true"/>
        </w:rPr>
        <w:t>»</w:t>
      </w:r>
      <w:bookmarkEnd w:id="72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چاره کار خود را نداند، میانه نماز شام و خفتن شب پنجشنبه،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این اسم تدبیر این کار به او کرامت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مطلق نماز شام و خفتن نیز تجویز شده</w:t>
      </w:r>
      <w:r>
        <w:rPr>
          <w:rFonts w:eastAsia="IRNazanin" w:cs="IRNazanin"/>
          <w:color w:val="111111"/>
          <w:sz w:val="28"/>
          <w:szCs w:val="28"/>
          <w:rtl w:val="true"/>
          <w:lang w:bidi="fa-IR"/>
        </w:rPr>
        <w:t xml:space="preserve">. </w:t>
      </w:r>
      <w:bookmarkStart w:id="724" w:name="pg10888_145040"/>
    </w:p>
    <w:p>
      <w:pPr>
        <w:pStyle w:val="BookText"/>
        <w:rPr/>
      </w:pPr>
      <w:bookmarkEnd w:id="724"/>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ظهور گمشده و دزد بُرده، و آمدن غائب که کِی می آید، و آشکار شدن معدنها، و اطلاع از عاقبت کارها که بدانند چه نحو می شود، شب پنجشنبه، در یک مجلس دویست و یک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بخوانند که مقصود حاصل گردد و در خواب یا بیداری به او نشان می دهند، و ادّعای تجربه در این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تَعْلَمْ أَنَّ اللهَ يَعْلَمُ مَا فِي السَّمَاءِ وَالْأَرْضِ إِنَّ ذَلِكَ فِي كِتَابٍ إِنَّ ذَلِكَ عَلَى الله يَسِيرٌ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خواص چنین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حُطّی را چهار صد و هجده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بنویسد در شب پنجشنبه در ایّام که ماه زائد النور باشد و با خود دارد سِحر بر وی کار نکند، و چشم زخم و رنج و بیماری بهاو نمی رسد، و رزق حلال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مشک و زعفران بنویسد و در حریر پیچد و در موم سفید گیرد و در زیر دندان نهد، جمیع روحانیین را ببیند و باید که نترسد و الّا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نوشتن، این دو اسم مبارک را بسیار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کَافِيُ یَا تَقِيُّ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نوشته اند اگر نهصد و ده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در کاسه چینی در شب پنجشنبه، کسی که خسته باشد آن را بشوید و بخورد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بنویسد و با خود دارد در هیچ کار فرو نمی ماند و در وقت نوشتن این دو اسم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مُبْدِیءُ یَا جَلِیلُ</w:t>
      </w:r>
      <w:r>
        <w:rPr>
          <w:rFonts w:eastAsia="IRNazanin" w:cs="IRNazanin"/>
          <w:color w:val="111111"/>
          <w:sz w:val="28"/>
          <w:szCs w:val="28"/>
          <w:rtl w:val="true"/>
          <w:lang w:bidi="fa-IR"/>
        </w:rPr>
        <w:t>».</w:t>
      </w:r>
    </w:p>
    <w:p>
      <w:pPr>
        <w:pStyle w:val="Heading3"/>
        <w:numPr>
          <w:ilvl w:val="2"/>
          <w:numId w:val="1"/>
        </w:numPr>
        <w:rPr/>
      </w:pPr>
      <w:bookmarkStart w:id="725" w:name="__RefHeading___Toc1179212_2870459653"/>
      <w:bookmarkStart w:id="726" w:name="_Toc283"/>
      <w:bookmarkEnd w:id="725"/>
      <w:r>
        <w:rPr>
          <w:rtl w:val="true"/>
        </w:rPr>
        <w:t>خاتمة الختوم در بیان اوراد اسبوعیّه</w:t>
      </w:r>
      <w:bookmarkEnd w:id="72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قرآنی و اسمای سبحانی و ادعیّه و سور فرقانی که آنها را در هر روز از ایّام هفته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بخوانند، و مدّت ختم آنها یک هفته است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دوازده 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قضای حوایج مشروعه در ایّام یک هفته، هر روز،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یکی از این اذکار سبعه را بخوانند و ابتدا از روز جمعه کند و در پنجشنبه اختتام نماید و بسیار تجربه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رَحْمَنُ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وَاحِدُ یَا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فَرْدُ یَا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حَيُّ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یَا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یا از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حاجتی داشته باشد به سوی خداوند عالم، از روز شنبه ابتدا کند و تا یک ماه، هر روز، هر یک از این اذکار را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قَاضِيَ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مُسَبِّبَ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حَيُّ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بَدِیعَ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کتب تا یک هفته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روزی بر وی تنگ شود، این اوراد را هر یک را تا یک هفته، هر روز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بخواند به این ترتیب آن قدر رزق بر وی وسیع و زیاد می شود که از عهده ضبط آن عاجز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قَاضِيَ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حَيُّ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المَلِكُ الْحَقُّ المُبِینُ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از برای همه حوایج تا هفت روز، هر </w:t>
      </w:r>
    </w:p>
    <w:p>
      <w:pPr>
        <w:pStyle w:val="BookText"/>
        <w:rPr/>
      </w:pPr>
      <w:r>
        <w:rPr>
          <w:rFonts w:ascii="IRNazanin" w:hAnsi="IRNazanin" w:eastAsia="IRNazanin"/>
          <w:color w:val="111111"/>
          <w:sz w:val="28"/>
          <w:sz w:val="28"/>
          <w:szCs w:val="28"/>
          <w:rtl w:val="true"/>
          <w:lang w:bidi="fa-IR"/>
        </w:rPr>
        <w:t xml:space="preserve">روز این اذکار را هر یک را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این ترتیب بخواند که حاجت خواننده روا می شود و الّا روز قیامت دامنگیر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حَيُّ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إِیَّاكَ نَعْبُدُ وَإِیَّاكَ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 وَنِعْمَ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غَفُورُ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جهت هر مهمّی که داشته باشد، سه هفته بر این اذکار مداومت نماید مهمّ او إن شاء الله تعالی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اذکار را هر یک را هر روز به این ترتیب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بخواند، و باید در وقت خواندن با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قَاضِيَ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حَيُّ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المَلِكُ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پنجم از کتاب تهذیب القلوب استنساخ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قضای حاجات، هر روز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هر یک از این اذکار را به این ترتیب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طاقت نداشته باشد،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اثنای خواندن با کسی متکلّم نشود، پس در این هنگام نمی خواهد از خداوند چیزی را مگر آنکه خدای تعالی سؤال او را قبول می کند، و مطلب او را عطا می فرماید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رَحْمَنُ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 یَا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فَرْدُ یَا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حَيُّ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یَا مَنَّانُ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نسخه صحیحه چنین نوشته بودند و ظاهراً این نوع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رَحْمَنُ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 یَا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bookmarkStart w:id="727" w:name="pg10888_145043"/>
    </w:p>
    <w:p>
      <w:pPr>
        <w:pStyle w:val="BookText"/>
        <w:rPr/>
      </w:pPr>
      <w:bookmarkEnd w:id="727"/>
      <w:r>
        <w:rPr>
          <w:rFonts w:ascii="IRNazanin" w:hAnsi="IRNazanin" w:eastAsia="IRNazanin"/>
          <w:color w:val="111111"/>
          <w:sz w:val="28"/>
          <w:sz w:val="28"/>
          <w:szCs w:val="28"/>
          <w:rtl w:val="true"/>
          <w:lang w:bidi="fa-IR"/>
        </w:rPr>
        <w:t>فَرْدُ یَا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حَيُّ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یَا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وَالْإِکْرَامِ</w:t>
      </w:r>
      <w:r>
        <w:rPr>
          <w:rFonts w:eastAsia="IRNazanin" w:cs="IRNazanin"/>
          <w:color w:val="111111"/>
          <w:sz w:val="28"/>
          <w:szCs w:val="28"/>
          <w:rtl w:val="true"/>
          <w:lang w:bidi="fa-IR"/>
        </w:rPr>
        <w:t>».</w:t>
      </w:r>
    </w:p>
    <w:p>
      <w:pPr>
        <w:pStyle w:val="Heading3"/>
        <w:numPr>
          <w:ilvl w:val="2"/>
          <w:numId w:val="1"/>
        </w:numPr>
        <w:rPr/>
      </w:pPr>
      <w:bookmarkStart w:id="728" w:name="__RefHeading___Toc1179214_2870459653"/>
      <w:bookmarkStart w:id="729" w:name="_Toc284"/>
      <w:bookmarkEnd w:id="728"/>
      <w:r>
        <w:rPr>
          <w:rtl w:val="true"/>
        </w:rPr>
        <w:t>اذكار صاحب الأمر براى توسعه و قضاى حوايج</w:t>
      </w:r>
      <w:bookmarkEnd w:id="729"/>
    </w:p>
    <w:p>
      <w:pPr>
        <w:pStyle w:val="BookText"/>
        <w:rPr/>
      </w:pPr>
      <w:r>
        <w:rPr>
          <w:rFonts w:ascii="IRNazanin" w:hAnsi="IRNazanin" w:eastAsia="IRNazanin"/>
          <w:color w:val="111111"/>
          <w:sz w:val="28"/>
          <w:sz w:val="28"/>
          <w:szCs w:val="28"/>
          <w:rtl w:val="true"/>
          <w:lang w:bidi="fa-IR"/>
        </w:rPr>
        <w:t>نوع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توسعه و قضای حوایج تا یک هفته به این ترتیب هر یک از این اذکار را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حَيُّ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اذکار مذکوره در این نوع هفتم مشهور است به اذکار صاحب الأمر</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طریقه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اربعین اوّل، در وقت خواب، صد و چهل و یک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فرستد در کمال حضور قلب و خضوع و خشوع، سر برهنه کرده،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آیه مبارکه نور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صد و چهل و یک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نیز صلوات فرستد، و با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زیر آسمان آیه خوانده شود و قدری در آن مکان بخوابد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ابتداء شروع روز یکشنبه، و قمر زائد النور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اوّل نیز به حمّام رفته، غسل کند؛ چون بر این وجه قاری متوجه تلاوت شود، در عالم رؤیا سیرها و پروازهای بسیار خواهد کرد، و صداهای وحشت آمیز بسیار خواهد شنید، و در آبهای بسیار مثل رودخانه یا در جای عظیم غوطه 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ختم قاری را اگر قابل نباشد و تزکیه نفس نکرده باشد، خواهند ترسانید، و علوم چند بر او تعلیم خواهند کرد از کیمیا و سیمیا، و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 امری که خواهد مطّلع شود، مطّلع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آن شخص دل بر آنها نبندد و متوجّه شود 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من رسیدن به خدمت مولای من است تا آن گاه که او را داخل باغی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استادان گفته اند که زیاد بر این نباید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آنکه در آن باغ قصری خواهد بود، و به خدمت حضرات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رسید، و هر قسم استدعایی که دارد البته به او می رسد، و باید هیچ یک از این اسرار را با کسی نگوید، و اگر خواهد که ترقی دهد در اربعین دویم آیه را چهل و هشت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بخواند با صلوات در قبل و بعد به نحوی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اربعین سیم به عدد حروف مکتوب آیه، و در اربعین چهارم به 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عدد جمل کبیر دویست و پنجاه و شش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اوراد مختصّه به این آیه را تلاوت 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 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بین العشائین به عدد جمل هر دو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ریاضت از جمله اسرار است، و منقول از علماء و فضلاء است، و چندین نفر به تجربه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ختمهای دیگری از آیه مبارکه نور به نقل از کتاب تحفه های معنوی، اثر حکیم الهی، حاج شیخ محمّد تقی آملی رحمه الله تعالی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ختمی است که یکی از کاملین در علم و عمل، به تاریخ عصر روز جمعه یازدهم ماه ذیقعدة الحرام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برای این ضعیف حکایت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که در وقت ازدیاد نور قمر، در اوّل مغرب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نماز مغرب و عشا، چهار صد و هفتاد و سه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 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حالی که سر برهنه و زیر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نماز صبح، یکصد و بیست و چهار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نور را تا آخر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شروع در آیه نور و پس از اتمام آن، به همین عدد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این عمل باید از روز یکشنبه یا دوشنبه باشد، و تا چهل روز مداومت نماید، و پس از چهل روز، در تمام عمر هر روز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آیه مبارکه را به هر قسم که شد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کشف غوامض علوم، تصفیه قلب، دیدن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و دیدن خوابهای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روز یکشنبه سوم محرّم سنه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جناب مستطاب، سلاله دودمان مصطفوی، الفاضل الزکيّ والعابد التقيّ، شرف العلماء و السادات آقای آقا سیّد 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جزایری، نجل جلیل حاج آقای سیّد محمّد جعفر، نجل مرحوم حجة الاسلام حاج آقا سیّد عبد الصمد، نجل مرحوم حاج آقا سیّد احمد، أخ أعزّ مرحوم العالم الرباني الحاج آغا سیّد علی الشوشتري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از ختم آیه نور، دستور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معظّم حکایت فرمودند از مرحوم عمویشان، مرحوم حاج سیّد علی مذکور 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ختم آیه مبارکه نور جهت کشف غوامض علوم، و تزکیه نفس، و تصفیه قلب، و منامات غریبه، خصوص مشاهده حضرات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اربعین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وقت خواب، سر برهنه زیر آسمان قرار بگیرد و با حضور قلب،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بعداً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آیه نور را بخواند، و بعداً نیز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شب بین العشائین، چهار صد و هفتاد و سه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 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از شب یکشنبه آغاز کند؛ موقعی که قمر، زائد النور باشد، و در شب اوّل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هشت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و چهل و هشت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آیه نور را بخواند، و چهل و هشت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هفت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دویست و هفت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آیه نور را بخواند، دویست و هفت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پنجاه و شش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قبل از آیه، و دویست و پنجاه و شش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آیه نور را بخواند، و بعد از آن، دویست و پنجاه و شش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 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چهار اربعین، به دقت مذکور باید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طبایع چهارگانه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ختم آیه مبارکه نور، منقول از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بخوانی آیه نور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 اشراق حرف کاف و کاف</w:t>
      </w:r>
    </w:p>
    <w:p>
      <w:pPr>
        <w:pStyle w:val="BookText"/>
        <w:rPr/>
      </w:pPr>
      <w:r>
        <w:rPr>
          <w:rFonts w:ascii="IRNazanin" w:hAnsi="IRNazanin" w:eastAsia="IRNazanin"/>
          <w:color w:val="111111"/>
          <w:sz w:val="28"/>
          <w:sz w:val="28"/>
          <w:szCs w:val="28"/>
          <w:rtl w:val="true"/>
          <w:lang w:bidi="fa-IR"/>
        </w:rPr>
        <w:t xml:space="preserve">چهار دیگر گر مضاف آن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دمی صد ره رسی در کوه قاف</w:t>
      </w:r>
    </w:p>
    <w:p>
      <w:pPr>
        <w:pStyle w:val="BookText"/>
        <w:rPr/>
      </w:pPr>
      <w:r>
        <w:rPr>
          <w:rFonts w:ascii="IRNazanin" w:hAnsi="IRNazanin" w:eastAsia="IRNazanin"/>
          <w:color w:val="111111"/>
          <w:sz w:val="28"/>
          <w:sz w:val="28"/>
          <w:szCs w:val="28"/>
          <w:rtl w:val="true"/>
          <w:lang w:bidi="fa-IR"/>
        </w:rPr>
        <w:t xml:space="preserve">ور مواظب باشی اندر ختم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رهی از چهار طبع پر خلاف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اشعار آنکه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مقدار خواندن، بر حسب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حرف قاف برابر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کاف 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اضافه چهار بر آنها که می شود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درگه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حرف غین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را جناب آقای حاج سیّد احمد جزایری شوشتری حکایت کردند از آن عمّ مکرّمشان، مرحوم حاج سیّد عبدالله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کیفیت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اربعین که صد و بیست 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دیگر در ختم آیه مبارکه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صبح،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آیه مبارکه را بخواند، سپس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اوقاتی که قمر، ناقص النور باشد، بعد از خواندن آیه،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بیست و هشت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بخواند، یا می تواند برای همیشه مداومت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لوح آیه مبارکه را با مشک و زعفران نوشته و با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رؤیای صادقه، ترقّی معنوی، خواب دیدن ائمّه، دستیابی به 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کتاب مفتاح السعادة مرحوم آقا شیخ محمّد تقی اصفهانی معروف به 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صفحه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ختوم، ختم آیه کریمه </w:t>
      </w:r>
      <w:r>
        <w:rPr>
          <w:rFonts w:ascii="Amiri" w:hAnsi="Amiri" w:eastAsia="Amiri" w:cs="Amiri"/>
          <w:color w:val="111111"/>
          <w:sz w:val="28"/>
          <w:sz w:val="28"/>
          <w:szCs w:val="28"/>
          <w:rtl w:val="true"/>
          <w:lang w:bidi="ar-SA"/>
        </w:rPr>
        <w:t>اللهُ نُورُ السَّمَاوَاتِ وَالْأَرْضِ</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ختم را مرحوم مبرور، آخوند ملّا زین العابدین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اسانید علما نقل فرمودند، و نیز مرحوم مبرور، حاجی سیّد علی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سیّد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این ختم را از مرحوم حاجی سیّد علی اجازه گرفته ام، و نیز اجازه فرمودند که به مستجیزین از عدول اجازه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آن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روزه بدارد، و غرض صوم مجرّد و امساک از مفطرات نیست، بلکه مقصود کامل است که از جمیع معاصی قلبیّه و جوارحیّه اجتناب نماید، و از کافّه شهوات نفسانیّه 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اوّل غسل کند، و در هر شب ما بین العشائین هر یک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با حضور قلب و سر برهنه،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و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آیه مبارکه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را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بدین نحو مداومت نماید، رؤیای صادقه خواهد دید، و هر گاه قابل نباشد، او را خواهند ترسانید، و هر گاه بخواهند، او را ترقّی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صلوات و آیه نور را بیست و هشت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دویست و پنجاه و شش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این نحو مواظبت نماید، رؤیای صادقه خواهد دید، و خدمت حضرات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از افاضات کافّه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مطلوب او است، فائز می گردد به شرط اینکه متقی و پرهیزکار باشد، و قلب خود را از محبّت دنیا و حسد و کینه و کبر و ریا و امثال اینها، پاک گرداند، و به محاسن اخلاق متّصف شود، و پیوسته به مجاهدت شرعیّه مشغول باشد؛ در این صورت، آثار کلیه ای از این ختم شریف برای او حاصل می شود، و به جمله علوم غریبه آگاه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عامّه ختم، چند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اکل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در شرع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چهار شب،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غالباً از ذکر خدا غافل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تشرّف به محضر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دیگر، منقول از کتاب مذکور، مفتاح السعادة، صفحه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جات مرحوم سیّد هاشم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آن مرحوم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بخواهد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بیند، باید بعد از تصفیه قلب، تا مدّت یک اربعین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خواه، اوّل شب باشد یا آخر شب، و قبل از خوابیدن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آیه نور را تلاوت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تجربه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مکاشفه وقایع کربلا، تشرّف به محضر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تشرّف به محضر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دیگر نیز منقول است از کتاب مذکور صفحه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در مؤلّفات مرحوم سیّد مهدی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آن مرحوم دیدم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بود که از درگاه الهی سه مسألت نموده بودم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واقعه کربلا را در عالم رؤیا مشاهده نمایم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بیداری خدمت ذی سعادت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مشغول این ختم شدم، و به مطلوب رسیدم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چهل روز روزه بدارد، و هر شبانه روز هر یک از اسماء الله الحسنی را صد و ده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و باید با وضو بخواند، و قبل از خوابیدن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آیه نور را بخواند، و در سحرها مشغول دعا و تهجد و تضرع و زاری باشد، البته باید آداب خمسه ختوم را مراعات کند، و قلب را از اخلاق رذیله تصفیه کند، و حبّ دنیا را نیز از قلب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واقعه رؤیای قضیه هایله کربلا را نقل فرموده است که قصه اش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دیگر برای ختم آیه مبارکه نور، منقول از مرحوم مغفور، عارف ربّانی الحاج محمّد جواد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نقل سلاله دودمان مصطفوی آقای سیّد علی اصغر سمسار تهرانی ساکن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که از شب یکشنبه آغاز شود در حالت که نور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غسل کند، و سپس بعد از نماز مغرب، کلمه مبارکه کهیعص را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بعداً کلمه حمعسق را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بعداً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و سپس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آیه نور را بخواند و پس از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نیز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 دوم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بفرستد؛ سپس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آیه نور را بخواند، و مجدداً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هر یک از آیه و صلوات متقدّم و متأخّر را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آیه و صلوات متقدّم و متأخّر را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تسخیر آیه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جُنک جناب مستطاب آقای آقا شیخ اسدالله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فیوضاته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تسخیر آیه مبارکه نور تا </w:t>
      </w:r>
      <w:r>
        <w:rPr>
          <w:rFonts w:ascii="Amiri" w:hAnsi="Amiri" w:eastAsia="Amiri" w:cs="Amiri"/>
          <w:color w:val="111111"/>
          <w:sz w:val="28"/>
          <w:sz w:val="28"/>
          <w:szCs w:val="28"/>
          <w:rtl w:val="true"/>
          <w:lang w:bidi="ar-SA"/>
        </w:rPr>
        <w:t>بِكُلِّ شَيءٍ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 باشد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آیه نور را بخواند تا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در روز هم نیز هزار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جمعی بر تو حاضر شوند، و میثاق بندند تا مطالب جزئی و کلّی را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آیه نور به 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نور را بخواند عجایب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ختم آیه مبارکه نور، منقول از جناب آقای آقا سیّد احمد شوشتری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فیوضاته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مدت چهل روز، هر روز قبل از طلوع آفتاب غسل کند و مقارن طلوع در مکان مرتفعی چون بام خانه یا غیر آن رفته و روی خودش را به طرف مشرق و مطلع آفتاب کرده، 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آیه شریفه را تا </w:t>
      </w:r>
      <w:r>
        <w:rPr>
          <w:rFonts w:ascii="Amiri" w:hAnsi="Amiri" w:eastAsia="Amiri" w:cs="Amiri"/>
          <w:color w:val="111111"/>
          <w:sz w:val="28"/>
          <w:sz w:val="28"/>
          <w:szCs w:val="28"/>
          <w:rtl w:val="true"/>
          <w:lang w:bidi="ar-SA"/>
        </w:rPr>
        <w:t>وَاللهُ بِكُلِّ شَيءٍ عَلِيمٌ</w:t>
      </w:r>
      <w:r>
        <w:rPr>
          <w:rFonts w:ascii="IRNazanin" w:hAnsi="IRNazanin" w:eastAsia="IRNazanin"/>
          <w:color w:val="111111"/>
          <w:sz w:val="28"/>
          <w:sz w:val="28"/>
          <w:szCs w:val="28"/>
          <w:rtl w:val="true"/>
          <w:lang w:bidi="fa-IR"/>
        </w:rPr>
        <w:t xml:space="preserve">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ختومات آیه نور به نقل از نسخه خطی غرائب الأسرار وشوارق الأنوار، اثر اسدالله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ذکر بعضی از اوراد و اذکار کلیّه که هر یک في الحقیقة مفتاحی است مفتّح ابواب کنوز اسرار مکنونه و علوم مخزونه و حقایق مصونه، و بابی است مر سالک را به وصول به مقام محبّت و انس به حضرت ربّ العزّة، و وصول مقام فناء في الله و بقاء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طریقه مداومت نمودن بر آیه مبارکه نور است به سه قاعده که هر یک به تجربه مجرّبین رسیده، و از آن عجایبات و غرایبات چند دیده اند از حصول نور معرفت در فؤاد، و وصول به مقام قرب و انس حضرت ربّ العباد، و فایض شدن خدمت جناب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و بیداری، و اشتغال باطن به انوار الهی و اسرار قدسی لا یتناهی، و وصول به علوم غریبه به طریق کشف و عیان، و رسیدن به اسرار عجیبه در مقام ایقان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تعلیم حضرت امیر السادات، مرشد العارفین، سیّد حسین اخلاطی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بخوانی آیه نور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درگه اشراق حرف قاف و کاف</w:t>
      </w:r>
    </w:p>
    <w:p>
      <w:pPr>
        <w:pStyle w:val="BookText"/>
        <w:rPr/>
      </w:pPr>
      <w:r>
        <w:rPr>
          <w:rFonts w:ascii="IRNazanin" w:hAnsi="IRNazanin" w:eastAsia="IRNazanin"/>
          <w:color w:val="111111"/>
          <w:sz w:val="28"/>
          <w:sz w:val="28"/>
          <w:szCs w:val="28"/>
          <w:rtl w:val="true"/>
          <w:lang w:bidi="fa-IR"/>
        </w:rPr>
        <w:t xml:space="preserve">چهار دیگر گر قرائی 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صد ره بری تا کوه قاف</w:t>
      </w:r>
    </w:p>
    <w:p>
      <w:pPr>
        <w:pStyle w:val="BookText"/>
        <w:rPr/>
      </w:pPr>
      <w:r>
        <w:rPr>
          <w:rFonts w:ascii="IRNazanin" w:hAnsi="IRNazanin" w:eastAsia="IRNazanin"/>
          <w:color w:val="111111"/>
          <w:sz w:val="28"/>
          <w:sz w:val="28"/>
          <w:szCs w:val="28"/>
          <w:rtl w:val="true"/>
          <w:lang w:bidi="fa-IR"/>
        </w:rPr>
        <w:t xml:space="preserve">که باید مدت سه اربعین، هر روز در اوّل طلوع شمس؛ یعنی همین که آفتاب نیش زند فوراً بلا تأمّل شروع نماید از روی ذوق و شوق و محبّت و توجّه به حضرت علّی أعلی، و توسّل و توجّه به ائمه هدی، چه در این آیه، مراتب و مقامات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مندرج می باشد چنانچه در کتب عرفای ربّانی و مجتهدان روحانی مسطور است که بعد از آنکه سالک مداومت نماید، اسرار مراتب و مقامات ایشان بر او ظاهر می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بعضی احوال او را رخ نماید که اظهار و کشف آن مجوز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عددی که باید بخواند هر روز صد و بیست و چهار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شرط اتصافش به انواع صفات کمال مثل جوع و صمت و سهر و صوم و ترک اکل حیوانی و انقطاع از ما سوی الله، و از روی اخلاص و توجه خواندن، و در خلوت مداومت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چون سه اربعین به طریق مزبور عمل نموده باشد، اربعین آخر او را به آن مقامات مذکوره خواهند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سالکی مذکور نمود که عادتی شرط نموده که می باید آیه مذکوره را هر روزه به عدد مذکوره در مقابل آفتاب بخواند؛ یعنی رویش را به شمس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 که در اربعین اوّل، وصول به علوم غریبه و اسرار عجیبه است، زنهار نظر نکند که سبب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اربعین دویم، ظهور اسرار و 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اربعین سیم مقام وصول است، فافهم وتدبّر واکتمه، فإنّ للحیظان آذان، فعلیك بهذا بالله الواحد القهّار، فإنّها من أسرار الله، وأسرار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أجمعين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صوم دائم، و ترک اکل حیوانی از کمال این ختم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آیه را عدد گرفته، و تقسیم نموده در مدّت چهل روز بخواند هر روز به آن عدد تا یک اربعین، تا سه اربعین که به مطالب مذکوره فایض خواهد شد، پس عدد آیه مبارکه </w:t>
      </w:r>
      <w:r>
        <w:rPr>
          <w:rFonts w:eastAsia="IRNazanin" w:cs="IRNazanin"/>
          <w:color w:val="111111"/>
          <w:sz w:val="28"/>
          <w:szCs w:val="28"/>
          <w:lang w:bidi="fa-IR"/>
        </w:rPr>
        <w:t>13367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به مقام معیّن، به وقت معیّن مع شرایط کلیّه مذکوره می 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چهلم سیصد و چهل و یک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که مجموع اعداد آیه که </w:t>
      </w:r>
      <w:r>
        <w:rPr>
          <w:rFonts w:eastAsia="IRNazanin" w:cs="IRNazanin"/>
          <w:color w:val="111111"/>
          <w:sz w:val="28"/>
          <w:szCs w:val="28"/>
          <w:lang w:bidi="fa-IR"/>
        </w:rPr>
        <w:t>13367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اسرار مخزونه است آن است که در مدّت بیست و هشت روز بخواند که از شب اوّل هر ماه که باشد شروع نموده تا چهارده شب، هر شب در وقت خواب یا در نصف شب برخواسته با توجه تام و انقطاع بلا کلام و توسّل به ائمّه 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صلوات الله الملك العلّام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پنجاه و شش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آیه را که به 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وقت خواندن، خاتم سلیمانی بر بازوی راست وی باشد تا اثر قوی 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شب پانزدهم تا شب بیست و هشتم، هر شب به همان اوقات معیّنی که ذکر آیه مبارک می نمود، با شرایط ریاضت از طهر جامه و مکان و توجه تام،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هزار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گفته به یک مجلس 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اوّل شب شروع نموده که بعد از آن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روز آخر ماه را که طریقه و محاق است ترک نماید، باز از اوّل ماه شروع نموده به قواعد مذکوره تا بیست و هشت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ماه به این طریق مداومت نماید یطلع الصبح، ویفیض له الأنوار، ویوصل إلی مقامات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سرّ من أسرار الله وأسرار أولیاءه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نسخه دیگری مذکور نموده بود که بعد از آنکه هر شب، یعنی از شب اوّل ماه إلی شب چهارده که هر شب صد و پنجاه و شش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آیه را می خواند، بعد از فراغ از آن صد و پنجاه و شش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خاتم سلیمانی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خواصّ و منافع بی حساب در باب این خاتم ذکر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این خاتم مبارک اعظم را که اسماء عظام الهی در آن مندرج است در ساعت مخصوصه، در وقتی که قمر در منزل شرطین کامل النور باشد، و ناظر به یکی از سعدین یا واقع باشد، این خاتم را بر روی صحیفه نقره یا پوست آهو یا کاغذ خطائی نوشته با مشک و زعفران و گلاب و در وقت خواندن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هر یک از این قاعده که یاد کردیم خاتم را با خود داشته و بخواند هم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معظم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صورت مثلث پر شود؛ یعنی به قاعده مثلث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شرح آیه نور را بدین طریق دیدم که اوّل صد و ده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فرستد، و بعد از آن شروع به خواندن آیه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یک بار، روز دوم دو 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هکذا الی روز چهل و یکم که چهل و یک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روز که صد و ده بار صلوات می فرستد بعد از آن صد و ده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اسم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زاکِيُ الطاهِرُ مِنْ کُلِّ آفَةٍ یَقْدِسُهُ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فتوحات ظاهری و باطنی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المکنونات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قزوینی،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کامل في شرح آیة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آية المباركة هزار و یک بار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نهاراً أو لیلاً مع وقت معیّن إن بلغ ذلك في مدة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يوصل إلى الفيوضات القدسيّة والمطالب العليّة، وهذا هو الإكسير الأعظم، فخذه واكتم عمّن لا يستحقّه، فإنّه من أسرار الله وأسرار أوليائه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قزوينى، ص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وعجّل الله فرجه </w:t>
      </w:r>
      <w:r>
        <w:rPr>
          <w:rFonts w:eastAsia="IRNazanin" w:cs="IRNazanin"/>
          <w:color w:val="111111"/>
          <w:sz w:val="28"/>
          <w:szCs w:val="28"/>
          <w:rtl w:val="true"/>
          <w:lang w:bidi="fa-IR"/>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689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01"/>
                        <a:stretch/>
                      </pic:blipFill>
                      <pic:spPr>
                        <a:xfrm>
                          <a:off x="0" y="0"/>
                          <a:ext cx="5334120" cy="5168880"/>
                        </a:xfrm>
                        <a:prstGeom prst="rect">
                          <a:avLst/>
                        </a:prstGeom>
                        <a:ln w="0">
                          <a:noFill/>
                        </a:ln>
                      </pic:spPr>
                    </pic:pic>
                  </a:graphicData>
                </a:graphic>
              </wp:inline>
            </w:drawing>
          </mc:Choice>
          <mc:Fallback>
            <w:pict>
              <v:shape id="shape_0" stroked="f" o:allowincell="f" style="position:absolute;margin-left:0pt;margin-top:-407.05pt;width:419.95pt;height:406.95pt;mso-wrap-style:none;v-text-anchor:middle;mso-position-horizontal:left;mso-position-vertical:top" type="_x0000_t75">
                <v:imagedata r:id="rId402" o:detectmouseclick="t"/>
                <v:stroke color="#3465a4" joinstyle="round" endcap="flat"/>
                <w10:wrap type="none"/>
              </v:shape>
            </w:pict>
          </mc:Fallback>
        </mc:AlternateContent>
      </w:r>
      <w:bookmarkStart w:id="730" w:name="pg10888_145052"/>
    </w:p>
    <w:p>
      <w:pPr>
        <w:pStyle w:val="BookText"/>
        <w:rPr/>
      </w:pPr>
      <w:bookmarkEnd w:id="730"/>
      <w:r>
        <w:rPr>
          <w:rFonts w:ascii="IRNazanin" w:hAnsi="IRNazanin" w:eastAsia="IRNazanin"/>
          <w:color w:val="111111"/>
          <w:sz w:val="28"/>
          <w:sz w:val="28"/>
          <w:szCs w:val="28"/>
          <w:rtl w:val="true"/>
          <w:lang w:bidi="fa-IR"/>
        </w:rPr>
        <w:t>نوع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برآمدن مرادت و قضای حاجات، و نیکو شدن کارها، و رسیدن به سعادت دنیوی و اُخروی، و به عزّت و دولت، هر روز این اسماء را به این ترتیب بخوانند، هر روز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غَنِيُّ یَا 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قَاضِيَ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مُسَبِّبَ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بَدِیعَ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اوراد اسبوعیه، ختم سوره فاتحة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روزی از روزهای هفته به این عدد معیّن بخواند که از برای قضای حوایج و فنای اعداء و انجاح مطالب تخلّف ندارد و مقرون به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آن در نوع سیزدهم از جمله ختوم مقیّده مخصوصه به روز جمعه مذکور گردید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731" w:name="__RefHeading___Toc1179216_2870459653"/>
      <w:bookmarkStart w:id="732" w:name="_Toc285"/>
      <w:bookmarkEnd w:id="731"/>
      <w:r>
        <w:rPr>
          <w:rtl w:val="true"/>
        </w:rPr>
        <w:t>ختم سور قرآن در ایّام هفته</w:t>
      </w:r>
      <w:bookmarkEnd w:id="73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قضای حاجات و علوّ درجات، و هلاک اهل ظلم و فساد، این هفت سوره را در ایّام هفته به این ترتیب بخواند، هر یک را هر روز چهارده </w:t>
      </w:r>
      <w:bookmarkStart w:id="733" w:name="pg10888_145053"/>
    </w:p>
    <w:p>
      <w:pPr>
        <w:pStyle w:val="BookText"/>
        <w:rPr/>
      </w:pPr>
      <w:bookmarkEnd w:id="733"/>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بدون زیاد 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مطلب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عرض یک هفته و آن به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وجه در نوع دویم از ختوم مقیّده که در روز شنبه باید به عمل آورد در ضمن ختوم خمسه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مذکور شد، فلیرجع ثمة</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734" w:name="__RefHeading___Toc1179218_2870459653"/>
      <w:bookmarkStart w:id="735" w:name="_Toc286"/>
      <w:bookmarkEnd w:id="734"/>
      <w:r>
        <w:rPr>
          <w:rtl w:val="true"/>
        </w:rPr>
        <w:t xml:space="preserve">ختم اسم شريف </w:t>
      </w:r>
      <w:r>
        <w:rPr>
          <w:rtl w:val="true"/>
        </w:rPr>
        <w:t>«</w:t>
      </w:r>
      <w:r>
        <w:rPr>
          <w:rtl w:val="true"/>
        </w:rPr>
        <w:t>حَسْبِيَ اللهُ الحَسِيبُ</w:t>
      </w:r>
      <w:r>
        <w:rPr>
          <w:rtl w:val="true"/>
        </w:rPr>
        <w:t>»</w:t>
      </w:r>
      <w:bookmarkEnd w:id="735"/>
    </w:p>
    <w:p>
      <w:pPr>
        <w:pStyle w:val="BookText"/>
        <w:rPr/>
      </w:pPr>
      <w:r>
        <w:rPr>
          <w:rFonts w:ascii="Amiri" w:hAnsi="Amiri" w:eastAsia="Amiri" w:cs="Amiri"/>
          <w:color w:val="111111"/>
          <w:sz w:val="28"/>
          <w:sz w:val="28"/>
          <w:szCs w:val="28"/>
          <w:rtl w:val="true"/>
          <w:lang w:bidi="ar-SA"/>
        </w:rPr>
        <w:t xml:space="preserve">ختم اسم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الحَسِيبُ</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نوع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تا هفت روز، هر روز هفتاد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 الحَسِیبُ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از پنجشنبه کند، کفایت مهمّ او شود، و نجات از مخاوف یابد به خصوص از شرّ غمّازان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این اسم را بسیار گوید، همه کس از او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احصا کننده و دانشمند، و به حساب رسنده، و به معنی کفایت کننده آمده</w:t>
      </w:r>
      <w:r>
        <w:rPr>
          <w:rFonts w:eastAsia="IRNazanin" w:cs="IRNazanin"/>
          <w:color w:val="111111"/>
          <w:sz w:val="28"/>
          <w:szCs w:val="28"/>
          <w:rtl w:val="true"/>
          <w:lang w:bidi="fa-IR"/>
        </w:rPr>
        <w:t>.</w:t>
      </w:r>
    </w:p>
    <w:p>
      <w:pPr>
        <w:pStyle w:val="Heading3"/>
        <w:numPr>
          <w:ilvl w:val="2"/>
          <w:numId w:val="1"/>
        </w:numPr>
        <w:rPr/>
      </w:pPr>
      <w:bookmarkStart w:id="736" w:name="__RefHeading___Toc1179220_2870459653"/>
      <w:bookmarkStart w:id="737" w:name="_Toc287"/>
      <w:bookmarkEnd w:id="736"/>
      <w:r>
        <w:rPr>
          <w:rtl w:val="true"/>
        </w:rPr>
        <w:t>ختم احزاب</w:t>
      </w:r>
      <w:bookmarkEnd w:id="73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اعمال و اوراد اسبوعیه، ختم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قضای حوایج و رسیدن به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آن از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أجمعین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کلام الله را به این طریق ختم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حدیث مروی به این ترتیب است که به نظم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ز اوّل قرآن تا به آخر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تمام</w:t>
      </w:r>
    </w:p>
    <w:p>
      <w:pPr>
        <w:pStyle w:val="BookText"/>
        <w:rPr/>
      </w:pPr>
      <w:r>
        <w:rPr>
          <w:rFonts w:ascii="IRNazanin" w:hAnsi="IRNazanin" w:eastAsia="IRNazanin"/>
          <w:color w:val="111111"/>
          <w:sz w:val="28"/>
          <w:sz w:val="28"/>
          <w:szCs w:val="28"/>
          <w:rtl w:val="true"/>
          <w:lang w:bidi="fa-IR"/>
        </w:rPr>
        <w:t xml:space="preserve">روز یکشنبه ای حمیده شیم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دوشنبه 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ز روی صدق و صفا</w:t>
      </w:r>
    </w:p>
    <w:p>
      <w:pPr>
        <w:pStyle w:val="BookText"/>
        <w:rPr/>
      </w:pPr>
      <w:r>
        <w:rPr>
          <w:rFonts w:ascii="IRNazanin" w:hAnsi="IRNazanin" w:eastAsia="IRNazanin"/>
          <w:color w:val="111111"/>
          <w:sz w:val="28"/>
          <w:sz w:val="28"/>
          <w:szCs w:val="28"/>
          <w:rtl w:val="true"/>
          <w:lang w:bidi="fa-IR"/>
        </w:rPr>
        <w:t xml:space="preserve">در سه شنبه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تا به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 و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چهارشنبه 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کن بخوان علی الترتیل</w:t>
      </w:r>
    </w:p>
    <w:p>
      <w:pPr>
        <w:pStyle w:val="BookText"/>
        <w:rPr/>
      </w:pPr>
      <w:r>
        <w:rPr>
          <w:rFonts w:ascii="IRNazanin" w:hAnsi="IRNazanin" w:eastAsia="IRNazanin"/>
          <w:color w:val="111111"/>
          <w:sz w:val="28"/>
          <w:sz w:val="28"/>
          <w:szCs w:val="28"/>
          <w:rtl w:val="true"/>
          <w:lang w:bidi="fa-IR"/>
        </w:rPr>
        <w:t xml:space="preserve">تا به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تتمّه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ختم تو مراد طلب سجده کن در وز حق امتداد</w:t>
      </w:r>
    </w:p>
    <w:p>
      <w:pPr>
        <w:pStyle w:val="BookText"/>
        <w:rPr/>
      </w:pPr>
      <w:r>
        <w:rPr>
          <w:rFonts w:ascii="IRNazanin" w:hAnsi="IRNazanin" w:eastAsia="IRNazanin"/>
          <w:color w:val="111111"/>
          <w:sz w:val="28"/>
          <w:sz w:val="28"/>
          <w:szCs w:val="28"/>
          <w:rtl w:val="true"/>
          <w:lang w:bidi="fa-IR"/>
        </w:rPr>
        <w:t xml:space="preserve">این چنین ختم اگر 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تو با صواب شود</w:t>
      </w:r>
    </w:p>
    <w:p>
      <w:pPr>
        <w:pStyle w:val="BookText"/>
        <w:rPr/>
      </w:pPr>
      <w:r>
        <w:rPr>
          <w:rFonts w:ascii="IRNazanin" w:hAnsi="IRNazanin" w:eastAsia="IRNazanin"/>
          <w:color w:val="111111"/>
          <w:sz w:val="28"/>
          <w:sz w:val="28"/>
          <w:szCs w:val="28"/>
          <w:rtl w:val="true"/>
          <w:lang w:bidi="fa-IR"/>
        </w:rPr>
        <w:t xml:space="preserve">تجربه کرده اند اهل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حاجاتشان روا اینجا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 ای فانی پریشان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احزاب را بخوان به وصال </w:t>
      </w:r>
    </w:p>
    <w:p>
      <w:pPr>
        <w:pStyle w:val="BookText"/>
        <w:rPr/>
      </w:pPr>
      <w:r>
        <w:rPr>
          <w:rFonts w:ascii="IRNazanin" w:hAnsi="IRNazanin" w:eastAsia="IRNazanin"/>
          <w:color w:val="111111"/>
          <w:sz w:val="28"/>
          <w:sz w:val="28"/>
          <w:szCs w:val="28"/>
          <w:rtl w:val="true"/>
          <w:lang w:bidi="fa-IR"/>
        </w:rPr>
        <w:t xml:space="preserve">تا شود حاجتت همیشه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بالنبيّ وآله الأعلی</w:t>
      </w:r>
    </w:p>
    <w:p>
      <w:pPr>
        <w:pStyle w:val="BookText"/>
        <w:rPr/>
      </w:pPr>
      <w:r>
        <w:rPr>
          <w:rFonts w:ascii="IRNazanin" w:hAnsi="IRNazanin" w:eastAsia="IRNazanin"/>
          <w:color w:val="111111"/>
          <w:sz w:val="28"/>
          <w:sz w:val="28"/>
          <w:szCs w:val="28"/>
          <w:rtl w:val="true"/>
          <w:lang w:bidi="fa-IR"/>
        </w:rPr>
        <w:t xml:space="preserve">و باید این ختم را از روز جمعه شروع کند، و از برای قضای حوایج و استجابت دعا و رسیدن به مقاصد به کرّات و مرّات تجربه شده، و در این نوع که ذکر شد بعد از تمام شدن ختم سر به سجده گذارد، و تسبیحی که بعد از این مذکور می شود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و حاجت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طریق دیگر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جمیع مطالب، کلام الله المجید را به این طریق ختم کنند، و این نوع ختم را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آن به این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قرآن تا آخر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اتمام ختم سر به سجده گذارد، و پنج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سر برداشته یک مرتبه آیة الکرسی بخواند، و باز سر به سجده گذارد و ایضاً تسبیح مذکور را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و در سجده مطالب خود را از خداوند عالم بخواهد که إن شاء الله حاجت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امور مجرّبه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السند المعتمد، فخر العلماء، شیخ احمد مرحوم لحائی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وأحلی الله مزاقه ومرامه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تحریص و ترغیب به این قسم می فرمودند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تمّ هذه الرسالة في المرتبه الثالثة في یوم الاثنین من شهر ربیع الثاني، تاسع الشهر علی ید الحقیر الفقیر مصنّفه ومؤلّفه أقلّ الطلبة، تراب أقدام العلماء، ابن محمّد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الله تعالی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وآله بعد مضی ألف ومائتین وخمسة وخمسین من الهجرة النبویّة</w:t>
      </w:r>
      <w:r>
        <w:rPr>
          <w:rFonts w:eastAsia="IRNazanin" w:cs="IRNazanin"/>
          <w:color w:val="111111"/>
          <w:sz w:val="28"/>
          <w:szCs w:val="28"/>
          <w:rtl w:val="true"/>
          <w:lang w:bidi="fa-IR"/>
        </w:rPr>
        <w:t xml:space="preserve">. </w:t>
      </w:r>
      <w:bookmarkStart w:id="738" w:name="pg10888_145056"/>
    </w:p>
    <w:p>
      <w:pPr>
        <w:pStyle w:val="Heading2"/>
        <w:numPr>
          <w:ilvl w:val="1"/>
          <w:numId w:val="1"/>
        </w:numPr>
        <w:rPr/>
      </w:pPr>
      <w:bookmarkStart w:id="739" w:name="__RefHeading___Toc1179222_2870459653"/>
      <w:bookmarkStart w:id="740" w:name="_Toc288"/>
      <w:bookmarkEnd w:id="738"/>
      <w:bookmarkEnd w:id="739"/>
      <w:r>
        <w:rPr>
          <w:rtl w:val="true"/>
        </w:rPr>
        <w:t>صورة خطّ الکاتب</w:t>
      </w:r>
      <w:bookmarkEnd w:id="74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کنت کتبت ثلثي هذه الرسالة تخمیناً قبل الرواح إلی زیارة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وروحي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وکتبت ثلثه الباقي بعد الرجوع من نیسابور بعد التوطّن والتوقّف فیه في مدّة اثنی عشر سنة وأیّام قلائل، وفرغت من کتبه في اللیلة الثانیة والعشرین من ذي الحجّة من شهور السنة الرابعة والتسعین بعد المائتین والألف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أوّلاً وآخراً، وصلّی الله علی محمّد وآله الأطیبین الذین أذهب الله عنهم الرجس وطهّرهم تطهیراً</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10888_145058"/>
      <w:bookmarkStart w:id="742" w:name="pg10888_145058"/>
      <w:bookmarkEnd w:id="74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3" w:name="pg10888_145058"/>
      <w:bookmarkStart w:id="744" w:name="__RefHeading___Toc1179224_2870459653"/>
      <w:bookmarkStart w:id="745" w:name="_Toc289"/>
      <w:bookmarkEnd w:id="743"/>
      <w:bookmarkEnd w:id="744"/>
      <w:r>
        <w:rPr>
          <w:rtl w:val="true"/>
        </w:rPr>
        <w:t>ملحقات</w:t>
      </w:r>
      <w:bookmarkEnd w:id="74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6" w:name="pg10888_145060"/>
      <w:bookmarkStart w:id="747" w:name="pg10888_145060"/>
      <w:bookmarkEnd w:id="747"/>
    </w:p>
    <w:p>
      <w:pPr>
        <w:pStyle w:val="Heading2"/>
        <w:numPr>
          <w:ilvl w:val="1"/>
          <w:numId w:val="1"/>
        </w:numPr>
        <w:rPr/>
      </w:pPr>
      <w:bookmarkStart w:id="748" w:name="pg10888_145060"/>
      <w:bookmarkStart w:id="749" w:name="__RefHeading___Toc1179226_2870459653"/>
      <w:bookmarkStart w:id="750" w:name="_Toc290"/>
      <w:bookmarkEnd w:id="748"/>
      <w:bookmarkEnd w:id="749"/>
      <w:r>
        <w:rPr>
          <w:rtl w:val="true"/>
        </w:rPr>
        <w:t>زيارت عاشوراء</w:t>
      </w:r>
      <w:bookmarkEnd w:id="750"/>
    </w:p>
    <w:p>
      <w:pPr>
        <w:pStyle w:val="BookText"/>
        <w:rPr/>
      </w:pPr>
      <w:r>
        <w:rPr>
          <w:rFonts w:ascii="Amiri" w:hAnsi="Amiri" w:eastAsia="Amiri" w:cs="Amiri"/>
          <w:color w:val="111111"/>
          <w:sz w:val="28"/>
          <w:sz w:val="28"/>
          <w:szCs w:val="28"/>
          <w:rtl w:val="true"/>
          <w:lang w:bidi="ar-SA"/>
        </w:rPr>
        <w:t>السَّلامُ عَلَیْكَ یا أَباعَبْدِالله السَّلامُ عَلَیْكَ یَا ابْنَ رَسُولِ الله السَّلامُ عَلَیْكَ یا خِیَرَةَ الله وَابْنَ خِیَرَتِهِ السَّلامُ عَلَیْكَ یَا ابْنَ أَمیرِالمُؤْمِنینَ وَابْنَ سَیِّدِ الْوَصِیّینَ السَّلامُ عَلَیْكَ یَا ابْنَ فاطِمَةَ سَیِّدَهِ نِساءِ الْعالَمینَ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عَلَیْكَ یا ثارَ الله وَابْنَ ثارِهِ وَالْوِتْرَ المَوْتُورَ السَّلامُ عَلَیْكَ وَعَلَى الأرْواحِ الَّتي حَلَّتْ بِفِنائِكَ عَلَیْکُمْ مِنّي جَمیعاً سَلامُ الله أَبَداً ما بَقیتُ وَبَقِىَ اللَّیْلُ وَالنَّهار یا أَباعَبْدِالله لَقَدْ عَظُمَتِ الرَّزِیَّةُ وَجَلَّتْ وَعَظُمَتِ المُصیبَةُ بِكَ عَلَیْنا وَعَلى جَمیعِ أَهْل ِالإِسْلامِ وَجَلَّتْ وَعَظُمَتْ مُصیبَتُكَ فِي السَّماواتِ عَلى جَمیعِ أَهْلِ السَّماواتِ فَلَعَنَ اللهُ أُمَّةً أَسَّسَتْ أَساسَ الظُّلْمِ وَالْجَوْرِ عَلَیْکُمْ أَهْلَ الْبَیْتِ وَلَعَنَ اللَهُ أُمَّةً دَفَعَتْکُمْ عَنْ مَقامِکُمْ وَأَزالَتْکُمْ عَنْ مَراتِبِکُمُ الَّتي رَتَّبَکُمُ اللهُ فیها وَلَعَنَ اللهُ أُمَّةً قَتَلَتْکُمْ وَلَعَنَ اللهُ المُمَهِّدینَ لَهُمْ بِالتَّمْکینِ مِنْ قِتالِکُمْ بَرِئْتُ إِلَى الله وَاِلَیْکُمْ مِنْهُمْ وَمِنْ أَشْیاعِهِمْ وَأَتْباعِهِمْ وَأَوْلِیائِهِم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أَباعَبْدِالله إِنّي سِلْمٌ لِمَنْ سالَمَکُمْ وَحَرْبٌ لِمَنْ حارَبَکُمْ إِلى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آلَ زِیادٍ وَآلَ مَرْوانَ وَلَعَنَ اللهُ بَني أُمَیَّةَ قاطِبَهً وَلَعَنَ اللهُ ابْنَ مَرْجانَةَ وَلَعَنَ اللهُ عُمَرَ بْنَ سَعْدٍ وَلَعَنَ اللهُ شِمْراً وَلَعَنَ اللهُ أُمَّةً أَسْرَجَتْ وَأَلْجَمَتْ وَتَنَقَّبَتْ لِقِتالِكَ بِأَبي أَنْتَ وَأُمّي لَقَدْ عَظُمَ مُصابي بِكَ فَأَسْئَلُ اللهَ الَّذي أَکْرَمَ مَقامَكَ وَأَکْرَمَني بِكَ أَنْ یَرْزُقَني طَلَبَ ثارِكَ مَعَ إِمامٍ مَنْصُورٍ مِنْ أَهْلِ بَیْتِ مُحَمَّدٍ صَلَّى اللهُ عَلَیْهِ وَآلِهِ اللّهُمَّ اجْعَلْني عِنْدَكَ وَجیهاً بِالْحُسَیْنِ عَلَیْهِ السَّلامُ فِي الدُّنْیا وَالآخِرَةِ یا أَباعَبْدِالله إِنّي أَتَقَرَّبُ إِلى الله وَإِلى رَسُولِهِ وَإِلى </w:t>
      </w:r>
    </w:p>
    <w:p>
      <w:pPr>
        <w:pStyle w:val="BookText"/>
        <w:rPr/>
      </w:pPr>
      <w:r>
        <w:rPr>
          <w:rFonts w:ascii="Amiri" w:hAnsi="Amiri" w:eastAsia="Amiri" w:cs="Amiri"/>
          <w:color w:val="111111"/>
          <w:sz w:val="28"/>
          <w:sz w:val="28"/>
          <w:szCs w:val="28"/>
          <w:rtl w:val="true"/>
          <w:lang w:bidi="ar-SA"/>
        </w:rPr>
        <w:t>أمیرِالمُؤْمِنینَ وَإِلى فاطِمَةَ وَإِلَى الْحَسَنِ وَإِلَیْكَ بِمُوالاتِكَ وَبِالْبَرائَهِ مِمَّنْ قاتَلَكَ وَنَصَبَ لَكَ الْحَرْبَ وَبِالْبَرائَةِ مِمَّنْ أَسَّسَ أَساسَ الظُّلْمِ وَالْجَوْرِ عَلَیْکُمْ وَأَبْرَءُ إِلَى الله وَإِلى رَسُولِهِ مِمَّنْ أَسَسَّ أَساسَ ذلِكَ وَبَنى عَلَیْهِ بُنْیانَهُ وَجَرى في ظُلْمِهِ وَجَوْرِهِ عَلَیْکُمْ وَعلى أَشْیاعِکُمْ بَرِئْتُ إِلَى الله وَإِلَیْکُمْ مِنْهُمْ وَ أَتَقَرَّبُ إِلَى الله ثُمَّ إِلَیْکُمْ بِمُوالاتِکُمْ وَمُوالاةِ وَلِیِّکُمْ وَبِالْبَرآئَةِ مِنْ أَعْدائِکُمْ وَالنّاصِبینَ لَکُمُ الْحَرْبَ وَبِالْبَرآئَةِ مِنْ أَشْیاعِهِمْ وَأَتْباعِهِمْ إِنّي سِلْمٌ لِمَنْ سالَمَکُمْ وَحَرْبٌ لِمَنْ حارَبَکُمْ وَوَلِيُّ لِمَنْ والاکُمْ وَعَدُوُّ لِمَنْ عاداکُمْ فَأَسْئَلُ اللهَ الَّذي أَکْرَمَني بِمَعْرِفَتِکُمْ وَمَعْرِفَهِ أَوْلِیائِکُمْ وَرَزَقَنِي الْبَرائَةَ مِنْ أَعْداَّئِکُمْ أَنْ یَجْعَلَني مَعَکُمْ فِي الدُّنْیا وَالآخِرَةِ وَأَنْ یُثَبِّتَ لي عِنْدَکُمْ قَدَمَ صِدْقٍ فِي الدُّنْیا وَالآخِرَةِ وَأَسْئَلُهُ أَنْ یُبَلِّغَنِي المَقامَ المَحْمُودَ لَکُمْ عِنْدَ الله وَأَنْ یَرْزُقَني طَلَبَ ثاري مَعَ إِمامٍ هُدىً ظاهِرٍ ناطِقٍ بِالْحَقِّ مِنْکُمْ وَأَسْئَلُاللهَ بِحَقِّکُمْ وَبِالشَّاْنِ الَّذي لَکُمْ عِنْدَهُ أَنْ یُعْطِیَني بِمُصابي بِکُمْ أَفْضَلَ ما یُعْطي مُصاباً بِمُصیبَتِهِ مُصیبَةً ما أَعْظَمَها وَأَعْظَمَ رَزِیَّتَها فِي الإِسْلامِ وَفي جَمیعِ السَّماواتِ وَالأَرْضِ اللّهُمَّ اجْعَلْني في مَقامي هذا مِمَّنْ تَنالُهُ مِنْكَ صَلَواتٌ وَرَحْمَةٌ وَمَغْفِرَهٌ اللّهُمَّ اجْعَلْ مَحْیايَ مَحْیا مُحَمَّدٍ وَآلِ مُحَمَّدٍ وَمَماتي مَماتَ مُحَمَّدٍ وَآلِ مُحَمَّدٍ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یَوْمٌ تَبرَّکَتْ بِهِ بَنُو أُمَیَّةَ وَابْنُ آکِلَةِ الْأکبادِ اللَّعینُ ابْنُ اللَّعینِ عَلى لِسانِكَ وَلِسانِ نَبِیِّكَ صَلَّى اللهُ عَلَیْهِ وَآلِهِ في کُلِّ مَوْطِنٍ وَمَوْقِفٍ وَقَفَ فیهِ نَبِیُّكَ صَلَّى اللهُ عَلَیْهِ وَآلِهِ اللّهُمَّ الْعَنْ أَباسُفْیانَ وَمُعاوِیَةَ وَیَزیدَ بْنَ مُعاوِیَةَ عَلَیْهِمْ مِنْكَ اللَّعْنَةُ أَبَدَ الأبِدینَ وَهذا یَوْمٌ فَرِحَتْ بِهِ آلُ زِیادٍ وَآلُ مَرْوانَ بِقَتْلِهِمُ الْحُسَیْنَ صَلَواتُ الله عَلَیْهِ اللّهُمَّ فَضاعِفْ عَلَیْهِمُ اللَّعْنَ مِنْكَ وَالْعَذابَ الألیمَ اللّهُمَّ إِنّي أَتَقَرَّبُ إِلَیْكَ في هذَا الْیَوْمِ وَفي مَوْقِفي هذا وَأَیّامِ حَیاتي بِالْبَراَّئَهِ مِنْهُمْ وَاللَّعْنَةِ عَلَیْهِمْ وَبِالمُوالاتِ لِنَبِیِّكَ وَآلِ نَبِیِّكَ عَلَیْهِ وَعَلَیْهِمُ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مى گويى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حَقَّ مُحَمَّدٍ وَآلِ مُحَمَّدٍ وَآخِرَ تابِعٍ لَهُ عَلى ذلِكَ اللّهُمَّ الْعَنِ الْعِصابَهَ الَّتي جاهَدَتِ الْحُسَیْنَ وَشایَعَتْ وَبایَعَتْ وَتابَعَتْ عَلى قَتْلِهِ اللّهُمَّ الْعَنْهُمْ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 گوئى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أباعَبْدِالله وَعَلَى الأرْواحِ الَّتي حَلَّتْ بِفِنائِكَ عَلَیْكَ مِنّي سَلامُ الله أبَداً ما بَقیتُ وَبَقِيَ اللَّیْلُ وَالنَّهارُ وَلا جَعَلَهُ اللهُ آخِرَ الْعَهْدِ مِنّي لِزِیارَتِکُمْ السَّلامُ عَلَى الْحُسَیْنِ وَعَلى عَلِيِّ بْنِ الْحُسَیْنِ وَعَلى أَوْلادِ الْحُسَیْنِ وَ عَلى أَصْحابِ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 أَنْتَ أَوَّلَ ظالِمٍ بِاللَّعْنِ مِنّي وَابْدَاءْ بِهِ أَوَّلاً ثُمَّ الثّانِيَ وَالثّالِثَ وَالرّابِعَ اللّهُمَّ الْعَنْ یَزیدَ خامِساً وَالْعَنْ عُبَیْدَ الله بْنَ زِیادٍ وَابْنَ مَرْجانَةَ وَعُمَرَ بْنَ سَعْدٍ وَشِمْراً وَآلَ اَبى سُفْیانَ وَآلَ زِیادٍ وَآلَ مَرْوانَ إِلى یَوْمِ الْقِیامَةِ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سجده مى روى ومى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حَمْدَ الشّاکِرینَ لَكَ عَلى مُصابِهِمْ الْحَمْدُ لِله عَلى عَظیمِ رَزِیَّتي اَللّهُمَّ ارْزُقْني شَفاعَةَ الْحُسَیْنِ یَوْمَ الْوُرُودِ وَثَبِّتْ لي قَدَمَ صِدْقٍ عِنْدَكَ مَعَ الْحُسَیْنِ وَأصْحابِ الْحُسَیْنِ الَّذینَ بَذَلُوا مُهَجَهُمْ دُونَ الْحُسَیْنِ عَلَیْهِ السَّلامُ</w:t>
      </w:r>
      <w:r>
        <w:rPr>
          <w:rFonts w:eastAsia="IRNazanin" w:cs="IRNazanin"/>
          <w:color w:val="111111"/>
          <w:sz w:val="28"/>
          <w:szCs w:val="28"/>
          <w:rtl w:val="true"/>
          <w:lang w:bidi="fa-IR"/>
        </w:rPr>
        <w:t xml:space="preserve">. </w:t>
      </w:r>
      <w:bookmarkStart w:id="751" w:name="pg10888_145063"/>
    </w:p>
    <w:p>
      <w:pPr>
        <w:pStyle w:val="Heading2"/>
        <w:numPr>
          <w:ilvl w:val="1"/>
          <w:numId w:val="1"/>
        </w:numPr>
        <w:rPr/>
      </w:pPr>
      <w:bookmarkStart w:id="752" w:name="__RefHeading___Toc1179228_2870459653"/>
      <w:bookmarkStart w:id="753" w:name="_Toc291"/>
      <w:bookmarkEnd w:id="751"/>
      <w:bookmarkEnd w:id="752"/>
      <w:r>
        <w:rPr>
          <w:rtl w:val="true"/>
        </w:rPr>
        <w:t>دعاء هفتم صحیفه سجّادیّه</w:t>
      </w:r>
      <w:bookmarkEnd w:id="75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تُحَلُّ بِهِ عُقَدُ المَکَارِهِ وَیَا مَنْ یَفْثَأُ بِهِ حَدُّ الشَّدَائِدِ وَیَا مَنْ یُلْتَمَسُ مِنْهُ المَخْرَجُ إِلَى رَوْحِ الْفَرَجِ ذَلَّتْ لِقُدْرَتِكَ الصِّعَابُ وَتَسَبَّبَتْ بِلُطْفِكَ الْأَسْبَابُ وَجَرَى بِقُدرَتِكَ الْقَضَاءُ وَمَضَتْ عَلَى إِرَادَتِكَ الْأَشْیَاءُ فَهِيَ بِمَشِیَّتِكَ دُونَ قَوْلِكَ مُؤْتَمِرَةٌ وَبِإِرَادَتِكَ دُونَ نَهْیِكَ مُنْزَجِرَةٌ أَنْتَ المَدْعُوُّ لِلْمُهِمَّاتِ وَأَنْتَ المَفْزَعُ فِي المُلِمَّاتِ لَا یَنْدَفِعُ مِنْهَا إِلَّا مَا دَفَعْتَ وَلَا یَنْکَشِفُ مِنْهَا إِلَّا مَا کَشَفْتَ وَقَدْ نَزَلَ بِي یَا رَبِّ مَا قَدْ تَکَأَّدَنِي ثِقْلُهُ وَأَ لَمَّ بِي مَا قَدْ بَهَظَنِي حَمْلُهُ وَبِقُدْرَتِكَ أَوْرَدْتَهُ عَلَیَّ وَبِسُلْطَانِكَ وَجَّهْتَهُ إِلَیَ فَلَا مُصْدِرَ لِمَا أَوْرَدْتَ وَلَا صَارِفَ لِمَا وَجَّهْتَ وَلَا فَاتِحَ لِمَا أَغْلَقْتَ وَلَا مُغْلِقَ لِمَا فَتَحْتَ وَلَا مُیَسِّرَ لِمَا عَسَّرْتَ وَلَا نَاصِرَ لِمَنْ خَذَلْتَ فَصَلِّ عَلَى مُحَمَّدٍ وَآلِهِ وَافْتَحْ لِي یَا رَبِّ بَابَ الْفَرَجِ بِطَوْلِكَ وَاکْسِرْ عَنِّي سُلْطَانَ الْهَمِّ بِحَوْلِكَ وَأَنِلْنِي حُسْنَ النَّظَرِ فِیمَا شَکَوْتُ وَأَذِقْنِي حَلَاوَةَ الصُّنْعِ فِیمَا سَأَلْتُ وَهَبْ لِي مِنْ لَدُنْكَ رَحْمَةً وَفَرَجاً هَنِیئاً وَاجْعَلْ لِي مِنْ عِنْدِكَ مَخْرَجاً وَحِیّاً لَا تَشْغَلْنِي بِالاِهْتِمَامِ عَنْ تَعَاهُدِ فُرُوضِكَ وَاسْتِعْمَالِ سُنَّتِكَ َقَدْ ضِقْتُ لِمَا نَزَلَ بِي یَا رَبِّ ذَرْعاً وَامْتَلَأْتُ بِحَمْلِ مَا حَدَثَ عَلَيَّ هَمّاً وَأَنْتَ الْقَادِرُ عَلَى کَشْفِ مَا مُنِیتُ بِهِ دَفْعِ مَا وَقَعْتُ فِیهِ فَافْعَلْ بِي ذَلِكَ وَإِنْ لَمْ أَسْتَوْجِبْهُ مِنْكَ یَا ذَا الْعَرْشِ الْعَظِیمِ</w:t>
      </w:r>
      <w:r>
        <w:rPr>
          <w:rFonts w:eastAsia="Amiri" w:cs="Amiri" w:ascii="Amiri" w:hAnsi="Amiri"/>
          <w:color w:val="111111"/>
          <w:sz w:val="28"/>
          <w:szCs w:val="28"/>
          <w:rtl w:val="true"/>
          <w:lang w:bidi="ar-SA"/>
        </w:rPr>
        <w:t xml:space="preserve">. </w:t>
      </w:r>
      <w:bookmarkStart w:id="754" w:name="pg10888_145064"/>
    </w:p>
    <w:p>
      <w:pPr>
        <w:pStyle w:val="Heading2"/>
        <w:numPr>
          <w:ilvl w:val="1"/>
          <w:numId w:val="1"/>
        </w:numPr>
        <w:rPr/>
      </w:pPr>
      <w:bookmarkStart w:id="755" w:name="__RefHeading___Toc1179230_2870459653"/>
      <w:bookmarkStart w:id="756" w:name="_Toc292"/>
      <w:bookmarkEnd w:id="754"/>
      <w:bookmarkEnd w:id="755"/>
      <w:r>
        <w:rPr>
          <w:rtl w:val="true"/>
        </w:rPr>
        <w:t>دعاء سیزدهم صحیفه سجّادیّه</w:t>
      </w:r>
      <w:bookmarkEnd w:id="75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مُنْتَهَى مَطْلَبِ الْحَاجَاتِ وَيَا مَنْ عِنْدَهُ نَيْلُ الطَّلِبَاتِ وَيَا مَنْ لَا يَبِيعُ نِعَمَهُ بِالْأَثْمَانِ وَيَا مَنْ لَا يُكَدِّرُ عَطَايَاهُ بِالِامْتِنَانِ وَيَا مَنْ يُسْتَغْنَى بِهِ وَلَا يُسْتَغْنَى عَنْهُ وَيَا مَنْ يُرْغَبُ إِلَيْهِ وَلَا يُرْغَبُ عَنْهُ وَيَا مَنْ لَا تُفْنِي خَزَائِنَهُ المَسَائِلُ وَيَا مَنْ لَا تُبَدِّلُ حِكْمَتَهُ الْوَسَائِلُ وَيَا مَنْ لَا تَنْقَطِعُ عَنْهُ حَوَائِجُ المُحْتَاجِينَ وَيَا مَنْ لَا يُعَنِّيهِ دُعَاءُ الدَّاعِينَ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تَمَدَّحْتَ بِالْغَنَاءِ عَنْ خَلْقِكَ وَأَنْتَ أَهْلُ الْغِنَى عَنْهُمْ وَنَسَبْتَهُمْ إِلَى الْفَقْرِ وَهُمْ أَهْلُ الْفَقْرِ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حَاوَلَ سَدَّ خَلَّتِهِ مِنْ عِنْدِكَ، وَرَامَ صَرْفَ الْفَقْرِ عَنْ نَفْسِهِ بِكَ فَقَدْ طَلَبَ حَاجَتَهُ فِي مَظَانِّهَا، وَأَتَى طَلِبَتَهُ مِنْ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تَوَجَّهَ بِحَاجَتِهِ إِلَى أَحَدٍ مِنْ خَلْقِكَ أَوْ جَعَلَهُ سَبَبَ نُجْحِهَا دُونَكَ فَقَدْ تَعَرَّضَ لِلْحِرْمَانِ، وَاسْتَحَقَّ مِنْ عِنْدِكَ فَوْتَ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وَلِي إِلَيْكَ حَاجَةٌ قَدْ قَصَّرَ عَنْهَا جُهْدِي، وَتَقَطَّعَتْ دُونَهَا حِيَلِي، وَسَوَّلَتْ لِي نَفْسِي رَفْعَهَا إِلَى مَنْ يَرْفَعُ حَوَائِجَهُ إِلَيْكَ، وَلَا يَسْتَغْنِي فِي طَلِبَاتِهِ عَنْكَ، وَهِيَ زَلَّةٌ مِنْ زَلَلِ الْخَاطِئِينَ، وَعَثْرَةٌ مِنْ عَثَرَاتِ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انْتَبَهْتُ بِتَذْكِيرِكَ لِي مِنْ غَفْلَتِي، وَنَهَضْتُ بِتَوْفِيقِكَ مِنْ زَلَّتِي، وَرَجَعْتُ وَنَكَصْتُ بِتَسْدِيدِكَ عَنْ عَثْرَتِي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سُبْحَانَ رَبِّي كَيْفَ يَسْأَلُ مُحْتَاجٌ مُحْتَاجاً وَأَنَّى يَرْغَبُ مُعْدِمٌ إِلَى مُعْدِمٍ فَقَصَدْتُكَ، يَا إِلَهِي، بِالرَّغْبَةِ، وَأَوْفَدْتُ عَلَيْكَ رَجَائِي بِالثِّقَةِ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أَنَّ كَثِيرَ مَا أَسْأَلُكَ يَسِيرٌ فِي وُجْدِكَ، وَأَنَّ خَطِيرَ مَا أَسْتَوْهِبُكَ حَقِيرٌ فِي وُسْعِكَ، وَأَنَّ كَرَمَكَ لَا يَضِيقُ عَنْ سُؤَالِ أَحَدٍ، وَأَنَّ يَدَكَ بِالْعَطَايَا أَعْلَى مِنْ كُلِّ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وَآلِهِ، وَاحْمِلْنِي بِكَرَمِكَ عَلَى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التَّفَضُّلِ، وَلَا تَحْمِلْنِي بِعَدْلِكَ عَلَى الِاسْتِحْقَاقِ، فَمَا أَنَا بِأَوَّلِ رَاغِبٍ رَغِبَ إِلَيْكَ فَأَعْطَيْتَهُ وَهُوَ يَسْتَحِقُّ المَنْعَ، وَلَا بِأَوَّلِ سَائِلٍ سَأَلَكَ فَأَفْضَلْتَ عَلَيْهِ وَهُوَ يَسْتَوْجِبُ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وَكُنْ لِدُعَائِي مُجِيباً، وَمِنْ نِدَائِي قَرِيباً، وَلِتَضَرُّعِي رَاحِماً، وَلِصَوْتِي سَامِعاً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 رَجَائِي عَنْكَ، وَلَا تَبُتَّ سَبَبِي مِنْكَ، وَلَا تُوَجِّهْنِي فِي حَاجَتِي هَذِهِ وَغَيْرِهَا إِلَى سِوَاكَ وَتَوَلَّنِي بِنُجْحِ طَلِبَتِي وَقَضَاءِ حَاجَتِي وَنَيْلِ سُؤْلِي قَبْلَ زَوَالِي عَنْ مَوْقِفِي هَذَا بِتَيْسِيرِكَ لِيَ الْعَسِيرَ وَحُسْنِ تَقْدِيرِكَ لِي فِي جَمِيعِ الْأُمُورِ وَصَلِّ عَلَى مُحَمَّدٍ وَآلِهِ، صَلَاةً دَائِمَةً نَامِيَةً لَا انْقِطَاعَ لِأَبَدِهَا وَلَا مُنْتَهَى لِأَمَدِهَا، وَاجْعَلْ ذَلِكَ عَوْناً لِي وَسَبَباً لِنَجَاحِ طَلِبَتِي، إِنَّكَ وَاسِعٌ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حَاجَتِي يَا رَبِّ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وَتَذْكُرُحَاجَتَكَ ثُمَّ تَسْجُدُ وَتَقُولُ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فَضْلُكَ آنَسَنِي، وَإِحْسَانُكَ دَلَّنِي، فَأَسْأَلُكَ بِكَ وَبِمُحَمَّدٍ وَآلِهِ صَلَوَاتُكَ عَلَيْهِمْ أَن لَا تَرُدَّنِي خَائِباً</w:t>
      </w:r>
      <w:r>
        <w:rPr>
          <w:rFonts w:eastAsia="Amiri" w:cs="Amiri" w:ascii="Amiri" w:hAnsi="Amiri"/>
          <w:color w:val="111111"/>
          <w:sz w:val="28"/>
          <w:szCs w:val="28"/>
          <w:rtl w:val="true"/>
          <w:lang w:bidi="ar-SA"/>
        </w:rPr>
        <w:t xml:space="preserve">. </w:t>
      </w:r>
      <w:bookmarkStart w:id="757" w:name="pg10888_145066"/>
    </w:p>
    <w:p>
      <w:pPr>
        <w:pStyle w:val="Heading2"/>
        <w:numPr>
          <w:ilvl w:val="1"/>
          <w:numId w:val="1"/>
        </w:numPr>
        <w:rPr/>
      </w:pPr>
      <w:bookmarkStart w:id="758" w:name="__RefHeading___Toc1179232_2870459653"/>
      <w:bookmarkStart w:id="759" w:name="_Toc293"/>
      <w:bookmarkEnd w:id="757"/>
      <w:bookmarkEnd w:id="758"/>
      <w:r>
        <w:rPr>
          <w:rtl w:val="true"/>
        </w:rPr>
        <w:t>زیارت ششم</w:t>
      </w:r>
      <w:bookmarkEnd w:id="75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رَسُولَ الله السَّلاَمُ عَلَيْكَ يَا صِفْوَةَ الله السَّلاَمُ عَلَيْكَ يَا أَمِينَ الله السَّلاَمُ عَلَى مَنِ اصْطَفَاهُ اللهُ وَاخْتَصَّهُ وَاخْتَارَهُ مِنْ بَرِيَّتِهِ السَّلاَمُ عَلَيْكَ يَا خَلِيلَ الله مَا دَجَا اللَّيْلُ وَغَسَقَ وَأَضَاءَ النَّهَارُ وَأَشْرَقَ السَّلاَمُ عَلَيْكَ مَا صَمَتَ صَامِتٌ وَنَطَقَ نَاطِقٌ وَذَرَّ شَارِقٌ وَرَحْمَةُ الله وَبَرَكَاتُهُ السَّلاَمُ عَلَى مَوْلاَنَا أَمِيرِالمُؤْمِنِينَ عَلِيِّ بْنِ أَبِي طَالِبٍ صَاحِبِ السَّوَابِقِ وَالمَنَاقِبِ وَالنَّجْدَةِ وَمُبِيدِ الْكَتَائِبِ الشَّدِيدِ الْبَأْسِ الْعَظِيمِ الْمِرَاسِ المَكِينِ الْأَسَاسِ سَاقِي المُؤْمِنِينَ بِالْكَأْسِ مِنْ حَوْضِ الرَّسُولِ المَكِينِ الْأَمِينِ السَّلاَمُ عَلَى صَاحِبِ النُّهَى وَالْفَضْلِ وَالطَّوَائِلِ وَالمَكْرُمَاتِ وَالنَّوَائِلِ السَّلاَمُ عَلَى فَارِسِ المُؤْمِنِينَ وَلَيْثِ المُوَحِّدِينَ وَقَاتِلِ المُشْرِكِينَ وَوَصِيِّ رَسُولِ رَبِّ الْعَالَمِينَ وَرَحْمَةُ الله وَبَرَكَاتُهُ السَّلاَمُ عَلَى مَنْ أَيَّدَهُ اللهُ بِجَبْرَئِيلَ وَأَعَانَهُ بِمِيكَائِيلَ وَأَزْلَفَهُ فِي الدَّارَيْنِ وَحَبَاهُ بِكُلِّ مَا تَقِرُّ بِهِ الْعَيْنُ وَصَلَّى اللهُ عَلَيْهِ وَعَلَى آلِهِ الطَّاهِرِينَ وَعَلَى أَوْلاَدِهِ المُنْتَجَبِينَ وَعَلَى الْأَئِمَّةِ الرَّاشِدِينَ الَّذِينَ أَمَرُوا بِالمَعْرُوفِ وَنَهَوْا عَنِ المُنْكَرِ وَفَرَضُوا عَلَيْنَا الصَّلَوَاتِ وَأَمَرُوا بِإِيتَاءِ الزَّكَاةِ وَعَرَّفُونَا صِيَامَ شَهْرِ رَمَضَانَ وَقِرَاءَةَ الْقُرْآنِ السَّلاَمُ عَلَيْكَ يَا أَمِيرَالمُؤْمِنِينَ وَيَعْسُوبَ الدِّينِ وَقَائِدَ الْغُرِّ المُحَجَّلِينَ السَّلاَمُ عَلَيْكَ يَا بَابَ الله السَّلاَمُ عَلَيْكَ يَا عَيْنَ الله النَّاظِرَةَ وَيَدَهُ الْبَاسِطَةَ وَأُذُنَهُ الْوَاعِيَةَ وَحِكْمَتَهُ الْبَالِغَةَ وَنِعْمَتَهُ السَّابِغَةَ وَنِقْمَتَهُ الدَّامِغَةَ السَّلاَمُ عَلَى قَسِيمِ الْجَنَّةِ وَالنَّارِ السَّلاَمُ عَلَى نِعْمَةِ الله عَلَى الْأَبْرَارِ وَنِقْمَتِهِ عَلَى الْفُجَّارِ السَّلاَمُ عَلَى سَيِّدِ المُتَّقِينَ الْأَخْيَارِ السَّلاَمُ عَلَى أَخِي رَسُولِ الله وَابْنِ عَمِّهِ وَزَوْجِ ابْنَتِهِ وَالمَخْلُوقِ مِنْ طِينَتِهِ السَّلاَمُ عَلَى الْأَصْلِ </w:t>
      </w:r>
    </w:p>
    <w:p>
      <w:pPr>
        <w:pStyle w:val="BookText"/>
        <w:rPr/>
      </w:pPr>
      <w:r>
        <w:rPr>
          <w:rFonts w:ascii="Amiri" w:hAnsi="Amiri" w:eastAsia="Amiri" w:cs="Amiri"/>
          <w:color w:val="111111"/>
          <w:sz w:val="28"/>
          <w:sz w:val="28"/>
          <w:szCs w:val="28"/>
          <w:rtl w:val="true"/>
          <w:lang w:bidi="ar-SA"/>
        </w:rPr>
        <w:t>الْقَدِيمِ وَالْفَرْعِ الْكَرِيمِ السَّلاَمُ عَلَى الثَّمَرِ الْجَنِيِ السَّلاَمُ عَلَى أَبِي الْحَسَنِ عَلِيٍّ السَّلاَمُ عَلَى شَجَرَةِ طُوبَى وَسِدْرَةِ المُنْتَهَى السَّلاَمُ عَلَى آدَمَ صَفْوَةِ الله وَنُوحٍ نَبِيِّ الله وَإِبْرَاهِيمَ خَلِيلِ الله وَمُوسَى كَلِيمِ الله وَعِيسَى رُوحِ الله وَمُحَمَّدٍ حَبِيبِ الله وَمَنْ بَيْنَهُمْ مِنَ النَّبِيِّينَ وَالصِّدِّيقِينَ وَالشُّهَدَاءِ وَالصَّالِحِينَ وَحَسُنَ أُولَئِكَ رَفِيقاً السَّلاَمُ عَلَى نُورِ الْأَنْوَارِ وَسَلِيلِ الْأَطْهَارِ وَعَنَاصِرِ الْأَخْيَارِ السَّلاَمُ عَلَى وَالِدِ الْأَئِمَّةِ الْأَبْرَارِ السَّلاَمُ عَلَى حَبْلِ الله المَتِينِ وَجَنْبِهِ المَكِينِ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أَمِينِ الله فِي أَرْضِهِ وَخَلِيفَتِهِ وَالْحَاكِمِ بِأَمْرِهِ وَالْقَيِّمِ بِدِينِهِ وَالنَّاطِقِ بِحِكْمَتِهِ وَالْعَامِلِ بِكِتَابِهِ أَخِ الرَّسُولِ وَزَوْجِ الْبَتُولِ وَسَيْفِ الله المَسْلُولِ السَّلاَمُ عَلَى صَاحِبِ الدَّلاَلاَتِ وَالْآيَاتِ الْبَاهِرَاتِ وَالمُعْجِزَاتِالْقَاهِرَاتِ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وَالمُنْجِي مِنَ الْهَلَكَاتِ الَّذِي ذَكَرَهُ اللهُ فِي مُحْكَمِ الْآيَاتِ فَقَالَ تَعَالَى وَإِنَّهُ فِي أُمِّ الْكِتَابِ لَدَيْنَا لَعَلِيٌّ حَكِيمٌ السَّلاَمُ عَلَى اسْمِ الله الرَّضِيِّ وَوَجْهِهِ المُضِي ءِ وَجَنْبِهِ الْعَلِيِّ وَرَحْمَةُ الله وَبَرَكَاتُهُ السَّلاَمُ عَلَى حُجَجِ الله وَأَوْصِيَائِهِ وَخَاصَّةِ الله وَأَصْفِيَائِهِ وَخَالِصَتِهِ وَأُمَنَائِهِ وَرَحْمَةُ الله وَبَرَكَاتُهُ قَصَدْتُكَ يَا مَوْلاَيَ يَا أَمِينَ الله وَحُجَّتَهُ زَائِراً عَارِفاً بِحَقِّكَ مُوَالِياً لِأَوْلِيَائِكَ مُعَادِياً لِأَعْدَائِكَ مُتَقَرِّباً إِلَى الله بِزِيَارَتِكَ فَاشْفَعْ لِي عِنْدَ الله رَبِّي وَرَبِّكَ فِي خَلاَصِ رَقَبَتِي مِنَ النَّارِ وَقَضَاءِ حَوَائِجِي حَوَائِجِ الدُّنْيَا وَالْآخِرَةِ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را به قبر بچسبان و قبر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وَسَلاَمُ مَلاَئِكَتِهِ المُقَرَّبِينَ وَالمُسَلَّمِينَ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بِقُلُوبِهِمْ يَا أَمِيرَالمُؤْمِنِينَ وَالنَّاطِقِينَ بِفَضْلِكَ وَالشَّاهِدِينَ عَلَى أَنَّكَ صَادِقٌ أَمِينٌ صِدِّيقٌ عَلَيْكَ وَرَحْمَةُ الله وَبَرَكَاتُهُ أَشْهَدُ أَنَّكَ طُهْرٌ طَاهِرٌ مُطَهَّرٌ مِنْ طُهْرٍ طَاهِرٍ مُطَهَّرٍ أَشْهَدُ لَكَ يَا وَلِيَّ الله وَوَلِيَّ رَسُولِهِ بِالْبَلاَغِ وَالْأَدَاءِ وَأَشْهَدُ أَنَّكَ جَنْبُ الله وَبَابُهُ وَأَنَّكَ حَبِيبُ الله وَوَجْهُهُ الَّذِي يُؤْتَى مِنْهُ وَأَنَّكَ سَبِيلُ الله وَأَنَّكَ عَبْدُ الله وَأَخُو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أَتَيْتُكَ مُتَقَرِّباً إِلَى الله عَزَّ وَجَلَّ بِزِيَارَتِكَ رَاغِباً إِلَيْكَ فِي الشَّفَاعَةِ أَبْتَغِي بِشَفَاعَتِكَ خَلاَصَ رَقَبَتِي </w:t>
      </w:r>
    </w:p>
    <w:p>
      <w:pPr>
        <w:pStyle w:val="BookText"/>
        <w:rPr/>
      </w:pPr>
      <w:r>
        <w:rPr>
          <w:rFonts w:ascii="Amiri" w:hAnsi="Amiri" w:eastAsia="Amiri" w:cs="Amiri"/>
          <w:color w:val="111111"/>
          <w:sz w:val="28"/>
          <w:sz w:val="28"/>
          <w:szCs w:val="28"/>
          <w:rtl w:val="true"/>
          <w:lang w:bidi="ar-SA"/>
        </w:rPr>
        <w:t xml:space="preserve">مِنَ النَّارِ مُتَعَوِّذاً بِكَ مِنَ النَّارِ هَارِباً مِنْ ذُنُوبِيَ الَّتِي احْتَطَبْتُهَا عَلَى ظَهْرِي فَزِعاً إِلَيْكَ رَجَاءَ رَحْمَةِ رَبِّي أَتَيْتُكَ أَسْتَشْفِعُ بِكَ يَا مَوْلاَيَ وَأَتَقَرَّبُ بِكَ إِلَى الله لِيَقْضِيَ بِكَ حَوَائِجِي فَاشْفَعْ لِي يَا أَمِيرَ المُؤْمِنِينَ إِلَى الله فَإِنِّي عَبْدُ الله وَمَوْلاَكَ وَزَائِرُكَ وَلَكَ عِنْدَ الله المَقَامُ المَحْمُودُ وَالْجَاهُ الْعَظِيمُ وَالشَّأْنُ الْكَبِيرُ وَالشَّفَاعَةُ المَقْبُولَةُ اللَّهُمَّ صَلِّ عَلَى مُحَمَّدٍ وَآلِ مُحَمَّدٍ وَصَلِّ عَلَى أَمِيرِ المُؤْمِنِينَ عَبْدِكَ المُرْتَضَى وَأَمِينِكَ الْأَوْفَى وَعُرْوَتِكَ الْوُثْقَى وَيَدِكَ الْعُلْيَا وَجَنْبِكَ الْأَعْلَى وَكَلِمَتِكَ الْحُسْنَى وَحُجَّتِكَ عَلَى الْوَرَى وَصِدِّيقِكَ الْأَكْبَرِ وَسَيِّدِ الْأَوْصِيَاءِ وَرُكْنِ الْأَوْلِيَاءِ وَعِمَادِ الْأَصْفِيَاءِ أَمِيرِ المُؤْمِنِينَ وَيَعْسُوبِ الدِّينِ وَقُدْوَةِ الصَّالِحِينَ وَإِمَامِ المُخْلِصِينَ المَعْصُومِ مِنَ الْخَلَلِ المُهَذَّبِ مِنَ الزَّلَلِ المُطَهَّرِ مِنَ الْعَيْبِ المُنَزَّهِ مِنَ الرَّيْبِ أَخِي نَبِيِّكَ وَوَصِيِّ رَسُولِكَ الْبَائِتِ عَلَى فِرَاشِهِ وَالمُوَاسِي لَهُ بِنَفْسِهِ وَكَاشِفِ الْكَرْبِ عَنْ وَجْهِهِ الَّذِي جَعَلْتَهُ سَيْفاً لِنُبُوَّتِهِ وَآيَةً لِرِسَالَتِهِ وَشَاهِداً عَلَى أُمَّتِهِ وَدِلاَلَةً عَلَى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وَحَامِلاً لِرَايَتِهِ وَوِقَايَةً لِمُهْجَتِهِ وَهَادِياً لِأُمَّتِهِ وَيَداً لِبَأْسِهِ وَتَاجاً لِرَأْسِهِ وَبَاباً لِسِرِّهِ وَمِفْتَاحاً لِظَفَرِهِ حَتَّى هَزَمَ جُيُوشَ الشِّرْكِ بِإِذْنِكَ وَأَبَادَ عَسَاكِرَ الْكُفْرِ بِأَمْرِكَ وَبَذَلَ نَفْسَهُ فِي مَرْضَاةِ رَسُولِكَ وَجَعَلَهَا وَقْفاً عَلَى طَاعَتِهِ فَصَلِّ اللَّهُمَّ عَلَيْهِ صَلاَةً دَائِمَةً 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وَلِيَّ الله وَالشَّهَابَ الثَّاقِبَ وَالنُّورَ الْعَاقِبَ يَا سَلِيلَ الْأَطَائِبِ يَا سِرَّ الله إِنَّ بَيْنِي وَبَيْنَ الله تَعَالَى ذُنُوباً قَدْ أَثْقَلَتْ ظَهْرِي وَلاَ يَأْتِي عَلَيْهَا إِلَّا رِضَاهُ فَبِحَقِّ مَنِ ائْتَمَنَكَ عَلَى سِرِّهِ وَاسْتَرْعَاكَ أَمْرَ خَلْقِهِ كُنْ لِي إِلَى الله شَفِيعاً وَمِنَ النَّارِ مُجِيراً وَعَلَى الدَّهْرِ ظَهِيراً فَإِنِّي عَبْدُ الله وَوَلِيُّكَ وَزَائِرُكَصَلَّى اللهُ عَلَيْكَ السَّلاَمُ عَلَيْكَ يَا أَمِيرَ المُؤْمِنِينَ عَلَيْكَ مِنِّي سَلاَمُ الله أَبَداً مَا بَقِيتُ وَ بَقِيَ اللَّيْلُ وَ النَّهَارُ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اشاره كن و متوجه شو به جانب قبر امام حسين عليه السلام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أَبَا عَبْدِ الله السَّلاَمُ عَلَيْكَ يَا ابْنَ رَسُولِ الله أَتَيْتُكُمَا زَائِراً وَمُتَوَسِّلاً إِلَى الله تَعَالَى رَبِّي وَرَبِّكُمَا وَمُتَوَجِّهاً إِلَى الله بِكُمَا وَمُسْتَشْفِعاً بِكُمَا إِلَى الله فِي حَاجَتِي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بخوان تا آخر دعاى صفوان إِنَّهُ قَرِيبٌ مُجِيبٌ پس رو به قبله كن و بخوان از اول دعا يَا اللهُ يَا اللهُ يَا اللهُ يَا مُجِيبَ دَعْوَةِ المُضْطَرِّينَ وَيَا كَاشِفَ كَرْبِ المَكْرُوبِينَ تا وَصْرِفْنِي بِقَضَاءِ حَاجَتِي وَكِفَايَةِ مَا أَهَمَّنِي هَمُّهُ مِنْ أَمْرِ دُنْيَايَ وَآخِرَتِي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ملتفت شو به جانب قبر أميرالمؤمنين علیه السلام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وَالسَّلاَمُ عَلَى أَبِي عَبْدِاللهِ الْحُسَيْنِ مَا بَقِيتُ وَبَقِيَ اللَّيْلُ وَالنَّهَارُ لاَ جَعَلَهُ اللهُ آخِرَ الْعَهْدِ مِنِّي لِزِيَارَتِكُمَا وَلاَ فَرَّقَ اللهُ بَيْنِي وَبَيْنَكُمَا</w:t>
      </w:r>
      <w:r>
        <w:rPr>
          <w:rFonts w:eastAsia="IRNazanin" w:cs="IRNazanin"/>
          <w:color w:val="111111"/>
          <w:sz w:val="28"/>
          <w:szCs w:val="28"/>
          <w:rtl w:val="true"/>
          <w:lang w:bidi="fa-IR"/>
        </w:rPr>
        <w:t xml:space="preserve">. </w:t>
      </w:r>
      <w:bookmarkStart w:id="760" w:name="pg10888_145070"/>
    </w:p>
    <w:p>
      <w:pPr>
        <w:pStyle w:val="Heading2"/>
        <w:numPr>
          <w:ilvl w:val="1"/>
          <w:numId w:val="1"/>
        </w:numPr>
        <w:rPr/>
      </w:pPr>
      <w:bookmarkStart w:id="761" w:name="__RefHeading___Toc1179234_2870459653"/>
      <w:bookmarkStart w:id="762" w:name="_Toc294"/>
      <w:bookmarkEnd w:id="760"/>
      <w:bookmarkEnd w:id="761"/>
      <w:r>
        <w:rPr>
          <w:rtl w:val="true"/>
        </w:rPr>
        <w:t>دعاي صنمي قریش</w:t>
      </w:r>
      <w:bookmarkEnd w:id="762"/>
    </w:p>
    <w:p>
      <w:pPr>
        <w:pStyle w:val="BookText"/>
        <w:rPr/>
      </w:pPr>
      <w:r>
        <w:rPr>
          <w:rFonts w:ascii="Amiri" w:hAnsi="Amiri" w:eastAsia="Amiri" w:cs="Amiri"/>
          <w:color w:val="111111"/>
          <w:sz w:val="28"/>
          <w:sz w:val="28"/>
          <w:szCs w:val="28"/>
          <w:rtl w:val="true"/>
          <w:lang w:bidi="ar-SA"/>
        </w:rPr>
        <w:t>اللّهُمَّ الْعَن صَنَمَیْ قُرَیْشٍ وَجِبْتَیْهَا وَطاغُوتَیْهَا وَإِفْکَیْهَا وَإِبْنَتَیْهِمَا اللَّذَیْنِ خَالَفَا أمْرَكَ وَأنْکَرَا وَحْیَكَ وَجَحَدَا إِنْعَامَكَ وَعَصَیَا رَسُولَكَ وَقَلَّبَا دِینَكَ وَحَرَّفَا کِتابَكَ وَأحَبَّا أعْدائَكَ وَجَحَدَا آلائَكَ وَعَطَّلَا أحْکَامَكَ وَأبْطَلَا فَرائِضَكَ وَألْحَدا فِي آیاتِكَ وَعَادَیَا أوْلِیاءَكَ وَوَالَیَا أعْدَاءَكَ وَخَرَّبَا بِلادَكَ وَأفْسَدَا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العَنْهُمَا وَأتْبَاعَهُمَا وَأوْلِیاءَهُما وَأشْیَاعَهُمَا وَمُحِبّیهِمَا وَأنْصَارَهُمَا فَقَد أخْرَبَا بَیْتَ النُّبُوَّةِ وَرَدَمَا بَابَهُ وَنَقَضَا سَقْفَهُ وَأَلْحَقَا سَماءَهُ بِأرضِهِ وَعالیَهُ بِسَافِلِهِ وِظَاهِرَهُ بِباطِنِهِ وَاسْتَأصَلَا أهْلَهُ وَأبَادَا أنْصَارَهُ وَقَتَلَا أطْفَالَهُ وَأخْلَیَا مِنْبَرَهُ مِنْ وَصِیِّهِ وَوَارِثِهِ عِلْمِهِ وَجَحَدَا إمَامَتَهُ وَأشْرَکَا بِرَبِّهِما، فَعَظِّمْ ذَنْبَهُمَا وَخَلِّدْهُمَا فِي سَقَرٍ وَمَا أدْرَاكَ مَا سَقَرٌ لا تُبْقِي وَلا تَذَرُ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الْعَنْهُمْ بِعَدَدِ کُلِّ مُنکَرٍ أتَوْهُ وَحَقٍّ اَخْفَوْهُ وَمِنْبَرٍ عَلَوْهُ وَمُنافِقٍ وَلَّوهُ وَمُؤمِنٍ أرْجَوْهُ وَوَليّ ٍآذَوْهِ وَطَریدٍ آوَوْهُ وَصَادِقٍ طَرَدُوْهُ وَکَافِرٍ نَصَرُوهُ وَإِمَامٍ َقهَرُوهُ وَفَرْضٍ غَیَّرُوهُ وَأثَرٍ أنْکَرُوهُ وَشَرٍّ أضْمَرُوهُ آثَرُوهُ وَدَمٍ أرَاقُوهُ وَخَبَرٍ خَیْرٍ بَدَّلُوهُ وَحُکْمٍ قَلَّبُوهُ وَُکفْرٍ أبْدَعُوهُ نَصَبُوهُ وَکِذْبٍ کَذِبٍ دَلَّسُوهُ وَإرْثٍ غَصَبُوهُ وَفَيْءٍ اقْتَطَعُوهُ وَسُحْتٍ اَکَلُوهُ وَخُمْسٍ اسْتَحَلُّوهُ وَبَاطِلٍ أسَّسُوهُ وَجَوْرٍ بَسَطُوهُ وَظُلْمٍ نَشَرُوهُ وَوَعْدٍ أخْلَفُوهُ وَأمَانٍ خَانُوهُ وَعَهْدٍ نَقَضُوهُ وَحَلَالٍ حَرَّمُوهُ وَحَرَامٍ حَلَّلُوهُ وَنِفَاقٍ أسَرَّوُهُ وَغَدْرٍ أضْمَرُوهُ وَبَطْنٍ فَتَقُوهُ جَنینٍ أسقَطُوهُ وَضِلْعٍ کَسَرُوهُ وَ صَكٍّ مَزَّقُوهُ وَشَمْلٍ بَدَّدُوهُ وَذَلیلٍ أعَزُّوهُ وَعَزیزٍ أذَلُّوهُ وَحَقٍّ مَنَعُوهُ وَکِذبٍ دَلَّسُوهُ وَحُکمٍ قَلَّبَوهُ وَإمَامٍ خَالَفُوهُ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الْعَنْهُم بِکُلِّ آیَةٍ حَرَّفُوهَا وَفَرِیضَةٍ تَرَکُوهَا وَسُنَّةٍ غَیَّرُوهَا وَرُسُومٍ مَنَعُوها وَأحْکَامٍ عَطَّلُوهَا وَبَیعَةٍ نَکَسُوها وَأرْحَامٍ قَطَعُوهَا وَشَهَادَاتٍ کَتَمُوهَا وَوَصِیَّةٍ ضَیَّعُوهَا وَأیْمَانٍ نَکَثُوهَا وَدَعْوَیً أبْطَلُوهَا وَبَیِّنَةٍ أنْکَرُوهَا وَحِیلَةٍ أحْدَثُوهَا وَخِیَانَةٍ أوْرَدُوهَا وَعَقَبَةٍ اِرْتَقُوهَا وَدِبابٍ دَحْرَجُوهَا وَأزْیَافٍ لَزِمُوهَ وَأمَانَةٍ خَانُوهَا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الْعَنْهُما فِي مَکْنُونِ السِّرِّ وَظَاهِرِ الْعَلْانِیَةِ لَعْناً کَثیراً دائِبَاً أبَداً دائِمَاً سَرْمَداً لَا انْقِطاعَ لِأمَدِهِ وَلَا نَفَادَ لِعَدَدِهِ لَعْناً یَغْدُو أوَّلُهُ وَلَا یَرُوحُ آخِرُهُ لَهُمْ وَلِأعْوانِهِم وَأنْصارِهِم وَمُحِبّیهِم وَمَوالِیهِم وَالمُسَلِّمِینَ لَهُمْ وَالمَائِلینَ إلَیْهِم وَالنَّاهِضِینَ بِأجْنِحَتِهِمْ بِاحْتِجاجِهِم وَالمُقْتَدینَ بِکَلامِهِم وَالمُصَدِّقْینَ بِأحْکَامِهِم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عَذِّبْهُمْ عَذَاباً یَسْتَغِیثُ مِنْهُ أهْلُ النّارِ</w:t>
      </w:r>
      <w:r>
        <w:rPr>
          <w:rFonts w:eastAsia="IRNazanin" w:cs="IRNazanin"/>
          <w:color w:val="111111"/>
          <w:sz w:val="28"/>
          <w:szCs w:val="28"/>
          <w:rtl w:val="true"/>
          <w:lang w:bidi="fa-IR"/>
        </w:rPr>
        <w:t xml:space="preserve">. </w:t>
      </w:r>
      <w:bookmarkStart w:id="763" w:name="pg10888_14507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4" w:name="__RefHeading___Toc1179236_2870459653"/>
      <w:bookmarkStart w:id="765" w:name="_Toc295"/>
      <w:bookmarkEnd w:id="763"/>
      <w:bookmarkEnd w:id="764"/>
      <w:r>
        <w:rPr>
          <w:rtl w:val="true"/>
        </w:rPr>
        <w:t>نمايه ها</w:t>
      </w:r>
      <w:r>
        <w:rPr>
          <w:rtl w:val="true"/>
        </w:rPr>
        <w:t xml:space="preserve">: </w:t>
      </w:r>
      <w:r>
        <w:rPr>
          <w:rtl w:val="true"/>
        </w:rPr>
        <w:t>نمايه اشخاص و كتابها</w:t>
      </w:r>
      <w:bookmarkEnd w:id="76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6" w:name="pg10888_145074"/>
      <w:bookmarkStart w:id="767" w:name="pg10888_145074"/>
      <w:bookmarkEnd w:id="767"/>
    </w:p>
    <w:p>
      <w:pPr>
        <w:pStyle w:val="Heading2"/>
        <w:numPr>
          <w:ilvl w:val="1"/>
          <w:numId w:val="1"/>
        </w:numPr>
        <w:rPr/>
      </w:pPr>
      <w:bookmarkStart w:id="768" w:name="pg10888_145074"/>
      <w:bookmarkStart w:id="769" w:name="__RefHeading___Toc1179238_2870459653"/>
      <w:bookmarkStart w:id="770" w:name="_Toc296"/>
      <w:bookmarkEnd w:id="768"/>
      <w:bookmarkEnd w:id="769"/>
      <w:r>
        <w:rPr>
          <w:rtl w:val="true"/>
        </w:rPr>
        <w:t>نمايه اشخاص و كتاب ها</w:t>
      </w:r>
      <w:bookmarkEnd w:id="770"/>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ابن المطهّر الحلّي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ابن کشمرد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ابوالعبّاس بونی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ابوسعید ابوالخیر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احمد نراقی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آخوند ابوطالب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اسدالله زنجانی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اسدالله قزوینی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بونی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اویس قرنی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بابا افضل کاشی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بقیة الله </w:t>
      </w:r>
      <w:r>
        <w:rPr>
          <w:rFonts w:eastAsia="IRNazanin" w:cs="IRNazanin"/>
          <w:color w:val="111111"/>
          <w:sz w:val="28"/>
          <w:szCs w:val="28"/>
          <w:lang w:bidi="fa-IR"/>
        </w:rPr>
        <w:t>360</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جمال الدين بن تقي الدين صالح بن شرف العاملي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جواد آقا ملکی تبریزی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حاجی سیّد محمّد باقر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حجّت هاشمی خراسانی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حسن بونی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حسنعلی نخودکی اصفهانی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حسین اخلاطی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حسین بن خالد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حسین علی دکنی هندی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حضرت حجّت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خاتم الأنبیاء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خواجه بهاء الدین نقشبند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خواجه عنجد واتی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خواجه نصیر طوسی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ذبیح الله قوچانی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رجب بُرسی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زین العابدین طباطبایی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زین العابدین گلپایگانی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سعد الدین حموی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سکّاکی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سلطان بایزید بسطامی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سلیمان بن حسن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سیّد احمد جزایری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سیّد احمد شوشتری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سیّد بحر العلوم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سیّد بن باقی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سیّد عبدالکریم کشمیری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سیّد عبدالله شوشتری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سیّد علی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سیّد علی اصغر سمسار تهرانی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سیّد علی شوشتری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سيّد كاظم رشتى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سیّد مهدی بحر العلوم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سیّد هاشم حدّاد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سیّد هاشم نجفی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شیخ ابوالحسن خرقانی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شیخ احمد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شیخ احمد احسایی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شیخ احمد لحائی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شیخ احمد همدانی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شیخ بهاء الدین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شیخ بهاء الدین زکریّا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شیخ شرف الدین عليّ الحسین الحسني الشولستاني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شیخ مغرب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منصور ترمدی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نجم الدین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شیخ نوربخش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صاحب الأمر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عبدالکریم کشمیری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علّامه حلّی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علی اصغر شکرنابی قزوینی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عمیر انصارى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فتوّت نصیری سوادکوهی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قطب الدین محمّد رستگار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تقی اصفهانی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محمّد تقی آملی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محمّد تقی مجلسی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جواد اصفهانی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محمود سنجری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مصطفی بن محمّد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مصطفی خویی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معقل بن یسار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ملّا ابوطالب طهرانی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ملا حبیب الله شریف کاشانی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ملّا محسن فيض كاشانى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ملّا محمّد حسین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موسى بن عمیر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موسی زرآبادی قزوینی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مولانا ابوطالب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میر سمرقندی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میر محمّد باقر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میرزا جواد آقای تبریزی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میرزا محمّد حسن الحسینی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نجیب الدین علی مرعشی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مستدرك الوسایل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الأمالي للطوسي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العلم الحکمة في الکتاب والسنة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المبدأ والمعاد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الموضوعات لابن الجوزي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الزائرین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تحفه های معنوی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تفسیر القمي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تهذیب القلوب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جمال الأسبوع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جنّة الواقیة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جواهر مکنونه و لئالی مخزونه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حرز الأمان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درّ النظیم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ربیع الأسابیع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شمس المعارف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شهاب الأخبار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عین الحیاة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غرائب الأسرار وشوارق الأنوار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کشف الأسرار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مشارق الأنوار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مصباح الهدی في شرح عروة الوثقی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معراج السعادة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مفتاح السعادة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مهج الدعوات ومنهج العبادات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موسوعة العقائد الإسلامیّة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نزهة القلوب </w:t>
      </w:r>
      <w:r>
        <w:rPr>
          <w:rFonts w:eastAsia="Amiri" w:cs="Amiri" w:ascii="Amiri" w:hAnsi="Amiri"/>
          <w:color w:val="111111"/>
          <w:sz w:val="28"/>
          <w:szCs w:val="28"/>
          <w:lang w:bidi="ar-SA"/>
        </w:rPr>
        <w:t>272</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is designed to recreate an imperial Safavid orthodox occultism for the reformation of Qajar Iran. That the Shaykhi project enshrined here helped birth the Baha'i Faith, equally lettrist, suggests this manual as a mirror of modern sociological success. "Religiosity" aside, the thoroughgoingly occultist and experimentalist tenor of Hidden Gems makes it an important entry in the global history of science in the early modern era generally and the pivotal nineteenth century specificallyas well as a neoclassical Islamicate instance of jazz therapy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If the earlier, esotericizing lettrism of Ibn al'Arabi and alBuniin which the twin cosmic and scriptural Books are infinitely readable and writablecan be considered a form of "jazz philosophy," and the later, synthesizing, imperial lettrism of Ibn Turka and his heirs as a "philosophy of jazz," Khu'iYazdi's wonderfully accessible and pragmatic manual of applied lettrism can be considered a form of "jazz therapy" by extension (my thanks to Cyril Uy for this metaphor). On the same theme, it is remarkable the extent to which his choice of ritual prescriptions mirror hoodoo practice too, aka Southern conjure, a contemporaneous, organic synthesis of West African, Native American and Baptist elements designed to empower enslaved populations against their enslavers. The shared emphasis on the especially magically potent procedure of writing and reciting fragments of scripture, then casting them into running water, is especially striking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FortySecond Invocatory Ritual for Defending Against an Enemy, from the Blessed Departed Aḥsa'i</w:t>
      </w:r>
    </w:p>
    <w:p>
      <w:pPr>
        <w:pStyle w:val="BookText"/>
        <w:rPr/>
      </w:pPr>
      <w:r>
        <w:rPr>
          <w:rFonts w:eastAsia="Times New Roman" w:cs="Times New Roman" w:ascii="Times New Roman" w:hAnsi="Times New Roman"/>
          <w:color w:val="111111"/>
          <w:sz w:val="28"/>
          <w:szCs w:val="28"/>
          <w:lang w:val="en-US" w:bidi="en-US"/>
        </w:rPr>
        <w:t>The singular master, [Shaykh Ahmad] (God have mercy on him)— my eminent teacher and sole exemplar as to theory and practice, who has neither peer nor substituteinstructed me: "For defending against an enemy, recite the following 1,069 times, [the value of this phrase]: I take refuge in God! (Q 4:146, 22:78). This will repel any enemy's evil and turn enmity to comity." He also instructed me: "Reciting I rely upon God! (Q 11:56) 1,023 times, [the value of this phrase], is extremely useful for meeting needs and protecting oneself from the blows of bad fate." He licensed me to use the same, as with the invocation God is my sufficiency! That too is effective for meeting needs, delivering from danger and repelling the evil of the workers thereof, as with other operations given above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Compared with the prayer manuals most popular in Twelver Shi'i circles today, Hidden Gems and Treasured Pearlsthat traditional yet innovative testament to Shaykhi occult piety here published in a print edition for the first timemight seem like an eccentric product of a marginal revivalist movement peculiar to nineteenthcentury Iran. The currently bestselling Keys to the Soul (Mafatih aljanan) of Shaykh 'Abbas Qumi (d.......... 1359/1940) provides a case in point. Produced a century later, this similarly Perso- Arabic manual has been translated into multiple languages (and now even figures as a phone app), but is rigorously "traditional," and not lettrist or astrological in its prescriptions. By the same token, however, it provides little technical instruction for ensuring one's prayers are answered. But surely the purpose of a prayer manual is to guarantee results, to make its user a mustajab alda'awāt, participant in the walaya of the Imams and the saints?37</w:t>
      </w:r>
    </w:p>
    <w:p>
      <w:pPr>
        <w:pStyle w:val="BookText"/>
        <w:rPr/>
      </w:pPr>
      <w:r>
        <w:rPr>
          <w:rFonts w:eastAsia="Times New Roman" w:cs="Times New Roman" w:ascii="Times New Roman" w:hAnsi="Times New Roman"/>
          <w:color w:val="111111"/>
          <w:sz w:val="28"/>
          <w:szCs w:val="28"/>
          <w:lang w:val="en-US" w:bidi="en-US"/>
        </w:rPr>
        <w:t>This is Mustafa Khu'ï's central concern: he provides just such a guarantee by codifying prayer as Twelver mind tech. Another feat of mind over matter, his ecumenical selection of sources both Shi'i and Sunni</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 138</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classic sufi term, mustajab alda'awat is best translated as 'one whose invocations always work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means], he shall have words with me on the day of resurrection!" He further states: "To heal the sick, recite this while prostrating 70 times in their presence with the intention of healing. This is a tried and true method, except in the case of those sick unto death." This is the invocation: "There is no god but God! Through Your might and powerthere is no god but Godthrough Your own right and holinessthere is no god but Godgive ease through Your mercy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Fourth Invocatory Ritual: O Vanquisher of the Foe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transmitted from Naşir [alDin] Tusi (mercy be upon him): For achieving great aims and defending against an enemy, this line recited 100 times will surely accomplish that. He further states that many great scholars have persisted in its recitation and achieved exactly this end. It is: "O Vanquisher of the Foe, O Master of the Governor, O Site of Wonders, O 'Ali the Wellpleasing!" I have further seen transmitted in a manuscript in the hand of 'Allama Ḥilli and another in the hand of Mir Muhammad Baqir, [aka Mir Dāmād] (God elevate his station): If one recites "O Vanquisher of the Foe!" 111 times, neither more nor less, it will immediately have the desired effect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w:t>
      </w:r>
    </w:p>
    <w:p>
      <w:pPr>
        <w:pStyle w:val="BookText"/>
        <w:rPr/>
      </w:pPr>
      <w:r>
        <w:rPr>
          <w:rFonts w:eastAsia="Times New Roman" w:cs="Times New Roman" w:ascii="Times New Roman" w:hAnsi="Times New Roman"/>
          <w:color w:val="111111"/>
          <w:sz w:val="28"/>
          <w:szCs w:val="28"/>
          <w:lang w:val="en-US" w:bidi="en-US"/>
        </w:rPr>
        <w:t>Tenth Invocatory Ritual: God Is My Sufficiency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Likewise for defending against an enemy: For a week, beginning on a Thursday, recite God is my sufficiency! (Q 9:129, 39:38) 146 times daily, [the value of the phrase]. This will take care of your enemy and remove his evil from you. Its recitation is effective for addressing other concerns as well. Shaykh Ahmad Aḥsa'i (God exalt his station) vouched that it is a tried and true method for defending against enemies and indeed for addressing any concern, and licensed me to recite it.35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Javähiri maknuna, 101-12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Each of the above nine uses of the basmala to achieve one's desire (God Most High willing) is fully effective in its own right. Moreover, just as God the Allemanating multiplies its manifest and physical benefits, so too does He multiply its occult and spiritual benefits, that body and spirit may correspond. Out of His overwhelming mercy and grace does He open the gates of every kind of blessing to His servants, from every quarter and in every wise, whatever their trial or need, such that they will not suffer lack or incapacity in any wise. The blessing of the God of the world is singular, incomparable and without end. For as He says: If you count God's blessing, you will never number it (Q 14:34, 16:18)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 grace is inexhaustible, His blessing without end: whatever wish goes by this gate achieves its end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Second Invocatory Ritual: Intercession with the Holy Lord of Martyrs (peace be upon him)</w:t>
      </w:r>
    </w:p>
    <w:p>
      <w:pPr>
        <w:pStyle w:val="BookText"/>
        <w:rPr/>
      </w:pPr>
      <w:r>
        <w:rPr>
          <w:rFonts w:eastAsia="Times New Roman" w:cs="Times New Roman" w:ascii="Times New Roman" w:hAnsi="Times New Roman"/>
          <w:color w:val="111111"/>
          <w:sz w:val="28"/>
          <w:szCs w:val="28"/>
          <w:lang w:val="en-US" w:bidi="en-US"/>
        </w:rPr>
        <w:t>Numerous transmissions and sound hadiths attest to the fact that whoever seeks the intercession of the Lord of Martyrs, [Hamza son of 'Abd alMuttalib] (God bless and keep him), to meet any need or achieve any aim, he should recite the following 128 times: "My God! By alHusayn and his brother and father and mother and sons and party and clients, by his shrine and its pilgrims and residents and attendants, bless Muḥammad and the House of Muhammad! O God, curse his killers and oppressors forever most direly and punish them most painfully! O God, curse the Umayyads altogether! Relieve me of this worry I have and this sorrow I have through Your mercy, O most merciful of the merciful!" And he will certainly achieve his aim or meet his need by the blessing of this eminence, all worry and sorrow cast aside. It is even more effective when recited in a mosque in a state of ritual purity and with total concentration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Third Invocatory Ritual: A Prayer for the Fulfillment of Needs, from Shaykh Baha'i (God have mercuy on him)</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invocation is to be recited 70 times, with total sincerity and focus, and in observance of all invocatory requirements. Says Shaykh Baha'i (God have mercy on him): "If one's need is not met [by this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throw it into running water at sunrise. It is imperative that the petition, from beginning to end, be written in a single line. It is as follows: "In the name of God, Allmerciful, Evermerciful, the King and Manifest Truth. From His lowly servant to his glorious Master, peace be upon Muhammad, 'Ali, Fatima, alHasan, alHusayn, 'Ali, Muḥammad, Ja'far, Mūsa, 'Alī, Muḥammad, 'Ali, alHasan and the awaited Muḥammad who shall arise [at the end of time] (God bless and keep them all): My Lord, I have suffered injury and fear! Redress my injury and relieve my fear, by the right of Muḥammad and his House! I petition You by every prophet and legatee, every saint and martyr, that you bless Muḥammad and his House, O most merciful of the merciful! O lords, intercede for me by the right you have with God, for you have such a right! I have been struck by injury, O lordsand God is the most merciful of the merciful! Therefore do for me, O my Lord, such and such" (replacing "such and such" with your request). The same eminence states: After writing your petition, your need will surely be met through such swearing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Addendum</w:t>
      </w:r>
    </w:p>
    <w:p>
      <w:pPr>
        <w:pStyle w:val="BookText"/>
        <w:rPr/>
      </w:pPr>
      <w:r>
        <w:rPr>
          <w:rFonts w:eastAsia="Times New Roman" w:cs="Times New Roman" w:ascii="Times New Roman" w:hAnsi="Times New Roman"/>
          <w:color w:val="111111"/>
          <w:sz w:val="28"/>
          <w:szCs w:val="28"/>
          <w:lang w:val="en-US" w:bidi="en-US"/>
        </w:rPr>
        <w:t>Know that the scholars (God be pleased with them) who have discoursed on the virtues and properties of In the name of God and its benefits more generally and approximately all mention such petitions and recognize their power as accruing from the blessing of the same. Therefore did this wretch recite all the above invocations of the basmala, which produced the most perfect and comprehensive of results, beyond what has already been mentioned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Some eminent scholars state that to meet needs, heal the sick or satisfy necessities one must face the qibla in a state of ritual purity and in isolation, then recite the following 73 times: "Salvation is from You, O Generous Lordsave and release me by virtue of In the name of God, Allmerciful, Evermerciful!" After completing this, blessings must be prayed on the Prophet thrice. They further aver that this operation is throroughly tried and tested, and particularly effective for freeing oneself from the hand of an oppressor. And if the basmala is recited according to its numerological value, 786 times, it is even more effective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upon him): Whenever you have a need or find yourself in a plight, or fear an enemy or anything else, write the following on a piece of paper: "In the name of God, Allmerciful, Evermerciful. O God, I come before You through those to whom You have obliged Yourself Muḥammad, Fatima, alHasan, alHusayn, 'Ali son of alHusayn, Muhammad son of 'Ali, Ja'far son of Muhammad, Mūsa son of Ja'far, 'Ali son of Mūsa, Muḥammad son of 'Ali, 'Ali son of Muhammad, al- Ḥasan son of 'Ali and the awaited Proof (Your blessings be upon them all), this by Your name most beloved and glorious to You! I draw near and beseech You that You free me from the evil of such and such" (replacing your need at "such and such"). Then roll up the piece of paper and put it inside a ball of mud, then throw that into running water or a well, and, God Most High willing, the Lord of Answered Prayer will speedily grace you with release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author of The Strung Pearl likewise transmits from Imam Ja'far alSadiq (peace be upon him): Whoever has a need should write on a piece of paper the following: "In the name of God, Allmerciful, Evermerciful, from His lowly servant praying his glorious Lord: My Lord, I have suffered injury, but You are the most merciful of the merciful!" Then throw that piece of paper into running water and say: "O God, by Muḥammad and his pure and righteous House and his wellpleasing Companions, fulfill my need, O most generous of the generous!" Then put that need out of your mind and it will certainly be fulfilled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Tāwūs (mercy be upon him) cites the same in his Garden of Protection,34 though after the basmala writes the following instead: “From His lowly servant praying his glorious Master: My Lord, I have suffered injury, but You are the most merciful of the merciful!" Then you throw the piece of paper into water, upon which your need will be met, God willing, and without fail, as he states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Writing a Petition and Seeking the Intercession of the Infallibles (peace be upon them)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the same eminence it is transmitted: If one's livelihood is reduced, or one has a need to bring before God Most High, write the following petition in a single line on a piece of white scrip, then</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Jannat alwaqiya, sic; properly alDuru' alwaqiya, Armor of Protection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times, then recite the following prayer in total reverence and humility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name of God, Allmerciful, Evermerciful. O God, I ask You by Your name the Allmerciful, the EvermercifulThere is no god but He, the Living, the Everlasting, Whom slumber seizes not, neither sleep (Q 2:255), Whose majesty fills the heavens and the earth! And I ask you by Your name In the name of God, All- merciful, Evermercifulthere is no god but He, before Whom all gazes are humbled (Q 20:108) and all hearts cower (Q 8:2, 22:35) from fear at being so bold as to pray blessings upon Muḥammad and the House of Muhammad, that You might grant me my need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This process completed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state your needand you will be immediately and manifestly answered. This is an operation tried and true. As transmitted [from Imam 'Ali], it likewise corroborates the validity and legality of the [second] invocatory operation, developed by leading scholars and featuring magic squares, mentioned above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Another efficacious operation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for meeting any need and achieving any goal is transmitted in the books of the Shi'i scholars (God be pleased with them): Recite the basmala 12,000 times in the following manner: after every thousand repetitions, rise and perform two prayer cycles, reciting any suras you wish, then state your need, following the same procedure until all 12,000 repetitions are completed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said that one who recites the basmala a thousand times, Praise be to God a thousand times, There is no god but God and Muḥammad is the messenger of God a thousand times and blessings upon the Prophet a thousand times, then a thousand times prays evil upon an oppressor who has oppressed him, that oppressor will be destroyed or disgraced and brought low. [By the same token], it is said that one of the active properties of constant recitation of the basmala is its ensurance of ease of livelihood and attainment of inner purity alike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Another means of utilizing the basmala is transmitted from the Veracious One of Muhammad's House, [Ja'far alSadiq] (peace be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during the process of writing and reciting until both squares, manifest and occult, are complete. Authorities further require that this operation be kept from the unworthy and unreceptive: for pearls should not be cast before swine, nor swords given to drunkards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The author of The Strung Pearl (Durr alnazim), ['Abd Allah Yafi'i], stipulates that [each] square be completed accordingly, then set up in front of oneself. Gaze at it and recite the basmala the specified number of times; once finished, bless the Prophet 130 times. Then you may ask whatever you need and it will certainly be attained, and if any sorcery has been worked [against you] it will be voided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Shaykh Rajab Bursi (mercy be upon him) states in his Revealing Secrets (Kashf alasrar): Whoever recites In the name of God, All- merciful, Evermerciful 787 (sic) times and blesses the Prophet the same number of times will have his prayer answered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is transmitted from the Commander of the Faithful (peace be upon him), [Imam 'Ali], that [the following operation is effective] for achieving any specific or general objective, whether thisworldly or otherworldly: Having completely secluded oneself from human contact, perform two prayer cycles. In the first cycle, after the opening declaration of divine Greatness, recite In the name of God, Allmerciful, Evermerciful 15 times. In both cycles recite the suras the Opening and Say: He is God, One (Q 112), and upon concluding the prayer say "O God, bless Muhammad and his House!" ten times. Then, in one sitting, recite the basmala 786 times, according to its gematrical value, after which pray blessings upon the Prophet 130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Save me and free me by virtue of In the name of God, Allmerciful, Evermerciful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 certified scholars report that anyone who wishes to meet a need should seek the blessing of In the name of God. For as it has been</w:t>
      </w:r>
    </w:p>
    <w:p>
      <w:pPr>
        <w:pStyle w:val="BookText"/>
        <w:rPr/>
      </w:pPr>
      <w:r>
        <w:rPr>
          <w:rFonts w:eastAsia="Times New Roman" w:cs="Times New Roman" w:ascii="Times New Roman" w:hAnsi="Times New Roman"/>
          <w:color w:val="111111"/>
          <w:sz w:val="28"/>
          <w:szCs w:val="28"/>
          <w:lang w:val="en-US" w:bidi="en-US"/>
        </w:rPr>
        <w:t>sung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 the best, friendsay In the name of 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Seek whatever you wish from In the name of 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to its invocatory ritual, they advise: Those who are in straits without means or help should first copy these two magic squares, one manifest and one occult, during an hour when Venus and the Moon are auspiciously aspected and while burning incense, then recite 786 times In the name of God, Allmerciful, Evermerciful. Before reciting, it is imperative to enter a state of ritual purity, then perform two prayer cycles. In the first, recite In the name of God, Allmerciful, Ever- merciful 15 times, followed by the Opening sura and another bending and prostration. Do the same in the second, except that after the Opening repeat the blessings on the Prophet 15 times, then bend and prostrate again, and after raising your head from the second prostration bear witness and greet the Prophet [as usual], then recite In the name of God, Allmerciful, Evermerciful 786 times again. Do this for seven days or nights in a row. After completing this invocatory ritual, carry both magic squares with you. One who performs this operation may be certain that their desires will be met within the week, for there is no doubt as to its efficacy, as has been averred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Another active property of this invocatory ritual is reported: If one has a daughter with no suitors, due to lack of beauty, meager dowry or sheer poverty, perform it with the intent of finding her a good husband. Likewise for increasing one's income and improving one's livelihood, gaining honor and glory, controlling minds and so onits performance will achieve all such objectives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One must write these two magic squares in such a way that one is on the front of the paper and the other on the back, and of the same size and cell alignment. This is to be done when Venus and the Moon are in their strength and auspiciously aspected; operants not conversant with almanacs and astrological principles should consult a specialist. It is likewise required that one not speak with</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anyone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praying for others is even more effective, and ensure one's own flourishing too." Khu'iYazdi concludes the preface by asserting his own license to perform most of the ritual invocations therein, then formally licenses the reader to do so tooa move that makes the work an emblem of early modern Islamicate textual and didactic culture, in which books were designed to relieve the student of the need for a teacher.32</w:t>
      </w:r>
    </w:p>
    <w:p>
      <w:pPr>
        <w:pStyle w:val="BookText"/>
        <w:rPr/>
      </w:pPr>
      <w:r>
        <w:rPr>
          <w:rFonts w:eastAsia="Times New Roman" w:cs="Times New Roman" w:ascii="Times New Roman" w:hAnsi="Times New Roman"/>
          <w:color w:val="111111"/>
          <w:sz w:val="28"/>
          <w:szCs w:val="28"/>
          <w:lang w:val="en-US" w:bidi="en-US"/>
        </w:rPr>
        <w:t>To give a taste of our prayer manual to nonspecialists, I translate below six of the nondelimited invocatory rituals that open it, including those licensed to the author by Shaykh Ahmad himself. The objectives addressed are representative of the work as a whole, from money and medicine to diplomacy and war. (Mir Dāmād himself famously repelled an Ottoman incursion by means of an invocatory ritual unspecified in the historiographical sourcesperhaps that attributed to Naşir alDin Tusi by Khū'iYazdi as the fourth khatm here?33) Similarly, the range of Shi'i and Sunni authorities invoked in these passages and throughout construct a SafavidQajar occulttechnological orthodoxy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Treasured Pearls: Explication of the Two Categories of General Invocations Not Bound by Certain Days or Times</w:t>
      </w:r>
    </w:p>
    <w:p>
      <w:pPr>
        <w:pStyle w:val="BookText"/>
        <w:rPr/>
      </w:pPr>
      <w:r>
        <w:rPr>
          <w:rFonts w:eastAsia="Times New Roman" w:cs="Times New Roman" w:ascii="Times New Roman" w:hAnsi="Times New Roman"/>
          <w:color w:val="111111"/>
          <w:sz w:val="28"/>
          <w:szCs w:val="28"/>
          <w:lang w:val="en-US" w:bidi="en-US"/>
        </w:rPr>
        <w:t>These types of invocatory rituals are 70 in number, and fall under the rubric Treasured Pearls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First Invocatory Ritual: In the name of God, Allmerciful, Evermerciful</w:t>
      </w:r>
    </w:p>
    <w:p>
      <w:pPr>
        <w:pStyle w:val="BookText"/>
        <w:rPr/>
      </w:pPr>
      <w:r>
        <w:rPr>
          <w:rFonts w:eastAsia="Times New Roman" w:cs="Times New Roman" w:ascii="Times New Roman" w:hAnsi="Times New Roman"/>
          <w:color w:val="111111"/>
          <w:sz w:val="28"/>
          <w:szCs w:val="28"/>
          <w:lang w:val="en-US" w:bidi="en-US"/>
        </w:rPr>
        <w:t>It may be utilized in nine ways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transmitted that whomever is overtaken by pain or danger from which he is unable to escape should recite the following 19 times with perfect faith: From You only is salvation, O Munificent Lord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This phenomenon is often observed in modem parapsychological literature as 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Khaled ElRouayheb, "The Rise of 'Deep Reading' in Early Modern Ottoman Scholarly Culture," in World Philology, ed. Sheldon Pollock, Benjamin A. Elman and Kuming Kevin Chang (Cambridge, Mass.: Harvard University Press, 2015), 201-24; Matthew MelvinKoushki, "Tahqiq vs. Taqlid in the Renaissances of Western Early Modernity," Philological Encounters 3, nos.......... 1-2 (2018): 193-249</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Javāhiri maknūna, 109, under "O Vanquisher of the Foe!" (ya qahir al'aduw); it is translated below. See MelvinKoushki, "World as (Arabic) Text," 388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applied lettrism.” Despite its Sunni provenance, this prayer manual became a Safavid bestseller too, primarily through the efforts of 'Ali Şafi (d.......... 939/1533), son of Husayn Va'iz Kashifi (d.......... 910/1505), famed Timurid preacher, polymath, Naqshbandi sufi and occultist. 'Ali Şafi's own, more lettrist and much more popular Persian prayer manual, Amulet of Protection from the Trials of Time (Hirz alaman min fitan alzamān), helped bridge the TimuridSafavid and SunniShi'i imperial transition, as did his grimoires for Qizilbash warlords. It also facilitated the Safavid recuperation and valorization of longdead semiextremists like Bursi.30</w:t>
      </w:r>
    </w:p>
    <w:p>
      <w:pPr>
        <w:pStyle w:val="BookText"/>
        <w:rPr/>
      </w:pPr>
      <w:r>
        <w:rPr>
          <w:rFonts w:eastAsia="Times New Roman" w:cs="Times New Roman" w:ascii="Times New Roman" w:hAnsi="Times New Roman"/>
          <w:color w:val="111111"/>
          <w:sz w:val="28"/>
          <w:szCs w:val="28"/>
          <w:lang w:val="en-US" w:bidi="en-US"/>
        </w:rPr>
        <w:t>Like the Amulet of Protection three centuries earlier, Hidden Gems testifies to a sociopolitical transition. Simultaneously faithful to a constructed, experientially enacted past and alert to an embattled, millennially pregnant present in need of reform, it proposes lettrist as a technological answer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prayer</w:t>
      </w:r>
    </w:p>
    <w:p>
      <w:pPr>
        <w:pStyle w:val="BookText"/>
        <w:rPr/>
      </w:pPr>
      <w:r>
        <w:rPr>
          <w:rFonts w:eastAsia="Times New Roman" w:cs="Times New Roman" w:ascii="Times New Roman" w:hAnsi="Times New Roman"/>
          <w:color w:val="111111"/>
          <w:sz w:val="28"/>
          <w:szCs w:val="28"/>
          <w:lang w:val="en-US" w:bidi="en-US"/>
        </w:rPr>
        <w:t>Addressing his brothers in faith (ikhvāni imānī u akhillayi rūḥānī), Muṣṭafa Khu'i in the preface justifies his organization of Hidden Gems and Treasured Pearls into ten chapters in precise conceptual terms. Since general is superior to particular, and day is superior to night, the first two chapters treat of invocatory rituals (sg. khatm) that may be performed at any time (the Treasured Pearls), while the following eight chapters treat of those that must be performed during the day, then those that must be performed at night (the Hidden Gems). And since ease of performance is preferable to difficulty, he likewise privileges invocatory rituals that may be completed in one sitting over those that take days to complete or can only be performed at certain astrologically auspicious hours, leaving to the conclusion (khatima) those to be performed weekly. But a general principle must always be observed: while all the prayers he has compiled and arranged for ease of use are effective for meeting one's own needs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On the latter see Gardiner, "Esotericism." The pseudoBunian grimoire Shams al- ma'arifan early modem courtly productis cited once in Hidden Gems, on the invocation "O Everliving, O Everlasting!" (va hayy ya qayyum) (262)</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Maria Subtelny, "Kashifi's Asrari qasimi: A Late Timurid Manual of the Occult Sciences and Its Safavid Afterlife," in Islamicate Occult Sciences in Theory and Practice, ed. Liana Saif, Francesca Leoni, Matthew MelvinKoushki and Farouk Yahya (Leiden: Brill, 2020), 267-313; Matthew MelvinKoushki, "Qizilbash Magic: An Edition of 'Ali Safi b. Husayn Va'iz Kashifi's Boon for Majd alDin, Exemplar of TimuridSafavid SunniShi'i Occultism," Iran Namag 6, no.......... 3 (2021), forthcoming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Chief among them are Shaykh Baha'i (d.......... 1030/1621) and Mir Dāmād (d.......... 1041/1631), those two pillars of the Safavid state, and philosophers committed to lettrism as a universal science necessary to empire and religion alike. Mir Damad declared it the core of his Illuminationist philosophy; Shaykh Baha'i, whose fame as the most powerful mage of his generation has only grown since, designed Isfahan as a new imperial capital along specifically Pythagorean lines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 more tellingly Safavid is Khū’iYazdī's admiring inclusion of the infamous Rajab alBursi (d. after 813/1411). Panned as a semiextremist in his own day for his neardivinization of 'Ali and condemned to obscurity for two centuries, the Safavid boom in lettrism transformed this Iraqi enthusiast into a bestselling author in Iran, albeit one still subject to critique by sterner scholars. Crucially, his overtly lettrist reading of Twelver theology appears to be inspired by the New Brethren of Purity, with whom he may have been in contact in Cairo. Khu'iYazdi's invocation of the Mongolera Twelver household names Naşir alDin Țūsi (d.......... 672/1274), Ibn Tawūs (d.......... 664/1266) and their student al'Allama alḤilli (d.......... 726/1325) is likewise significantthe first a philosopher and scientist committed to the occult, the second a major codifier of prayer, the third a bastion of Twelver orthodoxy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What completes the Qajar impression of Hidden Gems as a Safavid product, however, is its reliance on The Strung Pearl: On the Active Properties of the Glorious Quran (alDurr alnazim fi khawaṣṣ alQur'an al- azim) of 'Abd Allah b. As'ad alYafi'i (d.......... 768/1367), a Yemeni Shafi'i scholar long resident in Mecca and dubbed Shaykh alHijaz, which makes accessible to a praying audience the esotericizing oeuvre of Aḥmad al- Būnī (d. btw.......... 622-30/1225-33), sufi sagemage and canonical father of</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Matthew MelvinKoushki, "PseudoShaykh Baha'i on the Supreme Name, a SafavidQajar Lettrist Classic," in Light upon Light: Essays in Islamic Thought and History in Honor of Gerhard Bowering, ed. Jamal J. Elias and Bilal Orfali (Leiden: Brill, 2019), 256- 90; idem, "World as (Arabic) Text." On Safavid philosophy as a lived, often occult practice, as theosis (ta'alluh), see Sajjad Rizvi, "Philosophy as a Way of Life in the World of Islam: Applying Hadot to the Study of Mulla Şadra Shirazi (d.......... 1635)." Bulletin for the School of Oriental and African Studies 75, no.......... 1 (2012): 33-45</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MelvinKoushki, "Safavid Twelver Lettrism." It is significant here that Khu'iYazdi cites Bursi only as a practical lettrist, despite his Safavid fame as a theoretical one. This suggests direct or indirect access to his Gleam of an Unveiler (Lum'at kashif), likewise a manual of Būnian divinenames magic, or another such work, now lost, or even a work by Mahmud Dihdar misattributed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weaponizing girls, disappearing ink, Venus magic</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 sciences necessary to effect tried and true prayers (ad'iyayi mujarraba), the final category he treats.......... 25</w:t>
      </w:r>
    </w:p>
    <w:p>
      <w:pPr>
        <w:pStyle w:val="BookText"/>
        <w:rPr/>
      </w:pPr>
      <w:r>
        <w:rPr>
          <w:rFonts w:eastAsia="Times New Roman" w:cs="Times New Roman" w:ascii="Times New Roman" w:hAnsi="Times New Roman"/>
          <w:color w:val="111111"/>
          <w:sz w:val="28"/>
          <w:szCs w:val="28"/>
          <w:lang w:val="en-US" w:bidi="en-US"/>
        </w:rPr>
        <w:t>Significantly for the history of science and modern parapsychology alike, Kazirūnī frequently confirms the effectiveness of all these sciences on the basis of extensive personal experimentation (tajriba), while also reporting amusing or disturbing instances of his experiments backfiring. Most drastically, he fears that he might have accidentally magically helped kill both of his parents!26 Kazirūni therefore finishes with a warning: it is precisely because their technological applications are so effective indeed dangerous, even deadlythat these occult sciences must be handled with extreme care and precision, and should only be used when truly necessary. The grimoire as early modern bomb manual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this specifically Safavid branding of lettrism as the supreme science of the Imams that is embodied and performed by Hidden Gems. Reformist in spirit, it nevertheless hews close to its lettrist models, both Shi'i and Sunni, to furnish the pious with a technological means of empowering self and society. As such, our prayer manual is also an exercise in Qajar neoclassical nostalgia for the Safavid pasta past it helps create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Mustafa Khu'i, the Qajar Twelver divine, constellates a Safavid piety fit for the nineteenth century through the strategic citation, together with the Imams, of famed medieval and early modern authorities on the occult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Sullam alsamāvāt, ed. 'Abd Allah Nūrāni (Tehran: Mirasi Maktub, 1386 Sh./2007), 118-30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 121. Specifically, Kazirūni thrice experimented with the divine name All- hearing (alsami)particularly useful for state intelligence and spycraftemploying the method established by Ahmad alBūni, whom he lauds as the foremost master of divinenames magic (muqaddami aşḥābi in 'ilm)</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year 992 [1584] I performed an invocation of the abovementioned Name to meet a need, this by the license and instruction of a dear friend who was a practitioner of this art, but failed to make its special property (khāṣṣiyyat) manifest. I therefore tried twice more without being instructed to do so by this invocation's formulator, and did indeed make its special property manifest [both times]. However, on each occasion I also received news of the death of one of my parents, which grieved me terribly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Midheaven, whoever enters a state of ritual purity and performs two prayer cycles, reciting whatever he wishes of the Quran, then after greeting the Prophet recites And the Moon have We determined by stations, till it returns like an aged palm bough; and it behooves the Sun not to overtake the Moon, nor the night to outstrip the day, for each swims in its own sphere (Q 36:39-40), then prostrates and prays "I swear by God, and conjure you with the most green and Moonwhite Name and the secret treasured up within it!"whatever need he prays for shall be granted. [This is especially effective] in the first, third, fifth or seventh month, or when the enemy is arrayed for battle, or when the rain is torrential.......... 23</w:t>
      </w:r>
    </w:p>
    <w:p>
      <w:pPr>
        <w:pStyle w:val="BookText"/>
        <w:rPr/>
      </w:pPr>
      <w:r>
        <w:rPr>
          <w:rFonts w:eastAsia="Times New Roman" w:cs="Times New Roman" w:ascii="Times New Roman" w:hAnsi="Times New Roman"/>
          <w:color w:val="111111"/>
          <w:sz w:val="28"/>
          <w:szCs w:val="28"/>
          <w:lang w:val="en-US" w:bidi="en-US"/>
        </w:rPr>
        <w:t>Prayer is thus implicitly an occult science in Amuli's seminal encyclopedia. But with its Safavid heirs it becomes explicitly so: a lettrist technology of the Imams par excellence, and formally classified as such. One example of this new conceptual framework must here suffice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Ladder to the Heavens (Sullam alsamāvāt) of Abū lQasim Anṣārī Kāzirūnī (fl.......... 1014/1605) is an eclectic, genrebending work equal parts theological tract, history of philosophy, literary history and encyclopedia of the sciences, written to help consolidate the new Twelver Shi'i orthodoxy taking shape under Shah 'Abbas I (r.......... 995-1038/1587-1629) at the turn of the seventeenth century. And that orthodoxy was very much occult, like its more powerful Mughal and Ottoman Sunni competition; indeed, Safavid Iran was the primary producer and exporter of occultists to the rest of the Persianate world.24 It is no accident in this connection that Kāzirūnī was the student of Ibn Turka's greatgreatgreat grandson Afzal alDin Turka (d.......... 991/1583). His Ladder to the Heavens accordingly insists on the occult sciences ('ulumi gharība) as the sciences of the Imams, the technologies that harness their sacral power (walaya). Subsuming the science of prayer under the rubric of lettrism, it posits the following theoretical and practical continuum to conclude its treatment of the occult sciences as an Imamic unit: letter manipulation (jafr), numerology (a'dad), the active properties of divine names (khavāṣṣi asmā' Allāh), astrology (nujum), the active properties of quranic suras and verses (khavāṣṣi suvar u āyāt) and certain forms of cryptomagic</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 1:573-74. See Cyril V. Uy II, "Lost in a Sea of Letters: Sa'd alDin Ḥamuya (d.......... 1252) and the Plurality of Sufi Knowledge," Ph.D. diss. (Brown University, 2021)</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MelvinKoushki, "The Occult Sciences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Some philosophers define [intentional prayer] as empowering the imagination (taslīți vahm)" and acknowledge it as extremely effective, particularly for combating physical illness, pain, weakness and lassitude, and indeed for controlling the substance of all engendered beings generally. While scholars differ as to whether or not recourse to prayer [for such purposes] is preferable, the most prominent hold it to be so on grounds both rational and traditional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Rationally, the need of the contingently existent toward the Necessary Existent for extantiation and munificent effluxion is manifest. All such existents are lacking in themselves and cleave to their source Most High and Holy, site of all effluxion and perfection. Thus whenever one feels a lack or contemplates some loss of perfection, it is only right that one seek its redress, vocally, from the Lord of Majesty, in every case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Traditionally, it is by virtue of the adjurations of the Most High Himself: Call upon Me and I will answer (Q 40:60) and To God belong the most beautiful Namesso call Him [by them] (Q 7:180) and Call upon your Lord, humbly and with desire (Q 7:56)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Several more quranic verses and hadiths follow, then a discussion of astrologically auspicious times and timed prayersprecisely a model for the manual here under discussion, whose prescriptions presume facility with both lettrism and astrology. Most reminiscent of the tone and method of Hidden Gems is Amuli's citation of the preeminent lettrist authority Sa'd alDin Ḥamūya (d.......... 649/1252), a primary source for Ibn Turka in particular, together with Ibn al'Arabi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perfect master Sa'd alDin Ḥamuya (God's mercy be upon him) prescribes in his book The Quintessence (K. Zubda): On the fourteenth night of [certain] months, when the Moon is at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 standard Avicennan usage, wahm denotes the estimative faculty, as distinct from the imaginational one (khayal, mutakhayyila), but was influentially theorized by Ibn Sina's great challenger Fakhr alDin Razi (d.......... 606/1210) in his own enduringly popular Arabic grimoire, The Hidden Secret (alSirr almaktum), as that faculty responsible for charging talismans and performing other feats of magic. My translation here reflects current, nontechnical English usage. See MichaelSebastian Noble, Philosophising the Occult: Avicennan Psychology and The Hidden Secret' of Fakhr alDin alRăzi (Berlin: de Gruyter, 2021), passim</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Amuli, Nafayis alfunün, 1:568-69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Fars as capital of Persianate occultism during the era of Safavid, Mughal and Ottoman imperial florescence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scholarly and occultist sensibility Khu'iYazdi evinces in Hidden Gems is irreducibly Safavid, in terms of its named sources, as we shall see. Yet it also synthesizes a much longer Persianate precedent as to the theory of prayer as magic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In the Explication of the Morning Invocation, for example, he cites as his primary authority on the occult sciences as Imamic sciences the most sophisticated Persian encyclopedia of the sciences of the Mongol era and model for most subsequent encyclopedists: Shams alDin Muḥammad Amuli's (d.......... 753/1352) Jewels of Sciences Delightful to Behold (Nafayis al- funun fi 'arayis al'uyun). This Ilkhanid product was unprecedented in its valorization of sufism as supreme Islamic science and lettrism as supreme sufic science, reflecting the occultscientific revolution then underway. Amuli classifies prayer as the ninth and last of the literary and religious sciences, at a formal remove from sufism, astrology and talismanry; but lettrism, which combines all three disciplines, provides the implicit context for his treatment of the same as a simultaneously religious and natural science. His consolidating definition informs our Qajar author's several works on prayer, and wholly structures Hidden Gems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science of prayer ('ilmi da'avāt): the knowledge of litanies (awrād u azkār) transmitted from the prophets and saints; the manner, conditions and times of their recitation; and their active properties (khavāṣṣ).20</w:t>
      </w:r>
    </w:p>
    <w:p>
      <w:pPr>
        <w:pStyle w:val="BookText"/>
        <w:rPr/>
      </w:pPr>
      <w:r>
        <w:rPr>
          <w:rFonts w:eastAsia="Times New Roman" w:cs="Times New Roman" w:ascii="Times New Roman" w:hAnsi="Times New Roman"/>
          <w:color w:val="111111"/>
          <w:sz w:val="28"/>
          <w:szCs w:val="28"/>
          <w:lang w:val="en-US" w:bidi="en-US"/>
        </w:rPr>
        <w:t>In Amuli's classification, prayer is of two types: to meet a need, or simple praise of God without other motive. The majority of prayers belong to the latter type. But he strongly defends the legitimacy of the former too, in what we might now consider parapsychological terms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MelvinKoushki, "World as (Arabic) Text: Mir Dāmād and the Neopythagoreanization of Philosophy in Safavid Iran," Studia Islamica 114, no.......... 3 (2019): 378-431, esp.......... 421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Idem, "The Occult Sciences in Safavid Iran and Safavid Occult Scientists Abroad," in The Safavid World, ed. Rudi Matthee (New York: Routledge, 2021), 403-27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Sharḥi du'ayi ṣabāḥ, 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Matthew MelvinKoushki, "Powers of One: The Mathematicalization of the Occult Sciences in the High Persianate Tradition," Intellectual History of the Islamicate World 5, no.......... 1 (2017): 127-99, esp.......... 148-52</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Shams alDin Muḥammad Amuli, Nafayis alfunun, ed. Abū lḤasan Sha'rānī and Ibrāhīm Miyānjī, 3 vols. (Tehran: Islamiyya, 1389 Sh./2010), 1:568-69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While in an orthodoxizing Twelver Shi'i register, the Pythagorean import of such statements is unmistakable: this is the same doctrine of the Two Books so dear to historians of early modern science, hailed as the central inspiration of such Saints of Science as Copernicus, Kepler and Newton, Pythagoreans to a a man. Hence Khu'iYazdi's geometric formulation of the cosmic status of the 14 members of the Holy Family, the five members of the Folk of the Mantle (ahl alkisa') and the nine sons of Imam Husayn in the continuation of that passage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wondrous is the fact that they are simultaneously the dot, the circle, the sphere, the line, the triangle, the square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explicitly Pythagorean context, Muṣṭafa Khū'ï's citation of Q 57:3-He is the First and the Last, the Manifest and the Occult is no mere rhetorical flourish, but provides the key to his lettrist cosmology. For it is the cosmology first synthesized and systematized by Ibn Turka (d.......... 835/1432) four centuries earlier. Embattled chief judge of Isfahan and Yazd and foremost occult philosopher of Timurid Iran, he was the leading member in the east of the New Brethren of Purity (ikhwan alsafa') scholarly network active between Mamluk Egypt, Timurid Iran and Ottoman Anatolia, who made this verse their watchword and motto: the definitive expression of the coincidentia oppositorum (majma' aladdad) as core concept of a new philosophical, scientific, technological and imperial lettrism."4 Ibn Turka, a committed Akbarian and Sunni imamophile, also authored Persian treatises on the ritual prayer and 'Ali's hadith on the B that may well have inspired Khu'iYazdi's works on the same themes." Shaykh Ahmad's own association with Mulla 'Ali Nūrī (d.......... 1246/1830), that great reviver of Șadrian and Mir Dāmādian philosophy, and a proponent of Ibn Turka's lettrist Pythagoreanism, suggests the latter as a primary point of reference for his student too. The Yazd connection is likewise suggestive, given the status of</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 A similarly Pythagorean, geometric imamology was developed by Maḥmūd Dihdar Shīrāzi (fl.......... 984/1576), the most prolific Persian author on lettrism of the tenth/sixteenth century and teacher in the occult sciences to Shaykh Baha'i himself. See Matthew MelvinKoushki, "Safavid Twelver Lettrism between Sunnism and Shi'ism, Mysticism and Science: Rajab alBursi vs. Mahmud Dihdar," Global Intellectual History, special issue on Shi'i intellectual history, ed. Sajjad Rizvi and Ahab Bdaiwi (forthcoming 2022)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Idem, "The New Brethren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Idem, "The Quest," 84-85, 87, 527-30</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Denis MacEoin, "Ahsa'i, Shaikh Ahmad," Elr; Sajjad Rizvi, "Mulla 'Alī Nūrī," in Philosophy in Qajar Iran, ed. Reza Pourjavady (Leiden: Brill, 2019), 125-78; Matthew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Wherever I look, I see you appear</w:t>
      </w:r>
    </w:p>
    <w:p>
      <w:pPr>
        <w:pStyle w:val="BookText"/>
        <w:rPr/>
      </w:pPr>
      <w:r>
        <w:rPr>
          <w:rFonts w:eastAsia="Times New Roman" w:cs="Times New Roman" w:ascii="Times New Roman" w:hAnsi="Times New Roman"/>
          <w:color w:val="111111"/>
          <w:sz w:val="28"/>
          <w:szCs w:val="28"/>
          <w:lang w:val="en-US" w:bidi="en-US"/>
        </w:rPr>
        <w:t>you might be shy, but your face is everywhere!1</w:t>
      </w:r>
    </w:p>
    <w:p>
      <w:pPr>
        <w:pStyle w:val="BookText"/>
        <w:rPr/>
      </w:pPr>
      <w:r>
        <w:rPr>
          <w:rFonts w:eastAsia="Times New Roman" w:cs="Times New Roman" w:ascii="Times New Roman" w:hAnsi="Times New Roman"/>
          <w:color w:val="111111"/>
          <w:sz w:val="28"/>
          <w:szCs w:val="28"/>
          <w:lang w:val="en-US" w:bidi="en-US"/>
        </w:rPr>
        <w:t>And likewise in his Secrets of Ritual Prayer (Asrar alṣalāt), an Arabic work preserved as an autograph unicum in Yazd, where the author spent such formative years with Shaykh Ahmad as to selfidentify as a Yazdī</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ritual prayer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 the heavenly ascent (mi'raj) of the believer, and hence must needs encompass everything in the realm of engendered existence in order to bring the worship of the Worshiped to its full perfection. Just as the general realms are three, the physical (al- mulk), the psychical (almalakut) and the spiritual (aljabarut), so too does the structure of the prayer consist of three elements, standing, bowing and prostration. Likewise its invocations, assertion of divine Greatness (takbir), glorification of the name the Almighty (al'azīm) and glorification of the name Most High (ala'la): the first pertains to the physical realm, the second to the psychical and the third to the spiritual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Here the classic cosmogonic hadith of Imam 'AliI am the dot under the B―serves as Twelver prooftext, following long lettrist precedent, Shi'i and Sunni alike. In his meditation on the same, Khu'iYazdi adjures the reader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Know that the written Book (alkitab altadwīni) corresponds to the cosmic Book (alkitab altakwini), and the Opening of the Book is the Seven Repeated (alsab' almathāni). Hence the report from [the Holy Family] (peace be upon them): We are the Seven Repeated. There is thus no doubt that they (peace be upon them) are the Opening of the cosmic Book, for as He Most High has said: We have numbered everything in a clear register (Q 36:12) and There is nothing fresh nor withered but it is in a manifest Book (Q 6:59). Thus all that is</w:t>
      </w:r>
    </w:p>
    <w:p>
      <w:pPr>
        <w:pStyle w:val="BookText"/>
        <w:rPr/>
      </w:pPr>
      <w:r>
        <w:rPr>
          <w:rFonts w:eastAsia="Times New Roman" w:cs="Times New Roman" w:ascii="Times New Roman" w:hAnsi="Times New Roman"/>
          <w:color w:val="111111"/>
          <w:sz w:val="28"/>
          <w:szCs w:val="28"/>
          <w:lang w:val="en-US" w:bidi="en-US"/>
        </w:rPr>
        <w:t>contained in the cosmic Book they contain too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Mustafa Khu'i, Sharhi du'ayi şabaḥ, ed. Akbar Irani Qumi (Tehran: Mīrāsi Maktub, 1376 Sh./1997), 59-60. The verse is by Awḥadi (d.......... 738/1338), ghazal: dar har chi didaam tu padidar būdai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Asrari şalāt, Yazd, Vaziri Library, MS 2465, 83 ff., copied by the author in 1242/1827, dedicated to Shaykh Muhammad Javad 'Ilmiyya, ff.......... 1a-1b. My thanks to Alireza Asghari for procuring me a digital copy</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 ff.......... 68a-69a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students, with the aim of exonerating his teacher of accusations of unorthodoxy by means of letter magic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lettrist and occultist proclivities of the Shaykhiyya are known to modern scholarship, if little explored to date.' What has yet to be appreciated is the extent to which the movement's lettrist sensibilities consciously reconstruct and canonize high Safavid occultism as a means of reforming Twelver Shi'ism in Qajar Iran and beyond. Shaykh Aḥmad infamously condemned at length such iconic Safavid philosophers as Mulla Ṣadra (d.......... 1050/1640) and his student and soninlaw Muhsin Fayż Kāshānī (d.......... 1090/1680) for their suspect dependency on Ibn al'Arabi (d.......... 638/1240), counterposing his own Imamic devotional approach as the only true philosophy (hikmat). If Khū'ï's oeuvre is any index, however, Aḥsā❜ī simultaneously subscribed to a specifically Akbarian and Būnian form of lettrism, which posits the cosmos as a second mathematical scripture to be decodedand magically recodedby the faithful exegete. He must therefore be counted among those early modern Muslim thinkers who espoused or inspired a newold form of lettrist reformism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Just such a cosmological stance is taken in one of Khu'i's most popular Persian works, Explication of the Morning Invocation (Sharḥi du'ayi sabaḥ) of Imam 'Ali. Similarly devoted to the science of prayer, it provides the theory behind the practice in prosimetric passages like the following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Just as human language manifests and distinguishes written words and letters, so too does the language of morning manifest and make resplendent cosmic words and letters. And the import of all such significations and expositions of those words is epitomized in He is the First and the Last, the Manifest and the Occult (Q 57:3), which refers to this manifestation. For as the gnostic sang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author's references in Hidden Gems to Aḥsa'i's personal licensing of three invocations (112, 138) are here suggestive; both passages are translated below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Juan Cole, "The World as Text: Cosmologies of Shaykh Ahamad alAhsa'i," Studia Islamica 80 (1994): 145-63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Todd Lawson, "Orthodoxy and Heterodoxy in Twelver Shi'ism: Ahmad alAḥsa'i on Fayd Kashani (the Risalat al'Ilmiyya)," in Religion and Society in Qajar Iran, ed. Robert Gleave (London: RoutledgeCurzon, 2005), 127-54</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This remarkable phenomenon gives the lie, of course, to twentiethcentury narratives of Islamic reformism as inherently antioccult. See Daniel Morgan, "Spokesman of the Unseen World: Shah Wali Allah (1703-62), Islamic Reform and Applied Cosmology in LateMughal Delhi," Ph.D. diss. (University of Chicago, 2021)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manual of applied lettrism (ilm alhuruf), coeval Arabic twin to Hebrew kabbalah. An important driver of imperial ideology and scientific modernity both, this occult, Pythagorean science enjoyed hegemony and ubiquity throughout the postMongol Islamicate and especially Persianate world until the colonial period; its vogue persists in elite clerical and non- elite internet circles to the present. As such, the prayer manual presented here is not simply a historical curiosity or artifact of hidebound Islamic "religiosity," but an invaluable window onto Persianate mind technology on the eve of the colonial eraduring which lettrism likewise served as an important tool of anticolonial resistance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At the same time, this prayer manual is very much the product of its specific intellectual milieu in early nineteenthcentury Qajar Iran. Mustafa Khū'i was one of the most prominent and prolific students of Shaykh Ahmad alAḥsa'i (d.......... 1241/1826), putative eponym of the Shaykhiyya (more properly the Kashfiyya), a Twelver scholarly, pietistic movement that has been credited with inspiring the more radicalif equally lettristBābī and then Baha'i movements in turn. But Shaykh Ahmad's own theological positions, though often derived from visitations from the Imams in dreams and visions, were not particularly radical from a mainstream Twelver perspectivenor was his students' investment in lettrism. Written in Rabi' II 1255/JuneJuly 1839, Hidden Gems is best read as a codification of Aḥsa'i's personal devotional practice by one of his star</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See e.g. Noah Gardiner, "Esotericism in a Manuscript Culture: Aḥmad alBuni and His Readers through the Mamluk Period." Ph.D. diss., University of Michigan, 2014; idem, "Jafr," El3; Matthew MelvinKoushki, "The Quest for a Universal Science: The Occult Philosophy of Sa'in alDin Turka Ișfahānī (1369-1432) and Intellectual Millenarianism in Early Timurid Iran," Ph.D. diss. (Yale University, 2012), ch.......... 4; idem, "The New Brethren of Purity: Ibn Turka and the Renaissance of Pythagoreanism in the Early Modem Persian Cosmopolis," forthcoming; Alireza Doostdar, The Iranian Metaphysicals: Explorations in Science, Islam and the Uncanny (Princeton: Princeton University Press, 2018). For the most recent research on lettrism, see the entries by Cyril Uy, Fien De Block, Aaron Viengkhou, Zach Winters, Dunja Rašić and Side Emre at IOSOTR (islamicoccult.org)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Matthew MelvinKoushki and James Pickett, "Mobilizing Magic: Occultism in Central Asia and the Continuity of High Persianate Culture under Russian Rule," Studia Islamica 11, no.......... 2 (2016): 231-84</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See e.g. Denis MacEoin, The Messiah of Shiraz: Studies in Early and Middle Babism (Leiden: Brill, 2009); Todd Lawson, "Joycean Modernism in a NineteenthCentury Qur'an Commentary? A Comparison of the Bab's Qayyum alasma' with Joyce's Ulysses," in Erin and Iran: Cultural Encounters between the Irish and the Iranians, ed. H. E. Chehabi and Grace Neville (Boston: Ilex Foundation &amp; Center for Hellenic Studies Trustees of Harvard University, 2015), 79-118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Introduction: Shaykhi Prayer as SafavidQajar Occult Technology</w:t>
      </w:r>
    </w:p>
    <w:p>
      <w:pPr>
        <w:pStyle w:val="BookText"/>
        <w:rPr/>
      </w:pPr>
      <w:r>
        <w:rPr>
          <w:rFonts w:eastAsia="Times New Roman" w:cs="Times New Roman" w:ascii="Times New Roman" w:hAnsi="Times New Roman"/>
          <w:color w:val="111111"/>
          <w:sz w:val="28"/>
          <w:szCs w:val="28"/>
          <w:lang w:val="en-US" w:bidi="en-US"/>
        </w:rPr>
        <w:t>Matthew MelvinKoushki University of South Carolina</w:t>
      </w:r>
    </w:p>
    <w:p>
      <w:pPr>
        <w:pStyle w:val="BookText"/>
        <w:rPr/>
      </w:pPr>
      <w:r>
        <w:rPr>
          <w:rFonts w:eastAsia="Times New Roman" w:cs="Times New Roman" w:ascii="Times New Roman" w:hAnsi="Times New Roman"/>
          <w:color w:val="111111"/>
          <w:sz w:val="28"/>
          <w:szCs w:val="28"/>
          <w:lang w:val="en-US" w:bidi="en-US"/>
        </w:rPr>
        <w:t>It is a truism that prayer is the primary business of religion. Yet for the great mass of its practitioners, past and present, prayer is also a technology. In premodern philosophical and modern parapsychological terms alike, it is a tried and true means for harnessing mind to effect measurable changes in matter or control other minds. That we now easily dismiss the overwhelming historical and empirical evidence of the effectiveness of prayer as mere instances of the placebo effectwhich remains one of the most powerful effects even in modern industrial medicine merely testifies to a continued colonialist zeal for the witchhunt as proof of our own modernity. But perhaps we moderns are skittish for good reason: effective, targeted, technological prayer is clearly magic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Hidden Gems and Treasured Pearls (Javahiri maknūna u la'ālīyi makhzūna), by the Iranian Twelver Shi'i scholar Mulla Mustafa b. Muḥammad Hadi Khu'i (d. after 1255/1839), called "the Turk," is a comprehensive PersoArabic manual of prayer as magic. Specifically, it is</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Needless to say, "magic," like Arabic sihr, is and has long been an exceptionally problematic and muchcontested term. On these themes see e.g. Wouter J. Hanegraaff, "Magic," in The Cambridge Handbook of Western Mysticism and Esotericism, ed. Glenn Alexander Magee (Cambridge: Cambridge University Press, 2016), 393-404; Philip Zaleski and Carol Zaleski, Prayer: A History (Boston: Houghton Mifflin, 2005); Matthew MelvinKoushki, "Is (Islamic) Occult Science Science?" Theology and Science 18, no.......... 2 (2020): 303-24</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Despite his prolific output, Mustafa Khu'i's recorded biographical details are meager. See Ahmad Husayni Ishkavari (b.......... 1310/1931), Tarajim alrijāl, 4 vols. (Qom: Dalili Mā, 1422/2001), 3:465-66, no.......... 2793</w:t>
      </w:r>
      <w:r>
        <w:rPr>
          <w:rFonts w:eastAsia="Times New Roman" w:cs="Times New Roman" w:ascii="Times New Roman" w:hAnsi="Times New Roman"/>
          <w:color w:val="111111"/>
          <w:sz w:val="28"/>
          <w:szCs w:val="28"/>
          <w:rtl w:val="true"/>
          <w:lang w:val="en-US" w:bidi="en-US"/>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أهدي إلى</w:t>
      </w:r>
    </w:p>
    <w:p>
      <w:pPr>
        <w:pStyle w:val="BookText"/>
        <w:rPr/>
      </w:pPr>
      <w:r>
        <w:rPr>
          <w:rFonts w:ascii="Amiri" w:hAnsi="Amiri" w:eastAsia="Amiri" w:cs="Amiri"/>
          <w:color w:val="111111"/>
          <w:sz w:val="28"/>
          <w:sz w:val="28"/>
          <w:szCs w:val="28"/>
          <w:rtl w:val="true"/>
          <w:lang w:bidi="ar-SA"/>
        </w:rPr>
        <w:t>الجوهرة القدسيّة في التعيّن ،الإنسية صورة النفس الكلية، بضعة</w:t>
      </w:r>
    </w:p>
    <w:p>
      <w:pPr>
        <w:pStyle w:val="BookText"/>
        <w:rPr/>
      </w:pPr>
      <w:r>
        <w:rPr>
          <w:rFonts w:ascii="Amiri" w:hAnsi="Amiri" w:eastAsia="Amiri" w:cs="Amiri"/>
          <w:color w:val="111111"/>
          <w:sz w:val="28"/>
          <w:sz w:val="28"/>
          <w:szCs w:val="28"/>
          <w:rtl w:val="true"/>
          <w:lang w:bidi="ar-SA"/>
        </w:rPr>
        <w:t>الحقيقة النبوية، حواء العالم العقلية، بضعة الحقيقة النبوية، مطلع</w:t>
      </w:r>
    </w:p>
    <w:p>
      <w:pPr>
        <w:pStyle w:val="BookText"/>
        <w:rPr/>
      </w:pPr>
      <w:r>
        <w:rPr>
          <w:rFonts w:ascii="Amiri" w:hAnsi="Amiri" w:eastAsia="Amiri" w:cs="Amiri"/>
          <w:color w:val="111111"/>
          <w:sz w:val="28"/>
          <w:sz w:val="28"/>
          <w:szCs w:val="28"/>
          <w:rtl w:val="true"/>
          <w:lang w:bidi="ar-SA"/>
        </w:rPr>
        <w:t>الأنوار العلويّة، عين عيون الأسرار الفاطم من النار، شجرة اليقين</w:t>
      </w:r>
    </w:p>
    <w:p>
      <w:pPr>
        <w:pStyle w:val="BookText"/>
        <w:rPr/>
      </w:pPr>
      <w:r>
        <w:rPr>
          <w:rFonts w:ascii="Amiri" w:hAnsi="Amiri" w:eastAsia="Amiri" w:cs="Amiri"/>
          <w:color w:val="111111"/>
          <w:sz w:val="28"/>
          <w:sz w:val="28"/>
          <w:szCs w:val="28"/>
          <w:rtl w:val="true"/>
          <w:lang w:bidi="ar-SA"/>
        </w:rPr>
        <w:t>سيّدة نساء العالمين المعروفة بالقدر المجهول، قرّة عين الرسول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الزهراء البتول، فاطمة الزهراء </w:t>
      </w:r>
    </w:p>
    <w:p>
      <w:pPr>
        <w:pStyle w:val="BookText"/>
        <w:rPr/>
      </w:pPr>
      <w:r>
        <w:rPr>
          <w:rFonts w:eastAsia="Times New Roman" w:cs="Times New Roman" w:ascii="Times New Roman" w:hAnsi="Times New Roman"/>
          <w:color w:val="111111"/>
          <w:sz w:val="28"/>
          <w:szCs w:val="28"/>
          <w:lang w:val="en-US" w:bidi="en-US"/>
        </w:rPr>
        <w:t>The Islamic Manuscripts Press of Leiden, BV Academic publisher, Leiden, The Netherlands</w:t>
      </w:r>
    </w:p>
    <w:p>
      <w:pPr>
        <w:pStyle w:val="BookText"/>
        <w:rPr/>
      </w:pPr>
      <w:r>
        <w:rPr>
          <w:rFonts w:eastAsia="Times New Roman" w:cs="Times New Roman" w:ascii="Times New Roman" w:hAnsi="Times New Roman"/>
          <w:color w:val="111111"/>
          <w:sz w:val="28"/>
          <w:szCs w:val="28"/>
          <w:lang w:val="en-US" w:bidi="en-US"/>
        </w:rPr>
        <w:t>Copyright© The Islamic Manuscripts Press of Leiden, 2022</w:t>
      </w:r>
    </w:p>
    <w:p>
      <w:pPr>
        <w:pStyle w:val="BookText"/>
        <w:rPr/>
      </w:pPr>
      <w:r>
        <w:rPr>
          <w:rFonts w:eastAsia="Times New Roman" w:cs="Times New Roman" w:ascii="Times New Roman" w:hAnsi="Times New Roman"/>
          <w:color w:val="111111"/>
          <w:sz w:val="28"/>
          <w:szCs w:val="28"/>
          <w:lang w:val="en-US" w:bidi="en-US"/>
        </w:rPr>
        <w:t>This work is subject to copyright. All rights are reserved by the Publisher. No part or whole of this publication may be reproduced or</w:t>
      </w:r>
    </w:p>
    <w:p>
      <w:pPr>
        <w:pStyle w:val="BookText"/>
        <w:rPr/>
      </w:pPr>
      <w:r>
        <w:rPr>
          <w:rFonts w:eastAsia="Times New Roman" w:cs="Times New Roman" w:ascii="Times New Roman" w:hAnsi="Times New Roman"/>
          <w:color w:val="111111"/>
          <w:sz w:val="28"/>
          <w:szCs w:val="28"/>
          <w:lang w:val="en-US" w:bidi="en-US"/>
        </w:rPr>
        <w:t>transmitted or in any other physical way or by any means, and transmission or information storage and retrieval, electronic adaption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computer software, or by similar or dissimilar methodology now known or hereafter developed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Names: Khū'i, Mulla Mustafa b. Muḥammad Hādī, author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Title: Hidden Gems and Treasured Pearls: Occult Prayer from the Shi'i</w:t>
      </w:r>
    </w:p>
    <w:p>
      <w:pPr>
        <w:pStyle w:val="BookText"/>
        <w:rPr/>
      </w:pPr>
      <w:r>
        <w:rPr>
          <w:rFonts w:eastAsia="Times New Roman" w:cs="Times New Roman" w:ascii="Times New Roman" w:hAnsi="Times New Roman"/>
          <w:color w:val="111111"/>
          <w:sz w:val="28"/>
          <w:szCs w:val="28"/>
          <w:lang w:val="en-US" w:bidi="en-US"/>
        </w:rPr>
        <w:t>Mystical Tradition (Javāhiri maknūna va la'ālīyi makhzūna)</w:t>
      </w:r>
    </w:p>
    <w:p>
      <w:pPr>
        <w:pStyle w:val="BookText"/>
        <w:rPr/>
      </w:pPr>
      <w:r>
        <w:rPr>
          <w:rFonts w:eastAsia="Times New Roman" w:cs="Times New Roman" w:ascii="Times New Roman" w:hAnsi="Times New Roman"/>
          <w:color w:val="111111"/>
          <w:sz w:val="28"/>
          <w:szCs w:val="28"/>
          <w:lang w:val="en-US" w:bidi="en-US"/>
        </w:rPr>
        <w:t>Critical edition with notes in Persian by Alireza Asghari and Muhammad Abdullahiyan; English introduction by Matthew Melvin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Koushki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ISBN/EAN 978-90-9036132-1</w:t>
      </w:r>
    </w:p>
    <w:p>
      <w:pPr>
        <w:pStyle w:val="BookText"/>
        <w:rPr/>
      </w:pPr>
      <w:r>
        <w:rPr>
          <w:rFonts w:eastAsia="Times New Roman" w:cs="Times New Roman" w:ascii="Times New Roman" w:hAnsi="Times New Roman"/>
          <w:color w:val="111111"/>
          <w:sz w:val="28"/>
          <w:szCs w:val="28"/>
          <w:lang w:val="en-US" w:bidi="en-US"/>
        </w:rPr>
        <w:t>Printed in The Netherlands, Leiden, First Printing</w:t>
      </w:r>
    </w:p>
    <w:p>
      <w:pPr>
        <w:pStyle w:val="BookText"/>
        <w:rPr/>
      </w:pPr>
      <w:r>
        <w:rPr>
          <w:rFonts w:eastAsia="Times New Roman" w:cs="Times New Roman" w:ascii="Times New Roman" w:hAnsi="Times New Roman"/>
          <w:color w:val="111111"/>
          <w:sz w:val="28"/>
          <w:szCs w:val="28"/>
          <w:lang w:val="en-US" w:bidi="en-US"/>
        </w:rPr>
        <w:t>Interior design: Vahid Ruhollahpour</w:t>
      </w:r>
    </w:p>
    <w:p>
      <w:pPr>
        <w:pStyle w:val="BookText"/>
        <w:rPr/>
      </w:pPr>
      <w:r>
        <w:rPr>
          <w:rFonts w:eastAsia="Times New Roman" w:cs="Times New Roman" w:ascii="Times New Roman" w:hAnsi="Times New Roman"/>
          <w:color w:val="111111"/>
          <w:sz w:val="28"/>
          <w:szCs w:val="28"/>
          <w:lang w:val="en-US" w:bidi="en-US"/>
        </w:rPr>
        <w:t>Subject: Twelver Shi'ism Prayer--- Occult Sciences---SafavidQajar</w:t>
      </w:r>
    </w:p>
    <w:p>
      <w:pPr>
        <w:pStyle w:val="BookText"/>
        <w:rPr/>
      </w:pPr>
      <w:r>
        <w:rPr>
          <w:rFonts w:eastAsia="Times New Roman" w:cs="Times New Roman" w:ascii="Times New Roman" w:hAnsi="Times New Roman"/>
          <w:color w:val="111111"/>
          <w:sz w:val="28"/>
          <w:szCs w:val="28"/>
          <w:lang w:val="en-US" w:bidi="en-US"/>
        </w:rPr>
        <w:t>Occult Technology</w:t>
      </w:r>
    </w:p>
    <w:p>
      <w:pPr>
        <w:pStyle w:val="BookText"/>
        <w:rPr/>
      </w:pPr>
      <w:r>
        <w:rPr>
          <w:rFonts w:eastAsia="Times New Roman" w:cs="Times New Roman" w:ascii="Times New Roman" w:hAnsi="Times New Roman"/>
          <w:color w:val="111111"/>
          <w:sz w:val="28"/>
          <w:szCs w:val="28"/>
          <w:lang w:val="en-US" w:bidi="en-US"/>
        </w:rPr>
        <w:t>Series: Shi'i Occult Sciences</w:t>
      </w:r>
    </w:p>
    <w:p>
      <w:pPr>
        <w:pStyle w:val="BookText"/>
        <w:rPr/>
      </w:pPr>
      <w:r>
        <w:rPr>
          <w:rFonts w:eastAsia="Times New Roman" w:cs="Times New Roman" w:ascii="Times New Roman" w:hAnsi="Times New Roman"/>
          <w:color w:val="111111"/>
          <w:sz w:val="28"/>
          <w:szCs w:val="28"/>
          <w:lang w:val="en-US" w:bidi="en-US"/>
        </w:rPr>
        <w:t>To find out more about our press and to buy them visit</w:t>
      </w:r>
    </w:p>
    <w:p>
      <w:pPr>
        <w:pStyle w:val="BookText"/>
        <w:rPr/>
      </w:pPr>
      <w:r>
        <w:rPr>
          <w:rFonts w:eastAsia="Times New Roman" w:cs="Times New Roman" w:ascii="Times New Roman" w:hAnsi="Times New Roman"/>
          <w:color w:val="111111"/>
          <w:sz w:val="28"/>
          <w:szCs w:val="28"/>
          <w:lang w:val="en-US" w:bidi="en-US"/>
        </w:rPr>
        <w:t>www.manuscriptsleiden.com</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 contact us with info@manuscriptsleiden.com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Mustafa b. Muḥammad Hādi Khū’i</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 after 1255/1839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مصطفى بن محمد هادی خویی</w:t>
      </w:r>
    </w:p>
    <w:p>
      <w:pPr>
        <w:pStyle w:val="BookText"/>
        <w:rPr/>
      </w:pPr>
      <w:r>
        <w:rPr>
          <w:rFonts w:eastAsia="Times New Roman" w:cs="Times New Roman" w:ascii="Times New Roman" w:hAnsi="Times New Roman"/>
          <w:color w:val="111111"/>
          <w:sz w:val="28"/>
          <w:szCs w:val="28"/>
          <w:lang w:val="en-US" w:bidi="en-US"/>
        </w:rPr>
        <w:t>Hidden Gems and Treasured Pearls</w:t>
      </w:r>
    </w:p>
    <w:p>
      <w:pPr>
        <w:pStyle w:val="BookText"/>
        <w:rPr/>
      </w:pPr>
      <w:r>
        <w:rPr>
          <w:rFonts w:ascii="IRNazanin" w:hAnsi="IRNazanin" w:eastAsia="IRNazanin"/>
          <w:color w:val="111111"/>
          <w:sz w:val="28"/>
          <w:sz w:val="28"/>
          <w:szCs w:val="28"/>
          <w:rtl w:val="true"/>
          <w:lang w:bidi="fa-IR"/>
        </w:rPr>
        <w:t>جواهر مکنونه و لئالى مخزونه</w:t>
      </w:r>
    </w:p>
    <w:p>
      <w:pPr>
        <w:pStyle w:val="BookText"/>
        <w:rPr/>
      </w:pPr>
      <w:r>
        <w:rPr>
          <w:rFonts w:eastAsia="Times New Roman" w:cs="Times New Roman" w:ascii="Times New Roman" w:hAnsi="Times New Roman"/>
          <w:color w:val="111111"/>
          <w:sz w:val="28"/>
          <w:szCs w:val="28"/>
          <w:lang w:val="en-US" w:bidi="en-US"/>
        </w:rPr>
        <w:t>Critical Edition with Notes by</w:t>
      </w:r>
    </w:p>
    <w:p>
      <w:pPr>
        <w:pStyle w:val="BookText"/>
        <w:rPr/>
      </w:pPr>
      <w:r>
        <w:rPr>
          <w:rFonts w:eastAsia="Times New Roman" w:cs="Times New Roman" w:ascii="Times New Roman" w:hAnsi="Times New Roman"/>
          <w:color w:val="111111"/>
          <w:sz w:val="28"/>
          <w:szCs w:val="28"/>
          <w:lang w:val="en-US" w:bidi="en-US"/>
        </w:rPr>
        <w:t>Alireza Asghari and Muhammad Abdullahiyan</w:t>
      </w:r>
    </w:p>
    <w:p>
      <w:pPr>
        <w:pStyle w:val="BookText"/>
        <w:rPr/>
      </w:pPr>
      <w:r>
        <w:rPr>
          <w:rFonts w:eastAsia="Times New Roman" w:cs="Times New Roman" w:ascii="Times New Roman" w:hAnsi="Times New Roman"/>
          <w:color w:val="111111"/>
          <w:sz w:val="28"/>
          <w:szCs w:val="28"/>
          <w:lang w:val="en-US" w:bidi="en-US"/>
        </w:rPr>
        <w:t>English Introduction by</w:t>
      </w:r>
    </w:p>
    <w:p>
      <w:pPr>
        <w:pStyle w:val="BookText"/>
        <w:rPr/>
      </w:pPr>
      <w:r>
        <w:rPr>
          <w:rFonts w:eastAsia="Times New Roman" w:cs="Times New Roman" w:ascii="Times New Roman" w:hAnsi="Times New Roman"/>
          <w:color w:val="111111"/>
          <w:sz w:val="28"/>
          <w:szCs w:val="28"/>
          <w:lang w:val="en-US" w:bidi="en-US"/>
        </w:rPr>
        <w:t>Matthew MelvinKoushki</w:t>
      </w:r>
    </w:p>
    <w:p>
      <w:pPr>
        <w:pStyle w:val="BookText"/>
        <w:rPr/>
      </w:pPr>
      <w:r>
        <w:rPr>
          <w:rFonts w:eastAsia="Times New Roman" w:cs="Times New Roman" w:ascii="Times New Roman" w:hAnsi="Times New Roman"/>
          <w:color w:val="111111"/>
          <w:sz w:val="28"/>
          <w:szCs w:val="28"/>
          <w:lang w:val="en-US" w:bidi="en-US"/>
        </w:rPr>
        <w:t>The Islamic Manuscripts Press of Leiden (IMPL)</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Leiden, 2022</w:t>
      </w:r>
      <w:r>
        <w:rPr>
          <w:rFonts w:eastAsia="Times New Roman" w:cs="Times New Roman" w:ascii="Times New Roman" w:hAnsi="Times New Roman"/>
          <w:color w:val="111111"/>
          <w:sz w:val="28"/>
          <w:szCs w:val="28"/>
          <w:rtl w:val="true"/>
          <w:lang w:val="en-US" w:bidi="en-US"/>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Hidden Gems and Treasured Pearls (Javāhiri maknūna va la’ālīyi makhzūna)</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Islamic Manuscripts Press of Leiden (IMPL) is committed to producing editions of salient works of Islamic scholarship. Many of the titles published by IMPL represent titles extant only in manuscript form. With an emphasis on premodern philosophy, Sufism, Shi'i mysticism, Quranic exegesis, and Islamic theology, IMPL seeks to make carefully edited versions of texts available to the public and to the academy</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أَکَلَ لُقْمَةَ حَرَامٍ لَمْ تُقْبَلْ لَهُ صَلَاةٌ أَرْبَعِینَ لَیْلَةً، وَلَمْ تُسْتَجَبْ لَهُ دَعْوَةٌ أَرْبَعِینَ صَبَاحاً، وَکُلُّ لَحْمٍ یُنْبِتُهُ الْحَرَامُ، فَالنَّارُ أَوْلَیبِهِ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اللُّقْمَةَ الواحِدَةَ تُنْبِتُ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الْعِبَادَةُ مَعَ أَکْلِ الْحَرَامِ کَالْبِنَاءِ عَلَی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عَلَی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أَکَلَ الْحَلَالَ قَامَ عَلَی رَأْسِهِ مَلَكٌ یَسْتَغْفِرُ لَهُ حَتَّی یَفْرُغَ مِنْ أَکْلِهِ وَقَالَ إِذَا وَقَعَتِ اللُّقْمَةُ مِنْ حَرَامٍ فِي جَوْفِ الْعَبْدِ لَعَنَهُ کُلُّ مَلَكٍ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السَّمَاوَاتِ وَالْأَرْضِ وَمَا دَامَتِ اللُّقْمَةُ فِي جَوْفِهِ لَا یَنْظُرُ اللهُ إِلَیْهِ وَمَنْ أَکَلَ اللُّقْمَةَ مِنَ الْحَرَامِ فَقَدْ باءَ بِغَضَبٍ مِنَ الله فَإِنْ تَابَ تَابَ اللهُ عَلَیْهِ وَإِنْ مَاتَ فَالنَّارُ أَوْلَی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 الرَّجُلَ إِذَا أَصَابَ مَالاً مِنْ حَرَامٍ لَمْ یُقْبَلْ مِنْهُ حَجٌّ وَلَا عُمْرَةٌ وَلَا صِلَةُ رَحِمٍ حَتَّی أَنَّهُ یَفْسُدُ فِیهِ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أَحَدُکُمْ أَنْ یُسْتَجَابَ لَهُ فَلْیُطَیِّبْ کَسْبَهُ وَلْیَخْرُجْ مِنْ مَظَالِمِ النَّاسِ وَإِنَّ اللهَ لَا یُرْفَعُ إِلَیْهِ دُعَاءُ عَبْدٍ وَفِي بَطْنِهِ حَرَامٌ أَوْ عِنْدَهُ مَظْلِمَةٌ لِأَحَدٍ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فَمِنْكَ الدُّعَاءُ وَعَلَيَّ الْاِجَابَةُ فَلَا تَحْجُبْ عَنِّی دَعْوَةً اِلَّا دَعْوَةَ آکِلِ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رَجُلاً یَتَضَرَّعُ تَضَرُّعاً عَظِیماً وَیَدْعُو رَافِعاً یَدَیْهِ وَیَبْتَهِلُ فَأَوْحَی اللهُ إِلَی مُوسَی لَوْ فَعَلَ کَذَا وَکَذَا لَمَا اسْتَجَبْتُ دُعَاءَهُ لِأَنَّ فِي بَطْنِهِ حَرَاماً وَعَلَی ظَهْرِهِ حَرَاماً وَفِي بَیْتِهِ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 أَنْ لا یُقْتَلَ مَعي رَجُلٌ عَلَیْهِ دَیْنٌ وَ نَادِ بِها فِي المَوالي، فَإِنّي 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وَعَلَیْهِ دَیْنٌ أُخِذَ مِنْ حَسَناتِهِ یَوْمَ الْقِیامَةِ؛ نادِ فِي النَّاسِ أَنْ لا یُقاتِلَنَّ مَعي رَجُلٌ عَلَیْهِ دَیْنٌ، فَإِنَّهُ لَیْسَ مِنْ رَجُلٍ یَمُوتُ وَعَلَیْهِ دَیْنٌ لا یَدَعُ لَهُ وَفاءً إِلّا 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کسب الحرام یبین في الذریّة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وَلَا یَرِدُ عَلَی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أَکَلَ مَالاً حَرَاماً لَا وَالله لَا وَالله لَا وَالله وَلَا یَشْرَبُ مِنْ حَوْضِهِ وَلَا یَنَالُ شَفَاعَتَهُ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اکْتَسَبَ مَالاً حَرَاماً لَمْ یَقْبَلِ اللهُ مِنْهُ صَدَقَةً وَلَا عِتْقاً وَلَا حَجّاً وَلَا اعْتِمَاراً وَکَتَبَ اللهُ بِعَدَدِ أَجْزَاءِ ذَلِكَ أَوْزَاراً وَمَا بَقِیَ مِنْهُ بَعْدَ مَوْتِهِ کَانَ زَادَهُ اِلَی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حَرَّمَ الْجَنَّةَ اَنْ یَدْخُلَهَا جَسَدٌ غُذِّیَ بِحَرَامٍ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بِوَلِيٍّ لِي مَنْ أَکَلَ مَالَ مُؤْمِنٍ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عَبَّأَ عُمَرُ بنُ سَعدٍ أصحابَهُ لِمُحارَبَتِهِ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وأحاطُوا بهِ مِن کُلِّ جانِبٍ حتّى جَعَلُوهُ في مِثلِ الحَلْقَةِ فَخَرَجَ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أتى الناسَ فَاستَنصَتَهُم فَأبَوا أن یُنصِتُوا</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خَالِدٍ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وَقَدِمْنَا إِلَى مَا عَمِلُوا مِنْ عَمَلٍ فَجَعَلْنَاهُ هَبَاءً مَنْثُوراً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أَمَا وَالله إِنْ كَانَتْ أَعْمَالُهُمْ أَشَدَّ بَیَاضاً مِنَ اَلْقَبَاطِیِّ وَلَكِنْ كَانُوا إِذَا عَرَضَ لَهُمُ الْحَرَامُ لَمْ یَدَعُوهُ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لَیَجِیئَنَّ أَقْوَامٌ یَوْمَ الْقِیَامَةِ لَهُمْ مِنَ الْحَسَنَاتِ کَجِبَالِ تِهَامَةَ فَیُؤْمَرُ بِهِمْ إِلَی النَّارِ،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یُصَلُّونَ وَیَصُومُونَ وَیَأخُذُونَ وَهْناً مِنَ اللَّیْلِ لَکِنَّهُمْ کَانُوا اِذَا لَاحَ لَهُمْ شَيْءٌ مِنَ الدُّنْیَا وَثَبُوا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لئالي الأخبار،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الحَرامَ لا یُنمي، وَإِن نَمي لا یُبارَكُ لَهُ فیهِ، وَما أَنفَقَهُ لَم یُؤجَر عَلَیهِ وَما خَلَّفَهُ کانَ زادَهُ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أَكلُ الحرامِ یَطرُدُ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عددیّه،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نَوْفٍ الْبِکَالِيِّ عَنْ أَمِیرِالمُؤْمِنِینَ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اجْتَنِبِ الْغِیبَةَ فَإِنَّهَا إِدَامُ کِلَابِ النَّارِ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نَوْفُ کَذَبَ مَنْ زَعَمَ أَنَّهُ وُلِدَ مِنْ حَلَالٍ وَهُوَ یَأْکُلُ لُحُومَ النَّاسِ بِالْغِیبَةِ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الْعِبَادَةُ سَبْعُونَ جُزْءً أَفْضَلُهَا جُزْءً طَلَبُ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الوسایل،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العِبادَة عَشَرَة أَجْزاءٍ تِسْعَﺔٌ مِنْها في طَلَبِ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أَکَلَ الْحَلَالَ قَامَ عَلَی رَأْسِهِ مَلَكٌ یَسْتَغْفِرُ لَهُ حَتَّی یَفْرُغَ مِنْ أَکْلِه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أَکَلَ الْحَلَالَ أَرْبَعِینَ یَوْماً نَوَّرَ اللهُ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باتَ كالاً مِن طَلَبِ الحَلالِ باتَ مَغفوراً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یُحِبُّ أن یَرى عَبدَهُ تَعِبأ في طَلَبِ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9200</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لَرَدُّ دَانِقٍ مِنْ حَرَامٍ یَعْدِلُ عِنْدَ الله سَبْعِینَ أَلْفَ حِجَّةٍ مَبْرُورَةٍ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تَرْكُ لُقْمَةِ حَرَامٍ أَحَبُّ إِلَی الله تَعَالَی مِنْ صَلَاةِ أَلْفَيْ رَکْعَةٍ تَطَوُّعاً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أَكلَ مِنَ الحَلالِ صَفا قَلبُهُ وَ دَمَعَتْ عَیناهُ وَلَم یَكُنْ لِدَعوَتِهِ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الحکمة في الکتاب والسنة،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موسوعة العقائد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الشّاخِصُ في طَلَبِ الرِّزقِ الحَلالِ كَالمُجاهِدِ في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الكادُّ عَلى عِیالِهِ مِن حَلالٍ كَالمُجاهِدِ في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طَیَّبْتَ مَطْعَمَكَ وَمَشْرَبَكَ فَأَنْتَ فِي حِفْظِي وَکَنَفِي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رَجُلاً أَتَی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ادْعُ اللهَ أَنْ یَسْتَجِیبَ دُعَائِي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أَرَدْتَ ذَلِكَ فَأَطِبْ کَسْبَكَ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 أَنْ یُسْتَجَابَ دُعَاؤُهُ فَلْیُطَیِّبْ کَسْبَهُ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عَلِيُّ بْنُ الْحُسَیْنِ إِذَا أَصْبَحَ خَرَجَ غَادِیاً فِي طَلَبِ الرِّزْقِ فَقِیلَ لَهُ یَا ابْنَ رَسُولِ الله أَیْنَ تَذْهَبُ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تَصَدَّقُ لِعِیَالِي قِیلَ لَهُ أَ تَتَصَدَّقُ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طَلَبَ الْحَلَالَ فَهُوَ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 مَكسَبةً مِن بابِ الحَلالِ، یَكُفُّ بِها وَجهَهُ عَن مَسأَلَةِ النّاسِ ووُلدَهُ وعِیالَهُ، جاءَ یَومَ القِیامَةِ مَعَ النَّبِیّینَ وَ الصِّدّیقینَ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 طَلَبَ الدنیا اسْتِعْفَافاً عَنِ المَسْأَلَةِ وَصِیَانَةً لِنَفْسِهِ جَاءَ یَوْمَ الْقِیَامَةِ وَوَجْهُهُ کَالْقَمَرِ لَیلَة 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تَقومُ السّاعَةُ حَتّى یُعِزَّ اللهُ فیهِ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 مِن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الذُّنُوبِ ذُنُوباً لا یُكَفِّرُها صَلاةٌ وَلا صَدَقَةٌ،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فَما یُكَفِّرُها؟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الهُمُومُ في طَلَبِ المَعِیشَةِ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عَبدَ الأَعلى، خَرَجتُ في طَلَبِ الرِّزقِ لِأَستَغنِيَ عَن مِثلِكَ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 أَنْ یُسْتَجَابَ دُعَاؤُهُ فَلْیُطَیِّبْ کَسْبَهُ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أَطیَبَ ما أَكَلَ الرَّجُلُ مِن كَسِبِهِ وَ إنَّ وَلدَهُ مِن كَسِبه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الأخبار،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طوبی لِمَن ذَلَّ في نَفسِه وَطابَ كَسبُه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لَیُبغِضُ المُنفِقَ سِلعَتَهُ بِالأَیْمانِ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الیَمینُ الكاذِبَةُ مُنفِفَةٌ لِلسِّلعةِ مُمحِقَةٌ لِلکَسب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الأخبار،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مَن كُنَّ فیهِ طابَ مَكْسَبُهُ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اشْتَرى لَم یَعِبْ ، و إذا باعَ لَم یَحْمَدْ، و لا یُدلِّسُ، وفیما بینَ ذلكَ لا یَحْلِفُ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طَلَبَ الدُّنْیَا حَلَالًا مُکَاثِراً مُفَاخِراً لَقِیَ اللهَ وَهُوَ عَلَیْهِ غَضْبَانُ وَمَنْ طَلَبَهَا اسْتِعْفَافاً عَنِ المَسْأَلَةِ وَ صِیَانَةً لِنَفْسِهِ جَاءَ یَوْمَ الْقِیَامَةِ وَوَجْهُهُ کَالْقَمَرِ لَیْلَةَ 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 اُمِرَتِ الرُّسُلُ أَنْ لَا تَأکُلَ اِلَّا طَیِّباً وَلَا تَعْمَلَ اِلَّا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في شرح عروة الوثقی،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رُوِّینَا عَنْ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أَنَّهُ حَضَرَ یَوْماً عِنْدَ مُحَمَّدِ بْنِ خَالِدٍ أَمِیرِ المَدِینَةِ فَشَکَا مُحَمَّدٌ إِلَیْهِ وَجَعاً یَجِدُهُ فِي جَوْفِهِ فَقَالَ حَدَّثَنِي أَبِي عَنْ أَبِیهِ عَنْ جَدِّهِ عَنْ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شَکَا إِلَی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وَجَعاً یَجِدُهُ فِي جَوْفِهِ فعلمه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ینفعله لزواله فَاعْتَرَضَ عَلَیْهِ رَجُلٌ مِنْ أَهْلِ المَدِینَةِ کَانَ حَاضِراً فَقَالَ یَا أَبَاعَبْدِاللهِ قَدْ بَلَغَنَا هَذَا وَفَعَلْنَاهُ فَلَمْ یَنْفَعْنَا فَغَضِبَ أَبُوعَبْدِاللهِ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إِنَّمَا یَنْفَعُ اللهُ بِهَذَا أَهْلَ الْإِیمَانِ بِهِ وَالتَّصْدِیقِ لِرَسُولِهِ وَلَا یَنْتَفِعُ بِهِ أَهْلُ النِّفَاقِ وَمَنْ أَخَذَهُ عَلَی غَیْرِ تَصْدِیقٍ مِنْهُ لِلرَّسُولِ فَأَطْرَقَ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ذا علّة عملاً بزوالها ثمّ وَ 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 لَا یَنْفَعُكَ حَتَّی تَتَیَقَّنَ أَنَّهُ یَنْفَعُكَ فَتَبْرَأُ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رُوِّینَا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الْأَئِمَّةِ الصَّادِقِینَ مِنْ أَهْلِ 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 فِي التَّعَالُجِ وَالتَّدَاوِی وَمَا یَحِلُّ مِنْ ذَلِكَ وَمَا یَحْرُمُ وَفِیمَا جَاءَ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تَلَقَّاهُ بِالْقَبُولِ وَأَخَذَهُ بِالتَّصْدِیقِ بَرَکَةً وَشِفَاءً إِنْ شَاءَ اللهُ تَعَالَی لَا لِمَنْ لَمْ یُصَدِّقْ فِي ذَلِكَ وَأَخَذَهُ عَلَی وَجْهِ 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اللهَ وَأَنْتُمْ مُوقِنُونَ بِالْإِجَابَةِ وَاعْلَمُوا أَنَّ اللهَ لَا یَسْتَجِیبُ دُعَاءً مِنْ قَلْبِ غَافِلٍ 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یَسْتَجِیبُ دُعَاءً بِظَهْرِ قَلْبٍ قَاسٍ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اسْتَكْثِرَ مِنْ هَذا فَاِنَّهُ أَفْضَلُ ما أَنْتَ عامِلُهُ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قَرَأَ المُؤْمِنُ آیَةَ الْکُرْسِيِّ وَجَعَلَ ثَوَابَ قِرَاءَتِهِ لِأَهْلِ الْقُبُورِ أَدْخَلَهُ اللهُ تَعَالَی قَبْرَ کُلِّ مَیِّتٍ وَ یَرْفَعُ اللهُ لِلْقَارِئِ دَرَجَةَ سِتِّینَ نَبِیّاً وَخَلَقَ اللهُ مِنْ کُلِّ حَرْفٍ مَلَکاً یُسَبِّحُ لَهُ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دَخَلَ المَقَابِرَ فَقَرَأَ سُورَةَ یس خَفَّفَ اللهُ عَنْهُمْ یَوْمَئِذٍ وَکَانَ لَهُ بِعَدَدِ مَنْ فِیهَا 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زَارَ قَبْرَ وَالِدَیْهِ أَوْ أَحَدِهِمَا فِي کُلِّ جُمُعَةٍ فَقَرَأَ عِنْدَهُمَا یس غَفَرَ اللهُ لَهُ بِعَدَدِ کُلِّ حَرْفٍ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وَإِذَا کُنْتَ بَیْنَ الْقُبُورِ فَاقْرَأْ قُلْ هُوَ اللهُ أَحَدٌ إِحْدَی عَشْرَةَ مَرَّةً وَأَهْدِ ذَلِكَ لَهُمْ فَقَدْ رُوِيَ أَنَّ اللهَ یُثِیبُهُ عَلَی عَدَدِ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الصَّرْمِيِّ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یَعْنِي أَبَاالْحَسَنِ الْعَسْکَرِيَّ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زُرْتُ أَبَاكَ وَجَعَلْتُ ذَلِكَ 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مِنَ الله أَجْرٌ وَثَوَابٌ عَظِیمٌ وَمِنَّا المَحْمَدَةُ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مُسْكَانَ َ عَنْ أبي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قُلتُ لَهُ الرَّجُلُ یَحُجُّ عَنْ آخِرِ مالِهِ مِنَ الثَّوَابِ قَالَ لِلَّذِي یَحُجُّ عَنْ رَجُلٍ أجروثواب عَشْرِ 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یَحُجُّ عَنْ آخَرَ لَهُ مِنَ الأجرِ وَ الثَّوابِ شيء فَقَالَ لِلَّذي یَحُجُّ عَنِ الرَّجُلِ أجرُ وَثَوابُ عَشرِ حِجَجٍ وَیُغفَرُ لَهُ وَلأبَیهِ وَلأمَهُ وَلابنِهِ وَلاِبنَتِهِ وَلأخیهِ وَلأِخَتِهِ وَلِعَمِّهِ وَلِعَمَّتِهِ ولخالهُ وَلخَالَتَهُ إِنَّ اللهَ واسِعٌ كَرِیم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أُعْطِيَ رَجُلاً ثَلاَثِینَ دِینَاراً فَقَالَ لَهُ حُجَّ عَن إسماعیلَ وافعَل وَلِلَّكَ تِسعٌ وَلَهُ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قَرَأَ إِنَّا أَنْزَلْنَاهُ عِنْدَ قَبْرِ مُؤْمِنٍ سَبْعَ مَرَّاتٍ أَمِنَ مِن الْفَزَعِ الأکْبَرْ وَغَفَرَ اللهُ وَلِصاحِبِ الْقَبرِ بَعَثَ اللهُ إِلَیْهِ مَلَکاً یَعْبُدُ اللهَ عِنْدَ قَبْرِهِ وَ یُکْتَبُ لَه ولِلْمَیِّتِ ثَوَابُ مَا یَعْمَلُ ذَلِكَ المَلَكُ فَإِذَا بَعَثَهُ اللهُ مِنْ قَبْرِهِ لَمْ یَمُرَّ عَلَی هَوْلٍ إِلَّا صَرَفَهُ اللهُ عَنْهُ بِذَلِكَ المَلَكِ حَتَّی یُدْخِلَهُ اللهُ بِهِ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تو درخواست می کنم به نام بزرگ اعظم، اجل اکرم و گرامی ات که مخزون و مستور است، آن نامی که نور و حق و برهان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نامی که نور است و با نور و از نور و نور در نور است، و نور است به روی هر نوری، روشنی است بالای هر نوری،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نوری است که با او هر تاریکی روشن و شکسته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شدتی و هر شیطان سرکشی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جبار با عنادی که قرار نگیرد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زمینی پایدار نماند به آن آسمانی و با آن هر خلاف و ترسویی در امان است و با آن جادوی هر جادوگری باطل شود، ظلم و حسد هر حسادت کننده ای به زحمت و سختی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عظمتش هر خشکی، دریا و مستقل و کشتی پایدار شود تا وقتی که فرشته با آن سخن گوید، پس در این هنگام موج دریا بر او راهی ندارد و آن نام اسم اعظم اجل و نور اکبر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نامی که خود را با آن نام گذاری کردی و بر عرشت قرار گرفتی، روی کنم به سوی تو به وسیله محمد و خاندانش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درخواست می کنم به خودت و به فرستادگانت می فرستم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باید ختم تا دو روز و سه روز خواند و اکتفا به یک دفعه نمی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کان في ختمها تکرّر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 مائة ألف، في المصدر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قضاء حاجة المؤمن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جناب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است که فرمودند که هر که هفت شب جمعه، هفت مرتبه این دعا را بخواند، و صد بار صلوات بفرستد بر من، البته و صد البته زود غنی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بِحُرْمَةِ طه وَمَنْ تَلَاهَا، وَبِحُرْمَةِ يس وَمَنْ قَرَأَهَا، وَبِحُرْمَةِ كَعْبَةَ وَمَنْ بَنَاهَا، وَبِحُرْمَةِ الْعَصْرِ وَمَنْ صَلَّاهَا بَلِّغْ نَفْسِي إِلَى أُمْنَاهَا بِرَحْمَتِكَ 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قزوينى،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است که چون با تربت حضرت امام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کاسه چینی نوسید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الشَّافِي، بِسْمِ الله الْكَافِي، بِسْمِ الله المُعَافِي، بِسْمِ الله الَّذِي لَا يَضُرُّ مَعَ اسْمِهِ شَيْءٌ فِي الْأَرْضِ وَلَا فِي السَّمَاءِ وَهُوَ السَّمِيعُ الْعَلِيمُ وَنُنَزِّلُ مِنْ الْقُرْآنِ مَا هُوَ شِفاءٌ وَرَحْمَةٌ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گلاب یا آب بشوید، و به مریض دهد، شفا یابد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 به جهت قضاء حاجات هفتاد و هفت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بخواند که مجرّب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بِحُرْمَةِ الْحُسَيْنِ وَأَخِيهِ، وَجَدِّهِ وَأَبِيهِ، وَأُمِّهِ وَبَنِيهِ، نَجِّنِي مِنَ الْغَمِّ الَّذِي أَنَا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مفتاح السعادة آقای شیخ محمّد تقی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بعضی علمای عصر خود نقل کرده است که آن را نیز تجربه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بعد از تزکیه و تصفیه نفس در مدت چهل شب، در هر شب هزار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أَنْتَ سُبْحَانَكَ، إِنِّي كُنْتُ مِنَ الظَّالِمِينَ حاجت او برآورده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از دشمن بترسد، در شب جمعه هزار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این آیه را بخواند محفوظ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از علما 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ختم را مداومت نمودم، در شب چهلم هر چه در منزل بود، این ذکر را با من تلاوت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های معنوی، حکیم الهی حاج شیخ محمّد تقی 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محمّد رستگار،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شرح این دعا، نهایتی ندارد، مختصر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را فهم نباشد، بنویسد و بخورد، فهمش تیز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کسی شب کور باشد این دعا را به سرمه خواند و در چشم کشد، روشن گردد به فرمان خدای تعالی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إِلَهَ الْأَوَّلِينَ وَالْآخِرِينَ يَا اللهُ يَا اللهُ يَا حَيُّ يَا قَيُّومُ يَا هُوَ يَا مَنْ هُوَ يَا مَنْ لَا إِلَهَ إِلَّا هُوَ يَا مَنْ لَا يُرِدْنِي أَحَدٌ كَيْفَ هُوَ أَوَ لَا تَعْلَمُ الْغَيْثَ إِلَّا هُوَ، اللهُ الَّذِي لَا إِلَهَ إِلَّا هُوَ الحَيُّ القَيُّومُ، وَصَلّى اللهُ عَلَى مُحَمَّدٍ وَآلِهِ أَجْمَعِينَ الطَّيِّبِينَ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قزوينى،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وسعت 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معیشت بر کسی تنگ شده باشد، بعد از نماز صبح، هفتصد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شَفِيقُ يَا رَفِيقُ نَجِّنِي مِنْ كُلِّ مَضِيقٍ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الکنوز المخفیّة والأسرار المکنونة، ختم استغفار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تفضّلات اهل بیت اطهار است نسبت به شیعیان خود و آن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قرأ هذا الدعاء في كلّ يوم أربعمائة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في شهرين متتابعين، رزقه الله كنزاً من المال أو كنزاً من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أَسْتَغْفِرُ اللهَ الَّذِي لَا إِلَهَ إِلَّا هُوَ الرَّحْمنُ الرَّحِيمُ، الْحَيُّ القَيُّومُ، بَدِيعُ السَّمَاوَاتِ وَالْأَرْضِ، مِنْ جَمِيعِ ظُلْمِي وَجُرْمِي وَإِسْرَافِي عَلَى نَفْسِي وَأَتُوبُ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قزوينى،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حارز، رويته فيما رويته بطرقي وأسانيدي عن مشيختي ومشايخي وسلّافي وأسلافي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عليهم ونوّر ضرايحهم وقدّس أسرارهم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أَوْدَعْتُ نَفْسِي وَأَهْلِي وَمَالِي وَوَلَدِي وَمَنْ مَعِي وَمَا مَعِي فِي أَرْضٍ مُحَمَّدٌ سَقْفُها، وَعَلِيٌّ بَابُها، وَفَاطِمَةُ وَالحَسَنُ وَالحُسَيْنُ وَعَلِيٌّ وَمُحَمَّدٌ وَجَعْفَرٌ وَمُوسَى وَعَلِيٌّ وَمُحَمَّدٌ وَعَلِيٌّ وَالحَسَنُ وَالحُجَّةُ المُنْتَظَرُ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حِيطَانُهَا، وَالمَلَائِكَةُ حُرَّاسُهَا وَحَفِيظُهَا، وَاللهُ مُحِيطٌ بِهَا، وَاللهُ مِنْ وَرَائِهِمْ مُحِيطٌ بَلْ هُوَ قُرآنٌ مَجِيدٌ فِي لُوحٍ مَحْفُوظٍ</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اين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حَسْبِيَ اللهُ لَا إِلَهَ إِلَّا هُوَ عَلَيْهِ تَوَكَّلْتُ وَهُوَ رَبُّ الْعَرْشِ الْعَظِيمِ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سعد الدین حموی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که حروف مقطعات که در قرآن، اوایل سوره است، حق تعالی اسرار معانی جمله کلام خویش در آن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حرفی خاصیتی مخصوص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این حروف را وقت سحر بی عدد بخواند، همه حاجت او برآید و پیش اهل یقین، عظیم مجرّب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بر این نوع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هر مطلبی که بوده باشد، شش روز، هر روز وقت بامداد، 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 بخواند، مقصود حاصل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 عَلِيَّاً مَظْهَرَ الْعَجَائِبِ الَّذِي تَجِدَ لَهُ الْأَسْمَاءَ الْحُسْنَى وَصَفَاتَهُ وَهُوَ عَلَى كُلِّ شَيْءٍ قَدِيرٌ يَا عِزْرَائِيلُ سَامِعَاً مُطِيعَاً بِحَقِّ هَذِهِ الْأَسْمَاءِ الْأَعْظَمِ أَنْ تَقْضِيَ لَنَا حَاجَاتِنَا كُلَّها بِحَقِّ هَا هَا هَا هُو هُو هُو، تَجِدْهُ عَوْنَاً لَكَ فِي النَّوَائِبِ الَّذِي مَلِكَ كُلَّ شَيْءٍ بِقُدْرَتِهِ وَغَلَبَ بِقُوَّتِهِ يَا رَحْمَانُ يَا سَمْسَائِيلُ سَامِعَاً مُطِيعَاً بِحَقِّ هَذِهِ الْأَسْماءِ الْأَعْظَمِ أَنْ تَقْضِيَ لَنَا حَاجَاتِنَا كُلَّهَا، كُلُّ هَمٍّ وَغَمٍّ سَيَنْجَلِي الَّذِي هُوَ الْقَيُّومُ مُحْيِي الَموْتَى قَامَتِ السَّمَاوَاتُ وَالْأَرْضُ يَا قِمْرَائِيلُ سَامِعَاً مُطِيعَاً بِحَقِّ هَذِهِ الْأَسْمَاءِ الْأَعْظَمِ أَنْ تَقْضِيَ لَنَا حَاجَاتِنَا كُلَّهَا بِوَلَايَتِكَ يَا عَلِيُّ يَا عَلِيُّ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بعون الله و حسن تأييده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الله قزويني،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مطالب عمده، به صحرا رود، و از روی حزن روی بر خاک نهاده، و هفتاد بار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عَلِيُّ أَدْرِکْنِي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جهد کند که قطراتی چند از اشک چشم او بر خاک ریخته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لمعة من لمعات أنوار اللاهوت في خواصّ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بزرگواری که منزّه است از شریک و 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نامی است که انبیاء و اولیاء و ملایک از عظمت این اسم در لرزه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تحقیق گویند که هر که خواهد که احصای این اسم کند باید که حضرت او را بزرگ داند، و خود را خوار و ذلیل و حقیرتر از جمله مخلوقات تا جناب علیّ او را عالی جناب و بزرگ گرداند</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ختمی از شیخ بهاء الدین جهت خلاصی از امراض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شیخ بهاء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است که هر کس این دعا را بنویسد، و بر مریض بندد، اگر صحّت نیابد خدا به یگانگی نپرستیده باشم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قَدِيمٌ أَزَلِيٌّ يُزِيلُ الْعِلَلَ وَهُوَ أَزَلِيٌّ قَائِمٌ بِالْأَزَلِيَّةِ لَمْ يَزَلْ وَلَا يَزَالُ بِرَحْمَتِكَ يَا أَرْحَمَ الرَّاحِمِينَ وَصَلّى اللهُ عَلَى مُحَمَّدٍ وَآلِهِ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قزوينى،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روا شدن حاجات، دو رکعت نماز کند، و در هر رکعت بعد از حمد سه نوبت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لَطِيفٌ بِعِبَادِهِ يَرْزُقُ مَنْ يَشَاءُ وَهُوَ الْقَوِي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دهد بر پا ایستاده،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لَطِیفُ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 از آن سجده کند و حاجت خود را بخواهد که به اجابت مقرون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 سه روز صبر کند اگر تأخیر در حاجت واقع شود باز نماز را اعاده 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نهصد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تعالی حاجت او برآورده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این مربع را با خود دارد، قلوب مسخّر وی گردد، و برای معیشت و وسعت رزق، و قهر اعداء بسیار مؤثّر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و ختم اسم 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لطیفة لاهوتیّة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دعوت و ختم اسم 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کیفیت دعوت این اسم به طرق مختلف ذکر شده و همه این طرق مؤثر است و لیکن ظاهر این است که این طریق که مذکور می شود اسرع باشد در اجابت و نیل مراد، و آن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روز یکشنبه تا روز جمعه روزه دارد با شرایط دعوت، در این پنج شب که ابتدای آن شب دوشنبه است، هر شب غسل کامل نموده، و هزار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بگوید به یاء نداء، و شش هزار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بگوید به الف و لام تعریف، و ششصد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بگوید با تنوین تنکیر، و چهل و یک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 به وقف، بعد از آن صد و بیست و نه بار قَسَمی را که مذکور می شود بخواند تا انتهای شب که شب جمعه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برای خواندن این با شرایط موفق شود، حق تعالی در همان ماه حاجت او را روا کند، اگرچه حاجت او به حسب ظاهر محال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نیز مختلف وارد شده، و ظاهر این است که این اصحّ باشد، و آن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وَصَلَّى اللهُ عَلَى خَيْرِ خَلْقِهِ مُحَمَّدٍ وَآلِهِ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بِاسْمِكَ اللَّطِيفِ اللَّطِيفِ اللَّطِيفِ مَنْ وَسِعَ لُطْفُهُ أَهْلَ السَّمَاوَاتِ وَأَهْلَ الْأَرَضِينَ أَسْأَلُكَ أَنْتَ اللَّطِيفُ بِي مِنْ خَفِيِّ خَفِيِّ لُطْفِكَ الخَفِيِّ الخَفِيِّ الَّذِي إِذَا لَطَفْتَ بِهِ لِأَحَدٍ مِنْ عِبَادِكَ، فَإِنَّكَ قُلْتَ وَقَوْلُكَ الحَقُّ المُبِينُ اللهَ لَطِيفٌ بِعِبَادِهِ يَرْزُقُ مَنْ يَشَاءُ وَهُوَ القَوِيُّ العَزِيزُ أُلْطُفْ بِيَ اللّهُمَّ بِلُطْفِكَ الخَفِيِّ يَا خَفِيَّ الْأَلْطَافِ نَجِّنَا مِمّا نَخَافُ بِحَقِّ سُورَةِ الْأَعْرَافِ، وَصَلَّى اللهُ عَلَى خَيْرِ خَلْقِهِ مُحَمَّدٍ وَآلِهِ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يا أخي إنّك قد ملكت كنوز العلم، ووصلت إلى مفتاح أبواب الكرامة والفيض والعطيّة والبركة، فخذه وكن من الشاكرين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دعاء دانيال ويوسف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باب الدعاء للعلل والأمراض،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را اندوهی یا مهمیّ عظیم یا غمّی پیش آید و در آن مضطرب گردد و نجات او را نداند، غسل کند و دو رکعت نماز بگذارد و جهت بر آمدن امر کلّی، هفتاد هزار بار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بَدِیعَ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تواند از وجه حلال صدقه دهد و به مستحق رساند، و باید ارباب استحقاق را بشناسد و آن جماعت مؤمنانند و تصدّق بعد از اتمام اسماء الله اولی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تصدّق به جای آرد، یک هزار بار دیگر بگوید تا به زودی کار وی ساخته گردد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كه آية الکرسی از اللهُ لَا إِلَهَ إِلَّا هُوَ الْحَيُّ الْقَيُّومُ است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کس اختلاف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قول شیخ احمد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سایر عرفا نقل فرمودند که همه متّفق اللفظ فرمودند که آیة الکرسی از اللهُ لَا إِلَهَ إِلَّا هُوَ الْحَيُّ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الْقَيُّومُ إلى وَهُوَ الْعَلِي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از ختوم و ادعیه ذکر آیة الکرسی است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الْعَلِي الْعَظِيمُ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ختم و فواید آیة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عظيمة مكنونة يفتح منه أقفال أبواب خزائن اللاهوت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ختم و فوائد آیة الکرسی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أفضل آي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الله الأعظم في هاتين الآيتين وهو إِلَهُكُمْ إِلَهٌ وَاحِدٌ و 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لَا إِلَهَ إِلَّا هُوَ الْحَيّ الْقَيّومُ وهي مشهورة الفضل والسرّ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داوم علىها أدرك اسم الله الأعظم، وتنكشف له العلوم العلويّة والسفليّة والانفعالات الربّانيّة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قرأها عدد البدري وهو عدد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وهو عدد المرسلين المنزلة عليهم الكتب، وعدد أصحاب الفرقة الذين أخبر الله عنهم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فَشَرِبُوا مِنْهُ إِلَّا قَلِيلاً مِنْهُمْ فَلَمَّا جَاوَزَهُ هُوَ وَالَّذِينَ آمَنُوا مَعَهُ قَالُوا لَا طَاقَةَ لَنَا الْيوْمَ بِجَالُوتَ وَجُنُودِهِ قَالَ الَّذِينَ يَظُنُّونَ أَنَّهُمْ مُلَاقُو الله كَمْ مِنْ فِئَةٍ قَلِيلَةٍ غَلَبَتْ فِئَةً كَثِيرَةً بِإِذْنِ الله وَاللهُ مَعَ الصَّابِرِينَ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دعوت آیة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الأسرار اللاهوتیّة، والأنوار السرمدیّة، والعزّ الجبروتیّة، ضوابط آیة الکرسي و دعوت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جمله اسرار اولیاء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 به روح پر فتوح شاه مردان تو را قَسَم است که عزّت این نگاه دار و میاموز به نا اهلان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ضابطه آن است که در دَه وقف، دَه انگشت، ابتدا از خنصر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انگشت کوچک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راست تا به ابهام دست چپ عقد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وَهُوَ الْعَلِي الْعَظِيمُ بگوید، دَه مرتبه تکرار کند، و هر دو انگشت بزرگ را حرکت دهد، پس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وَإِلَهُكُمْ إِلَهٌ وَاحِدٌ لَا إِلَهَ إِلَّا هُوَ الرَّحْمَنُ الرَّحِيمُ را سه مرتبه بگوید، و انگشتان ابهام را حرکت دهد، پس سه مرتبه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أَنْتَ سُبْحَانَكَ، إِنِّي كُنْتُ مِنَ الظَّالِمِينَ و هر دو انگشت ابهام را حرکت دهد، پس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وَعَنَتِ الْوُجُوهُ لِلْحَيّ الْقَيّومِ و هر دو انگشت را حرکت دهد، پس حاجت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جمالی که در میان دو عین و یا جلالی که در میان دو میم طلبیده به خاطر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تسخیر احدی مراد باشد بگوید الهی به حق آیة الکرسی و این اسماء عظام، مسخّر و مطیع من گردان، پس سه نوبت سوره اخلاص، و سه نوبت سوره أَلَمْ نَشْرَحْ لَكَ صَدْرَكَ، و سه نوبت صلوات فرستد، و به جانب آسمان دمد، و حاجت خود را طلب نماید، پس به هر عقدی یک الحمد بخواند و از ابهام چپ تا خنصر راست فتح نماید، یا آنکه به هر حرفی از کهیعص عقدی از دست چپ فتح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دو قسم اختیار استاد است، پس سی مرتبه لفظ مبارکه یس را بگوید، و با بند انگشتان شماره کند، و بعد از اتمام سی مرتبه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وَالْقُرْآنِ الْحَكِيمِ، و بعد از آن نوزده مرتبه سَلَامٌ قَوْلاً مِنْ رَبٍّ رَحِيمٍ، بعد از آن دَه بار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حَيُّ یَا قَیُّومُ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دَه بار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نَاصِرُ یَا مُعِینُ بِرَحْمَتِكَ أَسْتَغِيثُ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آیة الکرسی را از لَا إِكْرَاهَ فِي الدِّينِ تا هُمْ فِيهَا خَالِدُونَ بخواند، و هر دو دست را بر روی مالد و بر تمام اعضا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هر نماز در خواندن تقصیر ننماید که جمیع مخلوقات از جن و انس و وحوش و طیور مسخّر و منقاد تو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اسرار اهل اوراد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دعوت سه بار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سَأَلَكَ عِبَادِي عَنِّي فَإِنِّي قَرِيبٌ أُجِيبُ دَعْوَةَ الدَّاعِ إِذَا دَعَانِ فَلْيَسْتَجِيبُوا لِي وَلْيُؤْمِنُوا بِي لَعَلَّهُمْ يَرْشُدُونَ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 وَلَا تُبَاشِرُوهُنَّ وَأَنْتُمْ عَاكِفُونَ فِي المَسَاجِدِ تِلْكَ حُدُودُ الله فَلَا تَقْرَبُوهَا كَذَلِكَ يُبَيّنُ اللهُ آياتِهِ لِلنَّاسِ لَعَلَّهُمْ يَتَّقُونَ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تَأْكُلُوا أَمْوَالَكُمْ بَينَكُمْ بِالْبَاطِلِ وَتُدْلُوا بِهَا إِلَى الْحُكَّامِ لِتَأْكُلُوا فَرِيقاً مِنْ أَمْوَالِ النَّاسِ بِالْإِثْمِ وَأَنْتُمْ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يَسْأَلُونَكَ عَنِ الْأَهِلَّةِ قُلْ هِي مَوَاقِيتُ لِلنَّاسِ وَالْحَجِّ وَلَيسَ الْبِرُّ بِأَنْ تَأْتُوا الْبُيوتَ مِنْ ظُهُورِهَا وَلَكِنَّ الْبِرَّ مَنِ اتَّقَى وَأْتُوا الْبُيوتَ مِنْ أَبْوَابِهَا وَاتَّقُوا اللهَ لَعَلَّكُمْ تُفْلِحُونَ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الهَادِيُ العَليمُ الخَبِيرُ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قدسیّة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العارف الکامل، شیخنا الشیخ أحمد الأحسایي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خواصّ هذه الأربعة الأسماء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الهَادِيُ العَليمُ الخَبِيرُ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 ذلك مائة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آخر تلاوته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هادِي اِهْدِني إلى كَذَا، يَا عَلِيمُ عَلِّمْنِي كَذَا، يَا خَبِيرُ خَبِّرْنِي بِكَذَا، يَا مُبينُ بَيِّنْ لِي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وسمّى من الأمر ما شاء، ثمّ نام اطّلعه الله تعالى على ذلك في نومه، فإن كان صاحب حال صادقة أشهد ذلك في يقظة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فعلت ذلك مراراً، فأرشدت إلى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الله قزوينى،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مكسّر اين اسم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است صحیح که جهت ادای قرض و سعت رزق، و در آمدن دنیا و توانگری، در روز پنج شنبه یا روز جمعه، دو رکعت نماز گذارد، و صائم باشد، و پیش از نماز صد بار صلوات فرستد، و به هر نیت که دارد در نماز شروع کند، و در هر رکعتی فاتحة الکتاب یک بار، و آیة الکرسی پانزده بار، و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بار بخواند، و بعد از نماز چهل و یک هزار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جهد کند از اوّل نماز تا اتمام تسبیح سخن نگوید، و بعد از فراغ نماز و اسم، دعا کند که البته مستجاب شود، مجرّب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البصیر؛ یعنی بیننده چیزهای پنهان و آشکارا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میان سنّت و فریضه نماز جمعه، صد و یک نوبت این اسم را تکرار کند، به یقین درست منظور گردد به نظرات عنایت و مکاشفات اسرار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عنایت مرتبه و نهایت فضیلت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اهل طریقت و سالکان راه شریعت گویند که هر دعا که بر زبان کسی گذرد، و توفیق یابد که دست انابت به درگاه حضرت عزّت بردارد و دعا کند باید که در اوّل یا در آخر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سَمِیعُ یَا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 که البته حق سبحانه و تعالی آن دعا را به اجابت مقرون گرداند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لاهوتیّة في خواصّ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مربع در ساعت سعد بنویسد، و با خود دارد، و بعد از نماز در شبهای جمعه صد بار صلوات فرستد، و بعد از آن به عدد تکسیر بخواند که چهار صد و پنجاه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است و مع صدر و مؤخّر و یاء ندا، هزار و هفتصد و بیست و یک 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بی یاء نداء مع صدر و مؤخّر، هشتصد و هفتاد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و باز صلوات فرستد، آن کار چنان ساخته گردد که قاری در آن متحیّر بماند، و صفای ظاهر و باطن او را حاصل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همین را در خاتم نقش کند، و در انگشت کند، و در محلّ دعوت در خاتم نقره که این لوح کنده، نگاه کند، زودتر اثر کند، و مرادات او به نحو بهترین وجهی میسّر گردد، مربع این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قدسیّ و انوار لاهوتیّ 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ذکر کلمه طیّبه لَا إِلَهَ إِلَّا اللهُ است به چهار 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دانست که این ذکر، اعظم اذکار و اوراد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ذکر آخر وهله ذکر عارفان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کسی بر این مواظبت و مداومت نماید در مدت سه اربعین، ظاهر شود مر او را صورت اسم اعظم کلّی که هر گاه آن صورت از مکمن غیب مر سالک را تجلّی نماید، بر اسرار اوّلین و آخرین اطلاعی حاصل آید او را، و مطلع شود بر اسرار عالم غیب و 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جوان سالکی را خود دیدم که به این مقام رسیده بود، و حکایت آن طولی دارد هر که خواهد به کتاب کشکول حقیر رجوع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و در این ذکر است حصول مقام فناء في الله، وبقاء بالله، و مقام محبّت و انس و عشق با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چند شخص مداومت بر اسماء دیگر نماید، صورت این اسم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اسم، مقام معنی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است که هر کسی که شروع به این کلمه طیّبه نمود، ناکام دنیا شد؛ چون این ذکر، ذکر اهل شهود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به مقام شهود و وصول رسیده اند، منقطع و منصرف هستند از ما سوی الله بالکلیّة، بلکه از نفس خود خبردار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کسی که مبتدی باشد، و شروع به این ذکر می نماید، سلب تعیّنات و شؤونات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بشری از او می نمایند از ضرر رسانیدن به زن و فرزند و مال و عرض و نفس خود، و این را بر او به مرتبه ای تنگ می گردانند به منزله سمّ قاتل تا از غال چه درآید، پس اگر صبر را شیوه خود نموده بعد از آنکه این کس طالب خدا باشد، و جز ذات مقدّس او در نظرش چیز دیگری ننموده باشد از اهل عنایت و خلوت خود می نمایند، وگرنه او را لگدکوب قهر انداخته، مطرودش می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قال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الکنوز المخفیّة والأسرار المکنونة، ختم استغفار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تفضّلات اهل بیت اطهار است نسبت به شیعیان خود و آن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قرأ هذا الدعاء في كلّ يوم أربعمائة مرّة ، في شهرين متتابعين، رزقه الله كنزاً من المال أو نتراً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 الَّذِي لَا إِلهَ إِلَّا هُوَ، الحَيُّ القيُّومُ، بَدِيعُ السَّمَاوَاتِ وَالْأَرضِ، مِنْ جَميعِ ظُلْمِي وَجُرْمِي وَإِسْرافِي عَلَى نَفْسِي وأَتُوبُ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قزوينى،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حديث النبيّ مع أبي ذرّ في المسجد؛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نقلاً عن البلد الأمين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اشراق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الختوم المجرّبة، ختم سورة النصر به جهت قضاء حوائج، روز جمعه، بعد از نماز صبح، دو رکعت نماز بگذارد و در رکعت اوّل بعد از حمد سوره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 أیّها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سه بار بخواند، و در رکعت دویم بعد از حمد سوره توحید را سه بار بخواند، و بعد از آن سیصد مرتبه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بخواند، و صد مرتبه صلوات بفرستد، و بعد از آن سر به سجده نهاده پنج بار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إیَّاكَ نَعْبُدُ وَإِيَّاكَ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حاجتی که دارد طلب نماید، و بعد از آن یکصد و یازده بار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بخواند، تا یازده روز بدین طریق عمل نماید تا به اجابت مقرون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نیت نماز چنین است که دو رکعت نماز 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گذارم سنّة قربة إلی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فوائد جليله و انوار جمیله در طریق ختم و ریاضت سوره حشر از میرداماد به توسط نواده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مکرّر به تجربه رسیده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هر مطلب خصوصاً دولت و منصب و جاه و عزّت باید که چهل روز به این ترتیب مداومت نماید و در وقت قرائت حسن لبان و عود بخور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لا یستوي تا آخر سوره دو بار بخواند و نوبت سیوم بدین دستور لَا يسْتَوِي أَصْحَابُ النَّارِ وَأَصْحَابُ الْجَنَّةِ أَصْحَابُ الْجَنَّةِ هُمُ الْفَائِزُونَ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أَنْزَلْنَا هَذَا الْقُرْآنَ عَلَى جَبَلٍ لَرَأَيتَهُ خَاشِعاً مُتَصَدِّعاً مِنْ خَشْيةِ الله وَتِلْكَ الْأَمْثَالُ نَضْرِبُهَا لِلنَّاسِ لَعَلَّهُمْ يتَفَكَّرُونَ صد بار، هُوَ اللهُ الَّذِي لَا إِلَهَ إِلَّا هُوَ صد بار، عَالِمُ الْغَيبِ وَالشَّهَادَةِ صد مرتبه، هُوَ الرَّحْمَنُ الرَّحِيمُ صد مرتبه، هُوَ اللهُ الَّذِي لَا إِلَهَ إِلَّا هُوَ صد مرتبه، المَلِكُ الْقُدُّوسُ صد مرتبه، السَّلَامُ المُؤْمِنُ صد مرتبه،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المُهَيمِنُ الْعَزِيزُ صد بار، الْجَبَّارُ المُتَكَبِّرُ صد بار، سُبْحَانَ الله عَمَّا يُشْرِكُونَ صد بار، هُوَ اللهُ الْخَالِقُ الْبَارِئُ صد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المصوّر في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لَهُ الْأَسْمَاءُ الْحُسْنَى يسَبِّحُ لَهُ مَا فِي السَّمَاوَاتِ وَالْأَرْضِ صد بار، وَهُوَ الْعَزِيزُ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باید که بعد از هر اسمی که صد بار خوانده می شود یک بار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يَتَّقِ اللهَ را بخواند و بعد از اتمام کل صد مرتبه آیه مذکوره را بخواند تا چهل یوم که به غایت مجرّب است و به تجربه استاد رسیده وهو من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حجت الاسلام، آقای شیخ علی اصغر شکرنابی قزوینی، در کتاب انحصاری خطی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استاد خود، مرحوم آیت الله موسی زرآبادی قزوینی، نقل فر 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آیه آخر سوره مبارکه حشر که واجد اسم اعظم است، یک اربعین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از هر نماز، 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خوانده شود، عجائب ملکوت و حقیقت اشیاء منکشف شود و اهل باطن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اند هفت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بعد از نماز صبح و مغرب آثار زیادی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 آن با صدای بلند 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مع آیت الکرسی، موجب فرار جن و شیاطین موذی و ارواح خبیثه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فتوت نصیری سوادکوهی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ختم 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اسدالله 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یک طرف، و این ختم یک طرف، باز مؤثّرتر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الافاضات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آن است که از صبح روز شنبه که قمر زائد النور باشد شروع نماید که شب شنبه ختم شود که هفت روز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هفت روز را روزه بگیرد و ترک حیوانی نماید، و در این هفت شبانه روز، بعد از هر نماز، صد و چهارده مرتبه که به عدد سور قرآنی است، سوره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نشرح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بخواند در خلوت، و با احدی تکلّم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شب شنبه که شب هشتم ختم است بعد از نماز عشاء که باید صد و چهارده بار بخواند، سوره را بلا عدد می خواند تا صبح، و باید مطلقاً خواب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چراغ روشن نماید رفع خواب او می شود؛ زیرا که مجرب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عین الحیاة مجلسی، از حضرت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است که فرمودند به راوی که چون ماه مبارک رمضان در آید، در هر شب هزار بار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 و چون شب بیست و سوم شود دل خود را محکم بدار و گوشهای خود را بگشا از برای شنیدن عجایب از آنچه خواهی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تحفة من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ختم سوره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 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آخره از اساتید معتبر به میرزا زین العابدین طباطبایی، و ایشان از حاجی ملک حسین، و ایشان از شیخ نوربخش، و ایشان از بابا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افضل کاشی، و ایشان از سیّد علاء الدین، و ایشان از امام محمّد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از جهت حصول کلّ مقاصد سیّما جهت گشایش روزی از غیب، روز جمعه، بعد از نماز، صد مرتبه بخواند که مجرّب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صمت و سکوت و سایر شرایط دعوت شرط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جهت احضار رجال الغیب، چهل شب جمعه، در یک وقت معیّن، هر شب سه بار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والعادیات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بخواند، و صد بار صلوات فرستد، و هفتاد و پنج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سوره مبارکه را با موکل بخواند که إن شاء الله تعالی از برکت آیات شریفه حاضر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كَيْفَ فَعَلَ رَبُّكَ يَا بُدُّوحُ يَا جَبْرَائِيلُ بِأَصْحَابِ الْفِيلِ يَا تَنْكَائِيلُ أَلَمْ يَجْعَلْ كَيْدَهُمْ فِي تَضْلِيلٍ يَا خَالِقُ يَا مِيكَائِيلُ وَأَرْسَلَ عَلَيْهِمْ طَيْرَاً أَبَابِيلَ يَا شَهِيدُ يَا حَتْمَائِيلُ تَرْمِيهِمْ بِحَجَارَةٍ مِنَ الرَّحْمَنِ يَا سَعْوَاكِيلُ سِجِّيلٍ فَجَعَلَهُمْ كَعَصْفٍ مَأْكُولٍ يَا عَظِيمُ يَا اللهُ يَا لَوْمَائِيلُ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قزوينى،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جهت وسعت و فراخی نعمت، به کرّات به تجربه رسیده، در شب دوشنبه، پانزده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نوبت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رأیت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بخواند، و در هر مرتبه که این سوره را می خواند، یک مرتبه این آیه را بخواند که مذکور می شود، و بعد از تمام شدن پانزده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صلوات بفرستد، ابواب خیر و برکت بر او گشاده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ارْكَعُوا وَاسْجُدُوا وَاعْبُدُوا رَبَّكُمْ وَافْعَلُوا الْخَيرَ لَعَلَّكُمْ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المجرّبات، فاحفظه وکن من الشاکرین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الأسرار القدسیّة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مرادی داشته باشد، باید که سوره اخلاص را دوازده هزار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 بخواند بدین طریق که خدای تعالی البته مرادش را به زودی بر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تواند در خانه خلوت رود و یک شبانه روز بخواند، و اگر نتواند در دوازده روز،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هزار بار بخواند، و از جای خود برنخیزد، و با کسی سخن نگوید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ابتدا کند به ختم، هر صد نوبت که خواند، یک نوبت این دعا را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بَدِيعَ السَّمَاوَاتِ، يَا مُجِيبَ الدَّعَوَاتِ، يَا عَالِمَ السِّرِّ وَالخَفِيَّاتِ، أَقْبِلْ حَاجَتِي فِي هَذِهِ السَّاعَةِ بِرَحْمَتِكَ 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هزار بار تمام شود، این دعا را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اجْعَلْنِي مِنَ المُخْلِصِينَ بِحُرْمَةِ سُورَةِ الْإِخْلَاصِ، وَيَسِّرْ لِي مَا يَلِيقُ بِهَا مِنَ الخَوَاصِّ الشَّرِيفَةِ وَالمَوَاهِبِ الهَنِيئَةِ، وَصَلَّى اللهُ عَلَى خَيْرِ خَلْقِهِ مُحَمَّدٍ وَآلِهِ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دوازده هزار بار خوانده شود، این دعا را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لِي مِنَ المُخْلِصِينَ وَالمَوَاهِبِ الهَنِيئَةِ، وَاهْدِنَا بِهِدايَةِ الْإِخْلَاصِ، وَنَجِّنَا مِنَ الْأَقْرانِ بِكَرَامَةِ الْإِخْلَاصِ، وَارْفَعْ دَرَجَاتِنَا بِحَقِّ تَلَاوَةِ الْإِخْلَاصِ، سَخِّرْ لِي مَطْلُوبِي بِحَقِّ سَخْرَةِ الْإِخْلَاصِ وَبِحَقِّ حَبِيبِكَ الْقَدِيمِ وَرَسُولِكَ الْكَرِيمِ، وَبِحُرْمَةِ جَمِيعِ الْأَنْبِياءِ وَالمُرْسَلِينَ اِقْضِ حَاجَتِي فِي هَذِهِ السَّاعَةِ بِحَقِّ ذَاتِكَ الْقَدِيمِ يَا قَاضِيَ الحَاجَاتِ، يَا دَافِعَ البَلِيَّاتِ، يَا وَلِيَّ الحَسَنَاتِ، يَا إِلَهَ الْأَوَّلِينَ وَالْآخَرِينَ، وَالحَمْدُ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پاورقی دستور العملهای سوره مبارکه یاسین، و شرایط انجام آنها از علما و بزرگان آمده است که علاقه مندان می توانند جهت شناخت بهتر فضیلت و عظمت سوره مبارکه یاسین، مطالعه کنند و از این مطالب نفیس بهره مند گردند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شماره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قَوْلاً مِنْ رَبٍّ رَحِيمٍ، فخواصّها لقضاء الحاجات، وذلك أن تقرأ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يحصل المطلوب، مجرّب معمول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كتابخانه مسجد اعظم، شماره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جهت تسخیر ارواح و پریان، در مدت اربعین، در مکان خلوت با بخورات و لباس طاهر ترک حیوانی، هر روز سه هزار و یکصد و بیست و پنج مرتبه بخواند و شرط است هر چهارشنبه در مدت ختم روزه بدارد که مراد حاصل شود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اگر در مدّت اربعین، مطلب حاصل نشود، بعد از اربعین در سه یوم هر روز دوازده هزار مرتبه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به غير دایره نخواند، دائره بکشد در میان نشیند و مشغول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به غیر شیرینی چیز دیگر نخورد، البته مراد حاصل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شماره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طریقه ختم سوره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چهل شب، هر شب چهل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که از برای فتوحات الی غیر النهایة و کثرت مال و منال دنیوی اثر عجیب و نفع دارد که عقول از کیفیّت آن عاجز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تصفیه باطن، در ایّام البیض هر ماه روزه گرفته، و هزار مرتبه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 أَنَا بَشَرٌ مِثْلُكُمْ يُوحَى إِلَيّ أَنَّمَا إِلَهُكُمْ إِلَهٌ وَاحِدٌ فَمَنْ كَانَ يَرْجُو لِقَاءَ رَبِّهِ فَلْيعْمَلْ عَمَلاً صَالِحاً وَلَا يشْرِكْ بِعِبَادَةِ رَبِّهِ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سه روز، هر روز، هزار بار بخواند که مجموع سه هزار بار بوده باشد به شرط آنکه در جای خلوت بنشیند، و در بین خواندن تکلّم ننماید إلّا به جواب تحیّات چون سلام أیّها الصوفي الحقیقي الطالب للصفاء، علیك بهذا بالله الواحد القهّار، فإنّه من الأسرار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الأسرار المخزونة، والأنوار المصونة المحروسة عن أولي الألباب، ختم فاتحة الکتاب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این سوره، هفت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تعالی هفت کوکب، و هفت فلک، و هفت ملک، و هفت جن، و هفت ایّام آفریده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اینها را مطیع و مسخّر فاتحة الکتاب گردانیده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کسی از روی صدق این سوره را بخواند، هر آنچه مطلب اوست، الله تعالی برآورد و ملائکه را فرمان دهد که حاجت او را بر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خواندن این سوره غفلت نورزند؛ زیرا که در این سوره اسرار اولیاء است، و خواندن بی شمار و بدون رخصت ممکن نیست، مگر از استاد کامل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ختم برای سیر آفاقی و انفسی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ختم آیه مبارکه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اللَّهُمَّ مَالِكَ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حِسَابٍ منقول از خط السید السند و العالم المعتمد، آقای آقا سیّد احمد شوشتری، از خطّ عمّ مکرّمشان مرحوم سیّد جلیل، صاحب المقامات المشهورة، الحاج سیّد علی الشوشتری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روز دویست و سی و شش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آن آیه را بخواند تا یک ماه و یک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های معنوی، اثر حکیم الهی حاج شیخ محمّد تقی آملی،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محمّد رستگار،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که غسل کند اوّل جمعه ماه رمضان، پس بگذارد بعد از نماز خفتن دوازده رکعت، و بخواند در هر رکعتی فاتحة الکتاب و سوره مزمّل، و سلام دهد، و هزار بار صلوات بر حضرت رسول رحیم بفرستد، و به خواب رود، حضرت را در خواب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خاصیت سوره مدّثر نیز چنین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قَرِیبُ المُتَعَالِي فَوْقَ كُلِّ شَيْءٍ عُلُوُّ ارْتِفَاعِهِ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وصول حق خود از غیر، چنانچه کسی معامله با شخص بزرگی داشته باشد که در ادای حقّ او مسامحه نماید، دو رکعت نماز بگذارد، و در هر رکعت بعد از حمد سه نوبت سوره قدر 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از نماز فارغ شود، صد و بیست و پنج نوبت این اسمی که مذکور می شود بخواند، و دعا کند، و از خدای تعالی درخواست نماید،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به حرمت این اسم اعظم در دل فلان بینداز که حقّ مرا بی زحمت به من برساند، و خیال فاسد نکند، البتّه حقّ او را ادا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مذکور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قَرِیبُ المُتَعَالِي فَوْقَ كُلِّ شَيْءٍ عُلُوُّ ارْتِفَاعِهِ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است از حضرت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بترسی از ضرر چشم به سه نوبت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شاءَ اللهُ لَا قُوَّةَ إلَّا بِاللهِ العَلِيِّ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است که خواندن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يَكَادُ الَّذِينَ كَفَرُوا لَيُزْلِقُونَكَ بِأَبْصَارِهِمْ لمَّا سَمِعُوا الذِّكْرَ وَيقُولُونَ إِنَّهُ لَمَجْنُونٌ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هُوَ إِلَّا ذِكْرٌ لِلْعَالَمِينَ تا آخر سوره نیز مفید است، و خواندن و با خود نگاه داشتن معوذتین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أَعُوذُ بِرَبِّ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أَعُوذُ بِرَبِّ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نافع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دعای اویس قرنی منقول از امیرالمؤمنین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اسناد دعای اویس قرنی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تعلیم کرد به اویس قرنی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را مهمّ بزرگی پیش آید، و تدبیر آن نتواند کرد، باید که اوّل غسل کند، و وضو سازد، و جای خلوت گزیند، و در میان خواندن سخن نگوید، و این دعا را چهل و 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بخواند با فاتحة الکتاب، و حاجت خویش در دل نیّت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تمام خوانده باشد، و تضرّع نموده حاجت خود را عرض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 او را روا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بزرگی این دعا چنان است که کسی به اعتقاد صافی بخواند و بر آب روان دَمَد، آب بایستد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بر آهن خواند، گداخته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گرسنه خواند، به برکت این دعا رزق بر وی فراخ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بر مصروع خوانند، صحّت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زنی را زاییدن دشوار بود بر وی خوانند، زاییدن او آسان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به نیّت ظالمی خوانند، مقهور و هلاک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جایی که آتش در افتاده باشد این دعا را بر کاغذ نویسند، و در آتش اندازند، آتش سست گردد و بمیرد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بخواهد بر آتش دمد، همین عمل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کسی در بلایی یا در دست ظالمی درمانده باشد، و دشمن بسیار داشته باشد، یا در حبس افتد، یا هر مهمّی که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گفته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و یک بار بخواند این حرز را و بر خود دمد، به برکت این حرز حاجتش روا گردد و از ظالمان و حاسدان ایمن گردد، و بر دشمنان و بدگویان ظفر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با خود دارد هیچ بلایی و آفتی به وی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دعا را اسناد بسیار است، مختصر کردیم بر این قدر؛ زیرا که مقصود دعا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خواصّ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 الکافِيُّ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سرّ مکتوم آورده که طلب توانگری، یا کفایت معاش، و برآمدن مراد، و محصول مقصود کلّی دارد باید که در روز جمعه پیش از فرض بامداد، غسل کند، و در خلوت رود، یا به مسجد جامع در آید، و به گوشه ای بنشیند، و هفت بار این کلمات را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وَالحَمْدُ لله وَلَا إِلَهَ إِلَّا اللهُ وَاللهُ أَكْبَرُ وَلَا حَوْلَ وَلَا قُوَّةَ إِلَّا بِالله العَلِيِّ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دو رکعت نماز نیّت کند، و چون تکبیر تحریم ببندد، هفت بار همین کلمات بگوید، بعد از آن أعوذ و تسمیه گفته، فاتحة الکتاب را بخواند، و بعد از فاتحه سوره یس را بخواند، و به رکوع رود، و در رکوع این کلمات را هفت بار تکرار کند، و در سجده همین کلمات را هفت بار دیگر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رکعت دویم پیش از فاتحه هفت بار بگوید، و بعد از فاتحه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تبارك الذي بيده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بخواند، و مثل رکعت اولی آخر سازد، و چون خواهد که سلام دهد، هفت بار دیگر این تسبیح را بگوید، و به لفظ سلام از نماز بیرون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عدد تکسیر این اسماء 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عدد تکسیر به الف و لام تعریف، سی و پنج هزار و ششصد و چهار است مع صدر و مؤخّر عدد تکسیر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اسم بی صدر و مؤخر، بیست و هشت هزار و سیصد و شصت و هشت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یاء ندا، سی و چهار هزار و هفتصد و سی و چهار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تکسیر کبیر امیر سید حسین اخلاطی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مرقده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و هفت هزار و بیست و چهار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قاری مخیّر است به هر کدام که خواهد عمل نماید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أكثر من ذكره وهو سالك شاهد الأرزاق كيف ينقسم على الخلائق، ولا يسئل من أحد شيئاً إلّا أعطاه، ولا يسئل من الله تعالى حاجة إلّا نالها، وهو الكبريت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قزوينى،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سه روز بعد از نماز صبح ایستاده، صد نوبت بخواند، حوائجش برآید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حَيُّ يَا قَيُّومُ، يَا ذَا الْجَلَالِ وَالْإِكْرَامِ، يَا قَدِيمُ يَا دَائِمُ، يَا أَحَدُ يَا صَمَدُ، يَا فَرْدُ يَا 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قزوينى،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از خواب که بر می خیزد، وضو بسازد، و به سمت قبله نشسته، ده نوبت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مغرب دَمَد، و نیز به مشرق، و نیز به سمت قبله، و نیز به سمت شمال،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ده نوبت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الرَّزَّاقُ الَّذِي یَرْزُقُ مَنْ یَشَاءُ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اطراف خود دَمَد، و ده نوبت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 و به کف دست خود دَمَد و به صورت 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في خواصّ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تحقیق گویند هر که خواهد که احصاء این اسم کند، باید که طعام و شراب از بندگان خدای تعالی دریغ نکند، و غم روزی نخورد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طریقت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گویند هر که در چهار طرف خانه خود، در هر رکنی صد بار این اسم را به یاء ندا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 فقر و درویشی را در آن خانه راه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دعوت این اسم مناسب کسانی است که تنگ روزی و درویش حال باشند، این مربّع را با خود دارند و به عدد کبیر یا به عدد تکسیر مداومت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روز پیش از صبح بخوانند و باد بر اطراف و جوانب عالم دمد توانگر گردد، و درنیابد نیستی و درویشی در آن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عدد تکسیر این اسم هزار و هشتصد و چهل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چهل روز، هر روز چهار نوبت، به عدد تکسیر بخواند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خدای تعالی او را چندان دنیایی کرامت کند که وصف آن نتوان کرد و توانگر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چهار نوبت عدد تکسیر، هفت هزار و سیصد و شصت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هر روز به این عدد نتواند خواند باید که در چهل شبانه روز، چهار صد و چهار هزار و هفتصد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آخر مربّع به نقره نقش کرده با خود دارد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قسم دیگر در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حسین بن خالد مروی است که من در بغداد سیصد درهم قرض به هم رسیده بود، و چهار صد درهم غیر آن نیز قرض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عریضه به خدمت حضرت امیرالمؤمنین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نوشتم و عرض حال خود را در آنجا قید نمودم، حضرت در جواب فرمودند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هر نماز این دعا را سه بار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کردم والله سه ماه نگذشت که قرض من ادا شد، و هزار درهم فاضل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أَسْأَلُكَ يَا لَا إِلَهَ إِلَّا أَنْتَ بِحَقِّ لَا إِلَهَ إِلَّا أَنْتَ أَنْ تَرْحَمَنِي بِلَا إِلَهَ إِلَّا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يَا لَا إِلَهَ إِلَّا أَنْتَ بِحَقِّ لَا إِلَهَ إِلَّا أَنْتَ أَنْ تَرْضَ عَنِّي بلَا إِلَهَ إِلَّا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يَا لَا إِلَهَ إِلَّا أَنْتَ أَنْ تَقْضِيَ عَنِّي دَيْنِي يَا لَا إِلَهَ إِلَّا أَنْتَ يَا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فرماید هر که هر روز، بعد از نماز صبح، هفتاد و دو بار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دست بر سینه فرود آرد، زنگ غفلت از دل وی برود، و روی به هر کار که آرد از پیش ببرد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هم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حَيُّ یَا قَیُّومُ، یَا حَلِیمُ یَا حَکِیمُ، یَا قَدِیمُ یَا دَائِمُ، یَا فَرْدُ یَا وِتْرُ، یَا أَحَدُ یَا 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نسخه آستان قدس رضوی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لطیفة في خواصّ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البوني في خواصّها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فیها أسرار عجيب، وأعوار جليل في التفتيح في إتيان جميع ما يطلب في الخلوات مع المكاشفات والتجلّيات، وآثار ما يرقبه من الكمالات الظاهريّة والباطنية، وحصول رتبة المحبّة، ودفع الشدائد والآلام والأسقام بفضل الله ورحمته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دعوت آیه وَعِنْدَهُ مَفَاتِحُ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دعوت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 مَفَاتِحُ الْغَيبِ به جهت کشف کیمیا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اوّل آیه را عدد گرفته، و در مربع پر کند، و بر بازو ببندد، و بعد از آن دعوت نماید تا هفت روز؛ یعنی هفت روز، روزه بگیرد، و ترک حیوانی نماید، و هر روز دویست و پنجاه و پنج مرتبه آیه 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مرتبه که آیه را بخواند یک بار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حَيُّ يَا قَيُّومُ بِرّحْمَتِكَ أَسْتَغِيثُ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اتمام آیه، هر روز، ده بار آیة الکرسی بخواند، و در روز آخر صد مرتبه آیة الکرسی بخواند، و باید که روز شنبه شروع به ختم نماید که آخرش روز جمعه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ایّام هر روز، دو اسم از اسماء الهی به تفصیلی که نوشته می شود، هزار مرتبه بخواند به این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اللهُ یَا هُوْ، روز یکشنبه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رَحْمَانُ یَا رَحِیمُ، روز دوشنبه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وَاحِدُ یَا أَحَدُ، روز سه 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صَمَدُ یَا فَرْدُ، روز چهارشنبه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حَيُّ یَا قَیُّومُ، روز پنجشنبه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حَنَّانُ یَا مَنَّانُ، روز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ذَا الْجَلَالِ وَالْإِکْرَامِ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هفتم شخصی پیدا می شود، و هر چه مطلب اوست تعلیم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اسرار است قدر او را داشته به هر کس تعلیم منما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الأَحَدُ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که هر که مداومت نماید، و در خلوت به عدد کبیر بخواند، چون دعوت به کمال رسد، ملایکه بر او ظاهر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بدان که دعوت صغیر در اسماء از یکی است تا نهصد و نود و نه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هزار و یک تا دَه هزار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جا در اسماء که عدد تعیین نفرموده اند قاری مخیّر است خواه کبیر خواند و خواه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بونی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 الأَحَدُ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اسم اعظمند، و ورد اسم سالکان است که دلهای ایشان معلّق گشته به اسرار الهی و اسرار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درویشی که طالب این حال بوده، بر او باد که مداومت کند به ذکر این اسماء، خاصّه در شب و در خلوت که شب، خلوت اهل معانی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عارفان گویند که شب، روز بازار مردان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دو اسم را مشایخ عدد تعیین نکرده 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زیرا که سالک هر چند ذکر بیشتر گوید جلای قلب او زیادت شود، و در آخر او را حالتی دست دهد که اگر یک طرفة العین از ذکر خدای غافل شود، در مذهب عرفا و اهل توحید و کمّلین کافر است چنانچه عارفی گوید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 ميان زن و شوهر با 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الفت میان زن و شوهر، اگر در میان زن و شوهر ناسازگاری باشد،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هزار و 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بر طعامی بخواند یا بر مویز و بدهند تا مرد و زن هر دو از آن بخورند، الفت در میان ایشان پیدا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ختم منقول است از قطب الأولیاء الشیخ نجیب الدین علی 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خزینة لاهوتیّة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ختم سوره مبارکه سبع المثانی است که منقول است از مرشد السالکین، العارف الرباني، والوليّ الصمداني، شیخ رجب بن محمّد الحافظ البرسي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هفت روز، و دیگری هفده روز، و هر دو مجرّب است لا سیّما هفده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عارف صاحب اجازه ای می فرمود که این نسخه ها را به جهت مطالب بسیار بزرگ عمده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في القرآن في سورة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بر این است، وهي کفایة لمن عرف وتدبّر، وهي مفتاح کلّ فیض، فخذه وکن من الشاکرین؛ لأنّه من أسرار الله وأسرار أولیائه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دعوت سوره کریمه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طریق دعوت سوره کریمه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آنکه سه روز روزه دارد، و در حین افطار ذی روح نخورد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 سیوم غسل کند، و جامه پاک بپوشد، و بوی خوش به کار برد، و به خانه ای خالی رفته بخور از عود و عنبر و صندل و زعفران و موم خالص ابیض، سه شمع بسازد که ریسمان آن را غیر بالغ رشته باشد، و بر بالای سجاده نماز بپاشد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رکعت نماز حاجت بگذارد، و صد نوبت صلوات فرستد، و سوره یس را هفت مرتبه به سرمه خالص بخواند تا حین فریضه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اداء فریضه خفتن آن سرمه را به چشم کشد، و آن شمع را روشن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پرده ای پاکیزه پیش روی خود بیاویزد، و بر آن پرده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قَوْلاً مِنْ رَبٍّ رَحِیمٍ را به مشك و زعفران و گلاب بنویسد، و هزار مرتبه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آن بخواند، و چراغ پاک نوی را از روغن یاسمن برافروزد، آن گاه هفت مرتبه دیگر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بخواند، هنوز تمام نشده باشد که شخصی از عقب پرده پیدا شود با روی زیبا به نوعی که از عکس روی او تمام آن خانه منوّر شود، و آن ملکی باشد از جمله ملایکه که به جهت تعظیم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شود، و سلام کند، باید که تا سوره تمام نشود، جواب سلام نگوید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اتمام سوره برخواسته، جواب سلام او باز دهد و تعظیم او به جای آورد و بگوید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تعالی شما را مزد دهد که بنده را به شرف قدوم خود مشرّف ساختید، پس آن شخص ملک گوید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شما چیست از این دعوت شریفه؟ بگوید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من این است که از شفقت از بنده باز نگیری که هر گاه سوره شریفه را یک بار بخوانم و شما را طلب کنم، حاضر شوید و بر من ظاهر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ملک قبول نماید، و گاه باشد که هدیه بدهد که هر مهمّی که قاری را روی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الأسرار القدسية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كه مرادی داشته باشد، باید که سوره اخلاص را دوازده هزار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بخواند بدین طریق که خدای تعالی البتّه مرادش را به زودی برآورد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تواند در خانه خلوت رود، و یک شبانه روز بخواند، و اگر نتواند در دوازده روز، هر روز هزار بار بخواند، و از جای خود برنخیزد، و با کسی سخن نگوید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ابتدا کند به ختم، هر صد نوبت که خواند، یک نوبت این دعا را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بَدِیعَ السَّمَاوَاتِ، 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مُجِیبَ الدَّعَوَاتِ، یَا عَالِمَ السِّرِّ وَالْخَفِیَّاتِ أَقْبِلْ حَاجَتِي فِي هَذِهِ السَّاعَةِ بِرَحْمَتِكَ 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هزار بار تمام شود، این دعا را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اجْعَلْنِي مِنَ المُخْلِصِينَ بِحُرْمَةِ سُورَةِ الْإِخْلَاصِ، وَيَسِّرْ لِي مَا يَلِيقُ بِهَا مِنَ الْخَوَاصِّ الشَّرِيفَةِ وَالمَوَاهِبِ الهَنِيئَةِ، وَصَلَّى اللهُ عَلَى خَيْرِ خَلْقِهِ مُحَمَدٍ وَآلِهِ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دوازده هزار بار خوانده شود، این دعا را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لِي مِنَ المُخْلِصِينَ وَالمَوَاهِبِ الهَنِيئَةِ، وَاهْدِنَا بِهِدَايِةِ الْإِخْلَاصِ، وَنَجِّنَا مِنَ الْأَقْرَانِ بِكَرَامَةِ الْإخْلَاصِ، وَارْفَعْ دَرَجَاتِنَا بِحَقِّ تَلَاوَةِ الْإِخْلَاصِ، سَخِّرْ لِي مَطْلُوبِي بِحَقِّ سَخَرَةِ الْإِخْلَاصِ وَبِحَقِّ حَبِيبِكَ الْقَدِيمِ وَرَسُولِكَ الْكَرِيمِ، وَبِحُرْمَةِ جَمِيعِ الْأَنْبِيَاءِ وَالمُرْسَلِينَ اِقْضِ حَاجَتِي فِي هَذِهِ السَّاعَةِ بِحَقِّ ذَاتِكَ الْقَدِيمِ يَا قَاضِيَ الْحَاجَاتِ، يَا دَافِعَ الْبَلِيَّاتِ، يَا وَلِيَّ الْحَسَنَاتِ، يَا إِلَهَ الْأَوَّلِينَ وَالْآخِرِينَ، وَالْحَمْدُ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سوره فتح به نقل از ملّا ابوطالب 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ملّا ابوطالب 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مدّت سه شب یا هفت شب، در مقام خلوت، دو رکعت نماز بگذارد به نیّت حاجت خود، و 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نماز صد مرتبه صلوات بفرست، پس سه هزار و سیصد و چهل و 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بگو 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فَتَحْنَا لَكَ فَتْحَاً مُبِيناً و بعد از آن باز صد بار صلوات بفرست، و حاجت خود را طلب کن که برآورده می شود إن شاء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جمله اسرار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نسخه آستان 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غَفَرْتَنِي، حاشيه نسخه آستان قدس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زیارت عاشورا را از صبح إلی قریب به ظهر وقت آن ممتد است، می توان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آنکه ظهر شود، نمی توان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طریقه ای که جناب حجّت الاسلام حاج میرزا محمّد حسن الحسینی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العالی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بعد از زیارت ششم و نمازهای او، یا زیارت دیگر، اگر چه زیارت ششم بهتر است یک زیارتی مشتمل بر لعن و سلام بکنند، و دو رکعت نماز، و اگر خود متن عاشورا باشد شاید بهتر باشد، و بعد از نماز توجه کرده، 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تکبیر بگوید، و زیارت عاشورا را بخواند، و صد لعن و صد سلام، و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سجده و دعای آن را بخواند، بعد از آن دو رکعت نماز به جای آورده دعا می 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علقمه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بخواند إن شاء الله امید هست که موافق باشد با آنچه مأثور است با رعایت 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نسخه جواهر مکنونه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نماز حاجت جهت مهمّات دنیا و آخرت که در میان سوره انعام باید گذارده شود به این نحو که اوّل شروع نماید به خواندن سوره انعام، و چون به کلمه رُسُلُ الله برسد دست از خواندن سوره انعام بردارد، و برخواسته، نیت نماید که دو رکعت نماز می گذارم به جهت حاجت دنیا و آخرت قربة إلی الله تعالی، و در هر رکعت حمد و هفت آیة الکرسی، و پنجاه بار قُلْ هُوَ اللهُ أَحَدٌ را بخواند، و رکوع و سجود را به عمل آورده، و سلام بگوید، و بعد از سلام سر به سجده گذارده، و هفتاد بار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أَنْتَ سُبْحَانَكَ، إِنِّي كُنْتُ مِنَ الظَّالِمِينَ آن گاه سر از سجده برداشته، و سوره انعام را از همان جایی که گذارده تمام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تمام شدن سوره انعام، صد نوبت صلوات بفرستد چنانچه همه عالم دشمن او باشند ضرری به او نتوانند رسانید، و به او مهربان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ختم را به جهت دنیا به عمل آورده باشد همه دنیا مسخّر او شوند،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مال بسیار به هم رساند، و خداوند عالم از تقصیرات او درگذرد و او را بیامرزد، و حاجت دنیا و آخرت او را برآورد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شنبه به جهت قضاء حوایج عظام، هزار مرتبه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آمَنْتُ بِالله العَلِيِّ الْعَظِيمِ وَتَوَكَّلْتُ عَلَى الْحَيِّ القَيُّومِ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قزوينى،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تضایق أمر من باب التفاعل اتّصلت به یاء المؤنّثة المخاطبة والخطاب إلی الأصابع، وکلمة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مکسورة جواب الأمر، فإنّ بعد کلّ ضیق فرجاً وبحدّ کلّ عسر یسراً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الحاشیة والمتن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تضایقی تنفرجی بکسر باشد و در بعضی از فتح آورده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وسعت رزق از شیخ سعدالدین منقول است که هر کس بعد از فریضه صبح همچنان روی به قبله نشسته باشد، سه بار صلوات فرستد، سی و شش بار سوره اخلاص بخواند، و بعد از آن آیه وَمَنْ يتَّقِ اللهَ را تا لِكُلِّ شَيءٍ قَدْراً بخواند، و روی خود به سوی آسمان کند، و دعا کند،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او را در اندک روزی غنی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به تجربه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کتاب غرائب الأسرار وشوارق الأنوار، اثر اسدالله قزوینی نیز آمده است که هر که این چهار اسم را، دوازده هزار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بخواند در روز جمعه، توانگر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چهار صد نفر مشایخ گواهی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تسخیر فرشته موکّل بر سوره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تسخیر موکّل إِنَّا أَعْطَينَاكَ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این،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هر نماز باید هزار بار این سوره را بخواند، و لوح آن را با مشک و زعفران نوشته و هنگام خواندن، در برابر خود بگذارد، و بعد از عدد مذکور،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این عزیمه را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بِوَاجِبَاتِ مَغْفِرَتِكَ وَخَزَائِنِ رَحْمَتِكَ أَنْ تُسَخِّرَ لِي عَبْدَكَ خَادِمَ هَذِهِ السُّورَةِ الشَّرِيفَةِ، يَكُونُ لِي عَوْناً وَيُجِيبُ دَعْوَتِي بِحُرْمَةِ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 عَلَيْكُمْ يَا خُدَّامَ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الغَنِيِّ، لَا إِلَهَ إِلَّا هُوَ، عَالِمُ الْغَيْبِ وَالشَّهَادَةِ الْكَبِيرُ المُتَعَالِ، أُحْضُروا وَاسْمَعُوا وَأَطِيعُوا يَا خُدَّامَ هَذِهِ السُّورَةِ إِلَّا مّا أَعْطَيْتُمُونِي مُرَادِي مِنْكَ فِي جَمِيعِ مَا أُرِيدُ مِنْ حَوَائِجِي بِحَقِّ هَذَا اللَّوْحِ الشَّرِيفِ، بَارَكَ اللهُ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هنگام مسخّر می شود برای او ملکی که اسمش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خدّام او از ارواح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تسخیر آنها، هر وقت تو را کاری باشد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أَجِبْ يَا عَبْدَ الْكَرِيمْ بِحَقِّ إِنَّا أَعْطَيْنَاكَ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آخر سوره خوانده شود، دفعتاً حاضر می شود و مطلب تو را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های معنوی، اثر حکیم الهی، حاج شیخ محمّد تقی آملی،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محمّد رستگار،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شب بجا آورد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خطی غرائب الأسرار وشوارق الأنوار، اثر اسدالله قزوینی این مطالب در توضیح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موافق قاعده جفر اگر کسی این نماز را به جهت مطالب عمده هر چه باشد از وصول به اکسیر، و طيّ الأرض، و جفر و خفا، و امثال آن، و وصول به اولیاء الله و مرشدان کامل هفت شب جمعه، یا چهارده شب جمعه، و یا بیست و هفت شب جمعه، و یا به طریق اکمل آن چهل شب جمعه مداومت نماید البته به مطلب خود هر چند بزرگ باشد فایز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مجرّبات است و علّامه 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ادعای تجربه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العملی از شیخ بونی در ختم برخی آیات 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بونی فرمود که در کلام مجید، سی و یک آیه یا ختم که ابتدا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 که اگر میسّر شود، روز جمعه غسل کند، و جامه پاک در پوشد، و به مقام شریف رود، و متوجّه قبله شده، این آیات را چهل و یک بار بخواند بدون تکلّم، چون هفت جمعه چنین گند به مقصود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في المثل خواهد که آفتاب را از فلک چهارم بدین کره خاکی آرد، تواند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یکفیه الإشارة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که در این به جدّ باشد، و به صدق تمام شروع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که کلام شیخ ابوالعباس بونی را ببینی، کلام او را حجّت 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شیخ بونی از اجلّه عرفاء است و در فضیلت او همین بس که شیخ عارف کامل، شیخ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دارد بدان</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لمعة من لوامع أنوار اللاهوت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معتبره علماء شیعه از حضرت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است که هر که بخواند بعد از هر فریضه این دعا را به تحقیق که می بیند صاحب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خواب یا در بیداری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اسرار آل محمّد است، قدر او را 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بَلِّغْ مَوْلَانَا صَاحِبَ الزَّمَانِ، أَيْنَ مَا كَانَ وَحَيْثُ مَا كَانَ، مِنْ مَشَارِقِ الْأَرْضِ وَمَغَارِبِهَا، سَهْلِهَا وَجَبَلِهَا، عَنِّي وَعَنْ وَالِدَيَّ وَعَنْ وَلَدِي وَإِخْوَانِي التَّحِيَّةَ وَالسَّلَامَ، عَدَدَ خَلْقِ اللهِ، وَزِنَةَ عَرْشِ اللهِ، وَمَا أَحْصَاهُ كِتَابُه وَأَحَاطَ بِهِ عِلْمُه، اللّهُمَّ إِنِّي أُجَدِّدُ لَهُ فِي صَبِيحَةِ هَذَا الْيَوْمِ، وَمَا عِشْتُ فِيهِ مِنْ أَيَّامِ حَيَاتِي عَهْدَاً وَعَقْدَاً وَبَيعَةً لَهُ فِي عُنُقِي لَا أَحُولُ عَنْهَا وَلَا أَزُولُ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اجْعَلْنِي مِنْ أَنْصَارِهِ وأَعْوانِهِ والذّابِينَ عَنْهُ والمُمْتَثِلينَ لِأَوامِرِهِ وَنَواهِيهِ فِي أَيَّامِهِ، وَالمُسْتَشْهَدِينَ بَيْنَ يَدَيْهِ، اللّهُمَّ فَإِنْ حَالَ بَيْنِي وَبَيْنَهُ المَوتُ الَّذِي جَعَلْتَهُ عَلَى عِبَادِكَ حَتْماً مَقْضَيّاً فَأَخْرِجْنِي مِنْ قَبْرِي مُؤتَزِراً كَفَنِي، شَاهِرَاً سَيْفِي، مُجَرِّدَاً قَناتِي، مُلَبِّياً دَعْوَةَ الدَّاعِي فِي الحَاضِرِ وَالبَادِي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أَرِنِي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الطَلْعَةَ الرَشِيدَةَ، وَالغُرَّةَ الحَمِيدَةَ، وَاكْحُلْ بَصَرِي بِنَضْرَةٍ مِنِّي إِلَيْهِ، وَعَجِّلْ فَرَجَهُ، وَسَهِّلْ مَخْرَجَهُ، اللّهُمَّ اشْدُدْ أَزْرَهُ، وَقَوِّ ظَهْرَهُ، وَطَوِّلْ عُمْرَهُ، وَاعْمُر اللّهُمَّ بِهِ بِلَادَكَ، وأَحْيِ بِهِ عِبَادَكَ، فَإِنَّكَ قُلْتَ وَقُوْلُكَ الحَقُّ ظَهَرَ الْفَسادُ فِي الْبَرِّ وَالْبَحْرِ بِما كَسَبَتْ أَيْدِي النَّاسِ، فَأَظْهِرِ اللّهُمَّ لَنَا وَلِيَّكَ وَابْنَ بِنْتِ نَبِيِّكَ، المُسَمّى بِاسْمِ رَسُولِكَ، صَلَواتُكَ عَلَيْهِ وَآلِهِ حَتّى لَا يَظْفَرَ بِشَيْءٍ مِنَ البَاطِلِ إِلَّا مَزَّقَهُ وَيُحِقَّ اللُه الحَقَّ بِكَلِماتِهِ وَيُحَقِّقَهُ، اللّهُمَّ اكْشِفْ هَذِهِ الغُمَّةَ عَنِ هَذِهِ الأُمَّةِ بِظُهُورِهِ إِنَّهُمْ يَرَوْنَه بَعِيداً وَنَراه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قزوينى،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في المصدر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ومنهج العبادات،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دعاى علوى مصرى از امام عصر در شدائد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 من عمل في ليلة كلّ سبت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خاك غلطيدن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نسخه آستان قدس رضوی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صلاة الحوائج ليلة السبت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دیگری از سوره الفیل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قدسیّه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طریق خواندن سوره 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 مطلب را به خاطر بگذراند، و در آخر هم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مطلب را به زودی اجابت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روز اثر اجابت ظاهر گردد بعون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كَيفَ فَعَلَ رَبُّكَ بِأَصْحَابِ الْفِيلِ يَا إِسْرَافِيلُ أَلَمْ يجْعَلْ كَيدَهُمْ فِي تَضْلِيلٍ يَا مِيكَائِيلُ وَأَرْسَلَ عَلَيهِمْ طَيْراً أَبَابِيلَ تَرْمِيهِمْ يَا جَبْرَئِيلُ بِحِجَارَةٍ مِنْ سِجِّيلٍ فَجَعَلَهُمْ يَا عِزْرَائِيلُ كَعَصْفٍ مَأْكُولٍ يَا إِسْرَافِيلُ وَيَا مِيكَائِيلُ وَيَا جَبْرَئِيلُ وَيَا عِزْرَائِيلُ اللّهُمَّ اقْضِ لِي حَاجَتِي بِأَسْرَعِ مِنْ لَمحِ الطَرْفِ بِرَحْمَتِكَ 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قزوینی،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ختم آیه مبارکه اللهُ نُورُ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خواندن آیه مبارکه نور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نُورُ السَّمَاوَاتِ وَالْأَرْضِ از جهت کشف علوم غامضه و افاضات و رؤیای صادقه خصوصاً حضرات ائمّه معصومین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سیّما جناب صاحب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قسم سؤالات که داشته باشد طلب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والعاقل یکفیه الإشارة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المداومة بقرائة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حَسْبِيَ اللهُ الحَسِیبُ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بعدد حروفه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غروب الشمس وطلوعها مؤثّرة لتوسعة الرزق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3.jpeg"/><Relationship Id="rId91" Type="http://schemas.openxmlformats.org/officeDocument/2006/relationships/image" Target="media/image3.jpeg"/><Relationship Id="rId92" Type="http://schemas.openxmlformats.org/officeDocument/2006/relationships/footer" Target="footer85.xml"/><Relationship Id="rId93" Type="http://schemas.openxmlformats.org/officeDocument/2006/relationships/image" Target="media/image4.jpeg"/><Relationship Id="rId94" Type="http://schemas.openxmlformats.org/officeDocument/2006/relationships/image" Target="media/image4.jpeg"/><Relationship Id="rId95" Type="http://schemas.openxmlformats.org/officeDocument/2006/relationships/footer" Target="footer86.xml"/><Relationship Id="rId96" Type="http://schemas.openxmlformats.org/officeDocument/2006/relationships/image" Target="media/image5.jpeg"/><Relationship Id="rId97" Type="http://schemas.openxmlformats.org/officeDocument/2006/relationships/image" Target="media/image5.jpeg"/><Relationship Id="rId98" Type="http://schemas.openxmlformats.org/officeDocument/2006/relationships/footer" Target="footer87.xml"/><Relationship Id="rId99" Type="http://schemas.openxmlformats.org/officeDocument/2006/relationships/image" Target="media/image6.jpeg"/><Relationship Id="rId100" Type="http://schemas.openxmlformats.org/officeDocument/2006/relationships/image" Target="media/image6.jpeg"/><Relationship Id="rId101" Type="http://schemas.openxmlformats.org/officeDocument/2006/relationships/footer" Target="footer88.xml"/><Relationship Id="rId102" Type="http://schemas.openxmlformats.org/officeDocument/2006/relationships/image" Target="media/image7.jpeg"/><Relationship Id="rId103" Type="http://schemas.openxmlformats.org/officeDocument/2006/relationships/image" Target="media/image7.jpeg"/><Relationship Id="rId104" Type="http://schemas.openxmlformats.org/officeDocument/2006/relationships/footer" Target="footer89.xml"/><Relationship Id="rId105" Type="http://schemas.openxmlformats.org/officeDocument/2006/relationships/image" Target="media/image8.jpeg"/><Relationship Id="rId106" Type="http://schemas.openxmlformats.org/officeDocument/2006/relationships/image" Target="media/image8.jpeg"/><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image" Target="media/image9.jpeg"/><Relationship Id="rId118" Type="http://schemas.openxmlformats.org/officeDocument/2006/relationships/image" Target="media/image9.jpeg"/><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image" Target="media/image10.jpeg"/><Relationship Id="rId153" Type="http://schemas.openxmlformats.org/officeDocument/2006/relationships/image" Target="media/image10.jpeg"/><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image" Target="media/image11.jpeg"/><Relationship Id="rId172" Type="http://schemas.openxmlformats.org/officeDocument/2006/relationships/image" Target="media/image11.jpeg"/><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image" Target="media/image12.jpeg"/><Relationship Id="rId188" Type="http://schemas.openxmlformats.org/officeDocument/2006/relationships/image" Target="media/image12.jpeg"/><Relationship Id="rId189" Type="http://schemas.openxmlformats.org/officeDocument/2006/relationships/image" Target="media/image12.jpeg"/><Relationship Id="rId190" Type="http://schemas.openxmlformats.org/officeDocument/2006/relationships/image" Target="media/image12.jpeg"/><Relationship Id="rId191" Type="http://schemas.openxmlformats.org/officeDocument/2006/relationships/image" Target="media/image12.jpeg"/><Relationship Id="rId192" Type="http://schemas.openxmlformats.org/officeDocument/2006/relationships/image" Target="media/image12.jpeg"/><Relationship Id="rId193" Type="http://schemas.openxmlformats.org/officeDocument/2006/relationships/image" Target="media/image12.jpeg"/><Relationship Id="rId194" Type="http://schemas.openxmlformats.org/officeDocument/2006/relationships/image" Target="media/image12.jpeg"/><Relationship Id="rId195" Type="http://schemas.openxmlformats.org/officeDocument/2006/relationships/footer" Target="footer164.xml"/><Relationship Id="rId196" Type="http://schemas.openxmlformats.org/officeDocument/2006/relationships/footer" Target="footer165.xml"/><Relationship Id="rId197" Type="http://schemas.openxmlformats.org/officeDocument/2006/relationships/footer" Target="footer166.xml"/><Relationship Id="rId198" Type="http://schemas.openxmlformats.org/officeDocument/2006/relationships/footer" Target="footer167.xml"/><Relationship Id="rId199" Type="http://schemas.openxmlformats.org/officeDocument/2006/relationships/footer" Target="footer168.xml"/><Relationship Id="rId200" Type="http://schemas.openxmlformats.org/officeDocument/2006/relationships/footer" Target="footer169.xml"/><Relationship Id="rId201" Type="http://schemas.openxmlformats.org/officeDocument/2006/relationships/footer" Target="footer170.xml"/><Relationship Id="rId202" Type="http://schemas.openxmlformats.org/officeDocument/2006/relationships/footer" Target="footer171.xml"/><Relationship Id="rId203" Type="http://schemas.openxmlformats.org/officeDocument/2006/relationships/footer" Target="footer172.xml"/><Relationship Id="rId204" Type="http://schemas.openxmlformats.org/officeDocument/2006/relationships/footer" Target="footer173.xml"/><Relationship Id="rId205" Type="http://schemas.openxmlformats.org/officeDocument/2006/relationships/footer" Target="footer174.xml"/><Relationship Id="rId206" Type="http://schemas.openxmlformats.org/officeDocument/2006/relationships/footer" Target="footer175.xml"/><Relationship Id="rId207" Type="http://schemas.openxmlformats.org/officeDocument/2006/relationships/footer" Target="footer176.xml"/><Relationship Id="rId208" Type="http://schemas.openxmlformats.org/officeDocument/2006/relationships/footer" Target="footer177.xml"/><Relationship Id="rId209" Type="http://schemas.openxmlformats.org/officeDocument/2006/relationships/footer" Target="footer178.xml"/><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footer" Target="footer181.xml"/><Relationship Id="rId213" Type="http://schemas.openxmlformats.org/officeDocument/2006/relationships/footer" Target="footer182.xml"/><Relationship Id="rId214" Type="http://schemas.openxmlformats.org/officeDocument/2006/relationships/footer" Target="footer183.xml"/><Relationship Id="rId215" Type="http://schemas.openxmlformats.org/officeDocument/2006/relationships/footer" Target="footer184.xml"/><Relationship Id="rId216" Type="http://schemas.openxmlformats.org/officeDocument/2006/relationships/footer" Target="footer185.xml"/><Relationship Id="rId217" Type="http://schemas.openxmlformats.org/officeDocument/2006/relationships/footer" Target="footer186.xml"/><Relationship Id="rId218" Type="http://schemas.openxmlformats.org/officeDocument/2006/relationships/footer" Target="footer187.xml"/><Relationship Id="rId219" Type="http://schemas.openxmlformats.org/officeDocument/2006/relationships/footer" Target="footer188.xml"/><Relationship Id="rId220" Type="http://schemas.openxmlformats.org/officeDocument/2006/relationships/footer" Target="footer189.xml"/><Relationship Id="rId221" Type="http://schemas.openxmlformats.org/officeDocument/2006/relationships/footer" Target="footer190.xml"/><Relationship Id="rId222" Type="http://schemas.openxmlformats.org/officeDocument/2006/relationships/footer" Target="footer191.xml"/><Relationship Id="rId223" Type="http://schemas.openxmlformats.org/officeDocument/2006/relationships/footer" Target="footer192.xml"/><Relationship Id="rId224" Type="http://schemas.openxmlformats.org/officeDocument/2006/relationships/footer" Target="footer193.xml"/><Relationship Id="rId225" Type="http://schemas.openxmlformats.org/officeDocument/2006/relationships/footer" Target="footer194.xml"/><Relationship Id="rId226" Type="http://schemas.openxmlformats.org/officeDocument/2006/relationships/footer" Target="footer195.xml"/><Relationship Id="rId227" Type="http://schemas.openxmlformats.org/officeDocument/2006/relationships/footer" Target="footer196.xml"/><Relationship Id="rId228" Type="http://schemas.openxmlformats.org/officeDocument/2006/relationships/footer" Target="footer197.xml"/><Relationship Id="rId229" Type="http://schemas.openxmlformats.org/officeDocument/2006/relationships/footer" Target="footer198.xml"/><Relationship Id="rId230" Type="http://schemas.openxmlformats.org/officeDocument/2006/relationships/footer" Target="footer199.xml"/><Relationship Id="rId231" Type="http://schemas.openxmlformats.org/officeDocument/2006/relationships/footer" Target="footer200.xml"/><Relationship Id="rId232" Type="http://schemas.openxmlformats.org/officeDocument/2006/relationships/footer" Target="footer201.xml"/><Relationship Id="rId233" Type="http://schemas.openxmlformats.org/officeDocument/2006/relationships/footer" Target="footer202.xml"/><Relationship Id="rId234" Type="http://schemas.openxmlformats.org/officeDocument/2006/relationships/footer" Target="footer203.xml"/><Relationship Id="rId235" Type="http://schemas.openxmlformats.org/officeDocument/2006/relationships/footer" Target="footer204.xml"/><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footer" Target="footer210.xml"/><Relationship Id="rId242" Type="http://schemas.openxmlformats.org/officeDocument/2006/relationships/image" Target="media/image13.jpeg"/><Relationship Id="rId243" Type="http://schemas.openxmlformats.org/officeDocument/2006/relationships/image" Target="media/image13.jpeg"/><Relationship Id="rId244" Type="http://schemas.openxmlformats.org/officeDocument/2006/relationships/footer" Target="footer211.xml"/><Relationship Id="rId245" Type="http://schemas.openxmlformats.org/officeDocument/2006/relationships/footer" Target="footer212.xml"/><Relationship Id="rId246" Type="http://schemas.openxmlformats.org/officeDocument/2006/relationships/footer" Target="footer213.xml"/><Relationship Id="rId247" Type="http://schemas.openxmlformats.org/officeDocument/2006/relationships/footer" Target="footer214.xml"/><Relationship Id="rId248" Type="http://schemas.openxmlformats.org/officeDocument/2006/relationships/footer" Target="footer215.xml"/><Relationship Id="rId249" Type="http://schemas.openxmlformats.org/officeDocument/2006/relationships/footer" Target="footer216.xml"/><Relationship Id="rId250" Type="http://schemas.openxmlformats.org/officeDocument/2006/relationships/footer" Target="footer217.xml"/><Relationship Id="rId251" Type="http://schemas.openxmlformats.org/officeDocument/2006/relationships/footer" Target="footer218.xml"/><Relationship Id="rId252" Type="http://schemas.openxmlformats.org/officeDocument/2006/relationships/footer" Target="footer219.xml"/><Relationship Id="rId253" Type="http://schemas.openxmlformats.org/officeDocument/2006/relationships/footer" Target="footer220.xml"/><Relationship Id="rId254" Type="http://schemas.openxmlformats.org/officeDocument/2006/relationships/footer" Target="footer221.xml"/><Relationship Id="rId255" Type="http://schemas.openxmlformats.org/officeDocument/2006/relationships/footer" Target="footer222.xml"/><Relationship Id="rId256" Type="http://schemas.openxmlformats.org/officeDocument/2006/relationships/footer" Target="footer223.xml"/><Relationship Id="rId257" Type="http://schemas.openxmlformats.org/officeDocument/2006/relationships/footer" Target="footer224.xml"/><Relationship Id="rId258" Type="http://schemas.openxmlformats.org/officeDocument/2006/relationships/footer" Target="footer225.xml"/><Relationship Id="rId259" Type="http://schemas.openxmlformats.org/officeDocument/2006/relationships/footer" Target="footer226.xml"/><Relationship Id="rId260" Type="http://schemas.openxmlformats.org/officeDocument/2006/relationships/footer" Target="footer227.xml"/><Relationship Id="rId261" Type="http://schemas.openxmlformats.org/officeDocument/2006/relationships/footer" Target="footer228.xml"/><Relationship Id="rId262" Type="http://schemas.openxmlformats.org/officeDocument/2006/relationships/footer" Target="footer229.xml"/><Relationship Id="rId263" Type="http://schemas.openxmlformats.org/officeDocument/2006/relationships/footer" Target="footer230.xml"/><Relationship Id="rId264" Type="http://schemas.openxmlformats.org/officeDocument/2006/relationships/footer" Target="footer231.xml"/><Relationship Id="rId265" Type="http://schemas.openxmlformats.org/officeDocument/2006/relationships/footer" Target="footer232.xml"/><Relationship Id="rId266" Type="http://schemas.openxmlformats.org/officeDocument/2006/relationships/footer" Target="footer233.xml"/><Relationship Id="rId267" Type="http://schemas.openxmlformats.org/officeDocument/2006/relationships/footer" Target="footer234.xml"/><Relationship Id="rId268" Type="http://schemas.openxmlformats.org/officeDocument/2006/relationships/footer" Target="footer235.xml"/><Relationship Id="rId269" Type="http://schemas.openxmlformats.org/officeDocument/2006/relationships/footer" Target="footer236.xml"/><Relationship Id="rId270" Type="http://schemas.openxmlformats.org/officeDocument/2006/relationships/footer" Target="footer237.xml"/><Relationship Id="rId271" Type="http://schemas.openxmlformats.org/officeDocument/2006/relationships/footer" Target="footer238.xml"/><Relationship Id="rId272" Type="http://schemas.openxmlformats.org/officeDocument/2006/relationships/footer" Target="footer239.xml"/><Relationship Id="rId273" Type="http://schemas.openxmlformats.org/officeDocument/2006/relationships/footer" Target="footer240.xml"/><Relationship Id="rId274" Type="http://schemas.openxmlformats.org/officeDocument/2006/relationships/footer" Target="footer241.xml"/><Relationship Id="rId275" Type="http://schemas.openxmlformats.org/officeDocument/2006/relationships/footer" Target="footer242.xml"/><Relationship Id="rId276" Type="http://schemas.openxmlformats.org/officeDocument/2006/relationships/footer" Target="footer243.xml"/><Relationship Id="rId277" Type="http://schemas.openxmlformats.org/officeDocument/2006/relationships/footer" Target="footer244.xml"/><Relationship Id="rId278" Type="http://schemas.openxmlformats.org/officeDocument/2006/relationships/footer" Target="footer245.xml"/><Relationship Id="rId279" Type="http://schemas.openxmlformats.org/officeDocument/2006/relationships/image" Target="media/image14.jpeg"/><Relationship Id="rId280" Type="http://schemas.openxmlformats.org/officeDocument/2006/relationships/image" Target="media/image14.jpeg"/><Relationship Id="rId281" Type="http://schemas.openxmlformats.org/officeDocument/2006/relationships/footer" Target="footer246.xml"/><Relationship Id="rId282" Type="http://schemas.openxmlformats.org/officeDocument/2006/relationships/footer" Target="footer247.xml"/><Relationship Id="rId283" Type="http://schemas.openxmlformats.org/officeDocument/2006/relationships/footer" Target="footer248.xml"/><Relationship Id="rId284" Type="http://schemas.openxmlformats.org/officeDocument/2006/relationships/footer" Target="footer249.xml"/><Relationship Id="rId285" Type="http://schemas.openxmlformats.org/officeDocument/2006/relationships/footer" Target="footer250.xml"/><Relationship Id="rId286" Type="http://schemas.openxmlformats.org/officeDocument/2006/relationships/footer" Target="footer251.xml"/><Relationship Id="rId287" Type="http://schemas.openxmlformats.org/officeDocument/2006/relationships/footer" Target="footer252.xml"/><Relationship Id="rId288" Type="http://schemas.openxmlformats.org/officeDocument/2006/relationships/footer" Target="footer253.xml"/><Relationship Id="rId289" Type="http://schemas.openxmlformats.org/officeDocument/2006/relationships/footer" Target="footer254.xml"/><Relationship Id="rId290" Type="http://schemas.openxmlformats.org/officeDocument/2006/relationships/footer" Target="footer255.xml"/><Relationship Id="rId291" Type="http://schemas.openxmlformats.org/officeDocument/2006/relationships/footer" Target="footer256.xml"/><Relationship Id="rId292" Type="http://schemas.openxmlformats.org/officeDocument/2006/relationships/footer" Target="footer257.xml"/><Relationship Id="rId293" Type="http://schemas.openxmlformats.org/officeDocument/2006/relationships/footer" Target="footer258.xml"/><Relationship Id="rId294" Type="http://schemas.openxmlformats.org/officeDocument/2006/relationships/footer" Target="footer259.xml"/><Relationship Id="rId295" Type="http://schemas.openxmlformats.org/officeDocument/2006/relationships/footer" Target="footer260.xml"/><Relationship Id="rId296" Type="http://schemas.openxmlformats.org/officeDocument/2006/relationships/footer" Target="footer261.xml"/><Relationship Id="rId297" Type="http://schemas.openxmlformats.org/officeDocument/2006/relationships/image" Target="media/image15.jpeg"/><Relationship Id="rId298" Type="http://schemas.openxmlformats.org/officeDocument/2006/relationships/image" Target="media/image15.jpeg"/><Relationship Id="rId299" Type="http://schemas.openxmlformats.org/officeDocument/2006/relationships/footer" Target="footer262.xml"/><Relationship Id="rId300" Type="http://schemas.openxmlformats.org/officeDocument/2006/relationships/footer" Target="footer263.xml"/><Relationship Id="rId301" Type="http://schemas.openxmlformats.org/officeDocument/2006/relationships/footer" Target="footer264.xml"/><Relationship Id="rId302" Type="http://schemas.openxmlformats.org/officeDocument/2006/relationships/footer" Target="footer265.xml"/><Relationship Id="rId303" Type="http://schemas.openxmlformats.org/officeDocument/2006/relationships/footer" Target="footer266.xml"/><Relationship Id="rId304" Type="http://schemas.openxmlformats.org/officeDocument/2006/relationships/footer" Target="footer267.xml"/><Relationship Id="rId305" Type="http://schemas.openxmlformats.org/officeDocument/2006/relationships/footer" Target="footer268.xml"/><Relationship Id="rId306" Type="http://schemas.openxmlformats.org/officeDocument/2006/relationships/footer" Target="footer269.xml"/><Relationship Id="rId307" Type="http://schemas.openxmlformats.org/officeDocument/2006/relationships/footer" Target="footer270.xml"/><Relationship Id="rId308" Type="http://schemas.openxmlformats.org/officeDocument/2006/relationships/footer" Target="footer271.xml"/><Relationship Id="rId309" Type="http://schemas.openxmlformats.org/officeDocument/2006/relationships/footer" Target="footer272.xml"/><Relationship Id="rId310" Type="http://schemas.openxmlformats.org/officeDocument/2006/relationships/footer" Target="footer273.xml"/><Relationship Id="rId311" Type="http://schemas.openxmlformats.org/officeDocument/2006/relationships/footer" Target="footer274.xml"/><Relationship Id="rId312" Type="http://schemas.openxmlformats.org/officeDocument/2006/relationships/footer" Target="footer275.xml"/><Relationship Id="rId313" Type="http://schemas.openxmlformats.org/officeDocument/2006/relationships/footer" Target="footer276.xml"/><Relationship Id="rId314" Type="http://schemas.openxmlformats.org/officeDocument/2006/relationships/footer" Target="footer277.xml"/><Relationship Id="rId315" Type="http://schemas.openxmlformats.org/officeDocument/2006/relationships/footer" Target="footer278.xml"/><Relationship Id="rId316" Type="http://schemas.openxmlformats.org/officeDocument/2006/relationships/footer" Target="footer279.xml"/><Relationship Id="rId317" Type="http://schemas.openxmlformats.org/officeDocument/2006/relationships/footer" Target="footer280.xml"/><Relationship Id="rId318" Type="http://schemas.openxmlformats.org/officeDocument/2006/relationships/footer" Target="footer281.xml"/><Relationship Id="rId319" Type="http://schemas.openxmlformats.org/officeDocument/2006/relationships/footer" Target="footer282.xml"/><Relationship Id="rId320" Type="http://schemas.openxmlformats.org/officeDocument/2006/relationships/footer" Target="footer283.xml"/><Relationship Id="rId321" Type="http://schemas.openxmlformats.org/officeDocument/2006/relationships/footer" Target="footer284.xml"/><Relationship Id="rId322" Type="http://schemas.openxmlformats.org/officeDocument/2006/relationships/footer" Target="footer285.xml"/><Relationship Id="rId323" Type="http://schemas.openxmlformats.org/officeDocument/2006/relationships/footer" Target="footer286.xml"/><Relationship Id="rId324" Type="http://schemas.openxmlformats.org/officeDocument/2006/relationships/footer" Target="footer287.xml"/><Relationship Id="rId325" Type="http://schemas.openxmlformats.org/officeDocument/2006/relationships/footer" Target="footer288.xml"/><Relationship Id="rId326" Type="http://schemas.openxmlformats.org/officeDocument/2006/relationships/footer" Target="footer289.xml"/><Relationship Id="rId327" Type="http://schemas.openxmlformats.org/officeDocument/2006/relationships/footer" Target="footer290.xml"/><Relationship Id="rId328" Type="http://schemas.openxmlformats.org/officeDocument/2006/relationships/footer" Target="footer291.xml"/><Relationship Id="rId329" Type="http://schemas.openxmlformats.org/officeDocument/2006/relationships/footer" Target="footer292.xml"/><Relationship Id="rId330" Type="http://schemas.openxmlformats.org/officeDocument/2006/relationships/footer" Target="footer293.xml"/><Relationship Id="rId331" Type="http://schemas.openxmlformats.org/officeDocument/2006/relationships/footer" Target="footer294.xml"/><Relationship Id="rId332" Type="http://schemas.openxmlformats.org/officeDocument/2006/relationships/footer" Target="footer295.xml"/><Relationship Id="rId333" Type="http://schemas.openxmlformats.org/officeDocument/2006/relationships/footer" Target="footer296.xml"/><Relationship Id="rId334" Type="http://schemas.openxmlformats.org/officeDocument/2006/relationships/footer" Target="footer297.xml"/><Relationship Id="rId335" Type="http://schemas.openxmlformats.org/officeDocument/2006/relationships/footer" Target="footer298.xml"/><Relationship Id="rId336" Type="http://schemas.openxmlformats.org/officeDocument/2006/relationships/footer" Target="footer299.xml"/><Relationship Id="rId337" Type="http://schemas.openxmlformats.org/officeDocument/2006/relationships/footer" Target="footer300.xml"/><Relationship Id="rId338" Type="http://schemas.openxmlformats.org/officeDocument/2006/relationships/footer" Target="footer301.xml"/><Relationship Id="rId339" Type="http://schemas.openxmlformats.org/officeDocument/2006/relationships/footer" Target="footer302.xml"/><Relationship Id="rId340" Type="http://schemas.openxmlformats.org/officeDocument/2006/relationships/footer" Target="footer303.xml"/><Relationship Id="rId341" Type="http://schemas.openxmlformats.org/officeDocument/2006/relationships/footer" Target="footer304.xml"/><Relationship Id="rId342" Type="http://schemas.openxmlformats.org/officeDocument/2006/relationships/footer" Target="footer305.xml"/><Relationship Id="rId343" Type="http://schemas.openxmlformats.org/officeDocument/2006/relationships/footer" Target="footer306.xml"/><Relationship Id="rId344" Type="http://schemas.openxmlformats.org/officeDocument/2006/relationships/footer" Target="footer307.xml"/><Relationship Id="rId345" Type="http://schemas.openxmlformats.org/officeDocument/2006/relationships/footer" Target="footer308.xml"/><Relationship Id="rId346" Type="http://schemas.openxmlformats.org/officeDocument/2006/relationships/footer" Target="footer309.xml"/><Relationship Id="rId347" Type="http://schemas.openxmlformats.org/officeDocument/2006/relationships/footer" Target="footer310.xml"/><Relationship Id="rId348" Type="http://schemas.openxmlformats.org/officeDocument/2006/relationships/footer" Target="footer311.xml"/><Relationship Id="rId349" Type="http://schemas.openxmlformats.org/officeDocument/2006/relationships/footer" Target="footer312.xml"/><Relationship Id="rId350" Type="http://schemas.openxmlformats.org/officeDocument/2006/relationships/footer" Target="footer313.xml"/><Relationship Id="rId351" Type="http://schemas.openxmlformats.org/officeDocument/2006/relationships/footer" Target="footer314.xml"/><Relationship Id="rId352" Type="http://schemas.openxmlformats.org/officeDocument/2006/relationships/footer" Target="footer315.xml"/><Relationship Id="rId353" Type="http://schemas.openxmlformats.org/officeDocument/2006/relationships/footer" Target="footer316.xml"/><Relationship Id="rId354" Type="http://schemas.openxmlformats.org/officeDocument/2006/relationships/footer" Target="footer317.xml"/><Relationship Id="rId355" Type="http://schemas.openxmlformats.org/officeDocument/2006/relationships/footer" Target="footer318.xml"/><Relationship Id="rId356" Type="http://schemas.openxmlformats.org/officeDocument/2006/relationships/footer" Target="footer319.xml"/><Relationship Id="rId357" Type="http://schemas.openxmlformats.org/officeDocument/2006/relationships/footer" Target="footer320.xml"/><Relationship Id="rId358" Type="http://schemas.openxmlformats.org/officeDocument/2006/relationships/footer" Target="footer321.xml"/><Relationship Id="rId359" Type="http://schemas.openxmlformats.org/officeDocument/2006/relationships/footer" Target="footer322.xml"/><Relationship Id="rId360" Type="http://schemas.openxmlformats.org/officeDocument/2006/relationships/footer" Target="footer323.xml"/><Relationship Id="rId361" Type="http://schemas.openxmlformats.org/officeDocument/2006/relationships/footer" Target="footer324.xml"/><Relationship Id="rId362" Type="http://schemas.openxmlformats.org/officeDocument/2006/relationships/footer" Target="footer325.xml"/><Relationship Id="rId363" Type="http://schemas.openxmlformats.org/officeDocument/2006/relationships/footer" Target="footer326.xml"/><Relationship Id="rId364" Type="http://schemas.openxmlformats.org/officeDocument/2006/relationships/footer" Target="footer327.xml"/><Relationship Id="rId365" Type="http://schemas.openxmlformats.org/officeDocument/2006/relationships/footer" Target="footer328.xml"/><Relationship Id="rId366" Type="http://schemas.openxmlformats.org/officeDocument/2006/relationships/footer" Target="footer329.xml"/><Relationship Id="rId367" Type="http://schemas.openxmlformats.org/officeDocument/2006/relationships/footer" Target="footer330.xml"/><Relationship Id="rId368" Type="http://schemas.openxmlformats.org/officeDocument/2006/relationships/footer" Target="footer331.xml"/><Relationship Id="rId369" Type="http://schemas.openxmlformats.org/officeDocument/2006/relationships/footer" Target="footer332.xml"/><Relationship Id="rId370" Type="http://schemas.openxmlformats.org/officeDocument/2006/relationships/footer" Target="footer333.xml"/><Relationship Id="rId371" Type="http://schemas.openxmlformats.org/officeDocument/2006/relationships/footer" Target="footer334.xml"/><Relationship Id="rId372" Type="http://schemas.openxmlformats.org/officeDocument/2006/relationships/footer" Target="footer335.xml"/><Relationship Id="rId373" Type="http://schemas.openxmlformats.org/officeDocument/2006/relationships/footer" Target="footer336.xml"/><Relationship Id="rId374" Type="http://schemas.openxmlformats.org/officeDocument/2006/relationships/footer" Target="footer337.xml"/><Relationship Id="rId375" Type="http://schemas.openxmlformats.org/officeDocument/2006/relationships/footer" Target="footer338.xml"/><Relationship Id="rId376" Type="http://schemas.openxmlformats.org/officeDocument/2006/relationships/footer" Target="footer339.xml"/><Relationship Id="rId377" Type="http://schemas.openxmlformats.org/officeDocument/2006/relationships/footer" Target="footer340.xml"/><Relationship Id="rId378" Type="http://schemas.openxmlformats.org/officeDocument/2006/relationships/footer" Target="footer341.xml"/><Relationship Id="rId379" Type="http://schemas.openxmlformats.org/officeDocument/2006/relationships/footer" Target="footer342.xml"/><Relationship Id="rId380" Type="http://schemas.openxmlformats.org/officeDocument/2006/relationships/footer" Target="footer343.xml"/><Relationship Id="rId381" Type="http://schemas.openxmlformats.org/officeDocument/2006/relationships/footer" Target="footer344.xml"/><Relationship Id="rId382" Type="http://schemas.openxmlformats.org/officeDocument/2006/relationships/footer" Target="footer345.xml"/><Relationship Id="rId383" Type="http://schemas.openxmlformats.org/officeDocument/2006/relationships/footer" Target="footer346.xml"/><Relationship Id="rId384" Type="http://schemas.openxmlformats.org/officeDocument/2006/relationships/footer" Target="footer347.xml"/><Relationship Id="rId385" Type="http://schemas.openxmlformats.org/officeDocument/2006/relationships/footer" Target="footer348.xml"/><Relationship Id="rId386" Type="http://schemas.openxmlformats.org/officeDocument/2006/relationships/footer" Target="footer349.xml"/><Relationship Id="rId387" Type="http://schemas.openxmlformats.org/officeDocument/2006/relationships/footer" Target="footer350.xml"/><Relationship Id="rId388" Type="http://schemas.openxmlformats.org/officeDocument/2006/relationships/footer" Target="footer351.xml"/><Relationship Id="rId389" Type="http://schemas.openxmlformats.org/officeDocument/2006/relationships/footer" Target="footer352.xml"/><Relationship Id="rId390" Type="http://schemas.openxmlformats.org/officeDocument/2006/relationships/footer" Target="footer353.xml"/><Relationship Id="rId391" Type="http://schemas.openxmlformats.org/officeDocument/2006/relationships/footer" Target="footer354.xml"/><Relationship Id="rId392" Type="http://schemas.openxmlformats.org/officeDocument/2006/relationships/footer" Target="footer355.xml"/><Relationship Id="rId393" Type="http://schemas.openxmlformats.org/officeDocument/2006/relationships/footer" Target="footer356.xml"/><Relationship Id="rId394" Type="http://schemas.openxmlformats.org/officeDocument/2006/relationships/footer" Target="footer357.xml"/><Relationship Id="rId395" Type="http://schemas.openxmlformats.org/officeDocument/2006/relationships/footer" Target="footer358.xml"/><Relationship Id="rId396" Type="http://schemas.openxmlformats.org/officeDocument/2006/relationships/footer" Target="footer359.xml"/><Relationship Id="rId397" Type="http://schemas.openxmlformats.org/officeDocument/2006/relationships/footer" Target="footer360.xml"/><Relationship Id="rId398" Type="http://schemas.openxmlformats.org/officeDocument/2006/relationships/footer" Target="footer361.xml"/><Relationship Id="rId399" Type="http://schemas.openxmlformats.org/officeDocument/2006/relationships/footer" Target="footer362.xml"/><Relationship Id="rId400" Type="http://schemas.openxmlformats.org/officeDocument/2006/relationships/footer" Target="footer363.xml"/><Relationship Id="rId401" Type="http://schemas.openxmlformats.org/officeDocument/2006/relationships/image" Target="media/image16.jpeg"/><Relationship Id="rId402" Type="http://schemas.openxmlformats.org/officeDocument/2006/relationships/image" Target="media/image16.jpeg"/><Relationship Id="rId403" Type="http://schemas.openxmlformats.org/officeDocument/2006/relationships/footer" Target="footer364.xml"/><Relationship Id="rId404" Type="http://schemas.openxmlformats.org/officeDocument/2006/relationships/footer" Target="footer365.xml"/><Relationship Id="rId405" Type="http://schemas.openxmlformats.org/officeDocument/2006/relationships/footer" Target="footer366.xml"/><Relationship Id="rId406" Type="http://schemas.openxmlformats.org/officeDocument/2006/relationships/footer" Target="footer367.xml"/><Relationship Id="rId407" Type="http://schemas.openxmlformats.org/officeDocument/2006/relationships/footer" Target="footer368.xml"/><Relationship Id="rId408" Type="http://schemas.openxmlformats.org/officeDocument/2006/relationships/footer" Target="footer369.xml"/><Relationship Id="rId409" Type="http://schemas.openxmlformats.org/officeDocument/2006/relationships/footer" Target="footer370.xml"/><Relationship Id="rId410" Type="http://schemas.openxmlformats.org/officeDocument/2006/relationships/footer" Target="footer371.xml"/><Relationship Id="rId411" Type="http://schemas.openxmlformats.org/officeDocument/2006/relationships/footer" Target="footer372.xml"/><Relationship Id="rId412" Type="http://schemas.openxmlformats.org/officeDocument/2006/relationships/footer" Target="footer373.xml"/><Relationship Id="rId413" Type="http://schemas.openxmlformats.org/officeDocument/2006/relationships/footer" Target="footer374.xml"/><Relationship Id="rId414" Type="http://schemas.openxmlformats.org/officeDocument/2006/relationships/footer" Target="footer375.xml"/><Relationship Id="rId415" Type="http://schemas.openxmlformats.org/officeDocument/2006/relationships/footer" Target="footer376.xml"/><Relationship Id="rId416" Type="http://schemas.openxmlformats.org/officeDocument/2006/relationships/footer" Target="footer377.xml"/><Relationship Id="rId417" Type="http://schemas.openxmlformats.org/officeDocument/2006/relationships/footer" Target="footer378.xml"/><Relationship Id="rId418" Type="http://schemas.openxmlformats.org/officeDocument/2006/relationships/footer" Target="footer379.xml"/><Relationship Id="rId419" Type="http://schemas.openxmlformats.org/officeDocument/2006/relationships/footer" Target="footer380.xml"/><Relationship Id="rId420" Type="http://schemas.openxmlformats.org/officeDocument/2006/relationships/footer" Target="footer381.xml"/><Relationship Id="rId421" Type="http://schemas.openxmlformats.org/officeDocument/2006/relationships/footer" Target="footer382.xml"/><Relationship Id="rId422" Type="http://schemas.openxmlformats.org/officeDocument/2006/relationships/footer" Target="footer383.xml"/><Relationship Id="rId423" Type="http://schemas.openxmlformats.org/officeDocument/2006/relationships/footer" Target="footer384.xml"/><Relationship Id="rId424" Type="http://schemas.openxmlformats.org/officeDocument/2006/relationships/footer" Target="footer385.xml"/><Relationship Id="rId425" Type="http://schemas.openxmlformats.org/officeDocument/2006/relationships/footer" Target="footer386.xml"/><Relationship Id="rId426" Type="http://schemas.openxmlformats.org/officeDocument/2006/relationships/footer" Target="footer387.xml"/><Relationship Id="rId427" Type="http://schemas.openxmlformats.org/officeDocument/2006/relationships/footer" Target="footer388.xml"/><Relationship Id="rId428" Type="http://schemas.openxmlformats.org/officeDocument/2006/relationships/footer" Target="footer389.xml"/><Relationship Id="rId429" Type="http://schemas.openxmlformats.org/officeDocument/2006/relationships/footer" Target="footer390.xml"/><Relationship Id="rId430" Type="http://schemas.openxmlformats.org/officeDocument/2006/relationships/footer" Target="footer391.xml"/><Relationship Id="rId431" Type="http://schemas.openxmlformats.org/officeDocument/2006/relationships/footer" Target="footer392.xml"/><Relationship Id="rId432" Type="http://schemas.openxmlformats.org/officeDocument/2006/relationships/footer" Target="footer393.xml"/><Relationship Id="rId433" Type="http://schemas.openxmlformats.org/officeDocument/2006/relationships/footer" Target="footer394.xml"/><Relationship Id="rId434" Type="http://schemas.openxmlformats.org/officeDocument/2006/relationships/footer" Target="footer395.xml"/><Relationship Id="rId435" Type="http://schemas.openxmlformats.org/officeDocument/2006/relationships/footer" Target="footer396.xml"/><Relationship Id="rId436" Type="http://schemas.openxmlformats.org/officeDocument/2006/relationships/footer" Target="footer397.xml"/><Relationship Id="rId437" Type="http://schemas.openxmlformats.org/officeDocument/2006/relationships/footer" Target="footer398.xml"/><Relationship Id="rId438" Type="http://schemas.openxmlformats.org/officeDocument/2006/relationships/footer" Target="footer399.xml"/><Relationship Id="rId439" Type="http://schemas.openxmlformats.org/officeDocument/2006/relationships/footer" Target="footer400.xml"/><Relationship Id="rId440" Type="http://schemas.openxmlformats.org/officeDocument/2006/relationships/footer" Target="footer401.xml"/><Relationship Id="rId441" Type="http://schemas.openxmlformats.org/officeDocument/2006/relationships/footer" Target="footer402.xml"/><Relationship Id="rId442" Type="http://schemas.openxmlformats.org/officeDocument/2006/relationships/footer" Target="footer403.xml"/><Relationship Id="rId443" Type="http://schemas.openxmlformats.org/officeDocument/2006/relationships/footer" Target="footer404.xml"/><Relationship Id="rId444" Type="http://schemas.openxmlformats.org/officeDocument/2006/relationships/footer" Target="footer405.xml"/><Relationship Id="rId445" Type="http://schemas.openxmlformats.org/officeDocument/2006/relationships/footer" Target="footer406.xml"/><Relationship Id="rId446" Type="http://schemas.openxmlformats.org/officeDocument/2006/relationships/footer" Target="footer407.xml"/><Relationship Id="rId447" Type="http://schemas.openxmlformats.org/officeDocument/2006/relationships/footer" Target="footer408.xml"/><Relationship Id="rId448" Type="http://schemas.openxmlformats.org/officeDocument/2006/relationships/footer" Target="footer409.xml"/><Relationship Id="rId449" Type="http://schemas.openxmlformats.org/officeDocument/2006/relationships/footer" Target="footer410.xml"/><Relationship Id="rId450" Type="http://schemas.openxmlformats.org/officeDocument/2006/relationships/footer" Target="footer411.xml"/><Relationship Id="rId451" Type="http://schemas.openxmlformats.org/officeDocument/2006/relationships/footer" Target="footer412.xml"/><Relationship Id="rId452" Type="http://schemas.openxmlformats.org/officeDocument/2006/relationships/footer" Target="footer413.xml"/><Relationship Id="rId453" Type="http://schemas.openxmlformats.org/officeDocument/2006/relationships/footer" Target="footer414.xml"/><Relationship Id="rId454" Type="http://schemas.openxmlformats.org/officeDocument/2006/relationships/footer" Target="footer415.xml"/><Relationship Id="rId455" Type="http://schemas.openxmlformats.org/officeDocument/2006/relationships/footer" Target="footer416.xml"/><Relationship Id="rId456" Type="http://schemas.openxmlformats.org/officeDocument/2006/relationships/footer" Target="footer417.xml"/><Relationship Id="rId457" Type="http://schemas.openxmlformats.org/officeDocument/2006/relationships/footer" Target="footer418.xml"/><Relationship Id="rId458" Type="http://schemas.openxmlformats.org/officeDocument/2006/relationships/image" Target="media/image2.jpeg"/><Relationship Id="rId459" Type="http://schemas.openxmlformats.org/officeDocument/2006/relationships/image" Target="media/image2.jpeg"/><Relationship Id="rId460" Type="http://schemas.openxmlformats.org/officeDocument/2006/relationships/footer" Target="footer419.xml"/><Relationship Id="rId461" Type="http://schemas.openxmlformats.org/officeDocument/2006/relationships/footnotes" Target="footnotes.xml"/><Relationship Id="rId462" Type="http://schemas.openxmlformats.org/officeDocument/2006/relationships/numbering" Target="numbering.xml"/><Relationship Id="rId463" Type="http://schemas.openxmlformats.org/officeDocument/2006/relationships/fontTable" Target="fontTable.xml"/><Relationship Id="rId464" Type="http://schemas.openxmlformats.org/officeDocument/2006/relationships/settings" Target="settings.xml"/><Relationship Id="rId4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63467</Words>
  <Characters>245074</Characters>
  <CharactersWithSpaces>307363</CharactersWithSpaces>
  <Paragraphs>1352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2026-08-20T07:11:34Z</dcterms:created>
  <dc:creator>ghaemiyeh.com</dc:creator>
  <dc:description/>
  <dc:language>en-US</dc:language>
  <cp:lastModifiedBy/>
  <dcterms:modified xsi:type="dcterms:W3CDTF">2026-08-20T10:41:46Z</dcterms:modified>
  <cp:revision>1</cp:revision>
  <dc:subject/>
  <dc:title>جواهر مکنونه و لئالی مخزونه</dc:title>
</cp:coreProperties>
</file>

<file path=docProps/custom.xml><?xml version="1.0" encoding="utf-8"?>
<Properties xmlns="http://schemas.openxmlformats.org/officeDocument/2006/custom-properties" xmlns:vt="http://schemas.openxmlformats.org/officeDocument/2006/docPropsVTypes"/>
</file>