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باب الحوائج سیری در زندگانی و فضائل حضرت امام 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970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5970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5970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59707_2870459653">
            <w:r>
              <w:rPr>
                <w:webHidden/>
                <w:rStyle w:val="IndexLink"/>
                <w:rtl w:val="true"/>
              </w:rPr>
              <w:t xml:space="preserve">خانواده حضرت موسی بن جعفر </w:t>
            </w:r>
            <w:r>
              <w:rPr>
                <w:rStyle w:val="IndexLink"/>
                <w:rtl w:val="true"/>
              </w:rPr>
              <w:t>(</w:t>
            </w:r>
            <w:r>
              <w:rPr>
                <w:rStyle w:val="IndexLink"/>
                <w:rtl w:val="true"/>
              </w:rPr>
              <w:t>علیهما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1159709_2870459653">
            <w:r>
              <w:rPr>
                <w:webHidden/>
                <w:rStyle w:val="IndexLink"/>
                <w:rtl w:val="true"/>
              </w:rPr>
              <w:t xml:space="preserve">مادر حضرت موسی بن جعفر </w:t>
            </w:r>
            <w:r>
              <w:rPr>
                <w:rStyle w:val="IndexLink"/>
                <w:rtl w:val="true"/>
              </w:rPr>
              <w:t>(</w:t>
            </w:r>
            <w:r>
              <w:rPr>
                <w:rStyle w:val="IndexLink"/>
                <w:rtl w:val="true"/>
              </w:rPr>
              <w:t>علیهما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1159711_2870459653">
            <w:r>
              <w:rPr>
                <w:webHidden/>
                <w:rStyle w:val="IndexLink"/>
                <w:rtl w:val="true"/>
              </w:rPr>
              <w:t xml:space="preserve">ازدواج حضرت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حضرت حمیده </w:t>
            </w:r>
            <w:r>
              <w:rPr>
                <w:rStyle w:val="IndexLink"/>
                <w:rtl w:val="true"/>
              </w:rPr>
              <w:t>(</w:t>
            </w:r>
            <w:r>
              <w:rPr>
                <w:rStyle w:val="IndexLink"/>
                <w:rtl w:val="true"/>
              </w:rPr>
              <w:t>علیها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159713_2870459653">
            <w:r>
              <w:rPr>
                <w:webHidden/>
                <w:rStyle w:val="IndexLink"/>
                <w:rtl w:val="true"/>
              </w:rPr>
              <w:t xml:space="preserve">برادران و خواهران حضرت موسی بن جعفر </w:t>
            </w:r>
            <w:r>
              <w:rPr>
                <w:rStyle w:val="IndexLink"/>
                <w:rtl w:val="true"/>
              </w:rPr>
              <w:t>(</w:t>
            </w:r>
            <w:r>
              <w:rPr>
                <w:rStyle w:val="IndexLink"/>
                <w:rtl w:val="true"/>
              </w:rPr>
              <w:t>علیهما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159715_2870459653">
            <w:r>
              <w:rPr>
                <w:webHidden/>
                <w:rStyle w:val="IndexLink"/>
                <w:rtl w:val="true"/>
              </w:rPr>
              <w:t xml:space="preserve">شرح حال حضرت اسماعيل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1159717_2870459653">
            <w:r>
              <w:rPr>
                <w:webHidden/>
                <w:rStyle w:val="IndexLink"/>
                <w:rtl w:val="true"/>
              </w:rPr>
              <w:t>شرح حال عبد اللّه</w:t>
            </w:r>
            <w:r>
              <w:rPr>
                <w:rStyle w:val="IndexLink"/>
                <w:rtl w:val="true"/>
              </w:rPr>
              <w:tab/>
            </w:r>
            <w:r>
              <w:rPr>
                <w:rStyle w:val="IndexLink"/>
              </w:rPr>
              <w:t>28</w:t>
            </w:r>
          </w:hyperlink>
        </w:p>
        <w:p>
          <w:pPr>
            <w:pStyle w:val="Contents2"/>
            <w:tabs>
              <w:tab w:val="clear" w:pos="8743"/>
              <w:tab w:val="right" w:pos="9026" w:leader="dot"/>
            </w:tabs>
            <w:rPr/>
          </w:pPr>
          <w:hyperlink w:anchor="__RefHeading___Toc1159719_2870459653">
            <w:r>
              <w:rPr>
                <w:webHidden/>
                <w:rStyle w:val="IndexLink"/>
                <w:rtl w:val="true"/>
              </w:rPr>
              <w:t xml:space="preserve">شرح حال إسحاق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1159721_2870459653">
            <w:r>
              <w:rPr>
                <w:webHidden/>
                <w:rStyle w:val="IndexLink"/>
                <w:rtl w:val="true"/>
              </w:rPr>
              <w:t>شرح حال محمّد</w:t>
            </w:r>
            <w:r>
              <w:rPr>
                <w:rStyle w:val="IndexLink"/>
                <w:rtl w:val="true"/>
              </w:rPr>
              <w:tab/>
            </w:r>
            <w:r>
              <w:rPr>
                <w:rStyle w:val="IndexLink"/>
              </w:rPr>
              <w:t>29</w:t>
            </w:r>
          </w:hyperlink>
        </w:p>
        <w:p>
          <w:pPr>
            <w:pStyle w:val="Contents2"/>
            <w:tabs>
              <w:tab w:val="clear" w:pos="8743"/>
              <w:tab w:val="right" w:pos="9026" w:leader="dot"/>
            </w:tabs>
            <w:rPr/>
          </w:pPr>
          <w:hyperlink w:anchor="__RefHeading___Toc1159723_2870459653">
            <w:r>
              <w:rPr>
                <w:webHidden/>
                <w:rStyle w:val="IndexLink"/>
                <w:rtl w:val="true"/>
              </w:rPr>
              <w:t xml:space="preserve">شرح حال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159725_2870459653">
            <w:r>
              <w:rPr>
                <w:webHidden/>
                <w:rStyle w:val="IndexLink"/>
                <w:rtl w:val="true"/>
              </w:rPr>
              <w:t xml:space="preserve">ولادت حضرت موسی بن جعفر </w:t>
            </w:r>
            <w:r>
              <w:rPr>
                <w:rStyle w:val="IndexLink"/>
                <w:rtl w:val="true"/>
              </w:rPr>
              <w:t>(</w:t>
            </w:r>
            <w:r>
              <w:rPr>
                <w:rStyle w:val="IndexLink"/>
                <w:rtl w:val="true"/>
              </w:rPr>
              <w:t>علیهما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159727_2870459653">
            <w:r>
              <w:rPr>
                <w:webHidden/>
                <w:rStyle w:val="IndexLink"/>
                <w:rtl w:val="true"/>
              </w:rPr>
              <w:t xml:space="preserve">صحبت نمودن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بدو تولد</w:t>
            </w:r>
            <w:r>
              <w:rPr>
                <w:rStyle w:val="IndexLink"/>
                <w:rtl w:val="true"/>
              </w:rPr>
              <w:tab/>
            </w:r>
            <w:r>
              <w:rPr>
                <w:rStyle w:val="IndexLink"/>
              </w:rPr>
              <w:t>38</w:t>
            </w:r>
          </w:hyperlink>
        </w:p>
        <w:p>
          <w:pPr>
            <w:pStyle w:val="Contents2"/>
            <w:tabs>
              <w:tab w:val="clear" w:pos="8743"/>
              <w:tab w:val="right" w:pos="9026" w:leader="dot"/>
            </w:tabs>
            <w:rPr/>
          </w:pPr>
          <w:hyperlink w:anchor="__RefHeading___Toc1159729_2870459653">
            <w:r>
              <w:rPr>
                <w:webHidden/>
                <w:rStyle w:val="IndexLink"/>
                <w:rtl w:val="true"/>
              </w:rPr>
              <w:t xml:space="preserve">مشخصات ظاهری حضرت موسی بن جعفر </w:t>
            </w:r>
            <w:r>
              <w:rPr>
                <w:rStyle w:val="IndexLink"/>
                <w:rtl w:val="true"/>
              </w:rPr>
              <w:t>(</w:t>
            </w:r>
            <w:r>
              <w:rPr>
                <w:rStyle w:val="IndexLink"/>
                <w:rtl w:val="true"/>
              </w:rPr>
              <w:t>علیهما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1159731_2870459653">
            <w:r>
              <w:rPr>
                <w:webHidden/>
                <w:rStyle w:val="IndexLink"/>
                <w:rtl w:val="true"/>
              </w:rPr>
              <w:t xml:space="preserve">محبّت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امام کاظم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159733_2870459653">
            <w:r>
              <w:rPr>
                <w:webHidden/>
                <w:rStyle w:val="IndexLink"/>
                <w:rtl w:val="true"/>
              </w:rPr>
              <w:t xml:space="preserve">ألقاب و کنیه های حضرت موسی بن جعفر </w:t>
            </w:r>
            <w:r>
              <w:rPr>
                <w:rStyle w:val="IndexLink"/>
                <w:rtl w:val="true"/>
              </w:rPr>
              <w:t>(</w:t>
            </w:r>
            <w:r>
              <w:rPr>
                <w:rStyle w:val="IndexLink"/>
                <w:rtl w:val="true"/>
              </w:rPr>
              <w:t>علیهما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1159735_2870459653">
            <w:r>
              <w:rPr>
                <w:webHidden/>
                <w:rStyle w:val="IndexLink"/>
                <w:rtl w:val="true"/>
              </w:rPr>
              <w:t>کاظم</w:t>
            </w:r>
            <w:r>
              <w:rPr>
                <w:rStyle w:val="IndexLink"/>
                <w:rtl w:val="true"/>
              </w:rPr>
              <w:tab/>
            </w:r>
            <w:r>
              <w:rPr>
                <w:rStyle w:val="IndexLink"/>
              </w:rPr>
              <w:t>43</w:t>
            </w:r>
          </w:hyperlink>
        </w:p>
        <w:p>
          <w:pPr>
            <w:pStyle w:val="Contents2"/>
            <w:tabs>
              <w:tab w:val="clear" w:pos="8743"/>
              <w:tab w:val="right" w:pos="9026" w:leader="dot"/>
            </w:tabs>
            <w:rPr/>
          </w:pPr>
          <w:hyperlink w:anchor="__RefHeading___Toc1159737_2870459653">
            <w:r>
              <w:rPr>
                <w:webHidden/>
                <w:rStyle w:val="IndexLink"/>
                <w:rtl w:val="true"/>
              </w:rPr>
              <w:t>زاهر</w:t>
            </w:r>
            <w:r>
              <w:rPr>
                <w:rStyle w:val="IndexLink"/>
                <w:rtl w:val="true"/>
              </w:rPr>
              <w:tab/>
            </w:r>
            <w:r>
              <w:rPr>
                <w:rStyle w:val="IndexLink"/>
              </w:rPr>
              <w:t>45</w:t>
            </w:r>
          </w:hyperlink>
        </w:p>
        <w:p>
          <w:pPr>
            <w:pStyle w:val="Contents2"/>
            <w:tabs>
              <w:tab w:val="clear" w:pos="8743"/>
              <w:tab w:val="right" w:pos="9026" w:leader="dot"/>
            </w:tabs>
            <w:rPr/>
          </w:pPr>
          <w:hyperlink w:anchor="__RefHeading___Toc1159739_2870459653">
            <w:r>
              <w:rPr>
                <w:webHidden/>
                <w:rStyle w:val="IndexLink"/>
                <w:rtl w:val="true"/>
              </w:rPr>
              <w:t>عبد صالح</w:t>
            </w:r>
            <w:r>
              <w:rPr>
                <w:rStyle w:val="IndexLink"/>
                <w:rtl w:val="true"/>
              </w:rPr>
              <w:tab/>
            </w:r>
            <w:r>
              <w:rPr>
                <w:rStyle w:val="IndexLink"/>
              </w:rPr>
              <w:t>45</w:t>
            </w:r>
          </w:hyperlink>
        </w:p>
        <w:p>
          <w:pPr>
            <w:pStyle w:val="Contents2"/>
            <w:tabs>
              <w:tab w:val="clear" w:pos="8743"/>
              <w:tab w:val="right" w:pos="9026" w:leader="dot"/>
            </w:tabs>
            <w:rPr/>
          </w:pPr>
          <w:hyperlink w:anchor="__RefHeading___Toc1159741_2870459653">
            <w:r>
              <w:rPr>
                <w:webHidden/>
                <w:rStyle w:val="IndexLink"/>
                <w:rtl w:val="true"/>
              </w:rPr>
              <w:t>باب الحوائج</w:t>
            </w:r>
            <w:r>
              <w:rPr>
                <w:rStyle w:val="IndexLink"/>
                <w:rtl w:val="true"/>
              </w:rPr>
              <w:tab/>
            </w:r>
            <w:r>
              <w:rPr>
                <w:rStyle w:val="IndexLink"/>
              </w:rPr>
              <w:t>46</w:t>
            </w:r>
          </w:hyperlink>
        </w:p>
        <w:p>
          <w:pPr>
            <w:pStyle w:val="Contents2"/>
            <w:tabs>
              <w:tab w:val="clear" w:pos="8743"/>
              <w:tab w:val="right" w:pos="9026" w:leader="dot"/>
            </w:tabs>
            <w:rPr/>
          </w:pPr>
          <w:hyperlink w:anchor="__RefHeading___Toc1159743_2870459653">
            <w:r>
              <w:rPr>
                <w:webHidden/>
                <w:rStyle w:val="IndexLink"/>
                <w:rtl w:val="true"/>
              </w:rPr>
              <w:t xml:space="preserve">نقش نگین حضرت موسی بن جعفر </w:t>
            </w:r>
            <w:r>
              <w:rPr>
                <w:rStyle w:val="IndexLink"/>
                <w:rtl w:val="true"/>
              </w:rPr>
              <w:t>(</w:t>
            </w:r>
            <w:r>
              <w:rPr>
                <w:rStyle w:val="IndexLink"/>
                <w:rtl w:val="true"/>
              </w:rPr>
              <w:t>علیهما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159745_2870459653">
            <w:r>
              <w:rPr>
                <w:webHidden/>
                <w:rStyle w:val="IndexLink"/>
                <w:rtl w:val="true"/>
              </w:rPr>
              <w:t xml:space="preserve">ازدواج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با نجمه </w:t>
            </w:r>
            <w:r>
              <w:rPr>
                <w:rStyle w:val="IndexLink"/>
                <w:rtl w:val="true"/>
              </w:rPr>
              <w:t>(</w:t>
            </w:r>
            <w:r>
              <w:rPr>
                <w:rStyle w:val="IndexLink"/>
                <w:rtl w:val="true"/>
              </w:rPr>
              <w:t>علیها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159747_2870459653">
            <w:r>
              <w:rPr>
                <w:webHidden/>
                <w:rStyle w:val="IndexLink"/>
                <w:rtl w:val="true"/>
              </w:rPr>
              <w:t xml:space="preserve">فرزندان حضرت موسی بن جعفر </w:t>
            </w:r>
            <w:r>
              <w:rPr>
                <w:rStyle w:val="IndexLink"/>
                <w:rtl w:val="true"/>
              </w:rPr>
              <w:t>(</w:t>
            </w:r>
            <w:r>
              <w:rPr>
                <w:rStyle w:val="IndexLink"/>
                <w:rtl w:val="true"/>
              </w:rPr>
              <w:t>علیهما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1159749_2870459653">
            <w:r>
              <w:rPr>
                <w:webHidden/>
                <w:rStyle w:val="IndexLink"/>
                <w:rtl w:val="true"/>
              </w:rPr>
              <w:t xml:space="preserve">شرح حال برخی از فرزندان حضرت موسی بن جعفر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1159751_2870459653">
            <w:r>
              <w:rPr>
                <w:webHidden/>
                <w:rStyle w:val="IndexLink"/>
                <w:rtl w:val="true"/>
              </w:rPr>
              <w:t xml:space="preserve">احمد بن موسى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1159753_2870459653">
            <w:r>
              <w:rPr>
                <w:webHidden/>
                <w:rStyle w:val="IndexLink"/>
                <w:rtl w:val="true"/>
              </w:rPr>
              <w:t xml:space="preserve">محمّد بن موسى </w:t>
            </w:r>
            <w:r>
              <w:rPr>
                <w:rStyle w:val="IndexLink"/>
                <w:rtl w:val="true"/>
              </w:rPr>
              <w:t>(</w:t>
            </w:r>
            <w:r>
              <w:rPr>
                <w:rStyle w:val="IndexLink"/>
                <w:rtl w:val="true"/>
              </w:rPr>
              <w:t>علیهما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159755_2870459653">
            <w:r>
              <w:rPr>
                <w:webHidden/>
                <w:rStyle w:val="IndexLink"/>
                <w:rtl w:val="true"/>
              </w:rPr>
              <w:t xml:space="preserve">ابراهيم بن موسى </w:t>
            </w:r>
            <w:r>
              <w:rPr>
                <w:rStyle w:val="IndexLink"/>
                <w:rtl w:val="true"/>
              </w:rPr>
              <w:t>(</w:t>
            </w:r>
            <w:r>
              <w:rPr>
                <w:rStyle w:val="IndexLink"/>
                <w:rtl w:val="true"/>
              </w:rPr>
              <w:t>علیهما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159757_2870459653">
            <w:r>
              <w:rPr>
                <w:webHidden/>
                <w:rStyle w:val="IndexLink"/>
                <w:rtl w:val="true"/>
              </w:rPr>
              <w:t xml:space="preserve">قاسم بن موسی </w:t>
            </w:r>
            <w:r>
              <w:rPr>
                <w:rStyle w:val="IndexLink"/>
                <w:rtl w:val="true"/>
              </w:rPr>
              <w:t>(</w:t>
            </w:r>
            <w:r>
              <w:rPr>
                <w:rStyle w:val="IndexLink"/>
                <w:rtl w:val="true"/>
              </w:rPr>
              <w:t>علیهما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1159759_2870459653">
            <w:r>
              <w:rPr>
                <w:webHidden/>
                <w:rStyle w:val="IndexLink"/>
                <w:rtl w:val="true"/>
              </w:rPr>
              <w:t xml:space="preserve">حمزه بن موسی </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159761_2870459653">
            <w:r>
              <w:rPr>
                <w:webHidden/>
                <w:rStyle w:val="IndexLink"/>
                <w:rtl w:val="true"/>
              </w:rPr>
              <w:t xml:space="preserve">حسین بن موسی </w:t>
            </w:r>
            <w:r>
              <w:rPr>
                <w:rStyle w:val="IndexLink"/>
                <w:rtl w:val="true"/>
              </w:rPr>
              <w:t>(</w:t>
            </w:r>
            <w:r>
              <w:rPr>
                <w:rStyle w:val="IndexLink"/>
                <w:rtl w:val="true"/>
              </w:rPr>
              <w:t>علیهما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159763_2870459653">
            <w:r>
              <w:rPr>
                <w:webHidden/>
                <w:rStyle w:val="IndexLink"/>
                <w:rtl w:val="true"/>
              </w:rPr>
              <w:t xml:space="preserve">هارون بن موسی </w:t>
            </w:r>
            <w:r>
              <w:rPr>
                <w:rStyle w:val="IndexLink"/>
                <w:rtl w:val="true"/>
              </w:rPr>
              <w:t>(</w:t>
            </w:r>
            <w:r>
              <w:rPr>
                <w:rStyle w:val="IndexLink"/>
                <w:rtl w:val="true"/>
              </w:rPr>
              <w:t>علیهما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1159765_2870459653">
            <w:r>
              <w:rPr>
                <w:webHidden/>
                <w:rStyle w:val="IndexLink"/>
                <w:rtl w:val="true"/>
              </w:rPr>
              <w:t xml:space="preserve">حکیمه بنت موسی </w:t>
            </w:r>
            <w:r>
              <w:rPr>
                <w:rStyle w:val="IndexLink"/>
                <w:rtl w:val="true"/>
              </w:rPr>
              <w:t>(</w:t>
            </w:r>
            <w:r>
              <w:rPr>
                <w:rStyle w:val="IndexLink"/>
                <w:rtl w:val="true"/>
              </w:rPr>
              <w:t>علیهما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1159767_2870459653">
            <w:r>
              <w:rPr>
                <w:webHidden/>
                <w:rStyle w:val="IndexLink"/>
                <w:rtl w:val="true"/>
              </w:rPr>
              <w:t xml:space="preserve">فاطمه بنت موسی </w:t>
            </w:r>
            <w:r>
              <w:rPr>
                <w:rStyle w:val="IndexLink"/>
                <w:rtl w:val="true"/>
              </w:rPr>
              <w:t>(</w:t>
            </w:r>
            <w:r>
              <w:rPr>
                <w:rStyle w:val="IndexLink"/>
                <w:rtl w:val="true"/>
              </w:rPr>
              <w:t>علیهما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1159769_2870459653">
            <w:r>
              <w:rPr>
                <w:webHidden/>
                <w:rStyle w:val="IndexLink"/>
                <w:rtl w:val="true"/>
              </w:rPr>
              <w:t xml:space="preserve">زینب بنت موسی </w:t>
            </w:r>
            <w:r>
              <w:rPr>
                <w:rStyle w:val="IndexLink"/>
                <w:rtl w:val="true"/>
              </w:rPr>
              <w:t>(</w:t>
            </w:r>
            <w:r>
              <w:rPr>
                <w:rStyle w:val="IndexLink"/>
                <w:rtl w:val="true"/>
              </w:rPr>
              <w:t>علیهما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1159771_2870459653">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در دوران نوجوانی</w:t>
            </w:r>
            <w:r>
              <w:rPr>
                <w:rStyle w:val="IndexLink"/>
                <w:rtl w:val="true"/>
              </w:rPr>
              <w:tab/>
            </w:r>
            <w:r>
              <w:rPr>
                <w:rStyle w:val="IndexLink"/>
              </w:rPr>
              <w:t>78</w:t>
            </w:r>
          </w:hyperlink>
        </w:p>
        <w:p>
          <w:pPr>
            <w:pStyle w:val="Contents2"/>
            <w:tabs>
              <w:tab w:val="clear" w:pos="8743"/>
              <w:tab w:val="right" w:pos="9026" w:leader="dot"/>
            </w:tabs>
            <w:rPr/>
          </w:pPr>
          <w:hyperlink w:anchor="__RefHeading___Toc1159773_2870459653">
            <w:r>
              <w:rPr>
                <w:webHidden/>
                <w:rStyle w:val="IndexLink"/>
                <w:rtl w:val="true"/>
              </w:rPr>
              <w:t xml:space="preserve">مکارم اخلاق حضرت موسی بن جعفر </w:t>
            </w:r>
            <w:r>
              <w:rPr>
                <w:rStyle w:val="IndexLink"/>
                <w:rtl w:val="true"/>
              </w:rPr>
              <w:t>(</w:t>
            </w:r>
            <w:r>
              <w:rPr>
                <w:rStyle w:val="IndexLink"/>
                <w:rtl w:val="true"/>
              </w:rPr>
              <w:t>علیهما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159775_2870459653">
            <w:r>
              <w:rPr>
                <w:webHidden/>
                <w:rStyle w:val="IndexLink"/>
                <w:rtl w:val="true"/>
              </w:rPr>
              <w:t xml:space="preserve">ساده زیست بودن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1159777_2870459653">
            <w:r>
              <w:rPr>
                <w:webHidden/>
                <w:rStyle w:val="IndexLink"/>
                <w:rtl w:val="true"/>
              </w:rPr>
              <w:t xml:space="preserve">انقاق های حضرت موسی بن جعفر </w:t>
            </w:r>
            <w:r>
              <w:rPr>
                <w:rStyle w:val="IndexLink"/>
                <w:rtl w:val="true"/>
              </w:rPr>
              <w:t>(</w:t>
            </w:r>
            <w:r>
              <w:rPr>
                <w:rStyle w:val="IndexLink"/>
                <w:rtl w:val="true"/>
              </w:rPr>
              <w:t>علیهما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159779_2870459653">
            <w:r>
              <w:rPr>
                <w:webHidden/>
                <w:rStyle w:val="IndexLink"/>
                <w:rtl w:val="true"/>
              </w:rPr>
              <w:t xml:space="preserve">ولیمه دادن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159781_2870459653">
            <w:r>
              <w:rPr>
                <w:webHidden/>
                <w:rStyle w:val="IndexLink"/>
                <w:rtl w:val="true"/>
              </w:rPr>
              <w:t xml:space="preserve">پیاده رفتن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به زیارت خانهٔ خدا</w:t>
            </w:r>
            <w:r>
              <w:rPr>
                <w:rStyle w:val="IndexLink"/>
                <w:rtl w:val="true"/>
              </w:rPr>
              <w:tab/>
            </w:r>
            <w:r>
              <w:rPr>
                <w:rStyle w:val="IndexLink"/>
              </w:rPr>
              <w:t>95</w:t>
            </w:r>
          </w:hyperlink>
        </w:p>
        <w:p>
          <w:pPr>
            <w:pStyle w:val="Contents2"/>
            <w:tabs>
              <w:tab w:val="clear" w:pos="8743"/>
              <w:tab w:val="right" w:pos="9026" w:leader="dot"/>
            </w:tabs>
            <w:rPr/>
          </w:pPr>
          <w:hyperlink w:anchor="__RefHeading___Toc1159783_2870459653">
            <w:r>
              <w:rPr>
                <w:webHidden/>
                <w:rStyle w:val="IndexLink"/>
                <w:rtl w:val="true"/>
              </w:rPr>
              <w:t xml:space="preserve">کیفیت قرائت قرآن حضرت موسی بن جعفر </w:t>
            </w:r>
            <w:r>
              <w:rPr>
                <w:rStyle w:val="IndexLink"/>
                <w:rtl w:val="true"/>
              </w:rPr>
              <w:t>(</w:t>
            </w:r>
            <w:r>
              <w:rPr>
                <w:rStyle w:val="IndexLink"/>
                <w:rtl w:val="true"/>
              </w:rPr>
              <w:t>علیهما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1159785_2870459653">
            <w:r>
              <w:rPr>
                <w:webHidden/>
                <w:rStyle w:val="IndexLink"/>
                <w:rtl w:val="true"/>
              </w:rPr>
              <w:t xml:space="preserve">آثار قرائت قرآن حضرت موسی بن جعفر </w:t>
            </w:r>
            <w:r>
              <w:rPr>
                <w:rStyle w:val="IndexLink"/>
                <w:rtl w:val="true"/>
              </w:rPr>
              <w:t>(</w:t>
            </w:r>
            <w:r>
              <w:rPr>
                <w:rStyle w:val="IndexLink"/>
                <w:rtl w:val="true"/>
              </w:rPr>
              <w:t>علیهما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1159787_2870459653">
            <w:r>
              <w:rPr>
                <w:webHidden/>
                <w:rStyle w:val="IndexLink"/>
                <w:rtl w:val="true"/>
              </w:rPr>
              <w:t>تناول کردن شکر هنگام خواب</w:t>
            </w:r>
            <w:r>
              <w:rPr>
                <w:rStyle w:val="IndexLink"/>
                <w:rtl w:val="true"/>
              </w:rPr>
              <w:tab/>
            </w:r>
            <w:r>
              <w:rPr>
                <w:rStyle w:val="IndexLink"/>
              </w:rPr>
              <w:t>101</w:t>
            </w:r>
          </w:hyperlink>
        </w:p>
        <w:p>
          <w:pPr>
            <w:pStyle w:val="Contents2"/>
            <w:tabs>
              <w:tab w:val="clear" w:pos="8743"/>
              <w:tab w:val="right" w:pos="9026" w:leader="dot"/>
            </w:tabs>
            <w:rPr/>
          </w:pPr>
          <w:hyperlink w:anchor="__RefHeading___Toc1159789_2870459653">
            <w:r>
              <w:rPr>
                <w:webHidden/>
                <w:rStyle w:val="IndexLink"/>
                <w:rtl w:val="true"/>
              </w:rPr>
              <w:t xml:space="preserve">کیفیت استحمام نمودن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159791_2870459653">
            <w:r>
              <w:rPr>
                <w:webHidden/>
                <w:rStyle w:val="IndexLink"/>
                <w:rtl w:val="true"/>
              </w:rPr>
              <w:t xml:space="preserve">جنس شانهٔ حضرت موسی بن جعفر </w:t>
            </w:r>
            <w:r>
              <w:rPr>
                <w:rStyle w:val="IndexLink"/>
                <w:rtl w:val="true"/>
              </w:rPr>
              <w:t>(</w:t>
            </w:r>
            <w:r>
              <w:rPr>
                <w:rStyle w:val="IndexLink"/>
                <w:rtl w:val="true"/>
              </w:rPr>
              <w:t>علیهما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159793_2870459653">
            <w:r>
              <w:rPr>
                <w:webHidden/>
                <w:rStyle w:val="IndexLink"/>
                <w:rtl w:val="true"/>
              </w:rPr>
              <w:t xml:space="preserve">کشاورزی نمودن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159795_2870459653">
            <w:r>
              <w:rPr>
                <w:webHidden/>
                <w:rStyle w:val="IndexLink"/>
                <w:rtl w:val="true"/>
              </w:rPr>
              <w:t xml:space="preserve">قربانی نمودن توسط حضرت موسی بن جعفر </w:t>
            </w:r>
            <w:r>
              <w:rPr>
                <w:rStyle w:val="IndexLink"/>
                <w:rtl w:val="true"/>
              </w:rPr>
              <w:t>(</w:t>
            </w:r>
            <w:r>
              <w:rPr>
                <w:rStyle w:val="IndexLink"/>
                <w:rtl w:val="true"/>
              </w:rPr>
              <w:t>علیهما السلام</w:t>
            </w:r>
            <w:r>
              <w:rPr>
                <w:rStyle w:val="IndexLink"/>
                <w:rtl w:val="true"/>
              </w:rPr>
              <w:t>)</w:t>
              <w:tab/>
            </w:r>
            <w:r>
              <w:rPr>
                <w:rStyle w:val="IndexLink"/>
              </w:rPr>
              <w:t>103</w:t>
            </w:r>
          </w:hyperlink>
        </w:p>
        <w:p>
          <w:pPr>
            <w:pStyle w:val="Contents2"/>
            <w:tabs>
              <w:tab w:val="clear" w:pos="8743"/>
              <w:tab w:val="right" w:pos="9026" w:leader="dot"/>
            </w:tabs>
            <w:rPr/>
          </w:pPr>
          <w:hyperlink w:anchor="__RefHeading___Toc1159797_2870459653">
            <w:r>
              <w:rPr>
                <w:webHidden/>
                <w:rStyle w:val="IndexLink"/>
                <w:rtl w:val="true"/>
              </w:rPr>
              <w:t xml:space="preserve">کیفیت غذا خوردن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1159799_2870459653">
            <w:r>
              <w:rPr>
                <w:webHidden/>
                <w:rStyle w:val="IndexLink"/>
                <w:rtl w:val="true"/>
              </w:rPr>
              <w:t xml:space="preserve">مکارم اخلاق همسران حضرت موسی بن جعفر </w:t>
            </w:r>
            <w:r>
              <w:rPr>
                <w:rStyle w:val="IndexLink"/>
                <w:rtl w:val="true"/>
              </w:rPr>
              <w:t>(</w:t>
            </w:r>
            <w:r>
              <w:rPr>
                <w:rStyle w:val="IndexLink"/>
                <w:rtl w:val="true"/>
              </w:rPr>
              <w:t>علیهما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1159801_2870459653">
            <w:r>
              <w:rPr>
                <w:webHidden/>
                <w:rStyle w:val="IndexLink"/>
                <w:rtl w:val="true"/>
              </w:rPr>
              <w:t>جواب سؤالات راهب در شام</w:t>
            </w:r>
            <w:r>
              <w:rPr>
                <w:rStyle w:val="IndexLink"/>
                <w:rtl w:val="true"/>
              </w:rPr>
              <w:tab/>
            </w:r>
            <w:r>
              <w:rPr>
                <w:rStyle w:val="IndexLink"/>
              </w:rPr>
              <w:t>113</w:t>
            </w:r>
          </w:hyperlink>
        </w:p>
        <w:p>
          <w:pPr>
            <w:pStyle w:val="Contents2"/>
            <w:tabs>
              <w:tab w:val="clear" w:pos="8743"/>
              <w:tab w:val="right" w:pos="9026" w:leader="dot"/>
            </w:tabs>
            <w:rPr/>
          </w:pPr>
          <w:hyperlink w:anchor="__RefHeading___Toc1159803_2870459653">
            <w:r>
              <w:rPr>
                <w:webHidden/>
                <w:rStyle w:val="IndexLink"/>
                <w:rtl w:val="true"/>
              </w:rPr>
              <w:t>أصحاب أحقاف</w:t>
            </w:r>
            <w:r>
              <w:rPr>
                <w:rStyle w:val="IndexLink"/>
                <w:rtl w:val="true"/>
              </w:rPr>
              <w:tab/>
            </w:r>
            <w:r>
              <w:rPr>
                <w:rStyle w:val="IndexLink"/>
              </w:rPr>
              <w:t>115</w:t>
            </w:r>
          </w:hyperlink>
        </w:p>
        <w:p>
          <w:pPr>
            <w:pStyle w:val="Contents2"/>
            <w:tabs>
              <w:tab w:val="clear" w:pos="8743"/>
              <w:tab w:val="right" w:pos="9026" w:leader="dot"/>
            </w:tabs>
            <w:rPr/>
          </w:pPr>
          <w:hyperlink w:anchor="__RefHeading___Toc1159805_2870459653">
            <w:r>
              <w:rPr>
                <w:webHidden/>
                <w:rStyle w:val="IndexLink"/>
                <w:rtl w:val="true"/>
              </w:rPr>
              <w:t xml:space="preserve">آغاز امامت حضرت موسی بن جعفر </w:t>
            </w:r>
            <w:r>
              <w:rPr>
                <w:rStyle w:val="IndexLink"/>
                <w:rtl w:val="true"/>
              </w:rPr>
              <w:t>(</w:t>
            </w:r>
            <w:r>
              <w:rPr>
                <w:rStyle w:val="IndexLink"/>
                <w:rtl w:val="true"/>
              </w:rPr>
              <w:t>علیهما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159807_2870459653">
            <w:r>
              <w:rPr>
                <w:webHidden/>
                <w:rStyle w:val="IndexLink"/>
                <w:rtl w:val="true"/>
              </w:rPr>
              <w:t xml:space="preserve">تصریح خاتم الأنبیاء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امامت موسی بن جعفر </w:t>
            </w:r>
            <w:r>
              <w:rPr>
                <w:rStyle w:val="IndexLink"/>
                <w:rtl w:val="true"/>
              </w:rPr>
              <w:t>(</w:t>
            </w:r>
            <w:r>
              <w:rPr>
                <w:rStyle w:val="IndexLink"/>
                <w:rtl w:val="true"/>
              </w:rPr>
              <w:t>علیهما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159809_2870459653">
            <w:r>
              <w:rPr>
                <w:webHidden/>
                <w:rStyle w:val="IndexLink"/>
                <w:rtl w:val="true"/>
              </w:rPr>
              <w:t xml:space="preserve">تصریح به نام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در حدیث لوح</w:t>
            </w:r>
            <w:r>
              <w:rPr>
                <w:rStyle w:val="IndexLink"/>
                <w:rtl w:val="true"/>
              </w:rPr>
              <w:tab/>
            </w:r>
            <w:r>
              <w:rPr>
                <w:rStyle w:val="IndexLink"/>
              </w:rPr>
              <w:t>120</w:t>
            </w:r>
          </w:hyperlink>
        </w:p>
        <w:p>
          <w:pPr>
            <w:pStyle w:val="Contents2"/>
            <w:tabs>
              <w:tab w:val="clear" w:pos="8743"/>
              <w:tab w:val="right" w:pos="9026" w:leader="dot"/>
            </w:tabs>
            <w:rPr/>
          </w:pPr>
          <w:hyperlink w:anchor="__RefHeading___Toc1159811_2870459653">
            <w:r>
              <w:rPr>
                <w:webHidden/>
                <w:rStyle w:val="IndexLink"/>
                <w:rtl w:val="true"/>
              </w:rPr>
              <w:t xml:space="preserve">تصریح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امامت موسی بن جعفر </w:t>
            </w:r>
            <w:r>
              <w:rPr>
                <w:rStyle w:val="IndexLink"/>
                <w:rtl w:val="true"/>
              </w:rPr>
              <w:t>(</w:t>
            </w:r>
            <w:r>
              <w:rPr>
                <w:rStyle w:val="IndexLink"/>
                <w:rtl w:val="true"/>
              </w:rPr>
              <w:t>علیهما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1159813_2870459653">
            <w:r>
              <w:rPr>
                <w:webHidden/>
                <w:rStyle w:val="IndexLink"/>
                <w:rtl w:val="true"/>
              </w:rPr>
              <w:t xml:space="preserve">خلفاء معاصرِ حضرت موسی بن جعفر </w:t>
            </w:r>
            <w:r>
              <w:rPr>
                <w:rStyle w:val="IndexLink"/>
                <w:rtl w:val="true"/>
              </w:rPr>
              <w:t>(</w:t>
            </w:r>
            <w:r>
              <w:rPr>
                <w:rStyle w:val="IndexLink"/>
                <w:rtl w:val="true"/>
              </w:rPr>
              <w:t>علیهما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1159815_2870459653">
            <w:r>
              <w:rPr>
                <w:webHidden/>
                <w:rStyle w:val="IndexLink"/>
                <w:rtl w:val="true"/>
              </w:rPr>
              <w:t>پنجم</w:t>
            </w:r>
            <w:r>
              <w:rPr>
                <w:rStyle w:val="IndexLink"/>
                <w:rtl w:val="true"/>
              </w:rPr>
              <w:t xml:space="preserve">: </w:t>
            </w:r>
            <w:r>
              <w:rPr>
                <w:rStyle w:val="IndexLink"/>
                <w:rtl w:val="true"/>
              </w:rPr>
              <w:t xml:space="preserve">همسر خود حمیده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که مادر حضرت موسی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می باشند</w:t>
            </w:r>
            <w:r>
              <w:rPr>
                <w:rStyle w:val="IndexLink"/>
                <w:rtl w:val="true"/>
              </w:rPr>
              <w:t>.</w:t>
              <w:tab/>
            </w:r>
            <w:r>
              <w:rPr>
                <w:rStyle w:val="IndexLink"/>
              </w:rPr>
              <w:t>129</w:t>
            </w:r>
          </w:hyperlink>
        </w:p>
        <w:p>
          <w:pPr>
            <w:pStyle w:val="Contents2"/>
            <w:tabs>
              <w:tab w:val="clear" w:pos="8743"/>
              <w:tab w:val="right" w:pos="9026" w:leader="dot"/>
            </w:tabs>
            <w:rPr/>
          </w:pPr>
          <w:hyperlink w:anchor="__RefHeading___Toc1159817_2870459653">
            <w:r>
              <w:rPr>
                <w:webHidden/>
                <w:rStyle w:val="IndexLink"/>
                <w:rtl w:val="true"/>
              </w:rPr>
              <w:t>فاجعهٔ فخ</w:t>
            </w:r>
            <w:r>
              <w:rPr>
                <w:rStyle w:val="IndexLink"/>
                <w:rtl w:val="true"/>
              </w:rPr>
              <w:tab/>
            </w:r>
            <w:r>
              <w:rPr>
                <w:rStyle w:val="IndexLink"/>
              </w:rPr>
              <w:t>131</w:t>
            </w:r>
          </w:hyperlink>
        </w:p>
        <w:p>
          <w:pPr>
            <w:pStyle w:val="Contents2"/>
            <w:tabs>
              <w:tab w:val="clear" w:pos="8743"/>
              <w:tab w:val="right" w:pos="9026" w:leader="dot"/>
            </w:tabs>
            <w:rPr/>
          </w:pPr>
          <w:hyperlink w:anchor="__RefHeading___Toc1159819_2870459653">
            <w:r>
              <w:rPr>
                <w:webHidden/>
                <w:rStyle w:val="IndexLink"/>
                <w:rtl w:val="true"/>
              </w:rPr>
              <w:t xml:space="preserve">مناظرهٔ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با هارون</w:t>
            </w:r>
            <w:r>
              <w:rPr>
                <w:rStyle w:val="IndexLink"/>
                <w:rtl w:val="true"/>
              </w:rPr>
              <w:tab/>
            </w:r>
            <w:r>
              <w:rPr>
                <w:rStyle w:val="IndexLink"/>
              </w:rPr>
              <w:t>136</w:t>
            </w:r>
          </w:hyperlink>
        </w:p>
        <w:p>
          <w:pPr>
            <w:pStyle w:val="Contents2"/>
            <w:tabs>
              <w:tab w:val="clear" w:pos="8743"/>
              <w:tab w:val="right" w:pos="9026" w:leader="dot"/>
            </w:tabs>
            <w:rPr/>
          </w:pPr>
          <w:hyperlink w:anchor="__RefHeading___Toc1159821_2870459653">
            <w:r>
              <w:rPr>
                <w:webHidden/>
                <w:rStyle w:val="IndexLink"/>
                <w:rtl w:val="true"/>
              </w:rPr>
              <w:t>تعیین مرزهای فدک</w:t>
            </w:r>
            <w:r>
              <w:rPr>
                <w:rStyle w:val="IndexLink"/>
                <w:rtl w:val="true"/>
              </w:rPr>
              <w:tab/>
            </w:r>
            <w:r>
              <w:rPr>
                <w:rStyle w:val="IndexLink"/>
              </w:rPr>
              <w:t>149</w:t>
            </w:r>
          </w:hyperlink>
        </w:p>
        <w:p>
          <w:pPr>
            <w:pStyle w:val="Contents2"/>
            <w:tabs>
              <w:tab w:val="clear" w:pos="8743"/>
              <w:tab w:val="right" w:pos="9026" w:leader="dot"/>
            </w:tabs>
            <w:rPr/>
          </w:pPr>
          <w:hyperlink w:anchor="__RefHeading___Toc1159823_2870459653">
            <w:r>
              <w:rPr>
                <w:webHidden/>
                <w:rStyle w:val="IndexLink"/>
                <w:rtl w:val="true"/>
              </w:rPr>
              <w:t xml:space="preserve">تخریب حرم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هارون</w:t>
            </w:r>
            <w:r>
              <w:rPr>
                <w:rStyle w:val="IndexLink"/>
                <w:rtl w:val="true"/>
              </w:rPr>
              <w:tab/>
            </w:r>
            <w:r>
              <w:rPr>
                <w:rStyle w:val="IndexLink"/>
              </w:rPr>
              <w:t>150</w:t>
            </w:r>
          </w:hyperlink>
        </w:p>
        <w:p>
          <w:pPr>
            <w:pStyle w:val="Contents2"/>
            <w:tabs>
              <w:tab w:val="clear" w:pos="8743"/>
              <w:tab w:val="right" w:pos="9026" w:leader="dot"/>
            </w:tabs>
            <w:rPr/>
          </w:pPr>
          <w:hyperlink w:anchor="__RefHeading___Toc1159825_2870459653">
            <w:r>
              <w:rPr>
                <w:webHidden/>
                <w:rStyle w:val="IndexLink"/>
                <w:rtl w:val="true"/>
              </w:rPr>
              <w:t xml:space="preserve">معجزات حضرت موسی بن جعفر </w:t>
            </w:r>
            <w:r>
              <w:rPr>
                <w:rStyle w:val="IndexLink"/>
                <w:rtl w:val="true"/>
              </w:rPr>
              <w:t>(</w:t>
            </w:r>
            <w:r>
              <w:rPr>
                <w:rStyle w:val="IndexLink"/>
                <w:rtl w:val="true"/>
              </w:rPr>
              <w:t>علیهما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1159827_2870459653">
            <w:r>
              <w:rPr>
                <w:webHidden/>
                <w:rStyle w:val="IndexLink"/>
                <w:rtl w:val="true"/>
              </w:rPr>
              <w:t xml:space="preserve">صحبت کردن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به همهٔ زبان ها</w:t>
            </w:r>
            <w:r>
              <w:rPr>
                <w:rStyle w:val="IndexLink"/>
                <w:rtl w:val="true"/>
              </w:rPr>
              <w:tab/>
            </w:r>
            <w:r>
              <w:rPr>
                <w:rStyle w:val="IndexLink"/>
              </w:rPr>
              <w:t>153</w:t>
            </w:r>
          </w:hyperlink>
        </w:p>
        <w:p>
          <w:pPr>
            <w:pStyle w:val="Contents2"/>
            <w:tabs>
              <w:tab w:val="clear" w:pos="8743"/>
              <w:tab w:val="right" w:pos="9026" w:leader="dot"/>
            </w:tabs>
            <w:rPr/>
          </w:pPr>
          <w:hyperlink w:anchor="__RefHeading___Toc1159829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غیب</w:t>
            </w:r>
            <w:r>
              <w:rPr>
                <w:rStyle w:val="IndexLink"/>
                <w:rtl w:val="true"/>
              </w:rPr>
              <w:tab/>
            </w:r>
            <w:r>
              <w:rPr>
                <w:rStyle w:val="IndexLink"/>
              </w:rPr>
              <w:t>161</w:t>
            </w:r>
          </w:hyperlink>
        </w:p>
        <w:p>
          <w:pPr>
            <w:pStyle w:val="Contents2"/>
            <w:tabs>
              <w:tab w:val="clear" w:pos="8743"/>
              <w:tab w:val="right" w:pos="9026" w:leader="dot"/>
            </w:tabs>
            <w:rPr/>
          </w:pPr>
          <w:hyperlink w:anchor="__RefHeading___Toc1159831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نیت افراد</w:t>
            </w:r>
            <w:r>
              <w:rPr>
                <w:rStyle w:val="IndexLink"/>
                <w:rtl w:val="true"/>
              </w:rPr>
              <w:tab/>
            </w:r>
            <w:r>
              <w:rPr>
                <w:rStyle w:val="IndexLink"/>
              </w:rPr>
              <w:t>186</w:t>
            </w:r>
          </w:hyperlink>
        </w:p>
        <w:p>
          <w:pPr>
            <w:pStyle w:val="Contents2"/>
            <w:tabs>
              <w:tab w:val="clear" w:pos="8743"/>
              <w:tab w:val="right" w:pos="9026" w:leader="dot"/>
            </w:tabs>
            <w:rPr/>
          </w:pPr>
          <w:hyperlink w:anchor="__RefHeading___Toc1159833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اموال ربوده شده</w:t>
            </w:r>
            <w:r>
              <w:rPr>
                <w:rStyle w:val="IndexLink"/>
                <w:rtl w:val="true"/>
              </w:rPr>
              <w:tab/>
            </w:r>
            <w:r>
              <w:rPr>
                <w:rStyle w:val="IndexLink"/>
              </w:rPr>
              <w:t>187</w:t>
            </w:r>
          </w:hyperlink>
        </w:p>
        <w:p>
          <w:pPr>
            <w:pStyle w:val="Contents2"/>
            <w:tabs>
              <w:tab w:val="clear" w:pos="8743"/>
              <w:tab w:val="right" w:pos="9026" w:leader="dot"/>
            </w:tabs>
            <w:rPr/>
          </w:pPr>
          <w:hyperlink w:anchor="__RefHeading___Toc1159835_2870459653">
            <w:r>
              <w:rPr>
                <w:webHidden/>
                <w:rStyle w:val="IndexLink"/>
                <w:rtl w:val="true"/>
              </w:rPr>
              <w:t xml:space="preserve">استجابت دعای حضرت موسی بن جعفر </w:t>
            </w:r>
            <w:r>
              <w:rPr>
                <w:rStyle w:val="IndexLink"/>
                <w:rtl w:val="true"/>
              </w:rPr>
              <w:t>(</w:t>
            </w:r>
            <w:r>
              <w:rPr>
                <w:rStyle w:val="IndexLink"/>
                <w:rtl w:val="true"/>
              </w:rPr>
              <w:t>علیهما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1159837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طول عمر</w:t>
            </w:r>
            <w:r>
              <w:rPr>
                <w:rStyle w:val="IndexLink"/>
                <w:rtl w:val="true"/>
              </w:rPr>
              <w:tab/>
            </w:r>
            <w:r>
              <w:rPr>
                <w:rStyle w:val="IndexLink"/>
              </w:rPr>
              <w:t>195</w:t>
            </w:r>
          </w:hyperlink>
        </w:p>
        <w:p>
          <w:pPr>
            <w:pStyle w:val="Contents2"/>
            <w:tabs>
              <w:tab w:val="clear" w:pos="8743"/>
              <w:tab w:val="right" w:pos="9026" w:leader="dot"/>
            </w:tabs>
            <w:rPr/>
          </w:pPr>
          <w:hyperlink w:anchor="__RefHeading___Toc1159839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ولادت اطفال</w:t>
            </w:r>
            <w:r>
              <w:rPr>
                <w:rStyle w:val="IndexLink"/>
                <w:rtl w:val="true"/>
              </w:rPr>
              <w:tab/>
            </w:r>
            <w:r>
              <w:rPr>
                <w:rStyle w:val="IndexLink"/>
              </w:rPr>
              <w:t>211</w:t>
            </w:r>
          </w:hyperlink>
        </w:p>
        <w:p>
          <w:pPr>
            <w:pStyle w:val="Contents2"/>
            <w:tabs>
              <w:tab w:val="clear" w:pos="8743"/>
              <w:tab w:val="right" w:pos="9026" w:leader="dot"/>
            </w:tabs>
            <w:rPr/>
          </w:pPr>
          <w:hyperlink w:anchor="__RefHeading___Toc1159841_2870459653">
            <w:r>
              <w:rPr>
                <w:webHidden/>
                <w:rStyle w:val="IndexLink"/>
                <w:rtl w:val="true"/>
              </w:rPr>
              <w:t xml:space="preserve">درمان بیمار به برکت حضرت موسی بن جعفر </w:t>
            </w:r>
            <w:r>
              <w:rPr>
                <w:rStyle w:val="IndexLink"/>
                <w:rtl w:val="true"/>
              </w:rPr>
              <w:t>(</w:t>
            </w:r>
            <w:r>
              <w:rPr>
                <w:rStyle w:val="IndexLink"/>
                <w:rtl w:val="true"/>
              </w:rPr>
              <w:t>علیهما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1159843_2870459653">
            <w:r>
              <w:rPr>
                <w:webHidden/>
                <w:rStyle w:val="IndexLink"/>
                <w:rtl w:val="true"/>
              </w:rPr>
              <w:t xml:space="preserve">ابرها مطیع حضرت موسی بن جعفر </w:t>
            </w:r>
            <w:r>
              <w:rPr>
                <w:rStyle w:val="IndexLink"/>
                <w:rtl w:val="true"/>
              </w:rPr>
              <w:t>(</w:t>
            </w:r>
            <w:r>
              <w:rPr>
                <w:rStyle w:val="IndexLink"/>
                <w:rtl w:val="true"/>
              </w:rPr>
              <w:t>علیهما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1159845_2870459653">
            <w:r>
              <w:rPr>
                <w:webHidden/>
                <w:rStyle w:val="IndexLink"/>
                <w:rtl w:val="true"/>
              </w:rPr>
              <w:t xml:space="preserve">تبدیل شدن تصویر به شیر توسط حضرت موسی بن جعفر </w:t>
            </w:r>
            <w:r>
              <w:rPr>
                <w:rStyle w:val="IndexLink"/>
                <w:rtl w:val="true"/>
              </w:rPr>
              <w:t>(</w:t>
            </w:r>
            <w:r>
              <w:rPr>
                <w:rStyle w:val="IndexLink"/>
                <w:rtl w:val="true"/>
              </w:rPr>
              <w:t>علیهما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159847_2870459653">
            <w:r>
              <w:rPr>
                <w:webHidden/>
                <w:rStyle w:val="IndexLink"/>
                <w:rtl w:val="true"/>
              </w:rPr>
              <w:t xml:space="preserve">جن ها در خدمت حضرت موسی بن جعفر </w:t>
            </w:r>
            <w:r>
              <w:rPr>
                <w:rStyle w:val="IndexLink"/>
                <w:rtl w:val="true"/>
              </w:rPr>
              <w:t>(</w:t>
            </w:r>
            <w:r>
              <w:rPr>
                <w:rStyle w:val="IndexLink"/>
                <w:rtl w:val="true"/>
              </w:rPr>
              <w:t>علیهما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1159849_2870459653">
            <w:r>
              <w:rPr>
                <w:webHidden/>
                <w:rStyle w:val="IndexLink"/>
                <w:rtl w:val="true"/>
              </w:rPr>
              <w:t xml:space="preserve">اطاعت درخت از حضرت موسی بن جعفر </w:t>
            </w:r>
            <w:r>
              <w:rPr>
                <w:rStyle w:val="IndexLink"/>
                <w:rtl w:val="true"/>
              </w:rPr>
              <w:t>(</w:t>
            </w:r>
            <w:r>
              <w:rPr>
                <w:rStyle w:val="IndexLink"/>
                <w:rtl w:val="true"/>
              </w:rPr>
              <w:t>علیهما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1159851_2870459653">
            <w:r>
              <w:rPr>
                <w:webHidden/>
                <w:rStyle w:val="IndexLink"/>
                <w:rtl w:val="true"/>
              </w:rPr>
              <w:t xml:space="preserve">زنده شدن حیوان توسط حضرت موسی بن جعفر </w:t>
            </w:r>
            <w:r>
              <w:rPr>
                <w:rStyle w:val="IndexLink"/>
                <w:rtl w:val="true"/>
              </w:rPr>
              <w:t>(</w:t>
            </w:r>
            <w:r>
              <w:rPr>
                <w:rStyle w:val="IndexLink"/>
                <w:rtl w:val="true"/>
              </w:rPr>
              <w:t>علیهما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1159853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بلایای طبیعی</w:t>
            </w:r>
            <w:r>
              <w:rPr>
                <w:rStyle w:val="IndexLink"/>
                <w:rtl w:val="true"/>
              </w:rPr>
              <w:tab/>
            </w:r>
            <w:r>
              <w:rPr>
                <w:rStyle w:val="IndexLink"/>
              </w:rPr>
              <w:t>243</w:t>
            </w:r>
          </w:hyperlink>
        </w:p>
        <w:p>
          <w:pPr>
            <w:pStyle w:val="Contents2"/>
            <w:tabs>
              <w:tab w:val="clear" w:pos="8743"/>
              <w:tab w:val="right" w:pos="9026" w:leader="dot"/>
            </w:tabs>
            <w:rPr/>
          </w:pPr>
          <w:hyperlink w:anchor="__RefHeading___Toc1159855_2870459653">
            <w:r>
              <w:rPr>
                <w:webHidden/>
                <w:rStyle w:val="IndexLink"/>
                <w:rtl w:val="true"/>
              </w:rPr>
              <w:t xml:space="preserve">نسوختن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آتش</w:t>
            </w:r>
            <w:r>
              <w:rPr>
                <w:rStyle w:val="IndexLink"/>
                <w:rtl w:val="true"/>
              </w:rPr>
              <w:tab/>
            </w:r>
            <w:r>
              <w:rPr>
                <w:rStyle w:val="IndexLink"/>
              </w:rPr>
              <w:t>245</w:t>
            </w:r>
          </w:hyperlink>
        </w:p>
        <w:p>
          <w:pPr>
            <w:pStyle w:val="Contents2"/>
            <w:tabs>
              <w:tab w:val="clear" w:pos="8743"/>
              <w:tab w:val="right" w:pos="9026" w:leader="dot"/>
            </w:tabs>
            <w:rPr/>
          </w:pPr>
          <w:hyperlink w:anchor="__RefHeading___Toc1159857_2870459653">
            <w:r>
              <w:rPr>
                <w:webHidden/>
                <w:rStyle w:val="IndexLink"/>
                <w:rtl w:val="true"/>
              </w:rPr>
              <w:t>آزاد نمودن یکی از شیعیان از زندان با اعجاز</w:t>
            </w:r>
            <w:r>
              <w:rPr>
                <w:rStyle w:val="IndexLink"/>
                <w:rtl w:val="true"/>
              </w:rPr>
              <w:tab/>
            </w:r>
            <w:r>
              <w:rPr>
                <w:rStyle w:val="IndexLink"/>
              </w:rPr>
              <w:t>249</w:t>
            </w:r>
          </w:hyperlink>
        </w:p>
        <w:p>
          <w:pPr>
            <w:pStyle w:val="Contents2"/>
            <w:tabs>
              <w:tab w:val="clear" w:pos="8743"/>
              <w:tab w:val="right" w:pos="9026" w:leader="dot"/>
            </w:tabs>
            <w:rPr/>
          </w:pPr>
          <w:hyperlink w:anchor="__RefHeading___Toc1159859_2870459653">
            <w:r>
              <w:rPr>
                <w:webHidden/>
                <w:rStyle w:val="IndexLink"/>
                <w:rtl w:val="true"/>
              </w:rPr>
              <w:t xml:space="preserve">تغییر کردن ماهیت شن توسط موسی بن جعفر </w:t>
            </w:r>
            <w:r>
              <w:rPr>
                <w:rStyle w:val="IndexLink"/>
                <w:rtl w:val="true"/>
              </w:rPr>
              <w:t>(</w:t>
            </w:r>
            <w:r>
              <w:rPr>
                <w:rStyle w:val="IndexLink"/>
                <w:rtl w:val="true"/>
              </w:rPr>
              <w:t>علیهما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1159861_2870459653">
            <w:r>
              <w:rPr>
                <w:webHidden/>
                <w:rStyle w:val="IndexLink"/>
                <w:rtl w:val="true"/>
              </w:rPr>
              <w:t xml:space="preserve">معجزه ای بعد از شهادت حضرت موسی بن جعفر </w:t>
            </w:r>
            <w:r>
              <w:rPr>
                <w:rStyle w:val="IndexLink"/>
                <w:rtl w:val="true"/>
              </w:rPr>
              <w:t>(</w:t>
            </w:r>
            <w:r>
              <w:rPr>
                <w:rStyle w:val="IndexLink"/>
                <w:rtl w:val="true"/>
              </w:rPr>
              <w:t>علیهما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1159863_2870459653">
            <w:r>
              <w:rPr>
                <w:webHidden/>
                <w:rStyle w:val="IndexLink"/>
                <w:rtl w:val="true"/>
              </w:rPr>
              <w:t xml:space="preserve">نشان دادن عذاب دشمنان اهل بیت </w:t>
            </w:r>
            <w:r>
              <w:rPr>
                <w:rStyle w:val="IndexLink"/>
                <w:rtl w:val="true"/>
              </w:rPr>
              <w:t>(</w:t>
            </w:r>
            <w:r>
              <w:rPr>
                <w:rStyle w:val="IndexLink"/>
                <w:rtl w:val="true"/>
              </w:rPr>
              <w:t>علیهم السلام</w:t>
            </w:r>
            <w:r>
              <w:rPr>
                <w:rStyle w:val="IndexLink"/>
                <w:rtl w:val="true"/>
              </w:rPr>
              <w:t>)</w:t>
              <w:tab/>
            </w:r>
            <w:r>
              <w:rPr>
                <w:rStyle w:val="IndexLink"/>
              </w:rPr>
              <w:t>257</w:t>
            </w:r>
          </w:hyperlink>
        </w:p>
        <w:p>
          <w:pPr>
            <w:pStyle w:val="Contents2"/>
            <w:tabs>
              <w:tab w:val="clear" w:pos="8743"/>
              <w:tab w:val="right" w:pos="9026" w:leader="dot"/>
            </w:tabs>
            <w:rPr/>
          </w:pPr>
          <w:hyperlink w:anchor="__RefHeading___Toc1159865_2870459653">
            <w:r>
              <w:rPr>
                <w:webHidden/>
                <w:rStyle w:val="IndexLink"/>
                <w:rtl w:val="true"/>
              </w:rPr>
              <w:t xml:space="preserve">تشیُع اهل کتاب به برکت حضرت موسی بن جعفر </w:t>
            </w:r>
            <w:r>
              <w:rPr>
                <w:rStyle w:val="IndexLink"/>
                <w:rtl w:val="true"/>
              </w:rPr>
              <w:t>(</w:t>
            </w:r>
            <w:r>
              <w:rPr>
                <w:rStyle w:val="IndexLink"/>
                <w:rtl w:val="true"/>
              </w:rPr>
              <w:t>علیهما السلام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1159867_2870459653">
            <w:r>
              <w:rPr>
                <w:webHidden/>
                <w:rStyle w:val="IndexLink"/>
                <w:rtl w:val="true"/>
              </w:rPr>
              <w:t xml:space="preserve">طی الأرض نمودن موسی بن جعفر </w:t>
            </w:r>
            <w:r>
              <w:rPr>
                <w:rStyle w:val="IndexLink"/>
                <w:rtl w:val="true"/>
              </w:rPr>
              <w:t>(</w:t>
            </w:r>
            <w:r>
              <w:rPr>
                <w:rStyle w:val="IndexLink"/>
                <w:rtl w:val="true"/>
              </w:rPr>
              <w:t>علیهما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159869_2870459653">
            <w:r>
              <w:rPr>
                <w:webHidden/>
                <w:rStyle w:val="IndexLink"/>
                <w:rtl w:val="true"/>
              </w:rPr>
              <w:t xml:space="preserve">خضوع هارون برای حضرت موسی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از ترس افعی</w:t>
            </w:r>
            <w:r>
              <w:rPr>
                <w:rStyle w:val="IndexLink"/>
                <w:rtl w:val="true"/>
              </w:rPr>
              <w:tab/>
            </w:r>
            <w:r>
              <w:rPr>
                <w:rStyle w:val="IndexLink"/>
              </w:rPr>
              <w:t>287</w:t>
            </w:r>
          </w:hyperlink>
        </w:p>
        <w:p>
          <w:pPr>
            <w:pStyle w:val="Contents2"/>
            <w:tabs>
              <w:tab w:val="clear" w:pos="8743"/>
              <w:tab w:val="right" w:pos="9026" w:leader="dot"/>
            </w:tabs>
            <w:rPr/>
          </w:pPr>
          <w:hyperlink w:anchor="__RefHeading___Toc1159871_2870459653">
            <w:r>
              <w:rPr>
                <w:webHidden/>
                <w:rStyle w:val="IndexLink"/>
                <w:rtl w:val="true"/>
              </w:rPr>
              <w:t xml:space="preserve">سبز شدن درخت به اعجاز حضرت موسی بن جعفر </w:t>
            </w:r>
            <w:r>
              <w:rPr>
                <w:rStyle w:val="IndexLink"/>
                <w:rtl w:val="true"/>
              </w:rPr>
              <w:t>(</w:t>
            </w:r>
            <w:r>
              <w:rPr>
                <w:rStyle w:val="IndexLink"/>
                <w:rtl w:val="true"/>
              </w:rPr>
              <w:t>علیهما السلام</w:t>
            </w:r>
            <w:r>
              <w:rPr>
                <w:rStyle w:val="IndexLink"/>
                <w:rtl w:val="true"/>
              </w:rPr>
              <w:t>)</w:t>
              <w:tab/>
            </w:r>
            <w:r>
              <w:rPr>
                <w:rStyle w:val="IndexLink"/>
              </w:rPr>
              <w:t>287</w:t>
            </w:r>
          </w:hyperlink>
        </w:p>
        <w:p>
          <w:pPr>
            <w:pStyle w:val="Contents2"/>
            <w:tabs>
              <w:tab w:val="clear" w:pos="8743"/>
              <w:tab w:val="right" w:pos="9026" w:leader="dot"/>
            </w:tabs>
            <w:rPr/>
          </w:pPr>
          <w:hyperlink w:anchor="__RefHeading___Toc1159873_2870459653">
            <w:r>
              <w:rPr>
                <w:webHidden/>
                <w:rStyle w:val="IndexLink"/>
                <w:rtl w:val="true"/>
              </w:rPr>
              <w:t xml:space="preserve">تبدیل عصا به اژدها به اعجاز حضرت موسی بن جعفر </w:t>
            </w:r>
            <w:r>
              <w:rPr>
                <w:rStyle w:val="IndexLink"/>
                <w:rtl w:val="true"/>
              </w:rPr>
              <w:t>(</w:t>
            </w:r>
            <w:r>
              <w:rPr>
                <w:rStyle w:val="IndexLink"/>
                <w:rtl w:val="true"/>
              </w:rPr>
              <w:t>علیهما السلام</w:t>
            </w:r>
            <w:r>
              <w:rPr>
                <w:rStyle w:val="IndexLink"/>
                <w:rtl w:val="true"/>
              </w:rPr>
              <w:t>)</w:t>
              <w:tab/>
            </w:r>
            <w:r>
              <w:rPr>
                <w:rStyle w:val="IndexLink"/>
              </w:rPr>
              <w:t>289</w:t>
            </w:r>
          </w:hyperlink>
        </w:p>
        <w:p>
          <w:pPr>
            <w:pStyle w:val="Contents2"/>
            <w:tabs>
              <w:tab w:val="clear" w:pos="8743"/>
              <w:tab w:val="right" w:pos="9026" w:leader="dot"/>
            </w:tabs>
            <w:rPr/>
          </w:pPr>
          <w:hyperlink w:anchor="__RefHeading___Toc1159875_2870459653">
            <w:r>
              <w:rPr>
                <w:webHidden/>
                <w:rStyle w:val="IndexLink"/>
                <w:rtl w:val="true"/>
              </w:rPr>
              <w:t xml:space="preserve">شیرها در محضر حضرت موسی بن جعفر </w:t>
            </w:r>
            <w:r>
              <w:rPr>
                <w:rStyle w:val="IndexLink"/>
                <w:rtl w:val="true"/>
              </w:rPr>
              <w:t>(</w:t>
            </w:r>
            <w:r>
              <w:rPr>
                <w:rStyle w:val="IndexLink"/>
                <w:rtl w:val="true"/>
              </w:rPr>
              <w:t>علیهما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1159877_2870459653">
            <w:r>
              <w:rPr>
                <w:webHidden/>
                <w:rStyle w:val="IndexLink"/>
                <w:rtl w:val="true"/>
              </w:rPr>
              <w:t xml:space="preserve">صعود نمودن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به آسمان</w:t>
            </w:r>
            <w:r>
              <w:rPr>
                <w:rStyle w:val="IndexLink"/>
                <w:rtl w:val="true"/>
              </w:rPr>
              <w:tab/>
            </w:r>
            <w:r>
              <w:rPr>
                <w:rStyle w:val="IndexLink"/>
              </w:rPr>
              <w:t>292</w:t>
            </w:r>
          </w:hyperlink>
        </w:p>
        <w:p>
          <w:pPr>
            <w:pStyle w:val="Contents2"/>
            <w:tabs>
              <w:tab w:val="clear" w:pos="8743"/>
              <w:tab w:val="right" w:pos="9026" w:leader="dot"/>
            </w:tabs>
            <w:rPr/>
          </w:pPr>
          <w:hyperlink w:anchor="__RefHeading___Toc1159879_2870459653">
            <w:r>
              <w:rPr>
                <w:webHidden/>
                <w:rStyle w:val="IndexLink"/>
                <w:rtl w:val="true"/>
              </w:rPr>
              <w:t xml:space="preserve">صحبت کردن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در گهواره</w:t>
            </w:r>
            <w:r>
              <w:rPr>
                <w:rStyle w:val="IndexLink"/>
                <w:rtl w:val="true"/>
              </w:rPr>
              <w:tab/>
            </w:r>
            <w:r>
              <w:rPr>
                <w:rStyle w:val="IndexLink"/>
              </w:rPr>
              <w:t>292</w:t>
            </w:r>
          </w:hyperlink>
        </w:p>
        <w:p>
          <w:pPr>
            <w:pStyle w:val="Contents2"/>
            <w:tabs>
              <w:tab w:val="clear" w:pos="8743"/>
              <w:tab w:val="right" w:pos="9026" w:leader="dot"/>
            </w:tabs>
            <w:rPr/>
          </w:pPr>
          <w:hyperlink w:anchor="__RefHeading___Toc1159881_2870459653">
            <w:r>
              <w:rPr>
                <w:webHidden/>
                <w:rStyle w:val="IndexLink"/>
                <w:rtl w:val="true"/>
              </w:rPr>
              <w:t xml:space="preserve">خارج شدن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زندان</w:t>
            </w:r>
            <w:r>
              <w:rPr>
                <w:rStyle w:val="IndexLink"/>
                <w:rtl w:val="true"/>
              </w:rPr>
              <w:tab/>
            </w:r>
            <w:r>
              <w:rPr>
                <w:rStyle w:val="IndexLink"/>
              </w:rPr>
              <w:t>296</w:t>
            </w:r>
          </w:hyperlink>
        </w:p>
        <w:p>
          <w:pPr>
            <w:pStyle w:val="Contents2"/>
            <w:tabs>
              <w:tab w:val="clear" w:pos="8743"/>
              <w:tab w:val="right" w:pos="9026" w:leader="dot"/>
            </w:tabs>
            <w:rPr/>
          </w:pPr>
          <w:hyperlink w:anchor="__RefHeading___Toc1159883_2870459653">
            <w:r>
              <w:rPr>
                <w:webHidden/>
                <w:rStyle w:val="IndexLink"/>
                <w:rtl w:val="true"/>
              </w:rPr>
              <w:t xml:space="preserve">ستم های حکام بنی عبّاس در دوران امامت امام کاظم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2"/>
            <w:tabs>
              <w:tab w:val="clear" w:pos="8743"/>
              <w:tab w:val="right" w:pos="9026" w:leader="dot"/>
            </w:tabs>
            <w:rPr/>
          </w:pPr>
          <w:hyperlink w:anchor="__RefHeading___Toc1159885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عاقبت برمکیان</w:t>
            </w:r>
            <w:r>
              <w:rPr>
                <w:rStyle w:val="IndexLink"/>
                <w:rtl w:val="true"/>
              </w:rPr>
              <w:tab/>
            </w:r>
            <w:r>
              <w:rPr>
                <w:rStyle w:val="IndexLink"/>
              </w:rPr>
              <w:t>302</w:t>
            </w:r>
          </w:hyperlink>
        </w:p>
        <w:p>
          <w:pPr>
            <w:pStyle w:val="Contents2"/>
            <w:tabs>
              <w:tab w:val="clear" w:pos="8743"/>
              <w:tab w:val="right" w:pos="9026" w:leader="dot"/>
            </w:tabs>
            <w:rPr/>
          </w:pPr>
          <w:hyperlink w:anchor="__RefHeading___Toc1159887_2870459653">
            <w:r>
              <w:rPr>
                <w:webHidden/>
                <w:rStyle w:val="IndexLink"/>
                <w:rtl w:val="true"/>
              </w:rPr>
              <w:t xml:space="preserve">آگاهی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از زمان شهادت خود</w:t>
            </w:r>
            <w:r>
              <w:rPr>
                <w:rStyle w:val="IndexLink"/>
                <w:rtl w:val="true"/>
              </w:rPr>
              <w:tab/>
            </w:r>
            <w:r>
              <w:rPr>
                <w:rStyle w:val="IndexLink"/>
              </w:rPr>
              <w:t>304</w:t>
            </w:r>
          </w:hyperlink>
        </w:p>
        <w:p>
          <w:pPr>
            <w:pStyle w:val="Contents2"/>
            <w:tabs>
              <w:tab w:val="clear" w:pos="8743"/>
              <w:tab w:val="right" w:pos="9026" w:leader="dot"/>
            </w:tabs>
            <w:rPr/>
          </w:pPr>
          <w:hyperlink w:anchor="__RefHeading___Toc1159889_2870459653">
            <w:r>
              <w:rPr>
                <w:webHidden/>
                <w:rStyle w:val="IndexLink"/>
                <w:rtl w:val="true"/>
              </w:rPr>
              <w:t xml:space="preserve">آگاهی هارون از جایگاه علمی و معنوی امام کاظم </w:t>
            </w:r>
            <w:r>
              <w:rPr>
                <w:rStyle w:val="IndexLink"/>
                <w:rtl w:val="true"/>
              </w:rPr>
              <w:t>(</w:t>
            </w:r>
            <w:r>
              <w:rPr>
                <w:rStyle w:val="IndexLink"/>
                <w:rtl w:val="true"/>
              </w:rPr>
              <w:t>علیه السلام</w:t>
            </w:r>
            <w:r>
              <w:rPr>
                <w:rStyle w:val="IndexLink"/>
                <w:rtl w:val="true"/>
              </w:rPr>
              <w:t>)</w:t>
              <w:tab/>
            </w:r>
            <w:r>
              <w:rPr>
                <w:rStyle w:val="IndexLink"/>
              </w:rPr>
              <w:t>305</w:t>
            </w:r>
          </w:hyperlink>
        </w:p>
        <w:p>
          <w:pPr>
            <w:pStyle w:val="Contents2"/>
            <w:tabs>
              <w:tab w:val="clear" w:pos="8743"/>
              <w:tab w:val="right" w:pos="9026" w:leader="dot"/>
            </w:tabs>
            <w:rPr/>
          </w:pPr>
          <w:hyperlink w:anchor="__RefHeading___Toc1159891_2870459653">
            <w:r>
              <w:rPr>
                <w:webHidden/>
                <w:rStyle w:val="IndexLink"/>
                <w:rtl w:val="true"/>
              </w:rPr>
              <w:t xml:space="preserve">آغاز زندان های حضرت موسی بن جعفر </w:t>
            </w:r>
            <w:r>
              <w:rPr>
                <w:rStyle w:val="IndexLink"/>
                <w:rtl w:val="true"/>
              </w:rPr>
              <w:t>(</w:t>
            </w:r>
            <w:r>
              <w:rPr>
                <w:rStyle w:val="IndexLink"/>
                <w:rtl w:val="true"/>
              </w:rPr>
              <w:t>علیهما السلام</w:t>
            </w:r>
            <w:r>
              <w:rPr>
                <w:rStyle w:val="IndexLink"/>
                <w:rtl w:val="true"/>
              </w:rPr>
              <w:t>)</w:t>
              <w:tab/>
            </w:r>
            <w:r>
              <w:rPr>
                <w:rStyle w:val="IndexLink"/>
              </w:rPr>
              <w:t>309</w:t>
            </w:r>
          </w:hyperlink>
        </w:p>
        <w:p>
          <w:pPr>
            <w:pStyle w:val="Contents2"/>
            <w:tabs>
              <w:tab w:val="clear" w:pos="8743"/>
              <w:tab w:val="right" w:pos="9026" w:leader="dot"/>
            </w:tabs>
            <w:rPr/>
          </w:pPr>
          <w:hyperlink w:anchor="__RefHeading___Toc1159893_2870459653">
            <w:r>
              <w:rPr>
                <w:webHidden/>
                <w:rStyle w:val="IndexLink"/>
                <w:rtl w:val="true"/>
              </w:rPr>
              <w:t xml:space="preserve">علّت زندانی نمودن حضرت موسی بن جعفر </w:t>
            </w:r>
            <w:r>
              <w:rPr>
                <w:rStyle w:val="IndexLink"/>
                <w:rtl w:val="true"/>
              </w:rPr>
              <w:t>(</w:t>
            </w:r>
            <w:r>
              <w:rPr>
                <w:rStyle w:val="IndexLink"/>
                <w:rtl w:val="true"/>
              </w:rPr>
              <w:t>علیهما السلام</w:t>
            </w:r>
            <w:r>
              <w:rPr>
                <w:rStyle w:val="IndexLink"/>
                <w:rtl w:val="true"/>
              </w:rPr>
              <w:t>)</w:t>
              <w:tab/>
            </w:r>
            <w:r>
              <w:rPr>
                <w:rStyle w:val="IndexLink"/>
              </w:rPr>
              <w:t>318</w:t>
            </w:r>
          </w:hyperlink>
        </w:p>
        <w:p>
          <w:pPr>
            <w:pStyle w:val="Contents2"/>
            <w:tabs>
              <w:tab w:val="clear" w:pos="8743"/>
              <w:tab w:val="right" w:pos="9026" w:leader="dot"/>
            </w:tabs>
            <w:rPr/>
          </w:pPr>
          <w:hyperlink w:anchor="__RefHeading___Toc1159895_2870459653">
            <w:r>
              <w:rPr>
                <w:webHidden/>
                <w:rStyle w:val="IndexLink"/>
                <w:rtl w:val="true"/>
              </w:rPr>
              <w:t xml:space="preserve">نفرین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برمکیان</w:t>
            </w:r>
            <w:r>
              <w:rPr>
                <w:rStyle w:val="IndexLink"/>
                <w:rtl w:val="true"/>
              </w:rPr>
              <w:tab/>
            </w:r>
            <w:r>
              <w:rPr>
                <w:rStyle w:val="IndexLink"/>
              </w:rPr>
              <w:t>321</w:t>
            </w:r>
          </w:hyperlink>
        </w:p>
        <w:p>
          <w:pPr>
            <w:pStyle w:val="Contents2"/>
            <w:tabs>
              <w:tab w:val="clear" w:pos="8743"/>
              <w:tab w:val="right" w:pos="9026" w:leader="dot"/>
            </w:tabs>
            <w:rPr/>
          </w:pPr>
          <w:hyperlink w:anchor="__RefHeading___Toc1159897_2870459653">
            <w:r>
              <w:rPr>
                <w:webHidden/>
                <w:rStyle w:val="IndexLink"/>
                <w:rtl w:val="true"/>
              </w:rPr>
              <w:t xml:space="preserve">مدّت زندان حضرت موسی بن جعفر </w:t>
            </w:r>
            <w:r>
              <w:rPr>
                <w:rStyle w:val="IndexLink"/>
                <w:rtl w:val="true"/>
              </w:rPr>
              <w:t>(</w:t>
            </w:r>
            <w:r>
              <w:rPr>
                <w:rStyle w:val="IndexLink"/>
                <w:rtl w:val="true"/>
              </w:rPr>
              <w:t>علیهما السلام</w:t>
            </w:r>
            <w:r>
              <w:rPr>
                <w:rStyle w:val="IndexLink"/>
                <w:rtl w:val="true"/>
              </w:rPr>
              <w:t>)</w:t>
              <w:tab/>
            </w:r>
            <w:r>
              <w:rPr>
                <w:rStyle w:val="IndexLink"/>
              </w:rPr>
              <w:t>328</w:t>
            </w:r>
          </w:hyperlink>
        </w:p>
        <w:p>
          <w:pPr>
            <w:pStyle w:val="Contents2"/>
            <w:tabs>
              <w:tab w:val="clear" w:pos="8743"/>
              <w:tab w:val="right" w:pos="9026" w:leader="dot"/>
            </w:tabs>
            <w:rPr/>
          </w:pPr>
          <w:hyperlink w:anchor="__RefHeading___Toc1159899_2870459653">
            <w:r>
              <w:rPr>
                <w:webHidden/>
                <w:rStyle w:val="IndexLink"/>
                <w:rtl w:val="true"/>
              </w:rPr>
              <w:t xml:space="preserve">کیفیت زندان های حضرت موسی بن جعفر </w:t>
            </w:r>
            <w:r>
              <w:rPr>
                <w:rStyle w:val="IndexLink"/>
                <w:rtl w:val="true"/>
              </w:rPr>
              <w:t>(</w:t>
            </w:r>
            <w:r>
              <w:rPr>
                <w:rStyle w:val="IndexLink"/>
                <w:rtl w:val="true"/>
              </w:rPr>
              <w:t>علیهما السلام</w:t>
            </w:r>
            <w:r>
              <w:rPr>
                <w:rStyle w:val="IndexLink"/>
                <w:rtl w:val="true"/>
              </w:rPr>
              <w:t>)</w:t>
              <w:tab/>
            </w:r>
            <w:r>
              <w:rPr>
                <w:rStyle w:val="IndexLink"/>
              </w:rPr>
              <w:t>330</w:t>
            </w:r>
          </w:hyperlink>
        </w:p>
        <w:p>
          <w:pPr>
            <w:pStyle w:val="Contents2"/>
            <w:tabs>
              <w:tab w:val="clear" w:pos="8743"/>
              <w:tab w:val="right" w:pos="9026" w:leader="dot"/>
            </w:tabs>
            <w:rPr/>
          </w:pPr>
          <w:hyperlink w:anchor="__RefHeading___Toc1159901_2870459653">
            <w:r>
              <w:rPr>
                <w:webHidden/>
                <w:rStyle w:val="IndexLink"/>
                <w:rtl w:val="true"/>
              </w:rPr>
              <w:t xml:space="preserve">شهادت حضرت موسی بن جعفر </w:t>
            </w:r>
            <w:r>
              <w:rPr>
                <w:rStyle w:val="IndexLink"/>
                <w:rtl w:val="true"/>
              </w:rPr>
              <w:t>(</w:t>
            </w:r>
            <w:r>
              <w:rPr>
                <w:rStyle w:val="IndexLink"/>
                <w:rtl w:val="true"/>
              </w:rPr>
              <w:t>علیهما السلام</w:t>
            </w:r>
            <w:r>
              <w:rPr>
                <w:rStyle w:val="IndexLink"/>
                <w:rtl w:val="true"/>
              </w:rPr>
              <w:t>)</w:t>
              <w:tab/>
            </w:r>
            <w:r>
              <w:rPr>
                <w:rStyle w:val="IndexLink"/>
              </w:rPr>
              <w:t>336</w:t>
            </w:r>
          </w:hyperlink>
        </w:p>
        <w:p>
          <w:pPr>
            <w:pStyle w:val="Contents2"/>
            <w:tabs>
              <w:tab w:val="clear" w:pos="8743"/>
              <w:tab w:val="right" w:pos="9026" w:leader="dot"/>
            </w:tabs>
            <w:rPr/>
          </w:pPr>
          <w:hyperlink w:anchor="__RefHeading___Toc1159903_2870459653">
            <w:r>
              <w:rPr>
                <w:webHidden/>
                <w:rStyle w:val="IndexLink"/>
                <w:rtl w:val="true"/>
              </w:rPr>
              <w:t xml:space="preserve">حضور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بالین امام کاظم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2"/>
            <w:tabs>
              <w:tab w:val="clear" w:pos="8743"/>
              <w:tab w:val="right" w:pos="9026" w:leader="dot"/>
            </w:tabs>
            <w:rPr/>
          </w:pPr>
          <w:hyperlink w:anchor="__RefHeading___Toc1159905_2870459653">
            <w:r>
              <w:rPr>
                <w:webHidden/>
                <w:rStyle w:val="IndexLink"/>
                <w:rtl w:val="true"/>
              </w:rPr>
              <w:t xml:space="preserve">تاریخ شهادت حضرت موسی بن جعفر </w:t>
            </w:r>
            <w:r>
              <w:rPr>
                <w:rStyle w:val="IndexLink"/>
                <w:rtl w:val="true"/>
              </w:rPr>
              <w:t>(</w:t>
            </w:r>
            <w:r>
              <w:rPr>
                <w:rStyle w:val="IndexLink"/>
                <w:rtl w:val="true"/>
              </w:rPr>
              <w:t>علیهما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1159907_2870459653">
            <w:r>
              <w:rPr>
                <w:webHidden/>
                <w:rStyle w:val="IndexLink"/>
                <w:rtl w:val="true"/>
              </w:rPr>
              <w:t xml:space="preserve">زیارت حضرت موسی بن جعفر </w:t>
            </w:r>
            <w:r>
              <w:rPr>
                <w:rStyle w:val="IndexLink"/>
                <w:rtl w:val="true"/>
              </w:rPr>
              <w:t>(</w:t>
            </w:r>
            <w:r>
              <w:rPr>
                <w:rStyle w:val="IndexLink"/>
                <w:rtl w:val="true"/>
              </w:rPr>
              <w:t>علیهما السلام</w:t>
            </w:r>
            <w:r>
              <w:rPr>
                <w:rStyle w:val="IndexLink"/>
                <w:rtl w:val="true"/>
              </w:rPr>
              <w:t>)</w:t>
              <w:tab/>
            </w:r>
            <w:r>
              <w:rPr>
                <w:rStyle w:val="IndexLink"/>
              </w:rPr>
              <w:t>366</w:t>
            </w:r>
          </w:hyperlink>
        </w:p>
        <w:p>
          <w:pPr>
            <w:pStyle w:val="Contents2"/>
            <w:tabs>
              <w:tab w:val="clear" w:pos="8743"/>
              <w:tab w:val="right" w:pos="9026" w:leader="dot"/>
            </w:tabs>
            <w:rPr/>
          </w:pPr>
          <w:hyperlink w:anchor="__RefHeading___Toc1159909_2870459653">
            <w:r>
              <w:rPr>
                <w:webHidden/>
                <w:rStyle w:val="IndexLink"/>
                <w:rtl w:val="true"/>
              </w:rPr>
              <w:t xml:space="preserve">فضیلت زیارت حضرت موسی بن جعفر </w:t>
            </w:r>
            <w:r>
              <w:rPr>
                <w:rStyle w:val="IndexLink"/>
                <w:rtl w:val="true"/>
              </w:rPr>
              <w:t>(</w:t>
            </w:r>
            <w:r>
              <w:rPr>
                <w:rStyle w:val="IndexLink"/>
                <w:rtl w:val="true"/>
              </w:rPr>
              <w:t>علیهما السلام</w:t>
            </w:r>
            <w:r>
              <w:rPr>
                <w:rStyle w:val="IndexLink"/>
                <w:rtl w:val="true"/>
              </w:rPr>
              <w:t>)</w:t>
              <w:tab/>
            </w:r>
            <w:r>
              <w:rPr>
                <w:rStyle w:val="IndexLink"/>
              </w:rPr>
              <w:t>368</w:t>
            </w:r>
          </w:hyperlink>
        </w:p>
        <w:p>
          <w:pPr>
            <w:pStyle w:val="Contents2"/>
            <w:tabs>
              <w:tab w:val="clear" w:pos="8743"/>
              <w:tab w:val="right" w:pos="9026" w:leader="dot"/>
            </w:tabs>
            <w:rPr/>
          </w:pPr>
          <w:hyperlink w:anchor="__RefHeading___Toc1159911_2870459653">
            <w:r>
              <w:rPr>
                <w:webHidden/>
                <w:rStyle w:val="IndexLink"/>
                <w:rtl w:val="true"/>
              </w:rPr>
              <w:t>کیفر سندی بن شاهک در دنیا</w:t>
            </w:r>
            <w:r>
              <w:rPr>
                <w:rStyle w:val="IndexLink"/>
                <w:rtl w:val="true"/>
              </w:rPr>
              <w:tab/>
            </w:r>
            <w:r>
              <w:rPr>
                <w:rStyle w:val="IndexLink"/>
              </w:rPr>
              <w:t>373</w:t>
            </w:r>
          </w:hyperlink>
        </w:p>
        <w:p>
          <w:pPr>
            <w:pStyle w:val="Contents2"/>
            <w:tabs>
              <w:tab w:val="clear" w:pos="8743"/>
              <w:tab w:val="right" w:pos="9026" w:leader="dot"/>
            </w:tabs>
            <w:rPr/>
          </w:pPr>
          <w:hyperlink w:anchor="__RefHeading___Toc1159913_2870459653">
            <w:r>
              <w:rPr>
                <w:webHidden/>
                <w:rStyle w:val="IndexLink"/>
                <w:rtl w:val="true"/>
              </w:rPr>
              <w:t>مناجات نگارنده با خداوند متعال</w:t>
            </w:r>
            <w:r>
              <w:rPr>
                <w:rStyle w:val="IndexLink"/>
                <w:rtl w:val="true"/>
              </w:rPr>
              <w:tab/>
            </w:r>
            <w:r>
              <w:rPr>
                <w:rStyle w:val="IndexLink"/>
              </w:rPr>
              <w:t>374</w:t>
            </w:r>
          </w:hyperlink>
        </w:p>
        <w:p>
          <w:pPr>
            <w:pStyle w:val="Contents2"/>
            <w:tabs>
              <w:tab w:val="clear" w:pos="8743"/>
              <w:tab w:val="right" w:pos="9026" w:leader="dot"/>
            </w:tabs>
            <w:rPr/>
          </w:pPr>
          <w:hyperlink w:anchor="__RefHeading___Toc1159915_2870459653">
            <w:r>
              <w:rPr>
                <w:webHidden/>
                <w:rStyle w:val="IndexLink"/>
                <w:rtl w:val="true"/>
              </w:rPr>
              <w:t xml:space="preserve">کلمات قصار حضرت موسی بن جعفر </w:t>
            </w:r>
            <w:r>
              <w:rPr>
                <w:rStyle w:val="IndexLink"/>
                <w:rtl w:val="true"/>
              </w:rPr>
              <w:t>(</w:t>
            </w:r>
            <w:r>
              <w:rPr>
                <w:rStyle w:val="IndexLink"/>
                <w:rtl w:val="true"/>
              </w:rPr>
              <w:t>علیهما السلام</w:t>
            </w:r>
            <w:r>
              <w:rPr>
                <w:rStyle w:val="IndexLink"/>
                <w:rtl w:val="true"/>
              </w:rPr>
              <w:t>)</w:t>
              <w:tab/>
            </w:r>
            <w:r>
              <w:rPr>
                <w:rStyle w:val="IndexLink"/>
              </w:rPr>
              <w:t>375</w:t>
            </w:r>
          </w:hyperlink>
        </w:p>
        <w:p>
          <w:pPr>
            <w:pStyle w:val="Contents2"/>
            <w:tabs>
              <w:tab w:val="clear" w:pos="8743"/>
              <w:tab w:val="right" w:pos="9026" w:leader="dot"/>
            </w:tabs>
            <w:rPr/>
          </w:pPr>
          <w:hyperlink w:anchor="__RefHeading___Toc1159917_2870459653">
            <w:r>
              <w:rPr>
                <w:webHidden/>
                <w:rStyle w:val="IndexLink"/>
                <w:rtl w:val="true"/>
              </w:rPr>
              <w:t>مآخذ کتاب</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0_97252"/>
      <w:bookmarkStart w:id="1" w:name="pg11150_97252"/>
      <w:bookmarkEnd w:id="1"/>
    </w:p>
    <w:p>
      <w:pPr>
        <w:pStyle w:val="Heading2"/>
        <w:numPr>
          <w:ilvl w:val="1"/>
          <w:numId w:val="1"/>
        </w:numPr>
        <w:rPr/>
      </w:pPr>
      <w:bookmarkStart w:id="2" w:name="pg11150_97252"/>
      <w:bookmarkStart w:id="3" w:name="__RefHeading___Toc115970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فضائل حضرت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فضائل حضرت امام 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Musa ibn Ja'far</w:t>
      </w:r>
      <w:r>
        <w:rPr>
          <w:rFonts w:eastAsia="Times New Roman" w:cs="Times New Roman" w:ascii="Times New Roman" w:hAnsi="Times New Roman"/>
          <w:color w:val="111111"/>
          <w:sz w:val="28"/>
          <w:szCs w:val="28"/>
          <w:lang w:val="en-US" w:bidi="en-US"/>
        </w:rPr>
        <w:t>‪, Imam VII</w:t>
      </w:r>
      <w:r>
        <w:rPr>
          <w:rFonts w:eastAsia="Times New Roman" w:cs="Times New Roman" w:ascii="Times New Roman" w:hAnsi="Times New Roman"/>
          <w:color w:val="111111"/>
          <w:sz w:val="28"/>
          <w:szCs w:val="28"/>
          <w:lang w:val="en-US" w:bidi="en-US"/>
        </w:rPr>
        <w:t>‪, 745 - 799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Musa ibn Ja'far, Imam VII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9545182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970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باب الحوائج سیری در زندگانی و فضائل حضرت امام کاظم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مجتبی سجّادی </w:t>
      </w:r>
      <w:bookmarkStart w:id="7" w:name="pg11150_97255"/>
    </w:p>
    <w:p>
      <w:pPr>
        <w:pStyle w:val="Heading2"/>
        <w:numPr>
          <w:ilvl w:val="1"/>
          <w:numId w:val="1"/>
        </w:numPr>
        <w:rPr/>
      </w:pPr>
      <w:bookmarkStart w:id="8" w:name="__RefHeading___Toc115970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خانواده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ازدواج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برادران و خواهران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شرح حال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شرح حال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شرح حال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شرح حال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شرح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ولادت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صحبت نمودن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مشخصات ظاهری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محبّت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ألقاب و کنیه 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نقش نگین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ازدواج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شرح حال برخی از فرزندان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قاسم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حمزه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حکیمه بنت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فاطمه بنت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زینب بنت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مکارم اخلاق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ساده زیست بودن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انقاق 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ولیمه دادن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پیاده رفتن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خانهٔ خدا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کیفیت قرائت قرآن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آثار قرائت قرآن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تناول کردن شکر هنگام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کیفیت استحمام نمودن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جنس شانهٔ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کشاورزی نمودن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قربانی نمودن توسط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غذا خوردن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مکارم اخلاق همسران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جواب سؤالات راهب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أصحاب 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آغاز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تصریح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تصریح به نام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تصریح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خلفاء معاصرِ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فاجعهٔ فخ</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مناظرهٔ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تعیین مرزهای فدک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تخریب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معجزات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صحبت کردن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زبان ها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ربوده شده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استجابت دعای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درمان بیمار به برکت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ابرها مطیع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تبدیل شدن تصویر به شیر توسط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جن ها در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درخت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شدن حیوان توسط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بلایای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نسوختن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آزاد نمودن یکی از شیعیان از زندان با 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تغییر کردن ماهیت شن توسط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معجزه ای بعد از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نشان دادن عذاب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تشیُع اهل کتاب به برکت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طی الأرض نمودن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نازل شدن غذاهای بهشتی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خضوع هارون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افعی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سبز شدن درخت به اعجاز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تبدیل عصا به اژدها به اعجاز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شیرها در محضر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صعود نمودن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صحبت کردن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خارج شدن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ستم های حکام بنی عباس در دوران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برمکیان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آگاهی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آگاهی هارون از جایگاه علمی و معنوی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آغاز زندان 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علّت زندانی نمودن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کیفیت زندان 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تاریخ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زیارت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فضیلت زیارت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کیفر سندی بن شاهک در دنیا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مناجات نگارنده با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کلمات قصار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الصلاة و السلام علی سیّدنا و مولانا، العبد المؤیّد، و الرّسول المسدد، المصطفی الأمجد، أبی القاسم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آل اللّه، الطیبن الطاهرین المعصومین، الهداة المهدیین، و لا سیما مولانا و مقتدانا علیاً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لعنة اللّه علی منکری فضائلهم و مناقبهم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جائي که همهٔ نعمات خداوند متعال، به برکت، و سبب وجود نازنین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نسیب و روزی ما می گردد، بر آن شدم به حسب بضاعت بسیار اندک و ناچیز خود، به شکرانهٔ همهٔ آن نعماتی که عمری از آن ارتزاق کرده، و بهره مند شده ام، خدمتی فوق العاده ناچیز، به آستان مقدس و منور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این بین، مشغول کتابت نوشتاری دربارهٔ زندگانی و فضائل باب الحوائج إلی اللّه،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آن مولای بنده نواز، از باب کرم و سخاوت خود، که تجلی کرم و سخاوت ذات مقدس ربوبی جلّ جلاله می باشد، این خادم و ارادتمند کمترین، و گوشه نشین را، در دنیا و آخرت مورد عنایت بیش از پیش، و دو چندان خود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امید یک نگاهت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و شب به جاهت</w:t>
      </w:r>
    </w:p>
    <w:p>
      <w:pPr>
        <w:pStyle w:val="BookText"/>
        <w:rPr/>
      </w:pPr>
      <w:r>
        <w:rPr>
          <w:rFonts w:ascii="IRNazanin" w:hAnsi="IRNazanin" w:eastAsia="IRNazanin"/>
          <w:color w:val="111111"/>
          <w:sz w:val="28"/>
          <w:sz w:val="28"/>
          <w:szCs w:val="28"/>
          <w:rtl w:val="true"/>
          <w:lang w:bidi="fa-IR"/>
        </w:rPr>
        <w:t xml:space="preserve">فِکنم سرم به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سگان به وعده گاهت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هر چه این ناچیزِ عاصی، و این عبدِ عابقِ گریز پای دارد، از الطاف کریمانهٔ آن امام همام، و فرزندان، و أجداد طیبین و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چه رسیده به 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نعمتی سر به سر بی گمان</w:t>
      </w:r>
    </w:p>
    <w:p>
      <w:pPr>
        <w:pStyle w:val="BookText"/>
        <w:rPr/>
      </w:pPr>
      <w:r>
        <w:rPr>
          <w:rFonts w:ascii="IRNazanin" w:hAnsi="IRNazanin" w:eastAsia="IRNazanin"/>
          <w:color w:val="111111"/>
          <w:sz w:val="28"/>
          <w:sz w:val="28"/>
          <w:szCs w:val="28"/>
          <w:rtl w:val="true"/>
          <w:lang w:bidi="fa-IR"/>
        </w:rPr>
        <w:t xml:space="preserve">بُوَد از عنایات نور 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جملهٔ انس و جان</w:t>
      </w:r>
    </w:p>
    <w:p>
      <w:pPr>
        <w:pStyle w:val="BookText"/>
        <w:rPr/>
      </w:pPr>
      <w:r>
        <w:rPr>
          <w:rFonts w:ascii="IRNazanin" w:hAnsi="IRNazanin" w:eastAsia="IRNazanin"/>
          <w:color w:val="111111"/>
          <w:sz w:val="28"/>
          <w:sz w:val="28"/>
          <w:szCs w:val="28"/>
          <w:rtl w:val="true"/>
          <w:lang w:bidi="fa-IR"/>
        </w:rPr>
        <w:t xml:space="preserve">همان باب حاجات و شاه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فیضش بُوَد بر فَلک بی أمان</w:t>
      </w:r>
    </w:p>
    <w:p>
      <w:pPr>
        <w:pStyle w:val="BookText"/>
        <w:rPr/>
      </w:pPr>
      <w:r>
        <w:rPr>
          <w:rFonts w:ascii="IRNazanin" w:hAnsi="IRNazanin" w:eastAsia="IRNazanin"/>
          <w:color w:val="111111"/>
          <w:sz w:val="28"/>
          <w:sz w:val="28"/>
          <w:szCs w:val="28"/>
          <w:rtl w:val="true"/>
          <w:lang w:bidi="fa-IR"/>
        </w:rPr>
        <w:t xml:space="preserve">ز لطف و ز فضل و کرم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و هر نقطه ای از 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اسباب و نعمت هائی که آن مولای بنده نواز، به لطف و کرمی بی پایان به نگارندهٔ این سطور عنایت فرموده، چگونه می توان سپاس گذار بُود، خود علّتی مضاعف برای شرم ساری در پیشگاه حضرت حقّ، و ولیّ بزرگوارش، مسند نشین عرش کبریائی،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دست و زبان، با دو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چُنان دیگرِ أنعُمِ ذات ربّ</w:t>
      </w:r>
    </w:p>
    <w:p>
      <w:pPr>
        <w:pStyle w:val="BookText"/>
        <w:rPr/>
      </w:pPr>
      <w:r>
        <w:rPr>
          <w:rFonts w:ascii="IRNazanin" w:hAnsi="IRNazanin" w:eastAsia="IRNazanin"/>
          <w:color w:val="111111"/>
          <w:sz w:val="28"/>
          <w:sz w:val="28"/>
          <w:szCs w:val="28"/>
          <w:rtl w:val="true"/>
          <w:lang w:bidi="fa-IR"/>
        </w:rPr>
        <w:t xml:space="preserve">عنایت نمودی به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شکر ذاتت همی با أدب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امید است این نوشتار، چُنان ران ملخِ مور زمان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سجیتکم الکرم و عادتکم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باب الحوائج إلی اللّه،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ذخیره ای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w:t>
      </w:r>
      <w:r>
        <w:rPr>
          <w:rStyle w:val="FootnoteAnchor"/>
          <w:rtl w:val="true"/>
        </w:rPr>
        <w:footnoteReference w:id="2"/>
      </w:r>
      <w:r>
        <w:rPr>
          <w:rFonts w:ascii="IRNazanin" w:hAnsi="IRNazanin" w:eastAsia="IRNazanin"/>
          <w:color w:val="111111"/>
          <w:sz w:val="28"/>
          <w:sz w:val="28"/>
          <w:szCs w:val="28"/>
          <w:rtl w:val="true"/>
          <w:lang w:bidi="fa-IR"/>
        </w:rPr>
        <w:t xml:space="preserve">روزی که مال و فرزندان هیچ </w:t>
      </w:r>
    </w:p>
    <w:p>
      <w:pPr>
        <w:pStyle w:val="BookText"/>
        <w:rPr/>
      </w:pPr>
      <w:r>
        <w:rPr>
          <w:rFonts w:ascii="IRNazanin" w:hAnsi="IRNazanin" w:eastAsia="IRNazanin"/>
          <w:color w:val="111111"/>
          <w:sz w:val="28"/>
          <w:sz w:val="28"/>
          <w:szCs w:val="28"/>
          <w:rtl w:val="true"/>
          <w:lang w:bidi="fa-IR"/>
        </w:rPr>
        <w:t>سودی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در پیشگاه الهی، فریاد رسی جز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بدانم که ای شاه و ذات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ران ملخ ارزشش همچو سیم</w:t>
      </w:r>
    </w:p>
    <w:p>
      <w:pPr>
        <w:pStyle w:val="BookText"/>
        <w:rPr/>
      </w:pPr>
      <w:r>
        <w:rPr>
          <w:rFonts w:ascii="IRNazanin" w:hAnsi="IRNazanin" w:eastAsia="IRNazanin"/>
          <w:color w:val="111111"/>
          <w:sz w:val="28"/>
          <w:sz w:val="28"/>
          <w:szCs w:val="28"/>
          <w:rtl w:val="true"/>
          <w:lang w:bidi="fa-IR"/>
        </w:rPr>
        <w:t xml:space="preserve">بود در قیاس چنین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خادمِ عاصی و این ندیم</w:t>
      </w:r>
    </w:p>
    <w:p>
      <w:pPr>
        <w:pStyle w:val="BookText"/>
        <w:rPr/>
      </w:pPr>
      <w:r>
        <w:rPr>
          <w:rFonts w:ascii="IRNazanin" w:hAnsi="IRNazanin" w:eastAsia="IRNazanin"/>
          <w:color w:val="111111"/>
          <w:sz w:val="28"/>
          <w:sz w:val="28"/>
          <w:szCs w:val="28"/>
          <w:rtl w:val="true"/>
          <w:lang w:bidi="fa-IR"/>
        </w:rPr>
        <w:t xml:space="preserve">اگر چه همان خدمت مورِ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 فرقی به حال زعیم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جائی که در مراحل پایانی نگارش، و تصحیح این نوشتار، پدر نگارندهٔ سطور، جناب سلالة السادات، و سیّد الأعلام مرحوم سیّد محمّد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آبائه الطیبین و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الحقّ دوستار، و ارادتمند آستان مقدس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دار فانی را وداع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این نوشتار به ایشان هدیه گشته، به امید آن که این خدمت ناچیز، به لطف و کرم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خاصه باب الحوائج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عزیز سفر کرده را، غریق رحمت ذات مقدس ربوبی تبارک و تعالی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عشق دیدن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در ره به شوقِ بی مثالی</w:t>
      </w:r>
    </w:p>
    <w:p>
      <w:pPr>
        <w:pStyle w:val="BookText"/>
        <w:rPr/>
      </w:pPr>
      <w:r>
        <w:rPr>
          <w:rFonts w:ascii="IRNazanin" w:hAnsi="IRNazanin" w:eastAsia="IRNazanin"/>
          <w:color w:val="111111"/>
          <w:sz w:val="28"/>
          <w:sz w:val="28"/>
          <w:szCs w:val="28"/>
          <w:rtl w:val="true"/>
          <w:lang w:bidi="fa-IR"/>
        </w:rPr>
        <w:t xml:space="preserve">به سجده در دَم وصلش به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قبلهٔ حقّ چون هلالی</w:t>
      </w:r>
    </w:p>
    <w:p>
      <w:pPr>
        <w:pStyle w:val="BookText"/>
        <w:rPr/>
      </w:pPr>
      <w:r>
        <w:rPr>
          <w:rFonts w:ascii="IRNazanin" w:hAnsi="IRNazanin" w:eastAsia="IRNazanin"/>
          <w:color w:val="111111"/>
          <w:sz w:val="28"/>
          <w:sz w:val="28"/>
          <w:szCs w:val="28"/>
          <w:rtl w:val="true"/>
          <w:lang w:bidi="fa-IR"/>
        </w:rPr>
        <w:t xml:space="preserve">به بانگ إرجعی با چه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لبیکی ز جان با إرتحالی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 این قلم، در نهایت بی بضاعتی می باشد، این نوشتار بدون خطاهای سهوی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مضافاً بر قِلت بضاعت نگارنده،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خطا مصون، و محفوظ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خوانندگان بزرگوار، و اساتید عزیز، استدعا دارم که با انتقادهای خود، نگارنده را جهت اصلاح اشتباهات سهوی این نوشتار، مورد عنایت و لطف خود قرار 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0" w:name="pg11150_97263"/>
    </w:p>
    <w:p>
      <w:pPr>
        <w:pStyle w:val="Heading2"/>
        <w:numPr>
          <w:ilvl w:val="1"/>
          <w:numId w:val="1"/>
        </w:numPr>
        <w:rPr/>
      </w:pPr>
      <w:bookmarkStart w:id="11" w:name="__RefHeading___Toc1159707_2870459653"/>
      <w:bookmarkStart w:id="12" w:name="_Toc4"/>
      <w:bookmarkEnd w:id="10"/>
      <w:bookmarkEnd w:id="11"/>
      <w:r>
        <w:rPr>
          <w:rtl w:val="true"/>
        </w:rPr>
        <w:t xml:space="preserve">خانواده حضرت موسی بن جعفر </w:t>
      </w:r>
      <w:r>
        <w:rPr>
          <w:rtl w:val="true"/>
        </w:rPr>
        <w:t>(</w:t>
      </w:r>
      <w:r>
        <w:rPr>
          <w:rtl w:val="true"/>
        </w:rPr>
        <w:t>علیهما السلام</w:t>
      </w:r>
      <w:r>
        <w:rPr>
          <w:rtl w:val="true"/>
        </w:rPr>
        <w:t>)</w:t>
      </w:r>
      <w:bookmarkEnd w:id="12"/>
    </w:p>
    <w:p>
      <w:pPr>
        <w:pStyle w:val="BookText"/>
        <w:rPr/>
      </w:pPr>
      <w:r>
        <w:rPr>
          <w:rFonts w:ascii="IRNazanin" w:hAnsi="IRNazanin" w:eastAsia="IRNazanin"/>
          <w:color w:val="111111"/>
          <w:sz w:val="28"/>
          <w:sz w:val="28"/>
          <w:szCs w:val="28"/>
          <w:rtl w:val="true"/>
          <w:lang w:bidi="fa-IR"/>
        </w:rPr>
        <w:t xml:space="preserve">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عصمت و طهارت، و در خانواده ای سرشار از محبّت و عبودیت و بندگی در مقابل ذات مقدس ربوبی جلّ جلاله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امام ششم شیعیان،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گفتگو دربارهٔ فضائل و زندگانی، و کرامات اخلاقی این امام بزرگوار نوشتار مستقلی را طلب می کند، که انشاء اللّه الرحمن توفیق آن به زودی حاصل گردد</w:t>
      </w:r>
      <w:r>
        <w:rPr>
          <w:rFonts w:eastAsia="IRNazanin" w:cs="IRNazanin"/>
          <w:color w:val="111111"/>
          <w:sz w:val="28"/>
          <w:szCs w:val="28"/>
          <w:rtl w:val="true"/>
          <w:lang w:bidi="fa-IR"/>
        </w:rPr>
        <w:t>.</w:t>
      </w:r>
    </w:p>
    <w:p>
      <w:pPr>
        <w:pStyle w:val="Heading2"/>
        <w:numPr>
          <w:ilvl w:val="1"/>
          <w:numId w:val="1"/>
        </w:numPr>
        <w:rPr/>
      </w:pPr>
      <w:bookmarkStart w:id="13" w:name="__RefHeading___Toc1159709_2870459653"/>
      <w:bookmarkStart w:id="14" w:name="_Toc5"/>
      <w:bookmarkEnd w:id="13"/>
      <w:r>
        <w:rPr>
          <w:rtl w:val="true"/>
        </w:rPr>
        <w:t xml:space="preserve">مادر حضرت موسی بن جعفر </w:t>
      </w:r>
      <w:r>
        <w:rPr>
          <w:rtl w:val="true"/>
        </w:rPr>
        <w:t>(</w:t>
      </w:r>
      <w:r>
        <w:rPr>
          <w:rtl w:val="true"/>
        </w:rPr>
        <w:t>علیهما السلام</w:t>
      </w:r>
      <w:r>
        <w:rPr>
          <w:rtl w:val="true"/>
        </w:rPr>
        <w:t>)</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نازنین حضرت 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چنانچه تفصیل آن به زودی خواهد آمد، به ایشان حميدة المغربية، لؤلؤة، و نباتة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حميدة المصفّاة ابنة صاعد البربريّ،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أندلسيّة، أُمّ ولد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مصفاه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صاعد بربری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اسپانیا، و کنیز أمّ ولدی مکنی به لؤلؤه</w:t>
      </w:r>
      <w:r>
        <w:rPr>
          <w:rStyle w:val="FootnoteAnchor"/>
          <w:rtl w:val="true"/>
        </w:rPr>
        <w:footnoteReference w:id="6"/>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 مادر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المغربية،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کنیز اُمّ ولدی به نام حمیده مغربیه می باشند،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نباته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دیگری دربارهٔ مادر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جاریَةٌ اُمّ وَلَد اسمُها حَمیدَةُ الأندُلُسیّة، وَ یُقالُ بَربَریّةٌ، وَ ذُکِرَ انَّها رُومِیَّةٌ، وَ الأرجَحُ انّها أندُلُسیّة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 ولدی به نام حمیده اسپانیائی می باشند، و گفته شده ایشان اهل شمال آفریقا هستند، و بیان شده ایشان از 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ارجح آن است که ایشان از اسپانیا بوده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عظمت و جلالت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معلی بن خنیس روایت کرده است، 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حَمِیدَةُ مُصَفَّاةٌ مِنَ الْأَدْنَاسِ کَسَبِیکَةِ الذَّهَبِ مَا زَالَتِ الْأَمْلَاکُ تَحْرُسُهَا حَتَّی أُدِّیَتْ إِلَیَّ کَرَامَةً مِنَ اللَّهِ لِی وَ الْحُجَّةِ مِنْ بَعْدِی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چون شمش طلایی خالص، پاکیزه از آلودگی ها می باشند، پیوسته فرشته ها نگهبان ایشان بودند تا نزد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بود که خداوند نسبت به من و امام بعد از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مسعودی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سَیِّدَةُ الإماءِ، مُهَذَّبَةٌ مُصَفّاةٌ مِنَ الأرجاسِ کَسَبِیکَةِ الذَّهَبِ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چونان شمش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پیراسته از آلودگی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کنیزان، پاک و خالص از پلیدی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بانوئی فاضله، و عالمه ای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برخی از اوقات،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شیعیان، از علم و مقام و منزلت این بانوی بزرگوار، مردم را برای گرفتن پاسخ های سؤالات خود، به ایشان ارجاع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حجاج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مجاور مکه بودیم، می خواستیم در روز ترویه احرام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کودکی می باشد، که تازه متولد شده است؛ با او چه باید بکنیم؟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أُمَّهُ فَلْتَلْقَ حَمِيدَةَ، فَلْتَسْأَلْهَا، كَيْفَ تَفْعَلُ بِصِبْيَانِهَا؟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کودک با حمیده ملاقات کند، و از ایشان سؤال نماید که نسبت به کودکش چه کاری باید انجام دهد؟</w:t>
      </w:r>
      <w:r>
        <w:rPr>
          <w:rFonts w:eastAsia="IRNazanin" w:cs="IRNazanin"/>
          <w:color w:val="111111"/>
          <w:sz w:val="28"/>
          <w:szCs w:val="28"/>
          <w:rtl w:val="true"/>
          <w:lang w:bidi="fa-IR"/>
        </w:rPr>
        <w:t xml:space="preserve">) </w:t>
      </w:r>
      <w:bookmarkStart w:id="15" w:name="pg11150_97266"/>
    </w:p>
    <w:p>
      <w:pPr>
        <w:pStyle w:val="BookText"/>
        <w:rPr/>
      </w:pPr>
      <w:bookmarkEnd w:id="15"/>
      <w:r>
        <w:rPr>
          <w:rFonts w:ascii="IRNazanin" w:hAnsi="IRNazanin" w:eastAsia="IRNazanin"/>
          <w:color w:val="111111"/>
          <w:sz w:val="28"/>
          <w:sz w:val="28"/>
          <w:szCs w:val="28"/>
          <w:rtl w:val="true"/>
          <w:lang w:bidi="fa-IR"/>
        </w:rPr>
        <w:t>ابن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کودک، نزد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ایشان سؤال کرد، ایشان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فَجَرِّدُوهُ وَ غَسِّلُوهُ كَمَا يُجَرَّدُ اَلْمُحْرِمُ، ثُمَّ أَحْرِمُوا عَنْهُ، ثُمَّ قِفُوا بِهِ فِي اَلْمَوَاقِفِ فَإِذَا كَانَ يَوْمُ اَلنَّحْرِ فَارْمُوا عَنْهُ وَ اِحْلِقُوا رَأْسَهُ ثُمَّ زُورُوا بِهِ اَلْبَيْتَ ثُمَّ مُرُوا اَلْخَادِمَ أَنْ يَطُوفَ بِهِ اَلْبَيْتَ، وَ بَيْنَ اَلصَّفَا وَ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اَلْهَدْيُ فَلْيَصُمْ عَنْهُ وَلِيُّهُ إِذَا كَانَ مُتَمَتِّعاً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ترویه شد، کودک را عاری از لباس کنید، و او را غسل دهید، همان گونه که مُحرِم لباس هایش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محرم کنید، بعد آن کودک را به موقف 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عید قربان شد، از طرف او رمی جمره کنید، و سرش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کودک را به زیارت خانهٔ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کار خود را ببرید تا او را طواف خانهٔ خدا، و سعی بین صفا و مروه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قربانی موجود نبود، ولیّ کودک از طرف او روزه بگیرد، در صورتی که حجّ تمتع باشد</w:t>
      </w:r>
      <w:r>
        <w:rPr>
          <w:rFonts w:eastAsia="IRNazanin" w:cs="IRNazanin"/>
          <w:color w:val="111111"/>
          <w:sz w:val="28"/>
          <w:szCs w:val="28"/>
          <w:rtl w:val="true"/>
          <w:lang w:bidi="fa-IR"/>
        </w:rPr>
        <w:t>.)</w:t>
      </w:r>
    </w:p>
    <w:p>
      <w:pPr>
        <w:pStyle w:val="Heading2"/>
        <w:numPr>
          <w:ilvl w:val="1"/>
          <w:numId w:val="1"/>
        </w:numPr>
        <w:rPr/>
      </w:pPr>
      <w:bookmarkStart w:id="16" w:name="__RefHeading___Toc1159711_2870459653"/>
      <w:bookmarkStart w:id="17" w:name="_Toc6"/>
      <w:bookmarkEnd w:id="16"/>
      <w:r>
        <w:rPr>
          <w:rtl w:val="true"/>
        </w:rPr>
        <w:t xml:space="preserve">ازدواج حضرت امام صادق </w:t>
      </w:r>
      <w:r>
        <w:rPr>
          <w:rtl w:val="true"/>
        </w:rPr>
        <w:t>(</w:t>
      </w:r>
      <w:r>
        <w:rPr>
          <w:rtl w:val="true"/>
        </w:rPr>
        <w:t>علیه السلام</w:t>
      </w:r>
      <w:r>
        <w:rPr>
          <w:rtl w:val="true"/>
        </w:rPr>
        <w:t xml:space="preserve">) </w:t>
      </w:r>
      <w:r>
        <w:rPr>
          <w:rtl w:val="true"/>
        </w:rPr>
        <w:t xml:space="preserve">با حضرت حمیده </w:t>
      </w:r>
      <w:r>
        <w:rPr>
          <w:rtl w:val="true"/>
        </w:rPr>
        <w:t>(</w:t>
      </w:r>
      <w:r>
        <w:rPr>
          <w:rtl w:val="true"/>
        </w:rPr>
        <w:t>علیها السلام</w:t>
      </w:r>
      <w:r>
        <w:rPr>
          <w:rtl w:val="true"/>
        </w:rPr>
        <w:t>)</w:t>
      </w:r>
      <w:bookmarkEnd w:id="17"/>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عکّاشة بن محصن اسدی، 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ایشان ایستاده بودند، که ناگاه ظرف انگوری برای حضرت آوردند،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سال خورده، و کودک خردسال آن را دانه دانه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پندارد سیر نمی شود، آن را سه دانه، و چهار دانه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آن را دو تا دو تا بخور، که این نحو تناول کردن مستحب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پسر عکّاشه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نمی گیرید؟ ایشان به سنّ ازدواج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همیانی</w:t>
      </w:r>
      <w:r>
        <w:rPr>
          <w:rStyle w:val="FootnoteAnchor"/>
          <w:rtl w:val="true"/>
        </w:rPr>
        <w:footnoteReference w:id="12"/>
      </w:r>
      <w:r>
        <w:rPr>
          <w:rFonts w:ascii="IRNazanin" w:hAnsi="IRNazanin" w:eastAsia="IRNazanin"/>
          <w:color w:val="111111"/>
          <w:sz w:val="28"/>
          <w:sz w:val="28"/>
          <w:szCs w:val="28"/>
          <w:rtl w:val="true"/>
          <w:lang w:bidi="fa-IR"/>
        </w:rPr>
        <w:t xml:space="preserve">سربسته در </w:t>
      </w:r>
    </w:p>
    <w:p>
      <w:pPr>
        <w:pStyle w:val="BookText"/>
        <w:rPr/>
      </w:pPr>
      <w:r>
        <w:rPr>
          <w:rFonts w:ascii="IRNazanin" w:hAnsi="IRNazanin" w:eastAsia="IRNazanin"/>
          <w:color w:val="111111"/>
          <w:sz w:val="28"/>
          <w:sz w:val="28"/>
          <w:szCs w:val="28"/>
          <w:rtl w:val="true"/>
          <w:lang w:bidi="fa-IR"/>
        </w:rPr>
        <w:t>مقابلشان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برده فروشی بربر به اینجا می آید، و در دار میمون منزل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همیان برای ایشان از او دختری 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بعد از مدّتی، روزی نزد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برده فروشی که در گذشته از آن برای شما گفته بودم، خبر ندهم؟ آن برده فروش به اینجا آمده است، بروید و با سکه های این همیان، برای ایشان دختری را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عکّاشه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برده فروش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کنیزهایم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نزدم فقط دو دختر بیمار باقی مانده، که یکی از آن ها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بیرون بیاور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آن ها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بهتر را به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دینار کم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این همیان می خریم، هر چه داشته باشد، و نمی دانیم در آن چند دینار است؟</w:t>
      </w:r>
    </w:p>
    <w:p>
      <w:pPr>
        <w:pStyle w:val="BookText"/>
        <w:rPr/>
      </w:pPr>
      <w:r>
        <w:rPr>
          <w:rFonts w:ascii="IRNazanin" w:hAnsi="IRNazanin" w:eastAsia="IRNazanin"/>
          <w:color w:val="111111"/>
          <w:sz w:val="28"/>
          <w:sz w:val="28"/>
          <w:szCs w:val="28"/>
          <w:rtl w:val="true"/>
          <w:lang w:bidi="fa-IR"/>
        </w:rPr>
        <w:t>در آن هنگام نزد آن برده فروش، مردی سر و ریش سفیدی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را باز کنید، و دینارها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 اگر آن ها یک دانه از هفتاد دینار کم تر باشد، این کنیز را به شما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 پس نزدیک رفتیم، و او مهر همیان را گشوده، دینارها را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کم و زیاد هفتاد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دختر را خریدیم، و نزد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بردیم، در حالی که وقتی خدمت حضرت رسیدیم،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ایشان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چه در هنگام خریدن آن دختر روی داده بود،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سپاس و ستایش خداوند را نمودند، و به آن دختر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دنیا، و ستایش شده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به من بگو، دوشیزه ای یا بیوه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درحالی که کنیزی به دست برده فروشان نمی افتد، مگر این که او را سالم نمی گذارند؟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یَجِیءُ، فَیَقْعُدُ مِنِّی مَقْعَدَ الرَّجُلِ مِنَ الْمَرْأَةِ، فَیُسَلِّطُ اللَّهُ عَلَیْهِ رَجُلًا أَبْیَضَ الرَّأْسِ وَ اللِّحْیَةِ، فَلَا یَزَالُ یَلْطِمُهُ حَتَّی یَقُومَ عَنِّی فَفَعَلَ بِی مِرَاراً وَ فَعَلَ الشَّیْخُ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إِلَیْکَ فَوَلَدَتْ خَیْرَ أَهْلِ الْأَرْضِ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برده فروش نزد من می آمد، و همچون شوهری که نزد زن خود می نشیند،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خداوند مردِ سر و ریش سفیدی را بر او چیره می کرد، و آن پیرمرد پیوسته به او سیلی می زد، تا از نزد من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با من چنین کرد، و آن پیرمرد هم با او چنان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مردم روی زمین،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دهد مردِ سر و ریش سفیدی که از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می کرده، ملکی از ملائکه خداوند بوده باشد، که در هنگام خریدن ایشان نیز حاضر بوده، و مهر همیان را نیز در آن هنگام، خود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الْمَلَکُ الَّذِی کانَ یَحرِسُها، هُوَ ابْیَضُ الرَّأسِ وَ اللِّحیَةِ الَّذِی کانَ یَلطَمُ النُّحاسَ، وَ کانَ عِندَهُ عِندَ اشتِرائِها وَ اللهُ اعلَم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فرشته ای که از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می کرده است، همان شخصِ مو و محاسن سفیدی بوده باشد، که با لطم زدن به برده فروش، نمی گذاشته متعرض ایشان شود، و هنگام خریدن آن حضرت، نزد برده فروش حضور داشته است، و خداوند داناتر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هشام بن احمر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هوا به شدّت گرم بود،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فلان مرد آفریقایی که برده فروش بود،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کنیزی با این احوال و اوصاف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آن مرد رفتم، امّا کنیزی با آن اوصافی که حضرت </w:t>
      </w:r>
    </w:p>
    <w:p>
      <w:pPr>
        <w:pStyle w:val="BookText"/>
        <w:rPr/>
      </w:pPr>
      <w:r>
        <w:rPr>
          <w:rFonts w:ascii="IRNazanin" w:hAnsi="IRNazanin" w:eastAsia="IRNazanin"/>
          <w:color w:val="111111"/>
          <w:sz w:val="28"/>
          <w:sz w:val="28"/>
          <w:szCs w:val="28"/>
          <w:rtl w:val="true"/>
          <w:lang w:bidi="fa-IR"/>
        </w:rPr>
        <w:t>فرموده بودند، نزد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برگشتم و جریان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مرد بازگرد، کنیز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آن مرد افریقایی رفتم، قسم خورد که هر چه کنیز داشته به من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هست که مریض می باشد، و سرش تراشیده شده است، و کسی او را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به دو کنیز دیگر تکیه داده بود، و پاهایش به زمین کشیده می شد،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صفاتی که حضرت فرموده بودند را در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مولایت ببر تا او خود در مورد قیمتش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أَدَرْتُهَا مُنْذُ مَلَکْتُهَا فَمَا قَدَرْتُ عَلَیْهَا وَ لَقَدْ أَخْبَرَنِیَ الَّذِی اشْتَرَیْتُهَا مِنْهُ عِنْدَ ذَلِکَ أَنَّهُ لَمْ یَصِلْ إِلَیْهَا وَ حَلَفَتِ الْجَارِیَةُ أَنَّهَا نَظَرَتْ إِلَی الْقَمَرِ وَقَعَ فِی حَجْرِهَا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زمانی که این کنیز را خریده ام، هر وقت قصد کردم با او نزدیکی کنم، مقدورم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او این کنیز را خریدم هم می گفت نتوانسته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قسم می خورد که دیده که ماه در دامنش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او را برای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ایشان دویست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برای برده فروش بردم؛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راه خدا آزاد باشد، اگر معادل پولی که آن را در مغرب برای خرید این کنیز داده ام، نفرستاده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تَلِدُ مَوْلُوداً لَیْسَ بَیْنَهُ وَ بَیْنَ اللَّهِ حِجَابٌ</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فرزندی متولد می شود که بین او و خدا حجابی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تقدیر اگر به این دو روایتی که دربارهٔ ازدواج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توجه کنیم، به خوبی درمی بابیم که بین آن ها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قابل جمع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 رسد در نگارش روایت دوّم که از هشام بن احمر نقل شده سهوی رخ داده باشد، و این روایت در مورد ازدواج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چناچه مفسر کبیر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محدّث بزرگوار،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روایت هشام بن احمر نگاشته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رَوَی الشَّیْخُ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الْإِرْشَادِ مِثْلَ هَذَا الْخَبَرِ مُسْنِداً إِلَی هِشَامِ بْنِ أَحْمَرَ أَیْضاً إِلَّا أَنَّ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بِبَیْعِ هَذِهِ الْجَارِیَةِ وَ أَنَّهَا کَانَتْ 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کتاب ارشاد مانند همین روایت را از هشام بن احمر نقل نموده، با این تفاوت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خریدن این کنیز نمودند، و ایشان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آن 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باید گفت به نظر می رسد روایت هشام بن احمر، دربارهٔ کیفیت ازدواج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ازدواج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آن که هشام بن احمر را در زمرهٔ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الذي بعثه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ليشتري 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هشام بن احمر همان کسی است که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فرستادند تا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نماید</w:t>
      </w:r>
      <w:r>
        <w:rPr>
          <w:rFonts w:eastAsia="IRNazanin" w:cs="IRNazanin"/>
          <w:color w:val="111111"/>
          <w:sz w:val="28"/>
          <w:szCs w:val="28"/>
          <w:rtl w:val="true"/>
          <w:lang w:bidi="fa-IR"/>
        </w:rPr>
        <w:t xml:space="preserve">.) </w:t>
      </w:r>
      <w:bookmarkStart w:id="18" w:name="pg11150_97271"/>
    </w:p>
    <w:p>
      <w:pPr>
        <w:pStyle w:val="Heading2"/>
        <w:numPr>
          <w:ilvl w:val="1"/>
          <w:numId w:val="1"/>
        </w:numPr>
        <w:rPr/>
      </w:pPr>
      <w:bookmarkStart w:id="19" w:name="__RefHeading___Toc1159713_2870459653"/>
      <w:bookmarkStart w:id="20" w:name="_Toc7"/>
      <w:bookmarkEnd w:id="18"/>
      <w:bookmarkEnd w:id="19"/>
      <w:r>
        <w:rPr>
          <w:rtl w:val="true"/>
        </w:rPr>
        <w:t xml:space="preserve">برادران و خواهران حضرت موسی بن جعفر </w:t>
      </w:r>
      <w:r>
        <w:rPr>
          <w:rtl w:val="true"/>
        </w:rPr>
        <w:t>(</w:t>
      </w:r>
      <w:r>
        <w:rPr>
          <w:rtl w:val="true"/>
        </w:rPr>
        <w:t>علیهما السلام</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دربارهٔ تعداد فرزندان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زیادی در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فرزندان حضرت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و عبد اللّه و أمّ فَرَوْة، أُمُّهم فاطمةُ بنتُ الحسینِ بنِ علیِّ بنِ الحسینِ 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إسحاقُ، و فاطمة، و محمّد لأُمّ ولد اسمها حمیدة البربریّة، و العّباس، و علیّ، و أسماء لأُمّهات أولاد شتّی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و عبد اللّه و أمّ فروة که مادرشان فاطمه دختر حسین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إسحاق، و فاطمة، و محمّد نیز از کنیز اُمّ ولدی بودند که نامشان 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و أسماء، نیز هر کدام فرزندان مادران متفاوتی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المعقبون من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یک نفر دانسته، که در این بین چهارده پسر، و هفت دختر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پسران آن حضرت عبارتند 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أبو علیّ إسماعيل أعرج که مادرش فاطمه بنت الحسین الأثرم</w:t>
      </w:r>
      <w:r>
        <w:rPr>
          <w:rStyle w:val="FootnoteAnchor"/>
          <w:rtl w:val="true"/>
        </w:rPr>
        <w:footnoteReference w:id="19"/>
      </w:r>
      <w:r>
        <w:rPr>
          <w:rFonts w:ascii="IRNazanin" w:hAnsi="IRNazanin" w:eastAsia="IRNazanin"/>
          <w:color w:val="111111"/>
          <w:sz w:val="28"/>
          <w:sz w:val="28"/>
          <w:szCs w:val="28"/>
          <w:rtl w:val="true"/>
          <w:lang w:bidi="fa-IR"/>
        </w:rPr>
        <w:t xml:space="preserve">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عريضیّ، و أبو جعفر محمّد </w:t>
      </w:r>
      <w:bookmarkStart w:id="21" w:name="pg11150_97272"/>
    </w:p>
    <w:p>
      <w:pPr>
        <w:pStyle w:val="BookText"/>
        <w:rPr/>
      </w:pPr>
      <w:bookmarkEnd w:id="21"/>
      <w:r>
        <w:rPr>
          <w:rFonts w:ascii="IRNazanin" w:hAnsi="IRNazanin" w:eastAsia="IRNazanin"/>
          <w:color w:val="111111"/>
          <w:sz w:val="28"/>
          <w:sz w:val="28"/>
          <w:szCs w:val="28"/>
          <w:rtl w:val="true"/>
          <w:lang w:bidi="fa-IR"/>
        </w:rPr>
        <w:t>که ملقّب به ديباج و مأمون بوده، و أبو محمّد إسحاق مؤتمن که مادر این سه، کنیز اُمّ ولد بودند، و عبد اللّه أفطح که بزرگترین فرزند پدر خود می باشد، و از او فرزندی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فاطمه دختر حسين بن علیّ بن الحسين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 بزرگتر از همهٔ برادران خود بعد از اسماعیل می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بیهقی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باقی نماند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عبيد اللّه، که برای ایشان نیز فرزندی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که برای ایشان نیز فرزندی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هم کنیز اُمّ ولد، و شخصیت فاضل و بزرگواری بوده 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يحيى، و جعفر که از این دو هم فرزندی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أصغر، و حسن، و محسن، و عيسى</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دختران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المعقبون من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و بريهه، و امّ كلثوم که قبرش در مصر مشهور است، و قريبه، و فاطمه، و أسماء که همسر حمزة بن عبد اللّه ابن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فاطمه كبرى همسر محمّد بن إبراهيم بن محمّد بن علیّ بن عبد اللّه بن عبّاس شد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22" w:name="__RefHeading___Toc1159715_2870459653"/>
      <w:bookmarkStart w:id="23" w:name="_Toc8"/>
      <w:bookmarkEnd w:id="22"/>
      <w:r>
        <w:rPr>
          <w:rtl w:val="true"/>
        </w:rPr>
        <w:t xml:space="preserve">شرح حال حضرت اسماعيل </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دیگر برادران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زیادی به ایشان داشتند، و نسبت به ایشان نيكى و شفقت فراوانی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جلیل القدر بودند که عده ای از شيعیان گمان می كردند ایشان بعد از پدرشان، امام و جانشين ایشان خواهند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از لحاظ سن از برادران خود بزرگتر بودند، و پدر بزرگوارشان نیز به ایشان تمایل داشتند، و ایشان را اکرام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حضرت امام </w:t>
      </w:r>
    </w:p>
    <w:p>
      <w:pPr>
        <w:pStyle w:val="BookText"/>
        <w:rPr/>
      </w:pPr>
      <w:r>
        <w:rPr>
          <w:rFonts w:ascii="Amiri" w:hAnsi="Amiri" w:eastAsia="Amiri" w:cs="Amiri"/>
          <w:color w:val="111111"/>
          <w:sz w:val="28"/>
          <w:sz w:val="28"/>
          <w:szCs w:val="28"/>
          <w:rtl w:val="true"/>
          <w:lang w:bidi="ar-SA"/>
        </w:rPr>
        <w:t xml:space="preserve">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عُرَيْض</w:t>
      </w:r>
      <w:r>
        <w:rPr>
          <w:rStyle w:val="FootnoteAnchor"/>
          <w:rtl w:val="true"/>
        </w:rPr>
        <w:footnoteReference w:id="25"/>
      </w:r>
      <w:r>
        <w:rPr>
          <w:rFonts w:ascii="IRNazanin" w:hAnsi="IRNazanin" w:eastAsia="IRNazanin"/>
          <w:color w:val="111111"/>
          <w:sz w:val="28"/>
          <w:sz w:val="28"/>
          <w:szCs w:val="28"/>
          <w:rtl w:val="true"/>
          <w:lang w:bidi="fa-IR"/>
        </w:rPr>
        <w:t>از دنيا رفتند، و مردم بدن شریف ایشان را از آنجا تا مدينه بر دوش خود قرار دادند،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جناب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کنار قبر مطهر و منور پدر بزرگوارشان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قبرستان بقيع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بیتابی شدیدی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فراوانی حضرت را فراگرفت، و پیشاپیش تابوت ایشان بدون عباء و با پاى برهنه حرکت مي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تشییع بدن مبارک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فرمودند تابوت ایشان را قبل از دفن، دفعات زیادی بر زمين قرار دهند، و هر 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صورت ایشان بر مي داشتند، و به ایشان نگاه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از اين كار اين بود كه مرگ ایشان را نزد کسانی كه گمان جانشينى ایشان را بعد از پدر بزرگوارشان داشتند، مسلم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شبهۀ آنان را دربارهٔ زنده بودن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 عده ای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امامت ایشان را بعد از پدرشان داشتند، از اعتقاد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 اندكی كه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از کسانی هم نبودن که از ایشان روایت نقل کرده باشند، و در اطراف، و دوردست زندگی می کردند، و از امر امامت بى خبر بودند، بر اعتقاد خود مبنی بر زنده بودن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زمانی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 برخی از آن ها معتقد به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پدرشان شدند، و بقیه آن ها نیز دو دسته شدند، دسته ای از آن ها از اعتقاد به زنده بودن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معتقد به امامت پسر ایشان، محمّد بن اسماعيل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گمان می كردند امامت در پدر او بوده است،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مقام امامت نسبت به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هم به همان اعتقاد خود مبنی بر زنده بودن اسماعيل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دسته آن چنان اندك بودند كه كسى یکی از آن ها را نمی شناسد که بخواهد به او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چندی اين دو گروه را اسماعيليه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هم اكنون از اين دو گروه معروف هستند، همان گروهی می باشند كه گمان مي کنند امامت بعد از اسماعيل، در ميان فرزند ایشان، و فرزندِ فرزند </w:t>
      </w:r>
      <w:bookmarkStart w:id="24" w:name="pg11150_97274"/>
    </w:p>
    <w:p>
      <w:pPr>
        <w:pStyle w:val="BookText"/>
        <w:rPr/>
      </w:pPr>
      <w:bookmarkEnd w:id="24"/>
      <w:r>
        <w:rPr>
          <w:rFonts w:ascii="IRNazanin" w:hAnsi="IRNazanin" w:eastAsia="IRNazanin"/>
          <w:color w:val="111111"/>
          <w:sz w:val="28"/>
          <w:sz w:val="28"/>
          <w:szCs w:val="28"/>
          <w:rtl w:val="true"/>
          <w:lang w:bidi="fa-IR"/>
        </w:rPr>
        <w:t>ایشان تا روز قيامت می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هم اکنون و در روزگار ما بسیاری از معتقدین و پیروان فرقه اسماعیلیه در هند و پاکستان زندگی می کنند، و آن ها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شناسند</w:t>
      </w:r>
      <w:r>
        <w:rPr>
          <w:rFonts w:eastAsia="IRNazanin" w:cs="IRNazanin"/>
          <w:color w:val="111111"/>
          <w:sz w:val="28"/>
          <w:szCs w:val="28"/>
          <w:rtl w:val="true"/>
          <w:lang w:bidi="fa-IR"/>
        </w:rPr>
        <w:t>.</w:t>
      </w:r>
    </w:p>
    <w:p>
      <w:pPr>
        <w:pStyle w:val="Heading2"/>
        <w:numPr>
          <w:ilvl w:val="1"/>
          <w:numId w:val="1"/>
        </w:numPr>
        <w:rPr/>
      </w:pPr>
      <w:bookmarkStart w:id="25" w:name="__RefHeading___Toc1159717_2870459653"/>
      <w:bookmarkStart w:id="26" w:name="_Toc9"/>
      <w:bookmarkEnd w:id="25"/>
      <w:r>
        <w:rPr>
          <w:rtl w:val="true"/>
        </w:rPr>
        <w:t>شرح حال عبد اللّه</w:t>
      </w:r>
      <w:bookmarkEnd w:id="26"/>
    </w:p>
    <w:p>
      <w:pPr>
        <w:pStyle w:val="BookText"/>
        <w:rPr/>
      </w:pPr>
      <w:r>
        <w:rPr>
          <w:rFonts w:ascii="IRNazanin" w:hAnsi="IRNazanin" w:eastAsia="IRNazanin"/>
          <w:color w:val="111111"/>
          <w:sz w:val="28"/>
          <w:sz w:val="28"/>
          <w:szCs w:val="28"/>
          <w:rtl w:val="true"/>
          <w:lang w:bidi="fa-IR"/>
        </w:rPr>
        <w:t xml:space="preserve">بعد از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بین فرزندان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اللّه از دیگر برادران خود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نزد پدرش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منزلت و احترامی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با پدر خود در مورد مسائل اعتقادی مخالفت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زمان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حشويه، که یکی از مذاهب اهل سنت می باشد، رفت و آمد داشت، و به مذهب مرجئه تمايل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بعد از پدر خود ادعاى امامت نمود، و دلیلش نیز این بود که بزرگتر از ما بقی برادرانش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تبعیت نمودند، ولی پس از آن كه ضعف ادعاى او را متوجه شدند، و قوّت امر و دلائل و نشانه های امامت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اکثر آن ها بازگشتند، و قائل به امامت برادر او،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تعداد بسیار اندکی از آن ها بر اعتقاد خود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عبد اللّه، طایفه ای ملقب به فطحیه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پاهای پهن و بزرگی داشت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برخی هم عبد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یعنی گفته اند سر پهن و بزرگی داشته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این خود دلیلی بر امام نبودن او می باشد، چرا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عاری از هرگونه عیب و نقصی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در مدّت زمان اندکی پیروانی هم پیدا کرد، که یکی از آن ها زرارة بن أعین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زرارة به مدینه رفت، و بعد از آن که با عبد اللّه ملاقات نمود، و از او چند سؤال فقهی پرسید، چون او را در نهایت جهل یافت، از قول به امامت او بازگشت</w:t>
      </w:r>
      <w:r>
        <w:rPr>
          <w:rFonts w:eastAsia="IRNazanin" w:cs="IRNazanin"/>
          <w:color w:val="111111"/>
          <w:sz w:val="28"/>
          <w:szCs w:val="28"/>
          <w:rtl w:val="true"/>
          <w:lang w:bidi="fa-IR"/>
        </w:rPr>
        <w:t>.</w:t>
      </w:r>
      <w:r>
        <w:rPr>
          <w:rStyle w:val="FootnoteAnchor"/>
          <w:rtl w:val="true"/>
        </w:rPr>
        <w:footnoteReference w:id="29"/>
      </w:r>
      <w:bookmarkStart w:id="27" w:name="pg11150_97275"/>
    </w:p>
    <w:p>
      <w:pPr>
        <w:pStyle w:val="BookText"/>
        <w:rPr/>
      </w:pPr>
      <w:bookmarkEnd w:id="27"/>
      <w:r>
        <w:rPr>
          <w:rFonts w:ascii="IRNazanin" w:hAnsi="IRNazanin" w:eastAsia="IRNazanin"/>
          <w:color w:val="111111"/>
          <w:sz w:val="28"/>
          <w:sz w:val="28"/>
          <w:szCs w:val="28"/>
          <w:rtl w:val="true"/>
          <w:lang w:bidi="fa-IR"/>
        </w:rPr>
        <w:t>عبد اللّه فرزند پسری نداشت، و از او فقط یک دختر باقی ماند، که آن هم صاحب فرزندی نشد، از این رو هیچ فرزندی برای او و دخترش ذکر نکرده 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این نیز خود عاملی دیگری گردید تا افرادی که به او گرویده بودند، و قائل به امامت او شده بودند، از اعتقاد خود بازگردند، و معتقد به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عبد اللّه افطح هفتاد روز بعد از شهادت پدر خود،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28" w:name="__RefHeading___Toc1159719_2870459653"/>
      <w:bookmarkStart w:id="29" w:name="_Toc10"/>
      <w:bookmarkEnd w:id="28"/>
      <w:r>
        <w:rPr>
          <w:rtl w:val="true"/>
        </w:rPr>
        <w:t xml:space="preserve">شرح حال إسحاق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آن حضرت مردى اهل فضل و شايسته و پارسا و پرهيزكار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ایشان احاديث و آثار فراوانی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ابن كاسب که خود یکی از علماء بزرگ جهان اسلام می باشد، از ایشان حديثی را روایت مي كرد،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حديث كرد، ثقهٔ پسنديده،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معتقد به امامت و زعامت برادر بزرگوارشان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پدر بزرگوار خود، احادیث و روایات زیادی را دربارۀ امامت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30" w:name="__RefHeading___Toc1159721_2870459653"/>
      <w:bookmarkStart w:id="31" w:name="_Toc11"/>
      <w:bookmarkEnd w:id="30"/>
      <w:r>
        <w:rPr>
          <w:rtl w:val="true"/>
        </w:rPr>
        <w:t>شرح حال محمّد</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شجاع و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اوقات، يك روز روزه بود، و يك روز افطار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نیز مانند زيديه اعتقاد داشت كه امام كسى است كه با شمشير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خديجه دختر عبد اللّه بن الحسين روايت شده است</w:t>
      </w:r>
      <w:r>
        <w:rPr>
          <w:rFonts w:eastAsia="IRNazanin" w:cs="IRNazanin"/>
          <w:color w:val="111111"/>
          <w:sz w:val="28"/>
          <w:szCs w:val="28"/>
          <w:rtl w:val="true"/>
          <w:lang w:bidi="fa-IR"/>
        </w:rPr>
        <w:t xml:space="preserve">: </w:t>
      </w:r>
      <w:bookmarkStart w:id="32" w:name="pg11150_97276"/>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هیچ روزی، از نزد ما با جامه ای از خانه بيرون نمی رفت، مگر این که وقتی بر می گشت آن را به مستمندان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گوسفندی را برای مهمانان خود ذبح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صد و نود و نه هجری، بر علیه مأمون عبّاسی، در مكه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زيديه و جاروديه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عيسى جلودى، از طرف مأمون، برای جنگ با او خارج شد، و لشكر محمّد را پراكنده نمود، و او را دستگير کرده، به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نزد مأمون رسيد، مأمون او را گرامى داشت، و او را نزدیک خود نشاند، و جايزۀ نيكوئى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با مأمون عبّاسی در خراسان ماند، و هرگاه نزد مأمون مي رفت، پسر عموهايش او را همراهی می نمودند، و مأمون کارهائى را از او تحمل مي كرد، كه سلطان از رعيت خود تحمل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در زمان مأمون در خراسان از دنيا رفت، و مأمون براى برداشتن جنازه او از قصر خود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بين راه به جنازه او برخورد کرد و چشمش به تابوت او افتاد، از اسب پياده شد، و خود را ميان دو چوب آخر تابوت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همچنان ميان آن دو چوب پیاده راه می رفت تا اين كه تابوت را بر زمين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تابوت را بر زمین گذاشتند، مأمون جلو ايستاده،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او را برداشت، و به كنار قبر آورد، و خود مأمون در ميان قبر رفت، و همچنان در قبر بود، تا اين كه خشت روى آن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از قبر او بيرون آمده، و بالاى قبرش ايستاد، تا كار دفن او تمام شد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33" w:name="__RefHeading___Toc1159723_2870459653"/>
      <w:bookmarkStart w:id="34" w:name="_Toc12"/>
      <w:bookmarkEnd w:id="33"/>
      <w:r>
        <w:rPr>
          <w:rtl w:val="true"/>
        </w:rPr>
        <w:t xml:space="preserve">شرح حال علیّ </w:t>
      </w:r>
      <w:r>
        <w:rPr>
          <w:rtl w:val="true"/>
        </w:rPr>
        <w:t>(</w:t>
      </w:r>
      <w:r>
        <w:rPr>
          <w:rtl w:val="true"/>
        </w:rPr>
        <w:t>علیه السلام</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ديگر از فرزندان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کنیهٔ ایشان ابو الحسن است، و معروف به علیّ عریضی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عریض دهی بوده که چهل میل از مدینه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فرزندان بسیاری دارند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bookmarkStart w:id="35" w:name="pg11150_97277"/>
    </w:p>
    <w:p>
      <w:pPr>
        <w:pStyle w:val="BookText"/>
        <w:rPr/>
      </w:pPr>
      <w:bookmarkEnd w:id="35"/>
      <w:r>
        <w:rPr>
          <w:rFonts w:ascii="IRNazanin" w:hAnsi="IRNazanin" w:eastAsia="IRNazanin"/>
          <w:color w:val="111111"/>
          <w:sz w:val="28"/>
          <w:sz w:val="28"/>
          <w:szCs w:val="28"/>
          <w:rtl w:val="true"/>
          <w:lang w:bidi="fa-IR"/>
        </w:rPr>
        <w:t xml:space="preserve">با فاطمه کبری دختر محمّد بن عبد اللّه باهر بن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ایشان از كسانى هستند كه روایات فراوانی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استواری داشتند، و بسیار بزرگوار پارسا بودند، و فضل فوق العاده ای داشتند، و همیشه ملازم رکاب برادر بزرگوار خود،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بسیارى از آن حضرت نقل كرده 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ایشان بنابر آن چه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تا زمان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با توجه به کبر سنی که داشتند، همیشه نسبت به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خاصی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حتّی برخی از شاگردانشان به ایشان اعتراض نمودند، ولی ایشان پاسخ تندی به آن ها می دادند، و بدون آن که به حرف های آن ها توجهی نمایند، به همگی می فرمودند ساکت باشید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6" w:name="__RefHeading___Toc1159725_2870459653"/>
      <w:bookmarkStart w:id="37" w:name="_Toc13"/>
      <w:bookmarkEnd w:id="36"/>
      <w:r>
        <w:rPr>
          <w:rtl w:val="true"/>
        </w:rPr>
        <w:t xml:space="preserve">ولادت حضرت موسی بن جعفر </w:t>
      </w:r>
      <w:r>
        <w:rPr>
          <w:rtl w:val="true"/>
        </w:rPr>
        <w:t>(</w:t>
      </w:r>
      <w:r>
        <w:rPr>
          <w:rtl w:val="true"/>
        </w:rPr>
        <w:t>علیهما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حضرت را در سال صد و بیست و هشت هجری قمری، و در أبواء ذکر نموده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برخی سال تولد حضرت را صد و بیست و هفت هجری قمری ذکر کرده 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فَبِالْأَبْوَاءِ سَنَةَ ثَمَانٍ وَ عِشْرِینَ وَ مِائَةٍ مِنَ اَلْهِجْرَةِ وَ قِیلَ تِسْعٍ وَ عِشْرِینَ وَ مِائَةٍ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ایشان در سال صد و بیست و هشت هجری، و گفته شده در سال صد و بیست و 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بین روایات متعددی که بسیاری از بزرگان نقل نموده اند، دلالت بر ولادت ایشان در ماه ذی الحجه می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ولی برخی از مورخین ولادت ایشان را روز شنبه هفتم ماه صفر ذکر کرده 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بالأبواء</w:t>
      </w:r>
      <w:r>
        <w:rPr>
          <w:rStyle w:val="FootnoteAnchor"/>
          <w:rtl w:val="true"/>
        </w:rPr>
        <w:footnoteReference w:id="44"/>
      </w:r>
      <w:r>
        <w:rPr>
          <w:rFonts w:ascii="Amiri" w:hAnsi="Amiri" w:eastAsia="Amiri" w:cs="Amiri"/>
          <w:color w:val="111111"/>
          <w:sz w:val="28"/>
          <w:sz w:val="28"/>
          <w:szCs w:val="28"/>
          <w:rtl w:val="true"/>
          <w:lang w:bidi="ar-SA"/>
        </w:rPr>
        <w:t>يوم الأحد لسبع ليال خلون من صفر سنة ثمان و عشرين و مائة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أبواء، روز یکشنبه، هفتم ماه صفرِ سال صد و بیست و هشت 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اگر چه اقوالی از برخی مورخین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روایتی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دارد که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هفتم ماه صفر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آن اقوال، ترديدهائی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قابل توجه اين است که با وجود روایاتی، مبنی بر ولادت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اگر امر دائر شود بین عمل نمودن به گفتار مورخین، و بين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باید مقدم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بر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دارد، مقدم بر قول مورخین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قول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ولادت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الْحَسَنُ بْنُ عَلِیٍّ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بِالْأَبْوَاءِ، بَيْنَ مَكَّةَ وَ الْمَدِينَةِ، فِي شَهْرِ ذِي الْحِجَّةِ سَنَةَ مِائَةٍ وَ سَبْعَةٍ وَ عِشْرِينَ مِنَ الْهِجْرَةِ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أبواء، مکانی بین مکه و مدینه، در ماه ذی الحجهٔ سال صد و بیست و هفت هجری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روایت دیگری دربارهٔ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بصیر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مَعَ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السَّنَةِ الَّتِی وُلِدَ فِیهَا ابْنُهُ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نَزَلْنَا الأبْوَاءَ وَضَعَ لَنَا الْغَدَاءَ، وَ کَانَ إِذَا وَضَعَ الطَّعَامَ لأصْحَابِهِ أَکْثَرَ وَ أَطَابَ،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نَحْنُ نَأْکُلُ إِذْ أَتَاهُ رَسُولُ حَمِیدَةَ،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حَمِیدَةَ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أَنْکَرْتُ نَفْسِی، وَ قَدْ وَجَدْتُ مَا کُنْتُ أَجِدُ إِذَا حَضَرَتْ وِلاَدَتِی، وَ قَدْ أَمَرْتَنِی أَنْ لاَ أَسْتَبِقَکَ بِابْنِکَ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 مَعَ الرَّسُولِ، فَلَمَّا انْصَرَفَ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 اللّهُ، وَ جَعَلَنَا فِدَاکَ، فَمَا أَنْتَ صَنَعْتَ مِنْ حَمِیدَةَ؟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اللّهُ، وَ قَدْ وَهَبَ لِی غُلاَماً وَ هُوَ خَیْرُ مَنْ بَرَأَ اللّهُ فِی خَلْقِهِ، وَ لَقَدْ أَخْبَرَتْنِی حَمِیدَةُ عَنْهُ بِأَمْرٍ ظَنَّتْ أَنِّی لاَ أَعْرِفُهُ، وَ لَقَدْ کُنْتُ أَعْلَمَ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الَّذِی أَخْبَرَتْکَ بِهِ حَمِیدَةُ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أَنَّهُ سَقَطَ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یَدَهُ عَلَی الأرْضِ، رَافِعاً رَأْسَهُ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فَأَخْبَرْتُهَا أَنَّ ذلِکَ أَمَارَةُ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أَمَارَةُ الْوَصِیِّ مِنْ بَعْدِهِ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سالی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با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ابواء توقف نمودیم، حضرت برای ما ناهار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هنگامی که به اصحاب خود غذا می دادند، خوب 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مشغول خوردن غذا بودیم، به ناگاه فرستادۀ حمیده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دیگرگون شده، و چنان شده ام که پیش از این، هنگام وضع حمل چنین نمی شدم، و شما به من امر کرده بودید که دربارهٔ این پسرتان بر شما پیشی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 فرستاده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برگشتند، اصحاب حضرت،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شاد، و ما 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حمیده چه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سلامتی داد، و به من پسری عنایت نمود که بهترین کسی است که خداوند در بین آفریدگانش،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حمیده درباره اش چیزی به من گفت که گمان می کرد من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آگاهی من از آن خبر بیشتر از حمیده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چیزی دربارهٔ ایشان به شما گفتند؟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گفت وقتی ایشان از بطنش خارج شدند، دست های خود را بر زمین گذاشتند، و سرشان را به طرف آسمان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حمیده گفتم، این نشانۀ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نشانۀ وصیّ بعد از 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می کنید، در این روایت شریف، تصریح شده که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و بعد از اتمام مناسک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با توجه به روایات دانستیم که ولادت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ایّام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این قبیل روایات باید به آن دقّت نمود، این است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ابواء متولد شده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أبواء اسم روستا و قریه ای نزديک مدينه است، و بیست و سه ميل با غدير خم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بیست و سه میل از غدیر به طرف مدینه حرکت کنيد، به ابواء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هر میل،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ابواء حدود هشت فرسخ بعد از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 مسافت، دو روز راه است، چون قافله ها معمولاً روزی چهار فرسخ راه می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 توجه به این که روایاتی وجود دارد كه دلالت بر استحباب زودتر بازگشتن از مکه بعد از انجام مناسک حجّ می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چنانچه به نظر می 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حجة الوداع همین کار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 دوازدهم ذی الحجه به سمت مدینه حرکت کردند، و پنج روز هم طول کشید تا در هجدهم ذي الحجه به غدیر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هم از غدير خم تا ابواء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با خانواده و اصحاب خود، چونان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باشند، باید روز هجدهم ذی الحجه به غدیر، و روز بیستم به ابواء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روایت ابی بصیر، به این نتیجه می رسیم که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ماه ذی الحجه در ابواء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برخی از اعاظم مذهب حقهٔ امامیه دربارهٔ کیفیت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من همراه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ابواء شدیم، امام برای ما و اصحاب خود نهاری که زیاد و گوارا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زمانی که مشغول غذا خوردن بودیم، به ناگاه فرستاده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طرف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زایمان پیدا کرده ام، و شما به من امر کرده بودید که دربارهٔ این پسرتان بر شما پیشی نگیرم، و بدون فرمان شما کاری انجام ندهم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شاد و خوشحال برخاستند، و طولی نکشید که با آستین هائی که تا آرنج بالا زده بودند، خندان نزد 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خندان بدارد، و چشم تان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عنایت نمود که بهترین کسی است که خداوند در بین آفریدگانش،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حمیده مطلبی را دربارهٔ ایشان برایم گفت که من خود از آن نسبت به حمیده آگاه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حمیده چه چیزی دربارهٔ آن فرزند به شما گفته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از بطن ایشان خارج شده اند، دو دست خود را بر زمین قرار داده اند، و سرشان را به طرف آسمان بلند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حمیده خبر دادم که این علامت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ایشان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علامت امام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جدّم بسته شد، هنگام خواب شخصی نزد جدّ پدرم آمد، و ظرفی را برای ایشان آورد که در آن شربتی رقیق تر از آب، و سفیدتر از شیر، و گواراتر از کره، و شیرین تر از عسل، و سردتر از 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را به ایشان نوشاند، و ایشان را امر به نزدیکی با همسرش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 پدرم شاد و خوشحال برخاستند، و آمیزش نمودند، پس نطفهٔ جدّم در همان شب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شبی که نطفهٔ پدرم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جدّم آمد، و همان شربتی را که به جدّ پدرم نوشانده بود، به جدّم نوشاند، و ایشان را هم امر به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جدّم شاد و خوشحال برخاستند، و آمیزش نمودند، و نطفهٔ پدرم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شبی که نطفهٔ من هم بسته شد، شخصی نزد پدرم آمد، و همان شربت را به ایشان نوشاند، و همان امری که به آن بزرگواران نموده بود را به پدرم کرد، پدرم نیز شاد و خوشحال برخاستند، و نزدیکی نمودند، پس نطفهٔ من از آن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 هم که نطفهٔ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بسته شد، شخصی، همان گونه که نزد پدر و جدّم و جدِّ پدرم آمده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از آن شربت به آن ها نوشانده بود، به من هم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آن ها را به نزدیکی امر کرده بود، به من هم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شاد و خوشحال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سبب علم خداوند می دانستم که خدا چه چیزی به من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نزدیکی نمودم، و نطفهٔ این فرزندم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نطفهٔ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چیزی که تو را از آن با خبر کردم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چهل شب در رحم قرار گرفت، خداوند ستونی از نور در رحم مادر برایش قرار می دهد که با آن نور به اندازهٔ ديد چشمش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چهار ماهه شد، فرشته ای به نام حیوان نزدش می آید، و بر بازوی راستش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امام از مادر متولد می شود، دست خود را بر زمین قرار می دهد، و سرش را به طرف آسمان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آن لحظه دست خود بر زمین می گذارد، هر علم و دانشی </w:t>
      </w:r>
    </w:p>
    <w:p>
      <w:pPr>
        <w:pStyle w:val="BookText"/>
        <w:rPr/>
      </w:pPr>
      <w:r>
        <w:rPr>
          <w:rFonts w:ascii="IRNazanin" w:hAnsi="IRNazanin" w:eastAsia="IRNazanin"/>
          <w:color w:val="111111"/>
          <w:sz w:val="28"/>
          <w:sz w:val="28"/>
          <w:szCs w:val="28"/>
          <w:rtl w:val="true"/>
          <w:lang w:bidi="fa-IR"/>
        </w:rPr>
        <w:t>را که خداوند از آسمان بر زمین نازل نموده را دريافت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امام سر خود را به طرف آسمان بلند می کند که یک منادی از بطن عرش از طرف پروردگار عزیز، از افق أعلی، او را با نامش و نام پدرش صدا می زند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باش، خداوند تو را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عظمت آن چه تو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من از بین مخلوقات من هستی، و محل اسرار و گنجینهٔ علم من هستی، برای تو و هر کسی که تو را دوست داشته باشد، رحمتم را واجب نمودم، و در بهشت ساکن می شود، و در جوار رحمت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 کسی که با تو دشمنی کند، گر چه رزقش را در دنیا توسعه داده باشم، او را در آخرت گرفتار شدیدترین عذاب خودم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منادی پایان یافت، امام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 قَآئِمَاً بِالْقِسْطِ لاَ إِلَهَ إِلاَّ هُوَ الْعَزِیزُ الْحَکِیمُ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این را بگوید، خداوند به امام، علم اوّل و علم آخر را عنایت می فرماید، و او را مستوجب ملاقات با روح در شب قدر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همان جبرئیل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جنس ملائکه است و روح آفريده اى است که عظیم تر از ملائکه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بعد از ولادت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توقف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طولاني نشد، و حضرت از آن جا حركت كردند، و متوجه يثرب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يثرب،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گرامي داشت نوزاد خود انجمني بپا نمودند، و سه روز پذيرايي عمومي به عمل آوردند، و پيروان آن حضرت، گروه گروه براي عرض تبريك آن مولود بزرگوار، خدمت حضرت شرفياب مي شدند</w:t>
      </w:r>
      <w:r>
        <w:rPr>
          <w:rFonts w:eastAsia="IRNazanin" w:cs="IRNazanin"/>
          <w:color w:val="111111"/>
          <w:sz w:val="28"/>
          <w:szCs w:val="28"/>
          <w:rtl w:val="true"/>
          <w:lang w:bidi="fa-IR"/>
        </w:rPr>
        <w:t>.</w:t>
      </w:r>
      <w:r>
        <w:rPr>
          <w:rStyle w:val="FootnoteAnchor"/>
          <w:rtl w:val="true"/>
        </w:rPr>
        <w:footnoteReference w:id="53"/>
      </w:r>
      <w:bookmarkStart w:id="38" w:name="pg11150_97284"/>
    </w:p>
    <w:p>
      <w:pPr>
        <w:pStyle w:val="Heading2"/>
        <w:numPr>
          <w:ilvl w:val="1"/>
          <w:numId w:val="1"/>
        </w:numPr>
        <w:rPr/>
      </w:pPr>
      <w:bookmarkStart w:id="39" w:name="__RefHeading___Toc1159727_2870459653"/>
      <w:bookmarkStart w:id="40" w:name="_Toc14"/>
      <w:bookmarkEnd w:id="38"/>
      <w:bookmarkEnd w:id="39"/>
      <w:r>
        <w:rPr>
          <w:rtl w:val="true"/>
        </w:rPr>
        <w:t xml:space="preserve">صحبت نمودن حضرت موسی بن جعفر </w:t>
      </w:r>
      <w:r>
        <w:rPr>
          <w:rtl w:val="true"/>
        </w:rPr>
        <w:t>(</w:t>
      </w:r>
      <w:r>
        <w:rPr>
          <w:rtl w:val="true"/>
        </w:rPr>
        <w:t>علیهما السلام</w:t>
      </w:r>
      <w:r>
        <w:rPr>
          <w:rtl w:val="true"/>
        </w:rPr>
        <w:t xml:space="preserve">) </w:t>
      </w:r>
      <w:r>
        <w:rPr>
          <w:rtl w:val="true"/>
        </w:rPr>
        <w:t>از بدو تولد</w:t>
      </w:r>
      <w:bookmarkEnd w:id="40"/>
    </w:p>
    <w:p>
      <w:pPr>
        <w:pStyle w:val="BookText"/>
        <w:rPr/>
      </w:pPr>
      <w:r>
        <w:rPr>
          <w:rFonts w:ascii="IRNazanin" w:hAnsi="IRNazanin" w:eastAsia="IRNazanin"/>
          <w:color w:val="111111"/>
          <w:sz w:val="28"/>
          <w:sz w:val="28"/>
          <w:szCs w:val="28"/>
          <w:rtl w:val="true"/>
          <w:lang w:bidi="fa-IR"/>
        </w:rPr>
        <w:t xml:space="preserve">در روایات تصریح شده است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طفولیت قادر به صحبت، و گفتگو نمودن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مِمَّنْ تَکَلَّمَ فِی الْمَهْدِ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بودند که در گهواره صحبت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این نوشتار روایت دیگری خواهد آمد که دلالت می کند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ولادت، قادر به صحبت کردن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در این روایت شریف ملاحظه می کنید، در این روایت نیز تصریح شده است که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تولد، و دوران طفولیت قادر به صحبت نمودن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نشان از امامت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علم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و به نحو علم حضوری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آموزش، و تعلیم و تعلّم ندارند، چه آموزش علوم، و چه آموزش زبان ها و لغات عالمیان، اعم از انس و جن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چنانچه قبلاً نیز نگاشته شد، بسیاری از مورخین، و علماء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دربارهٔ کیفیت منعقد شدن نطفهٔ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تولد ایشان نقل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مِنْ بَطْنِ أُمِّهِ وَقَعَ وَاضِعاً یَدَیْهِ عَلَی الْأَرْضِ رَافِعاً رَأْسَهُ إِلَی السَّمَاءِ فَأَمَّا وَضْعُهُ یَدَیْهِ عَلَی الْأَرْضِ فَإِنَّهُ یَقْبِضُ کُلَّ عِلْمٍ لِلَّهِ أَنْزَلَهُ مِنَ السَّمَاءِ إِلَی الْأَرْض</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امام از مادر متولد می شود، دست خود را بر زمین قرار می دهد و سرشان را به طرف آسمان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آن لحظه دست خود را بر زمین </w:t>
      </w:r>
      <w:bookmarkStart w:id="41" w:name="pg11150_97285"/>
    </w:p>
    <w:p>
      <w:pPr>
        <w:pStyle w:val="BookText"/>
        <w:rPr/>
      </w:pPr>
      <w:bookmarkEnd w:id="41"/>
      <w:r>
        <w:rPr>
          <w:rFonts w:ascii="IRNazanin" w:hAnsi="IRNazanin" w:eastAsia="IRNazanin"/>
          <w:color w:val="111111"/>
          <w:sz w:val="28"/>
          <w:sz w:val="28"/>
          <w:szCs w:val="28"/>
          <w:rtl w:val="true"/>
          <w:lang w:bidi="fa-IR"/>
        </w:rPr>
        <w:t>قرار می دهند، هر علم و دانشی را که خداوند متعال از آسمان بر زمین نازل نموده را دريافت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بدو ولادت با اطرافیان خود صحبت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نعمتی را که به تو و مادرت عطا کردم، آن گاه که تو را به تأیید روح قدس توانا ساختم که در گهواره، و بزرگ سالی با مردم سخن می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صحبت نمودن پیامبران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طفولیت امری مسلم و مسبوق به سابقه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بدو تولد قادر به صحبت کردن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این اعجاز شاهدی از قرآن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روایات بسیاری نقل شده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ایشان از بدو ولادت، قادر به صحبت نمودن بوده اند</w:t>
      </w:r>
      <w:r>
        <w:rPr>
          <w:rFonts w:eastAsia="IRNazanin" w:cs="IRNazanin"/>
          <w:color w:val="111111"/>
          <w:sz w:val="28"/>
          <w:szCs w:val="28"/>
          <w:rtl w:val="true"/>
          <w:lang w:bidi="fa-IR"/>
        </w:rPr>
        <w:t>.</w:t>
      </w:r>
    </w:p>
    <w:p>
      <w:pPr>
        <w:pStyle w:val="Heading2"/>
        <w:numPr>
          <w:ilvl w:val="1"/>
          <w:numId w:val="1"/>
        </w:numPr>
        <w:rPr/>
      </w:pPr>
      <w:bookmarkStart w:id="42" w:name="__RefHeading___Toc1159729_2870459653"/>
      <w:bookmarkStart w:id="43" w:name="_Toc15"/>
      <w:bookmarkEnd w:id="42"/>
      <w:r>
        <w:rPr>
          <w:rtl w:val="true"/>
        </w:rPr>
        <w:t xml:space="preserve">مشخصات ظاهری حضرت موسی بن جعفر </w:t>
      </w:r>
      <w:r>
        <w:rPr>
          <w:rtl w:val="true"/>
        </w:rPr>
        <w:t>(</w:t>
      </w:r>
      <w:r>
        <w:rPr>
          <w:rtl w:val="true"/>
        </w:rPr>
        <w:t>علیهما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مشخصات ظاهری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إِلَّا فِی الْقَیْظِ، لِحَرَارَةِ 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تَمَامٌ، خَضِرٌ حَالِکٌ، کَثُّ اللِّحْیَةِ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درخشانی داشتند مگر در گرمای تابستان؛ چرا که حرارت مزاج ایشان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قامتی متوسط داشتند، و سبزهٔ پر رنگ بودند، و محاسنی پرپشت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نواس شاعر بلند آوازهٔ دوران بنی عبّاس زماني كه با آن حضرت ملاقات نمود، شكوه و هيبت بالا، و والاي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در شعر خود به تصوير كشيده، و با زبان نظم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أَبْصَرَتْکَ الْعَیْنُ مِنْ غَیْرِ 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فِیه الشَّکُّ أَثْبَتَکَ الْقَلْبُ</w:t>
      </w:r>
    </w:p>
    <w:p>
      <w:pPr>
        <w:pStyle w:val="BookText"/>
        <w:rPr/>
      </w:pPr>
      <w:r>
        <w:rPr>
          <w:rFonts w:ascii="Amiri" w:hAnsi="Amiri" w:eastAsia="Amiri" w:cs="Amiri"/>
          <w:color w:val="111111"/>
          <w:sz w:val="28"/>
          <w:sz w:val="28"/>
          <w:szCs w:val="28"/>
          <w:rtl w:val="true"/>
          <w:lang w:bidi="ar-SA"/>
        </w:rPr>
        <w:t xml:space="preserve">وَ لَوْ أَنَّ رَکْباً أَمَّمُوکَ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نَسِیمُکَ حَتَّی یَسْتَدِلَّ بِکَ الرَّکْبُ</w:t>
      </w:r>
    </w:p>
    <w:p>
      <w:pPr>
        <w:pStyle w:val="BookText"/>
        <w:rPr/>
      </w:pPr>
      <w:r>
        <w:rPr>
          <w:rFonts w:ascii="Amiri" w:hAnsi="Amiri" w:eastAsia="Amiri" w:cs="Amiri"/>
          <w:color w:val="111111"/>
          <w:sz w:val="28"/>
          <w:sz w:val="28"/>
          <w:szCs w:val="28"/>
          <w:rtl w:val="true"/>
          <w:lang w:bidi="ar-SA"/>
        </w:rPr>
        <w:t xml:space="preserve">جَعَلْتُکَ حَسْبِی فِی أُمُورِی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خَابَ مَنْ أَضْحَی وَ أَنْتَ لَهُ حَسْبٌ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وقتی چشم بدون عیبی شما را ببیند، و در آن شک واقع شود، شما قلب او را استوار و تسخیر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سوارکاران شما را امام خود قرار دهند، بوی خوش شما آن ها را به سوی شما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همهٔ امورم شما را تنها وسيلهٔ نجات يافتم، و هر کس چنین باشد، هیچ گاه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رنگ پوست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 غمیق؛ گندم گون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ويژگي هاي ظاهري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أَسْوَدَ اللَّوْنِ، عَظِیمَ الْفَضْلِ، رَابِطَ الْجَأْشِ، وَاسِعَ الْعَطَاءِ</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چهره، بسیار با فضیلت، قوی دل و بسیار بخشنده بودند</w:t>
      </w:r>
      <w:r>
        <w:rPr>
          <w:rFonts w:eastAsia="IRNazanin" w:cs="IRNazanin"/>
          <w:color w:val="111111"/>
          <w:sz w:val="28"/>
          <w:szCs w:val="28"/>
          <w:rtl w:val="true"/>
          <w:lang w:bidi="fa-IR"/>
        </w:rPr>
        <w:t xml:space="preserve">.) </w:t>
      </w:r>
      <w:bookmarkStart w:id="44" w:name="pg11150_97287"/>
    </w:p>
    <w:p>
      <w:pPr>
        <w:pStyle w:val="BookText"/>
        <w:rPr/>
      </w:pPr>
      <w:bookmarkEnd w:id="44"/>
      <w:r>
        <w:rPr>
          <w:rFonts w:ascii="IRNazanin" w:hAnsi="IRNazanin" w:eastAsia="IRNazanin"/>
          <w:color w:val="111111"/>
          <w:sz w:val="28"/>
          <w:sz w:val="28"/>
          <w:szCs w:val="28"/>
          <w:rtl w:val="true"/>
          <w:lang w:bidi="fa-IR"/>
        </w:rPr>
        <w:t xml:space="preserve">ندیده جهان چون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همی معدن علمِ تام</w:t>
      </w:r>
    </w:p>
    <w:p>
      <w:pPr>
        <w:pStyle w:val="BookText"/>
        <w:rPr/>
      </w:pPr>
      <w:r>
        <w:rPr>
          <w:rFonts w:ascii="IRNazanin" w:hAnsi="IRNazanin" w:eastAsia="IRNazanin"/>
          <w:color w:val="111111"/>
          <w:sz w:val="28"/>
          <w:sz w:val="28"/>
          <w:szCs w:val="28"/>
          <w:rtl w:val="true"/>
          <w:lang w:bidi="fa-IR"/>
        </w:rPr>
        <w:t xml:space="preserve">قوی هیکل و صاحب جود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بسی استوار و تمام</w:t>
      </w:r>
    </w:p>
    <w:p>
      <w:pPr>
        <w:pStyle w:val="BookText"/>
        <w:rPr/>
      </w:pPr>
      <w:r>
        <w:rPr>
          <w:rFonts w:ascii="IRNazanin" w:hAnsi="IRNazanin" w:eastAsia="IRNazanin"/>
          <w:color w:val="111111"/>
          <w:sz w:val="28"/>
          <w:sz w:val="28"/>
          <w:szCs w:val="28"/>
          <w:rtl w:val="true"/>
          <w:lang w:bidi="fa-IR"/>
        </w:rPr>
        <w:t xml:space="preserve">ملیح و چنان جدّ خود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سبزه رنگ و به عالم قوام</w:t>
      </w:r>
    </w:p>
    <w:p>
      <w:pPr>
        <w:pStyle w:val="BookText"/>
        <w:rPr/>
      </w:pPr>
      <w:r>
        <w:rPr>
          <w:rFonts w:ascii="IRNazanin" w:hAnsi="IRNazanin" w:eastAsia="IRNazanin"/>
          <w:color w:val="111111"/>
          <w:sz w:val="28"/>
          <w:sz w:val="28"/>
          <w:szCs w:val="28"/>
          <w:rtl w:val="true"/>
          <w:lang w:bidi="fa-IR"/>
        </w:rPr>
        <w:t xml:space="preserve">همه در بَرش جمله عبد 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برق نگاهش جهان در قیام</w:t>
      </w:r>
    </w:p>
    <w:p>
      <w:pPr>
        <w:pStyle w:val="BookText"/>
        <w:rPr/>
      </w:pPr>
      <w:r>
        <w:rPr>
          <w:rFonts w:ascii="IRNazanin" w:hAnsi="IRNazanin" w:eastAsia="IRNazanin"/>
          <w:color w:val="111111"/>
          <w:sz w:val="28"/>
          <w:sz w:val="28"/>
          <w:szCs w:val="28"/>
          <w:rtl w:val="true"/>
          <w:lang w:bidi="fa-IR"/>
        </w:rPr>
        <w:t xml:space="preserve">ز نور جمالش تمام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داده طاقت همیشه مدام</w:t>
      </w:r>
    </w:p>
    <w:p>
      <w:pPr>
        <w:pStyle w:val="BookText"/>
        <w:rPr/>
      </w:pPr>
      <w:r>
        <w:rPr>
          <w:rFonts w:ascii="IRNazanin" w:hAnsi="IRNazanin" w:eastAsia="IRNazanin"/>
          <w:color w:val="111111"/>
          <w:sz w:val="28"/>
          <w:sz w:val="28"/>
          <w:szCs w:val="28"/>
          <w:rtl w:val="true"/>
          <w:lang w:bidi="fa-IR"/>
        </w:rPr>
        <w:t xml:space="preserve">ز ابروی او هر که آید ز 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شود سوی بیت الحرام</w:t>
      </w:r>
    </w:p>
    <w:p>
      <w:pPr>
        <w:pStyle w:val="BookText"/>
        <w:rPr/>
      </w:pPr>
      <w:r>
        <w:rPr>
          <w:rFonts w:ascii="IRNazanin" w:hAnsi="IRNazanin" w:eastAsia="IRNazanin"/>
          <w:color w:val="111111"/>
          <w:sz w:val="28"/>
          <w:sz w:val="28"/>
          <w:szCs w:val="28"/>
          <w:rtl w:val="true"/>
          <w:lang w:bidi="fa-IR"/>
        </w:rPr>
        <w:t xml:space="preserve">چو انبوه حُسنش، محاسن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عاجز از وصف او بی 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2"/>
        <w:numPr>
          <w:ilvl w:val="1"/>
          <w:numId w:val="1"/>
        </w:numPr>
        <w:rPr/>
      </w:pPr>
      <w:bookmarkStart w:id="45" w:name="__RefHeading___Toc1159731_2870459653"/>
      <w:bookmarkStart w:id="46" w:name="_Toc16"/>
      <w:bookmarkEnd w:id="45"/>
      <w:r>
        <w:rPr>
          <w:rtl w:val="true"/>
        </w:rPr>
        <w:t xml:space="preserve">محبّت امام صادق </w:t>
      </w:r>
      <w:r>
        <w:rPr>
          <w:rtl w:val="true"/>
        </w:rPr>
        <w:t>(</w:t>
      </w:r>
      <w:r>
        <w:rPr>
          <w:rtl w:val="true"/>
        </w:rPr>
        <w:t>علیه السلام</w:t>
      </w:r>
      <w:r>
        <w:rPr>
          <w:rtl w:val="true"/>
        </w:rPr>
        <w:t xml:space="preserve">) </w:t>
      </w:r>
      <w:r>
        <w:rPr>
          <w:rtl w:val="true"/>
        </w:rPr>
        <w:t xml:space="preserve">به امام کاظم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محبّت هر پدری به فرزندش امری بدیهی می باشد، ولی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محبّت پدر و فرزندی، علاقهٔ دو چندانی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هنگامی که از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علاقه و محبّت شما به فرزند بزرگوارتان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لَیْسَ لِی وَلَدٌ غَیْرُهُ حَتَّی لَا یَشْرَكَهُ فِی حُبِّی لَهُ أَحَدٌ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كه هيچ فرزندي به غیر از ایشان نداشتم، تا در محبّت من به ایشان، كسي شركت نمي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به نظر می رسد که این محبّتِ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حتّی آرزو می کنند؛ ای کاش فرزندی دیگری به غیر از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مقام منیع، و والای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عظمتی که در رفتار و کردار و گفتار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باب نیست که ایشان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7" w:name="pg11150_97288"/>
    </w:p>
    <w:p>
      <w:pPr>
        <w:pStyle w:val="BookText"/>
        <w:rPr/>
      </w:pPr>
      <w:bookmarkEnd w:id="47"/>
      <w:r>
        <w:rPr>
          <w:rFonts w:ascii="IRNazanin" w:hAnsi="IRNazanin" w:eastAsia="IRNazanin"/>
          <w:color w:val="111111"/>
          <w:sz w:val="28"/>
          <w:sz w:val="28"/>
          <w:szCs w:val="28"/>
          <w:rtl w:val="true"/>
          <w:lang w:bidi="fa-IR"/>
        </w:rPr>
        <w:t xml:space="preserve">از این رو در زمانی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صحبتی فرمودند، که تحسین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ایشان خطاب به فرزند بزرگوار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الْحَمْدُ لِلَّهِ الَّذِی جَعَلَكَ خَلَفاً مِنَ الْآبَاءِ وَ سُرُوراً مِنَ الْأَبْنَاءِ وَ عِوَضاً عَنِ الْأَصْدِقَاء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خداوند تو را جانشین پدرانت قرار داد، و مایۀ خوشحالی در میان فرزندان، و عوض دوستان از دست رفته 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علاقه 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داشتند، ایشان قطعه زميني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و هدیه كردند، كه آن قطعه زمین را به بهاي بيست و شش هزار دينار خريده بود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48" w:name="__RefHeading___Toc1159733_2870459653"/>
      <w:bookmarkStart w:id="49" w:name="_Toc17"/>
      <w:bookmarkEnd w:id="48"/>
      <w:r>
        <w:rPr>
          <w:rtl w:val="true"/>
        </w:rPr>
        <w:t xml:space="preserve">ألقاب و کنیه های حضرت موسی بن جعفر </w:t>
      </w:r>
      <w:r>
        <w:rPr>
          <w:rtl w:val="true"/>
        </w:rPr>
        <w:t>(</w:t>
      </w:r>
      <w:r>
        <w:rPr>
          <w:rtl w:val="true"/>
        </w:rPr>
        <w:t>علیهما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عالم بزرگ جهان تشیع،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ألقاب و کنیه های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یُکَنَّی أَبَا إِبْرَاهِیمَ، وَ أَبَا الْحَسَنِ، وَ أَبَا عَلِیٍّ، وَ یُعْرَفُ بِالْعَبْدِ الصَّالِحِ، وَ یُنْعَتُ أَیْضاً بِالْکَاظِمِ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ابراهیم و ابا الحسن و ابا علیّ کنیه های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ملقب به عبد صالح بودند، و با لقب کاظم نیز شناخته می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باره نگاشته است</w:t>
      </w:r>
      <w:r>
        <w:rPr>
          <w:rFonts w:eastAsia="IRNazanin" w:cs="IRNazanin"/>
          <w:color w:val="111111"/>
          <w:sz w:val="28"/>
          <w:szCs w:val="28"/>
          <w:rtl w:val="true"/>
          <w:lang w:bidi="fa-IR"/>
        </w:rPr>
        <w:t xml:space="preserve">: </w:t>
      </w:r>
      <w:bookmarkStart w:id="50" w:name="pg11150_97289"/>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فَمُوسَی، وَ کُنْیَتُهُ أَبُو الْحَسَنِ، وَ قِیلَ أَبُو إِسْمَاعِیلَ، وَ کَانَ لَهُ أَلْقَابٌ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الْکَاظِمُ وَ هُوَ أَشْهَرُهَا، وَ الصَّابِرُ، وَ الصَّالِحُ، وَ الْأَمِینُ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ایشان موسی است، و کنیهٔ ایشان ابا الحسن می باشد،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ایشان القاب متعددی داشته اند، که کاظم مشهورترین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و صالح،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کنیه 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ألقاب و کنیه های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الْأَوَّلُ وَ أَبُو الْحَسَنِ الْمَاضِی وَ أَبُو إِبْرَاهِیمَ وَ أَبُو عَلِیٍّ وَ یُعْرَفُ بِالْعَبْدِ الصَّالِحِ وَ النَّفْسِ الزَّکِیَّةِ وَ زَیْنِ الْمُجْتَهِدِینَ وَ الْوَفِیِّ وَ الصَّابِرِ وَ الْأَمِینِ وَ الزَّاهِرِ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ابا الحسن اوّل و ابا الحسن ماضی و ابا ابراهیم و ابا علیّ بوده، و با لقب های عبد صالح، نفس زکیه، زین المجتهدین، وفی، صابر، امین و زاهر شناخته می شدند</w:t>
      </w:r>
      <w:r>
        <w:rPr>
          <w:rFonts w:eastAsia="IRNazanin" w:cs="IRNazanin"/>
          <w:color w:val="111111"/>
          <w:sz w:val="28"/>
          <w:szCs w:val="28"/>
          <w:rtl w:val="true"/>
          <w:lang w:bidi="fa-IR"/>
        </w:rPr>
        <w:t>.)</w:t>
      </w:r>
    </w:p>
    <w:p>
      <w:pPr>
        <w:pStyle w:val="Heading2"/>
        <w:numPr>
          <w:ilvl w:val="1"/>
          <w:numId w:val="1"/>
        </w:numPr>
        <w:rPr/>
      </w:pPr>
      <w:bookmarkStart w:id="51" w:name="__RefHeading___Toc1159735_2870459653"/>
      <w:bookmarkStart w:id="52" w:name="_Toc18"/>
      <w:bookmarkEnd w:id="51"/>
      <w:r>
        <w:rPr>
          <w:rtl w:val="true"/>
        </w:rPr>
        <w:t>کاظم</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لقب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الْکَاظِمَ لِمَا کَظَمَهُ مِنَ الْغَیْظِ وَ غَضِّ بَصَرِهِ عَمَّا فَعَلَهُ الظَّالِمُونَ بِهِ حَتَّی مَضَی قَتِیلًا فِی 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 الْمُمْتَلِی خَوْفاً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کَظَمَ قِرْبَتَهُ، إِذَا شَدَّ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الْکَاظِمَةُ، الْبِئْرُ الضَّیِّقَةُ وَ السِّقَایَةُ الْمَمْلُوَّهُ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آنجائی که در برابر ستم هایی که ظالمین در حقّ ایشان می نمودند، کظم غیظ و چشم پوشی می کردند،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زندانِ آن 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کاظم به کسی گفته می شود که خوف و اندوه، او را فرا گرفته باشد، و از این قبیل می باشد، جملهٔ کظم قربته، زمانی که شخصی سر مشک خود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کاظمه، به چاهی می گویند که سرش تنگ باشد، و افراد زیادی برای آب برداشتن از آن جمع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لقب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الدّين، محمّد بن طلحة شافعی، یکی از بزرگترین علماء اهل سنت،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لِفَرْطِ حِلْمِهِ وَ تَجَاوُزِهِ عَنِ اَلْمُعْتَدِینَ عَلَیْهِ دُعِیَ کَاظِماً، کَانَ یُجَازِی اَلْمُسِیءَ بِإِحْسَانِهِ إِلَیْهِ وَ یُقَابِلُ اَلْجَانِیَ عَلَیْهِ بِعَفْوِهِ عَنْهُ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دلیل شدّت حلم ایشان، و به خاطر بخشش افرادی که به حقّ ایشان تجاوز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حضرت اهانت و بدی می نمود، ایشان در مقابل، به او احسان و نیکی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جنایتی که نسبت به ایشان انجام می دادند، حضرت آن ها را عفو می نمودند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باره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53" w:name="pg11150_9729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 اللَّهِ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الْمُتَوَسِّمِینَ یَعْلَمُ مَنْ یَقِفُ عَلَیْهِ بَعْدَ مَوْتِهِ وَ یَجْحَدُ الْإِمَامَ بَعْدَهُ إِمَامَتَهُ فَکَانَ یَکْظِمُ غَیْظَهُ عَلَیْهِمْ وَ لَا یُبْدِی لَهُمْ مَا یَعْرِفُهُ مِنْهُمْ فَسُمِّیَ الْکَاظِمَ لِذَلِکَ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مردانی بودند که می دانستند چه کسی بعد از فوتشان در امامت ایشان توقف خواهد کرد، و امامت امام بعد از ایشان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خشم خویش را در برابر آن ها فرو می خوردند، و آن چه از دل آن ها می دانستند را اظهار نمی کردند،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Heading2"/>
        <w:numPr>
          <w:ilvl w:val="1"/>
          <w:numId w:val="1"/>
        </w:numPr>
        <w:rPr/>
      </w:pPr>
      <w:bookmarkStart w:id="54" w:name="__RefHeading___Toc1159737_2870459653"/>
      <w:bookmarkStart w:id="55" w:name="_Toc19"/>
      <w:bookmarkEnd w:id="54"/>
      <w:r>
        <w:rPr>
          <w:rtl w:val="true"/>
        </w:rPr>
        <w:t>زاهر</w:t>
      </w:r>
      <w:bookmarkEnd w:id="55"/>
    </w:p>
    <w:p>
      <w:p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بِذَلِکَ لِأَنَّهُ زَهَرَ بِأَخْلَاقِهِ الشَّرِیفَةِ وَ کَرَمِهِ الْمُضِیءِ التَّامِّ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که اخلاق پسندیده ای داشتند، و کرم ایشان درخششی تام داشت،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Heading2"/>
        <w:numPr>
          <w:ilvl w:val="1"/>
          <w:numId w:val="1"/>
        </w:numPr>
        <w:rPr/>
      </w:pPr>
      <w:bookmarkStart w:id="56" w:name="__RefHeading___Toc1159739_2870459653"/>
      <w:bookmarkStart w:id="57" w:name="_Toc20"/>
      <w:bookmarkEnd w:id="56"/>
      <w:r>
        <w:rPr>
          <w:rtl w:val="true"/>
        </w:rPr>
        <w:t>عبد صالح</w:t>
      </w:r>
      <w:bookmarkEnd w:id="57"/>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لقب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الدّين، محمّد بن طلحة شافعی، یکی از بزرگترین علماء اهل سنت،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لِکَثْرَةِ عِبَادَاتِهِ کَانَ یُسَمَّی بِالْعَبْدِ اَلصَّالِحِ</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کثرت عبادتشان،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bookmarkStart w:id="58" w:name="pg11150_97292"/>
    </w:p>
    <w:p>
      <w:pPr>
        <w:pStyle w:val="Heading2"/>
        <w:numPr>
          <w:ilvl w:val="1"/>
          <w:numId w:val="1"/>
        </w:numPr>
        <w:rPr/>
      </w:pPr>
      <w:bookmarkStart w:id="59" w:name="__RefHeading___Toc1159741_2870459653"/>
      <w:bookmarkStart w:id="60" w:name="_Toc21"/>
      <w:bookmarkEnd w:id="58"/>
      <w:bookmarkEnd w:id="59"/>
      <w:r>
        <w:rPr>
          <w:rtl w:val="true"/>
        </w:rPr>
        <w:t>باب الحوائج</w:t>
      </w:r>
      <w:bookmarkEnd w:id="60"/>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لقب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الدّين، محمّد بن طلحة شافعی،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یُعْرَفُ فِی اَلْعِرَاقِ بِبَابِ اَلْحَوَائِجِ إِلَی اَللَّهِ، لِنُجْحِ اَلْمُتَوَسِّلِینَ إِلَی اَللَّهِ تَعَالَی بِهِ، کَرَامَاتُهُ تَحَارُ مِنْهَا اَلْعُقُولُ، وَ تَقْضِی بِأَنَّ لَهُ عِنْدَ اَللَّهِ قَدَمَ صِدْقٍ وَ لاَ یَزُولُ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متوسّلان به خداوند، با واسطه قرار دادن ایشان، حاجت روا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كرامت ها و معجزات ایشان، عقول حيران می گردد، و عقول حكم مى كنند كه آن حضرت در محضر خداوند، جايگاه عالىِ صدق دارند، به نحوی که قابل زوال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القابی که برای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لقب دیگری برای حضرت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القاب آن بزرگوار مشهورتر و معروف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عام و خاص، شیعه و سنی مشهور است كه هيچ گرفتار و يا اندوه ديده اي رو به آن حضرت نياورده، مگر اين كه خداوند متعال گرفتاري ها و مشکلات او را برطرف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ابو علیّ خلال دانشمند و عالم بزرگ حنبلي مذهب ها نقل شده که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هَمَّنى أمرٌ فَقَصَدتُ قَبرَ مُوسَى بنَ جَعفَرٍ فَتَوَسَّلتُ بِهِ إِلّا سَهَلَ اللّهُ تَعَالَى لِى مَا اُحِبّ</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گرفتاري براي من پيش نيامد كه من به قبر موسي بن جعفر متوسل شدم، مگر اين كه آن چه مي خواستم را خداوند براي من آسان نمود و فراهم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پیشوای بزرگ اهل سنت نیز در این باره گفته است</w:t>
      </w:r>
      <w:r>
        <w:rPr>
          <w:rFonts w:eastAsia="IRNazanin" w:cs="IRNazanin"/>
          <w:color w:val="111111"/>
          <w:sz w:val="28"/>
          <w:szCs w:val="28"/>
          <w:rtl w:val="true"/>
          <w:lang w:bidi="fa-IR"/>
        </w:rPr>
        <w:t xml:space="preserve">: </w:t>
      </w:r>
      <w:bookmarkStart w:id="61" w:name="pg11150_97293"/>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مُوسَى الْكَاظِمِ التِّرْيَاقُ الْمُجَرَّبُ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توانا، مرحوم باقر شریف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لقب باب الحوائج، نسبت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 داستاني را كه با چشم خود ديده است، این چنین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زني را دیدم پريشان احوال و سرگردان، گرفتار امواج پريشاني و اندوه، چون به او خبر رسيده بود كه پسرش مرتكب جرمي شده، و در چنگال قدرت گرفتار آمده است، و هم اكنون او را بازداشت و زندان كرده اند، و او دوان دوان خودش را به ضريح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به آن حضرت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افراد نادان او را با اين حال مي بينند و از او مي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به كجا مي روي؟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پسرم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حالت مسخره و استهزاء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دلي سوخته، رو به آسمان كرده،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المقتول فی الحبس ان ترینی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آن كه در زندان كشته شد، قدرتت را بر من نمايان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دعاي آن زن را مستجاب می كند، و پسرش به سرعت آزاد می گرديد، از آن طرف پسر همان شخصي كه اين زن را به باد مسخره گرفته بود، در سياه چال هاي زندان، به همان جرمي كه آن شخص گرفتار شده بود، گرفتار می شود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62" w:name="__RefHeading___Toc1159743_2870459653"/>
      <w:bookmarkStart w:id="63" w:name="_Toc22"/>
      <w:bookmarkEnd w:id="62"/>
      <w:r>
        <w:rPr>
          <w:rtl w:val="true"/>
        </w:rPr>
        <w:t xml:space="preserve">نقش نگین حضرت موسی بن جعفر </w:t>
      </w:r>
      <w:r>
        <w:rPr>
          <w:rtl w:val="true"/>
        </w:rPr>
        <w:t>(</w:t>
      </w:r>
      <w:r>
        <w:rPr>
          <w:rtl w:val="true"/>
        </w:rPr>
        <w:t>علیهما السلام</w:t>
      </w:r>
      <w:r>
        <w:rPr>
          <w:rtl w:val="true"/>
        </w:rPr>
        <w:t>)</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انگشتر استفاده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روی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w:t>
      </w:r>
      <w:bookmarkStart w:id="64" w:name="pg11150_97294"/>
    </w:p>
    <w:p>
      <w:pPr>
        <w:pStyle w:val="BookText"/>
        <w:rPr/>
      </w:pPr>
      <w:bookmarkEnd w:id="64"/>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نَقْشُ خَاتَمِ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کَفَّهُ وَ خَاتَمُ أَبِیهِ فِی إِصْبَعِهِ حَتَّی أَرَانِیَ النَّقْشَ</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نگین انگشتر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گشودند و انگشتر پدرشان را که در انگشت مبارکشان بود را به من نشان دادند و من نقش آن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بزنطی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نَقْشُ خَاتَمِ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وَرْدَةٌ وَ هِلَالٌ فِی أَعْلَاهُ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نگین انگشتر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روی آن گُلی که بالای آن هلال ماه نیز نقش بسته بود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نگین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خَاتَمِهِ الْمُلْکُ لِلَّهِ وَحْدَهُ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نگین انگشترشان،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65" w:name="__RefHeading___Toc1159745_2870459653"/>
      <w:bookmarkStart w:id="66" w:name="_Toc23"/>
      <w:bookmarkEnd w:id="65"/>
      <w:r>
        <w:rPr>
          <w:rtl w:val="true"/>
        </w:rPr>
        <w:t xml:space="preserve">ازدواج حضرت موسی بن جعفر </w:t>
      </w:r>
      <w:r>
        <w:rPr>
          <w:rtl w:val="true"/>
        </w:rPr>
        <w:t>(</w:t>
      </w:r>
      <w:r>
        <w:rPr>
          <w:rtl w:val="true"/>
        </w:rPr>
        <w:t>علیهما السلام</w:t>
      </w:r>
      <w:r>
        <w:rPr>
          <w:rtl w:val="true"/>
        </w:rPr>
        <w:t xml:space="preserve">) </w:t>
      </w:r>
      <w:r>
        <w:rPr>
          <w:rtl w:val="true"/>
        </w:rPr>
        <w:t xml:space="preserve">با نجمه </w:t>
      </w:r>
      <w:r>
        <w:rPr>
          <w:rtl w:val="true"/>
        </w:rPr>
        <w:t>(</w:t>
      </w:r>
      <w:r>
        <w:rPr>
          <w:rtl w:val="true"/>
        </w:rPr>
        <w:t>علیها السلام</w:t>
      </w:r>
      <w:r>
        <w:rPr>
          <w:rtl w:val="true"/>
        </w:rPr>
        <w:t>)</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متعددی داشتند، که همگی کنیز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سرآمد همهٔ آن ها، بلکه سرآمد بانوان عالم،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اُمّ ولدی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باشند، که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یُقَالُ لَهَا سَکَنُ النُّوبِیَّةُ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خَیْزُرَانُ الْمَرْسِیَّةُ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رَوَاهُ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وَ تُسَمَّی أَرْوَی أُمَّ الْبَنِینَ وَ لَمَّا وَلَدَتِ الرِّضَا سَمَّاهَا الطَّاهِرَة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اُمّ ولدی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حالی که باکره بودند،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أیّام، وجود نازنین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ایشان فرمودند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فرزندت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 نَجْمَةَ لاِبْنِکَ مُوسَی، فَإِنَّهُ سَیُولَدُ لَهُ مِنْهَا خَیْرُ أَهْلِ اَلْأَرْضِ، فَوَهَبَتْهَا لَهُ، فَلَمَّا وَلَدَتْ لَهُ اَلرِّضَا سَمَّاهَا اَلطَّاهِرَةَ، وَ کَانَتْ لَهَا أَسْمَاءٌ مِنْهَا نَجْمَةُ وَ أَرْوَی وَ سَکَنُ وَ سُمَانُ وَ تُکْتَمُ وَ هُوَ آخِرُ أَسَامِیهَا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نَجْمَةُ بِکْراً لَمَّا اِشْتَرَتْهَا حَمِیدَهُ</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پسرت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زیرا برای ایشان از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فرزندی به دنیا خواهد آمد که بهترین انسان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بخشیدند، پس زمانی که برای امام </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نجمه را طاهره نامیدند، و ایشان چند نام داشتند که نجمه، اروی، سکن، سمان، تکتم از آن ها می باشد، و آخرین اسم ایشان همین تکتم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مادرم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خریدند، ایشان دختر و 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از هشام بن أحمر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اهل مغرب را می شناسی که به اینجا آمده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سرخ روئی آمده است، بیا با هم به نزد او برویم، لذا با هم سوار شدیم و نزد آن مرد رفتیم، مردی بود از اهل مغرب که تعدادی برده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هایت را به ما نشان بده، آن مرد نُه کنیز به حضرت ارائه نمود،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یک از آنان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او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نشان بده،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فقط یک کنیز مریض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آن را نیز نشان بدهی؟ ولی مرد امتناع نمود، سپس حضرت برگشتند، و فردای آن روز مرا به سراغ آن مرد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آخرش چند؟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قیمت، بگو قبول است، و خریدم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نزد آن مرد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قیمت کمتر نمی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این پول مال تو،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ببینم مردی که دیروز به همراه تو بود،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w:t>
      </w:r>
    </w:p>
    <w:p>
      <w:pPr>
        <w:pStyle w:val="BookText"/>
        <w:rPr/>
      </w:pPr>
      <w:r>
        <w:rPr>
          <w:rFonts w:ascii="IRNazanin" w:hAnsi="IRNazanin" w:eastAsia="IRNazanin"/>
          <w:color w:val="111111"/>
          <w:sz w:val="28"/>
          <w:sz w:val="28"/>
          <w:szCs w:val="28"/>
          <w:rtl w:val="true"/>
          <w:lang w:bidi="fa-IR"/>
        </w:rPr>
        <w:t>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توضیح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 دانم،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تو مطلبی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کنیز را از دورترین شهرهای مغرب خریداری کرده بودم که 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چطور با تو همراه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خریده 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نمی تواند و شایسته نیست که نزد امثال تو باشد، او باید نزد بهترین مردم روی زمین زندگی کند، و بعد از مدّت کمی در آن خانه فرزندی به دنیا خواهد آورد، که مشرق و مغرب عالم در مقابل او خاضع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خریداری آن کنیز، او را نزد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آن کنیز بعد از مدّت کمی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خریدن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از یاران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اشْتَرَيْتُ هَذِهِ الْجَارِيَةَ إِلاَّ بِأَمْرِ اللَّهِ وَ وَحْيِهِ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 نخریدم مگر به دستور و وحی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وقتی چگونگی فهمیدن این مطلب را از حضرت سؤال کردند،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إِذْ أَتَانِي جَدِّي وَ أَبِي، وَ مَعَهُمَا شُقَّةُ حَرِيرٍ، فَنَشَرَاهَا، فَإِذَا قَمِيصٌ وَ فِيهِ صُورَةُ هَذِهِ الْجَارِيَةِ،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لَكَ مِنْ هَذِهِ الْجَارِيَةِ خَيْرُ أَهْلِ الْأَرْضِ، ثُمَّ أَمَرَانِي إِذَا وَلَدَتْهُ أَنْ أُسَمِّيَهُ عَلِيّاً،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سَيُظْهِرُ بِهِ الْعَدْلَ وَ الرَّأْفَةَ وَ الرَّحْمَةَ، طُوبَى لِمَنْ صَدَّقَهُ، وَ وَيْلٌ لِمَنْ عَادَاهُ وَ كَذَّبَهَ وَ عَانَدَهُ</w:t>
      </w:r>
      <w:r>
        <w:rPr>
          <w:rFonts w:eastAsia="Amiri" w:cs="Amiri" w:ascii="Amiri" w:hAnsi="Amiri"/>
          <w:color w:val="111111"/>
          <w:sz w:val="28"/>
          <w:szCs w:val="28"/>
          <w:rtl w:val="true"/>
          <w:lang w:bidi="ar-SA"/>
        </w:rPr>
        <w:t>»</w:t>
      </w:r>
      <w:r>
        <w:rPr>
          <w:rStyle w:val="FootnoteAnchor"/>
          <w:rtl w:val="true"/>
        </w:rPr>
        <w:footnoteReference w:id="83"/>
      </w:r>
      <w:bookmarkStart w:id="67" w:name="pg11150_97298"/>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خواب بودم، جدّم و پدرم در حالی که همراه آنان پارچه ای از حریر بود،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باز کردند، پس در آن پیراهنی بود که بر روی آن پیراهن، صورت این جاریه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این کنیز، بهترین فرد روی زمین برای تو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 امر کردند، وقتی آن فرزند متولّد شد، نام ایشان را علیّ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بوسیلهٔ ایشان، عدالت و رأفت و رحمت خود را در دنیا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کسی که این فرزند را تصدیق نماید، و وای به حال آن کسی که با ایشان دشمنی نماید، و ایشان را تکذیب نموده، و با ایشان ستیز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 این روایت با روایت قبلی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نمودند،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نظر می رسد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مادرشان اقدام به خریدن ایشان کرده باشند</w:t>
      </w:r>
      <w:r>
        <w:rPr>
          <w:rFonts w:eastAsia="IRNazanin" w:cs="IRNazanin"/>
          <w:color w:val="111111"/>
          <w:sz w:val="28"/>
          <w:szCs w:val="28"/>
          <w:rtl w:val="true"/>
          <w:lang w:bidi="fa-IR"/>
        </w:rPr>
        <w:t>.</w:t>
      </w:r>
    </w:p>
    <w:p>
      <w:pPr>
        <w:pStyle w:val="Heading2"/>
        <w:numPr>
          <w:ilvl w:val="1"/>
          <w:numId w:val="1"/>
        </w:numPr>
        <w:rPr/>
      </w:pPr>
      <w:bookmarkStart w:id="68" w:name="__RefHeading___Toc1159747_2870459653"/>
      <w:bookmarkStart w:id="69" w:name="_Toc24"/>
      <w:bookmarkEnd w:id="68"/>
      <w:r>
        <w:rPr>
          <w:rtl w:val="true"/>
        </w:rPr>
        <w:t xml:space="preserve">فرزندان حضرت موسی بن جعفر </w:t>
      </w:r>
      <w:r>
        <w:rPr>
          <w:rtl w:val="true"/>
        </w:rPr>
        <w:t>(</w:t>
      </w:r>
      <w:r>
        <w:rPr>
          <w:rtl w:val="true"/>
        </w:rPr>
        <w:t>علیهما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در منابع دربارهٔ تعداد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حضرت را سی و هفت نفر ذکر کرده، هجده پسر و نوزده دختر که عبارتند 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وَ اَلْعَبَّاسُ وَ اَلْقَاسِمُ لِأُمَّهَاتِ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جَعْفَرٌ وَ هَارُونُ وَ اَلْحُسَيْنُ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وَ مُحَمَّدٌ وَ حَمْزَةُ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وَ إِسْحَاقُ وَ عُبَيْدُ اَللَّهِ وَ زَيْدٌ وَ اَلْحَسَنُ وَ اَلْفَضْلُ وَ سُلَيْمَانُ لِأُمَّهَاتِ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اَلْكُبْرَى وَ فَاطِمَةُ اَلصُّغْرَى وَ رُقَيَّةُ وَ حَكِيمَةُ وَ أُمُّ أَبِيهَا وَ رُقَيَّةُ اَلصُّغْرَى وَ كُلْثُمُ وَ أُمُّ جَعْفَرٍ وَ لُبَابَةُ وَ زَيْنَبُ وَ خَدِيجَةُ وَ عُلَيَّةُ وَ آمِنَةُ وَ حَسَنَةُ وَ بُرَيْهَةُ وَ عَائِشَةُ وَ أُمُّ سَلَمَةَ وَ مَيْمُونَةُ وَ أُمُّ كُلْثُومٍ لِأُمَّهَاتِ أَوْلاَدٍ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شصت فرزند داشته اند که سی و هفت نفر آن ها دختر، و بیست و سه نفر ایشان پسر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تعداد، ده نفر دارای فرزند می باشند،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ابراهیم اصغر، عبّاس، اسماعیل، محمّد، اسحاق، حمزه، عبد اللّه، عبید اللّه، و جعفر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نفر از پسران حضرت، فرزندی نداشته اند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عقیل، قاسم، یحیی، و داود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ایشان فقط دختر داشته اند، و پسری برای آن ها متولد نشده،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فضل و أحمد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اعقاب پنج نفر از ایشان اختلاف است،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ابراهیم اکبر، هارون، زید و حسن می باشند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عَمری نیز که از علماء بزرگ علم انساب می باشد، تعداد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از اطفال، پنجاه و نه نفر دانسته است، که در این بین سی و هفت دختر، و بیست و دو پسر می باشند و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فأسماء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اللّه، و قسيمة، و لبابة، و أمّ جعفر، و أمامة، و كلثوم، و بريهة، و أمّ القاسم، و محمودة، و أمينة الكبرى، و عليّة، و زينب، و رقيّة، و حسنة، و عائشة، و أمّ سلمة، و أسماء، و أمّ فروة، و آمنة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بمصر، و أمّ أبيها، و حليمة، و رملة، و ميمونة، و أمينة الصغرى، و أمّ كلثوم الكبرى ربّت جعفر ابن أخيها عبيد اللّه، فسمّي ابن أمّ كلثوم، و أمّ كلثوم الوسطى، و أمّ كلثوم الصغرى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الاشناني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عطفة، و عبّاسة، و خديجة الكبرى، و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عبد الرحمن، و الفضل، و أحمد، و عقيل، و القاسم، و يحيى،و داود لم يعقّبوا، و الحسين لأمّ ولد أولد بنين و بنات انقرضوا، و هارون لأمّ ولد، و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إبراهيم، و إسماعيل، و الحسن، و محمّد، و زيد، و إسحاق، و حمزة، و عبد اللّه، و العبّاس، و عبيد اللّه، و جعفر، كلّ هؤلاء أولد و أكثر</w:t>
      </w:r>
      <w:r>
        <w:rPr>
          <w:rFonts w:eastAsia="IRNazanin" w:cs="IRNazanin"/>
          <w:color w:val="111111"/>
          <w:sz w:val="28"/>
          <w:szCs w:val="28"/>
          <w:rtl w:val="true"/>
          <w:lang w:bidi="fa-IR"/>
        </w:rPr>
        <w:t>.»</w:t>
      </w:r>
      <w:r>
        <w:rPr>
          <w:rStyle w:val="FootnoteAnchor"/>
          <w:rtl w:val="true"/>
        </w:rPr>
        <w:footnoteReference w:id="86"/>
      </w:r>
      <w:bookmarkStart w:id="70" w:name="pg11150_97300"/>
    </w:p>
    <w:p>
      <w:pPr>
        <w:pStyle w:val="Heading2"/>
        <w:numPr>
          <w:ilvl w:val="1"/>
          <w:numId w:val="1"/>
        </w:numPr>
        <w:rPr/>
      </w:pPr>
      <w:bookmarkStart w:id="71" w:name="__RefHeading___Toc1159749_2870459653"/>
      <w:bookmarkStart w:id="72" w:name="_Toc25"/>
      <w:bookmarkEnd w:id="70"/>
      <w:bookmarkEnd w:id="71"/>
      <w:r>
        <w:rPr>
          <w:rtl w:val="true"/>
        </w:rPr>
        <w:t xml:space="preserve">شرح حال برخی از فرزندان حضرت موسی بن جعفر </w:t>
      </w:r>
      <w:r>
        <w:rPr>
          <w:rtl w:val="true"/>
        </w:rPr>
        <w:t>(</w:t>
      </w:r>
      <w:r>
        <w:rPr>
          <w:rtl w:val="true"/>
        </w:rPr>
        <w:t>علیهما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بدون تردید در بین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افضل ترین، و عالم ترین آن ها، که در این کرهٔ خاکی من البدو الی الختم، نمی توان برایشان نظیری پیدا نمود، وجود نازنین حضرت امام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دربارهٔ این امام بزرگوار خود کتاب مستقلی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عاصی این سطور، به حسب بضاعت فوق العاده اندک خویش، دربارهٔ ایشان کتاب مستقلی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امید است به مقتضای کَرم بی پایان آن مولای بنده نواز، مورد قبول حضرتشان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نوشتار ذخیره ای باشد برای لحظات تنهائی قبر، و سکرات موت، و عالم برزخ، و روز قیامت، که آدمی را در آن لحظات، و سکرات فریاد رسی به جز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2"/>
        <w:numPr>
          <w:ilvl w:val="1"/>
          <w:numId w:val="1"/>
        </w:numPr>
        <w:rPr/>
      </w:pPr>
      <w:bookmarkStart w:id="73" w:name="__RefHeading___Toc1159751_2870459653"/>
      <w:bookmarkStart w:id="74" w:name="_Toc26"/>
      <w:bookmarkEnd w:id="73"/>
      <w:r>
        <w:rPr>
          <w:rtl w:val="true"/>
        </w:rPr>
        <w:t xml:space="preserve">احمد بن موسى </w:t>
      </w:r>
      <w:r>
        <w:rPr>
          <w:rtl w:val="true"/>
        </w:rPr>
        <w:t>(</w:t>
      </w:r>
      <w:r>
        <w:rPr>
          <w:rtl w:val="true"/>
        </w:rPr>
        <w:t>علیهما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یکی دیگر از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شاهچراچ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خصائص اخلاقی، و منزلت ایشان نزد پدر بزرگوارشان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جَلِيلاً وَرِعاً وَ كَانَ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وَ يُقَدِّمُهُ وَ وَهَبَ لَهُ ضَيْعَتَهُ اَلْمَعْرُوفَةَ بِالْيَسِيرَةِ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مُوسَى رَضِیَ اَللَّهُ عَنْهُ أَعْتَقَ أَلْفَ مَمْلُوكٍ</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كريم، پارسا، و جليل القدر بودند، و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محبّت داشتند، و ایشان را مقدّم مى كردند، و زمين خودشان را كه به يسيره مشهور بود به ایشان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رضى اللّه عنه هزار بنده آزاد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زمرهٔ چند نفری بودند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اجرای وصیّت خود،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در صورت صلاح دید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شریک کردند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مادر ایشان بانوی بزرگواری بودند که وصایای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باره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امر خلیفه، به بغداد بردند،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که تا وقتی من زنده هستم، همیشه، در هر شب، در کنار درب خانهٔ من بخواب، تا خبر شهادت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هر شب برای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دهلیز خانه، رختخواب پهن می کردیم، و ایشان پس از عشاء می آمدند، و در آنجا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صبح می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منزلشان برمی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بر این حالت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شبی از شب ها که برای ایشان رختخواب انداخته بودند، ولی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کردند، و آن گونه که هر شب می آمدند،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خانه هراسان و نگران شدند، و بر ما از دیرکردن ایشان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بعد فرارسید، حضرت به خانه آمدند، و نزد اهل خانه رفتند، و به حضرت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الَّتِی أَوْدَعَکِ أَبِی، فَصَرَخَتْ وَ لَطَمَتْ وَجْهَهَا وَ شَقَّتْ جَیْبَهَا،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سَیِّدِی، فَکَفَّهَا،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تَکَلَّمِی بِشَیْءٍ، وَ لَا تُظْهِرِیهِ حَتَّی یَجِیءَ الْخَبَرُ إِلَی الْوَالِی</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چیزهائی را که پدرم به تو سپرده بودند را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فرمایش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فریاد کشید، و سیلی به صورت خود زد و گریبانش را چاک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سرورم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را از این کار باز داشتند،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و مطلبی را آشکار نکن، تا خبر شهادت پدرم به والی مدینه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صندوق، و دو هزار، یا چهار هزار دینار آورد، و همه 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کس دیگری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ویژه ای نزد حضرت داشت، و محرم اصرار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 ایشان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احْتَفِظِی بِهَذِهِ الْوَدِیعَةِ عِنْدَکِ، لَا تُطْلِعِی عَلَیْهَا أَحَداً حَتَّی أَمُوتَ، فَإِذَا مَضَیْتُ فَمَنْ أَتَاکِ مِنْ وُلْدِی فَطَلَبَهَا مِنْکِ فَادْفَعِیهَا إِلَیْهِ، وَ اعْلَمِی أَنِّی قَدْ مِتُّ، وَ قَدْ جَاءَنِی وَ اللَّهِ عَلَامَةُ سَیِّدِی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را نزد خودت حفظ کن، کسی را از آن آگاه نکن تا من بمیرم، پس زمانی که من از دنیا رفتم، هر کدام از فرزندانم که نزد تو آمد، و آن را از تو طلب نمود، این امانت را به او تحویل بده، و بدان که من از دنیا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نشانه ای که مولایم فرموده بودند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 را از حضرت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همه افرادی را که از این ماجرا با خبر بودند را به خویشتن داری امر فرمودند، تا خبر شهادت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دیگر برای خوابیدن به خانهٔ حضرت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ماجرا چند روزی بیشتر نگذشته بود، که نامۀ خبر درگذشت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شمردیم و از زمان شهادت حضرت جستجو کردیم، دیدیم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خوابیدن نیامدند، و ودایع را گرفتند، درگذشته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این حدیث شریف را طبق قواعد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سند آن را مورد تأیید قرار داده است، در شرح این روایت شریف،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ذهب بطي الأرض بأمر اللّه تعالي من المدينة إلي بغداد، للحضور عند موت والده و دفنه و الصلاة عليه، و رجع في تلك الليلة، كما وقع التصريح بجميع ذلك في أخبار أخري أوردتها في الكتاب الكبير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امر خداوند متعال با طیّ الأرض، برای حاضر شدن نزد پدرشان در لحظهٔ شهادت، و دفن، و نماز ایشان، از مدینه به بغداد رفتند، و دو مرتبه در همان شب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خبرهای دیگری که در کتاب های بزرگ، آن روایات نقل شده، به همهٔ این مطالب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از آنجائی که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شخصیتی فوق العاده بزرگوار بودند، و به وفور عبادت شهرت داشتند، و مشغول نشر احکام شرع مقدس بودند، و کرامات بسیاری نیز از ایشان ظاهر شده بود، وقتی خبر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منتشر شد، اهالی مدینه بر در خانهٔ حضرت أمّ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سپس همراه فرزند بزرگوار ایشان، حضرت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راه افتادند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که گمان می کردند ایشان جانشین، و امام بعد از پدر خود هستند، با ایشان برای امر امامت بیعت کردند،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ها بیعت گرفتند، و سپس در همان وقت بر فراز منبر رفتند، و خطبه ای در نهایت بلاغت، و فصاحت قرائت کردند، و بعد به همهٔ افرادی که در آنجا جمع شده بودند،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أنَّکُمْ جَمِیعاً فِی بَیْعَتِی، فَإنّی فی بَیْعَةِ اَخِی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اَنَّهُ الإِمامُ، وَ الْخَلیفَةُ مِنْ بَعْدِ أَبِی، وَ هُوَ وَلِیُّ اللّهِ، وَ الْفَرْضُ عَلَیَّ، و عَلَیْکُمْ مِنَ اللّهِ وَ رَسَولِهِ طاعَتُهُ، بِکُلِّ مَا یَأمُرُنا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همه شما در بیعت من هستید، من نیز در بیعت برادرم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بدانید که ایشان امام و جانشین بعد از پدرم هستند، و ایشان ولی خداوند می باشند، و بر من و شما از طرف خداوند و رسول خدا واجب است که هر امری که ایشان به ما می کنند 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کسانی که در آنجا حاضر بودند، در برابر گفتار ایشان تواضع کردند، و کلام ایشان را پذیرفتند، و در حالی که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 ها بودند، از مسجد خارج شدند، و به درب 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همیشه اوقات در خدمت برادر بزرگوارشان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این که مأمون دنبال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ایشان را به خراسان بردند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بزرگواری هستند که در شهر شیراز دفن شده اند، و معروف به سیّد السادات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ایران، و اهالی شهر شیراز ایشان را با نام شاهچراغ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عبّاسی به قصد زیارت، و دیدار برادر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گروهی از اقوام، و شیعیان به سمت شیراز رفتند، تا از آنجا خود را به مرو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قتلغ خان، که از طرف مأمون عبّاسی حاکم شیراز بود، از این جریان باخبر شد، از شیراز خارج گشت، و در محلی به نام خان زینان، که هشت فرسخی شیراز است، روبروی ایشان قرار 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بین یکی از افراد قتلغ خان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 خواهید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ایشان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کلام، اصحابِ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w:t>
      </w:r>
      <w:bookmarkStart w:id="75" w:name="pg11150_97305"/>
    </w:p>
    <w:p>
      <w:pPr>
        <w:pStyle w:val="BookText"/>
        <w:rPr/>
      </w:pPr>
      <w:bookmarkEnd w:id="75"/>
      <w:r>
        <w:rPr>
          <w:rFonts w:ascii="IRNazanin" w:hAnsi="IRNazanin" w:eastAsia="IRNazanin"/>
          <w:color w:val="111111"/>
          <w:sz w:val="28"/>
          <w:sz w:val="28"/>
          <w:szCs w:val="28"/>
          <w:rtl w:val="true"/>
          <w:lang w:bidi="fa-IR"/>
        </w:rPr>
        <w:t xml:space="preserve">ایشان پراکنده شدند، و جز تعدادی از بستگان، و برادران ایشان، کس دیگری با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افراد اندکی که کنارشان باقی مانده بودند، به طرف شیراز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نیز که در صدد دستگیری ایشان بودند، حضرت را تعقیب کردند، و در محلی که هم اکنون در شیراز حرم مبارکشان می باشد،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غربت به شهادت رساندند</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76" w:name="__RefHeading___Toc1159753_2870459653"/>
      <w:bookmarkStart w:id="77" w:name="_Toc27"/>
      <w:bookmarkEnd w:id="76"/>
      <w:r>
        <w:rPr>
          <w:rtl w:val="true"/>
        </w:rPr>
        <w:t xml:space="preserve">محمّد بن موسى </w:t>
      </w:r>
      <w:r>
        <w:rPr>
          <w:rtl w:val="true"/>
        </w:rPr>
        <w:t>(</w:t>
      </w:r>
      <w:r>
        <w:rPr>
          <w:rtl w:val="true"/>
        </w:rPr>
        <w:t>علیهما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حال، و برخی از حالات، و خصوصیات اخلاقی امامزادهٔ واجب التعظیم، حضرت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اَلْفَضْلِ وَ اَلصَّلاَحِ أَخْبَرَنِي أَبُو مُحَمَّدٍ اَلْحَسَنُ بْنُ مُحَمَّدِ بْنِ يَحْيَى قَالَ حَدَّثَنِي جَدِّي قَالَ حَدَّثَتْنِي هَاشِمِيَّةُ مَوْلاَةُ رُقَيَّةَ بِنْتِ مُوسَى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مُوسَى صَاحِبَ وُضُوءٍ وَ صَلاَةٍ وَ كَانَ لَيْلَهُ كُلَّهُ يَتَوَضَّأُ وَ يُصَلِّي فَنَسْمَعُ سَكْبَ اَلْمَاءِ وَ اَلْوُضُوءَ ثُمَّ يُصَلِّي لَيْلاً ثُمَّ يَهْدَأُ سَاعَةً فَيَرْقُدُ وَ يَقُومُ فَنَسْمَعُ سَكْبَ اَلْمَاءِ وَ اَلْوُضُوءَ ثُمَّ يُصَلِّي ثُمَّ يَرْقُدُ سُوَيْعَةً ثُمَّ يَقُومُ فَنَسْمَعُ سَكْبَ اَلْمَاءِ وَ اَلْوُضُوءَ ثُمَّ يُصَلِّي فَلاَ يَزَالُ لَيْلَهُ كَذَلِكَ حَتَّى يُصْبِحَ وَ مَا رَأَيْتُهُ قَطُّ إِلاَّ 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و صلاح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حسن بن محمّد بن يحيى، از جدّش، از هاشميّه، كنيز رقيه، دختر موسى،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وضو و نماز بودند، و تمام شب را وضو مى گرفتند، و نماز مى خواندند، و ما صداى ريختن آب وضوی ایشان را مى شنيديم، سپس در شب مشغول نماز </w:t>
      </w:r>
      <w:bookmarkStart w:id="78" w:name="pg11150_97306"/>
    </w:p>
    <w:p>
      <w:pPr>
        <w:pStyle w:val="BookText"/>
        <w:rPr/>
      </w:pPr>
      <w:bookmarkEnd w:id="78"/>
      <w:r>
        <w:rPr>
          <w:rFonts w:ascii="IRNazanin" w:hAnsi="IRNazanin" w:eastAsia="IRNazanin"/>
          <w:color w:val="111111"/>
          <w:sz w:val="28"/>
          <w:sz w:val="28"/>
          <w:szCs w:val="28"/>
          <w:rtl w:val="true"/>
          <w:lang w:bidi="fa-IR"/>
        </w:rPr>
        <w:t>مى شدند، و بعد ساعتى 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دوباره برمى خاستند، و دوباره مى شنيديم که برای وضو گرفتن آب می ريزند، سپس به نماز مى ايستادند، و بعد از آن، اندكى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برمى خاستند، و باز ما صداى ريزش آب وضوی ایشان را مى شنيديم، سپس نماز مى خواند، پس دائم شبِ ایشان به همين منوال بود، تا این که شب را به صبح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ایشان را نمى ديدم، مگر این که به ياد این آيۀ قرآن مى افتادم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اندکی از شب را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شیخ أبی علیّ به نقل از حمد اللّه مستوفی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برادرشان شاهچراغ در شیراز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زمان خلفای عبّاسی وارد شیراز شدند، در گوشه ای مخفی گشتند، و از درآمد نوشتن قرآن هزار بنده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اختلاف دارند که آیا ایشان بزرگتر هستند، یا احمد؟</w:t>
      </w:r>
      <w:r>
        <w:rPr>
          <w:rStyle w:val="FootnoteAnchor"/>
          <w:rtl w:val="true"/>
        </w:rPr>
        <w:footnoteReference w:id="95"/>
      </w:r>
    </w:p>
    <w:p>
      <w:pPr>
        <w:pStyle w:val="Heading2"/>
        <w:numPr>
          <w:ilvl w:val="1"/>
          <w:numId w:val="1"/>
        </w:numPr>
        <w:rPr/>
      </w:pPr>
      <w:bookmarkStart w:id="79" w:name="__RefHeading___Toc1159755_2870459653"/>
      <w:bookmarkStart w:id="80" w:name="_Toc28"/>
      <w:bookmarkEnd w:id="79"/>
      <w:r>
        <w:rPr>
          <w:rtl w:val="true"/>
        </w:rPr>
        <w:t xml:space="preserve">ابراهيم بن موسى </w:t>
      </w:r>
      <w:r>
        <w:rPr>
          <w:rtl w:val="true"/>
        </w:rPr>
        <w:t>(</w:t>
      </w:r>
      <w:r>
        <w:rPr>
          <w:rtl w:val="true"/>
        </w:rPr>
        <w:t>علیهما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حال، و خصوصیات اخلاقی حضرت 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سَخِيّاً شُجَاعاً كَرِيماً وَ تَقَلَّدَ اَلْإِمْرَةَ عَلَى اَلْيَمَنِ فِي أَيَّامِ اَلْمَأْمُونِ مِنْ قِبَلِ مُحَمَّدِ بْنِ زَيْدِ بْنِ عَلِیِّ بْنِ اَلْحُسَيْنِ بْنِ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بَايَعَهُ أَبُو اَلسَّرَايَا بِالْكُوفَةِ وَ مَضَى إِلَيْهَا فَفَتَحَهَا وَ أَقَامَ بِهَا مُدَّةً إِلَى أَنْ كَانَ مِنْ أَمْرِ أَبِي اَلسَّرَايَا مَا كَانَ فَأُخِذَ لَهُ اَلْأَمَانُ مِنَ اَلْمَأْمُونِ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شجاع و کریم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قیامی که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 امور یمن، از طرف محمّد بن زيد بن علىّ بن </w:t>
      </w:r>
      <w:bookmarkStart w:id="81" w:name="pg11150_97307"/>
    </w:p>
    <w:p>
      <w:pPr>
        <w:pStyle w:val="BookText"/>
        <w:rPr/>
      </w:pPr>
      <w:bookmarkEnd w:id="81"/>
      <w:r>
        <w:rPr>
          <w:rFonts w:ascii="IRNazanin" w:hAnsi="IRNazanin" w:eastAsia="IRNazanin"/>
          <w:color w:val="111111"/>
          <w:sz w:val="28"/>
          <w:sz w:val="28"/>
          <w:szCs w:val="28"/>
          <w:rtl w:val="true"/>
          <w:lang w:bidi="fa-IR"/>
        </w:rPr>
        <w:t xml:space="preserve">الحسين بن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همان کسی است که ابو السرايا در كوفه با او بيعت کرد، و به آنجا رفت، و کوفه را فتح نمود، و مدّتى در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قضیهٔ ابو السرايا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السرايا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مأمون براى ابراهیم امان نامه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ألح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فحك بسوطه الأرض فتناول سبیكة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بها و اكتم ما رأیت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به او پول بدهند؛ لذا حضرت با تازیانهٔ خود خطی بر زمین کشیدند، پس شمش طلائی ظاهر شد،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غنی شو، ولی چیزی را که دیدی نزد خود مخفی نگاه دار</w:t>
      </w:r>
      <w:r>
        <w:rPr>
          <w:rFonts w:eastAsia="IRNazanin" w:cs="IRNazanin"/>
          <w:color w:val="111111"/>
          <w:sz w:val="28"/>
          <w:szCs w:val="28"/>
          <w:rtl w:val="true"/>
          <w:lang w:bidi="fa-IR"/>
        </w:rPr>
        <w:t>.)</w:t>
      </w:r>
    </w:p>
    <w:p>
      <w:pPr>
        <w:pStyle w:val="Heading2"/>
        <w:numPr>
          <w:ilvl w:val="1"/>
          <w:numId w:val="1"/>
        </w:numPr>
        <w:rPr/>
      </w:pPr>
      <w:bookmarkStart w:id="82" w:name="__RefHeading___Toc1159757_2870459653"/>
      <w:bookmarkStart w:id="83" w:name="_Toc29"/>
      <w:bookmarkEnd w:id="82"/>
      <w:r>
        <w:rPr>
          <w:rtl w:val="true"/>
        </w:rPr>
        <w:t xml:space="preserve">قاسم بن موسی </w:t>
      </w:r>
      <w:r>
        <w:rPr>
          <w:rtl w:val="true"/>
        </w:rPr>
        <w:t>(</w:t>
      </w:r>
      <w:r>
        <w:rPr>
          <w:rtl w:val="true"/>
        </w:rPr>
        <w:t>علیهما السلام</w:t>
      </w:r>
      <w:r>
        <w:rPr>
          <w:rtl w:val="true"/>
        </w:rPr>
        <w:t>)</w:t>
      </w:r>
      <w:bookmarkEnd w:id="83"/>
    </w:p>
    <w:p>
      <w:pPr>
        <w:pStyle w:val="BookText"/>
        <w:rPr/>
      </w:pPr>
      <w:r>
        <w:rPr>
          <w:rFonts w:ascii="IRNazanin" w:hAnsi="IRNazanin" w:eastAsia="IRNazanin"/>
          <w:color w:val="111111"/>
          <w:sz w:val="28"/>
          <w:sz w:val="28"/>
          <w:szCs w:val="28"/>
          <w:rtl w:val="true"/>
          <w:lang w:bidi="fa-IR"/>
        </w:rPr>
        <w:t xml:space="preserve">حضرت قاسم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مورد توجه و علاقهٔ پدر خود،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عماره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أُخْبِرُکَ یَا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خَرَجْتُ مِنْ مَنْزِلِی، فَأَوْصَیْتُ إِلَی ابْنِی فُلَانٍ، وَ أَشْرَکْتُ مَعَهُ بَنِیَّ فِی الظَّاهِرِ، وَ أَوْصَیْتُهُ فِی الْبَاطِنِ فَأَفْرَدْتُهُ وَحْدَهُ، وَ لَوْ کَانَ الْأَمْرُ إِلَیَّ لَجَعَلْتُهُ فِی الْقَاسِمِ ابْنِی، لِحُبِّی إِیَّاهُ وَ رَأْفَتِی عَلَیْهِ، وَ لَکِنْ ذَلِکَ إِلَی اللَّهِ عَزَّ وَ جَلَّ یَجْعَلُهُ حَیْثُ یَشَاءُ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بدهم که من از خانه ام خارج شدم، و به فلان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کردم، ولی در ظاهر پسران دیگرم را هم با ایشان شریک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واقع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کرده بودم، و ایشان در باطن به تنهایی مورد نظر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امامت به دست من بود، آن را برای پسرم قاسم قرار می دادم؛ زیرا او را دوست دارم و نسبت به او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امامت با خداوند عزّ و 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هر کجا بخواهد قرار می 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فرزندان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زیارتی را نقل نموده، و از جناب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کنار حضرت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قبر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نجف،</w:t>
      </w:r>
      <w:r>
        <w:rPr>
          <w:rStyle w:val="FootnoteAnchor"/>
          <w:rtl w:val="true"/>
        </w:rPr>
        <w:footnoteReference w:id="100"/>
      </w:r>
      <w:r>
        <w:rPr>
          <w:rFonts w:ascii="IRNazanin" w:hAnsi="IRNazanin" w:eastAsia="IRNazanin"/>
          <w:color w:val="111111"/>
          <w:sz w:val="28"/>
          <w:sz w:val="28"/>
          <w:szCs w:val="28"/>
          <w:rtl w:val="true"/>
          <w:lang w:bidi="fa-IR"/>
        </w:rPr>
        <w:t>و در حله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شرح حال ایشان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زمان حکومت هارون الرشید فراری شد، و خود را پنهان کرد،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ترس جان خویش به سمت شرق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غریب و تنها از شهرها عبور می کرد، روزی در کنار فرات، نگاهش به دو دختر کوچک افتاد، که با یکدیگر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به ناگاه یکی از آن ها در بین بازی، برای اثبات ادعای خود،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امیر صاحب بیعت 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قاسم جلو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امیر که گفتی کیست؟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حضرت ابو الحسن، پدر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شنیدن این کلام از آن دختر بچه خوشحال شد، و متوجه شد که به محلی که دوستانِ اجداد خود زندگی می کنند،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سوی رئیس این قبیله راهنمایی می کنی؟ 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رئیس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دختر جلو رفت، و قاسم نیز از پشت سرش حرکت نمود، تا </w:t>
      </w:r>
    </w:p>
    <w:p>
      <w:pPr>
        <w:pStyle w:val="BookText"/>
        <w:rPr/>
      </w:pPr>
      <w:r>
        <w:rPr>
          <w:rFonts w:ascii="IRNazanin" w:hAnsi="IRNazanin" w:eastAsia="IRNazanin"/>
          <w:color w:val="111111"/>
          <w:sz w:val="28"/>
          <w:sz w:val="28"/>
          <w:szCs w:val="28"/>
          <w:rtl w:val="true"/>
          <w:lang w:bidi="fa-IR"/>
        </w:rPr>
        <w:t>این که قاسم را نزد پدرش برد، و او را به قاسم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سه روز با کمال احترام از قاسم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قاسم نزد رئیس قبیله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کسی که او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شنیده ام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بودن سه روز است، بعد از آن هر چه بخورد از باب صدقه، و انفاق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دوست ندارم از صدقه استفاده کرده باشم، تقاضا دارم، مرا به کاری واداری، تا مشغول آن شوم، و آن چه می خورم صدقه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برایت مهیا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قاسم درخواست کرد، آب دادن مجلس خود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در آن جا مدّتی به همین کار اشتغال داشت، تا این که وقتی نیمه شبی پیرمرد از اتاق خودش بیرون آمد، دید قاسم در دل شب، به پیشگاه پروردگار دست نیاز دراز کرده، و با توجه خاصی چنان غرق دریای مناجات است، که هیچ چیز او را به خود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محبّتی از قاسم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بستگان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دخترم را به عقد این مرد صالح، و پرهیزگار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و او نیز دختر خود را به ازدواج قاسم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زن، دختری به قاسم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دوران کودکی را تا سه سالگی گذراند، در این موقع قاسم مریض شد، و بیماری اش شدید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روزی که رئیس قبیله بالای سر قاسم نشسته بود، از قاسم دربارهٔ خانواده، و پدر و مادرش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قاسم جواب هایی داد که شیخ را به جست وجوی بیشتری وادار کرد، و ناگاه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آیا تو هاشمی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قاسم بن موسی بن جعفر، فرزند بدون واسطهٔ امام هفتم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شنیدن این کلام، بر سر و صورتش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نزد پدرت،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گشتم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گرامی داشتی، و از من پذیرایی کردی، و با ما در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شما سفارشی دارم، بعد از آن که از دنیا رفتم، و مرا غسل، و کفن نموده، و دفن کردید، ایّام حجّ که فرارسید، شما و همسرم با همین دختر کوچک که یادگار من است، برای زیارت خانهٔ خدا حرکت کنید، پس بعد از انجام اعمال حجّ، وقتی از مکه به مدینه رسیدید، دخترم را اوّل شهر پیاده کنید، او خودش به هر طرف خواست برود مانع او نشوید، و شما هم </w:t>
      </w:r>
      <w:bookmarkStart w:id="84" w:name="pg11150_97310"/>
    </w:p>
    <w:p>
      <w:pPr>
        <w:pStyle w:val="BookText"/>
        <w:rPr/>
      </w:pPr>
      <w:bookmarkEnd w:id="84"/>
      <w:r>
        <w:rPr>
          <w:rFonts w:ascii="IRNazanin" w:hAnsi="IRNazanin" w:eastAsia="IRNazanin"/>
          <w:color w:val="111111"/>
          <w:sz w:val="28"/>
          <w:sz w:val="28"/>
          <w:szCs w:val="28"/>
          <w:rtl w:val="true"/>
          <w:lang w:bidi="fa-IR"/>
        </w:rPr>
        <w:t>پشت سر او بروید، تا این که به منزل بزرگی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خانهٔ ما است، داخل خانه که شدید، در آن خانه فقط زن های بی سرپرست، که مادر من نیز بین آن ها هست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قاسم از دنیا رفت، آن ها تمام وصیّت های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خانواده، با اندوه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را به جای آورده، و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دختر قاسم را بر زمین گذاشت، او هم شروع به راه رفتن کرد، تا به خانهٔ بزرگی رسید، و داخل آن خانه شد، و شیخ با دخترش نیز بیرون خانه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زنان چشمشان به این دختر کوچک افتاد، هر یک از این گل نوشگفته سؤالی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یتیم اشک می ریخت، و به صورت آن ها با دقّت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به ناگاه مادر قاسم آمد، چشمش که به این دختر افتاد، شروع به گریه کرد، و او را در آغوش گرفت، و همواره 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کودک، فرزندِ زادهٔ من، بازماندهٔ پسرم قاسم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شباهت زیادی به پسرم دارد، آن گاه دختر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پدربزرگم بیرون منزل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بعد از شنیدن خبر مرگ فرزندش بیمار شد، و بیشتر از سه روز زندگی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مدفن حضرت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فرسخی حله معروف، و مشهور است</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85" w:name="__RefHeading___Toc1159759_2870459653"/>
      <w:bookmarkStart w:id="86" w:name="_Toc30"/>
      <w:bookmarkEnd w:id="85"/>
      <w:r>
        <w:rPr>
          <w:rtl w:val="true"/>
        </w:rPr>
        <w:t xml:space="preserve">حمزه بن موسی </w:t>
      </w:r>
      <w:r>
        <w:rPr>
          <w:rtl w:val="true"/>
        </w:rPr>
        <w:t>(</w:t>
      </w:r>
      <w:r>
        <w:rPr>
          <w:rtl w:val="true"/>
        </w:rPr>
        <w:t>علیهما السلام</w:t>
      </w:r>
      <w:r>
        <w:rPr>
          <w:rtl w:val="true"/>
        </w:rPr>
        <w:t>)</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بزرگواری هستند که در شهر ری، و در نزدیک حرم مطهر حضرت شاهزاده عبد 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شاهزاده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جلالت و مقامی که در پیشگاه خداوند متعال داشته اند، در ایّام سکونتشان در شهر ری مکرر به زیارت حضرت حمزه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و این مطلب را به جهت خوفی که از جاسوس ها </w:t>
      </w:r>
      <w:bookmarkStart w:id="87" w:name="pg11150_97311"/>
    </w:p>
    <w:p>
      <w:pPr>
        <w:pStyle w:val="BookText"/>
        <w:rPr/>
      </w:pPr>
      <w:bookmarkEnd w:id="87"/>
      <w:r>
        <w:rPr>
          <w:rFonts w:ascii="IRNazanin" w:hAnsi="IRNazanin" w:eastAsia="IRNazanin"/>
          <w:color w:val="111111"/>
          <w:sz w:val="28"/>
          <w:sz w:val="28"/>
          <w:szCs w:val="28"/>
          <w:rtl w:val="true"/>
          <w:lang w:bidi="fa-IR"/>
        </w:rPr>
        <w:t xml:space="preserve">و حکام بنی عبّاس داشتند، از عموم مردم مخفی می نمودند، و فقط به بعضی از خواص فرموده بودند که آنجا قبر یکی از فرزندان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88" w:name="__RefHeading___Toc1159761_2870459653"/>
      <w:bookmarkStart w:id="89" w:name="_Toc31"/>
      <w:bookmarkEnd w:id="88"/>
      <w:r>
        <w:rPr>
          <w:rtl w:val="true"/>
        </w:rPr>
        <w:t xml:space="preserve">حسین بن موسی </w:t>
      </w:r>
      <w:r>
        <w:rPr>
          <w:rtl w:val="true"/>
        </w:rPr>
        <w:t>(</w:t>
      </w:r>
      <w:r>
        <w:rPr>
          <w:rtl w:val="true"/>
        </w:rPr>
        <w:t>علیهما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حضرت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ملقب به سیّد علاءالدّین بودند، و قبر ایشان در شیراز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در جایی که در حال حاضر قبر ایشان می باشد، باغی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سیّد علاء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این باغ می رفته اند، فهمیده اند که ایشان از بنی هاشم می باشند، و در همان باغ ایشان را به قتل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 ها نگهبان آن باغ که مردی متدین و جوان مرد بوده است، شب های جمعه می بیند که نوری از یک جای بلند به آن باغ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آن مکان را جستجو می کنند، در آن مکان قبری پیدا می شود که درون آن جسدی عظیم، در کمال عظمت و جلال و طراوت و جمال و کمال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دست او قرآن و در دست دیگرش شمشیری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روی نشانه ها و قرائنی که آنجا بوده، متوجه می شوند که آن قبر، متعلق به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برایش گنبد، و رواقی می سازند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ایشان به قدری بزرگوار هستند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عُمُومَتِکَ أَبَرُّ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هُوَ، وَ اَللَّهِ أَبَرُّهُمْ بِهِ وَ أَخْیَرُهُمْ لَهُ صَلَّی اَللَّهُ عَلَیْهِمْ جَمِیعاً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عموهایتان نسبت به شما نیکوکارتر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پدرشان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ایشان راست </w:t>
      </w:r>
      <w:bookmarkStart w:id="90" w:name="pg11150_97312"/>
    </w:p>
    <w:p>
      <w:pPr>
        <w:pStyle w:val="BookText"/>
        <w:rPr/>
      </w:pPr>
      <w:bookmarkEnd w:id="90"/>
      <w:r>
        <w:rPr>
          <w:rFonts w:ascii="IRNazanin" w:hAnsi="IRNazanin" w:eastAsia="IRNazanin"/>
          <w:color w:val="111111"/>
          <w:sz w:val="28"/>
          <w:sz w:val="28"/>
          <w:szCs w:val="28"/>
          <w:rtl w:val="true"/>
          <w:lang w:bidi="fa-IR"/>
        </w:rPr>
        <w:t>گفته اند، او نسبت به ایشان از همه نیکوکارتر و خیرخواه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از برخی از دوستان خود که متولد شهر شیراز هستند، شنیده که اهالی آن دیار، کیفیت شهادت حضرت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حدودی شبیه کیفیت شهادت جدّ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ایشان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این شهر اعتقادی که به این امامزاده واجب التعظیم دارند، بیش از دیگر امامزادگان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قدیم الأیّام اعتقاد ویژه و خاصی به زیارت ایشان، در شام هر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2"/>
        <w:numPr>
          <w:ilvl w:val="1"/>
          <w:numId w:val="1"/>
        </w:numPr>
        <w:rPr/>
      </w:pPr>
      <w:bookmarkStart w:id="91" w:name="__RefHeading___Toc1159763_2870459653"/>
      <w:bookmarkStart w:id="92" w:name="_Toc32"/>
      <w:bookmarkEnd w:id="91"/>
      <w:r>
        <w:rPr>
          <w:rtl w:val="true"/>
        </w:rPr>
        <w:t xml:space="preserve">هارون بن موسی </w:t>
      </w:r>
      <w:r>
        <w:rPr>
          <w:rtl w:val="true"/>
        </w:rPr>
        <w:t>(</w:t>
      </w:r>
      <w:r>
        <w:rPr>
          <w:rtl w:val="true"/>
        </w:rPr>
        <w:t>علیهما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بنی عبّاس به حضرت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 و نبردى بين ایشان، و نيروهاى آن ها واقع شد كه باعث مجروح گشتن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نمودند، و به روستايى رفتند، و در بين مزارع آنجا، ضعف بر ایشان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مزرعه ایشان را مداوا كرد تا بهبود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زمانى در آنجا ماندند تا اين كه خبر حضور ایشان در آن 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هنگام غذا خوردن، مأموران مأمون عبّاسی به ایشان حمله کردند، 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و در همان مکان دفن شدند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که قبر مطهر جناب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باشد،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محل دفن ایشان را طالقان دانسته اند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نیز از مکان های دیگری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نیز معتقدند ایشان در اصفهان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مصلح الدّین مهدوی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هارون ولايت که برحسب آن چه حضرت آیت اللّه العظمی مرحوم آقا سیّد شهاب الدین مرعشى نجفى به نقل از حواشى نسب شناس جليل القدر مير محمّد قاسم مختارى سبزوارى در تعاليق خود بر عمدة الطالب نوشته است، فرزند بلاواسطه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زائرين اين مرقد شريف، با اطمينان خاطر و يقين او را فرزند حضرت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زيارتش را موجب رضا و خوشنودى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رضاى خداى كريم بدانند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نگارنده این سطور که اهل اصفهان می باشد، و این قبلهٔ حاجات، و بقعهٔ نورانیِ پاسبان ملائک را مکرر زیارت نموده، و خاک آن آستان مقدس را طوطیای دیدگان رمد دیده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عدیده ای را از مردم این دیار، دربارهٔ این امامزاده واجب التعظیم شنیده است، که آدمی را الحقّ حیران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صاحب این قبهٔ با عظمت، و ملکوتی، به حقّ آباء و اجداد بزرگوارشان، همهٔ ارادتمند خود، و نگارندهٔ این سطور را مورد عنایات بیش از پیش، و دو چندان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 xml:space="preserve">یکی دیگر از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مأمون عبّاسی قیام کرد، و هنگامی که او را دستگیر کردند،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ابو علىّ بيهقىّ از ابى عبدون روايت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برادر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نود و نه قمری در بصره شورش كرد، و خانه هاى بنى عبّاس را آتش زده، و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دستگير شد، او را نزد مأمون عبّاسی آوردند،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خروج مي كنى </w:t>
      </w:r>
      <w:bookmarkStart w:id="93" w:name="pg11150_97314"/>
    </w:p>
    <w:p>
      <w:pPr>
        <w:pStyle w:val="BookText"/>
        <w:rPr/>
      </w:pPr>
      <w:bookmarkEnd w:id="93"/>
      <w:r>
        <w:rPr>
          <w:rFonts w:ascii="IRNazanin" w:hAnsi="IRNazanin" w:eastAsia="IRNazanin"/>
          <w:color w:val="111111"/>
          <w:sz w:val="28"/>
          <w:sz w:val="28"/>
          <w:szCs w:val="28"/>
          <w:rtl w:val="true"/>
          <w:lang w:bidi="fa-IR"/>
        </w:rPr>
        <w:t xml:space="preserve">و به جاى اين كه از خانه هاى دشمنانمان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بنى اميه، ثقيف، غنىّ، باهلة، و آل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كنى، از خانه هاى پسر عموهايت، اولاد عبّاس، شروع مي نمايى و آن ها را به آتش مي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كه قريحه اى شوخ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اشتباه كردم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گردم اين بار به آن ها مي پردازم، مأمون خنده اش گرفت، و او را نزد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كرده، و پيام فرستاد كه او را به خاطر شما بخشيدم، و چون او را نزد حضرت آوردند، امام او را ملامت و سرزنش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آزادى، هر كجا كه می خواهى برو، و حضرت سوگند ياد نمودند كه با زید تا زنده است سخن نگويند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البته ابو نصر بخاری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وقتی نزد مأمون بردند، او را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مأمون عبّاسی، زید را مسموم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زید در مرو می باشد</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94" w:name="__RefHeading___Toc1159765_2870459653"/>
      <w:bookmarkStart w:id="95" w:name="_Toc33"/>
      <w:bookmarkEnd w:id="94"/>
      <w:r>
        <w:rPr>
          <w:rtl w:val="true"/>
        </w:rPr>
        <w:t xml:space="preserve">حکیمه بنت موسی </w:t>
      </w:r>
      <w:r>
        <w:rPr>
          <w:rtl w:val="true"/>
        </w:rPr>
        <w:t>(</w:t>
      </w:r>
      <w:r>
        <w:rPr>
          <w:rtl w:val="true"/>
        </w:rPr>
        <w:t>علیهما السلام</w:t>
      </w:r>
      <w:r>
        <w:rPr>
          <w:rtl w:val="true"/>
        </w:rPr>
        <w:t>)</w:t>
      </w:r>
      <w:bookmarkEnd w:id="95"/>
    </w:p>
    <w:p>
      <w:pPr>
        <w:pStyle w:val="BookText"/>
        <w:rPr/>
      </w:pPr>
      <w:r>
        <w:rPr>
          <w:rFonts w:ascii="IRNazanin" w:hAnsi="IRNazanin" w:eastAsia="IRNazanin"/>
          <w:color w:val="111111"/>
          <w:sz w:val="28"/>
          <w:sz w:val="28"/>
          <w:szCs w:val="28"/>
          <w:rtl w:val="true"/>
          <w:lang w:bidi="fa-IR"/>
        </w:rPr>
        <w:t xml:space="preserve">ایشان یکی از دختران بزرگوار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ولادت موفور السرور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وضع حمل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زمان ولادت حضرت جوادالأئمه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 کردند و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وضع حمل خیزران حضور داشته باش، و تو و خیزران و قابله در یک اتاق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برای ما روشن کردند، و در را به روی ما بستند</w:t>
      </w:r>
      <w:r>
        <w:rPr>
          <w:rFonts w:eastAsia="IRNazanin" w:cs="IRNazanin"/>
          <w:color w:val="111111"/>
          <w:sz w:val="28"/>
          <w:szCs w:val="28"/>
          <w:rtl w:val="true"/>
          <w:lang w:bidi="fa-IR"/>
        </w:rPr>
        <w:t xml:space="preserve">.» </w:t>
      </w:r>
      <w:bookmarkStart w:id="96" w:name="pg11150_97315"/>
    </w:p>
    <w:p>
      <w:pPr>
        <w:pStyle w:val="BookText"/>
        <w:rPr/>
      </w:pPr>
      <w:bookmarkEnd w:id="96"/>
      <w:r>
        <w:rPr>
          <w:rFonts w:ascii="IRNazanin" w:hAnsi="IRNazanin" w:eastAsia="IRNazanin"/>
          <w:color w:val="111111"/>
          <w:sz w:val="28"/>
          <w:sz w:val="28"/>
          <w:szCs w:val="28"/>
          <w:rtl w:val="true"/>
          <w:lang w:bidi="fa-IR"/>
        </w:rPr>
        <w:t>امّا همین که حالت زایمان به ایشان دست داد، به ناگاه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مقابل ایشان طشتی بود، من از خاموش شدن چراغ غمگین شدم، در همین حال بودیم که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قرار گرفتند، و دیدیم بر روی بدن مبارکشان پرده نازکی مانند لباس قرار دارد، و از ایشان به نحوی نور می تابید که اتاق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نور خودشان، ایشان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ایشان را برداشتم و روی دامنم قرار دادم و آن پوستهٔ نازک را از بدن مبارکشان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درب را باز کردند، در حالی که ما دیگر از کار زایمان فارغ شده بودیم، ایشان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در گهواره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گهواره ایشان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ولادت خود چشم به طرف آسمان بلند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با ترس بلند شدم، و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کودک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شنیده ای؟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شگفت انگیزی که از ایشان در آینده خواهید دید، بیشتر از این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کوه های مسیر بهبهان مزاری است، که منسوب به حضرت حکیمه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شیعیانی که از آنجا رد می شوند، آن را زیارت می کنند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97" w:name="__RefHeading___Toc1159767_2870459653"/>
      <w:bookmarkStart w:id="98" w:name="_Toc34"/>
      <w:bookmarkEnd w:id="97"/>
      <w:r>
        <w:rPr>
          <w:rtl w:val="true"/>
        </w:rPr>
        <w:t xml:space="preserve">فاطمه بنت موسی </w:t>
      </w:r>
      <w:r>
        <w:rPr>
          <w:rtl w:val="true"/>
        </w:rPr>
        <w:t>(</w:t>
      </w:r>
      <w:r>
        <w:rPr>
          <w:rtl w:val="true"/>
        </w:rPr>
        <w:t>علیهما السلام</w:t>
      </w:r>
      <w:r>
        <w:rPr>
          <w:rtl w:val="true"/>
        </w:rPr>
        <w:t>)</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صحنت دربارهٔ شأن، و منزلت این بانوی بزرگوار، گر چه توسط قلم شکسته ای چون نگارنده سطور هم باشد، خود کتاب مستقلی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رسید که برخی از روایاتی که در مورد زیارت این بانوی جلیل القدر، و بزرگوار روایت شده، در این نوشتار تبرکاً و تیمناً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مورد عنایات، و توجهات این </w:t>
      </w:r>
    </w:p>
    <w:p>
      <w:pPr>
        <w:pStyle w:val="BookText"/>
        <w:rPr/>
      </w:pPr>
      <w:r>
        <w:rPr>
          <w:rFonts w:ascii="IRNazanin" w:hAnsi="IRNazanin" w:eastAsia="IRNazanin"/>
          <w:color w:val="111111"/>
          <w:sz w:val="28"/>
          <w:sz w:val="28"/>
          <w:szCs w:val="28"/>
          <w:rtl w:val="true"/>
          <w:lang w:bidi="fa-IR"/>
        </w:rPr>
        <w:t xml:space="preserve">امامزاده بزرگوار، که به تمام معنا عاشق برادرشان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فضیلت زیارت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فاطمه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زیارت کند بهشت برای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نازنین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عَمَّتِی بِقُمَّ فَلَهُ الْجَنَّةُ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عمه ام را در قم زیارت کند، بهشت برای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ابن ابراهیم از پدرش و او از سعد و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لَنَا 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فَاطِمَةَ بِنْتِ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افراد خانوادهٔ ما نزدیک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 ایشان را با معرفت به مقامشان زیارت نماید، بهشت برای او است</w:t>
      </w:r>
      <w:r>
        <w:rPr>
          <w:rFonts w:eastAsia="IRNazanin" w:cs="IRNazanin"/>
          <w:color w:val="111111"/>
          <w:sz w:val="28"/>
          <w:szCs w:val="28"/>
          <w:rtl w:val="true"/>
          <w:lang w:bidi="fa-IR"/>
        </w:rPr>
        <w:t xml:space="preserve">.) </w:t>
      </w:r>
      <w:bookmarkStart w:id="99" w:name="pg11150_97317"/>
    </w:p>
    <w:p>
      <w:pPr>
        <w:pStyle w:val="BookText"/>
        <w:rPr/>
      </w:pPr>
      <w:bookmarkEnd w:id="99"/>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حَرَماً وَ هُوَ مَكَّةُ، وَ لِرَسُولِهِ حَرَماً وَ هُوَ الْمَدِینَةُ، وَ لِأَمِیرِ الْمُؤْمِنِینَ حَرَماً وَ هُوَ الْكُوفَةُ، وَ لَنَا حَرَماً وَ هُوَ قُمُّ، وَ سَتُدْفَنُ فِیهِ امْرَأَةٌ مِنْ وُلْدِی، تُسَمَّی فَاطِمَةَ، مَنْ زَارَهَا 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حرمی می باشد که مکه است، و برای پیامبر حرمی می باشد که مدینه است، و برای امیرالمؤمنین حرمی می باشد که کوفه است، برای ما نیز حرمی می باشد که قم است؛ به زودی زنی از فرزندان من، که فاطمه نام دارد، در آنجا دفن خواهد شد، هر کس ایشان را زیارت کند، بهشت برایش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که هنوز مادر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باردار نشده بودند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كرم در قم دگر از تاب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بيچاره معصومه گشته</w:t>
      </w:r>
    </w:p>
    <w:p>
      <w:pPr>
        <w:pStyle w:val="BookText"/>
        <w:rPr/>
      </w:pPr>
      <w:r>
        <w:rPr>
          <w:rFonts w:ascii="IRNazanin" w:hAnsi="IRNazanin" w:eastAsia="IRNazanin"/>
          <w:color w:val="111111"/>
          <w:sz w:val="28"/>
          <w:sz w:val="28"/>
          <w:szCs w:val="28"/>
          <w:rtl w:val="true"/>
          <w:lang w:bidi="fa-IR"/>
        </w:rPr>
        <w:t xml:space="preserve">ز بس بخشش به زوّارش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را دگر طاقت نبوده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2"/>
        <w:numPr>
          <w:ilvl w:val="1"/>
          <w:numId w:val="1"/>
        </w:numPr>
        <w:rPr/>
      </w:pPr>
      <w:bookmarkStart w:id="100" w:name="__RefHeading___Toc1159769_2870459653"/>
      <w:bookmarkStart w:id="101" w:name="_Toc35"/>
      <w:bookmarkEnd w:id="100"/>
      <w:r>
        <w:rPr>
          <w:rtl w:val="true"/>
        </w:rPr>
        <w:t xml:space="preserve">زینب بنت موسی </w:t>
      </w:r>
      <w:r>
        <w:rPr>
          <w:rtl w:val="true"/>
        </w:rPr>
        <w:t>(</w:t>
      </w:r>
      <w:r>
        <w:rPr>
          <w:rtl w:val="true"/>
        </w:rPr>
        <w:t>علیهما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همهٔ منابع، و کتب علم انساب برای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بین برخی چون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دختران حضرت، دو دختر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نام برده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دختر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فرزندان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 در این بین علامه سیّد محمّد کاظم یمانی که از علماء قرن نهم هجری می 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فرزندان حضرت را شصت نفر دانسته، که بیست و سه نفر آن ها پسر، و سی و هفت نفر دیگر را دختر ذکر کرده، و در بین دخترانِ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کلثوم الکبری را همان زینب می داند، و علاوه بر ایشان، زینب الکبری، و زینب صغری را دو تنِ دیگر از دختران حضرت می 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بنابراین در بین دختران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نفر از آن بزرگواران، نام مبارکشان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هر کدام از آن بزرگواران با صفاتی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صغری از یکدیگر متمایز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مخدرات به همراه برخی از اقوام خود به اصفهان مهاجرت کرده، و در این شهر نیز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ایشان را زینب کبری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الهدی فی نسب آل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محمّد بن محمود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پس از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داستان حرکت فرزندان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مدینة به سوی ایران، و پراکنده شدن آن ها در بلاد،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مِنْهُمْ تَقَدَّمُوْا مِنْهَا إلی إصْفَهَانَ، وَ کَانَ الْعَامِلُ بِهَا مِنْ مُحِبِّیهِمْ، فَلَمَّا وَصَلُوا بِهَا تَغَیَّرَ الأمْرُ بِتَغْییرِ الأمِیرِ وَ الْعَامِلِ عَلَیْهَا، وَ کَانَ مِنْهُمْ هَارُوْنُ بُنُ مُوْسی، وَ إبْرَاهِیمُ بْنُ مُوْسی، وَ مِنْ بَنَاتِهِ، الْزَّیْنَبُ وَ الْفَاطِمَةُ الْکُبْرَیَانِ، وَ عِنْدَ ذلِکَ وَصَلَ الْخَبَرُ مِنْهُم إلِی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مَاتَتْ الْزَّیْنَبُ الْکُبْری، بِأرْزَنْ نَانِ، مِنْ قُری إصْفَهَانَ، بِسَنَةٍ، بَعْدَ أخِیهَا هَارُوْنَ، وَ بُنِیَ عَلَیْهِ أیْضاً بُقْعَةٌ صَغِیرَةٌ فِی زَمَنِ عَضُدِ الْدَّوْلَةِ، وَ أمَّا الْفَاطِمَةُ وَ هِیَ مَاتَتْ بِسَنَتَیْنِ بَعْدَ أخِیهَا، وَ دُفِنَتْ عَلی قُرْبِ قَصَبَةِ لُنْبَانَ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 ها به سوی اصفهان آمدند، و حاکم و فرماندار آن شهر، از دوستان آن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علاقمندان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اصفهان رسیدند،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عوض شدن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اصفهان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بن موسی و ابراهیم بن موسی، و از دختران آن حضرت، زینب کبری و فاطمه کبری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آن ها به مأمون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زینب کبری در محله أرزن نان،</w:t>
      </w:r>
      <w:r>
        <w:rPr>
          <w:rStyle w:val="FootnoteAnchor"/>
          <w:rtl w:val="true"/>
        </w:rPr>
        <w:footnoteReference w:id="118"/>
      </w:r>
      <w:r>
        <w:rPr>
          <w:rFonts w:ascii="IRNazanin" w:hAnsi="IRNazanin" w:eastAsia="IRNazanin"/>
          <w:color w:val="111111"/>
          <w:sz w:val="28"/>
          <w:sz w:val="28"/>
          <w:szCs w:val="28"/>
          <w:rtl w:val="true"/>
          <w:lang w:bidi="fa-IR"/>
        </w:rPr>
        <w:t xml:space="preserve">از روستاهای اصفهان، یک سال پس از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از دنیا رفت، و در زمان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بقعه ای کوچک بر قبر او ساخته شده، امّا فاطمه، پس از گذشت دو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برادرش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نزدیک محلهٔ لنبان،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همان گونه که ملاحظه می کنید این قول با اقوال دیگری که در این زمینه وجود دارد، قدری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 الجمله دلالت بر دفن جمعی از امامزادگان در شهر اصفهان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جابری انصاری نیز بدون این که متذکر شود که آیا زینب کبری در اصفهان مدفون هستند، و یا این که زینب صغری در این شهر دفن شده اند، در این باره نوشته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تشریف آوردن بخراسان، و تبدیل جامهٔ سیاه شعار عباسیان بسبز نشان علویین و تحویل خلافت از نژاد عبّاس، بسیاری از علویین خاصه اولاد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روانه خراسان شده، و از پارس و عراق عجم گذشته همانا که خبر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رسید،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علویین هر کدام در محلی از بلاد ایران متوقف گشته، و بعراق عرب و حجاز برنگشته، و در کتاب انساب، اولاد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و شش ذکور و اناث مینگارند، یکی از آنها مسماة بزینب، شاید از راه اسپهان روانه خراسان بوده، در آن هنگام چنانچه حضرت فاطمه معصومه بقم مانده، و از دنیا رفته حضرت زینب نیز باصفهان و حدود پائین شهر مانده، و رحلت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کشکول است که زینب دختر موسی بن محمّد بن علیّ بن موسی بقم آمدند، با خواهر خود میمونه و اُمّ محمّد، و میمونه و اُمّ محمّد در قم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را ننوشته مدفنش را بقم حال احتمال میدهد از قم باصفهان آمده باشد، و ساکنه شده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جهتی که شهرتش مانند بقعه معصومه نشده از آنرو بوده که مردم قم از پیش ایّام شیعه بودند، و باحترام حضرت فاطمه نیز در خاک قم علمای شیعه بسیار دفن شده، و شیعیان اهمیتی بدان دادند، خاصه که بزرگان دیگر از اسباط رسالت و اتباع امامت و علماء در قم مدفونند، و آنزمان اهل اسپهان بعضی سنی و پارهٔ از نژاد خوارج و نواصب بودند، و چندان اهمیتی بعلویین نداده جنگ سنیان اسپهان و شیعیان قمی در اسپهان بتواریخ نوشته شده زمان سلاجقه هم اگر شیعه در آن بود، بیشتر اسمعیلی بودند، و با اولاد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ارادتی نداشتند و این ایّام سواد مرقومه از مرحوم آقای حاج میرزا حسن امام جمعه اصفهان مدفون در سر قبر آقا با امضای مرحوم آقای حاج سیّد اسد اللّه ببنده نمایاندند که دو محل قلعه زینبی کرارج و سوارچی را وقف بر بقعه بی بی زینب دانسته اند از اوايل عهد صفویه و بعد حال مدرک وقف بشود یا نشود و سواد را اعتباری نباید مسؤله جداگانه است امّا نام و نشان بقعه زینبیه را </w:t>
      </w:r>
    </w:p>
    <w:p>
      <w:pPr>
        <w:pStyle w:val="BookText"/>
        <w:rPr/>
      </w:pPr>
      <w:r>
        <w:rPr>
          <w:rFonts w:ascii="IRNazanin" w:hAnsi="IRNazanin" w:eastAsia="IRNazanin"/>
          <w:color w:val="111111"/>
          <w:sz w:val="28"/>
          <w:sz w:val="28"/>
          <w:szCs w:val="28"/>
          <w:rtl w:val="true"/>
          <w:lang w:bidi="fa-IR"/>
        </w:rPr>
        <w:t>از قدیم گواهی میدهد و پیران کهن و خود بنده از چهل سال قبل این بقعه را که میگذشتیم میدیدیم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هر صورت همان گونه که نگاشته شد، جمعی بر خلاف آن چه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الهدی فی نسب آل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معتقدند که حضرت زینب صغری در اصفهان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ای از انساب مجدی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ملحق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بود که شنیدم از امیر محمّد هادی بن میر لوحی مورّخ که این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مدفونه در قریهٔ ارزنان از قرای اصفهان، دختر بلافاصلهٔ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محقق توانا مرحوم سیّد مصلح الدّین مهدوی هم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ارزنان و مقبرهٔ علیا جناب زینب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ذی الحجة الحرام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مرحوم سیّد سعید طباطبائی نائینی به نمایندگی از طرف مرحوم ثقة المحدّثین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اظهار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که در نسخه ای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تألیف شیخ ابو الحسن عمری معروف به ابن الصوفی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محمّد از أعقاب عمر اطرف فرزند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نوشته شده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عن الامیر محمّد هادی بن الامیر لوحی المورّخ انّ بیجه زینب المدفونة فی قریة ارزنان من قری اصبهان هی بنت موسی الکاظم صلواة اللّه علیه بلا واسطه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شما تحقیق کنید که آیا چنین قبری، و قریه ای در اصفهان اکنون موجود می باشد، یا خیر؟ و مطلب را برای من تحقیقاً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سعید طباطبائی با عده ای از مطلعین موضوع را مورد بحث قرار داده و معلوم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ارزنان از جملهٔ قراء قهاب، و در شمال اصفهان به فاصلهٔ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ای با صحن و گنبد آجری در آنجا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 جاده موجود، و در بین اهل محل، و دیگران منسوب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امامزاده را موسوی می دانند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هر تقدیر با توجه به آن چه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فرموده است، و شهرتی که در مورد حرم، و محل دفن این امامزادهٔ بزرگوار، در بین مردم شهر اصفهان وجود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شریف زینب دختر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که ایشان همان حضرت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نسخه ای از کتاب المجدی، که به نظر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مدفون در این حرم مطهر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و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بیجه زینب المدفونة فی قریة ارزنان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الخبیه عن مقبره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کاملی نموده، و به این نتیجه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مناسبت این امامزاده بزرگوار به بچه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و مرحوم دهخدا نیز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فارسی است، و مصغر و مخفف بی بی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حال باید توجه داشت که از آن چه گذشت نمی توان به این نتیجه رسید که لزوماً حضرت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کودک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ایشان را با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اند، و شهرت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 یا همان بی بی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به این خاطر بوده که ایشان از خواهران دیگر خود کوچک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حتّی برخی از بانوان که دیوان اشعار مفصلی نیز از آن ها به یادگار مانده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بیجه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خواهر علاء الدّین کرمانی می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هر صورت حرم مطهر، و بقعهٔ نورانی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که به تازگی نیز مورد بازسازی کلیِ زیبائی قرار گرفته، و مراحل پایانی ساخت، و تزئیات داخلی آن در حال اجرا می باشد، الحقّ ملجأ و پناه مردم این شهر و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 دههٔ اوّل ماه محرم الحرام، و ایّام سوگواری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هیئت ها و عزادارن بسیاری جهت عرض تسلیت، به پابوس این بانوی مجلّله می آیند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نحوی که حتّی اطراف حرم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ماه محرم الحرم، تا حدودی حال و هوای کربلای معلی را برای آدمی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دیار، بلکه همهٔ شیعیان، ارادت ویژه ای به این بانوی بزرگوار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در این روزگار از سراسر این کرهٔ خاکی، خاصه از پاکستان و افغانستان و عراق، مشتاقانه به زیارت این بانوی بزرگوار مشرف می شوند</w:t>
      </w:r>
      <w:r>
        <w:rPr>
          <w:rFonts w:eastAsia="IRNazanin" w:cs="IRNazanin"/>
          <w:color w:val="111111"/>
          <w:sz w:val="28"/>
          <w:szCs w:val="28"/>
          <w:rtl w:val="true"/>
          <w:lang w:bidi="fa-IR"/>
        </w:rPr>
        <w:t xml:space="preserve">. </w:t>
      </w:r>
      <w:bookmarkStart w:id="102" w:name="pg11150_97324"/>
    </w:p>
    <w:p>
      <w:pPr>
        <w:pStyle w:val="Heading2"/>
        <w:numPr>
          <w:ilvl w:val="1"/>
          <w:numId w:val="1"/>
        </w:numPr>
        <w:rPr/>
      </w:pPr>
      <w:bookmarkStart w:id="103" w:name="__RefHeading___Toc1159771_2870459653"/>
      <w:bookmarkStart w:id="104" w:name="_Toc36"/>
      <w:bookmarkEnd w:id="102"/>
      <w:bookmarkEnd w:id="103"/>
      <w:r>
        <w:rPr>
          <w:rtl w:val="true"/>
        </w:rPr>
        <w:t xml:space="preserve">امام کاظم </w:t>
      </w:r>
      <w:r>
        <w:rPr>
          <w:rtl w:val="true"/>
        </w:rPr>
        <w:t>(</w:t>
      </w:r>
      <w:r>
        <w:rPr>
          <w:rtl w:val="true"/>
        </w:rPr>
        <w:t>علیه السلام</w:t>
      </w:r>
      <w:r>
        <w:rPr>
          <w:rtl w:val="true"/>
        </w:rPr>
        <w:t xml:space="preserve">) </w:t>
      </w:r>
      <w:r>
        <w:rPr>
          <w:rtl w:val="true"/>
        </w:rPr>
        <w:t>در دوران نوجوانی</w:t>
      </w:r>
      <w:bookmarkEnd w:id="104"/>
    </w:p>
    <w:p>
      <w:pPr>
        <w:pStyle w:val="BookText"/>
        <w:rPr/>
      </w:pPr>
      <w:r>
        <w:rPr>
          <w:rFonts w:ascii="IRNazanin" w:hAnsi="IRNazanin" w:eastAsia="IRNazanin"/>
          <w:color w:val="111111"/>
          <w:sz w:val="28"/>
          <w:sz w:val="28"/>
          <w:szCs w:val="28"/>
          <w:rtl w:val="true"/>
          <w:lang w:bidi="fa-IR"/>
        </w:rPr>
        <w:t xml:space="preserve">از آن جائی که 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لَدنی است، و احتیاج به آموزش ندارد، و از علم ذات مقدس ربوبی تبارک و تعالی سرچشمه می گیرد، سن و سال امام در علم، و آگاهی ایشان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تولد، و لحظهٔ ولادت، از همهٔ علوم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بدو ولادت،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این پیامبر بزرگوار از علم خداوند متعال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ظاهر در سن هفت سالگی، و در أیّام نوجوانی به امامت رسیدند، از همهٔ علوم عالم آگاه بودند، به نحوی که در یک مجلس به سه هزار سؤال علمی در علوم مختلف، که علماء و شیعیان مطرح نمودند، پاسخ دادند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ابوحنيفه یکی از پشوایان بزرگ اهل سنت، که از جمله معتقدان به جبر و طرفداران آن بوده، و به صراحت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كارهائي كه از انسان سر مي زند آفريدهٔ خود او نيست، و از روي اختيار، از وي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اعمال و كارها آفريدهٔ خداوند متعال، و صادر از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قدرت آدمی در به وجود آمدن هر كار و عملي، چه از روي اختيار و يا اجبار از او سر بزند، هيچ گونه دخالتي در انجام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از علم و معلومات حضرت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و به نحو علم حضوری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با توجه به فرمایشات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باطل بودن چنين عقيده اي و نادرستي آن، از طرف امثال ابو حنیفه، اجماع داشته، و علماي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 اساس بودن آن را در طول اعصار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صورتي وجداني ثابت كرده اند كه هر فعل اختياري انسان، ناگزير مقدمات زير را بايد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در ذهن خود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كششي در نفس بر انجام آن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فايدهٔ آن قطع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اين جهات در نفس كامل شد، آن گاه اراده نسبت به انجام آن كار تعلق مي گيرد، و انسان به سوي انجام آن مي شتابد، و يا از ديگري مي خواهد تا آن را </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تفاوتي هم ندارد، كه آن كار، خوب و يا بد باشد، و در اينجا هيچ فشار و اجباري از خارج براي انجام آن كار بر روي انسان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ابوحنيفه در پيشاپيش معتقدان به جبر، سفري به مدينه نمود تا شاید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ایشان را از مخالفان سرسخت اين طرز فكر، و جبر مي دانست، بحث و گفتگو كند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از این رو همين كه به مدينه رسيد، به خانهٔ امام رفت، و در بيروني خانهٔ حضرت نشست، و منتظر اجازهٔ ورود شد،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با ایشان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خود دربارهٔ آن ملاقات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بين كه نشسته بودم ناگاه پسر بچه اي بيرون آمد، پس رو به وي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ایشان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مُوسی بْنُ جعْفرِ بْنِ مُحمّدِ بْنِ علِیِّ بْنِ الْحُسیْنِ بْنِ علِیِّ بْنِ أبِی طالِبٍ،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الْمعْصِیةُ؟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السّیِّئاتِ لا تخْلُو مِنْ إِحْدی ثلاثٍ إِمّا أنْ تکُون مِن اللّهِ و لیْستْ مِنْهُ فلا ینْبغِی لِلرّبِّ أنْ یُعذِّب الْعبْد علی ما لا یرْتکِبُ و إِمّا أنْ تکُون مِنْهُ و مِن الْعبْدِ و لیْستْ کذلِک فلا ینْبغِی لِلشّرِیکِ الْقوِیِّ أنْ یظْلِم الشّرِیک الضّعِیف و إِمّا أنْ تکُون مِن الْعبْدِ و هِی مِنْهُ فإِنْ عفا فبِکرمِهِ و جُودِهِ و إِنْ عاقب فبِذنْبِ الْعبْدِ و جرِیرتِهِ،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لمْ ألْق أبا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اِسْتغْنیْتُ بِما سمِعْتُ</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شما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موسى پسر جعفر پسر محمّد پسر علىّ پسر حسين پسر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از چه كسى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از اين سه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جانب خداوند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شايسته نيست خداوند بنده را به خاطر آن چه مرتكب نشده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هم از خداوند است، و هم از بنده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اين گونه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شايسته نيست كه شريك قدرتمند، بر شريك ضعيف ستم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خود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خداوند ببخشايد، بزرگى و بخشندگى كرده، و اگر عقاب كند، به خاطر گناه 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برگشتم، و 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نديدم، زيرا جواب سؤال خود را گرفتم و از آن چه شنيدم، بى نياز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برای آن که با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نماید، خدمت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که آن سؤالی که قصد داشت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را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آن چنان مبهوت شد که حتّی دیگر به ملاقات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ابو حنیفه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معصيت از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حضرت، به مقتضاي حصر عقلي، تمام اركان ادلهٔ علمي مورد اطميناني را كه هيچ جاي رد و نقض در آن نيست را در بر دارد، و شامل همهٔ ادلهٔ علمی اطمینان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حالي كه ابو حنیفه از پاسخ و مناظره با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شده، و درهم شكسته بود، و آثار ناتواني در او پيدا شده بود، از در خانهٔ حضرت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ناتواني علمي وي، در برابر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سنین نوجوانی بودند، ميان مردم زبان به زبان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يكي از شعرا،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 خود این چنین به نظم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خِصَالٍ حِينَ نُبْدِيهَا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نَأْتِيهَا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يَلْحَقُنَا مِنْ لاَئِمٍ فِيهَا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کارهای ما که به جهت انجامشان سرزنش می شویم، وقتی آن ها را انجام می دهیم از این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خالق ما به تنهایی آن ها را انجام می دهد؛ که در این صورت وقتی ما آن ها را انجام می دهیم، ملامتی بر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خداوند با ما در انجام آن ها شریک است؛ که در این صورت هر ملامتی که متوجه ما باشد، متوجه او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معبود در انجام آن جنایت گناهی ندارد و آن گناه، فقط گناه کسی است مرتکب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نشانه های جلالت و بزرگی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أیّام نوجوانی، مربوط به قضیه محمّد بن مقلاص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مقلاص اسدي كوفي مشهور به ابو الخطاب از رهبران منكرين خداوند متعال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ابو حنيفهٔ مغربي، اصول دعوت محمّد بن مقلاص را چنين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مي دانست، و همهٔ محارم را حلال، و ارتكاب آن ها را جايز دانسته است، و هرگاه اداي واجبي بر پيروانش سنگين مي آمد، به او مراجعه مي كردند،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را بر ما تخفيف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دستور ترك آن واجب را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آنان تمام واجبات را ترك گفته، و همهٔ محرمات را حلال شمردند، و تمام خلاف ها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ها مباح ساخت تا بعضي به نفع بعض ديگر شهادت دروغ بدهند، و در نهایت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را شناخت هر حرامي بر او حلال مي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كه خبر بدعت گذاري و بي ديني های او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امام از محمّد بن مقلاص بي زاري جستند، و همگان در حضور امام او را لعن و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p>
    <w:p>
      <w:pPr>
        <w:pStyle w:val="BookText"/>
        <w:rPr/>
      </w:pPr>
      <w:r>
        <w:rPr>
          <w:rFonts w:ascii="IRNazanin" w:hAnsi="IRNazanin" w:eastAsia="IRNazanin"/>
          <w:color w:val="111111"/>
          <w:sz w:val="28"/>
          <w:sz w:val="28"/>
          <w:szCs w:val="28"/>
          <w:rtl w:val="true"/>
          <w:lang w:bidi="fa-IR"/>
        </w:rPr>
        <w:t xml:space="preserve">وي قبل از آن که مرتد شود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عيسي شلقاني با شتاب خودش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Style w:val="FootnoteAnchor"/>
          <w:rtl w:val="true"/>
        </w:rPr>
        <w:footnoteReference w:id="132"/>
      </w:r>
      <w:r>
        <w:rPr>
          <w:rFonts w:ascii="IRNazanin" w:hAnsi="IRNazanin" w:eastAsia="IRNazanin"/>
          <w:color w:val="111111"/>
          <w:sz w:val="28"/>
          <w:sz w:val="28"/>
          <w:szCs w:val="28"/>
          <w:rtl w:val="true"/>
          <w:lang w:bidi="fa-IR"/>
        </w:rPr>
        <w:t>و نظر آن حضرت را دربارهٔ اين بي دين خطرناك پرسيد، امام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تَلْقَی ابْنِی، فَتَسْأَلَهُ عَنْ جَمِیعِ مَا تُرِیدُ؟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شده كه تو با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كني، و آن چه مي خواهي را از ایشان بپرسي؟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 صالح،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حالي كه امام آن روز مانند كودكي در مكتب بودند، و روی لب هایشان اثر مرکب معلوم بود؛ قبل از این که چیزی بگویم شروع به جواب كردند، و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أَخَذَ مِیثَاقَ النَّبِیِّینَ عَلَی النُّبُوَّةِ، فَلَمْ یَتَحَوَّلُوا عَنْهَا أَبَداً، وَ أَخَذَ مِیثَاقَ الْوَصِیِّینَ عَلَی الْوَصِیَّةِ، فَلَمْ یَتَحَوَّلُوا عَنْهَا أَبَداً، وَ أَعَارَ قَوْماً الْإِیمَانَ زَمَاناً، ثُمَّ یَسْلُبُهُمْ إِیَّاهُ، وَ إِنَّ أَبَا الْخَطَّابِ مِمَّنْ أُعِیرَ الْإِیمَانَ، ثُمَّ سَلَبَهُ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پیامبران پیمان نبوّت گرفت، و آن ها هیچ گاه از پیمانشان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اوصیاء پیمان وصایت گرفت، و آن ها نیز هرگز از پیمانشان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ایمان را برای مدّتی عاریه می دهد، سپس از آن ها می گیرد؛ و به درستی که ابو الخطاب از کسانی بود که ایمانش عاریه بود، سپس خداوند متعال ایمانش را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عيسي که از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 و ایشان را در آغوش گرفتم، و پیشانی حضرت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 وَ اللَّهُ سَمِيعٌ عَلِيمٌ؛ فرزندانی که بعضی از آنان، از بعضی دیگر هستند، و خداوند شنوا و داناست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سپس به محضر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عیسی؟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رفتم، و قبل از این که چیزی از مطلبی سؤال نمایم، ایشان جواب هر چه می خواستم بپرسم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زمان فهمیدم که ایشان، صاحب مقام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الَّذِی رَأَیْتَ لَوْ سَأَلْتَهُ عَمَّا بَیْنَ دَفَّتَیِ الْمُصْحَفِ لَأَجَابَکَ فِیهِ بِعِلْمٍ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که دیدی، اگر از هر آن چه در قرآن است از او بپرسى با علم و دانش، پاسخ واقعى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روز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مکتب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روز متوجه شدم که ایشان صاحب مقام امامت هستند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یکی دیگر از نشانه هاي جلالت، و بزرگی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دوران نوجوانی، در مورد قضیهٔ صفوان جمال است، که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عبد 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بعد از ایشان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اهل لهو و لعب، و کارهای بیهوده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حضرت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کودک بودند، و بزغاله ای مکّی همراه شان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 حیوان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اسْجُدِی لِرَبِّکِ، فَأَخَذَهُ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مَنْ لَا یَلْهُو وَ لَا یَلْعَبُ</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آغوش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غافل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 بیهوده انجام نمی دهد</w:t>
      </w:r>
      <w:r>
        <w:rPr>
          <w:rFonts w:eastAsia="IRNazanin" w:cs="IRNazanin"/>
          <w:color w:val="111111"/>
          <w:sz w:val="28"/>
          <w:szCs w:val="28"/>
          <w:rtl w:val="true"/>
          <w:lang w:bidi="fa-IR"/>
        </w:rPr>
        <w:t xml:space="preserve">.) </w:t>
      </w:r>
      <w:bookmarkStart w:id="105" w:name="pg11150_97330"/>
    </w:p>
    <w:p>
      <w:pPr>
        <w:pStyle w:val="BookText"/>
        <w:rPr/>
      </w:pPr>
      <w:bookmarkEnd w:id="105"/>
      <w:r>
        <w:rPr>
          <w:rFonts w:ascii="IRNazanin" w:hAnsi="IRNazanin" w:eastAsia="IRNazanin"/>
          <w:color w:val="111111"/>
          <w:sz w:val="28"/>
          <w:sz w:val="28"/>
          <w:szCs w:val="28"/>
          <w:rtl w:val="true"/>
          <w:lang w:bidi="fa-IR"/>
        </w:rPr>
        <w:t xml:space="preserve">یکی دیگر از نشانه های بزرگی و جلالت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نوجوانی آن است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فیض بن مختار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ابو الحسن موسی علیه السلام در حالی که در سنین نوجوانی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ایشان را در آغوش گرفتم،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السَّفِینَةُ وَ هَذَا مَلَّاحُهَا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کشتی هستید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ناخدای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بعد، درحالی که دو هزار دینار داشتم،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هزار دینار از آن را برای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هزار دینار دیگر را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من برابر دانستی؟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فرمایش شما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أَنَا فَعَلْتُ ذَلِکَ، بَلِ اللَّهُ عَزَّ وَ جَلَّ فَعَلَهُ بِهِ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این کار را نکردم، بلکه خداوند عزّ و جلّ این مقام را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دانسته می شود که ناقلان روایات، و سخنان دُرر 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محدّثین بزرگوار روایات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کشتی نجات برای عوام شیعه می باشند، که خود آن ها نیز به وسیلهٔ فرمایشات و گفتار سرشار از معرفت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چونان ناخدا هستند، هدایت می شوند</w:t>
      </w:r>
      <w:r>
        <w:rPr>
          <w:rFonts w:eastAsia="IRNazanin" w:cs="IRNazanin"/>
          <w:color w:val="111111"/>
          <w:sz w:val="28"/>
          <w:szCs w:val="28"/>
          <w:rtl w:val="true"/>
          <w:lang w:bidi="fa-IR"/>
        </w:rPr>
        <w:t>.</w:t>
      </w:r>
    </w:p>
    <w:p>
      <w:pPr>
        <w:pStyle w:val="Heading2"/>
        <w:numPr>
          <w:ilvl w:val="1"/>
          <w:numId w:val="1"/>
        </w:numPr>
        <w:rPr/>
      </w:pPr>
      <w:bookmarkStart w:id="106" w:name="__RefHeading___Toc1159773_2870459653"/>
      <w:bookmarkStart w:id="107" w:name="_Toc37"/>
      <w:bookmarkEnd w:id="106"/>
      <w:r>
        <w:rPr>
          <w:rtl w:val="true"/>
        </w:rPr>
        <w:t xml:space="preserve">مکارم اخلاق حضرت موسی بن جعفر </w:t>
      </w:r>
      <w:r>
        <w:rPr>
          <w:rtl w:val="true"/>
        </w:rPr>
        <w:t>(</w:t>
      </w:r>
      <w:r>
        <w:rPr>
          <w:rtl w:val="true"/>
        </w:rPr>
        <w:t>علیهما السلام</w:t>
      </w:r>
      <w:r>
        <w:rPr>
          <w:rtl w:val="true"/>
        </w:rPr>
        <w:t>)</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خصوصیات اخلاقی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قلمِ كمال الدّين، محمّد بن طلحه شافعی، یکی از بزرگترین علماء اهل سنت، روایت کرده است، که </w:t>
      </w:r>
    </w:p>
    <w:p>
      <w:pPr>
        <w:pStyle w:val="BookText"/>
        <w:rPr/>
      </w:pPr>
      <w:r>
        <w:rPr>
          <w:rFonts w:ascii="IRNazanin" w:hAnsi="IRNazanin" w:eastAsia="IRNazanin"/>
          <w:color w:val="111111"/>
          <w:sz w:val="28"/>
          <w:sz w:val="28"/>
          <w:szCs w:val="28"/>
          <w:rtl w:val="true"/>
          <w:lang w:bidi="fa-IR"/>
        </w:rPr>
        <w:t>قسمت هائی از آن، در صفحات قبلِ این نوشتار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جائی که گفتار او دربارهٔ حضرت قابل توجه می باشد، به نظر رسید که همه عبارت او به یک باره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کمال الدّین، محمّد بن طلحه شافعی دربارهٔ خصوصیات اخلاقی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اَلْکَبِیرُ اَلْقَدْرِ، اَلْعَظِیمُ اَلشَّأْنِ، اَلْکَثِیرُ اَلتَّهَجُّدِ، اَلْجَادُّ فِی اَلاِجْتِهَادِ، وَ اَلْمَشْهُودُ لَهُ بِالْکَرَامَاتِ، اَلْمَشْهُورُ بِالْعِبَادَةِ، اَلْمُوَاظِبُ عَلَی اَلطَّاعَاتِ، یَبِیتُ اَللَّیْلَ سَاجِداً وَ قَائِماً، وَ یَقْطَعُ اَلنَّهَارَ مُتَصَدِّقاً وَ صَائِماً، وَ لِفَرْطِ حِلْمِهِ، وَ تَجَاوُزِهِ عَنِ اَلْمُعْتَدِینَ عَلَیْهِ، دُعِیَ کَاظِماً، کَانَ یُجَازِی اَلْمُسِیءَ بِإِحْسَانِهِ إِلَیْهِ، وَ یُقَابِلُ اَلْجَانِیَ عَلَیْهِ بِعَفْوِهِ عَنْهُ، وَ لِکَثْرَةِ عِبَادَاتِهِ کَانَ یُسَمَّی بِالْعَبْدِ اَلصَّالِحِ، وَ یُعْرَفُ فِی اَلْعِرَاقِ بِبَابِ اَلْحَوَائِجِ إِلَی اَللَّهِ، لِنُجْحِ اَلْمُتَوَسِّلِینَ إِلَی اَللَّهِ تَعَالَی بِهِ، کَرَامَاتُهُ تَحَارُ مِنْهَا اَلْعُقُولُ، وَ تَقْضِی بِأَنَّ لَهُ عِنْدَ اَللَّهِ قَدَمَ صِدْقٍ وَ لاَ یَزُولُ</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مقام، عظیم الشأن، دارای عبادت های شبانهٔ بسیار، و در جهد و عبادت كوشا بودند، و برآن مداومت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داراى كرامت هاى آشكار بودند، و در عبادت کردن خداوند زبان زد همگان و بر انجام عبادت ها مواظبت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با سجده و قيام به صبح مى کردند، و روز را با صدقه و روزه به اتمام مى رساندند، و به دلیل شدّت حلم ایشان، و به خاطر بخشش افرادی که به حقّ ایشان تجاوز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حضرت اهانت و بدی می نمود، ایشان در مقابل، به او احسان و نیکی می کردند، و در عوضِ جنایتی که نسبت به ایشان انجام می دادند، حضرت آن ها را عفو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کثرت عبادتشان،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متوسّلان به خداوند متعال، با واسطه </w:t>
      </w:r>
    </w:p>
    <w:p>
      <w:pPr>
        <w:pStyle w:val="BookText"/>
        <w:rPr/>
      </w:pPr>
      <w:r>
        <w:rPr>
          <w:rFonts w:ascii="IRNazanin" w:hAnsi="IRNazanin" w:eastAsia="IRNazanin"/>
          <w:color w:val="111111"/>
          <w:sz w:val="28"/>
          <w:sz w:val="28"/>
          <w:szCs w:val="28"/>
          <w:rtl w:val="true"/>
          <w:lang w:bidi="fa-IR"/>
        </w:rPr>
        <w:t xml:space="preserve">قرار دادن ایشان، حاجت روا مى شوند، و از كرامت ها و معجزات ایشان، عقول حيران می گردد، و عقول حكم مى كنند كه آن حضرت در محضر خداوند، جايگاه عالىِ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عندیت با خدا و لقای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قابل زوال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کیفیت عبادت و شب زنده دارای و سجایای اخلاقی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 أَفْقَهَهُمْ وَ أَسْخَاهُمْ کَفّاً وَ أَکْرَمَهُمْ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کَانَ یُصَلِّی نَوَافِلَ اللَّیْلِ وَ یَصِلُهَا بِصَلَاةِ الصُّبْحِ ثُمَّ یُعَقِّبُ حَتَّی تَطْلُعَ الشَّمْسُ وَ یَخِرُّ لِلَّهِ سَاجِداً فَلَا یَرْفَعُ رَأْسَهُ مِنَ الدُّعَاءِ وَ التَّمْجِیدِ حَتَّی یَقْرُبَ زَوَالُ الشَّمْسِ وَ کَانَ یَدْعُو کَثِیراً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الرَّاحَةَ عِنْدَ الْمَوْتِ وَ 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یُکَرِّرُ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یَبْکِی مِنْ خَشْیَةِ اللَّهِ حَتَّی تَخْضَلَّ لِحْیَتُهُ بِالدُّمُوعِ وَ کَانَ أَوْصَلَ النَّاسِ لِأَهْلِهِ وَ رَحِمِهِ وَ کَانَ یَفْتَقِدُ فُقَرَاءَ الْمَدِینَةِ فِی اللَّیْلِ فَیَحْمِلُ إِلَیْهِمُ الْعَیْنَ وَ الْوَرِقُ وَ الْأَدِقَّةَ وَ التُّمُورَ، فَیُوصِلُ إِلَیْهِمْ ذَلِکَ وَ لَا یَعْلَمُونَ مِنْ أَیِّ جِهَةٍ هُوَ</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و فقیه ترین و سخاوتمندترین دست و گرامی ترین فردِ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نافله های شب را می خواندند و آن را به نماز صبح وصل می کردند، سپس تعقیبات را می خواندند تا آفتاب طلوع کند، آن گاه برای خداوند به سجده می افتادند و تا نزدیک ظهر با حال دعا و تمجید، سر از سجده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دائم دعا می خواندند و می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راحتی در هنگام مرگ و بخشش در وقت حساب را درخواست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پیوسته تکرار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دعاهای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بنده ات گناه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از جانب تو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از خشیت خدا گریه می کردند که محاسن مبارکشان از اشک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مردم به خانواده و خویشاوندان خود،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 حال مستمندان مدینه تفقد می نمودند و سکه های طلا و نقره و آرد و خرما را حمل کرده، و این ها را به آن ها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نمی دانستند این ها از کجا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این نحویهٔ عبادت نمودن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می باشد که ایشان در زندان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 اللَّه از پدرش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أیّامی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ربیع رفتم، در حالی که 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نزدیکِ این خانه، نگاه کن چه می بینی؟ وقتی نگاه کردم،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هُوَ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أَتَفَقَّدُهُ اللَّیْلَ وَ النَّهَارَ، فَلَمْ أَجِدْهُ فِی وَقْتٍ مِنَ الْأَوْقَاتِ إِلَّا عَلَی هَذِةِ الْحَالَةِ، إِنَّهُ یُصَلِّی الْفَجْرَ فَیُعَقِّبُ إِلَی أَنْ تَطْلُعَ الشَّمْسُ، ثُمَّ یَسْجُدُ سَجْدَةً، فَلَا یَزَالُ سَاجِداً حَتَّی تَزُولَ الشَّمْسُ، وَ قَدْ وَکَّلَ مَنْ یَتَرَصَّدُ أَوْقَاتَ الصَّلَاةِ، فَإِذَا أَخْبَرَهُ وَثَبَ یُصَلِّی مِنْ غَیْرِ تَجْدِیدِ وُضُوءٍ، وَ هُوَ دَأْبُهُ، فَإِذَا صَلَّی الْعَتَمَةَ، أَفْطَرَ، ثُمَّ یُجَدِّدُ الْوُضُوءَ، ثُمَّ یَسْجُدُ، فَلَا یَزَالُ یُصَلِّی فِی جَوْفِ اللَّیْلِ حَتَّی یَطْلُعَ الْفَجْرُ</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دقّت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شناسی؟ ایشان موسی بن جعفر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شب و روز به ایشان توجه می کنم، هیچ وقتی از اوقات نیست مگر این که ایشان در این حالت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ایشان نماز صبح خود را می خوانند و بعد تا طلوع خورشید مشغول تعقیبات می شوند، سپس به سجده می رودند، سجده رفتنی، به نحوی که دائم تا ظهر در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قرار داده اند تا مترصد وقت نمازها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اوقات نمازها را به ایشان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ایشان را باخبر نمود، سر از سجده برمی دارند، و بدون تجدید وضو، نماز می خوانند، و این کار همیشگی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نماز عشاء خود را خواندند، افطار می کنند، و بعد تجدید وضو می نمایند، سپس به سجده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دائم نماز می خوانند تا وقت نماز صبح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نگهبانان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شنیده ام که ایشان در دعاهای خود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أَنَّنِی كُنْتُ أَسْأَلُكَ أَنْ تُفَرِّغَنِی لِعِبَادَتِكَ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فَعَلْتَ، فَلَكَ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همیشه از تو درخواست می کردم که مرا برای عبادت تو از سایر امور فارغ کنی،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انجام دادی، از تو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همیشه در سجده های خود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الذَّنْبُ مِنْ عَبْدِكَ، فَلْیَحْسُنِ الْعَفْوُ وَ التَّجَاوُزُ مِنْ عِنْدِكَ</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بندهٔ تو مرتکب شود، زشت است، ولی عفو و گذشت از جانب تو نیکو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هشام بن احمر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مناطق اطراف مدینه گردش می کردیم که ناگاه حضرت پاهای خود را خم کردند، و از مرکب پائین نهادند، و به سجده افتادند، و سجده را خیلی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مبارکشان را از سجده برداشتند، و سوار مرکب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سجده را طولانی کردید؟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ذَکَرْتُ نِعْمَةً أَنْعَمَ اللَّهُ بِهَا عَلَیَّ، فَأَحْبَبْتُ أَنْ أَشْکُرَ رَبِّی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یکی از نعمت هائی را که خداوند به من ارزانی نموده، به یاد آوردم، از این رو دوست داشتم که شکر پروردگارم را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ابی البلاد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أَسْتَغْفِرُ اللَّهَ فِی کُلِّ یَوْمٍ خَمْسَةَ آلَافِ مَرَّةً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روز پنج هزار مرتبه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مکارم اخلاق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یَأْمُرُنَا إِذَا أَدْرَکَتِ الثَّمَرَةُ أَنْ نُخْرِجَهَا فَنَبِیعَهَا وَ نَشْتَرِیَ مَعَ الْمُسْلِمِینَ یَوْماً بِیَوْمٍ</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میوه ها می رسیدند،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فرمودند آن ها را بچینیم و بفروشیم و آن مقدار که خود نیاز داریم به همراه سایر مردم روزانه از بازار بخریم</w:t>
      </w:r>
      <w:r>
        <w:rPr>
          <w:rFonts w:eastAsia="IRNazanin" w:cs="IRNazanin"/>
          <w:color w:val="111111"/>
          <w:sz w:val="28"/>
          <w:szCs w:val="28"/>
          <w:rtl w:val="true"/>
          <w:lang w:bidi="fa-IR"/>
        </w:rPr>
        <w:t xml:space="preserve">.) </w:t>
      </w:r>
      <w:bookmarkStart w:id="108" w:name="pg11150_97336"/>
    </w:p>
    <w:p>
      <w:pPr>
        <w:pStyle w:val="Heading2"/>
        <w:numPr>
          <w:ilvl w:val="1"/>
          <w:numId w:val="1"/>
        </w:numPr>
        <w:rPr/>
      </w:pPr>
      <w:bookmarkStart w:id="109" w:name="__RefHeading___Toc1159775_2870459653"/>
      <w:bookmarkStart w:id="110" w:name="_Toc38"/>
      <w:bookmarkEnd w:id="108"/>
      <w:bookmarkEnd w:id="109"/>
      <w:r>
        <w:rPr>
          <w:rtl w:val="true"/>
        </w:rPr>
        <w:t xml:space="preserve">ساده زیست بودن حضرت موسی بن جعفر </w:t>
      </w:r>
      <w:r>
        <w:rPr>
          <w:rtl w:val="true"/>
        </w:rPr>
        <w:t>(</w:t>
      </w:r>
      <w:r>
        <w:rPr>
          <w:rtl w:val="true"/>
        </w:rPr>
        <w:t>علیهما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ساده زیست، و اهل قناعت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فقیرترین اقشار جامعه زندگی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عبدالحمید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بَیْتِهِ الَّذِی کَانَ یُصَلِّی فِیهِ فَإِذَا لَیْسَ فِی الْبَیْتِ شَیْءٌ إِلَّا خَصَفَةٌ وَ سَیْفٌ مُعَلَّقٌ وَ مُصْحَفٌ</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ابا الحسن اوّل،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در آن نماز می خواندند،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آنجا چیزی به غیر از زیراندازی حصیری، و شمشیری آویزان، و یک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ساده زیست بودن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 کند که ایشان فقیر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ساده زیست بودن در صورتی معنا پیدا می کند که آدمی توانائی مالی داشته باشد، ولی در عین حال به جهت رضایت، و خشنودی ذات مقدس ربوبی تبارک و تعالی، از لذت های دنیا صرف نظر نماید، و همّ و غم خود را معطوف به رسیدگی به حال فقراء و نیازمندان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اطلاق ساده زیست به انسان فقیر بی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مالی در اختیار ندارد که بتوان گفت به خاطر خداوند متعال از آن صرف نظر نموده، و اموالش را صرف فقراء و نیازمندان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اگر چه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 از متمولین روزگار خود بوده اند، امّا مع الوصف توجه غیر قابل وصفی به فقراء داشتند، و چونان آباء و اجداد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صرف نیازمندان و مستمندان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برخی از روایاتی که در این زمینه نقل شده است، آورده می شود</w:t>
      </w:r>
      <w:r>
        <w:rPr>
          <w:rFonts w:eastAsia="IRNazanin" w:cs="IRNazanin"/>
          <w:color w:val="111111"/>
          <w:sz w:val="28"/>
          <w:szCs w:val="28"/>
          <w:rtl w:val="true"/>
          <w:lang w:bidi="fa-IR"/>
        </w:rPr>
        <w:t xml:space="preserve">. </w:t>
      </w:r>
      <w:bookmarkStart w:id="111" w:name="pg11150_97337"/>
    </w:p>
    <w:p>
      <w:pPr>
        <w:pStyle w:val="Heading2"/>
        <w:numPr>
          <w:ilvl w:val="1"/>
          <w:numId w:val="1"/>
        </w:numPr>
        <w:rPr/>
      </w:pPr>
      <w:bookmarkStart w:id="112" w:name="__RefHeading___Toc1159777_2870459653"/>
      <w:bookmarkStart w:id="113" w:name="_Toc39"/>
      <w:bookmarkEnd w:id="111"/>
      <w:bookmarkEnd w:id="112"/>
      <w:r>
        <w:rPr>
          <w:rtl w:val="true"/>
        </w:rPr>
        <w:t xml:space="preserve">انقاق های حضرت موسی بن جعفر </w:t>
      </w:r>
      <w:r>
        <w:rPr>
          <w:rtl w:val="true"/>
        </w:rPr>
        <w:t>(</w:t>
      </w:r>
      <w:r>
        <w:rPr>
          <w:rtl w:val="true"/>
        </w:rPr>
        <w:t>علیهما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اللَّه بکری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تا در آنجا پولی قرض کنم، ولی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به این خاطر نزد حضرت گله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باغ ایشان در نَقَمَی رفتم که ناگاه حضرت با غلامی از باغ بیرون آمدند، در حالی که غربالی در دست داشتند که به غیر از چند تکه گوشت، چیز دیگری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شروع به خوردن آن ها کردند، و من هم با حضرت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دربارهٔ درخواستم سؤال فرمودند، من هم ماجرای خود را خدمت حضرت عرض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لَمْ یَقُمْ إِلَّا یَسِیراً حَتَّی خَرَجَ إِلَیَّ،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ثُمَّ مَدَّ یَدَهُ إِلَیَّ، فَنَاوَلَنِی صُرَّةً فِیهَا ثَلَاثُمِائَةِ دِینَارٍ، ثُمَّ قَامَ، فَوَلَّی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فَرَکِبْتُ دَابَّتِی وَ انْصَرَفْتُ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داخل باغ شدند، و مدّت زمانی نگذشته بود که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مبارکشان را به طرف من دراز کردند، و کیسه ای که سیصد دینار در آن بود را به من دادند، و بعد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برخاستم، و سوار بر مرکب خود شدم،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دیگری از جماعتی از اهل علم، روایت نموده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کَانَ یَصِلُ بِالْمِائَتَیْ دِینَارٍ إِلَی الثَّلَاثِمِائَةِ وَ کَانَ صِرَارُ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دویست تا سیصد دینار به افراد صله می دادند، به نحوی که کیسه های دینار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سعید از یحیی بن حسن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بَلَغَهُ عَنِ الرَّجُلِ مَا یَکْرَهُ بَعَثَ إِلَیْهِ بِصُرَّةِ دَنَانِیرَ، وَ کَانَتْ صِرَارُهُ مَا بَیْنَ الثَّلَاثِمِائَةِ إِلَی الْمِائَتَیْنِ دِینَارٍ، فَکَانَتْ صِرارُ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از کسی آزار و چیز ناخوشایندی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ایشان کیسه ای از دینار برای او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های ایشان بین سیصد تا دویست دینار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کیسه های دینار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خود درختان خرما را هرس می کردند، که به ناگاه چشم من به یکی از غلام های حضرت افتاد که خوشه ای از خرماها را برداشت، و به پشت دیوار باغ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سراغ او رفتم، و او را گرفتم، و با خرماها نزد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و این دسته خرما را با هم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فَلِأَیِّ شَیْءٍ أَخَذْتَ هَذِةِ؟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اشْتَهَیْتُ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فَهِیَ 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ای؟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کاری این را برداشتی؟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هوس پیدا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خرما هم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مردی از فرزندان عمر بن خطاب بود، که همیشه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حضرت را می دید، به ایشان لعن و نفرین می نمود،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برخی از اطرافیان امام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این فاجر را به قتل برسانیم، ولی امام آن ها را از این کار به شدّت نهی فرموده،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 و مکان آن مرد عمری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ناحیه ای از نواحی اطراف مدینه کشاورزی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خود شدند، و نزد او رفتند، و او را در مزرعه اش پیدا کردند، و با اُلاغ خود وارد مزرعه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عمری بر سر حضرت فریاد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من را لگدمال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فَتَوَطَّأَهُ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حَتَّی وَصَلَ إِلَیْهِ وَ نَزَلَ وَ جَلَسَ عِنْدَهُ وَ بَاسَطَهُ وَ ضَاحَکَهُ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غَرِمْتَ فِی زَرْعِکَ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تَرْجُو أَنْ تُصِیبَ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کَمْ تَرْجُو أَنْ یَجِیئَکَ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فِیهِ مِائَتَیْ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فِیهَا ثَلَاثُمِائَةِ دِینَارٍ،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زَرْعُکَ عَلَی حَالِهِ، وَ اللَّهُ یَرْزُقُکَ فِیهِ مَا تَرْجُو،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الْعُمَرِیُّ، فَقَبَّلَ رَأْسَهُ وَ سَأَلَهُ أَنْ یَصْفَحَ عَنْ فَارِطِهِ، فَتَبَسَّمَ إِلَیْهِ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إِلَی الْمَسْجِدِ، فَوَجَدَ الْعُمَرِیَّ جَالِساً، فَلَمَّا نَظَرَ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رِسَالاتِهِ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سوار بودند، با اُلاغ روی زراعت رفتند، تا به او رسیدند، و از مرکب پیاده شدند، و نزد او نشستند، و با روئی گشاده و خندان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این زراعت خود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داری چقدر از آن نصیب تو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چقدر از آن عائد تو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آن دویست دینار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را که در آن سیصد دینار بود بیرون آوردند، و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زراعت تو نیز در جای خود باقی است، و خداوند آن مقدار هم که از آن امید داشتی، روزی تو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مرد عمری برخاست، و سر حضرت را بوسید و از ایشان درخواست نمود افراط و بی ادبی او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به او زدند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مسجد رسیدند، دیدند مرد عمری نشسته است؛ پس همین که امام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رسالات خود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اطراف او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تو چیست؟ تو قبلاً سخنانی غیر از این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شنیدید چه گفتم، و شروع کرد به دعا نمودن برای ابا الحسن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دوستانش به این خاطر با او مخاصمه کردند، او هم با آن 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خانهٔ خود برگشتند، به همنشینان خود که قصد کشتن آن مرد عمری را داشتند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کَانَ خَیْراً، مَا أَرَدْتُمْ أَو مَا أَرَدْتُ؟ إِنَّنِی أَصْلَحْتُ أَمْرَهُ بِالْمِقْدَارِ الَّذِی عَرَفْتُمْ وَ کُفِیتُ بِهِ شَرَّهُ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بهتر بود؛ چیزی که شما قصد کرده بودید؟ یا آن چه من انجام دادم؟ به درستی که من با همان مقداری که آگاه هستید، امر او را اصلاح کردم، و جلو شرّ او را گرفتم</w:t>
      </w:r>
      <w:r>
        <w:rPr>
          <w:rFonts w:eastAsia="IRNazanin" w:cs="IRNazanin"/>
          <w:color w:val="111111"/>
          <w:sz w:val="28"/>
          <w:szCs w:val="28"/>
          <w:rtl w:val="true"/>
          <w:lang w:bidi="fa-IR"/>
        </w:rPr>
        <w:t xml:space="preserve">.) </w:t>
      </w:r>
      <w:bookmarkStart w:id="114" w:name="pg11150_97341"/>
    </w:p>
    <w:p>
      <w:pPr>
        <w:pStyle w:val="Heading2"/>
        <w:numPr>
          <w:ilvl w:val="1"/>
          <w:numId w:val="1"/>
        </w:numPr>
        <w:rPr/>
      </w:pPr>
      <w:bookmarkStart w:id="115" w:name="__RefHeading___Toc1159779_2870459653"/>
      <w:bookmarkStart w:id="116" w:name="_Toc40"/>
      <w:bookmarkEnd w:id="114"/>
      <w:bookmarkEnd w:id="115"/>
      <w:r>
        <w:rPr>
          <w:rtl w:val="true"/>
        </w:rPr>
        <w:t xml:space="preserve">ولیمه دادن حضرت موسی بن جعفر </w:t>
      </w:r>
      <w:r>
        <w:rPr>
          <w:rtl w:val="true"/>
        </w:rPr>
        <w:t>(</w:t>
      </w:r>
      <w:r>
        <w:rPr>
          <w:rtl w:val="true"/>
        </w:rPr>
        <w:t>علیهما السلام</w:t>
      </w:r>
      <w:r>
        <w:rPr>
          <w:rtl w:val="true"/>
        </w:rPr>
        <w:t>)</w:t>
      </w:r>
      <w:bookmarkEnd w:id="116"/>
    </w:p>
    <w:p>
      <w:pPr>
        <w:pStyle w:val="BookText"/>
        <w:rPr/>
      </w:pPr>
      <w:r>
        <w:rPr>
          <w:rFonts w:ascii="IRNazanin" w:hAnsi="IRNazanin" w:eastAsia="IRNazanin"/>
          <w:color w:val="111111"/>
          <w:sz w:val="28"/>
          <w:sz w:val="28"/>
          <w:szCs w:val="28"/>
          <w:rtl w:val="true"/>
          <w:lang w:bidi="fa-IR"/>
        </w:rPr>
        <w:t xml:space="preserve">یکی از سجایای اخلاقی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نمودن اقوام و اصحاب و اطرافیان به میمنت متولد شدن فرزندان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ولیمه یکی از فرزندان خود، سه روز مردم مدینه را با ظرف های بزرگی از حلوا، در مساجد و بازارها اطعام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مردم مدینه از این کار امام عیب جوئی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های آن ها به گوش حضرت رسید،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آتَی اللَّهُ عَزَّ وَ جَلَّ نَبِیّاً مِنْ أَنْبِیَائِهِ شَیْئاً إِلَّا وَ قَدْ آتَی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زَادَهُ مَا لَمْ یُؤْتِهِمْ، قَالَ لِسُلَیْمَانَ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عَطاؤُنا فَامْنُنْ أَوْ أَمْسِکْ بِغَیْرِ حِسابٍ</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چیزی را به پیامبری از پیامبرانش عنایت نکرده، مگر آن که مانند آن را به محمّد نیز مرحمت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محمّد چیزهائی عنایت کرده که به هیچ یک از پیامبرانش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ما است، آن را بی 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خدا به شما داد،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شما را از آن نهی کرد، خودداری نمائید</w:t>
      </w:r>
      <w:r>
        <w:rPr>
          <w:rFonts w:eastAsia="IRNazanin" w:cs="IRNazanin"/>
          <w:color w:val="111111"/>
          <w:sz w:val="28"/>
          <w:szCs w:val="28"/>
          <w:rtl w:val="true"/>
          <w:lang w:bidi="fa-IR"/>
        </w:rPr>
        <w:t>».)</w:t>
      </w:r>
    </w:p>
    <w:p>
      <w:pPr>
        <w:pStyle w:val="Heading2"/>
        <w:numPr>
          <w:ilvl w:val="1"/>
          <w:numId w:val="1"/>
        </w:numPr>
        <w:rPr/>
      </w:pPr>
      <w:bookmarkStart w:id="117" w:name="__RefHeading___Toc1159781_2870459653"/>
      <w:bookmarkStart w:id="118" w:name="_Toc41"/>
      <w:bookmarkEnd w:id="117"/>
      <w:r>
        <w:rPr>
          <w:rtl w:val="true"/>
        </w:rPr>
        <w:t xml:space="preserve">پیاده رفتن حضرت موسی بن جعفر </w:t>
      </w:r>
      <w:r>
        <w:rPr>
          <w:rtl w:val="true"/>
        </w:rPr>
        <w:t>(</w:t>
      </w:r>
      <w:r>
        <w:rPr>
          <w:rtl w:val="true"/>
        </w:rPr>
        <w:t>علیهما السلام</w:t>
      </w:r>
      <w:r>
        <w:rPr>
          <w:rtl w:val="true"/>
        </w:rPr>
        <w:t xml:space="preserve">) </w:t>
      </w:r>
      <w:r>
        <w:rPr>
          <w:rtl w:val="true"/>
        </w:rPr>
        <w:t>به زیارت خانهٔ خدا</w:t>
      </w:r>
      <w:bookmarkEnd w:id="1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کیفیت به زیارت رفتن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bookmarkStart w:id="119" w:name="pg11150_97342"/>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أَخِی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 عُمَرٍ، یَمْشِی فِیهَا إِلَی مَکَّةَ بِعِیَالِهِ وَ أَهْلِهِ، وَاحِدَةٌ مِنْهُنَّ مَشَی فِیهَا سِتَّةً وَ عِشْرِینَ یَوْماً، وَ أُخْرَی خَمْسَةً وَ عِشْرِینَ یَوْماً، وَ أُخْرَی أَرْبَعَةً وَ عِشْرِینَ یَوْماً، وَ أُخْرَی أَحَداً وَ عِشْرِینَ یَوْماً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عمره با برادرم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ایشان در آن ها با اهل و عیال خود تا مکه پیاده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ها بیست و شش روز پیاده رفتند، و بار دیگر بیست و پنج روز، و مرتبه ای دیگر بیست و چهار روز، و در دیگری بیست و یک روز در راه بودند</w:t>
      </w:r>
      <w:r>
        <w:rPr>
          <w:rFonts w:eastAsia="IRNazanin" w:cs="IRNazanin"/>
          <w:color w:val="111111"/>
          <w:sz w:val="28"/>
          <w:szCs w:val="28"/>
          <w:rtl w:val="true"/>
          <w:lang w:bidi="fa-IR"/>
        </w:rPr>
        <w:t>.)</w:t>
      </w:r>
    </w:p>
    <w:p>
      <w:pPr>
        <w:pStyle w:val="Heading2"/>
        <w:numPr>
          <w:ilvl w:val="1"/>
          <w:numId w:val="1"/>
        </w:numPr>
        <w:rPr/>
      </w:pPr>
      <w:bookmarkStart w:id="120" w:name="__RefHeading___Toc1159783_2870459653"/>
      <w:bookmarkStart w:id="121" w:name="_Toc42"/>
      <w:bookmarkEnd w:id="120"/>
      <w:r>
        <w:rPr>
          <w:rtl w:val="true"/>
        </w:rPr>
        <w:t xml:space="preserve">کیفیت قرائت قرآن حضرت موسی بن جعفر </w:t>
      </w:r>
      <w:r>
        <w:rPr>
          <w:rtl w:val="true"/>
        </w:rPr>
        <w:t>(</w:t>
      </w:r>
      <w:r>
        <w:rPr>
          <w:rtl w:val="true"/>
        </w:rPr>
        <w:t>علیهما السلام</w:t>
      </w:r>
      <w:r>
        <w:rPr>
          <w:rtl w:val="true"/>
        </w:rPr>
        <w:t>)</w:t>
      </w:r>
      <w:bookmarkEnd w:id="121"/>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بُرْیه 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به ابو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هشام، حکایتی را به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نسبت به کتابت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تو به تأویل کتابت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دانشم در آن اعتمادی خوب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الْإِنْجِیلَ؟ فَقَالَ 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کُنْتُ أَطْلُبُ مُنْذُ خَمْسِینَ سَنَةً أَوْ مِثْلَکَ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ناگاه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انجیل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صدای زیبا و قرائت بی نظیرحضرت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در جستجوی کسی مثل شما یا شبیه شما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 با شنیدن صدای حضرت ایمان آورد، و الحقّ که چه ایمان نیکوئی پیدا کرد، و زنی که با او بود هم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هشام و بُریه و آن زن،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هشام سخنانی را که میان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بُریه واقع شده بود را برای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لَکُمُ التَّوْرَاةُ وَ الْإِنْجِیلُ وَ کُتُبُ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عِنْدَنَا وِرَاثةً مِنْ عِنْدِهِمْ نَقْرَأُهَا کَمَا قَرَءُوهَا وَ نَقُولُهَا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یَجْعَلُ حُجَّةً فِی أَرْضِهِ یُسْأَلُ عَنْ شَیْءٍ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دودمانی است که برخی از برخی دیگر می باشند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کتاب های پیامبران از کجا به شما رسیده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به ما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کتاب های آنان را می خوانیم که آن ها می خواندند، و همان گونه آن ها را بیان می کنیم که آنان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حجّتی بر زمین قرار نمی دهد که وقتی از او چیزی می پرسند،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روایت شریف توجه آدمی را به خود جلب می کند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وارث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علوم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جمله آگاهی از تورات و انجیل نزد آن بزرگواران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روایات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معجزه ای در اختیار دارند، به برکت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ضمن روایتی طولانی دربارهٔ بهره بردن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عالم انوار،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تَبَارَکَ وَ تَعَالَی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رُوحٌ إِلَی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أَرْوَاحٌ قَبْلَ خَلْقِ الْخَلْقِ بِأَلْفَیْ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دَعَاهُمْ إِلَی تَوْحِیدِ اللَّهِ وَ طَاعَتِهِ وَ اتِّبَاعِ أَمْرِهِ وَ وَعَدَهُمُ الْجَنَّةَ عَلَی ذَلِکَ وَ أَوْعَدَ مَنْ خَالَفَ مَا أَجَابُوا إِلَیْهِ وَ أَنْکَرَهُ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دانستی که خداوند تبارک و تعالی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روح بودند، دوهزار سال قبل از آفرینش مخلوقات، به سوی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 در حالی که انبیاء هم روح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خداوند، و اطاعت او و پیروی از دستوراتش دعوت نمودند، و به این خاطر بهشت را به آنان وعده فرمود، و کسانی که انکار کردند، و آن چه را انبیاء اجابت کرده بودند را نپذیرفتند، با آتش تهديد نمود؟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صدای مبارک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دل نشین بوده که بُریه با شنیدن تُن صدائی حضرت، گوئی به مفاهیمی دست پیدا می کند، و به نحوی تحت تأثیر واقع می شود که حتّی دین خود را عوض می نماید، و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گوئی این صوت دل نشین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زیبا بوده، حزن عجیبی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روایت نموده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أَحَداً أَشَدَّ خَوْفاً عَلَی نَفْسِهِ مِنْ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أَرْجَی لِلنَّاسِ مِنْهُ وَ کَانَتْ قِرَاءَتُهُ حَزَناً فَإِذَا قَرَأَ فَکَأَنَّهُ یُخَاطِبُ إِنْسَاناً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ندیدم که بیشتر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خود بیم 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ندیدم که بیشتر از ایشان در مورد عاقبت دیگران امیدوار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ایشان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قرآن می خواندند مثل شخصی بودند که دارند با انسانی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می کنید در این روایت شریف تصریح به محزون بودن صدای مبارک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آن هم به گونه ای که هر شنونده ای گمان می کرده، حضرت مشغول گفتگو با انسانی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حضرت در هنگام تلاوت آیات قرآن مجید، ذات مقدس ربوبی تبارک و تعالی را حاضر دانسته، و مشغول گفتگو با خداوند متعال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حالات عجیب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قرائت قرآن، اختصاص به زمان امامت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در أیّام نوجوانی خود نیز با صوتی دل نشین و زیبا، همراه با حزنی که دیگران تحت تأثیر واقع می شدند، کلام اللّه مجید را تلاوت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دیگری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یونانی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سَنَةً، کُلَّ یَوْمٍ سَجْدَةٌ بَعْدَ ابْیِضَاضِ الشَّمْسِ إِلَی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 بِالْقُرْآنِ، فَکَانَ إِذَا قَرَأَ یَحْزَنُ وَ بَکَی السَّامِعُونَ لِتِلَاوَتِهِ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یَبْکِی مِنْ خَشْیَةِ اللَّهِ حَتَّی تَخْضَلَّ لِحْیَتُهُ بِالدُّمُوعِ</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خرده ای سن داشتند، هر روز بعد از طلوع خورشید تا وقت ظهر در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تلاوت قرآن خوش صداترین مردم بودند و قرآن را با حزن تلاوت می کردند، به نحوی که شنوندگان از تلاوت ایشان به گریه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از خوف خداوند گریه می کردند، که محاسن مبارکشان از اشک خیس می شد</w:t>
      </w:r>
      <w:r>
        <w:rPr>
          <w:rFonts w:eastAsia="IRNazanin" w:cs="IRNazanin"/>
          <w:color w:val="111111"/>
          <w:sz w:val="28"/>
          <w:szCs w:val="28"/>
          <w:rtl w:val="true"/>
          <w:lang w:bidi="fa-IR"/>
        </w:rPr>
        <w:t xml:space="preserve">.) </w:t>
      </w:r>
      <w:bookmarkStart w:id="122" w:name="pg11150_97346"/>
    </w:p>
    <w:p>
      <w:pPr>
        <w:pStyle w:val="Heading2"/>
        <w:numPr>
          <w:ilvl w:val="1"/>
          <w:numId w:val="1"/>
        </w:numPr>
        <w:rPr/>
      </w:pPr>
      <w:bookmarkStart w:id="123" w:name="__RefHeading___Toc1159785_2870459653"/>
      <w:bookmarkStart w:id="124" w:name="_Toc43"/>
      <w:bookmarkEnd w:id="122"/>
      <w:bookmarkEnd w:id="123"/>
      <w:r>
        <w:rPr>
          <w:rtl w:val="true"/>
        </w:rPr>
        <w:t xml:space="preserve">آثار قرائت قرآن حضرت موسی بن جعفر </w:t>
      </w:r>
      <w:r>
        <w:rPr>
          <w:rtl w:val="true"/>
        </w:rPr>
        <w:t>(</w:t>
      </w:r>
      <w:r>
        <w:rPr>
          <w:rtl w:val="true"/>
        </w:rPr>
        <w:t>علیهما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آری همان گونه که از روایات گذشته نیز دانسته می شود، صدای مبارک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تلاوت قرآن مجید به گونه ای بوده که هر کس صدای ایشان را می شنیده است، تحت تأثیر قرار می گرفته، به نحوی که حتّی دیگر قادر نبوده از جائی خود حرکت نماید، و چنان مجذوب تلاوت قرآن ایشان می شده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اختیار از کف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جائی که حتّی بسیاری با شنیدن صدای دل نشین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مدهوش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صدا بودند، و قرآن را خوب تلاوت می نمودند، و روزی از روزها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 الْقُرْآنَ فَرُبَّمَا مَرَّ بِهِ الْمَارُّ، فَصَعِقَ 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الْإِمَامَ لَوْ أَظْهَرَ مِنْ ذَلِکَ شَیْئاً لَمَا احْتَمَلَهُ النَّاسُ مِنْ 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با صوت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می نمودند، که چه بسیار رهگذرانی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کردند با شنیدن صدای زیبای حضرت غش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کند چیزی از 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قدری از مقامات و کمالات خود را در این باره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زیبائیش نمی توانند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نمی خواندند، و صدایشان را برای تلاوت قرآن بلند نمی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 ها چنین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یُحَمِّلُ مَنْ خَلْفَهُ مَا یُطِیقُونَ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تحمل کسانی که پشت سرشان بودند قرآن را می خواندند</w:t>
      </w:r>
      <w:r>
        <w:rPr>
          <w:rFonts w:eastAsia="IRNazanin" w:cs="IRNazanin"/>
          <w:color w:val="111111"/>
          <w:sz w:val="28"/>
          <w:szCs w:val="28"/>
          <w:rtl w:val="true"/>
          <w:lang w:bidi="fa-IR"/>
        </w:rPr>
        <w:t xml:space="preserve">.) </w:t>
      </w:r>
      <w:bookmarkStart w:id="125" w:name="pg11150_97347"/>
    </w:p>
    <w:p>
      <w:pPr>
        <w:pStyle w:val="Heading2"/>
        <w:numPr>
          <w:ilvl w:val="1"/>
          <w:numId w:val="1"/>
        </w:numPr>
        <w:rPr/>
      </w:pPr>
      <w:bookmarkStart w:id="126" w:name="__RefHeading___Toc1159787_2870459653"/>
      <w:bookmarkStart w:id="127" w:name="_Toc44"/>
      <w:bookmarkEnd w:id="125"/>
      <w:bookmarkEnd w:id="126"/>
      <w:r>
        <w:rPr>
          <w:rtl w:val="true"/>
        </w:rPr>
        <w:t>تناول کردن شکر هنگام خواب</w:t>
      </w:r>
      <w:bookmarkEnd w:id="127"/>
    </w:p>
    <w:p>
      <w:pPr>
        <w:pStyle w:val="BookText"/>
        <w:rPr/>
      </w:pPr>
      <w:r>
        <w:rPr>
          <w:rFonts w:ascii="IRNazanin" w:hAnsi="IRNazanin" w:eastAsia="IRNazanin"/>
          <w:color w:val="111111"/>
          <w:sz w:val="28"/>
          <w:sz w:val="28"/>
          <w:szCs w:val="28"/>
          <w:rtl w:val="true"/>
          <w:lang w:bidi="fa-IR"/>
        </w:rPr>
        <w:t xml:space="preserve">یکی دیگر از کارهائی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تناول نمودن شکر، قبل از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بکر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یَأْکُلُ السُّکَّرَ عِنْدَ النَّوْمِ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خیلی شکر میل می فرمودند</w:t>
      </w:r>
      <w:r>
        <w:rPr>
          <w:rFonts w:eastAsia="IRNazanin" w:cs="IRNazanin"/>
          <w:color w:val="111111"/>
          <w:sz w:val="28"/>
          <w:szCs w:val="28"/>
          <w:rtl w:val="true"/>
          <w:lang w:bidi="fa-IR"/>
        </w:rPr>
        <w:t>.)</w:t>
      </w:r>
    </w:p>
    <w:p>
      <w:pPr>
        <w:pStyle w:val="Heading2"/>
        <w:numPr>
          <w:ilvl w:val="1"/>
          <w:numId w:val="1"/>
        </w:numPr>
        <w:rPr/>
      </w:pPr>
      <w:bookmarkStart w:id="128" w:name="__RefHeading___Toc1159789_2870459653"/>
      <w:bookmarkStart w:id="129" w:name="_Toc45"/>
      <w:bookmarkEnd w:id="128"/>
      <w:r>
        <w:rPr>
          <w:rtl w:val="true"/>
        </w:rPr>
        <w:t xml:space="preserve">کیفیت استحمام نمودن حضرت موسی بن جعفر </w:t>
      </w:r>
      <w:r>
        <w:rPr>
          <w:rtl w:val="true"/>
        </w:rPr>
        <w:t>(</w:t>
      </w:r>
      <w:r>
        <w:rPr>
          <w:rtl w:val="true"/>
        </w:rPr>
        <w:t>علیهما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به حمام بروند، امر می فرمودند که از سه روز زودتر حمام را برای ایشان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از شدّت گرمای حمام نمی توانستند داخل آن شوند، تا این که غلامان سیاه چهره وارد حمام می شدند و برای پدرم زیر اندازی از نمد پهن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ایشان وارد حمام می شدند از شدّت گرما گاهی می نشستند، و گاهی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وقتی پدرم از حمام خارج می شوند، مردی از آل زبیر به نام کُنَیْد با آن حضرت روبه رو می شود، در حالی که بر روی دست های حضرت اثر حنا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چیست که روی دست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عالم ترین فرد زمان خود بودند، از پدرشان، از جدّ خود برای من روایت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اَلْحَمَّامَ فَاطَّلَی ثُمَّ أَتْبَعَهُ بِالْحِنَّاءِ مِنْ قَرْنِهِ إِلَی قَدَمِهِ کَانَ أَمَاناً لَهُ مِنَ اَلْجُنُونِ وَ اَلْجُذَامِ وَ اَلْبَرَصِ وَ اَلآکِلَةِ إِلَی مِثْلِهِ مِنَ اَلنُّورَةِ</w:t>
      </w:r>
      <w:r>
        <w:rPr>
          <w:rFonts w:eastAsia="Amiri" w:cs="Amiri" w:ascii="Amiri" w:hAnsi="Amiri"/>
          <w:color w:val="111111"/>
          <w:sz w:val="28"/>
          <w:szCs w:val="28"/>
          <w:rtl w:val="true"/>
          <w:lang w:bidi="ar-SA"/>
        </w:rPr>
        <w:t>.»</w:t>
      </w:r>
      <w:r>
        <w:rPr>
          <w:rStyle w:val="FootnoteAnchor"/>
          <w:rtl w:val="true"/>
        </w:rPr>
        <w:footnoteReference w:id="161"/>
      </w:r>
      <w:bookmarkStart w:id="130" w:name="pg11150_97348"/>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داخل حمام شود و بعد نوره بکشد، سپس از فرق سر تا پای خود را حنا بمالد، تا نوره کشیدن بعدی، از دیوانگی، جذام، پیسی و خوره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مرازم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فَلَمَّا خَرَجَ إِلَی الْمَسْلَخِ، دَعَا بِمِجْمَرَةٍ فَتَجَمَّرَ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جَمِّرُوا مُرَازِماً،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یَأْخُذُ نَصِیبَهُ یَأْخُذُ؟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حمام شدم؛ پس هنگامی که حضرت از حمام به رخت کن آمدند، منقل آتشی را طلب فرمودند تا با آن بخور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را هم بخور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می تواند از آن استفاده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2"/>
        <w:numPr>
          <w:ilvl w:val="1"/>
          <w:numId w:val="1"/>
        </w:numPr>
        <w:rPr/>
      </w:pPr>
      <w:bookmarkStart w:id="131" w:name="__RefHeading___Toc1159791_2870459653"/>
      <w:bookmarkStart w:id="132" w:name="_Toc46"/>
      <w:bookmarkEnd w:id="131"/>
      <w:r>
        <w:rPr>
          <w:rtl w:val="true"/>
        </w:rPr>
        <w:t xml:space="preserve">جنس شانهٔ حضرت موسی بن جعفر </w:t>
      </w:r>
      <w:r>
        <w:rPr>
          <w:rtl w:val="true"/>
        </w:rPr>
        <w:t>(</w:t>
      </w:r>
      <w:r>
        <w:rPr>
          <w:rtl w:val="true"/>
        </w:rPr>
        <w:t>علیهما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عاصم از پدرش دربارهٔ جنس شانه حضرت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ابا ابراهیم،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حال آن که در دست ایشان شانه ای از عاج بود، و مشغول شانه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عراق عده ای گمان می کنند شانه زدن با شانه ای که از عاج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فَقَدْ کَانَ لِأَبِی مِنْهَا مُشْطٌ أَوْ مُشْطَانِ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 الْعَاجَ یَذْهَبُ بِالْوَبَاءِ</w:t>
      </w:r>
      <w:r>
        <w:rPr>
          <w:rFonts w:eastAsia="Amiri" w:cs="Amiri" w:ascii="Amiri" w:hAnsi="Amiri"/>
          <w:color w:val="111111"/>
          <w:sz w:val="28"/>
          <w:szCs w:val="28"/>
          <w:rtl w:val="true"/>
          <w:lang w:bidi="ar-SA"/>
        </w:rPr>
        <w:t>.»</w:t>
      </w:r>
      <w:r>
        <w:rPr>
          <w:rStyle w:val="FootnoteAnchor"/>
          <w:rtl w:val="true"/>
        </w:rPr>
        <w:footnoteReference w:id="163"/>
      </w:r>
      <w:bookmarkStart w:id="133" w:name="pg11150_97349"/>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به درستی که پدرم یکی دو عدد شانه ای که از عاج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ای که از عاج است، شانه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 از بین رفتن وبا می شود</w:t>
      </w:r>
      <w:r>
        <w:rPr>
          <w:rFonts w:eastAsia="IRNazanin" w:cs="IRNazanin"/>
          <w:color w:val="111111"/>
          <w:sz w:val="28"/>
          <w:szCs w:val="28"/>
          <w:rtl w:val="true"/>
          <w:lang w:bidi="fa-IR"/>
        </w:rPr>
        <w:t>.)</w:t>
      </w:r>
    </w:p>
    <w:p>
      <w:pPr>
        <w:pStyle w:val="Heading2"/>
        <w:numPr>
          <w:ilvl w:val="1"/>
          <w:numId w:val="1"/>
        </w:numPr>
        <w:rPr/>
      </w:pPr>
      <w:bookmarkStart w:id="134" w:name="__RefHeading___Toc1159793_2870459653"/>
      <w:bookmarkStart w:id="135" w:name="_Toc47"/>
      <w:bookmarkEnd w:id="134"/>
      <w:r>
        <w:rPr>
          <w:rtl w:val="true"/>
        </w:rPr>
        <w:t xml:space="preserve">کشاورزی نمودن حضرت موسی بن جعفر </w:t>
      </w:r>
      <w:r>
        <w:rPr>
          <w:rtl w:val="true"/>
        </w:rPr>
        <w:t>(</w:t>
      </w:r>
      <w:r>
        <w:rPr>
          <w:rtl w:val="true"/>
        </w:rPr>
        <w:t>علیهما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دیگر از خصوصیات اخلاقی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چون پدران بزرگوارشان کشاورزی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زمین خود مشغول کار بودند، و پاهای مبارک حضرت در عرق فرو رفته بود،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 کجا هستند؟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بِالْیَدِ مَنْ هُوَ خَیْرٌ مِنِّی فِی أَرْضِهِ وَ مِنْ أَبِی،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آبَائِی کُلُّهُمْ کَانُوا قَدْ عَمِلُوا بِأَیْدِیهِمْ، وَ هُوَ مِنْ عَمَلِ النَّبِیِّینَ وَ الْمُرْسَلِینَ وَ الْأَوْصِیَاءِ وَ الصَّالِحِینَ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بودند هم با دست خود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 من با دست های خود کار می کردند، کار کردن شیوهٔ پیامبران و مرسلین و اوصیاء و صالحین است</w:t>
      </w:r>
      <w:r>
        <w:rPr>
          <w:rFonts w:eastAsia="IRNazanin" w:cs="IRNazanin"/>
          <w:color w:val="111111"/>
          <w:sz w:val="28"/>
          <w:szCs w:val="28"/>
          <w:rtl w:val="true"/>
          <w:lang w:bidi="fa-IR"/>
        </w:rPr>
        <w:t>.)</w:t>
      </w:r>
    </w:p>
    <w:p>
      <w:pPr>
        <w:pStyle w:val="Heading2"/>
        <w:numPr>
          <w:ilvl w:val="1"/>
          <w:numId w:val="1"/>
        </w:numPr>
        <w:rPr/>
      </w:pPr>
      <w:bookmarkStart w:id="136" w:name="__RefHeading___Toc1159795_2870459653"/>
      <w:bookmarkStart w:id="137" w:name="_Toc48"/>
      <w:bookmarkEnd w:id="136"/>
      <w:r>
        <w:rPr>
          <w:rtl w:val="true"/>
        </w:rPr>
        <w:t xml:space="preserve">قربانی نمودن توسط حضرت موسی بن جعفر </w:t>
      </w:r>
      <w:r>
        <w:rPr>
          <w:rtl w:val="true"/>
        </w:rPr>
        <w:t>(</w:t>
      </w:r>
      <w:r>
        <w:rPr>
          <w:rtl w:val="true"/>
        </w:rPr>
        <w:t>علیهما السلام</w:t>
      </w:r>
      <w:r>
        <w:rPr>
          <w:rtl w:val="true"/>
        </w:rPr>
        <w:t>)</w:t>
      </w:r>
      <w:bookmarkEnd w:id="1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بصیر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سالی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گوسفندی قربانی فرمودید، و فلان شخص شتری قربانی کرد؟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السَّفِینَةِ وَ کَانَ فِیهَا مَا شَاءَ اللَّهُ وَ کَانَتِ السَّفِینَةُ مَأْمُورَةً، فَطَافَ بِالْبَیْتِ وَ 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خَلَّی سَبِیلَهَا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وَ جَلَ إِلَی الْجِبَالِ أَنِّی وَاضِعٌ سَفِینَةَ نُوحٍ عَبْدِی عَلَی جَبَلٍ مِنْکُنَّ، فَتَطَاوَلَتْ وَ شَمَخَتْ وَ تَوَاضَعَ الْجُودِیُّ وَ هُوَ جَبَلٌ عِنْدَکُمْ، فَضَرَبَتِ السَّفِینَةُ بِجُؤْجُؤِهَا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مَاوِی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بِالسُّرْیَانِیَّةِ،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بِنَفْسِهِ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بود، و تا آن زمانی که خداوند متعال می خواست در کشتی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نیز مأمور بود، لذا خانهٔ کعبه را طواف کرد که این طواف همان طواف نساء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کشتی را رها نمود، خداوند عزّ و جلّ به کوه ها وحی کرد، من کشتی بنده ام نوح را روی یکی از شما قرار می دهم، ولی کوه ها گردن کشی کردند، و تکبر نمودند، امّا کوه جودی که یکی از کوه های نزدیک شما می باشد، تواضع و فروتنی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کشتی با سینه بر روی کوه جودی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ماوی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سریانی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کردم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فرمودن این قضیه به خود کنایه زدند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شریف به نظر می رسد که منظور از تعرضی که در این فرمایش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باشد که اگر گوسفند ذبح کردم، و شتر قربانی ننمودم، قصدم تواضع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معمولاً افرادی که شتر قربانی می نمایند، از حیث مالی بی نیاز و غنی هستند، و احتیاجی به کسی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کسانی که گوسفند قربانی می نمایند که نسبت </w:t>
      </w:r>
    </w:p>
    <w:p>
      <w:pPr>
        <w:pStyle w:val="BookText"/>
        <w:rPr/>
      </w:pPr>
      <w:r>
        <w:rPr>
          <w:rFonts w:ascii="IRNazanin" w:hAnsi="IRNazanin" w:eastAsia="IRNazanin"/>
          <w:color w:val="111111"/>
          <w:sz w:val="28"/>
          <w:sz w:val="28"/>
          <w:szCs w:val="28"/>
          <w:rtl w:val="true"/>
          <w:lang w:bidi="fa-IR"/>
        </w:rPr>
        <w:t>به آن ها نیازمند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با گوسفند قربانی نمودن، کأنه در صدد بیان نیاز و عجز خود در مقابل ذات مقدس ربوبی جلّ جلاله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روایت شریف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التعريض توجيه كلام إلى جانب و إرادة جانب آخر لم تذكره فالتعريض خلاف التصريح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تواضع الجودى، و ما بلغه من تواضعه و أراد به تواضع نفسه المقدسة بإحتقارها في ذبح الشاة فإن في ذبحها من إظهار العجز و الافتقار ما ليس في ذبح البدنة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متوجه نمودن کلام به جانبی، و ارادهٔ جانب دیگری که متعرض آن نشده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تعریض بر خلاف تصریح بوده، و آن اشارهٔ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تواضع کوه 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اثر تواضع نمودنش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این تعرض اراده نموده اند تواضع نفس مقدس خود را با کوچک شمردن ذبح گوسفند، چرا که در قربانی نمودن گوسفند نوعی اظهار عجز، و نیازی وجود دارد که در ذبح شتر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تقدیر مرحوم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شریف،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مَا شَاءَ اللَّهُ أی زمانا طویلاً، و یحتمل أن یکون ما شاء اللّه اسم کان، أی ما شاء اللّه حفظه من المؤمنین و الحیوانات و الأشجار و الحبوب، و کل ما یحتاج إلیه بنو آدم و الأول أظهر</w:t>
      </w:r>
      <w:r>
        <w:rPr>
          <w:rFonts w:eastAsia="IRNazanin" w:cs="IRNazanin"/>
          <w:color w:val="111111"/>
          <w:sz w:val="28"/>
          <w:szCs w:val="28"/>
          <w:rtl w:val="true"/>
          <w:lang w:bidi="fa-IR"/>
        </w:rPr>
        <w:t>.»</w:t>
      </w:r>
      <w:r>
        <w:rPr>
          <w:rStyle w:val="FootnoteAnchor"/>
          <w:rtl w:val="true"/>
        </w:rPr>
        <w:footnoteReference w:id="1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بود آن چه خداوند می خواست یعنی زمانی طولانی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را </w:t>
      </w:r>
    </w:p>
    <w:p>
      <w:pPr>
        <w:pStyle w:val="BookText"/>
        <w:rPr/>
      </w:pPr>
      <w:r>
        <w:rPr>
          <w:rFonts w:ascii="IRNazanin" w:hAnsi="IRNazanin" w:eastAsia="IRNazanin"/>
          <w:color w:val="111111"/>
          <w:sz w:val="28"/>
          <w:sz w:val="28"/>
          <w:szCs w:val="28"/>
          <w:rtl w:val="true"/>
          <w:lang w:bidi="fa-IR"/>
        </w:rPr>
        <w:t>خداوند می خواست، در کشتی وجود داشت چه مؤمنان و حیوانات و درختان و دانه ها و همه چیزهائی که انسان ها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اوّل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مدّت زمان ماندن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در أیّامی که همه جا را آب فراگرفته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قولی مدّت باقی ماندن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هفت روز می باشد، چنانچه این قول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صد و پنجاه روز در 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بودنشان در کشتی طول کشید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مقصود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السَّفِینَةُ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حدیث شریف،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تعالی یذهب به حیث أراد،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نوح،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وقوفها،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فوقفت، و إذا أراد جریها،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فجرت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 متعال بود که هر جا می خواست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خواست توقف کند،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 خواست حرکت کند،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کردن و لنگر انداختنش به نام خداوند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یعنی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لما دخلت السفینة الحرم أحرم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بعمرة مفردة، و طواف النساء للإحلال منها، بأن أتی ببقیة الأفعال قبله، و التخصیص لبیان أن فی شرعه أیضا کان طواف النساء، و یحتمل أن یکون فی 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مجزیاً عن طواف الزیارة و الأوّل أظهر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هنگامی که کشتی داخل حرم شد، آن حضرت احرام عمرهٔ مفرده بست، و طواف نساء برای حلال شدن آن ها بوده، و بقیه اعمال را قبل از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خصوص آن، برای شرح این است که در مذهب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طواف نساء بوده است، و احتمال دارد در مذهب ایشان، این طواف، از طواف زیارت کفایت می کرده است، ولی وجه اوّل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بسته بوده، و همهٔ اعمال خود را انجام داده باشد، چنانچه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سَفِینَةَ نُوحٍ کَانَتْ مَأْمُورَةً، وَ طَافَتْ بِالْبَیْتِ حَیْثُ غَرِقَتِ الْأَرْضُ، ثُمَّ أَتَتْ مِنًی فِی أَیَّامِهَا، ثُمَّ رَجَعَتِ السَّفِینَةُ وَ کَانَتْ مَأْمُورَةً وَ طَافَتْ بِالْبَیْتِ طَوَافَ النِّسَاء</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 در فرمان بود، و بر خانهٔ کعبه طواف کرد، زمانی که زمین غرق در آب شد، سپس در آن أیّام به منی رفت، و آن گاه به مکه برگشت چون که در فرمان بود، و طواف نساء را انجام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پیش خواهد آمد که تواضع کوه جودی، و تکبر دیگر کوه ها به چه نحو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تکبر و تواضع نسبت به جمادات و حیوانات و گیاهان به چه نحو 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اعاظم و علماء مذهب حقهٔ امامیه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چونان درختی که وقتی میوه و محصول می دهد، شاخ و برگش سر به زیر می آورد، و به نحوی تواضع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کوچک تر بودن کوه جودی از بدوِ خلقت، نسبت به دیگر کوه ها، به نحو مجاز و از روی تمثیل خود نوعی تواضع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بگوئیم از آن جائی که جمادات و حیوانات و گیاهان به حسب خود، دارای درک و شعور اندکی می باشند، آن ها به سبب همان عقل و شعور اندکی که دارند، قادر هستند به نحو حقیقت در مقابل خداوند متعال، تواضع، و یا العیاذ باللّه گردن کشی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نظر حکماء مشاء هر یک از افلاک دارای یک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هنگامی که گفته می شود، کوه جودی تواضع نمود، به این معنا است که به سبب آن درک و شعور و عقلِ اندکی که داشته است، به نحو حقیقت در مقابل خداوند متعال، به حسب خود تواضع و فروتنی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احتمال دارد چونان حکماء اشراق بگوئيم، هر نوعی از انواع موجودات عالم سُفلی، از جمادات و حیوانات و گیاهان، در عالم عُلیا یک ملکی دارند که هر یک از آن ملائک، به اذن خداوند متعال، تدبیر امور کل افراد نوع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دقیقی که از جمادات و گیاهان و حیوانات رخ می دهد، در حقیقت منسوب به ارباب انواع و آن ملائک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وقوع کارهائی با این دقّت از موجود بدون عقل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بین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صادره از جمادات و حیوانات و گیاهان را، هم به ارباب انواعشان نسبت داده، و هم به جهت آن که جمادات را دارای درک و شعور اندکی می داند، به خود آن 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فعل به دو فاعل در طول همدیگر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محدّث بزرگ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فَتَطَاوَلَتْ وَ شَمَخَتْ وَ تَوَاضَعَ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الجملة إما علی الاستعارة التمثیلیة إشارة إلی أن الناس لما ظنوا وقوعها علی أطول الجبال و أعظمها و لم یظنوا ذلک بالجودی و جعلها اللّه علیه، فکأنها تطاولت و کأن الجودی خضع، فإذا کان التواضع الخلقی مؤثراً فی ذلک، فالتواضع الإرادی أولی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اللّه تعالی أعطاها فی ذلک </w:t>
      </w:r>
    </w:p>
    <w:p>
      <w:pPr>
        <w:pStyle w:val="BookText"/>
        <w:rPr/>
      </w:pPr>
      <w:r>
        <w:rPr>
          <w:rFonts w:ascii="IRNazanin" w:hAnsi="IRNazanin" w:eastAsia="IRNazanin"/>
          <w:color w:val="111111"/>
          <w:sz w:val="28"/>
          <w:sz w:val="28"/>
          <w:szCs w:val="28"/>
          <w:rtl w:val="true"/>
          <w:lang w:bidi="fa-IR"/>
        </w:rPr>
        <w:t>الوقت الشعور، و خاطبها للمصلحة فالجمیع محمول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للجمادات شعور ضعیف، بل لها نفوس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فهمه مشکل و إن أومأ إلیه بعض الآیات و الروایات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یا به نحو استعارهٔ تمثیلیه، و مَثَل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این که از آنجائی که مردم گمان می کردند کشتی بر بلندترین و بزرگ ترین کوه ها فرود می آید، و فکر نمی کردند که بر جودی قرار بگیرد، خداوند کشتی را بر کوه جودی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مثل آن است که کوه ها سرافرازی و تکبر کرده، ولی جودی تواضع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تواضعی که در اثرِ خلقت، به وجود آمده باشد، در این باره مؤثر است، تواضع ارادی به طریق اولی سزاوارتر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احتمال دارد خداوند متعال در آن ساعت به کوه ها شعور داده، و برای مصلحت به آن ها خطاب کرده باشد، از این رو همهٔ تعبیرها بر وجه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جمادات هم شعور ضعیفی وجود دارد، و بلکه باید گفت برای آن ها هم روح 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آن دشوار است، و پاره ای از آیات و روایات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لازم به تذکر است که دربارهٔ این که کوه جودی در چه سرزمینی قرار داشته است،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الجودی جبل بناحیه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جزیرة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الجودی اسم لکل جبل و أرض صلبه انتهی</w:t>
      </w:r>
      <w:r>
        <w:rPr>
          <w:rFonts w:eastAsia="IRNazanin" w:cs="IRNazanin"/>
          <w:color w:val="111111"/>
          <w:sz w:val="28"/>
          <w:szCs w:val="28"/>
          <w:rtl w:val="true"/>
          <w:lang w:bidi="fa-IR"/>
        </w:rPr>
        <w:t xml:space="preserve">. </w:t>
      </w:r>
      <w:bookmarkStart w:id="138" w:name="pg11150_97356"/>
    </w:p>
    <w:p>
      <w:pPr>
        <w:pStyle w:val="BookText"/>
        <w:rPr/>
      </w:pPr>
      <w:bookmarkEnd w:id="13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الأخبار أنه کان بقرب الکوفة، و ربما أشعر بعضها بأنه الغری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کوهی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غیر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در نزدیکی جزیرهٔ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نام هر کوه و زمین سختی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روایت ها ظاهر می شود که کوه جودی در نزدیکی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اخبار اشعار دارد که کوه جودی،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139" w:name="__RefHeading___Toc1159797_2870459653"/>
      <w:bookmarkStart w:id="140" w:name="_Toc49"/>
      <w:bookmarkEnd w:id="139"/>
      <w:r>
        <w:rPr>
          <w:rtl w:val="true"/>
        </w:rPr>
        <w:t xml:space="preserve">کیفیت غذا خوردن حضرت موسی بن جعفر </w:t>
      </w:r>
      <w:r>
        <w:rPr>
          <w:rtl w:val="true"/>
        </w:rPr>
        <w:t>(</w:t>
      </w:r>
      <w:r>
        <w:rPr>
          <w:rtl w:val="true"/>
        </w:rPr>
        <w:t>علیهما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یکی دیگر از خصوصیات اخلاقی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غذا خوردن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از محمّد بن جعفر عاصمی از پدرش از جدّش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ای از اصحاب به حجّ رفتم، و بعد از آن به طرف مدینه راه افتادیم، و در آنجا به جایی رفتیم تا منزل کنیم، که ناگاه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سوار بر اُلاغ سبزه ای بودند دیدیم، در حالی که پشت سر ایشان طبق غذائی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بین نخل ها نشستیم، هنگامی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همان جا نشستند، و طشت و آب و مشکی آوردند، و اوّل دست های مبارک خود را شستند، و بعد از سمت راست طشت را چرخاندند، تا این که طشت به آخرین نفر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طرف چپ شروع کردند تا همه دست های خود را شستند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غذا آوردند، و هنگام تناول غذا با نمک آغاز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سرکه خوردند، و آن گاه شانه بریان شده ای را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غذائی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سرکه و روغن زیتون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غذائی است که حضرت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سکباج</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شوربا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غذای مورد علاقهٔ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گوشت سرخ شده در تابه، با بادنجان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غذای مورد پسند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ماست ترشی که در آن نان ترید شده بود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خوراک مورد علاقهٔ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دنده سرد پخته شده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غذائی است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پنیری که با ادویه معطر شده بود،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غذائی است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ظرفی که در آن چیزی مانند 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است که از تخم مرغ و آرد و روغن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تخم مرغ داشت،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بخورید، این غذای مورد علاقهٔ پدرم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حلوا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بخورید، این غذائی است که من به آن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سفره را برداشتند، و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ما رفت تا خرده هائی که از سفره بر زمین ریخته شده بود را جمع کند، ولی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این کار برای داخل خانه ها و زیر سقف است، و امّا در اینجا که صحرا می باشد، خرده های غذای سفره برای پرنده ها و بهائم است که دنبال غذا می گردند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خلال دندان آوردند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صحیح کردن این است که زبان را در دهان بچرخانی و هر چه به زبانت آمد فرو ببری، و هر چه نیامد با خلال خارج کنی و بیرون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و طشت آوردند و کسانی که در سمت چپ بودند، شروع به شستن دست های خود کردند تا به خود امام رسید، و دست خود را شستند، سپس هر کسی که در طرف راست ایشان بود، شروع به شستن دست خود نمود تا به آخرین نفر رسید، 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یکدیگر برخورد می کنید و به هم می رسید، چگونه به هم نیکی می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روشی که مردم ممکن است داشته باشند را داریم، حضرت فرمودند</w:t>
      </w:r>
      <w:r>
        <w:rPr>
          <w:rFonts w:eastAsia="IRNazanin" w:cs="IRNazanin"/>
          <w:color w:val="111111"/>
          <w:sz w:val="28"/>
          <w:szCs w:val="28"/>
          <w:rtl w:val="true"/>
          <w:lang w:bidi="fa-IR"/>
        </w:rPr>
        <w:t xml:space="preserve">: </w:t>
      </w:r>
      <w:bookmarkStart w:id="141" w:name="pg11150_97358"/>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یَأْتِی أَحَدُکُمْ عِنْدَ الضِّیقَهِ مَنْزِلَ أَخِیهِ، فَلَا یَجِدُهُ، فَیَأْمُرُ بِإِخْرَاجِ کِیسِهِ، فَیُخْرَجُ، فَیَفُضُّ خَتْمَهُ، فَیَأْخُذُ مِنْ ذَلِکَ حَاجَتَهُ، فَلَا یُنْکِرُ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عَلَی مَا أُحِبُّ مِنَ التَّوَاصُلِ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برخورد شما با یکدیگر این طور است که اگر یکی از شما هنگام تنگ دستی به خانهٔ برادر هم مذهب خود برود، و وقتی او نیست و او را پیدا نکرد، فرمان دهد کیسهٔ پول او را بیاورند، و مهر کیسه را بشکند، و به اندازه نیاز خود از آن بردارد، و کسی به او چیزی نگوید؟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 گونه که من دوست دارم با هم پیوند و دوستی داشته باشید، ندارید</w:t>
      </w:r>
      <w:r>
        <w:rPr>
          <w:rFonts w:eastAsia="IRNazanin" w:cs="IRNazanin"/>
          <w:color w:val="111111"/>
          <w:sz w:val="28"/>
          <w:szCs w:val="28"/>
          <w:rtl w:val="true"/>
          <w:lang w:bidi="fa-IR"/>
        </w:rPr>
        <w:t>.)</w:t>
      </w:r>
    </w:p>
    <w:p>
      <w:pPr>
        <w:pStyle w:val="Heading2"/>
        <w:numPr>
          <w:ilvl w:val="1"/>
          <w:numId w:val="1"/>
        </w:numPr>
        <w:rPr/>
      </w:pPr>
      <w:bookmarkStart w:id="142" w:name="__RefHeading___Toc1159799_2870459653"/>
      <w:bookmarkStart w:id="143" w:name="_Toc50"/>
      <w:bookmarkEnd w:id="142"/>
      <w:r>
        <w:rPr>
          <w:rtl w:val="true"/>
        </w:rPr>
        <w:t xml:space="preserve">مکارم اخلاق همسران حضرت موسی بن جعفر </w:t>
      </w:r>
      <w:r>
        <w:rPr>
          <w:rtl w:val="true"/>
        </w:rPr>
        <w:t>(</w:t>
      </w:r>
      <w:r>
        <w:rPr>
          <w:rtl w:val="true"/>
        </w:rPr>
        <w:t>علیهما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یعقوب نقل شده که شخصی مورد اطمینان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رَأَی عَلَی جَوَارِی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کنیزان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لباس های رنگارنگ به 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أبی خلف، غلامِ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او را به همراه پدر و مادر و برادرش خریدند، و آن ها را آزاد کردند و احمد را نیز مکاتب نمودند، و او را امین خود قرار دادند، روایت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نِسَاءُ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تَبَخَّرْنَ، أَخَذْنَ نَوَاةً مِنْ نَوَی الصَّیْحَانِیِّ مَمْسُوحَةً مِنَ التَّمْرِ مُنَقَّاةَ التَّمْرِ وَ الْقُشَارَةِ، فَأَلْقَیْنَهَا عَلَی النَّارِ قَبْلَ الْبَخُورِ، فَإِذَا دَخَنَتِ النَّوَاةُ </w:t>
      </w:r>
      <w:bookmarkStart w:id="144" w:name="pg11150_97359"/>
    </w:p>
    <w:p>
      <w:pPr>
        <w:pStyle w:val="BookText"/>
        <w:rPr/>
      </w:pPr>
      <w:bookmarkEnd w:id="144"/>
      <w:r>
        <w:rPr>
          <w:rFonts w:ascii="Amiri" w:hAnsi="Amiri" w:eastAsia="Amiri" w:cs="Amiri"/>
          <w:color w:val="111111"/>
          <w:sz w:val="28"/>
          <w:sz w:val="28"/>
          <w:szCs w:val="28"/>
          <w:rtl w:val="true"/>
          <w:lang w:bidi="ar-SA"/>
        </w:rPr>
        <w:t>أَدْنَی دُخَانٍ، رَمَیْنَ النَّوَاةَ، وَ تَبَخَّرْنَ مِنْ بَعْدُ وَ كُنَّ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أَعْبَقُ وَ أَطْیَبُ لِلْبَخُورِ وَ كُنَّ یَأْمُرْنَ بِذَلِك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همسران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از بخور استفاده کنند، هسته های خرمای صیحانی را از خرما و پوست نازک روی هسته، جدا می کردند و روی آتش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هسته های خرما کمترین دود را می کرد، هسته ها را از آتش برمی داشتند و پس از آن، بخور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بخور را ماندگارتر و خوش بوتر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حضرت این گونه برای بخور دادن امر می کردند</w:t>
      </w:r>
      <w:r>
        <w:rPr>
          <w:rFonts w:eastAsia="IRNazanin" w:cs="IRNazanin"/>
          <w:color w:val="111111"/>
          <w:sz w:val="28"/>
          <w:szCs w:val="28"/>
          <w:rtl w:val="true"/>
          <w:lang w:bidi="fa-IR"/>
        </w:rPr>
        <w:t>.)</w:t>
      </w:r>
    </w:p>
    <w:p>
      <w:pPr>
        <w:pStyle w:val="Heading2"/>
        <w:numPr>
          <w:ilvl w:val="1"/>
          <w:numId w:val="1"/>
        </w:numPr>
        <w:rPr/>
      </w:pPr>
      <w:bookmarkStart w:id="145" w:name="__RefHeading___Toc1159801_2870459653"/>
      <w:bookmarkStart w:id="146" w:name="_Toc51"/>
      <w:bookmarkEnd w:id="145"/>
      <w:r>
        <w:rPr>
          <w:rtl w:val="true"/>
        </w:rPr>
        <w:t>جواب سؤالات راهب در شام</w:t>
      </w:r>
      <w:bookmarkEnd w:id="146"/>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اجازه نمی دادند کسی به ایشان نزدیک شوید، و مردم ایشان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روستاهای شام شدند، و درون غاری که در آن راهبی بود، و هر سال یک روز پیروان خود را موعظه می کرد،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راهب، حضرت را دید، هیبت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غریب هستید؟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هستید یا بر علیه 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آن ها هستید یا از جاهل های آن ها؟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 های آن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درخت طوبی ریشه اش در خانهٔ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اعتقاد شما در خانهٔ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شاخه های آن در هر خانهٔ دیگری وجود داشته باشد؟ حضرت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قَدْ وَصَلَ ضَوْؤُهَا إِلَی کُلِّ مَکَانٍ، وَ کُلِّ مَوْضِعٍ، وَ هِیَ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الْجَنَّةِ لَا یَنْفَدُ طَعَامُهَا، وَ إِنْ أَکَلُوا مِنْهُ، وَ لَا یَنْقُصُ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p>
    <w:p>
      <w:pPr>
        <w:pStyle w:val="BookText"/>
        <w:rPr/>
      </w:pPr>
      <w:r>
        <w:rPr>
          <w:rFonts w:ascii="Amiri" w:hAnsi="Amiri" w:eastAsia="Amiri" w:cs="Amiri"/>
          <w:color w:val="111111"/>
          <w:sz w:val="28"/>
          <w:sz w:val="28"/>
          <w:szCs w:val="28"/>
          <w:rtl w:val="true"/>
          <w:lang w:bidi="ar-SA"/>
        </w:rPr>
        <w:t>فِی الدُّنْیَا یُقْتَبَسُ مِنْهُ، وَ لَا یَنْقُصُ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الْجَنَّةِ ظِلٌّ مَمْدُودٌ؟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الَّذِی قَبْلَ طُلُوعِ الشَّمْسِ کُلُّهَا ظِلٌّ مَمْدُودٌ،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یُؤْکَلُ وَ یُشْرَبُ فِی الْجَنَّةِ لَا یَکُونُ بَوْلًا وَ لَا غَائِطاً؟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الْجَنِینُ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لَهُمْ خَدَمٌ یَأْتُونَهُمْ بِمَا أَرَادُوا بِلَا 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 الْإِنْسَانُ إِلَی شَیْءٍ عَرَفَتْ أَعْضَاؤُهُ ذَلِکَ، وَ یَفْعَلُونَ بِمُرَادِهِ مِنْ غَیْرِ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 مِنْ ذَهَبٍ أَوْ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لِسَانُ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أَسْلَمَ وَ الْجَمَاعَةَ مَعَهُ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 که نورش به هر مکان و هر جایی می رسد، و خودش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 بهشتیان هر چه از غذاهای بهشتی می خورند تمام نمی شود و چیزی از آن کم نمی 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در این دنیا می باشد که هر چه با آن چراغ های دیگر را روشن کنند، نور آن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است که در بهشت سایهٔ گسترده ای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بر همه جا سایه ای گسترده شده است؛ و این آیه قرآن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 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 چیزی می خورند و می آشامند که بول و غائطی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رحم مادر چگونه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خدمت کارانی دارند که هر چه بخواهند را بدون این که دستوری بدهند، برایشان می آورند؟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به چیزی احتیاج پیدا کند، اعضای او متوجه می شوند، و بدون این که به آن ها امری کند طبق خواسته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کلید بهشت از طلا است یا نقره؟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بهشت زبان عبد است که لا </w:t>
      </w:r>
      <w:bookmarkStart w:id="147" w:name="pg11150_97361"/>
    </w:p>
    <w:p>
      <w:pPr>
        <w:pStyle w:val="BookText"/>
        <w:rPr/>
      </w:pPr>
      <w:bookmarkEnd w:id="147"/>
      <w:r>
        <w:rPr>
          <w:rFonts w:ascii="IRNazanin" w:hAnsi="IRNazanin" w:eastAsia="IRNazanin"/>
          <w:color w:val="111111"/>
          <w:sz w:val="28"/>
          <w:sz w:val="28"/>
          <w:szCs w:val="28"/>
          <w:rtl w:val="true"/>
          <w:lang w:bidi="fa-IR"/>
        </w:rPr>
        <w:t>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تمام همراهانش مسلمان شد</w:t>
      </w:r>
      <w:r>
        <w:rPr>
          <w:rFonts w:eastAsia="IRNazanin" w:cs="IRNazanin"/>
          <w:color w:val="111111"/>
          <w:sz w:val="28"/>
          <w:szCs w:val="28"/>
          <w:rtl w:val="true"/>
          <w:lang w:bidi="fa-IR"/>
        </w:rPr>
        <w:t>.)</w:t>
      </w:r>
    </w:p>
    <w:p>
      <w:pPr>
        <w:pStyle w:val="Heading2"/>
        <w:numPr>
          <w:ilvl w:val="1"/>
          <w:numId w:val="1"/>
        </w:numPr>
        <w:rPr/>
      </w:pPr>
      <w:bookmarkStart w:id="148" w:name="__RefHeading___Toc1159803_2870459653"/>
      <w:bookmarkStart w:id="149" w:name="_Toc52"/>
      <w:bookmarkEnd w:id="148"/>
      <w:r>
        <w:rPr>
          <w:rtl w:val="true"/>
        </w:rPr>
        <w:t>أصحاب أحقاف</w:t>
      </w:r>
      <w:bookmarkEnd w:id="149"/>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خلیفه عبّاسی دستور داد که در نزدیک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را برای رفع عطش حاجیان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مشغول حفر چاه شدند تا این که بیشتر از صد قامت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بین که مشغول حفر آن چاه بودند به ناگاه شکافی باز شد که در زیر آن هوا وجود داشت و معلوم نبود داخل آن چیست؛ چرا که تاریک بود و باد هم در داخل آن زوزه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مرد را به پایین آن فرستادند، ولی زمانی که بیرون آمدند، رنگشان تغییر کرده بود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هوای فوق العاده ای را شنیدیم، و خانه های بر جا مانده ای را دیدیم، و مردان، و زنان، و شتر، و گاو و گوسفند مشاهده کردیم که وقتی دست به آن ها می زدیم، چونان غبار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آن ها از فقهاء سؤال شد، هیچ کدام نمی دانستند،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مهدی عبّاسی رفتند، او از حضرت دربارهٔ آن ها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اَلْأَحْقَافِ هُمْ بَقِیَّةٌ مِنْ قَوْمِ عَادٍ سَاخَتْ بِهِمْ مَنَازِلُهُمْ وَ ذَکَرَ عَلَی مِثْلِ مَا قَالَ اَلرَّجُلاَنِ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اصحاب احقاف، و باقی ماندۀ قوم عاد هستند که زمین جایگاه آن ها را در خود فرو برد و بعد حضرت سخنانی مانند آن دو مرد فرمودند</w:t>
      </w:r>
      <w:r>
        <w:rPr>
          <w:rFonts w:eastAsia="IRNazanin" w:cs="IRNazanin"/>
          <w:color w:val="111111"/>
          <w:sz w:val="28"/>
          <w:szCs w:val="28"/>
          <w:rtl w:val="true"/>
          <w:lang w:bidi="fa-IR"/>
        </w:rPr>
        <w:t xml:space="preserve">.) </w:t>
      </w:r>
      <w:bookmarkStart w:id="150" w:name="pg11150_97362"/>
    </w:p>
    <w:p>
      <w:pPr>
        <w:pStyle w:val="Heading2"/>
        <w:numPr>
          <w:ilvl w:val="1"/>
          <w:numId w:val="1"/>
        </w:numPr>
        <w:rPr/>
      </w:pPr>
      <w:bookmarkStart w:id="151" w:name="__RefHeading___Toc1159805_2870459653"/>
      <w:bookmarkStart w:id="152" w:name="_Toc53"/>
      <w:bookmarkEnd w:id="150"/>
      <w:bookmarkEnd w:id="151"/>
      <w:r>
        <w:rPr>
          <w:rtl w:val="true"/>
        </w:rPr>
        <w:t xml:space="preserve">آغاز امامت حضرت موسی بن جعفر </w:t>
      </w:r>
      <w:r>
        <w:rPr>
          <w:rtl w:val="true"/>
        </w:rPr>
        <w:t>(</w:t>
      </w:r>
      <w:r>
        <w:rPr>
          <w:rtl w:val="true"/>
        </w:rPr>
        <w:t>علیهما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از نظر شيعیان،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تعيين می شوند، و در این بین هر پیامبر، یا امامی به امر باری تعالی، پیامبر و یا امام بعد از خود را به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تعیین و تشخیص امام تنها از طريق نص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هر پيامبری لازم است كه جانشين بعد از خودش را تعيين كند، و همچنين بر هر امامی نیز واجب است، جانشين پس از خودش را براي مردم، به طور صريح معرفي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روایاتی تصریح به نام شریف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Heading2"/>
        <w:numPr>
          <w:ilvl w:val="1"/>
          <w:numId w:val="1"/>
        </w:numPr>
        <w:rPr/>
      </w:pPr>
      <w:bookmarkStart w:id="153" w:name="__RefHeading___Toc1159807_2870459653"/>
      <w:bookmarkStart w:id="154" w:name="_Toc54"/>
      <w:bookmarkEnd w:id="153"/>
      <w:r>
        <w:rPr>
          <w:rtl w:val="true"/>
        </w:rPr>
        <w:t xml:space="preserve">تصریح خاتم الأنبیاء </w:t>
      </w:r>
      <w:r>
        <w:rPr>
          <w:rtl w:val="true"/>
        </w:rPr>
        <w:t>(</w:t>
      </w:r>
      <w:r>
        <w:rPr>
          <w:rtl w:val="true"/>
        </w:rPr>
        <w:t>صلی الله علیه و آله و سلم</w:t>
      </w:r>
      <w:r>
        <w:rPr>
          <w:rtl w:val="true"/>
        </w:rPr>
        <w:t xml:space="preserve">) </w:t>
      </w:r>
      <w:r>
        <w:rPr>
          <w:rtl w:val="true"/>
        </w:rPr>
        <w:t xml:space="preserve">به امامت موسی بن جعفر </w:t>
      </w:r>
      <w:r>
        <w:rPr>
          <w:rtl w:val="true"/>
        </w:rPr>
        <w:t>(</w:t>
      </w:r>
      <w:r>
        <w:rPr>
          <w:rtl w:val="true"/>
        </w:rPr>
        <w:t>علیهما السلام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همان گونه که نگاشته شد، روایات بسیاری وجود دارد که در آن ها به نام دوازده امام، از لسان مبارک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که این تصریح ها همهٔ تردیدها را دربارهٔ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جابر بن عبد اللّه انصاری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بر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Style w:val="FootnoteAnchor"/>
          <w:rtl w:val="true"/>
        </w:rPr>
        <w:footnoteReference w:id="182"/>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و رسول و اولی الأمری که از خود شما می باشند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من عرض کردم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وَ رَسُولَهُ فَمَنْ أُولُوا اَلْأَمْرِ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خُلَفَائِی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اَلْمُسْلِمِینَ مِنْ بَعْدِی، أَوَّلُهُمْ عَلِیُّ بْنُ أَبِی طَالِبٍ ثُمَّ اَلْحَسَنُ، وَ اَلْحُسَیْنُ، ثُمَّ عَلِیُّ بْنُ اَلْحُسَیْنِ، ثُمَّ مُحَمَّدُ بْنُ عَلِیٍّ، اَلْمَعْرُوفُ فِی اَلتَّوْرَاةِ بِالْبَاقِرِ، وَ 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لَقِیتَهُ فَاقْرَئَهُ مِنِّی اَلسَّلاَمَ، ثُمَّ اَلصَّادِقُ جَعْفَرُ بْنُ مُحَمَّدٍ، ثُمَّ مُوسَی بْنُ جَعْفَرٍ، ثُمَّ عَلِیُّ بْنُ مُوسَی، ثُمَّ مُحَمَّدُ بْنُ عَلِیٍّ، ثُمَّ عَلِیُّ بْنُ مُحَمَّدٍ، ثُمَّ اَلْحَسَنُ بْنِ عَلِیٍّ، ثُمَّ سَمِیِّی وَ کَنِیِّی حُجَّةُ اَللَّهِ فِی أَرْضِهِ وَ بَقِیَّتُهُ </w:t>
      </w:r>
    </w:p>
    <w:p>
      <w:pPr>
        <w:pStyle w:val="BookText"/>
        <w:rPr/>
      </w:pPr>
      <w:r>
        <w:rPr>
          <w:rFonts w:ascii="Amiri" w:hAnsi="Amiri" w:eastAsia="Amiri" w:cs="Amiri"/>
          <w:color w:val="111111"/>
          <w:sz w:val="28"/>
          <w:sz w:val="28"/>
          <w:szCs w:val="28"/>
          <w:rtl w:val="true"/>
          <w:lang w:bidi="ar-SA"/>
        </w:rPr>
        <w:t>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و رسولش را می شناسیم، ولی اولوا الامری که خداوند متعال اطاعت از آن ها را چونان اطاعت از شما قرار داده است، چه کسانی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 های من می باشند، و امام مسلمان ها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آن ها علیّ بن أبی طالب است، سپس حسن و حسین، بعد علیّ بن حسین، و بعد محمّد بن علیّ که در تورات معروف به باقر می باشد، و به زودی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می کنی، هرگاه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و بعد موسی بن جعفر، بعد علیّ بن موسی، سپس محمّد بن علیّ، بعد علیّ بن محمّد، سپس حسن بن علیّ، سپس کسی که نام و کنیه اش، نام و کنیه من می باشد، و حجّت خداوند در زمین و بهترین بازمانده الهی در بین بندگان خدا می باشد، که ایشان فرزند حسن بن علیّ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می باشند که خداوند متعال مشرق و مغرب زمین را به دستشان بگشاید، ایشان کسی هستند که از شیعیان و اولیاء خود غایب گردند، غیبتی که بر عقیده به امامت ایشان باقی نماند، مگر کسی که خداوند قلبش را به ایمان امتحان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 ایشان در عصر غیبتشان از وجود آن حضرت سود می برند؟ حضرت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بَعَثَنِی بِالنُّبُوَّةِ إِنَّهُمْ یَسْتَضِیئُونَ بِنُورِهِ وَ یَنْتَفِعُونَ بِوِلاَیَتِهِ فِی غَیْبَتِهِ کَانْتِفَاعِ اَلنَّاسِ بِالشَّمْسِ وَ إِنْ تَجَلَّلَهَا سَحَابُ،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 مَخْزُونِ عِلْمِهِ، فَاکْتُمْهُ إِلاَّ عَنْ أَهْلِهِ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خداوندی که مرا به نبوّت مبعوث فرمود، آن ها از نور وجود ایشان کسب نور می نمایند، و از ولایت ایشان سود می برند، همان گونه که مردم از خورشید، گرچه در پشت ابر پنهان باشد،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مکنون خداوند، و علم مخزون او است، پس آن را از غیر اهلش مخفی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اهل سنت نیز می باشد، از أبو المؤيد موفق بن أحمد الخوارزمي، به سند خودش از أبي سليمان در این باره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خداوند متعال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اهل زمین، و تو را از میان آن ها برگزیدم، و نامی از نام های خودم را برای تو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از من یاد نشود، مگر این که از تو نیز با من یاد شود، من محمود هستم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دوّم به اهل زمین نظر کردم، و از بین آن ها، علیّ را برگزیدم، و او را با یکی از نام های خودم،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علیّ و فاطمه و حسن و حسین و امامان از اولاد حسین را از نور خودم آفریدم، و ولایت شما را بر آسمان ها و زمین ها عرضه نمودم، پس هر کس قبول کرد، نزد من از مؤمنین می باشد، و هر کس انکار نمود، نزد من از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عَبِیدِی عَبَدَنِی حَتَّی یَنْقَطِعَ أوَ یَصِیرَ کَالشَّنِّ الْبَالِی، ثُمَّ جَاْءَنِي جَاحِداً لِوَلَایَتِکُمْ مَا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بندگانم مرا عبادت کند، تا از پا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عبادت از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مَشك خشكي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عبادت پوست و استخوان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انکار ولايت شما بر من وارد شود، من او را نمي آمرزم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ایشان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خطاب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یَمِینِ الْعَرْشِ، فَنَظَرْتُ، فَإذاً عَلِیّ، وَ فَاطِمَة، وَ الْحَسَنُ، وَ الْحُسَینُ، وَ عَلِیّ بْنُ الْحُسَینِ، وَ مُحَمَّدُ ابْنُ عَلِیّ، وَ جَعْفَرُ بْنُ مُحَمَّدٍ، وَ مُوسَی بْنُ جَعْفَرٍ، وَ عَلیّ بْن مُوسی، وَ مُحَمَّدُ بْنُ عَلِیّ، وَ عَلِیّ بْنُ مُحَمَّدٍ، وَ الْحَسَنُ بْنُ عَلِیّ وَ مُحَمَّدٌ الْمَهْدی بْنُ الْحَسَنِ کأَنَّهُ کوْکبٌ دُرّی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عرش نگاه کن، چون نظر کردم، ناگهان علیّ و فاطمه و حسن و حسین و علیّ بن حسین و محمّد بن علیّ و جعفر بن محمّد و موسی بن جعفر و علیّ بن موسی و محمّد بن علیّ و علیّ بن محمّد و حسن بن علیّ و محمّد مهدی بن حسن که در بین آن ها چون ستارهٔ درخشان بود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طرف خداوند متعال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حُجَجی عَلی عِبادی وَ هُمْ أوْصِیاءُک، و المَهْدِي مِنْهُم، الثَائِر مِن قَاتِلِ عِتْرَتكَ، وَ عِزَّتِي وَ جَلالِي إنّه المُنْتَقِم مِن أعْدائِي و المُمِدّ لِأوليائِي</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حجّت هاي من بر بندگانم و اوصياء و جانشينان تو هستند، و مهدي در بین آن ها منتقم عترت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او انتقام گيرنده از دشمنان من و ادامه دهندهٔ اولیاء من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این روایت شریف که در مآخذ اهل سنت نقل شده است، ملاحظه می فرمائید به نام همهٔ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یگانه منجی عالم بشریت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اختصاص به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اخبار، روایاتی وجود دارد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به نام مبارک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bookmarkStart w:id="155" w:name="pg11150_97366"/>
    </w:p>
    <w:p>
      <w:pPr>
        <w:pStyle w:val="Heading2"/>
        <w:numPr>
          <w:ilvl w:val="1"/>
          <w:numId w:val="1"/>
        </w:numPr>
        <w:rPr/>
      </w:pPr>
      <w:bookmarkStart w:id="156" w:name="__RefHeading___Toc1159809_2870459653"/>
      <w:bookmarkStart w:id="157" w:name="_Toc55"/>
      <w:bookmarkEnd w:id="155"/>
      <w:bookmarkEnd w:id="156"/>
      <w:r>
        <w:rPr>
          <w:rtl w:val="true"/>
        </w:rPr>
        <w:t xml:space="preserve">تصریح به نام ائمه اطهار </w:t>
      </w:r>
      <w:r>
        <w:rPr>
          <w:rtl w:val="true"/>
        </w:rPr>
        <w:t>(</w:t>
      </w:r>
      <w:r>
        <w:rPr>
          <w:rtl w:val="true"/>
        </w:rPr>
        <w:t>علیهم السلام</w:t>
      </w:r>
      <w:r>
        <w:rPr>
          <w:rtl w:val="true"/>
        </w:rPr>
        <w:t xml:space="preserve">) </w:t>
      </w:r>
      <w:r>
        <w:rPr>
          <w:rtl w:val="true"/>
        </w:rPr>
        <w:t>در حدیث لوح</w:t>
      </w:r>
      <w:bookmarkEnd w:id="157"/>
    </w:p>
    <w:p>
      <w:pPr>
        <w:pStyle w:val="BookText"/>
        <w:rPr/>
      </w:pPr>
      <w:r>
        <w:rPr>
          <w:rFonts w:ascii="IRNazanin" w:hAnsi="IRNazanin" w:eastAsia="IRNazanin"/>
          <w:color w:val="111111"/>
          <w:sz w:val="28"/>
          <w:sz w:val="28"/>
          <w:szCs w:val="28"/>
          <w:rtl w:val="true"/>
          <w:lang w:bidi="fa-IR"/>
        </w:rPr>
        <w:t xml:space="preserve">همان گونه که نگاشته شد، روایاتی وجود دارد که تصریح به نام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زبان مبارک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نضرة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وفات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حضرت در حال احتضار بودند که فرزند 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فراخواندند تا به ايشان وصيّت كنند، زيد، برادر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من، به روش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 كردید، به گمانم، كار بدى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خود مرا امام مى كردید، همان طور كه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الهى از روى قياس كردن، و تشبيه نمودن افراد به يكديگر صورت نمى گيرد، و اوامر او بستگى به شباهت ها ندارد، اين ها مسائلى است كه قبل از ميلاد حجج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عمری طولانی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صحيفه اى كه خود ديدى براى ما صحبت كن،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چشم، روزى براى عرض تبريك تولّد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دست ايشان صحيفه اى سفيد، و درخشان از مرواريد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همۀ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اى كه نزد شما مى بينم چيست؟</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من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بدهيد تا در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كار نهى نشده بود حتماً آن را به دست تو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نهى شده است كه كسى، به آن دست بزند، مگر اين كه پيامبر، يا وصىّ پيامبر، يا اهل بيت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اجازه دارى از روى آن، درون آن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صحيفه چنين آمده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محمّد بن عبد اللّه المصطفى، مادرش آمنه، أبو الحسن علىّ بن أبى طالب المرتضى، مادرش فاطمه دختر أسد بن هاشم بن عبد مناف، أبو محمّد </w:t>
      </w:r>
    </w:p>
    <w:p>
      <w:pPr>
        <w:pStyle w:val="BookText"/>
        <w:rPr/>
      </w:pPr>
      <w:r>
        <w:rPr>
          <w:rFonts w:ascii="IRNazanin" w:hAnsi="IRNazanin" w:eastAsia="IRNazanin"/>
          <w:color w:val="111111"/>
          <w:sz w:val="28"/>
          <w:sz w:val="28"/>
          <w:szCs w:val="28"/>
          <w:rtl w:val="true"/>
          <w:lang w:bidi="fa-IR"/>
        </w:rPr>
        <w:t>حسن بن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عبد اللّه حسين بن علیّ التّقى مادرشان فاطمه دختر محمّد، أبو محمّد علىّ بن حسين العدل، مادرش شهربانويه دختر يزدگرد، أبو جعفر محمّد بن علیّ الباقر، مادرش اُمّ عبد اللّه دختر حسن بن علىّ بن أبى طالب، أبو عبد اللّه جعفر بن محمّد الصّادق، مادرش اُمّ فروه دختر قاسم بن محمّد بن أبى بكر، أبو أبراهيم موسى بن جعفر بن محمّد، مادرش كنيزى به نام حميدة المصفّاة، أبو الحسن علىّ بن موسى الرضا، مادرش كنيزى به نام نجمة، أبو جعفر محمّد بن علیّ الزكىّ، مادرش كنيزى به نام خيزران، أبو الحسن علیّ بن محمّد الأمين، مادرش كنيزى به نام سوسن، أبو محمّد حسن بن علىّ الرّفيق، مادرش كنيزى به نام سمانه، و كنيه آن بانو اُمّ الحسن است، أبو القاسم محمّد بن الحسن، او حجّت اللّه القائم می باشد، و مادرش كنيزى به 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متعال بر همگى آن ها باد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امر انتخاب 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دست خداوند متعال می باشد، و در این بین، هر پیامبر، یا امامی، فقط جانشین خود را به مردم معرفی می کند، و هیچ نقشی در انتخاب وصیّ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شهادت مظلومانه، و غریبانهٔ وجود نازنین امام به حقّ ناطق، 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هشت هجری قمری،</w:t>
      </w:r>
      <w:r>
        <w:rPr>
          <w:rStyle w:val="FootnoteAnchor"/>
          <w:rtl w:val="true"/>
        </w:rPr>
        <w:footnoteReference w:id="186"/>
      </w:r>
      <w:r>
        <w:rPr>
          <w:rFonts w:ascii="IRNazanin" w:hAnsi="IRNazanin" w:eastAsia="IRNazanin"/>
          <w:color w:val="111111"/>
          <w:sz w:val="28"/>
          <w:sz w:val="28"/>
          <w:szCs w:val="28"/>
          <w:rtl w:val="true"/>
          <w:lang w:bidi="fa-IR"/>
        </w:rPr>
        <w:t xml:space="preserve">وجود نازنین باب الحوائج إلی اللّه،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وصیت پدر، و اجداد بزرگوارشان، و نصوصی که از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بود، به امر خداوند متعال، به امامت عظمی و ولایت کبری رسیدند</w:t>
      </w:r>
      <w:r>
        <w:rPr>
          <w:rFonts w:eastAsia="IRNazanin" w:cs="IRNazanin"/>
          <w:color w:val="111111"/>
          <w:sz w:val="28"/>
          <w:szCs w:val="28"/>
          <w:rtl w:val="true"/>
          <w:lang w:bidi="fa-IR"/>
        </w:rPr>
        <w:t xml:space="preserve">. </w:t>
      </w:r>
      <w:bookmarkStart w:id="158" w:name="pg11150_97368"/>
    </w:p>
    <w:p>
      <w:pPr>
        <w:pStyle w:val="Heading2"/>
        <w:numPr>
          <w:ilvl w:val="1"/>
          <w:numId w:val="1"/>
        </w:numPr>
        <w:rPr/>
      </w:pPr>
      <w:bookmarkStart w:id="159" w:name="__RefHeading___Toc1159811_2870459653"/>
      <w:bookmarkStart w:id="160" w:name="_Toc56"/>
      <w:bookmarkEnd w:id="158"/>
      <w:bookmarkEnd w:id="159"/>
      <w:r>
        <w:rPr>
          <w:rtl w:val="true"/>
        </w:rPr>
        <w:t xml:space="preserve">تصریح امام صادق </w:t>
      </w:r>
      <w:r>
        <w:rPr>
          <w:rtl w:val="true"/>
        </w:rPr>
        <w:t>(</w:t>
      </w:r>
      <w:r>
        <w:rPr>
          <w:rtl w:val="true"/>
        </w:rPr>
        <w:t>علیه السلام</w:t>
      </w:r>
      <w:r>
        <w:rPr>
          <w:rtl w:val="true"/>
        </w:rPr>
        <w:t xml:space="preserve">) </w:t>
      </w:r>
      <w:r>
        <w:rPr>
          <w:rtl w:val="true"/>
        </w:rPr>
        <w:t xml:space="preserve">به امامت موسی بن جعفر </w:t>
      </w:r>
      <w:r>
        <w:rPr>
          <w:rtl w:val="true"/>
        </w:rPr>
        <w:t>(</w:t>
      </w:r>
      <w:r>
        <w:rPr>
          <w:rtl w:val="true"/>
        </w:rPr>
        <w:t>علیهما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فیض بن مختار در ضمن حدیثی طولانی، دربارۀ امامت حضرت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 الَّذِي سَأَلْتَ عَنْهُ، فَقُمْ إِلَيْهِ فَأَقِرَّ لَهُ بِحَقِّهِ، فَقُمْتُ حَتَّي قَبَّلْتُ رَأْسَهُ وَ يَدَهُ وَ دَعَوْتُ اللَّهَ عَزَّ وَ جَلَّ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امام و صاحب اختیاری هستند که دربارهٔ ایشان سؤال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برو و به حقّشان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سر و دست ایشان را بوسیدم، و به درگاه خداوند عزّ و جل برای ایشان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خداوند متعال اظهار این مطلب را به کسی پیش از تو به ما اجازه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آن با کسی سخن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خانواده و فرزندانت در این باره گفتگو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خانواده و فرزندان و برخی از دوستانم چون یونس ظبیان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از این ماجرا آگاه کردم همگی خداوند متعال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خداوند من این مطلب را نمی پذیرم تا از خود امام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من هم پشت سر او بودم، خارج شدیم، و نزد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خانهٔ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چون یونس قبل از من به آنجا رسیده بود، شنیدم حضرت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گونه است که فیض به تو گفته، یونس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 اطاعت کردم، و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همراه خود ببر</w:t>
      </w:r>
      <w:r>
        <w:rPr>
          <w:rFonts w:eastAsia="IRNazanin" w:cs="IRNazanin"/>
          <w:color w:val="111111"/>
          <w:sz w:val="28"/>
          <w:szCs w:val="28"/>
          <w:rtl w:val="true"/>
          <w:lang w:bidi="fa-IR"/>
        </w:rPr>
        <w:t>.</w:t>
      </w:r>
      <w:r>
        <w:rPr>
          <w:rStyle w:val="FootnoteAnchor"/>
          <w:rtl w:val="true"/>
        </w:rPr>
        <w:footnoteReference w:id="1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روایت دیگری دربارهٔ تصریح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کثیر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قَدَّمَنِی لِلْمَوْتِ قَبْلَکَ، إِنْ کَانَ کَوْنٌ فَإِلَی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الْکَوْنُ، فَوَ اللَّهِ مَا شَکَکْتُ فِی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عَیْنٍ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مَکَثْتُ نَحْواً مِنْ ثَلَاثِینَ سَنَةً، ثُمَّ أَتَیْتُ أَبَا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کَانَ کَوْنٌ فَإِلَی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عَلِیٍّ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الْکَوْنُ فَوَ اللَّهِ مَا شَکَکْتُ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عَیْنٍ قَطُّ</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 و قبل از شما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اتفاقی افتاد، وصیّ شما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هنگامی که آن اتفاق رُخ داد، من در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بر هم زدنی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سی سال به محضر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شما اتفاقی افتاد، ما به چه کسی اقتدا کنیم؟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اتفاق رُخ داد، به خدا قسم من هرگز در امامت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بر هم زدنی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دربارهٔ تصریح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سَیِّدِی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إِلَیْنَا فِی الْخَلَفِ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بَعْدِی ابْنِی مُوسَی، وَ الْخَلَفُ الْمَأْمُولُ الْمُنْتَظَرُ م ح م د بْنُ الْحَسَنِ بْنِ عَلِیِّ بْنِ مُحَمَّدِ بْنِ عَلِیِّ بْنِ مُوسَی</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جانشین خودتان را برای 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بعد از من، پسرم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خلفی که همه در انتظارش می باشند، 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حسن بن علیّ بن محمّد بن علیّ بن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دربارهٔ امر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یَوْماً، وَ نَحْنُ عِنْدَهُ،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بِهَذَا بَعْدِی فَهُوَ وَ اللَّهِ صَاحِبُکُمْ بَعْدِی</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در حالی که ما پیش ایشان بودیم،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بعد از من به ایشان اقتدا کنید؛ به خدا قسم ایشان امام شما بعد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اعین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حالی که سرورِ فرزندانشان،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ایشان ایستاده بودند، و یک جنازه پوشیده شده، در مقابل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داوود رقی، و حمران، و ابا بصیر را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مفضل بن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کسانی که ایشان فرموده بودند را به محضرشان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یکی پس از دیگری می آمدند، تا این که عدهٔ ما در اتاق به سی نفر 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مجلس پر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صورت پسرم اسماعیل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روی صورتش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 است یا زنده؟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خود اسماعیل را به یکایک کسانی که حضور داشتند تا به نفر آخر نشان دادند،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آن گاه دستور دادند اسماعیل را غسل دهند، و او را حنوط کنند، و در کفن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تغسیل و تکفین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حسب الامر حضرت، صورت او را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یا مرده؟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ها گواه باش، بعد حضرت امر فرمودند اسماعیل را به طرف قبرش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در لحد گذاشتند، 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اسماعیل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جماعتی که آنجا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است یا مرده؟ همگی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مجدداً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شما هم گواهی دهید که آن ها که بر باطل هستند شک خواهند کرد، و می خواهند نور خداوند متعال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خویش را کامل می کند، هر چند که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ما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 الْمُکَفَّنُ الْمُحَنَّطُ الْمَدْفُونُ فِی هَذَا اللَّحْدِ مَنْ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بِیَدِ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 الْحَقُّ مَعَهُ، وَ مِنْهُ إِلَی أَنْ یَرِثَ اللَّهُ الْأَرْضَ وَ مَنْ عَلَیْها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مرده ای که کفن شده، و حنوط گردیده، و در این لحد مدفون گشته، چه کسی می باشد؟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سپس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 هستند، و حقّ با ایشان، و از ایشان می باشد، تا زمانی که خداوند وارث زمین و ساکنان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بن صبیح، دربارهٔ امر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بَیْنِی وَ بَیْنَ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الْجَلِیلِ صَدَاقَةٌ فِی قِدَمٍ،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ذَلِکَ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الْجَلِیلِ </w:t>
      </w:r>
      <w:bookmarkStart w:id="161" w:name="pg11150_97372"/>
    </w:p>
    <w:p>
      <w:pPr>
        <w:pStyle w:val="BookText"/>
        <w:rPr/>
      </w:pPr>
      <w:bookmarkEnd w:id="161"/>
      <w:r>
        <w:rPr>
          <w:rFonts w:ascii="Amiri" w:hAnsi="Amiri" w:eastAsia="Amiri" w:cs="Amiri"/>
          <w:color w:val="111111"/>
          <w:sz w:val="28"/>
          <w:sz w:val="28"/>
          <w:szCs w:val="28"/>
          <w:rtl w:val="true"/>
          <w:lang w:bidi="ar-SA"/>
        </w:rPr>
        <w:t>حَدَّثَنِی بِأَنَّکَ أَوْصَیْتَ إِلَی إِسْمَاعِیلَ فِی حَیَاتِهِ قَبْلَ مَوْتِهِ بِثَلَاثِ سِنِینَ،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فَإِنْ کُنْتُ، فَعَلْتُ فَإِلَی فُلَانٍ یَعْنِی أَبَا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بین مردی که به او عبدالجلیل می گفتند، دوستی دیرینه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اسماعیل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به من گفته که شما اسماعیل را، سه سال قبل از این که بمیرد، وصیّ خود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وصیّتی کرده باشم به فلانی یعنی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ام، و نام ایشان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همان گونه که ملاحظه می فرمائید، روایات بسیاری در مآخذ وجود دارد، که در آن ها تصریح به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باب نمونه، برخی از آن ها در این نوشتار نقل شده است</w:t>
      </w:r>
      <w:r>
        <w:rPr>
          <w:rFonts w:eastAsia="IRNazanin" w:cs="IRNazanin"/>
          <w:color w:val="111111"/>
          <w:sz w:val="28"/>
          <w:szCs w:val="28"/>
          <w:rtl w:val="true"/>
          <w:lang w:bidi="fa-IR"/>
        </w:rPr>
        <w:t>.</w:t>
      </w:r>
    </w:p>
    <w:p>
      <w:pPr>
        <w:pStyle w:val="Heading2"/>
        <w:numPr>
          <w:ilvl w:val="1"/>
          <w:numId w:val="1"/>
        </w:numPr>
        <w:rPr/>
      </w:pPr>
      <w:bookmarkStart w:id="162" w:name="__RefHeading___Toc1159813_2870459653"/>
      <w:bookmarkStart w:id="163" w:name="_Toc57"/>
      <w:bookmarkEnd w:id="162"/>
      <w:r>
        <w:rPr>
          <w:rtl w:val="true"/>
        </w:rPr>
        <w:t xml:space="preserve">خلفاء معاصرِ حضرت موسی بن جعفر </w:t>
      </w:r>
      <w:r>
        <w:rPr>
          <w:rtl w:val="true"/>
        </w:rPr>
        <w:t>(</w:t>
      </w:r>
      <w:r>
        <w:rPr>
          <w:rtl w:val="true"/>
        </w:rPr>
        <w:t>علیهما السلام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أیّام امامت موفور و سرور خود، با چهار تن از خلفاء بنی عبّاس هم عصر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عبد اللّه، مشهور به منصور دوانیقی، از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مشهور به مهدی، از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مشهور به هادی، از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روایت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سِنِی إِمَامَتِهِ بَقِیَّةُ مُلْکِ الْمَنْصُورِ، ثُمَّ مُلْکُ الْمَهْدِیِّ عَشْرَ سِنِینَ وَ شَهْراً وَ أَیَّاماً ثُمَّ مُلْکُ الْهَادِی سَنَةً وَ خَمْسَةَ عَشَرَ یَوْماً، ثُمَّ مُلْکُ الرَّشِیدِ ثَلَاث وَ عِشْرِینَ سَنَةً وَ شَهْرَیْنِ وَ سَبْعَةَ عَشَرَ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مُضِیِّ خَمْسَ عَشْرَهَ سَنَةً مِنْ مُلْکِ الرَّشِیدِ اسْتُشْهِدَ مَسْمُوماً فِی حَبْسِ الرَّشِیدِ عَلَی یَدَیِ السِّنْدِیِّ بْنِ شَاهَکَ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ایشان مقارن با بقیه حکومت منصور، سپس مهدی به مدّت ده سال و یک ماه و چند روز، بعد هادی به مدّت یک سال و پانزده روز، و سپس هارون الرشید به مدّت بیست و سه سال و دو ماه و هفده روز بود، که بعد از گذشت پانزده سال از حکومت رشید، در حالی که مسموم شده بودند، به دست سندی بن شاهک در زندان هارون الرشید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از آن جائی که مروان حمار در سال صد و سی و دو هجری قمری به قتل رسید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در هنگام مستقر شدن حکومت بنی عبّاس،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اختلافی که در سال ولادت ایشان وجود دارد، به حسب ظاهر پنج یا چهار یا سه ساله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أبو العبّاس عبد اللّه بن محمّد بن علیّ بن عبد اللّه بن عبّاس بن عبد المطّلب،</w:t>
      </w:r>
      <w:r>
        <w:rPr>
          <w:rStyle w:val="FootnoteAnchor"/>
          <w:rtl w:val="true"/>
        </w:rPr>
        <w:footnoteReference w:id="195"/>
      </w:r>
      <w:r>
        <w:rPr>
          <w:rFonts w:ascii="IRNazanin" w:hAnsi="IRNazanin" w:eastAsia="IRNazanin"/>
          <w:color w:val="111111"/>
          <w:sz w:val="28"/>
          <w:sz w:val="28"/>
          <w:szCs w:val="28"/>
          <w:rtl w:val="true"/>
          <w:lang w:bidi="fa-IR"/>
        </w:rPr>
        <w:t>مشهور به سفاح، اوّلین خلیفهٔ بنی عبّاس در سال صد و سی و شش هجری،</w:t>
      </w:r>
      <w:r>
        <w:rPr>
          <w:rStyle w:val="FootnoteAnchor"/>
          <w:rtl w:val="true"/>
        </w:rPr>
        <w:footnoteReference w:id="196"/>
      </w:r>
      <w:r>
        <w:rPr>
          <w:rFonts w:ascii="Amiri" w:hAnsi="Amiri" w:eastAsia="Amiri" w:cs="Amiri"/>
          <w:color w:val="111111"/>
          <w:sz w:val="28"/>
          <w:sz w:val="28"/>
          <w:szCs w:val="28"/>
          <w:rtl w:val="true"/>
          <w:lang w:bidi="ar-SA"/>
        </w:rPr>
        <w:t>أبو جعفر عبد اللّه بن محمّد بن علیّ بن عبد اللّه بن عبّاس</w:t>
      </w:r>
      <w:r>
        <w:rPr>
          <w:rStyle w:val="FootnoteAnchor"/>
          <w:rtl w:val="true"/>
        </w:rPr>
        <w:footnoteReference w:id="197"/>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به منصور دوانیقی به حکومت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دوانیقی،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صد و چهل و هشت هجری قمری به وسیلهٔ انگور زهرآلود به شهات رساند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او نه تنها بر شیعیان، که بر سایر مردمان نیز آزارهای فراوانی نمود، تا آنجا که نقل شده است، أبو حنیفه را شلاق زد، و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حنیفه بعد از مدّتی به همین خاطر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أبو حنیفه را به جهت فتوای قیامی که بر علیه او داده بود، به وسیلهٔ سم به قتل رساند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الطائفة،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أبو جعفر منصور دوانیقی در میان شب به دنبال من فرستاد و مرا طلب کرد، وقتی نزد او رفتم، دیدم که بر کرسی نشسته، و شمعی در پیش او نهاده اند، و نامه ای در دست دارد، و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نامه را پیش من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محمّد بن سلیمان است، و خبر وفات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 من نوشته است؛ سپس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جعفر کجا به هم می رسد، سپس منصور دوانیقی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سلیمان نامه بنویس، و به او بگو اگر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بخصوص را وصیّ خود قرار داده است، او را بطلبد، و گردنش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چند روز که جواب نامه ای که من از طرف منصور دوانیقی، برای محمّد بن سلیمان نوشته بودم،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نفر را وصیّ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یعنی منصور 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یعنی والی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عبداللّه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64" w:name="pg11150_97375"/>
    </w:p>
    <w:p>
      <w:pPr>
        <w:pStyle w:val="Heading2"/>
        <w:numPr>
          <w:ilvl w:val="1"/>
          <w:numId w:val="1"/>
        </w:numPr>
        <w:rPr/>
      </w:pPr>
      <w:bookmarkStart w:id="165" w:name="__RefHeading___Toc1159815_2870459653"/>
      <w:bookmarkStart w:id="166" w:name="_Toc58"/>
      <w:bookmarkEnd w:id="164"/>
      <w:bookmarkEnd w:id="165"/>
      <w:r>
        <w:rPr>
          <w:rtl w:val="true"/>
        </w:rPr>
        <w:t>پنجم</w:t>
      </w:r>
      <w:r>
        <w:rPr>
          <w:rtl w:val="true"/>
        </w:rPr>
        <w:t xml:space="preserve">: </w:t>
      </w:r>
      <w:r>
        <w:rPr>
          <w:rtl w:val="true"/>
        </w:rPr>
        <w:t xml:space="preserve">همسر خود حمیده </w:t>
      </w:r>
      <w:r>
        <w:rPr>
          <w:rtl w:val="true"/>
        </w:rPr>
        <w:t>(</w:t>
      </w:r>
      <w:r>
        <w:rPr>
          <w:rtl w:val="true"/>
        </w:rPr>
        <w:t>علیها السلام</w:t>
      </w:r>
      <w:r>
        <w:rPr>
          <w:rtl w:val="true"/>
        </w:rPr>
        <w:t xml:space="preserve">) </w:t>
      </w:r>
      <w:r>
        <w:rPr>
          <w:rtl w:val="true"/>
        </w:rPr>
        <w:t xml:space="preserve">که مادر حضرت موسی بن جعفر </w:t>
      </w:r>
      <w:r>
        <w:rPr>
          <w:rtl w:val="true"/>
        </w:rPr>
        <w:t>(</w:t>
      </w:r>
      <w:r>
        <w:rPr>
          <w:rtl w:val="true"/>
        </w:rPr>
        <w:t>علیه السلام</w:t>
      </w:r>
      <w:r>
        <w:rPr>
          <w:rtl w:val="true"/>
        </w:rPr>
        <w:t xml:space="preserve">) </w:t>
      </w:r>
      <w:r>
        <w:rPr>
          <w:rtl w:val="true"/>
        </w:rPr>
        <w:t>می باشند</w:t>
      </w:r>
      <w:r>
        <w:rPr>
          <w:rtl w:val="true"/>
        </w:rPr>
        <w:t>.</w:t>
      </w:r>
      <w:bookmarkEnd w:id="166"/>
    </w:p>
    <w:p>
      <w:pPr>
        <w:pStyle w:val="BookText"/>
        <w:rPr/>
      </w:pPr>
      <w:r>
        <w:rPr>
          <w:rFonts w:ascii="IRNazanin" w:hAnsi="IRNazanin" w:eastAsia="IRNazanin"/>
          <w:color w:val="111111"/>
          <w:sz w:val="28"/>
          <w:sz w:val="28"/>
          <w:szCs w:val="28"/>
          <w:rtl w:val="true"/>
          <w:lang w:bidi="fa-IR"/>
        </w:rPr>
        <w:t>چون منصور دوانیقی جواب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نمی توان کشت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امامت می دانستند که منصور دوانیقی چنین اراده خواهد کرد، لذا آن جماعت را حسب ظاهر در وصیّت خود شریک کرده بودند، و اوّل نامه نیز نام منصور دوانیقی را نوشته بودند، ولی در باطن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علم نیز از این وصیّت می دانستند که وصایت و امامت مخصوص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مرگ منصور دوانیقی در سال صد و پنجاه و هشت هجری قمری،</w:t>
      </w:r>
      <w:r>
        <w:rPr>
          <w:rStyle w:val="FootnoteAnchor"/>
          <w:rtl w:val="true"/>
        </w:rPr>
        <w:footnoteReference w:id="202"/>
      </w:r>
      <w:r>
        <w:rPr>
          <w:rFonts w:ascii="IRNazanin" w:hAnsi="IRNazanin" w:eastAsia="IRNazanin"/>
          <w:color w:val="111111"/>
          <w:sz w:val="28"/>
          <w:sz w:val="28"/>
          <w:szCs w:val="28"/>
          <w:rtl w:val="true"/>
          <w:lang w:bidi="fa-IR"/>
        </w:rPr>
        <w:t>فرزندش أبو عبد اللّه محمّد بن منصور، مشهور به مهدی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دارى مهدى عبّاسی در ابتداء با استقبال گرم عموم مردم رو به رو گرديد، زيرا وى نخست درِ باغِ سبز به مردم نشان داد، و با اعلان فرمان عفو عمومى، تمام زندانيان سياسى، اعم از بنى هاشم، و ديگران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قتل و كشتار و شكنجه و آزار مردم خاتمه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اموال منقول و غيرمنقول مردم را كه پدرش منصور مصادره و ضبط كرده بود، را به صاحبان آن ها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زيادى از موجودى خزانۀ بيت المال را در ميان مردم تقسيم كرد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مجموع اموالى كه منصور دوانیقی به زور از مردم گرفته بود، بالغ بر ششصد ميليون درهم، و چهارده ميليون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مبلغ غير از ماليات اراضى، و خراج هايى بود كه منصور در زمان خلافت خود از كشاورزان گرفته بود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مهدی عبّاسی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شراب در قرآن مجيد تحريم شده است؟ </w:t>
      </w:r>
    </w:p>
    <w:p>
      <w:pPr>
        <w:pStyle w:val="BookText"/>
        <w:rPr/>
      </w:pPr>
      <w:r>
        <w:rPr>
          <w:rFonts w:ascii="IRNazanin" w:hAnsi="IRNazanin" w:eastAsia="IRNazanin"/>
          <w:color w:val="111111"/>
          <w:sz w:val="28"/>
          <w:sz w:val="28"/>
          <w:szCs w:val="28"/>
          <w:rtl w:val="true"/>
          <w:lang w:bidi="fa-IR"/>
        </w:rPr>
        <w:t>آن گاه مهدی عبّاسی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اغلب مى دانند كه در قرآن از خوردن شراب نهى شده، ولى نمى دانند كه معناى اين نهى، حرام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حرمت شراب در قرآن مجيد صريحاً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تنها كارهاى زشت، چه آشكار و چه پنهان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بناحقّ را حرام نموده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 گاه امام پس از بيان چند موضوع ديگر كه در اين آيه تحريم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خداوند آن را تحريم نموده، همان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آيۀ ديگرى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شراب و قمار مى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سودهايى براى مردم هست و گناهش از سودش بزرگ تر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 گاه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صريحاً حرام معرفى شده، و در سورۀ بقره در مورد شراب و قمار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شراب صريحاً در قرآن مجيد حرام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مهدى عبّاسی، سخت تحت تأثير استدلال امام قرار گرفت، و بى اختيار رو به علىّ بن يقطين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فتوا، فتواى هاشمى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خداوند را كه اين علم را در شما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عبّاسی از اين پاسخ ناراحت شد، و در حالى كه خشم خود را به سختى فرو می خورد،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گوئی ای رافضی</w:t>
      </w:r>
      <w:r>
        <w:rPr>
          <w:rFonts w:eastAsia="IRNazanin" w:cs="IRNazanin"/>
          <w:color w:val="111111"/>
          <w:sz w:val="28"/>
          <w:szCs w:val="28"/>
          <w:rtl w:val="true"/>
          <w:lang w:bidi="fa-IR"/>
        </w:rPr>
        <w:t>!!»</w:t>
      </w:r>
      <w:r>
        <w:rPr>
          <w:rStyle w:val="FootnoteAnchor"/>
          <w:rtl w:val="true"/>
        </w:rPr>
        <w:footnoteReference w:id="207"/>
      </w:r>
      <w:bookmarkStart w:id="167" w:name="pg11150_97377"/>
    </w:p>
    <w:p>
      <w:pPr>
        <w:pStyle w:val="BookText"/>
        <w:rPr/>
      </w:pPr>
      <w:bookmarkEnd w:id="167"/>
      <w:r>
        <w:rPr>
          <w:rFonts w:ascii="IRNazanin" w:hAnsi="IRNazanin" w:eastAsia="IRNazanin"/>
          <w:color w:val="111111"/>
          <w:sz w:val="28"/>
          <w:sz w:val="28"/>
          <w:szCs w:val="28"/>
          <w:rtl w:val="true"/>
          <w:lang w:bidi="fa-IR"/>
        </w:rPr>
        <w:t>بعد از مرگ مهدی عبّاسی در سال صد و شصت و نه هجری قمری،</w:t>
      </w:r>
      <w:r>
        <w:rPr>
          <w:rStyle w:val="FootnoteAnchor"/>
          <w:rtl w:val="true"/>
        </w:rPr>
        <w:footnoteReference w:id="208"/>
      </w:r>
      <w:r>
        <w:rPr>
          <w:rFonts w:ascii="IRNazanin" w:hAnsi="IRNazanin" w:eastAsia="IRNazanin"/>
          <w:color w:val="111111"/>
          <w:sz w:val="28"/>
          <w:sz w:val="28"/>
          <w:szCs w:val="28"/>
          <w:rtl w:val="true"/>
          <w:lang w:bidi="fa-IR"/>
        </w:rPr>
        <w:t>فرزندش أبو محمّد موسی بن مهدی بن منصور، مشهور به هادی،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که در سال صد و چهل و هفت هجری قمری متولد شده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وقتی به خلافت رسید جوان خامِ بیست و دو ساله ای بود، که همین جوانی موجب گردید بیش از پیش مردم سختی بکشند، و مورد آزار و اذیت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سختی های طاقت فرسا، منجر به قیام های برخی، از جمله، حسین بن علیّ، مشهور به صاحب فخ شد</w:t>
      </w:r>
      <w:r>
        <w:rPr>
          <w:rFonts w:eastAsia="IRNazanin" w:cs="IRNazanin"/>
          <w:color w:val="111111"/>
          <w:sz w:val="28"/>
          <w:szCs w:val="28"/>
          <w:rtl w:val="true"/>
          <w:lang w:bidi="fa-IR"/>
        </w:rPr>
        <w:t>.</w:t>
      </w:r>
    </w:p>
    <w:p>
      <w:pPr>
        <w:pStyle w:val="Heading2"/>
        <w:numPr>
          <w:ilvl w:val="1"/>
          <w:numId w:val="1"/>
        </w:numPr>
        <w:rPr/>
      </w:pPr>
      <w:bookmarkStart w:id="168" w:name="__RefHeading___Toc1159817_2870459653"/>
      <w:bookmarkStart w:id="169" w:name="_Toc59"/>
      <w:bookmarkEnd w:id="168"/>
      <w:r>
        <w:rPr>
          <w:rtl w:val="true"/>
        </w:rPr>
        <w:t>فاجعهٔ فخ</w:t>
      </w:r>
      <w:bookmarkEnd w:id="169"/>
    </w:p>
    <w:p>
      <w:pPr>
        <w:pStyle w:val="BookText"/>
        <w:rPr/>
      </w:pPr>
      <w:r>
        <w:rPr>
          <w:rFonts w:ascii="IRNazanin" w:hAnsi="IRNazanin" w:eastAsia="IRNazanin"/>
          <w:color w:val="111111"/>
          <w:sz w:val="28"/>
          <w:sz w:val="28"/>
          <w:szCs w:val="28"/>
          <w:rtl w:val="true"/>
          <w:lang w:bidi="fa-IR"/>
        </w:rPr>
        <w:t xml:space="preserve">قیامی است که در زمان موسی مشهور به هادی عبّاسی، به وسیلهٔ حسین بن علیّ بن حسن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مادرش زینب دختر عبد اللَّه بن حسن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زیادی از علویان هم در مدینه، و در ذی القعدهٔ سال صد و شصت و نه هجری قمری با او قیام کردند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سبب خروج حسین این بود که هادی عبّاسی، مردی از اولاد عمر بن خطاب، به نام عبدالعزیز را جانشینِ حاکم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اولاد أبی طالب خیلی سخت گرفت، و با آن ها خیلی بدرفتاری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آن ها را مجبور کرده بود، هر روز در ایوان مسجد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أیّام حجّ فرارسید، حدود هفتاد نفر از شیعیان به نزد حسین آمدند، و با دیگران نیز برای چاره جوئی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عمری که حاکم مدینه شده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حاضرشدن هر روزهٔ آن ها را در ایوان مسجد شدیدتر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خود، آن ها را مجبور به قیام کردن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حسین، یحیی و سلیمان و ادریس، فرزندان عبداللَّه بن حسن، و عبداللَّه بن حسن افطس، و ابراهیم بن اسماعیل طباطبا، و عمر بن حسن بن علیّ بن حسن مثلث، و عبداللَّه بن اسحاق بن ابراهیم بن حسن مثنی، و عبداللَّه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به سراغ عده ای </w:t>
      </w:r>
    </w:p>
    <w:p>
      <w:pPr>
        <w:pStyle w:val="BookText"/>
        <w:rPr/>
      </w:pPr>
      <w:r>
        <w:rPr>
          <w:rFonts w:ascii="IRNazanin" w:hAnsi="IRNazanin" w:eastAsia="IRNazanin"/>
          <w:color w:val="111111"/>
          <w:sz w:val="28"/>
          <w:sz w:val="28"/>
          <w:szCs w:val="28"/>
          <w:rtl w:val="true"/>
          <w:lang w:bidi="fa-IR"/>
        </w:rPr>
        <w:t xml:space="preserve">از جوانان و غلامان خود فرستادند، و در مجموع بیست و شش نفر از اولاد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نفر از حاجیان، و گروهی از غلامان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مؤذن، اذان صبح را گفت، آن ها وارد مسجد شده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افطس نیز روی مناره رفت، و مؤذن را مجبور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عمری این را شنید، از ترس و وحشت پا به فرار گذاشت، و در حال دویدن باد از او خارج می شد، تا این که توانست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نیز نماز صبح را با مردم خواند، و همهٔ فرزندان أبی طالب، جز حسن بن جعفر بن حسن بن حسن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خود را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نماز، خطبه خواند، و بعد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دعوت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سنگ و چوب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خود را به سنگ و چوب می مالید، و پاره های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حماد بربری که داروغه مدینه بود، با یارانش به درب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بن عبد اللَّه شمشیر به دست، به او حمله کرد، حماد خواست پیاده شود، که یحیی سریع جلو رفت، و ضربتی بر پیشانی اش زد که کلاه خود و مغفر و عرق چینی که بر سرش بود، همه اش قطع شد، و جمجمه اش شکافته شد، و از اسبش بر زمین افتاد، و یارانش او را برداشتند، و پراکنده شدند، و همگی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نیز با پیروانش که خویشاوندان و غلامان و اصحابش بودند، و در حدود سیصد نفر می شدند، به طرف مکه حرکت کرده، و شخصی را در مدینه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فخّ</w:t>
      </w:r>
      <w:r>
        <w:rPr>
          <w:rStyle w:val="FootnoteAnchor"/>
          <w:rtl w:val="true"/>
        </w:rPr>
        <w:footnoteReference w:id="211"/>
      </w:r>
      <w:r>
        <w:rPr>
          <w:rFonts w:ascii="IRNazanin" w:hAnsi="IRNazanin" w:eastAsia="IRNazanin"/>
          <w:color w:val="111111"/>
          <w:sz w:val="28"/>
          <w:sz w:val="28"/>
          <w:szCs w:val="28"/>
          <w:rtl w:val="true"/>
          <w:lang w:bidi="fa-IR"/>
        </w:rPr>
        <w:t>رسیدند، با سپاهیان هادی عبّاسی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در آن زمان یکی از افراد لشکر هادی عبّاسی بود، برای برطرف کردن منازعه، به حسین پیشنهاد امان، و بخشش، و صله نمود، ولی حسین به شدّت امتناع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جنگ با لشکریان هادی عبّاسی رفت، موسی با جمعی از یارانش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به او حمله کردند، و بعد از مختصری جنگ و گریز، وقتی موسی وارد درّه شد، در این </w:t>
      </w:r>
    </w:p>
    <w:p>
      <w:pPr>
        <w:pStyle w:val="BookText"/>
        <w:rPr/>
      </w:pPr>
      <w:r>
        <w:rPr>
          <w:rFonts w:ascii="IRNazanin" w:hAnsi="IRNazanin" w:eastAsia="IRNazanin"/>
          <w:color w:val="111111"/>
          <w:sz w:val="28"/>
          <w:sz w:val="28"/>
          <w:szCs w:val="28"/>
          <w:rtl w:val="true"/>
          <w:lang w:bidi="fa-IR"/>
        </w:rPr>
        <w:t>زمان محمّد بن سلیمان از پشت سر به آن ها حمله کرد، و با یک یورش آن ها را در هم کوبید، و بیشتر یاران حسین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 عبّاس شروع به صدازدن 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امانی نمی خواهم، بر آن ها حمله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عبد اللَّه بن حسن، و عبد اللَّه بن اسحاق بن ابراهیم بن حسن نیز به همراه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بین یک تیر به چشم حسن بن محمّد خورد، تیر را همان طور به حال خود گذاشت و با کمال شجاعت به پیکار پرداخت؛ به او امان دادند، ولی بعد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سرها را پیش موسی، و عبّاس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گروهی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نزد آن دو نفر حاضر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از هیچ کدام مگر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نپرسیدند، پس در آن زمان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اللّه مسلماً صالحاً صوّاماً آمراً بالمعروف ناهياً عن المنكر ما كان في أهل بيته مثله، فلم يجيبوه بشيء، و حملت الأسرى إلى الهادي فأمر بقتلهم و مات في ذلك اليوم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حسین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هستیم و به سوی او رجوع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او از دنیا رفت در حالی که مردی مسلمان، و صالح، و بسیار اهل روزه، و امر به معروف و نهی از منکر بود، و در میان خانواده اش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عبّاس در جواب حضرت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نزد هادی، خلیفه عبّاسی بردند، و او نیز دستور قتل همهٔ آن ها را داد، و خودش هم در همان روز از دنیا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عده ای روایت شده هنگامی که محمّد بن سلیمان داشت می مُرد، اطرافیانش شروع کردند شهادتین را به او تلقین کنند، امّا او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لیت أمی لم تلدنی و لم أکن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حسینا یوم فخّ و لا الحسن</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 کاش مادرم مرا نزاییده بود و در روز فخّ در برابر حسین و حسن قرار نمی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عبد اللّه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بن علیّ کشته شدۀ در فخّ قیام کرد، و مدینه را گرفت،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او رفتند،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تُکَلِّفْنِی مَا کَلَّفَ ابْنُ عَمِّکَ، عَمَّکَ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فَیَخْرُجَ مِنِّی مَا لَا أُرِیدُ، کَمَا خَرَجَ مِنْ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عَرَضْتُ عَلَیْکَ أَمْراً، فَإِنْ أَرَدْتَهُ دَخَلْتَ فِیهِ، وَ إِنْ کَرِهْتَهُ لَمْ أَحْمِلْکَ عَلَیْهِ،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فَقَالَ لَهُ أَبُو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مَقْتُولٌ، فَأَجِدَّ الضِّرَابَ؛ فَإِنَّ الْقَوْمَ فُسَّاقٌ یُظْهِرُونَ إِیمَاناً، وَ یُسِرُّونَ شِرْکاً، وَ إِنَّا لِلَّهِ وَ إِنَّا إِلَیْهِ رَاجِعُونَ، أَحْتَسِبُکُمْ عِنْدَ اللَّهِ مِنْ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الْحُسَیْنُ، وَ کَانَ مِنْ أَمْرِهِ مَا کَانَ، قُتِلُوا کُلُّهُمْ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چیزی تکلیف نکن، چنان که پسر عمویت، عمویت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چیزی از من صادر می شود که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صادر شد که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شما پیشنهاد کردم، اگر مایل بودید، بپذیرید، و اگر دوست نداشتید، من آن را به شما تحمیل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یاری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حضرت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خداحافظی می کرد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w:t>
      </w:r>
    </w:p>
    <w:p>
      <w:pPr>
        <w:pStyle w:val="BookText"/>
        <w:rPr/>
      </w:pPr>
      <w:r>
        <w:rPr>
          <w:rFonts w:ascii="IRNazanin" w:hAnsi="IRNazanin" w:eastAsia="IRNazanin"/>
          <w:color w:val="111111"/>
          <w:sz w:val="28"/>
          <w:sz w:val="28"/>
          <w:szCs w:val="28"/>
          <w:rtl w:val="true"/>
          <w:lang w:bidi="fa-IR"/>
        </w:rPr>
        <w:t>شمشیر بزن که این مردم فاسقانی هستند که اظهار ایمان می کنند، شرک خود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 هستیم و به سوی او هم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قیام کرد و چنان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 که حضرت فرموده بود، همهٔ آن 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هادی عبّاسی در سال صد و هفتاد هجری قمری مُرد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و با مرگ او، برادرش أبو جعفر، هارون بن مهدی بن منصور بن محمّد بن علیّ بن عبد اللّه بن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او نیز بعد از آن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در صفر سال صد و نود و سه هجری قمری در طوس به درک واصل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هارون الرشید در مأوا و منظر مردمان، برای عوام فریبی، نسبت خود با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حربه ای قرار داده، و در صدد سوء استفاده از این مطلب در بین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عماره و دیگر راویان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برای رفتن به حجّ حرکت کرد، نزدیک مدینه که رسید، بزرگان مدینه به استقبال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پیشاپیش همگان،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سوار بر قاطری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مرکبی است که با آن به ملاقات امیرالمؤمنین آمده اید؟ شما اگر با چنین چهارپائی در طلب چیزی بروید، به آن نمی رسید، و اگر شما را وقتی بر آن سوار هستید، طلب کنند، و قصد فرار داشته باشید، به شما می رسند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چهارپا، از خودبینی اسب سوارای به دور، و از ذلّت اُلاغ سواری بالاتر می باشد، و بهترین کارها میانهٔ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هارون الرشید وارد مدینه شد، در حالی که عده ای از مردم همراه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عوام فریبی 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جلو قبر مطهر و نورانی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خدمت حضرت عرض کرد</w:t>
      </w:r>
      <w:r>
        <w:rPr>
          <w:rFonts w:eastAsia="IRNazanin" w:cs="IRNazanin"/>
          <w:color w:val="111111"/>
          <w:sz w:val="28"/>
          <w:szCs w:val="28"/>
          <w:rtl w:val="true"/>
          <w:lang w:bidi="fa-IR"/>
        </w:rPr>
        <w:t xml:space="preserve">: </w:t>
      </w:r>
      <w:bookmarkStart w:id="170" w:name="pg11150_97382"/>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پسر عمو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که با این گونه سلام نمودن در حین زیارت، قصد داشت با بیان خویشاوندی، و قرابت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تکبر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 از او،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فَتَغَیَّرَ وَجْهُ الرَّشِیدِ وَ تَبَیَّنَ الْغَیْظُ فِیهِ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رنگ صورت هارون تغییر کرد، و آثار خشم در او ظاهر شد</w:t>
      </w:r>
      <w:r>
        <w:rPr>
          <w:rFonts w:eastAsia="IRNazanin" w:cs="IRNazanin"/>
          <w:color w:val="111111"/>
          <w:sz w:val="28"/>
          <w:szCs w:val="28"/>
          <w:rtl w:val="true"/>
          <w:lang w:bidi="fa-IR"/>
        </w:rPr>
        <w:t>.)</w:t>
      </w:r>
    </w:p>
    <w:p>
      <w:pPr>
        <w:pStyle w:val="Heading2"/>
        <w:numPr>
          <w:ilvl w:val="1"/>
          <w:numId w:val="1"/>
        </w:numPr>
        <w:rPr/>
      </w:pPr>
      <w:bookmarkStart w:id="171" w:name="__RefHeading___Toc1159819_2870459653"/>
      <w:bookmarkStart w:id="172" w:name="_Toc60"/>
      <w:bookmarkEnd w:id="171"/>
      <w:r>
        <w:rPr>
          <w:rtl w:val="true"/>
        </w:rPr>
        <w:t xml:space="preserve">مناظرهٔ حضرت موسی بن جعفر </w:t>
      </w:r>
      <w:r>
        <w:rPr>
          <w:rtl w:val="true"/>
        </w:rPr>
        <w:t>(</w:t>
      </w:r>
      <w:r>
        <w:rPr>
          <w:rtl w:val="true"/>
        </w:rPr>
        <w:t>علیهما السلام</w:t>
      </w:r>
      <w:r>
        <w:rPr>
          <w:rtl w:val="true"/>
        </w:rPr>
        <w:t xml:space="preserve">) </w:t>
      </w:r>
      <w:r>
        <w:rPr>
          <w:rtl w:val="true"/>
        </w:rPr>
        <w:t>با هارون</w:t>
      </w:r>
      <w:bookmarkEnd w:id="172"/>
    </w:p>
    <w:p>
      <w:pPr>
        <w:pStyle w:val="BookText"/>
        <w:rPr/>
      </w:pPr>
      <w:r>
        <w:rPr>
          <w:rFonts w:ascii="IRNazanin" w:hAnsi="IRNazanin" w:eastAsia="IRNazanin"/>
          <w:color w:val="111111"/>
          <w:sz w:val="28"/>
          <w:sz w:val="28"/>
          <w:szCs w:val="28"/>
          <w:rtl w:val="true"/>
          <w:lang w:bidi="fa-IR"/>
        </w:rPr>
        <w:t xml:space="preserve">هارون با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مناسبی نداشت، و همیشه در صدد آزار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چند گاهی، ضمن گفتگوهائی، در مقام مناظره، اشکالات خود را متوجه حضرت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زبرقان دامغانی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الرشید دستور داد مرا نزدش ببرند، داخل که شدم و به او سلام کردم، جواب سلام مرا را نداد، و دیدم که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جلوی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نامه چیزهایی بود که خداوند عزّ و جلّ می دانست من در آن مورد هیچ کاره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که غالیان شیعه به امامت او اعتقاد دارند، از اطراف عالم برای او خراج می آورند، و این کار را یک وظیفه دینی می دانند، و معتقدند تا وقتی که خداوند زمین و کسانی که بر روی زمین هستند را به رهبران واقعی بسپارد، این کار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معتقدند که هر کس یک دهم مال خود را به آن ها ندهد، و به امامت آن ها تصدیق نداشته باشد، و با اجازهٔ آن ها به حجّ نرود، و با امر آن ها جهاد نکند، و غنیمت را پیش آن ها نبرد، و ائمه را برتر از جمیع مخلوقات نداند، و اطاعت از ایشان را، همان طور که اطاعت از خداوند و پیامبر واجب است، واجب نداند، کافر است، و مال و خونش مباح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نسبت های دیگری نیز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صحت ازدواج بدون شاهد، و حلال شدن زنان به امر امام، اگر چه مهریه یک درهم باشد، و برائت از خلفای پیشین که در نماز به آن ها لعنت می کنند، و معتقدند هر کس از آن ها تبری نکند، زنش بر او حرام می شود، و این که هر کس نماز را به تأخیر اندازد نمازش صحیح نیست، به دلیل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 وَ اتَّبَعُوا الشَّهَواتِ فَسَوْفَ یَلْقَوْنَ غَیًّا</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طولانی بود، و من ایستاده بودم، و آن را می خواندم، و او در حالی که ساکت بود،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خواندی کافی است، حالا دلایل خودت را در مورد آن چه خواندی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برانگیخته است، هیچ کس درهم یا دیناری از راه خراج برای من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خاندان ابی طالب، هدیه ای که خداوند عزّ و جلّ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نموده 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پاچه گوسفندی هدیه بیاورند،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به خوردن دست گوسفندی نمایند،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تنگی مجال بر ما، و زیادی دشمنان ما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را از گرفتن خمس که قرآن آن را حقّ ما قرار داده است، منع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 دستی قرار گرفتیم، و صدقه هم که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 و جلّ در عوض آن، خمس را برای ما قرار داده، و مجبور به قبول هدیه هستیم، تمام این ها را امیرالمؤمنین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من تمام شد، او ساکت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صلاح می بیند، به پسر عمویش اجازه دهند حدیثی از طریق پدران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پیشنهاد من خوشش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خویشاوند به همدیگر نزدیک شوند، خویشاوندی به جنب و جوش و هیجان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 بینید </w:t>
      </w:r>
    </w:p>
    <w:p>
      <w:pPr>
        <w:pStyle w:val="BookText"/>
        <w:rPr/>
      </w:pPr>
      <w:r>
        <w:rPr>
          <w:rFonts w:ascii="IRNazanin" w:hAnsi="IRNazanin" w:eastAsia="IRNazanin"/>
          <w:color w:val="111111"/>
          <w:sz w:val="28"/>
          <w:sz w:val="28"/>
          <w:szCs w:val="28"/>
          <w:rtl w:val="true"/>
          <w:lang w:bidi="fa-IR"/>
        </w:rPr>
        <w:t>دست خود را به من دهید، دستش را به طرف من آورد، سپس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جلو رفتم، با من مصافحه کرد، و مدّتی مرا در آغوش گرفت، و بعد در حالی که چشم هایش پر از اشک بود، مرا رها کرد،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تو نیست، درست گفتی، جدّت نیز درست فرموده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فرموده اند، چنان خون من بجوش آمد، و هیجانی در من پیدا شد، که فهمیدم تو با من هم نژاد، و هم خون هستی، و آن حدیثی که نقل کردی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مسأله ای از شما بپرسم، اگر جوابم را بدهید و بدانم که راست گفته اید، رهایتان می کنم، و به شما صله می دهم، و حرف دیگران را در مورد شما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بدانم را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شیعیان خود را از این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باز نمی دارید؟ حال آن که شما فرزندان علیّ و فاطمه هستید، و فاطمه به منزلهٔ ظرفی می باشد، و فرزند منسوب به پدر است، و منسوب به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صلاح می بیند، مرا از جواب این سؤال معاف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باید جواب این سؤال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امان می دهی که کیفر سلطان به من نرسد؟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کُلًّا هَدَیْنا وَ نُوحاً هَدَیْنا مِنْ قَبْلُ وَ مِنْ ذُرِّیَّتِهِ داوُدَ وَ سُلَیْمانَ وَ أَیُّوبَ وَ یُوسُفَ وَ مُوسی وَ هارُونَ وَ کَذلِکَ نَجْزِی الْمُحْسِنِینَ، وَ زَکَرِیَّا وَ یَحْیی وَ عِیسی</w:t>
      </w:r>
      <w:r>
        <w:rPr>
          <w:rStyle w:val="FootnoteAnchor"/>
          <w:rtl w:val="true"/>
        </w:rPr>
        <w:footnoteReference w:id="221"/>
      </w:r>
      <w:r>
        <w:rPr>
          <w:rFonts w:ascii="IRNazanin" w:hAnsi="IRNazanin" w:eastAsia="IRNazanin"/>
          <w:color w:val="111111"/>
          <w:sz w:val="28"/>
          <w:sz w:val="28"/>
          <w:szCs w:val="28"/>
          <w:rtl w:val="true"/>
          <w:lang w:bidi="fa-IR"/>
        </w:rPr>
        <w:t xml:space="preserve">به او اسحاق و یعقوب را بخشیدیم و همه را به راه راست درآوردیم، و نوح را از پیش راهنمائی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 دهیم، 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پدری نداشت، و به ارادهٔ خداوند عزّ و جلّ، و به وسیلهٔ روح القدس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عیسی از طرف مادر به فرزندان انبیاء ملحق شده، ما نیز از طرف فاطمه، و نه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فرزندان انبیاء ملحق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دلایل باز هم برایم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این امّت متفق هستند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نجرانی را دعوت به مباهله کرد، در زیر کساء جز پیامبر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خطاب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w:t>
      </w:r>
      <w:r>
        <w:rPr>
          <w:rStyle w:val="FootnoteAnchor"/>
          <w:rtl w:val="true"/>
        </w:rPr>
        <w:footnoteReference w:id="222"/>
      </w:r>
      <w:r>
        <w:rPr>
          <w:rFonts w:ascii="IRNazanin" w:hAnsi="IRNazanin" w:eastAsia="IRNazanin"/>
          <w:color w:val="111111"/>
          <w:sz w:val="28"/>
          <w:sz w:val="28"/>
          <w:szCs w:val="28"/>
          <w:rtl w:val="true"/>
          <w:lang w:bidi="fa-IR"/>
        </w:rPr>
        <w:t>پس هر که در این باره پس از دانشی که تو را حاصل آمده با تو محاجه کند، بگو بیایید پسرانمان و پسرانتان و زنانمان و زنانتان و کسانی را که به منزلهٔ خودمان هستند را فرابخوانیم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فرزندان، حسن و حسین هستند، و تأویل زنان، فاطمه، و تأویل انفسنا،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 چه دلیل شما می گویید که با بودن فرزند صلبی، عمو ارث نمی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قسم می دهم به حقّ خداوند متعال، و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تأویل این آیه، و توضیح آن معاف بدارید، که این موضوع رازی نزد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ضمانت کردی که هر چه بپرسم را جواب دهی، تو را معاف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خود را برای من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قدرت مهاجرت داشت، ولی هجرت نکرد، ارث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می توانست هجرت کند، ولی هجرت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جزء کسانی بود که در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بودند، و مدعی شد که مالی به عنوان خون بها ندارد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او طلایی را در محلی دفن کرده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 و آن طلا را از دست اُمّ الفضل بیرون آوردند، و عبّاس را از آن چه که جبرئیل از طرف خداوند تبارک و تعالی به ایشان اطلاع داده بود، مطلع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دادند، و نشانی محل طلا را نیز مرحمت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جهت ایمان نیاوردن به تو از دست دادم بیشتر از آن است، گواهی می دهم که تو رسول پروردگار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آورد،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فقیر کردی، بعد خداوند تبارک و تعالی این آیه را نازل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Style w:val="FootnoteAnchor"/>
          <w:rtl w:val="true"/>
        </w:rPr>
        <w:footnoteReference w:id="223"/>
      </w:r>
      <w:r>
        <w:rPr>
          <w:rFonts w:ascii="IRNazanin" w:hAnsi="IRNazanin" w:eastAsia="IRNazanin"/>
          <w:color w:val="111111"/>
          <w:sz w:val="28"/>
          <w:sz w:val="28"/>
          <w:szCs w:val="28"/>
          <w:rtl w:val="true"/>
          <w:lang w:bidi="fa-IR"/>
        </w:rPr>
        <w:t>اگر خدا در دل های شما خیری سراغ داشته باشد، بهتر از آن چه از شما گرفته شده به شما عطا می کند و بر شما می 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Style w:val="FootnoteAnchor"/>
          <w:rtl w:val="true"/>
        </w:rPr>
        <w:footnoteReference w:id="224"/>
      </w:r>
      <w:r>
        <w:rPr>
          <w:rFonts w:ascii="IRNazanin" w:hAnsi="IRNazanin" w:eastAsia="IRNazanin"/>
          <w:color w:val="111111"/>
          <w:sz w:val="28"/>
          <w:sz w:val="28"/>
          <w:szCs w:val="28"/>
          <w:rtl w:val="true"/>
          <w:lang w:bidi="fa-IR"/>
        </w:rPr>
        <w:t xml:space="preserve">کسانی که ایمان آورده اند ولی مهاجرت نکرده 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 فَعَلَیْکُمُ النَّصْرُ</w:t>
      </w:r>
      <w:r>
        <w:rPr>
          <w:rStyle w:val="FootnoteAnchor"/>
          <w:rtl w:val="true"/>
        </w:rPr>
        <w:footnoteReference w:id="225"/>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وقت دیدم که هارون غمگین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به چه دلیل شما می گویید انسان به جهت خمسی که آن را به اهلش نداده است، از جانب زنان دچار فساد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گویم که این مسأله را تا زمانی که زنده هستم برای کسی مطرح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بین ما و کسانی که به ما ستم روا می دارند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ای است که تاکنون جز امیرالمؤمنین، هیچ یک از سلاطین در مورد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تیم، نه عدی، نه بنی امیه و نه هیچ یک از اجدادم تا به حال چنین سؤالی نکرده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حال نه از من چنین سؤالی شده، و نه از پدرم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بفهمم که از جانب تو یا یکی از اهل بیت تو این مسأله بازگو شده است، امانی که به تو داده ام را پس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برایم چیز کوتاهی که آن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بنویسی که دارای اصول و فروعی باشد و تفسیر آن نیز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روی چشم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ات تمام شد، نیازهایت را بگو تا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برخاست، و کسی را گماشت که از من نگهبانی کند، و هر روز برایم سفره نفیسی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اختلافی نیست، و آن اجماع امّت، بر چیزهای ضروری است، که چاره ای جز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همه قبول </w:t>
      </w:r>
    </w:p>
    <w:p>
      <w:pPr>
        <w:pStyle w:val="BookText"/>
        <w:rPr/>
      </w:pPr>
      <w:r>
        <w:rPr>
          <w:rFonts w:ascii="IRNazanin" w:hAnsi="IRNazanin" w:eastAsia="IRNazanin"/>
          <w:color w:val="111111"/>
          <w:sz w:val="28"/>
          <w:sz w:val="28"/>
          <w:szCs w:val="28"/>
          <w:rtl w:val="true"/>
          <w:lang w:bidi="fa-IR"/>
        </w:rPr>
        <w:t>دارند، و آن چه شک دارند را به این اخبار عرضه می دارند، و حکم هر پیش آمدی را از آن اخبار استنباط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شک بردار، و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امری باید دلیل قانع کننده ای برای ثابت کردن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جویندگان دلیل محکمی از کتاب خدا که بر تأویل آن اجماع دارند، یا از سنّت پیامبر چیزی که اختلافی نباشد، و یا قیاسی که صحّت آن را عقل بپذیرد داشتند، دیگر کسی نمی تواند آن را رد کند، و باید آن را قبول نموده، اقرار کرده، و به آن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دلیلی از کتاب یا سنّت پیامبر و یا قیاس صحیح برایش پیدا نشد، اشخاص عادی و دانشمندان همه می توانند در آن شک نمایند، و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می خواهد مربوط به توحید، یا مسائل دیگر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جریمه یک خدشه وارد کردن و از آن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موضوعی که امر دینی را بر آن عرضه می دارند، اگر دلیلی محکم داشت،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برایت روشن نبود، آن را رد می کنی و لا قُوَّهَ إِلَّا بِاللَّهِ،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کسی که نگهبان من بود اطلاع دادم که خواسته خلیفه را انجام دادم،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غلام رفت، و هارون پیش من آمد، و من نوشته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کوتاه و جامعی است،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 های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حاجتم این است که اجازه دهی نزد خانواده ام برگردم، چرا که وقتی آن ها را ترک می کردم، گریان، و از دیدن دوباره من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 دهم، دیگر چه حاجتی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متعال امیرالمؤمنین را برای پسر عموهایش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بزرگی دارم، و چشم امید ما بعد از خدا به لطف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صد هزار درهم، و کسائی به من بدهند، و با احترام مرا پیش خانواده ام برگرداند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روایت باید مورد توجه قرار بگیرد، صدور آن در حالت تقیه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حضرت در این حدیث، مقامی را که خداوند متعال برای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با توریه نمودن، از خود نفی می فرمایند، دلالت از شدّت تقیه، و در مزیقه بودن حضرت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همگان نیک می دانند فی المثل برائت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مقدس ربوی تبارک و تعالی، از اصول غیر قابل زوال مکتب حقهٔ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جائی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تقیه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با توریه نمودن آن را از خود و شیعیانشان نفی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در کتب مفصل در جای خود ثابت شده است که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آنجائی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شدّت تقیه بوده اند، این لقب را از هارون الرشید منع نمی کنند، بلکه خود نیز با همین لقب او را مورد خطاب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زمان تقیه،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اوقات قادر به بیان واقعیات مذهب حقه در بین عموم مردم نبوده اند، و بزرگان اهل سنت نیز عالماً عامداً بر خلاف فرمایشات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می داده اند، علماء جهان تشیع نیز به ناچار در زمان تعارض خبرین، یکی از مرجحات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به 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شده اند که اگر دو خبر با هم تعارض داشته باشند، باید به آن خبری عمل کنیم که مخالف دیدگاه بزرگان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روایت دیگری که شبیه همین حدیث قبل می باشد، محدّث بزرگوار جهان تشیع،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احمد، هانی بن محمّد بن محمود عبدی از پدرش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هارون وارد شدم، بر او سلام کردم، پس جواب سلام مرا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مملکت دو خلیفه دارد، که برای کدام جداگانه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 برم از این که با گناه من و گناه خودت نزد خداوند قرار بگیری، و سخنان باطل دشمنان را بر علیه ما قبول کنی، و حال آن که تو خود می دانی که از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چه دروغ هائی را با آن سخنانی که تو از آن ها آگاهی به ما نسبت می 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صلاح می بینی، اجازه بده به حقّ این نزدیکی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حدیثی را که پدرم آن را از پدران خود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برایت نقل کنم،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إِذَا مَسَّتِ الرَّحِمَ تَحَرَّکَتْ وَ اضْطَرَبَتْ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خویشاوندها یکدیگر را لمس می کنند، به هیجان و جنب و جوش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خود را به من بده، 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نزدیک او رفتم، دست مرا گرفت، سپس مرا پیش خود کشید، و مدّتی در آغوش خود نگاه داشت، و بعد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ندارم، وقتی به او نگاه کردم ، دیدم چشمانش اشک آلود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راست گفتید، و جدّتان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گفته اند، همانا خون و رگ هایم آن چنان به هیجان آمد، که دل رحمی و رأفت سراسر وجودم را گرفت، به نحوی که چشمانم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مطالبی در درونم مرا به خود مشغول کرده، و مى خواهم دربارۀ آن ها از شما سؤالاتى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حال از كسى دربارۀ آن ها سؤال نكرده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دادید، رهايتان مى كنم و حرف هيچ كس را دربارهٔ شما قبول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من خبر داده اند كه تا به حال دروغ نگفته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حال،در مورد اين مطالبى كه در درون دارم و سؤال مى كنم به من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بلد باشم و در صورتی که تو هم به من أمان بدهى،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أمان هستى ولى با اين شرط كه راست بگويى و تقيّه را كه شما اولاد فاطمه به آن مشهور و شناخته شده ايد ترك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خواهى بپرسى،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همگى شاخ و برگ يك درخت و از نسل عبد المطّلب مى باشيم، ما فرزندان عبّاس هستيم، و شما فرزندان أبو طالب، و اين دو نفر هر دو،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قرابت آن ها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بر ما برترى داريد؟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به پيامبر نزديك تريم،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و أبو طالب از يك پدر و مادر بودند، ولى جدّ شما، عبّاس، از مادر عبد اللّه أبو 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ادّعا مى كنيد كه وارث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در حالى كه در زمان وفات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أبو طالب فوت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عموى آن حضرت زنده بود و با وجود عمو، عموزادگان ارث نمى برند؟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أمير المؤمنين، صلاح بدانند، مرا از جواب اين سؤال معاف بدارند، و به جز اين موضوع، هر مطلب ديگرى را كه بخواهند، مطرح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جواب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امان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صحبت به تو امان داده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علىّ بن أبى طالب با وجود فرزند صلبىّ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باشد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سهم نمى برد، جز پدر و مادر و همسر،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با وجود فرزند، براى عمو، هيچ سهمى از ارث قائل نبود، و در قرآن نيز چنين مطلبى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تيم و عديّ</w:t>
      </w:r>
      <w:r>
        <w:rPr>
          <w:rStyle w:val="FootnoteAnchor"/>
          <w:rtl w:val="true"/>
        </w:rPr>
        <w:footnoteReference w:id="22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بنى اميّه، از روى رأى و نظر شخصى خود، و بدون هيچ حقيقت و دليل و مدركى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را پدر حساب كرده اند و از جمله ورّاث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بین علمائى هم نظر و فتواى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اند، فتواهايشان بر خلاف فتواهاى اين ها امّا نوح بن درّاج كه در اين مسأله، قائل به رأى علیّ بن ابى طالب می باشد، و طبق همين رأى نيز حكم و و فتوى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المؤمنين او را حاكم بصره و كوفه نمود، و او به همين ترتيب قضاوت كرد، وقتی خبر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احتمالا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ايشان دستور دادند كه او و مخالفين او را از جمله، سفيان ثورى</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إبراهيم مدنىّ و فضيل بن عياض را حاضر كنند، و همگى شهادت دادند كه اين نظر، نظر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گفتۀ يكى از علماى أهل حجاز كه اين ماجرا را برايم نقل كرد،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يا احتمالا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اين مطلب فتوى نمى دهيد، حال آن كه، نوح بن درّاج، بر اين اساس قضاوت كرده و حكم نموده است؟ و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جرأت داشت ولى ما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نيز با توجّه به گفتۀ علماء گذشتۀ اهل سنّت كه از حضرت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أَقْضَاكُمْ؛ بهترين قاضى در بين شما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نقل كرده اند، قضاوت نوح را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عمر بن خطّاب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قاضى در بين ما،علىّ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جامع است، و همۀ اوصاف پسنديده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 ألفاظى كه رسول 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مدح أصحاب خود استفاده نموده اند، مثل قراءت قرآن و اداء واجبات و علم و دانش همگى داخل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بهترين قاضى،كسى است كه همۀ اين اوصاف پسنديده در او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بده 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مجلسى كه شركت مى كند، در أمان و مورد احترام است، و مخصوصاً در مجلس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متوجّه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ديگر براى ارث نبردن عبّاس،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هر يك نفر از مهاجرين و يك نفر از انصار اخوّت و برادرى دينى برقرار نمودند، و مقرّر داشتند كه هر دو برادر دينى، هر چند با هم فاميل نباشند، از يك ديگر ارث ببرند،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مهاجرت نكردند و در مكّه باقى ماندند اين آيه از إرث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چنين اشخاصى، تا زمانى كه مهاجرت نكرده باشند،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و مسلمانان را إمضاء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يُهاجِرُوا ما لَكُمْ مِنْ وَلايَتِهِمْ مِنْ شَیْءٍ حَتّى يُهاجِرُوا</w:t>
      </w:r>
      <w:r>
        <w:rPr>
          <w:rStyle w:val="FootnoteAnchor"/>
          <w:rtl w:val="true"/>
        </w:rPr>
        <w:footnoteReference w:id="229"/>
      </w:r>
      <w:r>
        <w:rPr>
          <w:rFonts w:ascii="IRNazanin" w:hAnsi="IRNazanin" w:eastAsia="IRNazanin"/>
          <w:color w:val="111111"/>
          <w:sz w:val="28"/>
          <w:sz w:val="28"/>
          <w:szCs w:val="28"/>
          <w:rtl w:val="true"/>
          <w:lang w:bidi="fa-IR"/>
        </w:rPr>
        <w:t>يعنى كسانى كه ايمان آورده اند ولى هجرت نكرده اند، به هيچ وجه بين شما و آنان ارتباط و ولايت وجود ندارد، تا زمانى كه هجرت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عمويم عبّاس هجرت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اين مطلب را به كسى از دشمنان ما گفته اى؟ و يا براى كسى از فقهاء در اين باره چيزى بيان كرده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حال نيز كسى جز امير المؤمنين در اين باره چيزى از من سؤال نكرده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اجازه مى دهيد كه مردم شما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بدانند و به شما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اى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هستيد، و اشخاص را بايد به پدرشان منتسب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نسب نمى بريد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است و زن، براى نطفۀ مرد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نقشى در نسل و نسب فرزند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شما را منسوب به ايشان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شوند، و دختر شما را خواستگارى كنند، آيا به ايشان جواب مثبت مى دهيد؟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جواب مثبت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اين كار بر عرب و عجم و قريش افتخار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نه از دختر من خواستگارى مى كنند و نه من دخترم را به ازدواج آن حضرت در مى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پدر من هستند و پدر شما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أحسنت،اى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دليل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نسل و ذرّيۀ پيامبر هستيم، حال آن كه پيامبر از خود نسلى بر جاى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ذكور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انسانى، از اولاد ذكور است نه اولاد اناث، و شما فرزندان دختر ایشان هستيد، در حالى كه دختر نسل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خواهش مى كنم، به حقّ خويشاوندى كه با هم داريم، و به حقّ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در آن است، مرا از پاسخ به اين سؤال معاف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الاّ و لابد بايد شما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دليل خود را ارائه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طبق گزارشى كه به من رسيده است، رئيس و امام آن ها، در اين زمان هستى، و به هيچ وجه در سؤالاتم تو را معاف نمى دارم و بايد در جوابم،از قرآن، دليل بياورى، شما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ادّعا مى كنيد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یَسْقُطُ عَنْکُمْ مِنْهُ شَیْءٌ أَلِفٌ وَ لَا وَاوٌ، إِلَّا وَ تَأْوِیلُهُ عِنْدَکُمْ، وَ احْتَجَجْتُمْ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اسْتَغْنَیْتُمْ عَنْ رَأْیِ الْعُلَمَاءِ وَ قِیَاسِهِمْ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قرآن بر شما پوشیده نیست، و الف و واوی در آن نمی باشد مگر این که شما تأویل آن را می دانید، و به این قول خداوند عزّ و جلّ استناد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چیزی را در کتاب فروگذار نکرده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از اقوال علماء، و استدلال های آن ها بی نیاز می دانید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جواب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 داوُدَ وَ سُلَيْمانَ وَ أَيُّوبَ وَ يُوسُفَ وَ مُوسى وَ هارُونَ وَ كَذلِكَ نَجْزِي الْمُحْسِنِينَ وَ زَكَرِيّا وَ يَحْيى وَ عِيسى</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ذرّيه و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نسل حضرت نوح و يا ابراهيم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را نيز مورد هدايت خاصّ خود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سليمان، أيّوب، يوسف،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گونه، افراد نيكوكار را پاداش مى دهيم، و نيز زكريا، يحيى و عيسى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عيسى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پدر ندارد،گفتم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قرآن ما او را از طريق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فرزندان انبيا ملحق كرديم، و به همين ترتيب ما اهل بیت نيز از طريق مادرمان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دليل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دليل ديگرى هم دارى عنوان كن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233"/>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اين كه، در مورد عيسى، از جانب پروردگارت دلائل روشن و واضحى، برايت آمد، هر گاه كسى با تو در اين باره به بحث و جدل و محاجّه پرداخت،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همراه فرزندان، زنان و خودمان به مباهله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ادّعا نكرده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مباهله با نصارى شخص دیگرى غیر از علىّ بن أبى طالب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برده، و در زير رداء خود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يعنى فرزندانمان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يعنى زنانمان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يعنى نفس و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اين كه همهٔ علماء بر اين مطلب اجماع دارند، كه در روز جنگ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مسلمانان از اطراف پيامبر متفرّق شدند و فقط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لَهِیَ الْمُوَاسَاةُ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مِنِّی وَ أَنَا مِنْهُ،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کَمَا مَدَحَ اَللَّهُ تَعَالی بِهِ خَلِیلَهُ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 یَذْکُرُهُمْ یُقالُ لَهُ إِبْراهِیمُ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جانفشانى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من می باشد، و من از او هستم،و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از شما دو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واقعى، ذو الفقار و جوانمرد واقعى،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اى كه جبرئيل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 همان گونه بود كه خداوند در مورد خليل خود، ابراهيم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 جوانى ابراهيم نام بت ها را به بدى ياد مى كرد</w:t>
      </w:r>
      <w:r>
        <w:rPr>
          <w:rFonts w:eastAsia="IRNazanin" w:cs="IRNazanin"/>
          <w:color w:val="111111"/>
          <w:sz w:val="28"/>
          <w:szCs w:val="28"/>
          <w:rtl w:val="true"/>
          <w:lang w:bidi="fa-IR"/>
        </w:rPr>
        <w:t xml:space="preserve">».) </w:t>
      </w:r>
      <w:bookmarkStart w:id="173" w:name="pg11150_97395"/>
    </w:p>
    <w:p>
      <w:pPr>
        <w:pStyle w:val="BookText"/>
        <w:rPr/>
      </w:pPr>
      <w:bookmarkEnd w:id="173"/>
      <w:r>
        <w:rPr>
          <w:rFonts w:ascii="IRNazanin" w:hAnsi="IRNazanin" w:eastAsia="IRNazanin"/>
          <w:color w:val="111111"/>
          <w:sz w:val="28"/>
          <w:sz w:val="28"/>
          <w:szCs w:val="28"/>
          <w:rtl w:val="true"/>
          <w:lang w:bidi="fa-IR"/>
        </w:rPr>
        <w:t xml:space="preserve">سپس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الرشید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عموزادگان تو افتخارمان به اين است كه جبرئيل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خودت را براى ما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حاجتم اين است كه اجازه بدهى پسر عمويت به حرم جدّش و نزد عيالش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ببينيم، إن شاء اللّه</w:t>
      </w:r>
      <w:r>
        <w:rPr>
          <w:rFonts w:eastAsia="IRNazanin" w:cs="IRNazanin"/>
          <w:color w:val="111111"/>
          <w:sz w:val="28"/>
          <w:szCs w:val="28"/>
          <w:rtl w:val="true"/>
          <w:lang w:bidi="fa-IR"/>
        </w:rPr>
        <w:t>.</w:t>
      </w:r>
      <w:r>
        <w:rPr>
          <w:rStyle w:val="FootnoteAnchor"/>
          <w:rtl w:val="true"/>
        </w:rPr>
        <w:footnoteReference w:id="236"/>
      </w:r>
    </w:p>
    <w:p>
      <w:pPr>
        <w:pStyle w:val="Heading2"/>
        <w:numPr>
          <w:ilvl w:val="1"/>
          <w:numId w:val="1"/>
        </w:numPr>
        <w:rPr/>
      </w:pPr>
      <w:bookmarkStart w:id="174" w:name="__RefHeading___Toc1159821_2870459653"/>
      <w:bookmarkStart w:id="175" w:name="_Toc61"/>
      <w:bookmarkEnd w:id="174"/>
      <w:r>
        <w:rPr>
          <w:rtl w:val="true"/>
        </w:rPr>
        <w:t>تعیین مرزهای فدک</w:t>
      </w:r>
      <w:bookmarkEnd w:id="175"/>
    </w:p>
    <w:p>
      <w:pPr>
        <w:pStyle w:val="BookText"/>
        <w:rPr/>
      </w:pPr>
      <w:r>
        <w:rPr>
          <w:rFonts w:ascii="IRNazanin" w:hAnsi="IRNazanin" w:eastAsia="IRNazanin"/>
          <w:color w:val="111111"/>
          <w:sz w:val="28"/>
          <w:sz w:val="28"/>
          <w:szCs w:val="28"/>
          <w:rtl w:val="true"/>
          <w:lang w:bidi="fa-IR"/>
        </w:rPr>
        <w:t xml:space="preserve">روزی هارون الرشید لعنت اللّه علیه،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فدک را تعیین کنید تا آن را به شما باز گردانم؛ ولی حضرت امتناع کردند، تا این که هاورن الرشید اصرار کرد،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آخُذُهَا إِلَّا بِحُدُودِهَا،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جَدِّکَ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 فَتَغَیَّرَ وَجْهُ الرَّشِیدِ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الثَّانِی سَمَرْقَنْدُ، فَأَرْبَدَ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إِفْرِیقِیَةُ،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سِیفُ الْبَحْرِ، مَا یَلِی الْخَزَرَ وَ 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لَنَا شَیْءٌ، فَتَحُولَ إِلَی 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أَعْلَمْتُکَ أَنَّنِی إِنْ حَدَدْتُهَا لَمْ تَرُدَّهَا، فَعِنْدَ ذَلِکَ عَزَمَ عَلَی قَتْلِهِ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رِوَایَهِ ابْنِ أَسْبَاطٍ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فَعَرِیشُ مِصْرَ،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هَذِةِ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کَانَ فِی أَیْدِی الْیَهُودِ بَعْدَ مَوْتِ أَبِی هَالَةَ، فَأَفَاءَهُ اللَّهُ وَ رَسُولُهُ بِلَا خَیْلٍ وَ لا رِکابٍ، فَأَمَرَهُ اللَّهُ أَنْ یَدْفَعَهُ إِلَی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237"/>
      </w:r>
      <w:bookmarkStart w:id="176" w:name="pg11150_97396"/>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تو نمی گیرم مگر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فدک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مرزهای فدک را مشخص کنم، آن را بر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جدّت قسم می دهم که حدود آن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اوّل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دوّم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هارون از خشم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آفریقا است، چهرهٔ هارون تیره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سیف البحر است که هم مرز با جزائر و ارمنیه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باقی نماند، پس بیا جای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اگر مرزهای فدک را مشخص کنم آن را بر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هارون تصمیم گرفت حضرت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اسباط آمده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 مصر، و مرز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دومه الجندل و مرز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و مرز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هاورن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مرزها پس از مرگ ابو هاله در اختیار یهودیان بود، که خداوند بدون جنگ و جدال و لشکرکشی آن ها را به تصرف رسولش درآورد، و خداوند به رسولش دستور داد که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2"/>
        <w:numPr>
          <w:ilvl w:val="1"/>
          <w:numId w:val="1"/>
        </w:numPr>
        <w:rPr/>
      </w:pPr>
      <w:bookmarkStart w:id="177" w:name="__RefHeading___Toc1159823_2870459653"/>
      <w:bookmarkStart w:id="178" w:name="_Toc62"/>
      <w:bookmarkEnd w:id="177"/>
      <w:r>
        <w:rPr>
          <w:rtl w:val="true"/>
        </w:rPr>
        <w:t xml:space="preserve">تخریب حرم امام حسین </w:t>
      </w:r>
      <w:r>
        <w:rPr>
          <w:rtl w:val="true"/>
        </w:rPr>
        <w:t>(</w:t>
      </w:r>
      <w:r>
        <w:rPr>
          <w:rtl w:val="true"/>
        </w:rPr>
        <w:t>علیه السلام</w:t>
      </w:r>
      <w:r>
        <w:rPr>
          <w:rtl w:val="true"/>
        </w:rPr>
        <w:t xml:space="preserve">) </w:t>
      </w:r>
      <w:r>
        <w:rPr>
          <w:rtl w:val="true"/>
        </w:rPr>
        <w:t>در زمان هارون</w:t>
      </w:r>
      <w:bookmarkEnd w:id="1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بارگاهی را بر روی قبر مطهر و منور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اوّلین هتک حرمت در عصر خلفاء بنی عبّاس، به آن آستانِ پاسبان ملائکه، که قبور آن دوای هر درد بی درمانی می باشد، در زمان هارون الرشید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قبل از آن بنی امیّه نیز به قبر شریف حضرت آب بسته بودند، و در صدد محو قبر مبارک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هارون الرشید نیز متوکل در صدد محو قبر مطهر حضرت بود و بعد از تخریب بارگاه نورانی و مقدّس حضرت، به آن مرقد مطهر و ملکوتی آب بست</w:t>
      </w:r>
      <w:r>
        <w:rPr>
          <w:rFonts w:eastAsia="IRNazanin" w:cs="IRNazanin"/>
          <w:color w:val="111111"/>
          <w:sz w:val="28"/>
          <w:szCs w:val="28"/>
          <w:rtl w:val="true"/>
          <w:lang w:bidi="fa-IR"/>
        </w:rPr>
        <w:t>.</w:t>
      </w:r>
      <w:r>
        <w:rPr>
          <w:rStyle w:val="FootnoteAnchor"/>
          <w:rtl w:val="true"/>
        </w:rPr>
        <w:footnoteReference w:id="238"/>
      </w:r>
      <w:bookmarkStart w:id="179" w:name="pg11150_97397"/>
    </w:p>
    <w:p>
      <w:pPr>
        <w:pStyle w:val="BookText"/>
        <w:rPr/>
      </w:pPr>
      <w:bookmarkEnd w:id="179"/>
      <w:r>
        <w:rPr>
          <w:rFonts w:ascii="IRNazanin" w:hAnsi="IRNazanin" w:eastAsia="IRNazanin"/>
          <w:color w:val="111111"/>
          <w:sz w:val="28"/>
          <w:sz w:val="28"/>
          <w:szCs w:val="28"/>
          <w:rtl w:val="true"/>
          <w:lang w:bidi="fa-IR"/>
        </w:rPr>
        <w:t xml:space="preserve">به هر تقدیر شیخ الطائفه،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مغیره رازی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جریر بن عبدالحمید بودم که مردی از اهل عراق نزد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حال مردم عراق از او سؤال کرد،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تَرَکْتُ الرَّشِیدَ وَ قَدْ کَرَبَ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تُقْطَعَ السِّدْرَةُ الَّتِی فِیهِ،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جَرِیرٌ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جَاءَنَا فِیهِ حَدِیثٌ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ثَلَاثاً، فَلَمْ نَقِفْ عَلَی مَعْنَاهُ حَتَّی الْآنَ، لِأَنَّ الْقَصْدَ بِقَطْعِهِ تَغْیِیرُ مَصْرَعِ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یَقِفَ النَّاسُ عَلَی قَبْرِهِ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الرشید را در حالی ترک کردم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زده بود، و دستور داده بود آن درخت سدری را که در آنجا بود را قطع نمایند، پس آن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دست 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باره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وارد شده که حضرت سه مرتبه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قطع کننده درخت سدر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معنای این حدیث را تا الآن متوجه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قصد او از قطع آن درخت، تغییر محلّ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از محل قبر ایشان آگاه نشوند</w:t>
      </w:r>
      <w:r>
        <w:rPr>
          <w:rFonts w:eastAsia="IRNazanin" w:cs="IRNazanin"/>
          <w:color w:val="111111"/>
          <w:sz w:val="28"/>
          <w:szCs w:val="28"/>
          <w:rtl w:val="true"/>
          <w:lang w:bidi="fa-IR"/>
        </w:rPr>
        <w:t>.)</w:t>
      </w:r>
    </w:p>
    <w:p>
      <w:pPr>
        <w:pStyle w:val="Heading2"/>
        <w:numPr>
          <w:ilvl w:val="1"/>
          <w:numId w:val="1"/>
        </w:numPr>
        <w:rPr/>
      </w:pPr>
      <w:bookmarkStart w:id="180" w:name="__RefHeading___Toc1159825_2870459653"/>
      <w:bookmarkStart w:id="181" w:name="_Toc63"/>
      <w:bookmarkEnd w:id="180"/>
      <w:r>
        <w:rPr>
          <w:rtl w:val="true"/>
        </w:rPr>
        <w:t xml:space="preserve">معجزات حضرت موسی بن جعفر </w:t>
      </w:r>
      <w:r>
        <w:rPr>
          <w:rtl w:val="true"/>
        </w:rPr>
        <w:t>(</w:t>
      </w:r>
      <w:r>
        <w:rPr>
          <w:rtl w:val="true"/>
        </w:rPr>
        <w:t>علیهما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معجزات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غیر قابل شمارش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متواتری به آگاهی ایشان از غیب، اعم از آگاهی از گذشته و حال و آینده، و یا با خبر بودن ایشان، از نیت قلبی افراد، تصریح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روایات فراوانی دربارهٔ استجابت دعاهای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روایات بی شماری دربارهٔ انجام کارهای خارق العاده از ایشان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تقدر از باب نمونه، تعدادی از این معجزات، در أبواب مختلف، در این نوشتار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حدودی، برای آگاهی نصبی ما از مقام و منزلت آن امام بزرگوار راه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ضمن روایتی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مشخصات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فرمایند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 همهٔ خصلت ها باشد، و از همهٔ علوم، و زبان ها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ابابصیر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ابا الحسن ماضی،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بِخِصَالٍ؛ أَمَّا أَوَّلُهُنَّ فَشَیْءٌ تَقَدَّمَ مِنْ أَبِیهِ فِیهِ وَ عَرَّفَهُ النَّاسَ وَ نَصَبَهُ لَهُمْ عَلَماً، حَتَّی یَکُونَ حُجَّةً عَلَیْهِمْ،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نَصَبَ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عَرَّفَهُ النَّاسَ، وَ کَذَلِکَ الْأَئِمَّةُ یُعَرِّفُونَهُمُ النَّاسَ وَ یَنْصِبُونَهُمْ لَهُمْ حَتَّی یَعْرِفُوهُ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 فَیُجِیبَ، وَ یُسْکَتَ عَنْهُ فَیَبْتَدِیَ، وَ یُخْبِرَ النَّاسَ بِمَا فِی غَدٍ، وَ یُکَلِّمَ النَّاسَ بِکُلِّ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قَبْلَ أَنْ تَقُومَ أُعْطِیکَ عَلَامَةً تَطْمَئِنُّ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لَبِثْتُ أَنْ دَخَلَ عَلَیْنَا رَجُلٌ مِنْ أَهْلِ خُرَاسَانَ، فَتَکَلَّمَ الْخُرَاسَانِیُّ بِالْعَرَبِیَّةِ فَأَجَابَهُ هُوَ بِالْفَارِسِیَّةِ، فَقَالَ لَهُ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مَا مَنَعَنِی أَنْ أُکَلِّمَکَ بِکَلَامِی إِلَّا أَنِّی ظَنَنْتُ أَنَّکَ لَا 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کُنْتُ لَا أُحْسِنُ أُجِیبُکَ، فَمَا فَضْلِی عَلَیْکَ؟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یَخْفَی عَلَیْهِ کَلَامُ أَحَدٍ مِنَ النَّاسِ، وَ لَا طَیْرٍ وَ لَا بَهِیمَةٍ وَ لَا شَیْءٍ فِیهِ رُوحٌ، بِهَذَا یُعْرَفُ الْإِمَامُ فَإِنْ لَمْ تَکُنْ فِیهِ هَذِهِ الْخِصَالُ فَلَیْسَ هُوَ بِإِمَامٍ</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خصلت هایی؛ اوّلینش این است که پدرش به امامت او تصریح کرده باشد، و او را به مردم معرفی کرده، و او را به عنوان عَلَم و امام برای مردم منصوب نموده باشد</w:t>
      </w:r>
      <w:r>
        <w:rPr>
          <w:rFonts w:eastAsia="IRNazanin" w:cs="IRNazanin"/>
          <w:color w:val="111111"/>
          <w:sz w:val="28"/>
          <w:szCs w:val="28"/>
          <w:rtl w:val="true"/>
          <w:lang w:bidi="fa-IR"/>
        </w:rPr>
        <w:t xml:space="preserve">. </w:t>
      </w:r>
      <w:bookmarkStart w:id="182" w:name="pg11150_97399"/>
    </w:p>
    <w:p>
      <w:pPr>
        <w:pStyle w:val="BookText"/>
        <w:rPr/>
      </w:pPr>
      <w:bookmarkEnd w:id="182"/>
      <w:r>
        <w:rPr>
          <w:rFonts w:ascii="IRNazanin" w:hAnsi="IRNazanin" w:eastAsia="IRNazanin"/>
          <w:color w:val="111111"/>
          <w:sz w:val="28"/>
          <w:sz w:val="28"/>
          <w:szCs w:val="28"/>
          <w:rtl w:val="true"/>
          <w:lang w:bidi="fa-IR"/>
        </w:rPr>
        <w:t>تا جای عذر و بهانه ای برای آن 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منصوب کردند، و ایشان را به مردم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سایر ائمه نیز جانشین خود را برای مردم معرفی می کنند، و به عنوان امام برای مردم نصب می نمایند، تا مردم آن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دربارهٔ هر چیز از امام سؤال کنند، بتواند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چیزی از او درخواست نکردند، او خود آغاز نماید، و مردم را از آن چه فردا اتفاق خواهد افتاد، باخبر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همهٔ زبان ها بتواند با مردم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قبل از این که برخیزی، علامتی را به تو نشان می دهم، تا به وسیلهٔ آن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زمان بسیاری نگذشته بود که مردی از اهل خراسان بر ما وارد شد، و آن مرد خراسانی شروع به صحبت کردن به زبان عربی نمود،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جواب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مانع شد که به زبان خودم صحبت نکنم، این بود که گمان می کردم شما فارسی را خوب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جواب تو را بدهم پس چه فضیلیتی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کلام احدی مخفی نیست، و امام زبان تمام مردم، و پرنده ها، و چارپایان، و هر چه دارای روح باشد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نشانه هاست که امام شناخته می شود، اگر این خصلت ها در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ادعای امامت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نیست</w:t>
      </w:r>
      <w:r>
        <w:rPr>
          <w:rFonts w:eastAsia="IRNazanin" w:cs="IRNazanin"/>
          <w:color w:val="111111"/>
          <w:sz w:val="28"/>
          <w:szCs w:val="28"/>
          <w:rtl w:val="true"/>
          <w:lang w:bidi="fa-IR"/>
        </w:rPr>
        <w:t>.)</w:t>
      </w:r>
    </w:p>
    <w:p>
      <w:pPr>
        <w:pStyle w:val="Heading2"/>
        <w:numPr>
          <w:ilvl w:val="1"/>
          <w:numId w:val="1"/>
        </w:numPr>
        <w:rPr/>
      </w:pPr>
      <w:bookmarkStart w:id="183" w:name="__RefHeading___Toc1159827_2870459653"/>
      <w:bookmarkStart w:id="184" w:name="_Toc64"/>
      <w:bookmarkEnd w:id="183"/>
      <w:r>
        <w:rPr>
          <w:rtl w:val="true"/>
        </w:rPr>
        <w:t xml:space="preserve">صحبت کردن حضرت موسی بن جعفر </w:t>
      </w:r>
      <w:r>
        <w:rPr>
          <w:rtl w:val="true"/>
        </w:rPr>
        <w:t>(</w:t>
      </w:r>
      <w:r>
        <w:rPr>
          <w:rtl w:val="true"/>
        </w:rPr>
        <w:t>علیهما السلام</w:t>
      </w:r>
      <w:r>
        <w:rPr>
          <w:rtl w:val="true"/>
        </w:rPr>
        <w:t xml:space="preserve">) </w:t>
      </w:r>
      <w:r>
        <w:rPr>
          <w:rtl w:val="true"/>
        </w:rPr>
        <w:t>به همهٔ زبان ها</w:t>
      </w:r>
      <w:bookmarkEnd w:id="1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روایت قبل تصریح شده است، یکی از ویژگی های مبرز و مسلم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باشد، که قادر هستند به تمام زبان ها صحبت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امام از طرف خداوند متعال برای همهٔ مردمان این کرهٔ خاکی منصوب شده اند، اگر امام نتواند با همهٔ آن ها به زبان خودشان صحبت کند، نقض غرض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بین امام و تک تک مردمان در </w:t>
      </w:r>
    </w:p>
    <w:p>
      <w:pPr>
        <w:pStyle w:val="BookText"/>
        <w:rPr/>
      </w:pPr>
      <w:r>
        <w:rPr>
          <w:rFonts w:ascii="IRNazanin" w:hAnsi="IRNazanin" w:eastAsia="IRNazanin"/>
          <w:color w:val="111111"/>
          <w:sz w:val="28"/>
          <w:sz w:val="28"/>
          <w:szCs w:val="28"/>
          <w:rtl w:val="true"/>
          <w:lang w:bidi="fa-IR"/>
        </w:rPr>
        <w:t>بسیاری از موارد مسائلی رد و بدل می شود، که به غیر از امام و آن شخص، هیچ کس دیگری نباید از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اساساً اگر امام نتواند با هر قومی به زبان خودشان گفتگو نماید، نقض غرض و لغویت لازم می آید، و مردمان قادر نخواهند بود، مسائل خود را از او سؤال نمایند، و با توجه به علم او متوجه شوند که آیا او به واقع امام آن ها می باشد، یا نه؟ از این رو خداوند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رسولی را در میان قومی نفرستادیم مگر به زبان آن قوم، تا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یکی از نشانه های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نمودن به تمام زبان ها، اعم از انس و جن و حیوانات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بسیاری دربارهٔ گفتگو نمودن آن بزرگواران به زبان های مختلف نقل شده،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عبد اللَّه فراء نقل نموده که مُعَتِّب به او گفته است که دیده نشده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داشته باشند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 یَوْماً إِسْحَاقُ وَ مُحَمَّدٌ أَخَوَاهُ،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یَتَکَلَّمُ بِلِسَانٍ لَیْسَ بِعَرَبِیٍّ، فَجَاءَ غُلاَمٌ سَقْلاَبِیٌّ فَکَلَّمَهُ بِلِسَانِهِ، فَذَهَبَ فَجَاءَ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اِبْنِی، فَضَمُّوهُ إِلَیْهِ وَ أَخَذَهُ وَاْحِدٌ بَعْدَ وَاْحِدٌ وَ قَبَّلُوهُ ثُمَّ کَلَّمَ اَلْغُلاَمَ بِلِسَانِ اَلْغُلاَمِ فَحَمَلَهُ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إِبْرَاهِیمُ اِبْنِی، ثُمَّ کَلَّمَهُ بِلِسَانٍ فَحَمَلَهُ فَذَهَبَ بِهِ، فَلَمْ یَزَلْ یَدْعُوا بِغُلاَمٍ بَعْدَ غُلاَمٍ وَ یُکَلِّمُهُمْ بِلِسَانِهِ حَتَّی جَاءَ خَمْسَةُ أَوْلاَدٍ وَ اَلْغِلْمَانُ مُخْتَلِفُونَ فِی أَجْنَاسِهِمْ وَ أَلْسِنَتِهِمْ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روزی اسحاق و محمّد، برادران حضرت أبو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آمدند، در حالی که حضرت با زبانی به غیر از زبان عربی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وقت غلامی سقلابی ایشان وارد شد، و حضرت با آن غلام با زبان خودش صحبت کردند، پس آن غلام رفت، و بلافاصله فرزند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برادران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در آغوش خود گرفتند، و آن ها نیز یکی پس از دیگری ایشان را در بغل می گرفتند، و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آن غلام، به زبان خودش صحبت کردند، و بعد غلام فرزند حضرت را برداشت، و با فرزند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گفتگو به زبان دیگری، به غیر از زبان قبلی نمودند، که در آن حین غلام سیاه چهرهٔ دیگری وارد شد، و حضرت با او هم به زبان خودش گفتگو کردند، پس او نیز رفت، و بعد از مدّت کوتاهی ابراهیم را آورد،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غلام نیز صحبتی کردند، و بعد از مدّتی او هم ابراهیم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دائم غلامی را بعد از غلام دیگر می خواندند و با آن ها به زبان خودشان صحبت می کردند، تا این که پنج فرزند حضرت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همهٔ آن غلام ها از نظر جنس و زبان با هم فرق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می کنید، این روایت شریف دلالت می کند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بوده اند به زبان های مختلف صحبت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وقتی پنچ غلام، پی در پی، پنج فرزند حضرت را به محضر ایشان می آورند، حضرت به خوبی با هر کدام از آن غلام ها به زبان خودشان، در حضور سایرین گفتگو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روایت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سی نفر غلام حبشی که آن ها را برای حضرت خریده بودند،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یکی از آن غلام ها که جوان زیبائی از اهالی حبشه بود، صحبت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گفتگو می کردند، تا این که آن غلام با همهٔ دستورات حضرت </w:t>
      </w:r>
    </w:p>
    <w:p>
      <w:pPr>
        <w:pStyle w:val="BookText"/>
        <w:rPr/>
      </w:pP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مقداری درهم در اختیار او قرار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یارانت در سر هر ماه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با این غلام به زبان حبشی صحبت فرمودید، به او چه امری کردید؟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أَنْ یَسْتَوْصِیَ بِأَصْحَابِهِ خَیْراً وَ یُعْطِیَهُمْ فِی کُلِّ هِلَالٍ ثَلَاثِینَ دِرْهَماً وَ ذَلِکَ أَنِّی لَمَّا نَظَرْتُ إِلَیْهِ عَلِمْتُ أَنَّهُ غُلَامٌ عَاقِلٌ مِنْ أَبْنَاءِ مَلِکِهِمْ فَأَوْصَیْتُهُ بِجَمِیعِ مَا أَحْتَاجُ إِلَیْهِ فَقَبِلَ وَصِیَّتِی وَ مَعَ هَذَا غُلَامُ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عَجِبْتَ مِنْ کَلَامِی إِیَّاهُ بِالْحَبَشِیَّهِ، لَا تَعْجَبْ فَمَا خَفِیَ عَلَیْکَ مِنْ أَمْرِ الْإِمَامِ أَعْجَبُ وَ أَکْثَرُ، وَ مَا هَذَا مِنَ الْإِمَامِ فِی عِلْمِهِ إِلَّا کَطَیْرٍ أَخَذَ بِمِنْقَارِهِ مِنَ الْبَحْرِ قَطْرَةً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فَتَرَی الَّذِی أَخَذَ بِمِنْقَارِهِ نَقَصَ مِنَ الْبَحْرِ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بِمَنْزِلَةِ الْبَحْرِ لَا یَنْفَدُ مَا عِنْدَهُ وَ عَجَائِبُهُ أَکْثَرُ مِنْ ذَلِکَ وَ الطَّیْرُ حِینَ أَخَذَ مِنَ الْبَحْرِ قَطْرَةً بِمِنْقَارِهِ، لَمْ یَنْقُصْ مِنَ الْبَحْرِ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الْعَالِمُ، لَا ینقصه عِلْمُهُ شَیْئاً، وَ لَا تَنْفَدُ عَجَائِبُهُ</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کردم با یاران خود به خوبی رفتار نماید، و در هر ماه به هر کدام سی درهم بدهد؛ چرا که وقتی او را دیدم، دانستم که او پسر عاقلی، از فرزندان سلطان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هر چیزی که احتیاج داشتم، به او سفارش نمودم، و او هم سفارش های مرا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او غلام راست گوئی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تعجب کردی که من با او به زبان حبشی صحبت کردم؟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امور امام بر تو مخفی است، عجیب تر و بیشتر از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مقابل علم امام مثل آن است که پرنده ای با منقار خود، قطره ای از آب دریا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 برداشتنِ قطره ای از آب دریا با منقارش، موجب گردد که چیزی از دریا کم شود؟ پس امام به منزلهٔ دریا است که چیزهائی که نزدش می باشد، </w:t>
      </w:r>
    </w:p>
    <w:p>
      <w:pPr>
        <w:pStyle w:val="BookText"/>
        <w:rPr/>
      </w:pPr>
      <w:r>
        <w:rPr>
          <w:rFonts w:ascii="IRNazanin" w:hAnsi="IRNazanin" w:eastAsia="IRNazanin"/>
          <w:color w:val="111111"/>
          <w:sz w:val="28"/>
          <w:sz w:val="28"/>
          <w:szCs w:val="28"/>
          <w:rtl w:val="true"/>
          <w:lang w:bidi="fa-IR"/>
        </w:rPr>
        <w:t>تمام شدنی نیست، و عجائب امام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یک قطره از آب دریا با منقارش برمی دارد، چیزی از دریا کم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نیز همین گونه می باشد، و از علمش چیزی کم نمی گردد و عجائبش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ارادتمندان حضرت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چاشت امروز برای صرف غذا نزد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برخاستند، و با او به خانه اش رفتند، وقتی وارد خانهٔ او شدند، تختی داخل خانه اش بود، پس حضرت روی تخت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در زیر تخت یک جفت کبوتر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کبوتر نر، برای کبوتر ماده، صدایش را در گلو انداخته بود،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مرد رفت تا غذا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 دید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خندیدن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شما را خندان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می خندید؟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الْحَمَامَ هَدَرَ عَلَی هَذِةِ الْحَمَامَةِ،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عِرْسِی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عَلَی وَجْهِ الْأَرْضِ أَحَدٌ أَحَبَّ إِلَیَّ مِنْکِ مَا خَلَا هَذَا الْقَاعِدِ عَلَی السَّرِیرِ،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تَفْهَمُ کَلَامَ الطَّیْرِ؟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عُلِّمْنا مَنْطِقَ الطَّیْرِ، وَ أُوتِینا مِنْ کُلِّ شَیْءٍ</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کبوتر برای مادهٔ خود صدایش را به گلو انداخته است،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عروس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روی زمین هیچ کسی را بیشتر از تو، به غیر از این آقائی که روی تخت نشسته اند،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زبان پرنده ها را هم می 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ما زبان هر پرنده ای را آموختند و به ما همه چیز را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احمد بن هارون بن موفق، که پدرش غلام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محضر حضرت سلامی عرض کنم،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تا در زمین هائی که از اموال ما می باشد، دوری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قبل از حضرت آمدم، تا به خیمه ای که متعلق به خودم بود، و در کنار رودخانه کوچکی درست کرده بودم، و نزدش سرسبزی بود، که آن را با صفاتر می کرد،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حضرت خیمه را برپا نمودم، و در آنجا نشستم، تا این که امام سوار بر اسبشان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ران مبارک حضرت را بوسیدم، و برای آن که حضرت پیاده شوند، رکاب اسبشان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خم شدم، تا عنان اسب را بگیرم، حضرت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عنان اسب را گرفتند، و آن را از سر اسب خارج کردند، و به یکی از طناب های خیمه بستند،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نزدیک غروب شده بود، از آمدن من سؤال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قصر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آمدم تا این که اسب حمحمه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بِالْفَارِسِیَّةِ وَ أَخَذَ بِعُرْفِهَا،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فَبُلْ، فَرَفَعَ رَأْسَهُ فَنَزَعَ الْعِنَانَ وَ مَرَّ یَتَخَطَّی الْجَدَاوِلَ وَ الزَّرْعَ إِلَی بَرَاحٍ حَتَّی بَالَ وَ رَجَعَ، فَنَظَرَ إِلَیَّ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یُعْطَ دَاوُدُ وَ آلُ دَاوُدَ شَیْئاً إِلَّا وَ قَدْ أُعْطِیَ مُحَمَّدٌ وَ آلُ مُحَمَّدٍ أَکْثَرَ مِنْهُ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 و در حالی که به فارسی صحبت می کردند، یال اسب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سرش را بلند کرد، و عنان را جدا نمود، و از جوی ها، و زراعت ها عبور کرد، تا در محلِ وسیعِ بدونِ کِشتی ادرار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لحظه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و آل داوود چیزی داده نشد، مگر این که به محمّد و آل محمّد بیشتر از آن را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وقتی حیوانی در محضر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ادب می کند، به طریق اولی بر آدمی لازم است، در محضر امام خود ادب را مراعات نموده، و حرمت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آن افرادی که نه تنها حفظ حرمت امام ننمودند، بلکه با آن بزرگواران، به عداوت و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آن بزرگواران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عالم امکان به یُمن وجود ذی جُودشان برقرار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 مختلف را می داند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بطائنی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زمین کشاورزی خود که در خارج مدینه داشتند، سوار بر قاطر بودند، و از شهر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بر اُلاغ سوار بودم، و ایشان را همراهی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مقداری از راه را رفتیم، به ناگاه شیری سر راه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ترس ایستادم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مُکْتَرِثٍ بِهِ، فَرَأَیْتُ الْأَسَدَ یَتَذَلَّلُ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یُهَمْهِمُ، فَوَقَفَ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کَالْمُصْغِی إِلَی هَمْهَمَتِهِ، وَ وَضَعَ الْأَسَدُ یَدَهُ عَلَی کَفَلِ بَغْلَتِهِ، وَ خِفْتُ مِنْ ذَلِکَ خَوْفاً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تَنَحَّی الْأَسَدُ إِلَی جَانِبِ الطَّرِیقِ، وَ حَوَّلَ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إِلَی الْقِبْلَةِ، وَ جَعَلَ یَدْعُو ثُمَّ حَرَّکَ شَفَتَیْهِ بِمَا لَمْ أَفْهَمْهُ، ثُمَّ أَوْمَأَ إِلَی الْأَسَدِ بِیَدِهِ أَنِ 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فَهَمْهَمَ الْأَسَدُ هَمْهَمَةً طَوِیلَةً،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وحشتی از آن شیر،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شیر در برابر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خواری می نماید و صدا و همهمه ای که نشان از درخواست کردن داشت،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برای او توقف کردند، و چونان کسی که گوش به صدایش می دهد، به آن شیر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بین شیر دستش را روی ران قاطر حضرت قرار داده بود، و من از این صحنه ترسیدم، آن هم ترس فوق العاده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 دستش را برداشت، و به کنار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مبارکشان را به طرف قبله برگرداندند، و شروع به دعا نمودند، سپس لب های مبارکشان را برای گفتن چیزهایی که من متوجه نمی شدم،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سوی شیر اشاره کردند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 همهمه ای واقعاً طولانی کرد، و حال آن که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شیر برگشت تا جائی که از جلوی دید ما دور شد، و امام هم به راه خود ادامه دادند، و من نیز دنبال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آن مکان دور شدیم، من خودم را به حضرت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شیر چه بود؟ که به خدا قسم من از این که به شما آسیبی برساند، از آن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مواجهٔ آن شیر با شما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یَشْکُو عُسْرَ الْوِلَادَةِ عَلَی لَبُؤَتِهِ، وَ سَأَلَنِی أَنْ أَدْعُوَ اللَّهَ لِیُفَرِّجَ عَنْهَا، فَفَعَلْتُ ذَلِکَ، وَ أُلْقِیَ فِی رُوعِی أَنَّهَا وَلَدَتْ لَهُ ذَکَراً فَخَبَّرْتُهُ بِذَلِکَ،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فِی حِفْظِ اللَّهِ، فَلَا سَلَّطَ اللَّهُ عَلَیْکَ وَ عَلَی ذُرِّیَّتِکَ وَ عَلَی أَحَدٍ مِنْ شِیعَتِکَ شَیْئاً مِنَ السِّبَاعِ،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 نزد من آمده بود، تا از سخت شدن زایمان بر ماده اش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تقاضا کند تا از خداوند بخواهم گشایشی از آن سختی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برایش دعا کردم، و به دلم افتاد که ماده اش بچهٔ نری برای او به دنیا می آورد، لذا او را از این خبر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بر شما و فرزندان شما و شیعیانتان درنده ای را مسلط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بدر، غلامِ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نزد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5" w:name="pg11150_97407"/>
    </w:p>
    <w:p>
      <w:pPr>
        <w:pStyle w:val="BookText"/>
        <w:rPr/>
      </w:pPr>
      <w:bookmarkEnd w:id="185"/>
      <w:r>
        <w:rPr>
          <w:rFonts w:ascii="IRNazanin" w:hAnsi="IRNazanin" w:eastAsia="IRNazanin"/>
          <w:color w:val="111111"/>
          <w:sz w:val="28"/>
          <w:sz w:val="28"/>
          <w:szCs w:val="28"/>
          <w:rtl w:val="true"/>
          <w:lang w:bidi="fa-IR"/>
        </w:rPr>
        <w:t>این هنگام مردی خراسانی اجازهٔ ورود خواست، وقتی که وارد شد، با زبانی صحبت کرد، که هرگز مثل آن را نشنیده بودم، کأنه لهجه اش مثل صدای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بِلُغَتِهِ إِلَی أَنْ قَضَی وَطَرَهُ مِنْ مُسَاءَلَتِهِ فَخَرَجَ مِنْ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هَذَا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قَوْمٍ مِنْ أَهْلِ الصِّینِ، وَ لَیْسَ کُلُّ کَلاَمِ أَهْلِ اَلصِّینِ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 مِنْ کَلَامِی بِلُغَتِهِ؟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أُخْبِرُکَ بِمَا هُوَ أَعْجَبُ مِنْهُ، إِعْلَمْ أَنَّ الْإِمَامَ یَعْلَمُ مَنْطِقَ الطَّیْرِ وَ نُطْقَ کُلِّ ذِی رُوحٍ خَلَقَهُ اللَّهُ تَعَالَی وَ مَا یَخْفَی عَلَی الْإِمَامِ شَیْءٌ</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زبان و همان لهجهٔ خودش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حاجات او که در ضمن سؤال هائی مطرح می کرد، تمام شد، و از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چنین زبانی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گروهی از مردم چین است، و همهٔ آن ها به این نحو گفتگو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کردن من به زبان او تعجب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کنم از چیزی که عجیب تر از آن چه دیدی می باشد؛ بدان که امام، زبان پرندگان، و زبان هر موجود صاحب روحی که خداوند متعال او را خلق کرده است را می داند، و چیزی بر امام مخفی نمی باشد</w:t>
      </w:r>
      <w:r>
        <w:rPr>
          <w:rFonts w:eastAsia="IRNazanin" w:cs="IRNazanin"/>
          <w:color w:val="111111"/>
          <w:sz w:val="28"/>
          <w:szCs w:val="28"/>
          <w:rtl w:val="true"/>
          <w:lang w:bidi="fa-IR"/>
        </w:rPr>
        <w:t>.)</w:t>
      </w:r>
    </w:p>
    <w:p>
      <w:pPr>
        <w:pStyle w:val="Heading2"/>
        <w:numPr>
          <w:ilvl w:val="1"/>
          <w:numId w:val="1"/>
        </w:numPr>
        <w:rPr/>
      </w:pPr>
      <w:bookmarkStart w:id="186" w:name="__RefHeading___Toc1159829_2870459653"/>
      <w:bookmarkStart w:id="187" w:name="_Toc65"/>
      <w:bookmarkEnd w:id="186"/>
      <w:r>
        <w:rPr>
          <w:rtl w:val="true"/>
        </w:rPr>
        <w:t xml:space="preserve">آگاهی حضرت موسی بن جعفر </w:t>
      </w:r>
      <w:r>
        <w:rPr>
          <w:rtl w:val="true"/>
        </w:rPr>
        <w:t>(</w:t>
      </w:r>
      <w:r>
        <w:rPr>
          <w:rtl w:val="true"/>
        </w:rPr>
        <w:t>علیهما السلام</w:t>
      </w:r>
      <w:r>
        <w:rPr>
          <w:rtl w:val="true"/>
        </w:rPr>
        <w:t xml:space="preserve">) </w:t>
      </w:r>
      <w:r>
        <w:rPr>
          <w:rtl w:val="true"/>
        </w:rPr>
        <w:t>از غیب</w:t>
      </w:r>
      <w:bookmarkEnd w:id="1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موسی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مرا با صد دینار نزد ابا ابراهیم،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من هم </w:t>
      </w:r>
    </w:p>
    <w:p>
      <w:pPr>
        <w:pStyle w:val="BookText"/>
        <w:rPr/>
      </w:pPr>
      <w:r>
        <w:rPr>
          <w:rFonts w:ascii="IRNazanin" w:hAnsi="IRNazanin" w:eastAsia="IRNazanin"/>
          <w:color w:val="111111"/>
          <w:sz w:val="28"/>
          <w:sz w:val="28"/>
          <w:szCs w:val="28"/>
          <w:rtl w:val="true"/>
          <w:lang w:bidi="fa-IR"/>
        </w:rPr>
        <w:t>سرمایه ای از او، و خودم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وارد مدینه شدم، دینارها را در آب قرار دادم، و دینارهای خودم را با دینارهای آن مرد شستم، و مقداری مشک روی آن ها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دینارهای آن مرد را شمردم، و دیدم نود و نه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دوباره شمردم، و دیدم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 دینار از خودم برداشتم، و آن را شستم، و به روی آن مشک ریختم، و آن را همان طور که بود در کیسه 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خدمت حضرت رفتم و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 مَعِی شَیْئاً أَتَقَرَّبُ بِهِ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دَنَانِیرِی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فُلَاناً مَوْلَاکَ بَعَثَ إِلَیْکَ مَعِی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فَصَبَبْتُهَا فَنَثَرَهَا بِیَدِهِ وَ أَخْرَجَ دِینَارِی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إِلَیْنَا وَزْناً لَا عَدَداً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اندکی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شما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بدین وسیله به خداوند متعال تقرب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 خودم را به ایشان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از ارادتمندان شما می باشد هم مبلغی به وسیلهٔ من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روی زمین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بر زمین ریختم، پس با دست مبارکشان آن ها را پخش نمودند، و دینار مرا از بین آن ها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دینار با وزن کردن برای ما فرستاده بود، نه با عدد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حمزه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چند سال است؟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أَسَرَّ إِلَیَّ سِرّاً وَ حَدَّثَنِی بِحَدِیثٍ فَأَخْبِرْنِی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کَذَا وَ کَذَا حَتَّی نَسَقَ عَلَی مَا أَخْبَرَنِی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رازی را مخفیانه برای من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به من فرمودند، و مرا از آن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و چنان 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نحوی شیوا و دقیق تمام مطالبی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بودند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که دربارهٔ اگاهی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می باشد،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صوفی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جمّال اجازه ورود به نزد ابا الحسن علیّ بن یقطینِ وزیر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یقطین مانع ورودش شد و به او اجازه ملاقات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جناب علیّ بن یقطین در همان سال به حجّ رفت، و در مدینه اجازه خواست تا خدمت مولایمان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مانع او شدند، و به او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دوّم آن روز، علیّ بن یقطین حضرت را دید، و محضر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حَجَبْتُکَ لِأَنَّکَ حَجَبْتَ أَخَاکَ إِبْرَاهِیمَ الْجَمَّالَ، وَ قَدْ أَبَی اللَّهُ أَنْ یَشْکُرَ سَعْیَکَ أَوْ یَغْفِرَ لَکَ إِبْرَاهِیمُ الْجَمَّالُ،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 بِإِبْرَاهِیمَ الْجَمَّالِ فِی هَذَا الْوَقْتِ؟ وَ أَنَا بِالْمَدِینَةِ وَ هُوَ بِالْکُوفَةِ،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اللَّیْلُ فَامْضِ إِلَی الْبَقِیعِ وَحْدَکَ مِنْ غَیْرِ أَنْ یَعْلَمَ بِکَ أَحَدٌ مِنْ أَصْحَابِکَ وَ غِلْمَانِکَ، وَ ارْکَبْ نَجِیباً هُنَاکَ مُسْرَجاً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از ورود تو شدم، زیرا تو مانع از ورود برادرت ابراهیم جمّال شدی، و خداوند نیز کوششی که برای انجام حجّ می نمائی را نمی پذیرد، مگر این که ابراهیم تو را عفو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زمان به ابراهیم جمال دست رسی پیدا کنم؟ و حال آن که من در مدینه هستم، و او در کوفه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بدون این که کسی از دوستان و غلامانت باخبر شوند، به تنهائی به بقیع برو، و در آنجا سوار اسبی که زین گشته است، بشو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بن یقطین به بقیع رفت، و همان گونه که حضرت فرموده بودند، در آنجا اسبی را دید، پس سوار بر آن اسب شد، و طولی نکشید که اسب علیّ بن یقطین را بر درب خانهٔ ابراهیم جمّال در کوفه پیاده کرد، پس درب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از درون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هارون، درب خانهٔ من چه می کند؟ علیّ بن یقطین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بزرگی دارم، و او را قسم داد که اجازه ورود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علیّ بن یقطین داخل خانهٔ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مولای ما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من امتناع می فرمایند، مگر این که تو مرا عفو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یقطین، ابراهیم جمال را قسم داد که پای خود را روی صورت او قرار دهد، امّا ابراهیم از این کار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بن یقطین برای بار دوم او را قسم داد، و او هم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ابراهیم پای خود را بر روی صورت علیّ بن یقطین قرار داده بود، علیّ بن یقطین هم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 وَ رَکِبَ النَّجِیبَ وَ أَنَاخَهُ مِنْ لَیْلَتِهِ بِبَابِ الْمَوْلَی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فَأَذِنَ لَهُ وَ دَخَلَ عَلَیْهِ فَقَبِلَهُ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علیّ بن یقطین بازگشت، و سوار اسب شد، و در همان شب، اسب او را بر درب خانهٔ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اذن ورود دادند، و هنگامی که داخل شد، امام او را به حضور پذیرفتند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آگاهی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علیّ بن ابی حمزه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ارادتمندان حضرت ابا الحسن، موسی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 بود، و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ام خارج شدم، که ناگهان چشمم به زن نیکوی زیبائی افتاد، در حالی که همراه آن زن، زن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متعه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از جنس ما داری، در ما طمع نکن، ولی اگر زن نداری، ما را ببر،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چونان شما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 من آمد، تا جلوی درب خانه رسیدیم، پس وارد شدم، و یکی از کفش هایم را کندم، ولی هنوز کفش دیگر در پایم بود، که کسی درب خانهٔ مرا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خارج شدم، دیدم موفق، غلام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یَقُولُ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هَذِةِ الْمَرْأَةَ الَّتِی مَعَکَ فِی الْبَیْتِ وَ لَا تَمَسَّهَا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است،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با تو در خانه است را بیرون کن، و به او دست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داخل خانه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را بپوش، و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کفش هایش را پوشید،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موفق که درب خانه ایستاده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پس درب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زمان زیادی نگذشته بود، و در حالی که من هنوز پشت در بودم، شنیدم، و متوجه شدم مردی که ناراحت بود، نزد آن زن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این سرعت بیرون آمدی؟ مگر به تو نگفتم خارج نشو؟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ای از طرف جادوگر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منظورش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کرد که مرا بیرون کند، و او هم مرا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فهمیدم آن گروه در مالی که نزد من بود، طمع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عشاء شد، خدمت 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به من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 فَإِنَّ تِلْکَ امْرَأَةٌ مِنْ بَنِی أُمَیَّةَ، أَهْلِ بَیْتِ الْلَعْنَةٍ، إِنَّهُمْ کَانُوا بَعَثُوا أَنْ یَأْخُذُوهَا مِنْ مَنْزِلِکَ فَاحْمَدِ اللَّهَ الَّذِی صَرَفَهَا، ثُمَّ قَالَ لِی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بِابْنَةِ فُلَانٍ </w:t>
      </w:r>
    </w:p>
    <w:p>
      <w:pPr>
        <w:pStyle w:val="BookText"/>
        <w:rPr/>
      </w:pPr>
      <w:r>
        <w:rPr>
          <w:rFonts w:ascii="Amiri" w:hAnsi="Amiri" w:eastAsia="Amiri" w:cs="Amiri"/>
          <w:color w:val="111111"/>
          <w:sz w:val="28"/>
          <w:sz w:val="28"/>
          <w:szCs w:val="28"/>
          <w:rtl w:val="true"/>
          <w:lang w:bidi="ar-SA"/>
        </w:rPr>
        <w:t>وَ هُوَ مَوْلَی أَبِی أَیُّوبَ الْأنْصَارِیِّ فَإِنَّ لَهُ إبْنَةٌ قَدْ جَمَعَتْ کُلَّ مَا تُرِیدُ مِنْ أَمْرِ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فَتَزَوَّجْتُ فَکَانَ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چنین کاری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زن از بنی امیه، اهل بیت لعنت،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این زن را فرستاده بودند، تا بعد بیایند، و او را در خانهٔ تو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آبروی تو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او را از سر تو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فلانی ازدواج کن، و آن مرد، غلام ابو ایوب انصاری است، و دختری دارد که هر چیزی که از امور دنیا و آخرت بخواهی، در او جمع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او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گونه بود که حضرت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از هشام بن حکم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مکه ایستاده بودم، و قصد داشتم شتری خریداری کنم، که به ناگاه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عبور کردند، همین که نگاهم به آن حضرت افتاد، کاغذی برداشتم و برای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این شتر را خریداری کنم، نظر شما چیست؟ ایشان نگاهی به شتر کردند، و 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فِی شِرَاهُ بَأْساً فَإِنْ خِفْتَ عَلَیْهِ ضَعْفاً فَأَلْقِمْهُ، فَاشْتَرَیْتُهُ وَ حَمَلْتُ عَلَیْهِ، فَلَمْ أَرَ مُنْکَراً حَتَّی إِذَا کُنْتُ قَرِیباً مِنَ الْکُوفَةِ فِی بَعْضِ الْمَنَازِلِ وَ عَلَیْهِ حِمْلٌ ثَقِیلٌ، رَمَی بِنَفْسِهِ وَ اضْطَرَبَ لِلْمَوْتِ، فَذَهَبَ الْغِلْمَانُ یَنْزِعُونَ عَنْهُ، فَذَکَرْتُ الْحَدِیثَ فَدَعَوْتُ بِلُقَمٍ، فَمَا أَلْقَمُوهُ إِلَّا سَبْعاً حَتَّی قَامَ بِحِمْلِهِ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خریدن آن اشکالی نمی بینم، ولی اگر از ضعیف بودن او بیمناک شدی، غذائی به او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را خریدم، و بارها را بر روی آن گذاشتم، پس مطلب </w:t>
      </w:r>
    </w:p>
    <w:p>
      <w:pPr>
        <w:pStyle w:val="BookText"/>
        <w:rPr/>
      </w:pPr>
      <w:r>
        <w:rPr>
          <w:rFonts w:ascii="IRNazanin" w:hAnsi="IRNazanin" w:eastAsia="IRNazanin"/>
          <w:color w:val="111111"/>
          <w:sz w:val="28"/>
          <w:sz w:val="28"/>
          <w:szCs w:val="28"/>
          <w:rtl w:val="true"/>
          <w:lang w:bidi="fa-IR"/>
        </w:rPr>
        <w:t>نگران کننده ای در آن ندیدم تا این که به یکی از منزل های نزدیک کوفه که بار سنگینی بر آن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خود را به زمین انداخت و در حد مرگ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غلام ها رفتند تا بارها را از رویش بردارند، در این هنگام به یاد فرمایش امام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گفتم چند لقمه ای غذا بیاورید؛ هنوز بیش از هفت لقمه به او نداده بودند، که با بار از جای خود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آگاهی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اسود بن رزینِ قاضی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ابا الحسن اوّل،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حال آن که تا آن زمان هرگز مرا ندیده بودند، ولی به ناگاه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الْبَابِ، فَقَالَ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السَّدُّ الَّذِی عَمِلَهُ ذُو الْقَرْنَیْنِ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سدّ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سدّی می باشد، که ذوالقرنین آن را بنا کرده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به نظر می رسد، که انکار راوی، و قبول نکردن کلام حضرت، به جهت امتحان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آنجائی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هستند، هر آن چه او انکار می کند، حضرت با چندین مرتبه تکرار به او می فهمانند که از وطن، و زادگاهش به خوبی آگاهی، و اطلاع کامل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شعیب عقرقوفی،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من از ایشان چیزی بپرسم،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یَلْقَاکَ غَداً رَجُلٌ مِنْ أَهْلِ الْمَغْرِبِ یَسْأَلُکَ عَنِّی،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الْإِمَامُ الَّذِی 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سَأَلَکَ عَنِ الْحَلَالِ وَ الْحَرَامِ فَأَجِبْهُ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عَلَامَتُهُ؟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طَوِیلٌ جَسِیمٌ،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فَإِذَا أَتَاکَ فَلَا عَلَیْکَ أَنْ تُجِیبَهُ عَنْ جَمِیعِ مَا سَأَلَکَ فَإِنَّهُ وَاحِدُ قَوْمِهِ، فَإِنْ أَحَبَّ أَنْ تُدْخِلَهُ إِلَیَّ فَأَدْخِلْهُ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شخصی از اهالی مغرب با تو ملاقات می کند، و دربارهٔ من از تو سؤال می کند،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ایشان همان امامی هستند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مسائل حلال و حرام از تو سؤال نمود، از طرف من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مرد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قد و درشت هیکل است، که به او یعقوب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تو آمد، مانعی نیست که به همه سؤالاتش جواب دهی، او یگانهٔ قوم خویش است، اگر علاقه داشت نزد من بیاید،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عقرقوفی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مشغول طوافم بودم که مردی بلند قد که از درشت هیکل ترین مردها بود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صاحب اختیارت از تو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یعنی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اهل مغرب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کجا می شناسی؟ به من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آتٍ فِی مَنَامِی، الْقَ شُعَیْباً، فَسَلْهُ عَنْ جَمِیعِ مَا تَحْتَاجُ إِلَیْهِ، فَسَأَلْتُ عَنْکَ، فَدُلِلْتُ عَلَیْکَ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خوابم به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را ملاقات کن، و به هر چیزی که احتیاج داری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تو پرس و جو نمودم، که مرا به طرف تو راهنمائی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تا طوافم را تمام کنم، بعد از طواف إن شاء اللّه نزد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نمودم، و بعد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صحبت می کردم، دیدم مرد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 خواست تا او را 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دستش را گرفتم، و او را خدمت حضرت بردم، و بعد از این که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گرفتم، و ایشان هم اجازه دادند، او محضر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أَمْسِ وَ وَقَعَ بَیْنَکَ وَ بَیْنَ أَخِیکَ شَرٌّ فِی مَوْضِعِ کَذَا وَ کَذَا، حَتَّی شَتَمَ بَعْضُکُمْ بَعْضاً، وَ لَیْسَ هَذَا دِینِی وَ لَا دِینَ آبَائِی، وَ لَا نَأْمُرُ بِهَذَا أَحَداً مِنَ النَّاسِ، فَاتَّقِ اللَّهَ وَحْدَهُ لَا شَرِیکَ لَهُ، فَإِنَّکُمَا سَتَفْتَرِقَانِ بِمَوْتٍ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أَخَاکَ سَیَمُوتُ فِی سَفَرِهِ قَبْلَ أَنْ یَصِلَ إِلَی أَهْلِهِ، وَ سَتَنْدَمُ أَنْتَ عَلَی مَا کَانَ مِنْکَ، وَ ذَلِکَ أَنَّکُمَا تَقَاطَعْتُمَا فَبَتَرَ اللَّهُ أَعْمَارَکُمَا،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جُعِلْتُ فِدَاکَ، مَتَی أَجَلِی؟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أَجَلَکَ قَدْ حَضَرَ حَتَّی وَصَلْتَ عَمَّتَکَ بِمَا وَصَلْتَهَا بِهِ فِی مَنْزِلِ کَذَا وَ کَذَا، فَزِیدَ فِی أَجَلِکَ عِشْرُونَ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وارد این شهر شدی، و بین تو و برادرت در فلان مکان، نزاعی واقع شد، به نحوی که حتّی بعضی از شما به برخی دیگر ناسزا گفتید، و این دین من، و دین پدران من نیست، و هرگز هیچ کسی را به چنین کاری امر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یکتائی که شریک ندارد،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شما دو نفر به خاطر این کار به وسیلهٔ مرگ از هم جدا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برادرت به زودی در همین سفر، قبل از این که پیش خانواده اش برسد،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از کاری که انجام دادی پشیمان خواهی شد، </w:t>
      </w:r>
    </w:p>
    <w:p>
      <w:pPr>
        <w:pStyle w:val="BookText"/>
        <w:rPr/>
      </w:pPr>
      <w:r>
        <w:rPr>
          <w:rFonts w:ascii="IRNazanin" w:hAnsi="IRNazanin" w:eastAsia="IRNazanin"/>
          <w:color w:val="111111"/>
          <w:sz w:val="28"/>
          <w:sz w:val="28"/>
          <w:szCs w:val="28"/>
          <w:rtl w:val="true"/>
          <w:lang w:bidi="fa-IR"/>
        </w:rPr>
        <w:t>چرا که شما قطع رابطه کردید، از این رو خداوند عمر شما را کوتاه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زمانی فرا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نیز فرا رسیده بود، تا آن که با عمّه ات ملاقات نمودی، پس به سبب آن که در فلان منزل با او ملاقات کردی، و خیری با او رساندی، خداوند متعال بیست سال در اجل تو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در مراسم حجّ آن مرد را ملاقات نمودم،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همان سفر، در حالی که هنوز به خانواده خود نرسید بود، از دنیا رفت، و در بین راه او را دفن کردم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نامه ای به ابا الحسن ماضی،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ایشان در مورد صحّت سجده نمودن در نماز روی شیشه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 را برای حضرت فرستادم، با خودم فکر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از چیزهایی است که از زمین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نماز روی شیشه اشکال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باره از حضرت سؤال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جواب نامه، برای من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عَلَی الزُّجَاجِ وَ إِنْ حَدَّثَتْکَ نَفْسُکَ أَنَّهُ مِمَّا أَنْبَتَتِ الْأَرْضُ وَ لَکِنَّهُ مِنَ الْمِلْحِ وَ الرَّمْلِ وَ هُمَا مَمْسُوخَانِ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شیشه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خودت گفته ای که شیشه از زمین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روی آن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شیشه از قبیل نمک و ریگ می باشد، و هر دو مسخ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و صورت اصلی خود را از دست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آگاهی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فضل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اصحاب ما اختلاف روایت بود، که مسح پاها در وضو، از سر انگشتان، تا برآمدگی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برآمدگی پا، تا سر انگشتان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بن یقطین نامه ای به ابا الحسن حضرت موسی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اصحاب ما در مورد مسح پا اختلاف دارند، اگر صلاح می دانید، برای من نامه ای با خط خود در این مورد بنویسید، تا طبق آن عمل کنم، و إن شاء اللّه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بین اصحاب دربارهٔ وضو گفتی را متوجه شدم، آن چه در این مورد به تو امر می 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مضمضه کنی، و سه مرتبه استنشاق نمایی، و سه بار صورت خود را بشویی، و آب را به لابلای محاسن خود برسانی، و تمام سرت را مسح کنی، و روی گوش ها، و داخل دو گوشت را مسح نمائی، و پاهایت را سه مرتبه تا برآمدگی آن بشویی، و بر خلاف این عمل نکنی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الْکِتَابُ إِلَی عَلِیِّ بْنِ یَقْطِینٍ تَعَجَّبَ بِمَا رُسِمَ فِیهِ مِمَّا أَجْمَعَ الْعِصَابَةُ عَلَی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أَعْلَمُ بِمَا قَالَ، وَ أَنَا مُمْتَثِلٌ أَمْرَهُ وَکَانَ یَعْمَلُ فِی وُضُوئِهِ عَلَی هَذَا الْحَدِّ وَ یُخَالِفُ مَا عَلَیْهِ جَمِیعُ الشِّیعَةِ امْتِثَالًا لِأَمْرِ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به علیّ بن یقطین رسید، از مضمون آن تعجب کرد، زیرا بر خلاف فتوای تمام علمای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بهتر می دانند چه بفرمایند، و من امر ایشان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پس وضوی خود را طبق این دستور می گرفت، و به جهت اطاعت از دستور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همهٔ شعیان عمل می نمود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همان أیّام پیش هارون الرشید، از علیّ بن یقطین سعایت کردند، که او رافضی است، و در مذهب مخالف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به یکی از افرادی که مورد اطمینانش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در مورد علیّ بن یقطین حرف می زنند، و او را متهم به مخالفت با ما، و تمایل به تشیع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خدمتش به ما، کوتاهی نمی بینم، و بارها نیز امتحانش نموده ام، و چیزی که شاهد بر این اتهام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طوری که خودش متوجه نشود، او را یک آزمایش دیگر بکنم، زیرا اگر متوجه شود، تقیه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وضو با اهل سنت اختلاف دارند، و وضوی آن ها آسان تر است، و پاها را نمی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متوجه نشود از طریقهٔ وضو گرفتنش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راه وضعش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مدّتی که تصمیم خود را به تأخیر انداخته بود، یک روز به قدری کار به علیّ بن یقطین سپرد که تا وقت نماز مشغول کار بود، و در خانهٔ هارون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جناب علیّ بن یقطین آن بود، که در یک اتاق مخصوص، تنها وضو می گرفت،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هنگامی که وقت نماز شد، هارون از پشت دیوار اطاق، طوری که علیّ بن یقطین او را نمی دید،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وضو آب خواست؛ بعد سه مرتبه مضمضه نمود، و سه مرتبه استنشاق کرد، و سه بار صورتش را شست، و به لابلای محاسن خود نیز آب رساند، و دستش را تا آرنج سه مرتبه شست، و سر و دو گوش خود را مسح نمود، و دو پای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مدّت، هارون الرشید تمام کارهای او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او چنین وضو می گیرد، دیگر نتوانست خود را نگهدارد، لذا خود را به او نشان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یَا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أَنَّکَ مِنَ الرَّافِضَةِ وَ صَلَحَتْ حَالُهُ عِنْدَهُ، وَ وَرَدَ عَلَیْهِ کِتَابُ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الْآنَ یَا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 کَمَا أَمَرَ اللَّهُ وَ اغْسِلْ وَجْهَکَ مَرَّةً فَرِیضَةً وَ أُخْرَی إِسْبَاغاً وَ اغْسِلْ یَدَیْکَ مِنَ الْمِرْفَقَیْنِ کَذَلِکَ وَ امْسَحْ مُقَدَّمَ رَأْسِکَ وَ ظَاهِرَ قَدَمَیْکَ بِفَضْلِ نَدَاوَةِ وَضُوئِکَ فَقَدْ زَالَ مَا کَانَ یُخَافُ عَلَیْکَ وَ السَّلَامُ</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آنهائی که می گفتند تو شیعه هستی، بعد از این جریان وضعیت او پیش هارون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نامه ای بدون درخواست </w:t>
      </w:r>
    </w:p>
    <w:p>
      <w:pPr>
        <w:pStyle w:val="BookText"/>
        <w:rPr/>
      </w:pPr>
      <w:r>
        <w:rPr>
          <w:rFonts w:ascii="IRNazanin" w:hAnsi="IRNazanin" w:eastAsia="IRNazanin"/>
          <w:color w:val="111111"/>
          <w:sz w:val="28"/>
          <w:sz w:val="28"/>
          <w:szCs w:val="28"/>
          <w:rtl w:val="true"/>
          <w:lang w:bidi="fa-IR"/>
        </w:rPr>
        <w:t xml:space="preserve">قبلی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طوری وضو بگیر که خداوند دستور داده است؛ یک بار صورتت را از روی وجوب، و بار دوم برای شستن بیشتر بشوی، و در مورد دستانت از آرنج هم همین طور عمل کن، و قسمت جلو سرت، و روی دو پایت را نیز با باقی مانده رطوبت آب وضوی خود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تو بیم داشتم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در مورد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یقطین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هارون الرشید ایستاده بودم که هدیه هائی که پادشاه روم برای او فرستاده بود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جبهٔ دیبای سیاه رنگی که زر بافت بود، وجود داشت، که من بهتر از آن جبه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هارون الرشید دید که من به آن جبه نگاه می کنم، آن را به من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را برای حضرت ابا ابراهیم،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ماه از این ماجرا، در آن مقطع از زمان بیشتر نگذشته بود، که یک روز هنگامی که غذا را با هارون خورده بودم، و برمی گشتم، وقتی وارد خانه ام شدم، خادمی که لباس های مرا نگه می داشت، با بقچه و نامه ای زیبا که مهرش هنوز خشک نشده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همین حالا مردی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محض آن که مولایت داخل خانه شد،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فَفَضَضْتُ الْکِتَابَ، فَإِذَا فِیهِ،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حَاجَتِکَ إِلَی الدُّرَّاعَةِ، فَکَشَفْتُ طَرَفَ الْمِنْدِیلِ عَنْهَا وَ رَأَیْتُهَا وَ عَرَفْتُهَا وَ دَخَلَ عَلَیَّ خَادِمُ لِهَارُونَ بِغَیْرِ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أَمِیرَ الْمُؤْمِنِینَ،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فَرَکِبْتُ وَ دَخَلْتُ عَلَیْهِ وَ عِنْدَهُ عُمَرُ بْنُ بَزِیعٍ وَاقِفاً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بِالدُّرَّاعَةَ الَّتِی وَهَبْتُهَا 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أَمِیرِ الْمُؤْمِنِینَ عَلَیَّ کَثِیرَةٌ مِنْ دَرَارِیعَ وَ غَیْرِهَا فَعَنْ أَیِّهَا یَسْأَلُنِی؟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دُرَّاعَةِ الدِّیبَاجِ السَّوْدَاءِ الرُّومِیَّةِ الْمُذَهَّبَةِ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عَسَی أَنْ أَصْنَعَ بِهَا أَلْبَسُهَا </w:t>
      </w:r>
    </w:p>
    <w:p>
      <w:pPr>
        <w:pStyle w:val="BookText"/>
        <w:rPr/>
      </w:pPr>
      <w:r>
        <w:rPr>
          <w:rFonts w:ascii="Amiri" w:hAnsi="Amiri" w:eastAsia="Amiri" w:cs="Amiri"/>
          <w:color w:val="111111"/>
          <w:sz w:val="28"/>
          <w:sz w:val="28"/>
          <w:szCs w:val="28"/>
          <w:rtl w:val="true"/>
          <w:lang w:bidi="ar-SA"/>
        </w:rPr>
        <w:t>فِی أَوْقَاتٍ وَ أُصَلِّی فِیهَا رَکَعَاتٍ وَ قَدْ کُنْتُ دَعَوْتُ بِهَا عِنْدَ مُنْصَرَفِی مِنْ دَارِ أَمِیرِ الْمُؤْمِنِینَ السَّاعَةَ لِأَلْبَسَهَا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نامهٔ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کردم، دیدم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احتیاج تو به این جبه است، از این رو وقتی گوشهٔ بقچه را بالا زدم، همان جبه را دیدم، و آن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ناگهان خادم هارون بدون اجازه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دریاب، و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 مرکب شدم و نزد او رفتم، در حالی که عمر بن بزیع نیز نزدش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هارون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جبه ای که به تو هدیه دادم چه 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هائی از قبیل جبه و غیر آن، که امیرالمؤمنین به من داده است، زیاد می باشند، دربارهٔ کدام یک از آن ها من سؤال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 دیبای سیاه رومی زربافت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 چه کار می کردم، در برخی از اوقات آن را می پوشم، و چند رکعت نماز در 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 از خانه امیرالمؤمنین که لحظاتی قبل بازگشته بودم، گفته بودم آن را بیاورند تا آن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نگاهی به عمر بن بزیع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 تا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خادمم را فرستادم تا آن جبه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هارون آن جبه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سزاوار نیست که اگر بعد از این بر علیه علیّ بن یقطین چیزی گفتی،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هارون دستور داد پنجاه هزار درهم به من بدهند، که آن ها را با جبه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کننده من یکی از پسر عموهایم بود که خداوند او را رو سیاه کرد، و او را تکذیب نمود، الحمد للَّه</w:t>
      </w:r>
      <w:r>
        <w:rPr>
          <w:rFonts w:eastAsia="IRNazanin" w:cs="IRNazanin"/>
          <w:color w:val="111111"/>
          <w:sz w:val="28"/>
          <w:szCs w:val="28"/>
          <w:rtl w:val="true"/>
          <w:lang w:bidi="fa-IR"/>
        </w:rPr>
        <w:t>.</w:t>
      </w:r>
      <w:r>
        <w:rPr>
          <w:rStyle w:val="FootnoteAnchor"/>
          <w:rtl w:val="true"/>
        </w:rPr>
        <w:footnoteReference w:id="2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أبو علیّ بن راشد و جمعی دیگر، در حدیثی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شیعیان در نیشابور جمع شدند، و محمّد بن علیّ نیشابوری را انتخاب کردند، و سی هزار دینار، و پنجاه هزار درهم، </w:t>
      </w:r>
    </w:p>
    <w:p>
      <w:pPr>
        <w:pStyle w:val="BookText"/>
        <w:rPr/>
      </w:pPr>
      <w:r>
        <w:rPr>
          <w:rFonts w:ascii="IRNazanin" w:hAnsi="IRNazanin" w:eastAsia="IRNazanin"/>
          <w:color w:val="111111"/>
          <w:sz w:val="28"/>
          <w:sz w:val="28"/>
          <w:szCs w:val="28"/>
          <w:rtl w:val="true"/>
          <w:lang w:bidi="fa-IR"/>
        </w:rPr>
        <w:t>و دو هزار دست لباس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شطیطه هم یک درهم صحیح، و تکه پارچه ای ابریشمی که خودش نخ آن را ریسیده، و بعد بافته بود، و چهار درهم ارزش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 مِنَ الْحَقِّ؛ خداوند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فرستادن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کم باشد، نباید 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درهم شطیطه را کج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جزوه ای آوردند که در آن حدود هفتاد ورقه، که در هر ورقِ کاغذ یک مسأله نوشته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هر کدام از آن ورق ها سفید بود، تا حضرت جواب هر سؤالی که در آن کاغذها نوشته شده بود، را زیر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ورقی را، روی هم گذاشته بودند، و مثل کمربند با سه بند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هر کدام را سه بار مهر کرده بودند؛ یعنی روی هر بند یک مهر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شب به امام بده، و صبح آن ها را از حضرت پس بگیر، اگر دیدی مهر ورق ها سالم است، پنج تای آن ها را باز کن، و ببین آیا حضرت سؤال های آن ها را جواب داده اند؟ اگر بدون شکستن مهرها، جوابِ سؤال ها داده شده بودند، ایشان امام هستند، و این اموال نیز حقّ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اموال را به ایشان تقدیم کن، و در غیر این صورت اموال ما را، به خودمان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بن علیّ نیشابوری به مدینه رسید، نزد 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امتحان نمود، و از نزدش برگشت،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اهْدِنِی إِلی سَواءِ الصِّراطِ؛ یعنی پروردگارا مرا به راه صحیح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ایستاده بودم که ناگهان غلامی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آن کسی را که قصد کرده ای، و بیا تا تو را نزد کسی که می خواهی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خانه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همین که حضرت مرا دیدند، به من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تَقْنَطُ یَا أَبَا جَعْفَرٍ؟ وَ لِمَ تَفْزَعُ إِلَی الْیَهُودِ وَ النَّصَارَی؟ فَأَنَا حُجَّةُ اللَّهِ وَ وَلِیُّهُ، أَ لَمْ یُعَرِّفْکَ أَبُو حَمْزَةَ عَلَی بَابِ مَسْجِدِ جَدِّی؟ وَ قَدْ أَجَبْتُکَ عَمَّا فِی الْجُزْءِ مِنَ الْمَسَائِلِ بِجَمِیعِ مَا تَحْتَاجُ إِلَیْهِ مُنْذُ أَمْسِ، فَجِئْنِی بِهِ وَ بِدِرْهَمِ شَطِیطَةَ الَّذِی وَزْنُهُ </w:t>
      </w:r>
    </w:p>
    <w:p>
      <w:pPr>
        <w:pStyle w:val="BookText"/>
        <w:rPr/>
      </w:pPr>
      <w:r>
        <w:rPr>
          <w:rFonts w:ascii="Amiri" w:hAnsi="Amiri" w:eastAsia="Amiri" w:cs="Amiri"/>
          <w:color w:val="111111"/>
          <w:sz w:val="28"/>
          <w:sz w:val="28"/>
          <w:szCs w:val="28"/>
          <w:rtl w:val="true"/>
          <w:lang w:bidi="ar-SA"/>
        </w:rPr>
        <w:t>دِرْهَمٌ وَ دَانِقَانِ الَّذِی فِی الْکِیسِ الَّذِی فِیهِ أَرْبَعُمِائَةِ دِرْهَمٍ لِلْوَازُورِیِ وَ الشِّقَّةِ الَّتِی فِی رِزْمةِ الْأَخَوَیْنِ الْبَلْخِیَّیْنِ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ناامید شدی ای اباجعفر؟ و چرا به یهود و نصاری پناه بردی؟ ما حجّت و ولیّ خداوند هستم، مگر ابو حمزه مرا جلو درب مسجدِ جدّم به تو معرفی نکرد؟ من از دیروز جواب تمام سؤال هائی که در جزوه ای که با تو است، به نحوی که به آن احتیاج داری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اموال را، با آن درهم شطیطه که وزنش یک درهم و دو دانق است، که تو آن را در کیسه ای که چهار صد درهم دارد، و متعلق به وازوری است، گذاشتی را به همراه آن قطعه پارچه ابریشمی شطیطه که آن را در بقچه ای که متعلق به آن دو برادر بلخی است، گذاشته اند،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حضرت، عقل از سر من پرید، لذا هر چه امر کرده بودند را آوردم، و در مقابل حضرت قرار دادم، پس در آن میان یک درهم شطیطه، و پارچهٔ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کردند و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مِنَ الْحَقِّ،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شَطِیطَةَ سَلَامِی، وَ أَعْطِهَا هَذِةِ الصُّرَّةَ وَ کَانَتْ أَرْبَعِینَ دِرْهَماً،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أَهْدَیْتُ لَهَا شِقَّةً مِنْ أَکْفَانِی مِنْ قُطْنِ قَرْیَتِنَا 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غَزْلِ أُخْتِی حَلِیمَةَ ابْنَةِ أَبِی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سَتَعِیشِینَ تِسْعَةَ عَشَرَ یَوْماً مِنْ وُصُولِ أَبِی جَعْفَرٍ وَ وُصُولِ الشِّقَّةِ وَ الدَّرَاهِمِ، فَأَنْفِقِی عَلَی نَفْسِکِ مِنْهَا سِتَّةَ عَشَرَ دِرْهَماً، وَ اجْعَلِی أَرْبَعةً وَ عِشْرِینَ صَدَقَةً مِنْکِ، وَ مَا یَلْزَمُ عَنْکِ، وَ أَنَا أَتَوَلَّی الصَّلَاةَ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فَاکْتُمْ عَلَیَّ، فَإِنَّهُ أَبْقَی لِنَفْسِکَ،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 الْأَمْوَالَ إِلَی أَصْحَابِهَا، وَ افْکُکْ هَذِةِ الْخَوَاتِیمَ عَنِ الْجُزْءِ، وَ انْظُرْ هَلْ أَجَبْنَاکَ عَنِ الْمَسَائِلِ أَمْ لَا، مِنْ قَبْلِ أَنْ تَجِیئَنَا بِالْجُزْءِ؟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حقّ شرم ندارد،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که در آن چهل درهم بود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تکه ای از کفن خودم را که از پنبه های روستای ما،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خواهرم حلیمه، دختر 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ریسیده است را به او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ابا جعفر و این تکه پارچه و درهم ها، تو نوزده روز زندگی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شانزده درهم از آن را خرج خودت نما، و بقیه آن را که بیست و چهار درهم می باشد را برای این که از طرف خودت آن را صدقه بدهی، و همچنین خرج آن مخارج ضروری که هم برای من، و هم برای تو لازم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من خود بر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زمان مرا دیدی، کتمان کن؛ چرا که این کار تو را بهتر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این اموال را به صاحبانش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مهرها را از این جزوه باز کن، ببین قبل از آن که این جزوه را نزد ما بیاوری، پاسخِ سؤال ها را داده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مهرها سالم هستند، و وقتی یک ورق از وسط آن ها برداشتم، و مهر آن را باز کردم، دیدم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نذر کردم، که هر غلام و کنیزی که از قدیم داردم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بنده های زیادی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با خط امام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بیش از شش ماه مالک آن بوده را باید آزاد کند، و دلیل بر صحّت این جواب، این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کسی است که بیشتر از شش ماه خادم نبوده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بعد مهر دوّم را باز کردم، دیدم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قسم خورده است، که مال زیادی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چقدر است؟</w:t>
      </w:r>
    </w:p>
    <w:p>
      <w:pPr>
        <w:pStyle w:val="BookText"/>
        <w:rPr/>
      </w:pPr>
      <w:r>
        <w:rPr>
          <w:rFonts w:ascii="IRNazanin" w:hAnsi="IRNazanin" w:eastAsia="IRNazanin"/>
          <w:color w:val="111111"/>
          <w:sz w:val="28"/>
          <w:sz w:val="28"/>
          <w:szCs w:val="28"/>
          <w:rtl w:val="true"/>
          <w:lang w:bidi="fa-IR"/>
        </w:rPr>
        <w:t>جواب در زیر آن به خط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قسم خورده، گوسفنددار می باشد، باید هشتاد و چهار گوسفند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شتردار است، هشتاد و چهار شتر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درهم دارد، باید هشتاد و چهار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جاهایی که خداوند متعال،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قبل از نزول این آیه، یاری نموده است را شمرده ام، و دیدم هشتاد و چهار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مهر سوّم را شکستم، دیدم در زیر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قبر مرده ای را نبش نموده، و سرش را قطع کرده، و کفنش را برده است؟</w:t>
      </w:r>
    </w:p>
    <w:p>
      <w:pPr>
        <w:pStyle w:val="BookText"/>
        <w:rPr/>
      </w:pPr>
      <w:r>
        <w:rPr>
          <w:rFonts w:ascii="IRNazanin" w:hAnsi="IRNazanin" w:eastAsia="IRNazanin"/>
          <w:color w:val="111111"/>
          <w:sz w:val="28"/>
          <w:sz w:val="28"/>
          <w:szCs w:val="28"/>
          <w:rtl w:val="true"/>
          <w:lang w:bidi="fa-IR"/>
        </w:rPr>
        <w:t>جواب با خط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دزد قطع شود، چرا که کفن را از مکانی که محفوظ بوده،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میت را قطع کرده است، باید صد دینار بدهد؛ چرا که ما او را به منزلهٔ جنین در رحم مادر، قبل از آن که روح در آن دمیده شود،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نطفه بیست دینار قرار داده 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علیّ نیشابوری به خراسان رسید، دید آن کسانی که حضرت اموالشان را برگرده اند، همگی فطحی مذهب شده اند، ولی شطیطه بر مذهب حقّ،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حضرت را به شطیطه رساند، و کیسه پول، و آن تکه پارچهٔ حضرت را به او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شطیطه همان مدّت که حضرت فرموده بودند،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حضرت در حالی که بر شتر خود سوار بودند،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 تجهیز شطیطه فارغ شدند، سوار بر شتر خود شدند، و به طرف بیابان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 علیّ نیشابوری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أَصْحَابَکَ وَ أَقْرِئْهُمْ مِنِّی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مَنْ یَجْرِی مَجْرَایَ مِنَ الْأَئِمَّةِ لَا بُدَّ لَنَا مِنْ حُضُورِ جَنَائِزِکُمْ فِی أَیِّ بَلَدٍ کُنْتُمْ، فَاتَّقُوا اللَّهَ فِی أَنْفُسِکُمْ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دوستانت آگاهی بده، و سلام مرا به آن ها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کسانی که جاری مجرای من، از سایر ائمه می باشند، لازم است که بر جنازهٔ شما در هر جا که باشید حاضر شویم، پس در امر خودتان از خداوند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ابن شهرآشوب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آگاهی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از 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مردی که جلوی او طبقی بود، و یک پول یک پول، جنس می فروخت،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هجده درهم را به او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بِهَذِهِ الدَّرَاهِمِ، فَإِنَّهَا تَکْفِیکَ حَتَّی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درهم ها بهرمند شو، پس این ها برای تو کافی است، تا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درهم ها را به او دادم،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و حال آن که خبر مرگم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خداوند می باشد، بهتر از آن چیزی است که تو اکنون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آقا و مولایم نیز همین را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به وسیلهٔ علیّ بن ابی حمزه برای تو می فرستم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 گذشت، سپس در حالی که مریض بود، نزد او رفتم،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که دوست داری به من بکن، تا از مال خودم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دخترم را به مرد دین داری شوهر بده، سپس خانه ام را بفروش، و پول آن را به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غسل و دفن و نماز مرا نیز بر عهده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حمزه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دفن کردم، دخترش را به ازدواج مرد مؤمنی درآوردم، و خانهٔ او را فروختم، و با پول آن نزد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حضرت آن پول را تزکیه فرمودند، و برای او طلب رحمت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هَذِهِ الدَّرَاهِمَ، فَادْفَعْهَا إِلَی ابْنَتِهِ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 ها را برگردان، و آن ها را به دخترش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مورد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شعیب عقرقوفی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مبارک را با دویست دینار خدمت ابا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نامه ای نوشتم، و به او دادم، تا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مبارک آمد، به من گفت که در آنجا سراغ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مکه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مکه و مدینه را در یک شب طی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ناگاه هاتفی مرا صدا زد که ای مبارک، غلام شعیب 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مُعَتِّب هستم،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را که با تو می باشد بده، و پولی را که آورده ای، در منی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محمل پیاده شدم، و نامه را به او دادم، و به منی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رسیدم، دینارهایی که همراهم بود را در مقابل حضرت روی زمین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برخی از آن ها را به طرف خود می کشند، و بعضی از آن ها را با دست مبارک پس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هَذِةِ الدَّنَانِیرَ إِلَی شُعَیْبٍ،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إِلَی مَوْضِعِهَا الَّذِی أَخَذْتَهَا مِنْهُ، فَإِنَّ صَاحِبَهَا یَحْتَاجُ إِلَیْهَا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به شعیب برگردان،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همان مکانی که از آن برداشتی برگردان، صاحبش به آن ها احتیاج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محضر ایشان خارج شدم، و نزد مولایم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دینارها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پنجاه دینار طلب نمودم، تا با آن ها این دینارها را تکمیل کنم، ولی او از دادن آن ها به من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با این دینارها قراح</w:t>
      </w:r>
      <w:r>
        <w:rPr>
          <w:rStyle w:val="FootnoteAnchor"/>
          <w:rtl w:val="true"/>
        </w:rPr>
        <w:footnoteReference w:id="264"/>
      </w:r>
      <w:r>
        <w:rPr>
          <w:rFonts w:ascii="IRNazanin" w:hAnsi="IRNazanin" w:eastAsia="IRNazanin"/>
          <w:color w:val="111111"/>
          <w:sz w:val="28"/>
          <w:sz w:val="28"/>
          <w:szCs w:val="28"/>
          <w:rtl w:val="true"/>
          <w:lang w:bidi="fa-IR"/>
        </w:rPr>
        <w:t>فلانی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را بدون آن که متوجه شود، از او برداشتم و به حرف او التفاتی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شعیب ترازویی خواست، و دینارها را وزن کرد، دید آن ها پنجاه دینار می باشد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همچنین در روایت دیگری در مورد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اباخالد زبالی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هوا به شدّت سرد بود، و در آن سال خشک سالی شده بود،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تشریف آوردند، و ما قادر نبویم برای این که گرم شویم، چوبی تهیه کنیم، که آن را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تهیه کن تا آتش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مکان جائی را سراغ ندارم، که حتّی یک چوب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یَا أَبَا خَالِدٍ تَرَی هَذَا الْفَجَ؟ خُذْ فِیهِ فَإِنَّکَ تَلْقَی أَعْرَابِیّاً مَعَهُ حِمْلَانِ حَطَباً، فَاشْتَرِهِمَا مِنْهُ وَ لَا تُمَاکِسْهُ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گشادهٔ میان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راه آن را بگیر و برو، مرد صحرانشینی را ملاقات می کنی، که دو بار هیزم را با خود حمل می کند، پس آن دو را از او بخر، و با او چانه نزن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سوار اُلاغم شدم، و به طرف آن فج، که حضرت برای من توصیف کرده بودند،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ناگاه با مرد صحرانشینی برخوردم کردم که دو بار هیزم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بار را از او خریدم، و آن ها را آوردم، و مقداری از آن ها را در آن روز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غذائی که نزد ما بود را آوردم، و حضرت مقداری از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و نعلین های غلامان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درست کن، تا ما در فلان ماه، و فلان روز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 خالد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روز را نوشتم، و هنگامی که آن روزی که حضرت وعیده داده بودند،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اُلاغم شدم، و نزدیک میلی که راهنمای مسافرها بود، رفتم، و آنجا نشستم، که ناگاه دیدم سواری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ایشان رفتم، که صدای مبارکشان بلند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به وعده ای که به تو دادم، وفا کردیم؟</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خیمه ای که ما در آن دو نشستیم چه کار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شما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حضرت رفتم، تا این که در آن دو خیمه که قبلاً حضرت در آن ها نشسته بودند،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ها، و نعلین های غلامان چه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درست کرده ام، و بعد آن ها را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بدهم از وضع گذشته خود، که من زیدی مذهب بودم، تا روزی که شما نزد من آمدید، و از من هیزم خواستید، و فرمودید فلان روز برمی گردم، پس فهمیدم شما همان امامی هستید که خداوند متعال اطاعت از ایشان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یَعْرِفُ إِمَامَهُ مَاتَ مِیتَةً جَاهِلِیَّةً، وَ حُوسِبَ بِمَا عَمِلَ فِی الْإِسْلَامِ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بمیرد که امام زمان خود را نشناخته، به مرگ جاهلیت مرده است، و حال آن که اعمالش در اسلام محاسبه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از هشام بن سالم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pStyle w:val="BookText"/>
        <w:rPr/>
      </w:pPr>
      <w:r>
        <w:rPr>
          <w:rFonts w:ascii="IRNazanin" w:hAnsi="IRNazanin" w:eastAsia="IRNazanin"/>
          <w:color w:val="111111"/>
          <w:sz w:val="28"/>
          <w:sz w:val="28"/>
          <w:szCs w:val="28"/>
          <w:rtl w:val="true"/>
          <w:lang w:bidi="fa-IR"/>
        </w:rPr>
        <w:t>صاحب الطاق</w:t>
      </w:r>
      <w:r>
        <w:rPr>
          <w:rStyle w:val="FootnoteAnchor"/>
          <w:rtl w:val="true"/>
        </w:rPr>
        <w:footnoteReference w:id="267"/>
      </w:r>
      <w:r>
        <w:rPr>
          <w:rFonts w:ascii="IRNazanin" w:hAnsi="IRNazanin" w:eastAsia="IRNazanin"/>
          <w:color w:val="111111"/>
          <w:sz w:val="28"/>
          <w:sz w:val="28"/>
          <w:szCs w:val="28"/>
          <w:rtl w:val="true"/>
          <w:lang w:bidi="fa-IR"/>
        </w:rPr>
        <w:t xml:space="preserve">در مدینه بودیم، و در آنجا مردم به عنوان امام، و صاحب الامرِ بعد از پدرش، اطراف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عبد اللّه 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صاحب الطاق، در حالی که مردم نزد او بودند، بر او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مردم به او، به این خاطر بود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امر امامت به پسر بزرگتر می رسد، مادامی که در او عیبی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ما نزد او رفتیم تا سؤال هائی را که از پدرش می پرسیدیم، از او هم سؤال کنیم، لذا از او پرسیدیم زکات در چند درهم واجب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دویست درهم، پنج درهم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درهم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مرجئه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 چنین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نمی دانم مرجئه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گمراه و حیران رفتیم، در حالی که نمی دانستیم به سوی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و ابو جعفرِ احول، گریان و سرگردان در یکی از کوچه های مدینه نشستیم، در حالی که نمی دانستیم به طرف چه کسی رو آوریم، و با خود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مرجئه برویم؟ نزد قدریه برویم؟ به سوی زیدیه برویم؟ به سوی معتزله برویم؟ به طرف خوارج برویم؟ پس ما در این حال بودیم که چشمم به پیرمردی ناشناس افتاد که با دست به من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مبادا او از جاسوس های ابو جعفر منصور دوانیقی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او در مدینه جاسوس هائی داشت که ببینند شیعیان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بر امامت چه کسی اجماع می کنند، تا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ترسیدم که این پیرمرد از آن ها باشد، پس به ابو جعفرِ احول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زیرا من برای خودم، و تو نگران هستم، و او مرا می خواند نه تو را، از من دور شو مبادا هلاک شوی، و خودت، به زیان خودت کمک نکنی، پس مقداری از من دور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از آن پیرمرد تبعیت کردم، و با او رفتم، چرا که گمان می کردم از دست او نمی توانم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دائم دنبال او می رفتم، در حالی که خودم را برای مرگ آماده کرده بودم، تا این که مرا به درب خانهٔ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سپس مرا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خادمی دم درب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وارد خانه شدم،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بدون این که من صحبتی کنم، ابتدا به سخن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اَلْمُرْجِئَةِ، وَ لاَ إِلَى اَلْقَدَرِيَّةِ، وَ لاَ إِلَى اَلزَّيْدِيَّةِ، وَ لاَ إِلَى اَلْمُعْتَزِلَةِ، وَ لاَ إِلَى اَلْخَوَارِجِ، إِلَیَّ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مرجئه، و نه به جانب قدریه، و نه به طرف زیدیه، و نه به پیش معتزله، و نه به نزد خوارج، به سوی من،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درگذشتند؟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چه کسی امام 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تو را هدایت کند، هدایت می نماید،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گمان می کند بعد از پدرش امام می باشد،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 خواهد، خداوند عبادت نشود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بعد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هدایت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امام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را نمی گویم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سؤال کردن را درست نرفتم،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امامی دارید؟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فَدَاخَلَنِي شَیْ ءٌ لاَ يَعْلَمُ إِلاَّ اللَّهُ عَزَّ وَ جَلَّ إِعْظَاماً لَهُ وَ هَيْبَةً أَكْثَرَ مِمَّا كَانَ يَحُلُّ بِي مِنْ أَبِيهِ إِذَا دَخَلْتُ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 به ناگاه از عظمت و هیبت حضرت، چیزی به دلم افتاد که غیر از خداوند عزّ و جلّ هیچ کس از آن آگاه نیست، بیشتر از آن چه هنگام رسیدن خدمت پدرشان در دلم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پدرتان سؤال می کردم، از شما هم سؤال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تا آگاه شوی، ولی منتشر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منتشر کنی، نتیجه اش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آن حضرت سؤال کردم، متوجه شدم ایشان چونان دریای بیکرانی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وَ شِيعَةُ أَبِيكَ ضُلاَّلٌ فَأُلْقِي إِلَيْهِمْ وَ أَدْعُوهُمْ إِلَيْكَ وَ قَدْ أَخَذْتَ عَلَیَّ الْكِتْمَانَ،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آنَسْتَ مِنْهُ رُشْداً فَأَلْقِ إِلَيْهِ وَ خُذْ عَلَيْهِ الْكِتْمَانَ فَإِنْ أَذَاعُوا فَهُوَ الذَّبْحُ وَ أَشَارَ بِيَدِهِ إِلَى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و پدر بزرگوارتان سرگردان هستند، به آن ها اعلام کنم، و آن ها را به سوی شما دعوت کنم، درحالی که عهدی که بر کتمان آن از من گرفته اید بر گردن من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صلاحیّت دیدی به او برسان، و از او عهد بگیر که کتمان کند، که اگر فاش کنند، نتیجه اش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خود به گلویشان اشاره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آن حضرت خارج شدم، و در بین راه با أبا جعفرِ احول برخورد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 و بعد قضیه را برای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فضیل، و ابو بصیر را ملاقات نمودیم، و آن ها هم خدمت آن حضرت رسیدند، و فرمایشات حضرت را شنیدند، و سؤالات خود را از ایشان پرسیدند، و به امامت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کردند</w:t>
      </w:r>
      <w:r>
        <w:rPr>
          <w:rFonts w:eastAsia="IRNazanin" w:cs="IRNazanin"/>
          <w:color w:val="111111"/>
          <w:sz w:val="28"/>
          <w:szCs w:val="28"/>
          <w:rtl w:val="true"/>
          <w:lang w:bidi="fa-IR"/>
        </w:rPr>
        <w:t xml:space="preserve">. </w:t>
      </w:r>
      <w:bookmarkStart w:id="188" w:name="pg11150_97432"/>
    </w:p>
    <w:p>
      <w:pPr>
        <w:pStyle w:val="BookText"/>
        <w:rPr/>
      </w:pPr>
      <w:bookmarkEnd w:id="188"/>
      <w:r>
        <w:rPr>
          <w:rFonts w:ascii="IRNazanin" w:hAnsi="IRNazanin" w:eastAsia="IRNazanin"/>
          <w:color w:val="111111"/>
          <w:sz w:val="28"/>
          <w:sz w:val="28"/>
          <w:szCs w:val="28"/>
          <w:rtl w:val="true"/>
          <w:lang w:bidi="fa-IR"/>
        </w:rPr>
        <w:t xml:space="preserve">سپس شیعیان فوج فوج، با ما ملاقات نمودند، پس هر کس خدمت آن حضرت می رسید، یقین به امامت ایشان پیدا می کرد، به جز خانواده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و در این بین عبد اللّه تنها ماند، و به جز تعداد اندکی، کسی به او مراجعه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اوضاع را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چگونه است؟ به او گزارش دادند که هشام مردم را از اطراف تو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در مدینه چند نفر را قرار داد تا مرا بزنند</w:t>
      </w:r>
      <w:r>
        <w:rPr>
          <w:rFonts w:eastAsia="IRNazanin" w:cs="IRNazanin"/>
          <w:color w:val="111111"/>
          <w:sz w:val="28"/>
          <w:szCs w:val="28"/>
          <w:rtl w:val="true"/>
          <w:lang w:bidi="fa-IR"/>
        </w:rPr>
        <w:t>.</w:t>
      </w:r>
      <w:r>
        <w:rPr>
          <w:rStyle w:val="FootnoteAnchor"/>
          <w:rtl w:val="true"/>
        </w:rPr>
        <w:footnoteReference w:id="270"/>
      </w:r>
    </w:p>
    <w:p>
      <w:pPr>
        <w:pStyle w:val="Heading2"/>
        <w:numPr>
          <w:ilvl w:val="1"/>
          <w:numId w:val="1"/>
        </w:numPr>
        <w:rPr/>
      </w:pPr>
      <w:bookmarkStart w:id="189" w:name="__RefHeading___Toc1159831_2870459653"/>
      <w:bookmarkStart w:id="190" w:name="_Toc66"/>
      <w:bookmarkEnd w:id="189"/>
      <w:r>
        <w:rPr>
          <w:rtl w:val="true"/>
        </w:rPr>
        <w:t xml:space="preserve">آگاهی حضرت موسی بن جعفر </w:t>
      </w:r>
      <w:r>
        <w:rPr>
          <w:rtl w:val="true"/>
        </w:rPr>
        <w:t>(</w:t>
      </w:r>
      <w:r>
        <w:rPr>
          <w:rtl w:val="true"/>
        </w:rPr>
        <w:t>علیهما السلام</w:t>
      </w:r>
      <w:r>
        <w:rPr>
          <w:rtl w:val="true"/>
        </w:rPr>
        <w:t xml:space="preserve">) </w:t>
      </w:r>
      <w:r>
        <w:rPr>
          <w:rtl w:val="true"/>
        </w:rPr>
        <w:t>از نیت افراد</w:t>
      </w:r>
      <w:bookmarkEnd w:id="190"/>
    </w:p>
    <w:p>
      <w:pPr>
        <w:pStyle w:val="BookText"/>
        <w:rPr/>
      </w:pPr>
      <w:r>
        <w:rPr>
          <w:rFonts w:ascii="IRNazanin" w:hAnsi="IRNazanin" w:eastAsia="IRNazanin"/>
          <w:color w:val="111111"/>
          <w:sz w:val="28"/>
          <w:sz w:val="28"/>
          <w:szCs w:val="28"/>
          <w:rtl w:val="true"/>
          <w:lang w:bidi="fa-IR"/>
        </w:rPr>
        <w:t xml:space="preserve">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دیدن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و در حالی که ایشان در صحن حیاط خانهٔ خود نشسته بودند، خدمتشان رسیدم، و بعد از سلام کردم به حضرت، در محضر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من به خانهٔ حضرت رفته بودم تا در مورد یکی از دوستان، که از او درخواستی کرده بودم، و او انجام نداده بود، از حضرت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من مطلبی را محضر ایشان عرض نمایم، حضرت رو به من کردند، و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لِأَحَدِکُمْ إِذَا لَبِسَ الثَّوْبَ الْجَدِیدَ أَنْ یُمِرَّ یَدَهُ عَلَیْهِ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مَا أُوَارِی بِهِ عَوْرَتِی، وَ أَتَجَمَّلُ بِهِ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أَعْجَبَهُ شَیْءٌ فَلَا یُکْثِرْ ذِکْرَهُ، فَإِنَّ ذَلِکَ مِمَّا یَهُدُّهُ وَ إِذَا کَانَتْ لِأَحَدِکُمْ إِلَی أَخِیهِ حَاجَةٌ وَ وَسِیلَةٌ لَا یُمْکِنُهُ قَضَاؤُهَا فَلَا یَذْکُرْهُ إِلَّا بِخَیْرٍ، فَإِنَّ اللَّهَ یُوقِعُ ذَلِکَ فِی صَدْرِهِ فَیَقْضِی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رَأْسِی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خَالِدُ اعْمَلْ مَا أَمَرْتُکَ</w:t>
      </w:r>
      <w:r>
        <w:rPr>
          <w:rFonts w:eastAsia="Amiri" w:cs="Amiri" w:ascii="Amiri" w:hAnsi="Amiri"/>
          <w:color w:val="111111"/>
          <w:sz w:val="28"/>
          <w:szCs w:val="28"/>
          <w:rtl w:val="true"/>
          <w:lang w:bidi="ar-SA"/>
        </w:rPr>
        <w:t>.»</w:t>
      </w:r>
      <w:r>
        <w:rPr>
          <w:rStyle w:val="FootnoteAnchor"/>
          <w:rtl w:val="true"/>
        </w:rPr>
        <w:footnoteReference w:id="271"/>
      </w:r>
      <w:bookmarkStart w:id="191" w:name="pg11150_97433"/>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اگر یکی از شما لباس جدیدی پوشید، دستش را بر آن بکشد،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من پوششی داد تا با آن عورتم را بپوشانم، و در بین مردم آراسته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یک چیزی خوشش آمد، زیاد در مورد آن صحبت نکند، که این کار او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برادر دینی خود درخواستی کرد، که او امکان انجامش را نداشت، جز به نیکی از او یاد نکند، که خداوند به قلب او خواهد انداخت، و حاجتش را بر 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به تو امر کردم عمل کن</w:t>
      </w:r>
      <w:r>
        <w:rPr>
          <w:rFonts w:eastAsia="IRNazanin" w:cs="IRNazanin"/>
          <w:color w:val="111111"/>
          <w:sz w:val="28"/>
          <w:szCs w:val="28"/>
          <w:rtl w:val="true"/>
          <w:lang w:bidi="fa-IR"/>
        </w:rPr>
        <w:t>!)</w:t>
      </w:r>
    </w:p>
    <w:p>
      <w:pPr>
        <w:pStyle w:val="Heading2"/>
        <w:numPr>
          <w:ilvl w:val="1"/>
          <w:numId w:val="1"/>
        </w:numPr>
        <w:rPr/>
      </w:pPr>
      <w:bookmarkStart w:id="192" w:name="__RefHeading___Toc1159833_2870459653"/>
      <w:bookmarkStart w:id="193" w:name="_Toc67"/>
      <w:bookmarkEnd w:id="192"/>
      <w:r>
        <w:rPr>
          <w:rtl w:val="true"/>
        </w:rPr>
        <w:t xml:space="preserve">آگاهی حضرت موسی بن جعفر </w:t>
      </w:r>
      <w:r>
        <w:rPr>
          <w:rtl w:val="true"/>
        </w:rPr>
        <w:t>(</w:t>
      </w:r>
      <w:r>
        <w:rPr>
          <w:rtl w:val="true"/>
        </w:rPr>
        <w:t>علیهما السلام</w:t>
      </w:r>
      <w:r>
        <w:rPr>
          <w:rtl w:val="true"/>
        </w:rPr>
        <w:t xml:space="preserve">) </w:t>
      </w:r>
      <w:r>
        <w:rPr>
          <w:rtl w:val="true"/>
        </w:rPr>
        <w:t>از اموال ربوده شده</w:t>
      </w:r>
      <w:bookmarkEnd w:id="193"/>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بکار قمی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حجّ انجام داده بودم، تا این که آخرین مرتبه ای که به حجّ می رفتم، همهٔ پول هایم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رفتم، و آن قدر ماندم تا همهٔ مردم رفتند، سپس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می روم،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کنم، و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ببینم، و شاید مدّتی نیز در آنجا کار کنم، و پولی جمع نمایم، تا به کمک آن خرج راه خود به کوفه را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از مکه خارج شدم، تا این که به مدینه رسیدم، و در آنجا به زیارت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ایشان سلام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مصلی، مکانی که کارگرها در آنجا جمع می شدند،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امید آن که خداوند سببی برایم فراهم نماید، که مشغول کاری شوم،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ایستاده بودم، مردی را دیدم که آمد، و کارگرها 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با آن ها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چند نفر رفت، من هم به همراه او رفتم، و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اگر صلاح می دانی، مرا هم با آن ها ببر، و به من هم کاری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او همراه شدم، تا به خانهٔ بزرگی که تازه ساخته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آنجا کار کردم، و او هفته ای یک بار پول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کارگران به خوبی 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وکیلِ </w:t>
      </w:r>
    </w:p>
    <w:p>
      <w:pPr>
        <w:pStyle w:val="BookText"/>
        <w:rPr/>
      </w:pPr>
      <w:r>
        <w:rPr>
          <w:rFonts w:ascii="IRNazanin" w:hAnsi="IRNazanin" w:eastAsia="IRNazanin"/>
          <w:color w:val="111111"/>
          <w:sz w:val="28"/>
          <w:sz w:val="28"/>
          <w:szCs w:val="28"/>
          <w:rtl w:val="true"/>
          <w:lang w:bidi="fa-IR"/>
        </w:rPr>
        <w:t>صاحبِ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سرپرست آنان کن، تا هم از آن ها کار بکشم، و هم خودم با آن ها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آن 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می کردم و از آن ها هم کار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روزی روی نردبان ایستاده بودم که ناگاه دیدم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در حالی که من روی نردبانی که داخل خانه بود، ایستاده بودم، حضرت داخل خانه شدند، سپس سر مبارک خود را به طرف من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 به نزد ما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پائین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مرا به کناری بردند،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خرجی ام از بین رفت، لذا در مکه ماندم تا مردم رفتند، بعد به مدینه آمدم، و به مصلی رفتم،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پیدا می کنم، پس در حینی که آنجا ایستاده بودم، ناگاه وکیل شما آمد، و چند نفر را برد، من هم از او درخواست کردم، همان گونه که از آن ها استفاده می کند، از من هم استفاده کند، و به من هم کاری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صبح فردا، که دست مزدها را هم پرداخت می کردند، فرارسید، امام آمدند، و بر درب آن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حضرت یکی یکی کارگرها را صدا می زد، و پول آن ها را پرداخت می نمود، ولی هر وقت به من نزدیک می شد، امام با دست مبارک خود اشاره می کردند 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نفر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ادْنُ، فَدَنَوْتُ فَدَفَعَ إِلَیَّ صُرَّةً فِیهَا خَمْسَةَ عَشَرَ دِینَاراً،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هَذِةِ نَفَقَتُکَ إِلَی الْکُوفَةِ،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أَسْتَطِعْ أَنْ أَرُدَّهُ، ثُمَّ ذَهَبَ وَ عَادَ إِلَیَّ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ائْتِنِی غَداً قَبْلَ أَنْ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أَتَیْتُهُ،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السَّاعةَ حَتَّی تَصِیرَ إِلَی فَیْدٍ، فَإِنَّکَ تُوَافِقُ قَوْماً یَخْرُجُونَ إِلَی الْکُوفَةِ وَ هَاکَ هَذَا الْکِتَابَ فَادْفَعْهُ إِلَی عَلِیِّ بْنِ أَبِی حَمْزَةَ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جلو رفتم، کیسه ای که در آن پانزده دینار بود،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خرج سفر تو تا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نتوانستم لطف ایشان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حضرت رفتند، و سپس فرستاده حضرت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این که بروی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روز بعد فرا رسید، نزد حضرت رفتم،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حرکت کن تا به فید</w:t>
      </w:r>
      <w:r>
        <w:rPr>
          <w:rStyle w:val="FootnoteAnchor"/>
          <w:rtl w:val="true"/>
        </w:rPr>
        <w:footnoteReference w:id="272"/>
      </w:r>
      <w:r>
        <w:rPr>
          <w:rFonts w:ascii="IRNazanin" w:hAnsi="IRNazanin" w:eastAsia="IRNazanin"/>
          <w:color w:val="111111"/>
          <w:sz w:val="28"/>
          <w:sz w:val="28"/>
          <w:szCs w:val="28"/>
          <w:rtl w:val="true"/>
          <w:lang w:bidi="fa-IR"/>
        </w:rPr>
        <w:t>برسی، در آنجا عده ای را می یابی که به سمت کوفه می روند، این نامه را بگیر و به علیّ بن ابی حمزه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امر حضرت حرکت کردم، به خدا قسم یک نفر را هم ندیدم، تا به فید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رسیدم، گروهی آماده شده بودند، تا روز بعد به طرف کوفه حرکت کنند، پس یک شتر خریدم، و با آن ها تا کوفه همسفر شدم، و شب وارد کوفه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می روم، و امشب را می خوابم، سپس فردا با نامهٔ مولایم به نزد علیّ بن ابی حمزه می روم، تا نامه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ام رفتم، ولی باخبر شدم چند روز قبل از آمدن من، دزد وارد مغازهٔ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را صبح کردم، پس از نماز صبح نشسته بودم، و به چیزهایی که از دکانم برده بودند، فکر می کردم، که دیدم کسی درب خانهٔ را می زند، بیرون آمدم و دیدم علیّ بن ابی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معانقه کردم، و بعد از آن که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مولایم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الآن قصد داشتم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می دانم که تو دیشب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بیرون آوردم، و آن را به او دادم، گرفت، و بوسید، و روی چشمانش قرار داد،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شوقی که به مولایم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باز کرد، و آن را خواند، سپس سرش را به طرف من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به تو دست برد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مغازه ات بوده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أَخْلَفَهُ عَلَیْکَ، قَدْ أَمَرَنِی مَوْلَاکَ وَ مَوْلَایَ أَنْ أُخْلِفَ عَلَیْکَ مَا ذَهَبَ مِنْکَ أَعْطَانِی أَرْبَعِینَ دِینَاراً،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فَقَوَّمْتُ مَا ذَهَبَ مَنِی، فَإِذَا قِیمَتُهُ أَرْبَعُونَ دِینَاراً</w:t>
      </w:r>
      <w:r>
        <w:rPr>
          <w:rFonts w:eastAsia="Amiri" w:cs="Amiri" w:ascii="Amiri" w:hAnsi="Amiri"/>
          <w:color w:val="111111"/>
          <w:sz w:val="28"/>
          <w:szCs w:val="28"/>
          <w:rtl w:val="true"/>
          <w:lang w:bidi="ar-SA"/>
        </w:rPr>
        <w:t xml:space="preserve">. </w:t>
      </w:r>
      <w:bookmarkStart w:id="194" w:name="pg11150_97436"/>
    </w:p>
    <w:p>
      <w:pPr>
        <w:pStyle w:val="BookText"/>
        <w:rPr/>
      </w:pPr>
      <w:bookmarkEnd w:id="194"/>
      <w:r>
        <w:rPr>
          <w:rFonts w:ascii="Amiri" w:hAnsi="Amiri" w:eastAsia="Amiri" w:cs="Amiri"/>
          <w:color w:val="111111"/>
          <w:sz w:val="28"/>
          <w:sz w:val="28"/>
          <w:szCs w:val="28"/>
          <w:rtl w:val="true"/>
          <w:lang w:bidi="ar-SA"/>
        </w:rPr>
        <w:t>فَفَتَحَ عَلَیَّ الْکِتَابَ، فَإذَا فِیهِ ادْفَعْ إِلَی بَکَّارٍ قِیمَةَ مَا ذَهَبَ مِنْ حَانُوتِهِ أَرْبَعِینَ دِینَاراً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عوض آن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تو، به من دستور داده اند معادل زیانی که به تو رسیده است، چهل دینار به تو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چیزهایی را که از مغازه برده بودند را قیمت کردم، چهل دینار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حضرت را برای من باز کرد، حضرت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بکار، چهل دینار که قیمت آن چیزهائی است که از مغازه اش برده اند، پرداخت کن</w:t>
      </w:r>
      <w:r>
        <w:rPr>
          <w:rFonts w:eastAsia="IRNazanin" w:cs="IRNazanin"/>
          <w:color w:val="111111"/>
          <w:sz w:val="28"/>
          <w:szCs w:val="28"/>
          <w:rtl w:val="true"/>
          <w:lang w:bidi="fa-IR"/>
        </w:rPr>
        <w:t>.)</w:t>
      </w:r>
    </w:p>
    <w:p>
      <w:pPr>
        <w:pStyle w:val="Heading2"/>
        <w:numPr>
          <w:ilvl w:val="1"/>
          <w:numId w:val="1"/>
        </w:numPr>
        <w:rPr/>
      </w:pPr>
      <w:bookmarkStart w:id="195" w:name="__RefHeading___Toc1159835_2870459653"/>
      <w:bookmarkStart w:id="196" w:name="_Toc68"/>
      <w:bookmarkEnd w:id="195"/>
      <w:r>
        <w:rPr>
          <w:rtl w:val="true"/>
        </w:rPr>
        <w:t xml:space="preserve">استجابت دعای حضرت موسی بن جعفر </w:t>
      </w:r>
      <w:r>
        <w:rPr>
          <w:rtl w:val="true"/>
        </w:rPr>
        <w:t>(</w:t>
      </w:r>
      <w:r>
        <w:rPr>
          <w:rtl w:val="true"/>
        </w:rPr>
        <w:t>علیهما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محمّد مغیث قُرطی، که سن او به نود سال رسیده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جَوّانِیّه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کنار چاهی به نام أمّ العظام، خربزه و خیار و کدو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زمان برداشت محصول نزدیک شد، و محصولات رسیدند، ملخ به مزرعه حمله کرد، و همهٔ محصولات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دو شتر، و صد و بیست دیناری را که خرج آن زراعت کرده بودم را ضرر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نشسته بودم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سلام کردند،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 حَالُکَ؟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کَالصَّرِیمِ، بَیَّتَنِی الْجَرَادُ فَأَکَلَ زَرْعِی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غَرِمْتَ؟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 عِشْرِینَ دِینَاراً مَعَ ثَمَنِ الْجَمَلَیْنِ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لِأَبِی الْغَیْثِ مِئَةً وَ خَمْسِینَ دِینَاراً، فَرِبْحُکَ ثَلَاثُونَ دِینَاراً وَ الْجَمَلَانِ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مانند بیچارگان صبح کرده ام؛ ملخ به مزرعه ام حمله کرد، و تمام زراعت مرا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p>
    <w:p>
      <w:pPr>
        <w:pStyle w:val="BookText"/>
        <w:rPr/>
      </w:pPr>
      <w:r>
        <w:rPr>
          <w:rFonts w:ascii="IRNazanin" w:hAnsi="IRNazanin" w:eastAsia="IRNazanin"/>
          <w:color w:val="111111"/>
          <w:sz w:val="28"/>
          <w:sz w:val="28"/>
          <w:szCs w:val="28"/>
          <w:rtl w:val="true"/>
          <w:lang w:bidi="fa-IR"/>
        </w:rPr>
        <w:t>و بیست دینار به همراه پول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الغیث صد و پنجاه دینار، و دو شتر بده که سی دینارش سود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بابرکت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در آن برکت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مزرعه شدند، و دعا کردند، و برای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بِبَقَاءِ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عَلَّقْتُ عَلَیْهِ الْجَمَلَیْنِ وَ سَقَیْتُهُ، فَجَعَلَ اللَّهُ فِیهِ الْبَرَکَةَ وَ زَکَتْ، فَبِعْتُ مِنْهَا بِعَشَرَةِ آلَافٍ</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باقی ماندن مصائب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شتر را برای کشاورزی به کار گرفتم، و زراعت را آب دادم، خداوند چنان برکت داد، و زراعت را زیاد کرد، که محصول آن را به ده هزار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استجابت دعای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غلامان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بصره می بردند،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مدائن که رسیدیم، در حالی که امواج بسیاری در آب بود، سوار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نیز کشتی دیگری حرکت می کرد که در آن زنی را به خانهٔ شوهرش می بردند، لذا هیاهو و صدای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برای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زمانی بیشتر نگذشته بود که صدای فریادی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رفته تا با دست خود مقداری آب بردارد، که النگوی طلای او در آب افتاده، از این رو فریاد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وَ قُولُوا لِمَلَّاحِهِمْ یَحْبِسْ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فَحَبَسْنَا وَ حَبَسَ مَلَّاحُهُمْ، فَاتَّکَأَ عَلَی السَّفِینَةِ وَ هَمَسَ قَلِیلًا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لِمَلَّاحِهِمْ یَتَّزِرْ بِفُوطَةٍ وَ یَنْزِلْ فَیَتَنَاوَلَ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w:t>
      </w:r>
    </w:p>
    <w:p>
      <w:pPr>
        <w:pStyle w:val="BookText"/>
        <w:rPr/>
      </w:pPr>
      <w:r>
        <w:rPr>
          <w:rFonts w:ascii="Amiri" w:hAnsi="Amiri" w:eastAsia="Amiri" w:cs="Amiri"/>
          <w:color w:val="111111"/>
          <w:sz w:val="28"/>
          <w:sz w:val="28"/>
          <w:szCs w:val="28"/>
          <w:rtl w:val="true"/>
          <w:lang w:bidi="ar-SA"/>
        </w:rPr>
        <w:t>السِّوَارُ عَلَی وَجْهِ الْأَرْضِ وَ إِذَا مَاءٌ قَلِیلٌ، فَنَزَلَ الْمَلَّاحُ فَأَخَذَ السِّوَارَ،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وَ قُلْ لَهَا فَلْتَحْمَدِ اللَّهَ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 دارید، و به ناخدای آن ها بگوئید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ها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بر کشتی تکیه نمودند، و اندکی نجوا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ناخدای آن ها بگویید فوطه ای</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ببندد، و پایین برود، و دستبند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نگاه کردم، دیدیم دستبند روی زمین افتاده، و آب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ناخدا پایین رفت و دستبند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را به او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اسحاق، برادر حضرت، این معجزه را مشاهده نمود،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خواندید به من هم می 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شرط این که به کسانی که اهلش نیستند یاد ندهی، و به غیر از شیعیان، این دعا را به کسی آموزش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را برای من املاء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سَابِقَ کُلِّ فَوْتٍ، یَا سَامِعاً لِکُلِّ صَوْتٍ قَوِیٍّ أَوْ خَفِیٍّ، یَا مُحْیِیَ النُّفُوسِ بَعْدَ الْمَوْتِ، لَا تَغْشَاکَ الظُّلُمَاتُ الْحَنْدَسِیَّةُ، وَ لَا تَشَابَهُ عَلَیْکَ اللُّغَاتُ الْمُخْتَلِفَةُ، وَ لَا یَشْغَلُکَ شَیْءٌ عَنْ شَیْءٍ، یَا مَنْ لَا یَشْغَلُهُ دَعْوَةُ دَاعٍ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عَنْ دَعْوَةِ داعٍ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یَا مَنْ لَهُ عِنْدَ کُلِّ شَیْءٍ مِنْ خَلْقِهِ سَمْعٌ سَامِعٌ وَ بَصُرٌ نَافِذٌ، یَا مَنْ لَا تُغَلِّطُهُ کَثْرَةُ الْمَسَائِلِ، وَ لَا یُبْرِمُهُ إِلْحَاحُ الْمُلِحِّینَ، یَا حَیُّ حِینَ لَا حَیَّ فِی دَیْمِومَةِ مُلْکِهِ وَ بَقَائِهِ، یَا مَنْ سَکَنَ الْعُلَی وَ احْتَجَبَ عَنْ خَلْقِهِ بِنُورِهِ، یَا مَنْ أَشْرَقَتْ </w:t>
      </w:r>
    </w:p>
    <w:p>
      <w:pPr>
        <w:pStyle w:val="BookText"/>
        <w:rPr/>
      </w:pPr>
      <w:r>
        <w:rPr>
          <w:rFonts w:ascii="Amiri" w:hAnsi="Amiri" w:eastAsia="Amiri" w:cs="Amiri"/>
          <w:color w:val="111111"/>
          <w:sz w:val="28"/>
          <w:sz w:val="28"/>
          <w:szCs w:val="28"/>
          <w:rtl w:val="true"/>
          <w:lang w:bidi="ar-SA"/>
        </w:rPr>
        <w:t>لِنُورِهِ دُجَی الظُّلَمِ، أَسْأَلُکَ بِاسْمِکَ الْوَاحِدِ الْأَحَدِ الْفَرْدِ الصَّمَدِ الَّذِی هُوَ مِنْ جَمِیعِ أَرْکَانِکَ کُلّهَا، صَلِّ عَلَی مُحَمَّدٍ وَ أَهْلِ بَیْتِهِ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پیشی گیرنده از هر فوت شده، و ای شنونده هر صدا، و ای آفرینندهٔ جان ها پس از مرگ و ای پوشاننده گوشت بر استخوان ها پس از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تاریکی های تیره او را نپوشاند، و صداهای گوناگون بر او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هیچ کاری، او را از کارهای دیگر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 هر آفریده ای گوش شنوا و دیده نافذ دارد، و پرسش ها و خواسته های زیاد بندگان او را به اشتباه نمی اندازد و پافشاری اصرار کنندگان خسته 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که زمانی در ملک همیشگی و بقایش زنده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ساکن در عرش والا است، و با نورش از آفریدگانش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با نورش قعر تاریکی ها را روشن نموده است، از تو می خواهم به حقّ نامت که واحد و احد و فرد و وتر و صمد است، بر محمّد و آل محمّد که پاکیزه و برگزیده اند درود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خود را از خداوند می خواهی، و درخواست می کنی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در روایت دیگری دربارهٔ استجابت دعاهای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حماد بن عیسی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خدمت ابا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به من خانه، و همسر، و فرزند، و خادم، و حجّ در هر سال را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بلند کردند، و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ارْزُقْ حَمَّادَ بْنَ عِیسَی دَاراً وَ زَوْجَةً وَ وَلَداً وَ خَادِماً وَ الْحَجَّ خَمْسِینَ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خَمْسِینَ سَنَةً عَلِمْتُ أَنِّی لَا أَحُجُّ أَکْثَرَ مِنْ خَمْسِینَ سَنَةً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به حماد بن عیسی خانه، و همسر، و فرزند، و خادم، و پنجاه سال حجّ را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در دعای خود پنجاه سال را قید فرمودند، فهمیدم که بیشتر از پنجاه سال نمی توانم حجّ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چهل و هشت سال حجّ انجام داده ام، و این خانهٔ من می باشد، که روزی ام شده، و این همسرم است، که از پشت پرده کلام مرا می شنود، و این فرزندم، و آن دیگری هم خادم من می باشد، که همهٔ آن ها به برکت دعای حضرت روزی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بعد از این کلام، دو سال دیگر به حجّ رفت، تا پنجاه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که پنجاه سال به حجّ رفته بود، باز هم به همراه ابو العباس نوفلی راهی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 احرام بستن رسید، داخل آب شد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سیلی در آن بیابان آمد، و او را برد،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حجّ پنجاه و یکم را انجام دهد،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سیّاله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دربارهٔ کیفیت غرق شدن حماد بن عیسی، از امیة بن علیّ قیسی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حماد بن عیسی در مدینه خدمت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تا با ایشان وداع کنیم، ایشان به ما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تَخْرُجَا الیَوْمَ أُقِیمَا إِلَی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لِی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فَقَدْ خَرَجَ ثَقَلِی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حَمَّادٌ فَجَرَی الْوَادِی تِلْکَ اللَّیْلَةَ فَغَرِقَ فِیهِ، وَ قَبْرُهُ بِسَیَالَةَ</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شهر خارج نشوید، تا فردا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حضرت خارج شدیم، حماد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می شوم، چرا که بارهایم از شهر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197" w:name="pg11150_97441"/>
    </w:p>
    <w:p>
      <w:pPr>
        <w:pStyle w:val="BookText"/>
        <w:rPr/>
      </w:pPr>
      <w:bookmarkEnd w:id="197"/>
      <w:r>
        <w:rPr>
          <w:rFonts w:ascii="IRNazanin" w:hAnsi="IRNazanin" w:eastAsia="IRNazanin"/>
          <w:color w:val="111111"/>
          <w:sz w:val="28"/>
          <w:sz w:val="28"/>
          <w:szCs w:val="28"/>
          <w:rtl w:val="true"/>
          <w:lang w:bidi="fa-IR"/>
        </w:rPr>
        <w:t>ولی من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خارج شد، و در آن شب سیلی در بیابان آمد، و حماد غرق شد، و قبرش در سیاله است</w:t>
      </w:r>
      <w:r>
        <w:rPr>
          <w:rFonts w:eastAsia="IRNazanin" w:cs="IRNazanin"/>
          <w:color w:val="111111"/>
          <w:sz w:val="28"/>
          <w:szCs w:val="28"/>
          <w:rtl w:val="true"/>
          <w:lang w:bidi="fa-IR"/>
        </w:rPr>
        <w:t>.)</w:t>
      </w:r>
    </w:p>
    <w:p>
      <w:pPr>
        <w:pStyle w:val="Heading2"/>
        <w:numPr>
          <w:ilvl w:val="1"/>
          <w:numId w:val="1"/>
        </w:numPr>
        <w:rPr/>
      </w:pPr>
      <w:bookmarkStart w:id="198" w:name="__RefHeading___Toc1159837_2870459653"/>
      <w:bookmarkStart w:id="199" w:name="_Toc69"/>
      <w:bookmarkEnd w:id="198"/>
      <w:r>
        <w:rPr>
          <w:rtl w:val="true"/>
        </w:rPr>
        <w:t xml:space="preserve">آگاهی حضرت موسی بن جعفر </w:t>
      </w:r>
      <w:r>
        <w:rPr>
          <w:rtl w:val="true"/>
        </w:rPr>
        <w:t>(</w:t>
      </w:r>
      <w:r>
        <w:rPr>
          <w:rtl w:val="true"/>
        </w:rPr>
        <w:t>علیهما السلام</w:t>
      </w:r>
      <w:r>
        <w:rPr>
          <w:rtl w:val="true"/>
        </w:rPr>
        <w:t xml:space="preserve">) </w:t>
      </w:r>
      <w:r>
        <w:rPr>
          <w:rtl w:val="true"/>
        </w:rPr>
        <w:t>از طول عمر</w:t>
      </w:r>
      <w:bookmarkEnd w:id="199"/>
    </w:p>
    <w:p>
      <w:pPr>
        <w:pStyle w:val="BookText"/>
        <w:rPr/>
      </w:pPr>
      <w:r>
        <w:rPr>
          <w:rFonts w:ascii="IRNazanin" w:hAnsi="IRNazanin" w:eastAsia="IRNazanin"/>
          <w:color w:val="111111"/>
          <w:sz w:val="28"/>
          <w:sz w:val="28"/>
          <w:szCs w:val="28"/>
          <w:rtl w:val="true"/>
          <w:lang w:bidi="fa-IR"/>
        </w:rPr>
        <w:t xml:space="preserve">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داشتم در منی کنیزی بخرم، از این رو نامه ای به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با ایشان در این باره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به دستم نرسید؛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فِی غَدٍ مَرَّ بِی یَرْمِی الْجِمَارَ عَلَی حِمَارٍ، فَنَظَرَ إِلَیَّ وَ إِلَی الْجَارِیَةِ مِنْ بَیْنِ الْجَوَارِی ثُمَّ أَتَانِی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بِشِرَائِهَا بَأْساً، إِنْ لَمْ یَکُنْ فِی عُمُرِهَا قِلَّةٌ،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قَالَ لِی هَذَا الْحَرْفَ إِلَّا وَ هَاهُنَا شَیْءٌ، لَا وَ اللَّهِ لَا أشْتَرِیهَا،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مَکَّةَ حَتَّی دُفِنَتْ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فردای آن روز، ایشان همان طور که در هنگام رمی جمره بر اُلاغی سوار بودند، و از کنار من عبور می کردند، نگاهی به من و به آن کنیز که در بین کنیزان 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نامهٔ خود را به من دادند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خریدن آن نمی بینم، اگر عمرش کوتاه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حضرت این حرف را به من نزده اند، مگر این که حتماً در آن دلیلی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او را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مکه خارج نشده بودم که کنیز از دنیا رفت، و او را دفن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أخطل کاهلی از عبد اللَّه بن یحیی کاهلی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را انجام دادم، و بعد خدمت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ایشان به 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خَیْراً فِی سَنَتِکَ هَذِةِ فَإِنَّ أَجَلَکَ قَدْ 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یُبْکِیکَ؟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نَعَیْتَ إِلَیَّ نَفْسِی،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مِنْ شِیعَتِنَا وَ أَنْتَ إِلَی خَیْرٍ، قَالَ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عَبْدُ اللَّهِ بَعْدَ ذَلِکَ إِلَّا یَسِیراً حَتَّی مَاتَ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تا می توانی کار خیر انجام بده، چرا که أجلت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چرا که از شیعیان ما هستی و عاقبت به خیر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أخطل که این خبر را از عبد اللّه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بعد از این ملاقات مدّت زیادی زنده نماند،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نازنین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خدا قسم،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وارد کوفه شدم، و جریان را به دوستان خود گفتم، چیزی نگذشته بود که منصور دوانیقی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 دوستان به من گفتند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آنچنان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دیگر خانهٔ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بستان رسید، دوباره نزد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سر حرف خود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هرگز خانهٔ خدا را دیگر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بئر میمون رسید؛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فِی الْمِحْرَابِ، قَدْ سَجَدَ فَأَطَالَ السُّجُودَ، ثُمَّ رَفَعَ رَأْسَهُ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فَانْظُرْ مَا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فَسَمِعْتُ الْوَاعِیَةَ عَلَی أَبِی جَعْفَرٍ، فَرَجَعْتُ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مَا کَانَ لِیَرَی بَیْتَ اللَّهِ أَبَداً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ایشان را در محراب یافتم، در حالی که در سجده بودند، و سجده ای طولانی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ببین مردم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خارج شدم، شنیدم که برای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حضرت برگشتم،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 خانهٔ خدا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دربارهٔ آگاهی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مرگ مردی را می دادند، پس با خودم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لَیَعْلَمُ مَتی یَمُوتُ الرَّجُلُ مِنْ شِیعَتِهِ، فَالْتَفَتَ إِلَیَّ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رُشَیْدٌ الْهَجَرِیُّ یَعْلَمُ عِلْمَ الْمَنَایَا وَ الْبَلاَیَا، وَ الإِمَامُ أَوْلی بِعِلْمِ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أَنْتَ صَانِعٌ؛ فَإِنَّ عُمُرَکَ قَدْ فَنِیَ، وَ إِنَّکَ تَمُوتُ إِلی سَنَتَیْنِ، وَ إِخْوَتُکَ وَ أَهْلُ بَیْتِکَ لاَ یَلْبَثُونَ بَعْدَکَ إِلاَّ یَسِیراً حَتّی تَتَفَرَّقَ کَلِمَتُهُمْ، وَ یَخُونُ بَعْضُهُمْ بَعْضاً حَتّی یَشْمَتَ بِهِمْ عَدُوُّهُمْ، فَکَانَ هذَا فِی نَفْسِکَ؟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أَسْتَغْفِرُ اللّهَ بِمَا عَرَضَ فِی صَدْرِی</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می دانند چه زمانی مردی از شیعیانشان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با حالتی شبیه به عصبانیت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علم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بلایا را می دانست، و امام سزاوارتر به دانستن این علم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باید انجام بدهی را انجام بده؛ به درستی که عمر تو در حال تمام شدن می باشد، و تو هم تا دو سال دیگر از دنیا می روی، و برادران و خانواده تو نیز بیش از مدّت کمی بعد از تو زنده نخواهند ماند، و بعد همهٔ خانواده ات پراکنده می شوند، و به یکدیگر خیانت می کنند، تا این که دشمنانشان آن ها را شماتت می نمایند، آیا این را با خودت می گفتی؟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دلم گذشت، از خداوند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بعد از این قضیه جز مدّت کمی بیشتر زنده نماند، و بلافاصله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اندکی بیشتر نگذشته بود که فرزندان عمار با اموال مردم زندگی خود را سپری می کردند، و همگی بی چیز و فقیر 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جمع بلیّه به معنای رنج ها و گرفتاری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مَنایا، جمع منیّه، و به معنای مرگ و میرها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بلایا و منایا از علومی هستند که به اذن خداوند متعال در اختیار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این علم را به برخی از اصحاب خود عنایت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علم منایا و بلایا، به معنای آگاهی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هایی است که برای اشخاص، در آینده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رخداد ها در علم مَنایا، دربارهٔ مرگ، کیفیت و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بَلایا، در مورد حوادث، و گرفتاری هائی می باشد، که برای افراد اتفاق خواهد افتاد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علم مَنایا و بَلایا از کتاب جفر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دربارهٔ غیبت حضرت ولی عصر عجل اللّه تعالی می باشد، از سدیر صیرفیّ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 بصیر و ابان بن تغلب، خدمت مولایمان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دیدیم حضرت بر خاک نشسته، و جبّهٔ خیبری طوقدارِ بی گریبانِ آستین کوتاهی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مادرِ فرزند مردهٔ شیدای جگر سوخته ای گریه </w:t>
      </w:r>
    </w:p>
    <w:p>
      <w:pPr>
        <w:pStyle w:val="BookText"/>
        <w:rPr/>
      </w:pPr>
      <w:r>
        <w:rPr>
          <w:rFonts w:ascii="IRNazanin" w:hAnsi="IRNazanin" w:eastAsia="IRNazanin"/>
          <w:color w:val="111111"/>
          <w:sz w:val="28"/>
          <w:sz w:val="28"/>
          <w:szCs w:val="28"/>
          <w:rtl w:val="true"/>
          <w:lang w:bidi="fa-IR"/>
        </w:rPr>
        <w:t xml:space="preserve">می کنند، و اندوه تا وَجَنات ایشان رسیده، و گونه هایشان دگرگون شده و دیدگانش پر از اشک گردیده است، و خطاب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غَیْبَتُكَ نَفَتْ رُقَادِی، وَ ضَیَّقَتْ عَلَیَّ مِهَادِی، وَ أَبْتَزَّتْ مِنِّی رَاحَةَ فُؤَادِی، سَیِّدِی غَیْبَتُكَ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لِعَیْنِی عَنْ عَوَائِرِ أَعْظَمُهَا وَ أَفْظَعُهَا، وَ بَوَاقِی أَشَدِّهَا وَ أَنْكَرِهَا وَ نَوَائِبَ مَخْلُوطَةٍ بِغَضَبِكَ، وَ نَوَازِلَ مَعْجُونَةٍ بِسَخَطِكَ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بسترم را بر من تنگ ساخته و 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ابدی پیوند داده، و فقدان یکی پس از دیگری جمع و شمار را نابود کرده است، من دیگر احساس نمی کنم اشکی را که از دیدگانم بر گریبانم روان است و ناله ای را که از مصائب و بلایای گذشته از سینه ام سر می کشد، جز آن چه را که در برابر دیدگانم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گرفتاری ها بزرگ تر و جان گدازتر و سخت تر و ناآشناتر است، ناملایماتی که با غضب تو در آمیخته و مصائبی که با خشم تو عجین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حالی دیدیم، از شدّت وَلَهْ عقل از سرمان پرید، و به واسطه آن رخداد هائل و پدیده وحشتناک و از شدّت جزع قلوبمان چاک چاک گردید و پنداشتیم که آن نشانه مکروهی کوبنده و یا مصیبتی از مصائب روزگار است که بر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 ای اشک شما روان و سرشک از دیدگانتان ریزان است؟ و کدام حالتی است که این ماتم را بر شما واجب کرده است؟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که بر اثر آن درونش برآمد و هراسش افزون شد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نَظَرْتُ فِی کِتَابِ اَلْجَفْرِ صَبِیحَةَ هَذَا اَلْیَوْمِ، وَ هُوَ اَلْکِتَابُ اَلْمُشْتَمِلُ عَلَی عِلْمِ اَلْمَنَایَا وَ اَلْبَلاَیَا، وَ الرَّزَایَا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کَانَ وَ مَا یَکُونُ إِلَی یَوْمِ اَلْقِیَامَةِ، اَلَّذِی خَصَّ اَللَّهُ بِهِ مُحَمَّداً وَ اَلْأَئِمَّهَ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صبح امروز در کتاب جفر می نگریستم و آن کتابی است که مشتمل بر علم منایا و بلایا و مصائب عظیمه و علم ما کان و ما یکون تا روز قیامت است، همان کتابی که خدای تعالی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فصولی از آن می نگریستم، میلاد قائم ما و غیبتش و تأخیر کردن، و طول عمرش، و بلوای مؤمنان در آن زمان، و پیدایش شکوک در قلوب آن ها به واسطهٔ طول غیبت، و مرتد شدن آن ها از دینشان، و برکندن رشتهٔ اسلام از گردن هایشان،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در آن فصول نگریستم، رقّتی مرا فرا گرفت و اندوه بر من مستولی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مشرّف و گرامی بدار، و ما را در بعضی از آن چه در این باب می دانی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قائم ما سه خصلت جاری ساخته که آن خصلت ها در سه تن از پیامبران نیز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موسی، و غیبتش را مانند غیبت عیسی، و تأخیر کردنش را مانند تأخیر کردن نوح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عمر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دلیلی بر عمر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وجوه این معانی را برای ما توضیح دهید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فرعون واقف شد که زوال پادشاهی او به دست موسی است، دستور داد که کاهنان را حاضر کنند و آن ها وی را از نسب موسی آگاه کردند، و گفتند که وی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به کارگزاران خود دستور می داد که شکم زنان باردار بنی </w:t>
      </w:r>
    </w:p>
    <w:p>
      <w:pPr>
        <w:pStyle w:val="BookText"/>
        <w:rPr/>
      </w:pPr>
      <w:r>
        <w:rPr>
          <w:rFonts w:ascii="IRNazanin" w:hAnsi="IRNazanin" w:eastAsia="IRNazanin"/>
          <w:color w:val="111111"/>
          <w:sz w:val="28"/>
          <w:sz w:val="28"/>
          <w:szCs w:val="28"/>
          <w:rtl w:val="true"/>
          <w:lang w:bidi="fa-IR"/>
        </w:rPr>
        <w:t>اسرائیل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بیست و چند هزار نوزاد را کشت، امّا نتوانست به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حفظ و حمایت خدای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بنی امیّه و بنی عبّاس نیز چنین اند، وقتی واقف شدند که زوال پادشاهی آن ها و پادشاهی امیران و ستمگران آن ها به دست قائم ماست، با ما به دشمنی برخاستند و در قتل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نسل او شمشیر کشیدند به طمع آن که بر قتل قائم دسترسی پیدا کنند، امّا خدای تعالی امر خود را مکشوف یکی از ظلمه نمی سازد و نور خود را کامل می کند، گر چه مشرکان را ناخوش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غیبت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یهود و نصاری اتّفاق کردند که او کشته شده است، امّا خدای تعالی با این قول خود آنان را تکذیب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لکِنْ شُبِّهَ لَهُمْ</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قائم نیز چنین است، زیرا این امّت به واسطهٔ طول مدّتش آن را انکار می کند، پس گوینده ای به هذیان گوید او متولّد نشده است، و گوینده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گوینده ای دیگر این کلام کفرآمیز را گوید که یازدهمین ما ائمّه عقیم بوده است، و گوینده ای دیگر با این کلام از دین خارج شود که تعداد ائمّه به سیزده و یا بیشتر رسیده است، و گوینده ای دیگر به نافرمانی خدای تعالی پرداخته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در جسد دیگری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تأخیر کردن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چون از خداوند برای قوم خود طلب عقوبت کرد، خدای تعالی 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 هسته خرما به نزد وی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خلایق و بندگان من هستند، و آن ها را با صاعقه ای از صواعق خود نابود نمی کنم مگر پس از تأکید کردن دعوت و الزام ساختن حجّت، پس بار دیگر در دعوت قومت تلاش کن که من به تو ثواب خواهم داد و این هسته ها را بکار و فرج و خلاص تو آن گاه است که آن ها بروید و بزرگ شود و میوه به بار آورد و این مژده را به مؤمنان پیرو خود بده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پس از زمانی طولانی درخت ها روئید و پوست گرفت و دارای ساقه و شاخه شد و میوه داد و به بار نشست،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درخواست کرد که وعدهٔ خود را عملی سازد، امّا خدای تعالی فرمان داد که هسته این درخت ها را بکارد و دوباره صبر و تلاش کند و حجّت را </w:t>
      </w:r>
    </w:p>
    <w:p>
      <w:pPr>
        <w:pStyle w:val="BookText"/>
        <w:rPr/>
      </w:pPr>
      <w:r>
        <w:rPr>
          <w:rFonts w:ascii="IRNazanin" w:hAnsi="IRNazanin" w:eastAsia="IRNazanin"/>
          <w:color w:val="111111"/>
          <w:sz w:val="28"/>
          <w:sz w:val="28"/>
          <w:szCs w:val="28"/>
          <w:rtl w:val="true"/>
          <w:lang w:bidi="fa-IR"/>
        </w:rPr>
        <w:t>بر قومش تأکید کند و او نیز آن را به طوائفی که به او ایمان آورده بودند گزارش کرد و سیصد تن از آنان از دین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مدّعای نوح حقّ بود، در وعده پروردگارش خلافی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تعالی هر بار دستور می داد که هسته ها را بکارد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هفت مرتبه آن ها را کاشت و هر مرتبه طوائفی از مؤمنین از دین بر می گشتند تا آن که هفتاد و چند نفر بیشتر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تعالی وحی فرمود که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صبح روشن از پس شب تار دمید و حقّ محض و صافی از ناخالص و کدر آن جدا شد، زیرا بدطینتان از دین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 کفّار را نابود می کردم و این طوائف از دین بیرون شده را باقی می گذاشتم به وعده خود درباره مؤمنانی که در توحید با اخلاص بودند و به رشته نبوّت تو متمسّک بودند وفا نکرده بودم، زیرا من وعده کرده بودم که آنان را جانشین زمین کنم و دینشان را استوار سازم و خوفشان را مبدّل به أمن نمایم تا با رفتن شکّ از قلوب آن ها عبادت من خالص شود، و چگونه این جانشینی و استواری و تبدیل خوف به أمن ممکن بود در حالی که ضعف یقین از دین بیرون شدگان و خبث طینت و سوء سریرت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نتایج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شدن آن ها را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رائحه سلطنت مؤمنان را آن هنگام که ایشان را جانشین زمین ساخته و بر تخت سلطنت نشانده و دشمنانشان را نابود می سازم استشمام می کردند، باطن نفاقشان را مستحکم کرده و دشمنی با برادرانشان را آشکار می کردند و در طلب ریاست و فرماندهی با آن ها می جنگیدند و با وجود فتنه انگیزی و جنگ و نزاع بین ایشان چگونه تمکین و استواری در دین و إعلاء امر مؤمنین ممکن خواهد بود، خیر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 بِأَعْیُنِنا وَ وَحْیِنا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زیرا ایّام غیبت او طولانی می شود تا حقّ محض و ایمان صافی از کدر آن مشخّص شود و هر کسی که از شیعیان طینت ناپاکی دارد از دین بیرون رود، کسانی که ممکن است چون استخلاف و تمکین و امنیّت منتشره در عهد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کنند نفاق ورزند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نواصب می پندارند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ابو 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قلوب </w:t>
      </w:r>
    </w:p>
    <w:p>
      <w:pPr>
        <w:pStyle w:val="BookText"/>
        <w:rPr/>
      </w:pPr>
      <w:r>
        <w:rPr>
          <w:rFonts w:ascii="IRNazanin" w:hAnsi="IRNazanin" w:eastAsia="IRNazanin"/>
          <w:color w:val="111111"/>
          <w:sz w:val="28"/>
          <w:sz w:val="28"/>
          <w:szCs w:val="28"/>
          <w:rtl w:val="true"/>
          <w:lang w:bidi="fa-IR"/>
        </w:rPr>
        <w:t xml:space="preserve">نواصب را هدایت نمی کند، چه زمانی دینی که خدا و رسولش از آن خشنود بوده اند متمکّن و استوار و برقرار بوده و امنیّت در میان امّت منتشر و خوف از قلوبشان رخت بربسته و شکّ از سینه های آن ها مرتفع شده است؟ آیا در عهد آن خلفای سه گانه؟ یا در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مسلمین مرتدّ شدند و فتنه هایی برپا شد و جنگ هایی بین مسلمین و کفّار به وقوع پیوست؟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 ظَنُّوا أَنَّهُمْ قَدْ کُذِبُوا جاءَهُمْ نَصْرُنا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تعالی عمر او را طولانی ساخته است، ولی نه بخاطر نبوّتی که برای وی تقدیر کرده است و یا کتابی که بر وی فرو فرستد و یا شریعتی که به واسطهٔ آن شرایع انبیاء پیشین را نسخ کند و یا امامتی که بر بندگانش اقتداء به آن لازم باشد و یا طاعتی که انجام دادن آن بر وی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خضر پیامبر و یا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در علم خداوند گذشته بود که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غیبتش طولانی خواهد شد، تا بجائی که بندگانش آن را به واسطه طولانی بودنش انکار کنند، عمر بنده صالح خود را طولانی کرد تا از طول عمر او به طول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شود و حجّت معاندان منقطع گردد و برای مردم علیه خداوند حجّتی نباشد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این روایت چون مشتمل بر مطالب مفیدی دربارهٔ غیب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صورت از آن دانسته می شود که علم منایا و بلایا از کتاب جفر گرفته شده، و مختص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نگاشته شد، وجود نازنین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منایا و بلایا را به یاران نزدیک خود نیز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در شأن و منزلت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قَدْ أَمَرَنِی أَنْ أُطْلِعَهُ عَلَی عِلْمِ الْمَنَایَا وَ الْبَلَایَا وَ الْأَنْسَابِ وَ فَصْلِ الْخِطَابِ</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به من امر کرده که سلمان را از علمِ مرگ ها و بلاها و نسب ها و فصل الخطاب آگاه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منایا و بلایا را به رُشید هجری نیز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باره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یُسَمِّیهِ رُشَیْدَ اَلْبَلاَیَا وَ قَدْ کَانَ أُلْقِیَ إِلَیْهِ عِلْمُ اَلْبَلاَیَا وَ اَلْمَنَایَا فَکَانَ فِی حَیَاتِهِ إِذَا لَقِیَ اَلرَّجُلَ قَالَ لَهُ أَنْتَ تَمُوتُ بِمِیتَهِ کَذَا وَ تُقْتَلُ أَنْتَ یَا فُلاَنُ بِقِتْلَهِ کَذَا وَ کَذَا فَیَکُونُ کَمَا یَقُولُ اَلرُّشَیْدُ وَ 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أَنْتَ رُشَیْدُ اَلْبَلاَیَا أَوْ تُقْتَلَ بِهَذِهِ اَلْقِتْلَهِ فَکَانَ کَمَا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رشید مصیبت ها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علم مصیبت ها و مرگ ها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اش اگر کسی را مشاهده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چنان مرگی خواهی مرد، و چنین و چنان نحو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می شد که رشید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رشید مصیبت ها هستی، و این گونه کشته می شوی، پس آن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کیفیت شهادت رشید هجری أَبِی حَیَّانَ بَجَلِی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قِنْوَا دختر رشید هجری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از پدرت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خواهی کرد، اگر حرامزادهٔ بنی امیه تو را فرا بخواند، و دست ها و پاها، و زبانت را ببرد؟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سرانجام آن به بهشت ختم می 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چند روزی نگذشته بود، که </w:t>
      </w:r>
    </w:p>
    <w:p>
      <w:pPr>
        <w:pStyle w:val="BookText"/>
        <w:rPr/>
      </w:pPr>
      <w:r>
        <w:rPr>
          <w:rFonts w:ascii="IRNazanin" w:hAnsi="IRNazanin" w:eastAsia="IRNazanin"/>
          <w:color w:val="111111"/>
          <w:sz w:val="28"/>
          <w:sz w:val="28"/>
          <w:szCs w:val="28"/>
          <w:rtl w:val="true"/>
          <w:lang w:bidi="fa-IR"/>
        </w:rPr>
        <w:t xml:space="preserve">فرستاده عبید اللّه ابن زیاد حرامزاده، پدرم را احضار نمود، تا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و برائت کند، و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بمیری؟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فرمود تو مرا برای آن که از ایشان اظهار بیزاری، و برائت کنم مرا فرا می خوانی، ولی من این کار را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می آوری، و دست ها و پاها، و زبانم را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خلاف آن چه علیّ گفته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قطع کنید، امّا زبانش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او را حمل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احساس درد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نه، مگر مانند کسی که در بین ازدحام مردم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متحمل جمعیت فشار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برداشتیم، و از قصر بیرون آوردیم، مردم اطراف او جمع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دیدارش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 بیاورید، تا شما را از آن چه تا روز قیامت اتفاق می افتد،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این ماجرا به عبید اللّه ابن زیاد رسید، حجام را به نزد او فرستاد، و زبانش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همان شب از دنیا رفت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همچنین 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کرد، أبو یوسف، و محمّد بن حسن که از دوستان ابوحنیفه بودند، خدمت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نسبت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صورت خارج نیست، یا با ایشان مساوی هستیم، و یا شبیه ایشان در انسان بودن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مقابل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که از طرف سندی بن شاهک، مأمور زندان، و نگهبانی بود، نزد امام آمد، و خدمت حضرت عرض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من تمام شده، و می خواهم برگردم، اگر به چیزی نیاز دارید، امر بفرمایید تا در نوبت بعد، که نوبت به من می رسد، و دوباره خدمت شما می آیم،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خارج شد،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أبو یوسف، و محمّد بن حسن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 یَسْأَلُنِی أَنْ أُکَلِّفَهُ حَاجَةً مِنْ حَوَائِجِی لِیَرْجِعَ وَ هُوَ مَیِّتٌ فِی هَذِةِ اللَّیْلَةِ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 از این نیست که از من می خواهد، او را مکلف به حاجتی از حوائج خود نمایم، تا وقتی بر می گردد انجام دهد، و حال آن که او امشب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به محمّد بن حسن اشاره ای کرد، تا برخیزد، لذا آن دو برخاستند، و 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بودیم که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مسائل واجب، و مستحب سؤال کنیم، امّا ایشان اکنون خبر از فضیلت دیگری از خود می دهند، که مثل علم غیب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نفر، بلافاصله مردی را به همراه آن زندان بان روانه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ملازم او باش، و منتظر باش، و ببین کار آن زندان بان امشب به کجا می رسد، و فردا خبرش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در حالی که آن شب را در مسجدی نزدیک درب خانهٔ آن زندان بان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به ناگاه صدای شیون و زاری شنید، و دید مردم داخل خانهٔ آن زندان بان می شوند، 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دیشب ناگهان، بدون هیچ بیماری و علّتی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مرد نزد أبو یوسف، و محمّد بن حسن برگشت، و آن ها را از این جریان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أبو یوسف، و محمّد بن حسن خدمت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أَنَّکَ أَدْرَکْتَ الْعِلْمَ فِی الْحَلَالِ وَ الْحَرَامِ، فَمِنْ أَیْنَ أَدْرَکْتَ أَمْرَ هَذَا الرَّجُلِ الْمُوَکَّلِ بِکَ، أَنَّهُ یَمُوتُ فِی هَذِةِ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الَّذِی أَخْبَرَ بِعِلْمِهِ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أَوْرَدَ عَلَیْهِمَا هَذَا، بَقِیَا لَا یُحِیرَانِ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دانستیم که شما از حلال و حرام آگاهی دارید، و علم فقه را درک کرده اید، امّا از کجا متوجه شدید که این مردی که بر شما گماشته بودند، در این شب از دنیا می رود؟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درب علمی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از آن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این جواب را به آن ها دادند، هر دو ساکت شدند، و قادر نبودند پاسخی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نضری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مشهور به سال مرگ شد، در مکه 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 سالِ صد و هفتاد و چهار بود؛ ایشان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أَصْحَابِکُمْ مَرِیضٌ؟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مِنْ أَوْجَعِ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یَخْرُجْ،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فَعَدَدْتُ عَلَیْهِ ثَمَانِیَةً، فَأَمَرَ بِإِخْرَاجِ أَرْبَعَةٍ وَ کَفَّ عَنْ أَرْبَعَةٍ، فَمَا أَمْسَیْنَا مِنْ غَدٍ حَتَّی دَفَنَّا الْأَرْبَعَةَ الَّذِینَ کَفَّ عَنْ إِخْرَاجِهِمْ،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أَنَا فَأَصْبَحْتُ مُعَافاً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کسانی از اصحاب شما مریض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حالش از همهٔ مردم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کسانی اینجا هستند؟ پس تا هشت نفر را برای حضرت </w:t>
      </w:r>
    </w:p>
    <w:p>
      <w:pPr>
        <w:pStyle w:val="BookText"/>
        <w:rPr/>
      </w:pPr>
      <w:r>
        <w:rPr>
          <w:rFonts w:ascii="IRNazanin" w:hAnsi="IRNazanin" w:eastAsia="IRNazanin"/>
          <w:color w:val="111111"/>
          <w:sz w:val="28"/>
          <w:sz w:val="28"/>
          <w:szCs w:val="28"/>
          <w:rtl w:val="true"/>
          <w:lang w:bidi="fa-IR"/>
        </w:rPr>
        <w:t>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آن ها امر کردند که چهار نفرشان بیرون برده شوند، و دربارهٔ چهار نفر دیگر چیزی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عصر فردا نشده بود که چهار نفری را که حضرت دربارهٔ آن ها چیزی نفرموده بودند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مکه خارج شدم، و هنگامی که شب را صبح نمودم، سلامتی پیدا کردم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عمر افراد، از احمد بن عمر الحلال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اخرس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چاقویی خریدم و با خود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لَأَقْتُلَنَّهُ إِذَا خَرَجَ مِنَ الْمَسْجِدِ، فَأَقَمْتُ عَلَی ذَلِکَ وَ جَلَسْتُ، فَمَا شَعَرْتُ إِلَّا بِرُقْعَةِ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طَلَعَتْ عَلَیَّ فِیهَا، بِحَقِّی عَلَیْکَ لَمَّا کَفَفْتَ عَنِ الْأَخْرَسِ، فَإِنَّ اللَّهَ ثِقَتِی وَ هُوَ حَسْبِی فَمَا بَقِیَ أَیَّاماً إِلَّا وَ مَاتَ</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زمانی که از مسجد خارج شود،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منظور عزمم را جزم کردم، و منتظر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نفهمیدم چه شد که نامه ای از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برابر خودم دیدم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دست از اخرس بردار، خداوند تکیه گاه من است، و او برای من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روزی بیشتر نگذشته بود که اخرس مرد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اهالی ری، که به او جندب می گفتند، خدمت حضرت رسید، و به ایشان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شایسته ای از او احوال پرسی کردند، و سپس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چه کاری انجام می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نیکوئی می باشد، و او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أَجْرَکَ فِی أَخِیکَ،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کِتَابُهُ مِنَ الْکُوفَةِ، لِثَلَاثَةَ عَشَرَ یَوْماً بِالسَّلَامَةِ، فَقَالَ إِنَّهُ وَ اللَّهِ مَاتَ بَعْدَ کِتَابِهِ إلَیْکَ بِیَوْمَیْنِ وَ دَفَعَ إِلَی امْرَأَتِهِ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هَذَا الْمَالُ عِنْدَکِ، فَإِذَا قَدِمَ أَخِی، فَادْفَعِیهِ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أَوْدَعَتْهُ الْأَرْضَ فِی الْبَیْتِ الَّذِی کَانَ یَکُونُ فِیهِ، فَإِذَا أَنْتَ أَتَیْتَهَا فَتَلَطَّفْ لَهَا وَ أَطْمِعْهَا فِی نَفْسِکَ فَإِنَّهَا سَتَدْفَعُهُ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مصیبت برادرت اجر تو را فراوان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 پیش در کمال سلامتی، نامه اش از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درستی که او دو روز بعد از آن که نامه اش را به تو نوشت،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را به همسرش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نزد تو باشد، وقتی برادرم آمد، آن مال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مال را در زمین خانه ای که در آن می باشد،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نزد آن زن رفتی، با او به مهربانی رفتار نما، و او را نسبت به خودت امیدوار کن، او آن ها را به زودی به تو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مردی بزرگوار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که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با جندب ملاقات کردم، و دربارهٔ آن چه حضرت به او فرمودند،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مولایم، چه در مورد نامهٔ برادرم، و چه دربارهٔ اموال، بدون هیچ کم یا زیادی، درست فرمودند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عمر افراد،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بن نافع تفلیسی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به همراه خانواده ام، در موسم حجّ، در مکه گذاشتم، و خودم قصد زیارت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نمودم، پس زمانی که نزدیک </w:t>
      </w:r>
    </w:p>
    <w:p>
      <w:pPr>
        <w:pStyle w:val="BookText"/>
        <w:rPr/>
      </w:pPr>
      <w:r>
        <w:rPr>
          <w:rFonts w:ascii="IRNazanin" w:hAnsi="IRNazanin" w:eastAsia="IRNazanin"/>
          <w:color w:val="111111"/>
          <w:sz w:val="28"/>
          <w:sz w:val="28"/>
          <w:szCs w:val="28"/>
          <w:rtl w:val="true"/>
          <w:lang w:bidi="fa-IR"/>
        </w:rPr>
        <w:t>حضرت رسیدم، خواستم سلام کنم، که ایشان صورت مبارک خود را به طرف من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حَجُّکَ 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آجَرَکَ اللَّهُ فِی أَبِیکَ، فَإِنَّهُ قَدْ قَبَضَهُ إِلَیْهِ فِی هَذِهِ السَّاعَةِ، فَارْجِعْ فَخُذْ فِی جَهَازِهِ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قبول، ای فرزند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در مصیبت پدرت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در همین لحظه روح او را به جانب خود قبض نمود، و او همین حالا از دنیا رفت، پس برگرد، و مشغول تجهیز او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حضرت این چنین فرمودند، متحیر باقی ماندم، چرا که من خودم لحظاتی قبل پدرم را نزد خانواده ام قرار داده بودم، و او هیچ گونه بیماری که نشان از مرگ او داشته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تُؤْمِنُ؟ فَرَجَعْتُ فَإِذَا أَنَا بِالْجَوَارِی یَلْطِمْنَ خُدُودَهُنَّ،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وَرَاکُنَّ؟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فَارَقَ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من ایمان نداری؟ همین که برگشتم، دیدم زن ها دارند بر سر و صورت خود لطمه می 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دنیا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نافع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نزد امام رفتم، تا از حضرت دربارهٔ ثروتی که پدرم مخفی کرده بود، و من هم آن را دیده بودم، سؤال کنم که باید با آن چه کار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مخفی نگاه دارم، یا آن را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 مَا أَخْفَاهُ وَ أَرَاکَ،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أُمْنِیَّتِکَ کَذَا وَ کَذَا، أَنْ تَسْأَلَ عَنْهُ، فَأَنَا جَنْبُ اللَّهِ، وَ کَلِمَتُهُ الْبَاقِیَةُ وَ حُجَّتُهُ الْبَالِغَةُ</w:t>
      </w:r>
      <w:r>
        <w:rPr>
          <w:rFonts w:eastAsia="Amiri" w:cs="Amiri" w:ascii="Amiri" w:hAnsi="Amiri"/>
          <w:color w:val="111111"/>
          <w:sz w:val="28"/>
          <w:szCs w:val="28"/>
          <w:rtl w:val="true"/>
          <w:lang w:bidi="ar-SA"/>
        </w:rPr>
        <w:t>.»</w:t>
      </w:r>
      <w:r>
        <w:rPr>
          <w:rStyle w:val="FootnoteAnchor"/>
          <w:rtl w:val="true"/>
        </w:rPr>
        <w:footnoteReference w:id="297"/>
      </w:r>
      <w:bookmarkStart w:id="200" w:name="pg11150_97457"/>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که مخفی کرده، و به تو هم نشان داده بود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دلت چنین و چنان است، از آن سؤال کن، و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جنب اللَّه و کلمهٔ باقیه و حجت بالغهٔ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دربارهٔ آگاهی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عمر افراد، از علیّ بن ابی حمزه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از سال ها در مکه بودم که در آن سال صاعقه ای بزرگی بر مردم زده شد، و در اثر آن عدهٔ زیادی از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محضر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قبل از آن که چیزی از ایشان سؤال کنم،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لِلْغَرِیقِ وَ الْمَصْعُوقِ أَنْ یُتَرَبَّصَ بِهِ ثَلَاثاً إِلَی أَنْ یَجِیءَ مِنْهُ رِیحٌ یَدُلُّ عَلَی مَوْتِهِ،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تُخْبِرُنِی أنَّهُ دُفِنَ نَاسٌ کَثِیرٌ أَحْیَاءً؟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نَاسٌ کَثِیرٌ أَحْیَاءً، مَا مَاتُوا إِلَّا فِی قُبُورِهِمْ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شخص غرق شده، و صاعقه زده را تا سه روز منتظرش باقی بمانند، و او را دفن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ای از او آشکار شود که دلالت بر مردنش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شما به من خبر می دهید که عدهٔ زیادی را زنده دفن کرده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مردم را زنده دفن کردند، و آن ها در قبر مردند</w:t>
      </w:r>
      <w:r>
        <w:rPr>
          <w:rFonts w:eastAsia="IRNazanin" w:cs="IRNazanin"/>
          <w:color w:val="111111"/>
          <w:sz w:val="28"/>
          <w:szCs w:val="28"/>
          <w:rtl w:val="true"/>
          <w:lang w:bidi="fa-IR"/>
        </w:rPr>
        <w:t>.)</w:t>
      </w:r>
    </w:p>
    <w:p>
      <w:pPr>
        <w:pStyle w:val="Heading2"/>
        <w:numPr>
          <w:ilvl w:val="1"/>
          <w:numId w:val="1"/>
        </w:numPr>
        <w:rPr/>
      </w:pPr>
      <w:bookmarkStart w:id="201" w:name="__RefHeading___Toc1159839_2870459653"/>
      <w:bookmarkStart w:id="202" w:name="_Toc70"/>
      <w:bookmarkEnd w:id="201"/>
      <w:r>
        <w:rPr>
          <w:rtl w:val="true"/>
        </w:rPr>
        <w:t xml:space="preserve">آگاهی حضرت موسی بن جعفر </w:t>
      </w:r>
      <w:r>
        <w:rPr>
          <w:rtl w:val="true"/>
        </w:rPr>
        <w:t>(</w:t>
      </w:r>
      <w:r>
        <w:rPr>
          <w:rtl w:val="true"/>
        </w:rPr>
        <w:t>علیهما السلام</w:t>
      </w:r>
      <w:r>
        <w:rPr>
          <w:rtl w:val="true"/>
        </w:rPr>
        <w:t xml:space="preserve">) </w:t>
      </w:r>
      <w:r>
        <w:rPr>
          <w:rtl w:val="true"/>
        </w:rPr>
        <w:t>از ولادت اطفال</w:t>
      </w:r>
      <w:bookmarkEnd w:id="2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الوشاء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 دایی ام اسماعیل بن إلیاس با هم حجّ را به جا آوردیم، من به وسیلهٔ دائی ام، نامه ای برای أبو الحسن اوّل،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چند دختر دارم، ولی پسر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مردهای ما نیز کشته شده اند، و هم اکنون همسرم حامله می باشد، از خداوند بخواهید آن را پسر قرار دهد، و نام او را هم شما انتخاب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در جواب نامهٔ من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قَضَی اللَّهُ حَاجَتَکَ، فَسَمِّهِ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إِلَی الْکُوفَةِ وَ قَدْ وُلِدَ لَهُ غُلَامٌ قَبْلَ دُخُولِنَا الْکُوفَةَ بِسِتَّةِ أَیَّامٍ، دَخَلْنَا یَوْمَ 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الْیَوْمَ رَجُلٌ وَ لَهُ أَوْلَادٌ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حاجت تو را برآورده نمود، اسم او را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بعد از مدّتی وارد کوفه شدیم، شش روز قبل از این که به کوفه برسیم، پسری برایم متولد شده بود، و ما روز هفتم وارد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کودک هم اکنون مردی شده، و فرزندانی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همان گونه که در روایات قبل، و دیگر اخباری که در این نوشتار خواهد آمد،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اخبار دلالت می کنند، که وجود نازنین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از همه چیز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علم ما كان و ما يكون و انه لا يخفي عليهم الشيء؛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چه را بوده، و آن چه در آینده واقع می شود، دارند و هیچ چیزی بر آن بزرگواران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زیادی را در این مورد نقل فرموده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اخبار دلالت می کند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تا روز قیامت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بعد از آن، از بهشت و جهنم، و آن چه در قیامت واقع می شود،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معارض می باشد، با برخی از اخبار که دلالت می کند،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امور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اَلْخَمْسَةُ أَشْیَاءَ لَمْ یَطَّلِعْ عَلَیْهَا مَلَکٌ مُقَرَّبٌ وَ لاَ نَبِیٌّ مُرْسَلٌ وَ هِیَ مِنْ صِفَاتِ اَللَّهِ عَزَّ وَ جَلَّ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و او باران را فرو بارد، و او آن چه که در رحم های آبستن است می داند، و هیچ کس نمی داند که فردا چه خواهد کرد، و هیچ کس نمی داند که به کدام سرزمین مرگش فرا می رسد، که تنها خدا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پنج چیز هیچ ملک مقرب، و نه نبیّ مرسل آگاه نیست، و آگاهی از این امور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این مورد را گوشزد کردیم که معنای اطلاع نداشتن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این است که آن ها از جانب خود و بدون تعلیم خداوند متعال یا وحی یا الهام از غیب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ظاهر این است که معجزات انبیاء و اوصیاء از همین قبیل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وجوه اعجاز قرآن نیز اشتمال آن بر اخبار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وسیلهٔ خدا و رسول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مطالب غیبی اطلاع داریم، مانند قیامت، و احوال آن، و بهشت، و جهنم، و رجعت، 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نزول عیسی، و سایر چیزها از شرایط قیامت، و عرش، و کرسی،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مورد که در آیه ذکر شده چند احتمال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مسائل را به طور تعیین، و دقیق جز خداوند متعال نمی داند، زیرا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مردن شخصی در فلان روز خبر دهند، ممکن است دقیقه ای که روح از جسد خارج می شود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ملک الموت نیز این مطلب را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حتمی، و غیر قابل تغییر در موارد این مسائل،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در این موارد خداوند اطلاع داده، احتمال بداء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غیر از خدا هیچ کسی از آن مطلع نیست، مگر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مانند سایر اسرار غیبی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مسائل مزبور را در آیه ذکر کرده اند، چون غیب بودن آن ها آشکارتر است، یا دلیل دیگری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قبلاً اشاره کردیم که خداوند این امور را به طور کلی بدون این که قابل بداء باشد به احدی اطلاع نداده، بلکه نزدیک به وقوع این مسائل، علم حتمی بودن آن ها را در اختیار اولیاء خود می گذارد، مانند شب قدر یا نزدیک 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نزدیک است به توصیه آیه، چنان چه اخبار زیادی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ناچار ملک الموت باید از زمان مرگ شخص اطلاع داشته باشد، هم چنان که اخبار نیز در این خصوص وارد شده است، همچنین فرشتگان مأمور ابر و باران نسبت به وقت بارش باران، همچنین ملائکه مدبر راجع به اوقات وقوع حوادث</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به طور کلی می توان گفت، برخی از آیات علم غیب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آیاتی هستند که در صدد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استقلالی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بیان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و مستقل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اذن ذات مقدس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غیب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تبع پروردگار عزّ و جلّ، و با اذن خداند متعال از غیب آگاهی 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خداوند متعال در 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 ۚ وَ يَعْلَمُ مَا فِي الْبَرِّ وَالْبَحْرِ ۚ وَ مَا تَسْقُطُ مِنْ وَرَقَةٍ إِلَّا يَعْلَمُهَا وَ لَا حَبَّةٍ فِي ظُلُمَاتِ الْأَرْضِ وَ لَا رَطْبٍ وَ لَا يَابِسٍ إِلَّا فِي كِتَابٍ مُبِينٍ</w:t>
      </w:r>
      <w:r>
        <w:rPr>
          <w:rStyle w:val="FootnoteAnchor"/>
          <w:rtl w:val="true"/>
        </w:rPr>
        <w:footnoteReference w:id="303"/>
      </w:r>
      <w:r>
        <w:rPr>
          <w:rFonts w:ascii="IRNazanin" w:hAnsi="IRNazanin" w:eastAsia="IRNazanin"/>
          <w:color w:val="111111"/>
          <w:sz w:val="28"/>
          <w:sz w:val="28"/>
          <w:szCs w:val="28"/>
          <w:rtl w:val="true"/>
          <w:lang w:bidi="fa-IR"/>
        </w:rPr>
        <w:t>و کلیدهای خزائن غیب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او بر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آن چه در خشکی و دریا می باشد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برگی از درخت نمی افتد، مگر آن که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دانه ای در زیر تاریکی های زمین نیست، و هیچ تر و خشکی نمی باشد، جز آن که در کتابی مبین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این که خداوند متعال در همان سوره،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اَقُولُ لَکُمْ عِنْدی خَزائِنُ اللَّهِ وَ لا اَعْلَمُ الْغَیْبَ وَ لا اَقُولُ لَکُمْ اِنِّی مَلَکٌ اِنْ اَتَّبِعُ اِلاَّ ما یُوحی اِلَی </w:t>
      </w:r>
      <w:r>
        <w:rPr>
          <w:rStyle w:val="FootnoteAnchor"/>
          <w:rtl w:val="true"/>
        </w:rPr>
        <w:footnoteReference w:id="304"/>
      </w:r>
      <w:r>
        <w:rPr>
          <w:rFonts w:ascii="IRNazanin" w:hAnsi="IRNazanin" w:eastAsia="IRNazanin"/>
          <w:color w:val="111111"/>
          <w:sz w:val="28"/>
          <w:sz w:val="28"/>
          <w:szCs w:val="28"/>
          <w:rtl w:val="true"/>
          <w:lang w:bidi="fa-IR"/>
        </w:rPr>
        <w:t>یا رسول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نمی گویم که گنج های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که از غیب آگاهی دارم، و نمی گویم که من فرشته ام، من پیروی نمی کنم، جز آن چه را که به من وحی 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که ملاحظه می کنید، این دو آیه در صدد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استقلالی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بیان می نماید که فقط خداوند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ذات مقدس ربوبی تبارک و تعالی، احدی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نازنین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خداوند متعال، و به اذن او از غیب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پایان آیهٔ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اَتَّبِعُ اِلاَّ ما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نشان از آن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خداوند متعال، و به اذن او از غیب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وحی الهی، که همان اتصال به غیب است، تبعیت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به تبع خداوند، و به اذن ذات مقدّس ربوبی امری غیر قابل خدشه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ذاتی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نه علم غیبی که تبع خداوند، و به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جن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اِلاَّ مَنِ ارْتَضی مِنْ رَسُولٍ</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دانای غیب عالم است، و هیچ کس را بر غیب خود آگاه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رسولى كه از او راضى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این که خداوند در سورهٔ آل عمران دربارهٔ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إِلَىٰ بَنِي إِسْرَائِيلَ أَنِّي قَدْ جِئْتُكُمْ بِآيَةٍ مِنْ رَبِّكُمْ ۖ أَنِّي أَخْلُقُ لَكُمْ مِنَ الطِّينِ كَهَيْئَةِ الطَّيْرِ فَأَنْفُخُ فِيهِ فَيَكُونُ طَيْراً بِإِذْنِ اللَّهِ ۖ وَ أُبْرِئُ الْأَكْمَهَ وَ الْأَبْرَصَ وَ أُحْيِي الْمَوْتَىٰ بِإِذْنِ اللَّهِ ۖ وَ أُنَبِّئُكُمْ بِمَا تَأْكُلُونَ وَ مَا تَدَّخِرُونَ فِي بُيُوتِكُمْ ۚ إِنَّ فِي ذَٰلِكَ لَآيَةً لَكُمْ إِنْ كُنْتُمْ مُؤْمِنِينَ</w:t>
      </w:r>
      <w:r>
        <w:rPr>
          <w:rStyle w:val="FootnoteAnchor"/>
          <w:rtl w:val="true"/>
        </w:rPr>
        <w:footnoteReference w:id="306"/>
      </w:r>
      <w:r>
        <w:rPr>
          <w:rFonts w:ascii="IRNazanin" w:hAnsi="IRNazanin" w:eastAsia="IRNazanin"/>
          <w:color w:val="111111"/>
          <w:sz w:val="28"/>
          <w:sz w:val="28"/>
          <w:szCs w:val="28"/>
          <w:rtl w:val="true"/>
          <w:lang w:bidi="fa-IR"/>
        </w:rPr>
        <w:t>و او را به رسالت به سوی بنی اسرائیل فرستد که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معجزی آورده ام، همانا من از گل مجسمه مرغی ساخته، و بر آن بدمم تا به امر خدا مرغی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مادر زاد، و مبتلا به پیسی را به امر خدا </w:t>
      </w:r>
    </w:p>
    <w:p>
      <w:pPr>
        <w:pStyle w:val="BookText"/>
        <w:rPr/>
      </w:pPr>
      <w:r>
        <w:rPr>
          <w:rFonts w:ascii="IRNazanin" w:hAnsi="IRNazanin" w:eastAsia="IRNazanin"/>
          <w:color w:val="111111"/>
          <w:sz w:val="28"/>
          <w:sz w:val="28"/>
          <w:szCs w:val="28"/>
          <w:rtl w:val="true"/>
          <w:lang w:bidi="fa-IR"/>
        </w:rPr>
        <w:t>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به امر خدا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از غیب خبر دهم که در خانه هاتان چه می خورید و چه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معجزات برای شما حجّت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اهل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وهابیت و برخی از مخالفان، شیعیان را به جهت اعتقاد، به آگاهی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مورد سرزنش قرار می دهند،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روایات و آیات در صدد بیان آن هستند که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و اذن خداوند، و نه مستقل از ذات مقدس ربوبی، از غیب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میان آیات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اَحَداً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فیفید ان اللّه تعالی یظهر رسله علی ما شاء من الغیب المختص به فالآیة اذا انضمت الی الآیات التی تخص علم الغیب به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السَّمَاوَاتِ وَ الْأَرْضِ</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 ذلک معنی الاصالة و التبعیة فهو تعالی یعلم الغیب لذاته، و غیره یعلمه بتعلیم من اللّه</w:t>
      </w:r>
      <w:r>
        <w:rPr>
          <w:rFonts w:eastAsia="IRNazanin" w:cs="IRNazanin"/>
          <w:color w:val="111111"/>
          <w:sz w:val="28"/>
          <w:szCs w:val="28"/>
          <w:rtl w:val="true"/>
          <w:lang w:bidi="fa-IR"/>
        </w:rPr>
        <w:t>.»</w:t>
      </w:r>
      <w:r>
        <w:rPr>
          <w:rStyle w:val="FootnoteAnchor"/>
          <w:rtl w:val="true"/>
        </w:rPr>
        <w:footnoteReference w:id="31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 فهماند که خداوند متعال هر یک از رسولان خود را به هر مقدار از غیبی که مختص به خودش است، آگاه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این آیه را ضمیمه کنیم به آیاتی که علم غیب را </w:t>
      </w:r>
    </w:p>
    <w:p>
      <w:pPr>
        <w:pStyle w:val="BookText"/>
        <w:rPr/>
      </w:pPr>
      <w:r>
        <w:rPr>
          <w:rFonts w:ascii="Amiri" w:hAnsi="Amiri" w:eastAsia="Amiri" w:cs="Amiri"/>
          <w:color w:val="111111"/>
          <w:sz w:val="28"/>
          <w:sz w:val="28"/>
          <w:szCs w:val="28"/>
          <w:rtl w:val="true"/>
          <w:lang w:bidi="ar-SA"/>
        </w:rPr>
        <w:t xml:space="preserve">مختص به خداوند متعال دانسته،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فرمایش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فرمایش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الْاَرْضِ الْغَیْبَ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می دهد که علم غیب، یا ذاتی، و یا تبعی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علم غیب ذاتی از آن خداوند است، امّا غیر خداوند علم شان با تعلیم خداوند، و از جانب او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خاطر آلوسی نیز که یکی از علماء نام دار اهل سنّت می باشد، در مقام جمع بین آیات این باب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الحقّ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الغیب المنفی عن غیره جل وعلا، هو ما کان للشخص لذاته، أی بلا واسطة فی ثبوته له، و هذا مما لایعقل لاحد من اهل السموات و الأرض لمکان الإمکان فیهم ذاتاً و صفة، و هو یأبی ثبوت شیء لهم بلا واسطة، و لعل فی التعبیر عن المستثنی منه بمن فی السموات و الأرض اشارة إلی علة الحکم، و ما وقع للخواص لیس من هذا العلم المنفی فی شیء ضرورة أنه من الواجب عزّ و جلّ أفاضه علیهم بوجه من وجوه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علموا الغیب بذلک المعنی و من قاله کفر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أظهروا أو اطلعوا بالبناء للمفعول، علی الغیب أو نحو ذلک مما یفهم الواسطة فی ثبوت العلم لهم، و یؤید ما ذکر أنه لم یجیء فی القرآن الکریم نسبة علم الغیب إلی غیره تعالی أصلاً، و جاء الإظهار علی الغیب لمن ارتضی سبحانه من رسول</w:t>
      </w:r>
      <w:r>
        <w:rPr>
          <w:rFonts w:eastAsia="IRNazanin" w:cs="IRNazanin"/>
          <w:color w:val="111111"/>
          <w:sz w:val="28"/>
          <w:szCs w:val="28"/>
          <w:rtl w:val="true"/>
          <w:lang w:bidi="fa-IR"/>
        </w:rPr>
        <w:t>.»</w:t>
      </w:r>
      <w:r>
        <w:rPr>
          <w:rStyle w:val="FootnoteAnchor"/>
          <w:rtl w:val="true"/>
        </w:rPr>
        <w:footnoteReference w:id="31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حقّ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غیبی که از غیر خداوند عزّ و جلّ نفی شده، آن علم غیبی باشد كه براى شخص ذاتاً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واسطه ای برای او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علم غیب برای هیچ یک از اهل آسمان و زمین قابل تصور </w:t>
      </w:r>
    </w:p>
    <w:p>
      <w:pPr>
        <w:pStyle w:val="BookText"/>
        <w:rPr/>
      </w:pPr>
      <w:r>
        <w:rPr>
          <w:rFonts w:ascii="IRNazanin" w:hAnsi="IRNazanin" w:eastAsia="IRNazanin"/>
          <w:color w:val="111111"/>
          <w:sz w:val="28"/>
          <w:sz w:val="28"/>
          <w:szCs w:val="28"/>
          <w:rtl w:val="true"/>
          <w:lang w:bidi="fa-IR"/>
        </w:rPr>
        <w:t>نیست؛ چرا که آن ها چه از حیث ذات، و چه از حیث صفت ممکن الوجود می باشند و نفس ممکن الوجود بودن، اِبا دارد از این که چیزی بدون واسطه برای آن ها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آیهٔ شریفه تعبیر مستثنی منه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اشاره به این باشد که آن علمی که برای برخی از خواص به وقوع پيوسته از نوع علم نفی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ضروریات می باشد، که خداوند عزّ و جلّ این علم را از یکی از راه هایی افاضه، به آن ها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رسولان خداوند به نحو ذاتی، و مستقل از خداوند از غیب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این چنین بگوید، قطعاً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مفعولیت،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علم دست یافته اند، و از آن اطلاع پیدا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این عبارات، از آنهائی که واسطه را در ثبوت این علم برای آن ها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چه گفته شده این می باشد که علم غیب در قرآن کریم به غیر خداوند متعال اصلاً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آگاهی از غیب، برای کسانی از رسولان خداوند که مورد رضایت او هستند،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و جود نازنین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اذن خداوند متعال از غیب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هاشمی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 بزرگوارشان،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شخصی به نام عمرو بن هذاب که مردی ناصبی بود، و تمایل به زیدیه، و معتزله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که در همین روزها به خون یکی از اقوامت مبتلا می شوی قبول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که به جز خداوند هیچ کس از غیب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اَحَداً اِلَّا مَنِ ارْتَضی مِنْ رَسُولٍ، فَرَسُولُ اللَّهِ عِنْدَ اللَّهِ مُرْتَضَی، وَ نَحْنُ وَرَثَةُ ذَلِکَ الرَّسُولِ الَّذِی اَطْلَعَهُ اللَّهُ عَلَی مَا شَاءَ مِنْ غَیْبِهِ، فَعَلِمْنَا مَا کَانَ وَ مَا یَکُونُ اِلَی یَوْمِ الْقِیَامَةِ، وَ اِنَّ الَّذِی اَخْبَرْتُکَ بِهِ یَا ابْنَ هَذَّابٍ </w:t>
      </w:r>
    </w:p>
    <w:p>
      <w:pPr>
        <w:pStyle w:val="BookText"/>
        <w:rPr/>
      </w:pPr>
      <w:r>
        <w:rPr>
          <w:rFonts w:ascii="Amiri" w:hAnsi="Amiri" w:eastAsia="Amiri" w:cs="Amiri"/>
          <w:color w:val="111111"/>
          <w:sz w:val="28"/>
          <w:sz w:val="28"/>
          <w:szCs w:val="28"/>
          <w:rtl w:val="true"/>
          <w:lang w:bidi="ar-SA"/>
        </w:rPr>
        <w:t>لَکَائِنٌ اِلَی خَمْسَةِ اَیَّامٍ، فَاِنْ لَمْ یَصِحَّ مَا قُلْتُ لَکَ فِی هَذِهِ الْمُدَّةِ، فَاِنِّی کَذَّابٌ مُفْتَرٍ، وَ اِنْ صَحَّ فَتَعْلَمُ اَنَّکَ الرَّادُّ عَلَی اللَّهِ وَ عَلَی رَسُولِهِ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غیب است، و کسی را بر غیب خود باخبر نمی کند، مگر رسولی را که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مورد پسند است، و ما ورثهٔ همان رسولی هستیم که خداوند ایشان را از هر آن چه از غیب خود خواسته است،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 چه در گذشته اتفاق افتاده، و آن چه در آینده، تا روز قیامت، واقع خواهد شد،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 پسر هذّاب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خبر دادم، تا پنج روز دیگر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چه در این مدّت به تو گفتم صحیح نبود، همانا من دروغ گوئیِ اهل افترا هستم؛ ولی اگر صحیح بود، پس بدان که تو مخالف و رد کنندهٔ خداوند و رسولش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در مورد مضمون روایاتی از این قبیل، ادعائی حد تواتر کرده، چنانچه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الاخبار فی هذا الباب فوق حد الاحصاء، و مدلولها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 بوحی من ربه، و انهم اخذوه بالوراثة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روایات در این باب، بیش از حد شمارش است، و مفهوم آن ها دلالت می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را از طریق وحی از پروردگارش گرفته است، و همانا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 xml:space="preserve">.) </w:t>
      </w:r>
      <w:bookmarkStart w:id="203" w:name="pg11150_97466"/>
    </w:p>
    <w:p>
      <w:pPr>
        <w:pStyle w:val="Heading2"/>
        <w:numPr>
          <w:ilvl w:val="1"/>
          <w:numId w:val="1"/>
        </w:numPr>
        <w:rPr/>
      </w:pPr>
      <w:bookmarkStart w:id="204" w:name="__RefHeading___Toc1159841_2870459653"/>
      <w:bookmarkStart w:id="205" w:name="_Toc71"/>
      <w:bookmarkEnd w:id="203"/>
      <w:bookmarkEnd w:id="204"/>
      <w:r>
        <w:rPr>
          <w:rtl w:val="true"/>
        </w:rPr>
        <w:t xml:space="preserve">درمان بیمار به برکت حضرت موسی بن جعفر </w:t>
      </w:r>
      <w:r>
        <w:rPr>
          <w:rtl w:val="true"/>
        </w:rPr>
        <w:t>(</w:t>
      </w:r>
      <w:r>
        <w:rPr>
          <w:rtl w:val="true"/>
        </w:rPr>
        <w:t>علیهما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بطائنی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در حالی که به شدّت بیمار بودم، و به دلیل تب شدیدی که داشتم، حواسم را از دست داده بودم، و هر کدام از دوستان که به دیدنم می آمدند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بعداً به من گفت، به دلیل این که مطمئن بوده من می میرم، سه روز در مدینه مانده، تا مرا دفن کند، و در نمازم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وقتی اسحاق بن عمار از نزدم رفت، بعد از رفتن او به هوش آمدم، و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مرا باز کنید، و صد دینار از آن خارج نمائید، و بین دوستان تقسیم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 فِیهِ مَاءٌ،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اشْرَبْ هَذَا الْمَاءَ، فَإِنَّ فِیهِ شِفَاکَ إِنْ شَاءَ اللَّهُ فَفَعَلْتُ، فَأَسْهَلَ بَطْنِی، فَأَخْرَجَ اللَّهُ مَا کُنْتُ أَجِدُهُ مِنْ بَطْنِی مِنَ الْأَذَی، وَ دَخَلْتُ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أَجَلُکَ قَدْ حَضَرَ مَرَّةً بَعْدَ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هنگام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ظرف آبی فرستادند؛ پس آورنده ظرف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بنوش که إن شاء اللَّه شفای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آب را نوشیدم، إسهال پیدا کردم، و خداوند آن چیزی را که در شکمم اذیتم می کرد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که خدمت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پشت سر هم أجلت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از محضر حضرت مرخص شدم، به طرف مکه رفتم، و در آنجا اسحاق بن عمار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سه روز در مدینه ماندم، و هیچ شکی نداشتم که تو به زودی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ماجرایت را به من بگو، که چگونه از دنیا نرفتی؟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آن چه برایم رخ داده بود را برایش نقل کردم، و به او گفتم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که چگونه خداوند چندین مرتبه مرگ من را به تأخیر انداخته، و عمر تازه ای به من </w:t>
      </w:r>
    </w:p>
    <w:p>
      <w:pPr>
        <w:pStyle w:val="BookText"/>
        <w:rPr/>
      </w:pPr>
      <w:r>
        <w:rPr>
          <w:rFonts w:ascii="IRNazanin" w:hAnsi="IRNazanin" w:eastAsia="IRNazanin"/>
          <w:color w:val="111111"/>
          <w:sz w:val="28"/>
          <w:sz w:val="28"/>
          <w:szCs w:val="28"/>
          <w:rtl w:val="true"/>
          <w:lang w:bidi="fa-IR"/>
        </w:rPr>
        <w:t>عنایت فرموده است، در حالی که آن بیماری به جان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و پسر امام هستند، و با همین نشانه ها است که می توان امام را شناخت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روایت دیگری مرحوم عیاشی</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عبد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ناگاه زنی را آوردند که صورتش به پشتش برگشته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یَدَهُ الْیُمْنَی فِی جَبِینِهَا وَ یَدَهُ الْیُسْرَی مِنْ خَلْفِ ذَلِکَ، ثُمَّ عَصَرَ وَجْهَهَا عَنِ الْیَمِینِ،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احْذَرِی أَنْ تَفْعَلِینَ کَمَا فَعَلْتِ،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مَسْتُورٌ إِلَّا أَنْ تَتَکَلَّمَ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ضَرَّةٌ فَقُمْتُ أُصَلِّی فَظَنَنْتُ أَنَّ زَوْجِی مَعَهَا، فَالْتَفَتُّ إِلَیْهَا فَرَأَیْتُهَا قَاعِدَةً وَ لَیْسَ هُوَ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وَجْهُهَا عَلَی مَا کَانَ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دست راست خود را بر پیشانی او قرار دادند، و دست چپشان را در پشت سر او گذاشتند، سپس از طرف راست، صورت او را فشار دادند،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حال قومی را تغییر نمی دهد تا این که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آن زن به حالت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دیگر آن کار را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کاری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می باشد، مگر آن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هووئی دارم، مشغول نماز بودم که گمان </w:t>
      </w:r>
      <w:bookmarkStart w:id="206" w:name="pg11150_97468"/>
    </w:p>
    <w:p>
      <w:pPr>
        <w:pStyle w:val="BookText"/>
        <w:rPr/>
      </w:pPr>
      <w:bookmarkEnd w:id="206"/>
      <w:r>
        <w:rPr>
          <w:rFonts w:ascii="IRNazanin" w:hAnsi="IRNazanin" w:eastAsia="IRNazanin"/>
          <w:color w:val="111111"/>
          <w:sz w:val="28"/>
          <w:sz w:val="28"/>
          <w:szCs w:val="28"/>
          <w:rtl w:val="true"/>
          <w:lang w:bidi="fa-IR"/>
        </w:rPr>
        <w:t>کردم شوهرم با اوست، از این رو صورتم را به طرف او برگرداندم، دیدم آن زن نشسته است، و شوهرم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 به همین حالت برگشته بود</w:t>
      </w:r>
      <w:r>
        <w:rPr>
          <w:rFonts w:eastAsia="IRNazanin" w:cs="IRNazanin"/>
          <w:color w:val="111111"/>
          <w:sz w:val="28"/>
          <w:szCs w:val="28"/>
          <w:rtl w:val="true"/>
          <w:lang w:bidi="fa-IR"/>
        </w:rPr>
        <w:t>.)</w:t>
      </w:r>
    </w:p>
    <w:p>
      <w:pPr>
        <w:pStyle w:val="Heading2"/>
        <w:numPr>
          <w:ilvl w:val="1"/>
          <w:numId w:val="1"/>
        </w:numPr>
        <w:rPr/>
      </w:pPr>
      <w:bookmarkStart w:id="207" w:name="__RefHeading___Toc1159843_2870459653"/>
      <w:bookmarkStart w:id="208" w:name="_Toc72"/>
      <w:bookmarkEnd w:id="207"/>
      <w:r>
        <w:rPr>
          <w:rtl w:val="true"/>
        </w:rPr>
        <w:t xml:space="preserve">ابرها مطیع حضرت موسی بن جعفر </w:t>
      </w:r>
      <w:r>
        <w:rPr>
          <w:rtl w:val="true"/>
        </w:rPr>
        <w:t>(</w:t>
      </w:r>
      <w:r>
        <w:rPr>
          <w:rtl w:val="true"/>
        </w:rPr>
        <w:t>علیهما السلام</w:t>
      </w:r>
      <w:r>
        <w:rPr>
          <w:rtl w:val="true"/>
        </w:rPr>
        <w:t>)</w:t>
      </w:r>
      <w:bookmarkEnd w:id="208"/>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سمّان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مردی به نام علیّ بن صالح طالقانی را احضار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هستی که ادعا کرده ای ابرها تو را از چین به طالقان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کن چگونه بوده؟</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ما در امواج متلاطم دریا شکست، لذا سه روز روی تخته ای بودم، و امواج مرا جابجا می نمودند، تا این که امواج مرا به خشکی انداختند، و در آنجا خودم را در بین رودخانه ها و درختان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سایهٔ درختی خوابیدم، که ناگاه صدای وحشتناکی شنیدم؛ از این رو ترسان و لرزان بیدار شدم، و دیدم دو، چهارپا که شبیه اسب هستند، با هم مبارزه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نمی توانم بگویم آن دو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مرا دیدند، داخل دریا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پرندهٔ بسیار بزرگی را دیدم که نزدیک من، و در کنارِ غاری، در دل کوهی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پشت درختی پنهان شدم، و مخفیانه خود را به نزدیک آن پرنده رساندم، تا او را با دقّت ببینم، امّا همین که مرا دید، پرواز کرد، و من هم دنبال او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نزدیک آن غار ایستادم، صدای تسبیح و تهلیل و تکبیر و تلاوت قرآن شنیدم؛ لذا نزدیک غار رفتم، که ناگاه شخصی از داخل غار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و با اُبهت که قوی هیکل، و تنومند بودند، و جلو سرشان مو نداشت، و چشم های درشتی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دادند، و به من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صالح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چونان معدن گنجی هستی؛ تو با گرسنگی و تشنگی و ترس امتحان شدی، امروز خداوند به تو رحم نمود، و تو را نجات داد، و آب گوارایی به تو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زمانی که وارد کشتی شدی را می دانم، و آگاهم چقدر در دریا بودی، و چه زمانی کشتی شما شکست، و چقدر در بین امواج به این طرف و آن طرف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تصمیم گرفتی خود را به دریا بیاندازی، تا به اختیار خود، به خاطر آن گرفتاری بزرگ،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ساعتی که نجات پیدا کردی را می دانم، و خبر دارم آن دو حیوان که صورت زیبائی داشتند را دیدی، و به دنبال آن پرنده که واقعاً آن را دیدی دویدی، و وقتی تو را دید، به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بنشین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ایشان را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احوالات من را به شما گفته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دانا بر نهان و آشکار است، آن کسی که تو را هنگام برخاستن، و وقتی در سجده برایش خشوع می کنی،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 هستی، پس چیزی را زیر لب زمزمه کردند، و ناگهان ظرف غذائی با سرپوش حاضر شد، پس سرپوش را از آن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آن چه خداوند متعال به تو روزی کرده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خوردم، غذایی بود که لذیذتر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به من دادند که لذیذتر و گواراتر از آن را نیاشامیده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دو رکعت نماز خواندند، و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شهر خودت بازگردی؟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مرا به آنجا برساند؟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اکرام دوست دارانمان این کار را برای آن 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دعا کردند، و دستشان را به طرف آسمان بلند نمودند، و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فَإِذَا سَحَابٌ قَدْ أَظَلَّتْ بَابَ الْکَهْفِ قِطَعاً قِطَعاً وَ کُلَّمَا وَافَتْ سَحَابَةٌ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یَا وَلِیَّ اللَّهِ 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وَ بَرَکَاتُهُ أَیَّتُهَا السَّحَابَةُ السَّامِعَةُ الْمُطِیعَةُ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کَذَا،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 وَ تَمْضِی حَتَّی جَاءَتْ سَحَابَةٌ حَسَنَةٌ مُضِیئَةٌ،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وَ حُجَّتَهُ،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أَیَّتُهَا السَّحَابَةُ السَّامِعَةُ الْمُطِیعَةُ، أَیْنَ تُرِیدِینَ؟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طَالَقَانَ،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احْمِلِی مَا حُمِّلْتِ مُودَعاً فِی </w:t>
      </w:r>
    </w:p>
    <w:p>
      <w:pPr>
        <w:pStyle w:val="BookText"/>
        <w:rPr/>
      </w:pPr>
      <w:r>
        <w:rPr>
          <w:rFonts w:ascii="Amiri" w:hAnsi="Amiri" w:eastAsia="Amiri" w:cs="Amiri"/>
          <w:color w:val="111111"/>
          <w:sz w:val="28"/>
          <w:sz w:val="28"/>
          <w:szCs w:val="28"/>
          <w:rtl w:val="true"/>
          <w:lang w:bidi="ar-SA"/>
        </w:rPr>
        <w:t>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فَاسْتَقِرِّی بِإِذْنِ اللَّهِ عَلَی وَجْهِ الْأَرْضِ فَاسْتَقَرَّتْ، فَأَخَذَ بَعْضَ عَضُدِی، فَأَجْلَسَنِی عَلَیْهَا، فَعِنْدَ ذَلِکَ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بِاللَّهِ الْعَظِیمِ، وَ بِحَقِّ مُحَمَّدٍ خَاتَمِ النَّبِیِّینَ، وَ عَلِیٍّ سَیِّدِ الْوَصِیِّینَ وَ الْأَئِمَّةِ الطَّاهِرِینَ مَنْ أَنْتَ؟ فَقَدْ أُعْطِیتَ وَ اللَّهِ أَمْراً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عَلِیَّ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یُخْلِی أَرْضَهُ مِنْ حُجَّةٍ طَرْفَةَ عَیْنٍ، إِمَّا بَاطِنٍ، وَ إِمَّا ظَاهِرٍ، أَنَا حُجَّةُ اللَّهِ الظَّاهِرَةُ وَ حُجَّتُهُ الْبَاطِنَةُ، أَنَا حُجَّةُ اللَّهِ یَوْمَ الْوَقْتِ الْمَعْلُومِ، وَ أَنَا الْمُؤَدِّی النَّاطِقُ عَنِ الرَّسُولِ، أَنَا فِی وَقْتِی هَذَا مُوسَی بْنُ جَعْفَرٍ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قطعه قطعه بر در غار سایه انداختند، و هر قطعه ابری که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رحمه اللَّه و برکاته، ای قطعه ابر شنوا 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ابر هم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غضب؟ بعضی می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بعضی دیگر می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ابری خوب، و نورانی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ولیّ و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رحمه اللَّه و برکاته، ای قطعه ابر شنوا 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طالقان،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یا غضب؟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امانتی که به تو می سپارم را در راه خداوند به آنجا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روی زمین قرار بگیر، قطعه ابر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بازوی مرا گرفتند، و مرا روی ابر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بزرگ، و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اوصیاء،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شما چه کسی هستید؟ که به خداوند قسم به شما مقام بزرگی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یک چشم به هم زدنی از حجّتش </w:t>
      </w:r>
    </w:p>
    <w:p>
      <w:pPr>
        <w:pStyle w:val="BookText"/>
        <w:rPr/>
      </w:pPr>
      <w:r>
        <w:rPr>
          <w:rFonts w:ascii="IRNazanin" w:hAnsi="IRNazanin" w:eastAsia="IRNazanin"/>
          <w:color w:val="111111"/>
          <w:sz w:val="28"/>
          <w:sz w:val="28"/>
          <w:szCs w:val="28"/>
          <w:rtl w:val="true"/>
          <w:lang w:bidi="fa-IR"/>
        </w:rPr>
        <w:t>چه پنهان باشد، و چه آشکار،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آشکار و پنهان خداوند هستم، من حجّت خداوند در روز قیامت می باشم، من در این زمان، ناطق و گوینده از طرف حضرت رسول هستم، من موسی بن جعفر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به یاد امامت ایشان و پدرانشان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ابر به پرواز درآید، ابر نیز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ذره ای ناراحتی، و ترس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 تر از چشم به هم زدنی سالم و سر حال در طالقان، در همان خیابانی که خانواده ام در آنجا بودند،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هارون، این ماجرا را از علیّ بن صالح طالقانی شنید، او را کشت، و دستور داد این قضیه را از همگان مخفی نمایند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معجزاتی که نقل شده، حرکت با ابرها امری مسبوق به سابقه می باشد، و این معجزه در اختیار جناب ذو القرنین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 گونه که در این نوشتار گفته شده، معجزاتی که در دست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خداوند متعال بوده است، به برکت واسطه نمودن وجود نورانی و مطهر و منور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دادن پروردگار عالم، به حقّ آن بزرگواران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در مورد این معجزهٔ جناب ذو القرنین،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ذَا اَلْقَرْنَیْنِ کَیْفَ اِسْتَطَاعَ أَنْ یَبْلُغَ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لَهُ اَلسَّحَابَ، وَ مَدَّ لَهُ فِی اَلْأَسْبَابِ، وَ بَسَطَ لَهُ اَلنُّورَ، فَکَانَ اَللَّیْلُ وَ اَلنَّهَارُ عَلَیْهِ سَوَاءً</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چگونه ذو القرنین توانست به مشرق و مغرب برسد؟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 را مسخّر او گردانید، و وسایل را برای او مهیّا ساخت، و روشنی به او بخشید، به نحوی که شب و روز برای او برابر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مستقلی را در مورد معجزات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اللّه تعالی أقدره علی سیر الآفاق، و سخر له السحاب، و هیأ له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دراز گوشی داری که یک روز تو را از شرق به غرب ببرد؟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از کجا چنین درازگوشی داشته باشم؟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مرکبی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تَسْمَعْ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لَتَبْلُغَنَّ الْأَسْبَابَ، وَ اللَّهِ لَتَرْکَبَنَّ السَّحَابَ</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اسباب هائی خواهی رسید، و به خدا قسم بر ابرها سوار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از اخباری که به دست ما رسیده استفاده می شود که نه تنها ابرها، که باد را نیز خداوند متعال مسخر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برای ما نقل شده، و از طرق آن ها و در تألیفاتشان در مواضع مختلفی از محمّد بن احمد، با سندی از جابر بن عبد اللّه انصاری روایتی دیدیم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بر ما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اینجا هستند؟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مولایت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سلمان در پی اجرای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آن حضرت با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خلوت کردند، و مدّتی طولانی با ایشان بدون این که کسی متوجه شود، مشغول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قطره های عرق همچون مروارید از رخسار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و پیاپی بر زیبایی، و درخشندگی سیمای حضرت افزوده می شد،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نجوای با وی فارغ گشته، و نشستند آن گاه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و 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عبد الرحمان بن عوف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رفتم، و آن ها را دعوت کردم، چون آن ها آمدند،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مادرت اُمّ سلمه برو، و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خیلی زود جاجیم را آورد،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ابوبکر، عمر و عبد الرحمان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جاجیم بنشینید، و آن ها نیز اطاعت کرده،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طلبیدند، چون نزد آن حضرت آمد،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با سلمان در میان نهاد، سپس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همان جا نشست،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 که در وسط آن فرش بنشینند، و بعد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شما دستور دادم بگو، زیرا سوگند به کسی که مرا به حقّ به نبوّت برانگیخت، اگر به کوه بگویی روان شود، حتماً راه خواهد افتاد،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زیر لب های مبارکشان زمزمه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 به حرکت در آمده، و آن 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شما را به کجا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احساس نکردیم، تا این که فرش ما را بر بالای کوه بلندی نشاند، و از آنجا به در غاری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فرموده اند که در این غار با صدای بلند، جوانانی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متعال از آن ها در کتاب محکم خود یاد کرده است را صدا بزنیم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ابوبکر با تمام قدرت آنان را صدا زد، امّا کسی پاسخ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همانند ابوبکر در این غار آن ها را صدا بزن، پس عمر هم با صدای بلند آن ها را صدا زد، لیکن کسی پاسخ وی را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عبد الرحمان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همانند ابوبکر و عمر </w:t>
      </w:r>
    </w:p>
    <w:p>
      <w:pPr>
        <w:pStyle w:val="BookText"/>
        <w:rPr/>
      </w:pPr>
      <w:r>
        <w:rPr>
          <w:rFonts w:ascii="IRNazanin" w:hAnsi="IRNazanin" w:eastAsia="IRNazanin"/>
          <w:color w:val="111111"/>
          <w:sz w:val="28"/>
          <w:sz w:val="28"/>
          <w:szCs w:val="28"/>
          <w:rtl w:val="true"/>
          <w:lang w:bidi="fa-IR"/>
        </w:rPr>
        <w:t>آن ها را صدا بزن، پس او نیز برخاست، و با صدای بلند چونان ابوبکر و عمر آنان را صدا زد، لیکن کسی پاسخ وی را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خودم برخاستم و مثل آن سه نفر با تمام توان خود، اصحاب کهف را صدا زدم، ولی کسی پاسخ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اصْرُخْ فِی هَذَا الْکَهْفِ، فَإِنَّهُ أَمَرَنِی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آمُرَکَ کَمَا أَمَرْتُهُمْ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 بِصَوْتٍ خَفِیٍّ، فَانْفَتَحَ بَابُ الْکَهْفِ وَ نَظَرْنَا إِلَی دَاخِلِهِ یَتَوَقَّدُ نُوراً وَ یَأْتَلِقُ إِشْرَاقاً، وَ سَمِعْنَا صَیْحَةً، وَ وَجْبَةً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فَمُلِئْنَا رُعْباً وَ وَلَّی الْقَوْمُ هَارِبِینَ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در این غار فریاد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کهف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هر آن چه را که به آن سه نفر گفتم، به شما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آهسته آنان را صدا زدند، پس به ناگاه در غار باز شد، و درون آن را که با نور برافروخته، و به زیبایی می درخشید، نگاه کردیم، و ناگاه صدای فریادی شنیدیم، و به سختی تکان خورده، دچار هراس شدیم، و همراهان ما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کسانی که همراه ما بودند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پس آنان بازگشتند،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غاری است که خداوند عزّ و جلّ در کتابش آن را توصیف فرموده است، و کسانی را که داریم می بینیم همان جوانان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عزّ و جل در قرآن از آن 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با آنان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آنان به جای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عَلَیْهِم، فَقَالُوا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رَحْمَهُ اللَّهِ وَ بَرَکَاتُهُ وَ عَلَی مُحَمَّدٍ رَسُولِ اللَّهِ خَاتَمِ النُّبُوَّةِ مِنَّا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مِنَّا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شَهِدُوا لَکَ بِالنُّبُوَّةِ الَّتِی أُمِرْنَا قَبْلَ وَقْتِ مَبْعَثِکَ بِأَعْوَامٍ کَثِیرَةٍ، وَ لَکَ یَا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وَ عَلَی مُحَمَّدٍ مِنَّا السَّلَامُ، نَشْهَدُ بِأَنَّکَ مَوْلَانَا وَ مَوْلَی کُلِّ مَنْ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ایشان سلام کردند، و آنان همگی با هم پاسخ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و بر محمّد رسول اللّه، خاتم نبوّت از جانب ما سلام، سلام ما را به ایشان برسان و 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گواهی به نبوّت تو داده اند، همان نبوّتی که سال های زیادی قبل از بعثت شما از آن آگاه شده بودند، و به وصایت شما نیز یا علیّ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آنان سلام کردند، و آن ها نیز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بر تو، و بر محمّد سلام، شهادت می دهیم که شما مولای ما، و مولای هر کسی هستی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و عمر و عبد الرحمان، این سخن را شنیدند، شروع کردند به گریستن، و وحشت کرده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نمودند، و جملگی برخاستند و سر مبارک آن حضرت را بوسیدند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مَدُّوا أَیْدِیَهُمْ وَ بَایَعُوهُ بِإِمْرَةِ الْمُؤْمِنِینَ وَ شَهِدُوا لَهُ بِالْوَلَایَةِ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دریافتیم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و به طرف آن حضرت دست دراز کرده، و به عنوان امیرالمؤمنین با ایشان بیعت نمودند، در حالی که به ولایت حضرت،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دادند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هرکدام در جای خود بر روی بساط نشستند،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قرار گرفته، آن گاه چیزی زیرلب خود زمزمه فرمودند، که بساط به حرکت در آمده، و نفهمیدیم چگونه ما را با خود برد، و از خشکی و یا دریا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زمین نشاند،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w:t>
      </w:r>
    </w:p>
    <w:p>
      <w:pPr>
        <w:pStyle w:val="BookText"/>
        <w:rPr/>
      </w:pPr>
      <w:r>
        <w:rPr>
          <w:rFonts w:ascii="IRNazanin" w:hAnsi="IRNazanin" w:eastAsia="IRNazanin"/>
          <w:color w:val="111111"/>
          <w:sz w:val="28"/>
          <w:sz w:val="28"/>
          <w:szCs w:val="28"/>
          <w:rtl w:val="true"/>
          <w:lang w:bidi="fa-IR"/>
        </w:rPr>
        <w:t>چگونه یافتید؟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شهادتی را که اصحاب کهف دادند،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آن ها ایمان آوردند، ما نیز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سُکِّرَتْ</w:t>
      </w:r>
    </w:p>
    <w:p>
      <w:pPr>
        <w:pStyle w:val="BookText"/>
        <w:rPr/>
      </w:pPr>
      <w:r>
        <w:rPr>
          <w:rFonts w:ascii="Amiri" w:hAnsi="Amiri" w:eastAsia="Amiri" w:cs="Amiri"/>
          <w:color w:val="111111"/>
          <w:sz w:val="28"/>
          <w:sz w:val="28"/>
          <w:szCs w:val="28"/>
          <w:rtl w:val="true"/>
          <w:lang w:bidi="ar-SA"/>
        </w:rPr>
        <w:t>أَبْصارُنا بَلْ نَحْنُ قَوْمٌ مَسْحُورُونَ</w:t>
      </w:r>
      <w:r>
        <w:rPr>
          <w:rStyle w:val="FootnoteAnchor"/>
          <w:rtl w:val="true"/>
        </w:rPr>
        <w:footnoteReference w:id="321"/>
      </w:r>
      <w:r>
        <w:rPr>
          <w:rFonts w:ascii="IRNazanin" w:hAnsi="IRNazanin" w:eastAsia="IRNazanin"/>
          <w:color w:val="111111"/>
          <w:sz w:val="28"/>
          <w:sz w:val="28"/>
          <w:szCs w:val="28"/>
          <w:rtl w:val="true"/>
          <w:lang w:bidi="fa-IR"/>
        </w:rPr>
        <w:t>چشمان ما را فرو بسته اند، بلکه در ما سحر و جادویی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إِنَّا کُنَّا عَنْ هذا غافِلِینَ</w:t>
      </w:r>
      <w:r>
        <w:rPr>
          <w:rStyle w:val="FootnoteAnchor"/>
          <w:rtl w:val="true"/>
        </w:rPr>
        <w:footnoteReference w:id="322"/>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 چه گفتید عمل کنید، قطعاً هدایت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 الْمُبِینُ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بر پیامبر خدا،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دچار اختلاف و پراکندگی می شوید، و هر که وفادار باشد، خداوند نیز با او وفادار خواهد بود، و هر کس آن چه را که شنیده کتمان کند، به عقب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زیانی به خدا نمی رساند و آیا پس از اقامهٔ حجّت، و حصول معرفت، و روشن شدن امور، چیز دیگری هم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کس که مرا به نبوّت مبعوث نمود، دستور یافته ام شما را امر به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ایشان کنم، پس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و بعد از من، از وی اطاعت نمائید؛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ءَامَنُواْ أَطِیعُواْ اللَّهَ وَ أَطِیعُواْ الرَّسُولَ وَ أُوْلیِ الْأَمْرِ مِنکم</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 کسانی که ایمان آورده اید، از خدا، و رسول خداوند، و صاحبان امری که از خود شما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 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ایم، و اصحاب کهف نیز گواه بیعت ما بوده اند، 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گفته باشید، به راستی که آبی فراوان، و گوارا نوشانده شده اید و روزی شما از آسمان و زمین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خداوند شما را پراکنده خواهد نمود، و راه بنی اسرائیل را در پیش خواهید گرفت، پس هرکس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باشد، در روز قیامت در حالی با من دیدار خواهد کرد، که من از وی راضی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گروه به یکدیگر خیره شده بودند، سپس خداوند در آن روز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یَعْلَمُ سِرَّهُمْ وَ نَجْوَئهُمْ وَ أَنَّ اللَّهَ عَلَّمُ الْغُیُوب</w:t>
      </w:r>
      <w:r>
        <w:rPr>
          <w:rStyle w:val="FootnoteAnchor"/>
          <w:rtl w:val="true"/>
        </w:rPr>
        <w:footnoteReference w:id="325"/>
      </w:r>
      <w:r>
        <w:rPr>
          <w:rFonts w:ascii="IRNazanin" w:hAnsi="IRNazanin" w:eastAsia="IRNazanin"/>
          <w:color w:val="111111"/>
          <w:sz w:val="28"/>
          <w:sz w:val="28"/>
          <w:szCs w:val="28"/>
          <w:rtl w:val="true"/>
          <w:lang w:bidi="fa-IR"/>
        </w:rPr>
        <w:t>آیا آن ها نمی دانند که خدا از باطن آن ها، و سخنان سرّی ایشان آگاه است، و خدا دانای غیب، و عالم به اسرار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از رخسار آنان پرید، و هریک از آن ها به دوستش خیره شده بود،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 وَ اللَّهُ یَقْضیِ بِالْحَقِّ</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دزدانه و آن چه را که دل ها نهان می دارند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حقّ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آن ها به غار اصحاب کهف، و بازگشت ایشان از زوال خورشید، تا عصر طول کشید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به نظر می رسد، تعداد دفعاتی که وجود نازنین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با برخی از افراد، به غارِ اصحاب کهف رفته اند، بیشتر از یک مرتبه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غیر از این روایت، روایات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روایات، تعداد افرادی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بیشتر از تعداد افرادی می باشد، که در این روایت از آن 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افرادی که در آن روایات هستند، تا حدودی با افرادی که در این روایت می باشند،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زمان حرکت، و رفت و آمدی که در این روایت ذکر شده است، با زمانی که در آن روایات آمده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روایت، زمان حرکت را از زوال خورشید تا عصر ذکر کرده، ولی در روایت دیگری، زمان حرکت آن ها را در شب، و زمان بازگشت آن ها را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از نماز صبح خود را خوانده بودند،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اصحاب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به باد فرمان دهند آن ها را نزد اصحاب کهف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نیز به باد امر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آن جا رسیدند، ابوبکر، عمر و عثمان به اصحاب کهف سلام کردند، امّا آن ها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افرادی که آنجا بودند، همگی سلام کردند، امّا اصحاب کهف، جواب آن ها را نیز ندادند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أَصْحَابَ الْکَهْفِ وَ الرَّقِیمِ، الَّذِینَ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رَحْمَهُ اللَّهِ وَ بَرَکَاتُهُ،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سَلَّمْنَا عَلَیْهِمْ، فَلَمْ یُجِیبُوا؟ فَسَأَلَهُمْ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نُکَلِّمُ إِلَّا نَبِیّاً أَوْ وَصِیَّ نَبِیٍّ، وَ أَنْتَ وَصِیُّ خَاتَمِ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شگفت خدا بودید، پس آن ها در جواب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ای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به آن ها سلام کردیم، ولی جواب ندادند؟ لذا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آن ها سؤال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نبیّ یا وصیّ، با شخص دیگری سخن نمی گوییم، و شما وصیّ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خود را در هوا یافتیم، و چون در دل شب قرار گرفت،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برخاستند، و با پای مبارکشان به زمین کوبیدند، ناگاه خود را در کنار چشمه آبی یافتیم،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بگیرید که به بخشی از نماز صبح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حضرت فرموده بودند، به رکعت آخر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پی جبران رکعت به جا مانده برآمدیم،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برگشته، امر به اتمام نماز کردند، و چون از نماز فارغ گشتیم،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برای شما بگویم، یا شما برای من می 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شنیدن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گونه ای که گویی با ما بوده، برایمان بازگو نمودند، سپس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بِهَذَا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الْمِنْبَرِ، فَدَاهَنْتُ فِی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کَتَمْتَهَا مُدَاهَنَةً مِنْ بَعْدِ وَصِیَّةِ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09" w:name="pg11150_97479"/>
    </w:p>
    <w:p>
      <w:pPr>
        <w:pStyle w:val="BookText"/>
        <w:rPr/>
      </w:pPr>
      <w:bookmarkEnd w:id="209"/>
      <w:r>
        <w:rPr>
          <w:rFonts w:ascii="Amiri" w:hAnsi="Amiri" w:eastAsia="Amiri" w:cs="Amiri"/>
          <w:color w:val="111111"/>
          <w:sz w:val="28"/>
          <w:sz w:val="28"/>
          <w:szCs w:val="28"/>
          <w:rtl w:val="true"/>
          <w:lang w:bidi="ar-SA"/>
        </w:rPr>
        <w:t>فَأَبْرَصَکَ اللَّهُ، وَ أَعْمَی عَیْنَیْکَ، وَ أَظْمَأَ جَوْفَکَ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مِنْ مَکَانِی حَتَّی عَمِیتُ وَ بَرِصْتُ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أَنَسٌ، لَا یَسْتَطِیعُ الصَّوْمَ فِی شَهْرِ رَمَضَانَ وَ لَا فِی غَیْرِهِ مِنْ شِدَّةِ الظَّمَاءِ، وَ کَانَ یُطْعِمُ فِی شَهْرِ رَمَضَانَ کُلَّ یَوْمٍ مِسْکِینَیْنِ حَتَّی فَارَقَ الدُّنْیَا،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دَعْوَةِ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ماجرا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بالای منبر بودند، مرا گواه گرفتند، ولی در شهادت دادن تعلّل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وجود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دادن تعلّل می کنی، خداوند تو را به بیماری برص مبتلا کند، چشمانت را کور، و درونت را پیوسته تشنه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آنجا را ترک نکرده بودم، که هم نابینا گشتم، و هم پیسی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چنان بود که از شدّت تشنگی نمی توانست نه در ماه رمضان، و نه دیگر ماه ها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در ماه رمضان هر روز دو بینوا را اطعام می نمود، تا آن که با دنیا در حالی وداع کرد،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210" w:name="__RefHeading___Toc1159845_2870459653"/>
      <w:bookmarkStart w:id="211" w:name="_Toc73"/>
      <w:bookmarkEnd w:id="210"/>
      <w:r>
        <w:rPr>
          <w:rtl w:val="true"/>
        </w:rPr>
        <w:t xml:space="preserve">تبدیل شدن تصویر به شیر توسط حضرت موسی بن جعفر </w:t>
      </w:r>
      <w:r>
        <w:rPr>
          <w:rtl w:val="true"/>
        </w:rPr>
        <w:t>(</w:t>
      </w:r>
      <w:r>
        <w:rPr>
          <w:rtl w:val="true"/>
        </w:rPr>
        <w:t>علیهما السلام</w:t>
      </w:r>
      <w:r>
        <w:rPr>
          <w:rtl w:val="true"/>
        </w:rPr>
        <w:t>)</w:t>
      </w:r>
      <w:bookmarkEnd w:id="211"/>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يقطين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درپى شخصى بود، كه به کمک او بر امر امامت ابو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بكشد، و نور حضرت را خاموش كند، و در بین مردمان حضرت را شرمسار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افسون پيشه اى را نزد او آوردند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أُحْضِرَتِ الْمَائِدَةُ عَمِلَ نَامُوساً عَلَی الْخُبْزِ، فَکَانَ کُلَّمَا رَامَ خَادِمُ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رَغِیفٍ مِنَ الْخُبْزِ طَارَ مِنْ بَیْنِ یَدَیْهِ وَ اسْتَفَزَّ هَارُونَ الْفَرَحُ وَ </w:t>
      </w:r>
    </w:p>
    <w:p>
      <w:pPr>
        <w:pStyle w:val="BookText"/>
        <w:rPr/>
      </w:pPr>
      <w:r>
        <w:rPr>
          <w:rFonts w:ascii="Amiri" w:hAnsi="Amiri" w:eastAsia="Amiri" w:cs="Amiri"/>
          <w:color w:val="111111"/>
          <w:sz w:val="28"/>
          <w:sz w:val="28"/>
          <w:szCs w:val="28"/>
          <w:rtl w:val="true"/>
          <w:lang w:bidi="ar-SA"/>
        </w:rPr>
        <w:t xml:space="preserve">الضَّحِکُ لِذَلِکَ فَلَمْ یَلْبَثْ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إِلَی أَسَدٍ مُصَوَّرٍ عَلَی بَعْضِ السُّتُورِ،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تِلْکَ الصُّورَةُ کَأَعْظَمِ مَا یَکُونُ مِنَ السِّبَاعِ فَافْتَرَسَتْ ذَلِکَ الْمُعَزِّمَ فَخَرَّ هَارُونُ وَ نُدَمَاؤُهُ عَلَی وُجُوهِهِمْ مَغْشِیّاً عَلَیْهِمْ وَ طَارَتْ عُقُولُهُمْ خَوْفاً مِنْ هَوْلِ مَا رَأَوْهُ، فَلَمَّا أَفَاقُوا مِنْ ذَلِکَ بَعْدَ حِینٍ، قَالَ هَارُونُ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بِحَقِّی عَلَیْکَ لَمَّا سَأَلْتَ الصُّورَةَ أَنْ تَرُدَّ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عَصَا مُوسَی رَدَّتْ مَا ابْتَلَعَتْهُ مِنْ حِبَالِ الْقَوْمِ وَ عِصِیِّهِمْ، فَإِنَّ هَذِةِ الصُّورَةَ تَرُدُّ مَا ابْتَلَعَتْهُ مِنْ هَذَا الرَّجُلِ، فَکَانَ ذَلِکَ أَعْمَلَ الْأَشْیَاءِ فِی إِفَاقَهِ نَفْسِهِ</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غذا را آماده نمودند، او با قرص هاى نان نيرنگى سوار كرد، به گونه اى كه هرگاه خدمت كار حضرت مى خواست نانى از سفره بردارد، از دستش ربوده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هم از هيجان و خنده از جاى خود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كردند، و به رخسار شيرى كه نقش يكى از پرده هاى دربار بود،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همچون يك شير درندهٔ بزرگ از جاى جست، و آن جادوگر را از هم دريد،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نزديكان او بيهوش افتادند، و از دلهره عقل شان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خود آمدند، هارون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شما دارم از شما می خواهم كه از اين تصویر بخواهید تا ساحر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عصاى موسى آن چه را بلعيد، برگرداند، این تصویر نیز آن مردی را که بلعید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بیشتر از هر چیز، برای به خود آمدن هارون مؤثر بود</w:t>
      </w:r>
      <w:r>
        <w:rPr>
          <w:rFonts w:eastAsia="IRNazanin" w:cs="IRNazanin"/>
          <w:color w:val="111111"/>
          <w:sz w:val="28"/>
          <w:szCs w:val="28"/>
          <w:rtl w:val="true"/>
          <w:lang w:bidi="fa-IR"/>
        </w:rPr>
        <w:t xml:space="preserve">.) </w:t>
      </w:r>
      <w:bookmarkStart w:id="212" w:name="pg11150_97481"/>
    </w:p>
    <w:p>
      <w:pPr>
        <w:pStyle w:val="BookText"/>
        <w:rPr/>
      </w:pPr>
      <w:bookmarkEnd w:id="212"/>
      <w:r>
        <w:rPr>
          <w:rFonts w:ascii="IRNazanin" w:hAnsi="IRNazanin" w:eastAsia="IRNazanin"/>
          <w:color w:val="111111"/>
          <w:sz w:val="28"/>
          <w:sz w:val="28"/>
          <w:szCs w:val="28"/>
          <w:rtl w:val="true"/>
          <w:lang w:bidi="fa-IR"/>
        </w:rPr>
        <w:t xml:space="preserve">معجزه ای مثل این اعجازی که برای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و تبدیل شدن تصویر به شیر روایت شده، برای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خلافت مأمون نقل 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از این رو دانسته می شود که این اعجاز، دو مرتبه رخ داده، یک مرتبه در زمان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هارون الرشید، و مرتبهٔ دیگر در زمان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عباسی، و این دو معجزه نشان از ولایت تکوینی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اشاره ای ذات تصویر، تبدیل به شیر حقیقی شده، و ماهیتش تغییر نموده، و با اشاره ای دیگر دو مرتبه به شکل اوّل خود، که تصویری بوده، بازگشته است</w:t>
      </w:r>
      <w:r>
        <w:rPr>
          <w:rFonts w:eastAsia="IRNazanin" w:cs="IRNazanin"/>
          <w:color w:val="111111"/>
          <w:sz w:val="28"/>
          <w:szCs w:val="28"/>
          <w:rtl w:val="true"/>
          <w:lang w:bidi="fa-IR"/>
        </w:rPr>
        <w:t>.</w:t>
      </w:r>
    </w:p>
    <w:p>
      <w:pPr>
        <w:pStyle w:val="Heading2"/>
        <w:numPr>
          <w:ilvl w:val="1"/>
          <w:numId w:val="1"/>
        </w:numPr>
        <w:rPr/>
      </w:pPr>
      <w:bookmarkStart w:id="213" w:name="__RefHeading___Toc1159847_2870459653"/>
      <w:bookmarkStart w:id="214" w:name="_Toc74"/>
      <w:bookmarkEnd w:id="213"/>
      <w:r>
        <w:rPr>
          <w:rtl w:val="true"/>
        </w:rPr>
        <w:t xml:space="preserve">جن ها در خدمت حضرت موسی بن جعفر </w:t>
      </w:r>
      <w:r>
        <w:rPr>
          <w:rtl w:val="true"/>
        </w:rPr>
        <w:t>(</w:t>
      </w:r>
      <w:r>
        <w:rPr>
          <w:rtl w:val="true"/>
        </w:rPr>
        <w:t>علیهما السلام</w:t>
      </w:r>
      <w:r>
        <w:rPr>
          <w:rtl w:val="true"/>
        </w:rPr>
        <w:t>)</w:t>
      </w:r>
      <w:bookmarkEnd w:id="2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بکر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اوّل،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را به من دادند که در آن حوائجی نوشته شده بود،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که در آن نوشته شده است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کاغذ را زیر جانمازم گذاشتم، و در مورد انجام دادن آن ها اهمال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فَإِذَا الرُّقْعَةُ فِی یَدِهِ، فَسَأَلَنِی عَنِ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أَمَرْتُکَ بِالشَّیْءِ فَاعْمَلْهُ، وَ إِلَّا غَضِبْتُ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الَّذِی دَفَعَهَا إِلَیْهِ بَعْضُ صِبْیَانِ الْجِنِ</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خدمت ایشان رفتم، دیدم آن کاغذ در دست خود ایشان است، بعد دربارهٔ کاغذ از من سؤال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کاری امر می کنم، انجامش بده، و گرنه بر تو غضب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آن کسی که کاغذ را به امام برگردانده، بعضی از بچه های جن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موجوداتی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در قرآن مجید نیز سوره ای تحت عنوان سورهٔ جن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بسیاری از آن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جن ها نیز چونان انسان ها مکلف به انجام احکام شرعی، که مطابق خلقت آن ها 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سورهٔ ذاریات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Style w:val="FootnoteAnchor"/>
          <w:rtl w:val="true"/>
        </w:rPr>
        <w:footnoteReference w:id="332"/>
      </w:r>
      <w:r>
        <w:rPr>
          <w:rFonts w:ascii="IRNazanin" w:hAnsi="IRNazanin" w:eastAsia="IRNazanin"/>
          <w:color w:val="111111"/>
          <w:sz w:val="28"/>
          <w:sz w:val="28"/>
          <w:szCs w:val="28"/>
          <w:rtl w:val="true"/>
          <w:lang w:bidi="fa-IR"/>
        </w:rPr>
        <w:t>و من جنّ و انس را نیافریدم مگر برای این که مرا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از آیات سورهٔ جن استنباط، و فهمیده می شود، آن ها دارای عقل، علم، درك و تشخیص حقّ از باطل، و قدرت منطق و استدلال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 از آتش آفریده شده اند، به خلاف انسان كه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سورهٔ الرحمن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الْجَانَّ مِنْ مَارِجٍ مِنْ نَارٍ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جن را از شعله هاى از آتش خلق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ها نیز همانند انسان ها، مرد و زن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این که انسان ها و جن ها این قدرت را دارند، که با هم ارتباط برقرار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كَانَ رِجَالٌ مِنَ الْإِنْسِ يَعُوذُونَ بِرِجَالٍ مِنَ الْجِنِّ فَزَادُوهُمْ رَهَقاً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همانا مردانی از نوع بشر، به مردانی از گروه جنّ پناه می بردند، و جنّیان بر غرور و جهل آن ها سخت 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اعمال انسان ها در روز قیامت مورد برسی قرار می گیرد، از آیات سورهٔ جن استفاده می شود که جن ها نیز دارای حشر و نشر، و معاد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آیات آمده است که آن ها در آسمان ها بوده اند، و اخبار را از ملائکه استراق سمع می کرده اند، گر چه بعداً از این کار آنان جلوگیری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ها توانائی های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آن ها قدرت های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خود خواست، که تخت ملکهٔ سبا، که در نهایت بزرگی و عظمت بود، را از فرسخ ها راه، در نزد جنابش حاضر نمایند، یکی از جن هائي که مانند انسان ها در خدمت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آوردن آن در پیشگاه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bookmarkStart w:id="215" w:name="pg11150_97483"/>
    </w:p>
    <w:p>
      <w:pPr>
        <w:pStyle w:val="BookText"/>
        <w:rPr/>
      </w:pPr>
      <w:bookmarkEnd w:id="215"/>
      <w:r>
        <w:rPr>
          <w:rFonts w:ascii="Amiri" w:hAnsi="Amiri" w:eastAsia="Amiri" w:cs="Amiri"/>
          <w:color w:val="111111"/>
          <w:sz w:val="28"/>
          <w:sz w:val="28"/>
          <w:szCs w:val="28"/>
          <w:rtl w:val="true"/>
          <w:lang w:bidi="ar-SA"/>
        </w:rPr>
        <w:t>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 وَإِنِّي عَلَيْهِ لَقَوِيٌّ أَمِينٌ</w:t>
      </w:r>
      <w:r>
        <w:rPr>
          <w:rStyle w:val="FootnoteAnchor"/>
          <w:rtl w:val="true"/>
        </w:rPr>
        <w:footnoteReference w:id="335"/>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 که تو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برخیزی آن را به حضورت می آورم، و من بر آوردن آن تخت قادر و امین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جن ها در روی زمین قبل از خلقت انسان ها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در قرآن نیز در این مورد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Style w:val="FootnoteAnchor"/>
          <w:rtl w:val="true"/>
        </w:rPr>
        <w:footnoteReference w:id="336"/>
      </w:r>
      <w:r>
        <w:rPr>
          <w:rFonts w:ascii="IRNazanin" w:hAnsi="IRNazanin" w:eastAsia="IRNazanin"/>
          <w:color w:val="111111"/>
          <w:sz w:val="28"/>
          <w:sz w:val="28"/>
          <w:szCs w:val="28"/>
          <w:rtl w:val="true"/>
          <w:lang w:bidi="fa-IR"/>
        </w:rPr>
        <w:t xml:space="preserve">جن ها را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گدازنده،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شیطان از جن می باشد، لذا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لِلْمَلَائِكَةِ اسْجُدُوا لِآدَمَ فَسَجَدُوا إِلَّا إِبْلِيسَ كَانَ مِنَ الْجِنِّ فَفَسَقَ عَنْ أَمْرِ رَبِّهِ</w:t>
      </w:r>
      <w:r>
        <w:rPr>
          <w:rStyle w:val="FootnoteAnchor"/>
          <w:rtl w:val="true"/>
        </w:rPr>
        <w:footnoteReference w:id="337"/>
      </w:r>
      <w:r>
        <w:rPr>
          <w:rFonts w:ascii="IRNazanin" w:hAnsi="IRNazanin" w:eastAsia="IRNazanin"/>
          <w:color w:val="111111"/>
          <w:sz w:val="28"/>
          <w:sz w:val="28"/>
          <w:szCs w:val="28"/>
          <w:rtl w:val="true"/>
          <w:lang w:bidi="fa-IR"/>
        </w:rPr>
        <w:t>وقتی که به فرشتگان فرمان دادیم که همه بر آدم سجده کنید، تمام آن ها سر به سجده فرود آوردند، جز شیطان که از جنس جن بود، پس بدین جهت از طاعت خدای خود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شیطان از جن ها می باشد، و از آتش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 و خداوند او را مورد بازخواست قرار داد، آتش بودن خود را علّت برتریش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مَنَعَكَ أَلَّا تَسْجُدَ إِذْ أَمَرْتُكَ ۖ قَالَ أَنَا خَيْرٌ مِنْهُ خَلَقْتَنِي مِنْ نَارٍ وَ خَلَقْتَهُ مِنْ طِينٍ</w:t>
      </w:r>
      <w:r>
        <w:rPr>
          <w:rStyle w:val="FootnoteAnchor"/>
          <w:rtl w:val="true"/>
        </w:rPr>
        <w:footnoteReference w:id="338"/>
      </w:r>
      <w:r>
        <w:rPr>
          <w:rFonts w:ascii="IRNazanin" w:hAnsi="IRNazanin" w:eastAsia="IRNazanin"/>
          <w:color w:val="111111"/>
          <w:sz w:val="28"/>
          <w:sz w:val="28"/>
          <w:szCs w:val="28"/>
          <w:rtl w:val="true"/>
          <w:lang w:bidi="fa-IR"/>
        </w:rPr>
        <w:t>خداوند متعال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مانع،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چون تو را امر کردم نافرمانی کردی؟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چرا که مرا از آتش، و او را از خاک آفریده ای</w:t>
      </w:r>
      <w:r>
        <w:rPr>
          <w:rFonts w:eastAsia="IRNazanin" w:cs="IRNazanin"/>
          <w:color w:val="111111"/>
          <w:sz w:val="28"/>
          <w:szCs w:val="28"/>
          <w:rtl w:val="true"/>
          <w:lang w:bidi="fa-IR"/>
        </w:rPr>
        <w:t>.)</w:t>
      </w:r>
    </w:p>
    <w:p>
      <w:pPr>
        <w:pStyle w:val="Heading2"/>
        <w:numPr>
          <w:ilvl w:val="1"/>
          <w:numId w:val="1"/>
        </w:numPr>
        <w:rPr/>
      </w:pPr>
      <w:bookmarkStart w:id="216" w:name="__RefHeading___Toc1159849_2870459653"/>
      <w:bookmarkStart w:id="217" w:name="_Toc75"/>
      <w:bookmarkEnd w:id="216"/>
      <w:r>
        <w:rPr>
          <w:rtl w:val="true"/>
        </w:rPr>
        <w:t xml:space="preserve">اطاعت درخت از حضرت موسی بن جعفر </w:t>
      </w:r>
      <w:r>
        <w:rPr>
          <w:rtl w:val="true"/>
        </w:rPr>
        <w:t>(</w:t>
      </w:r>
      <w:r>
        <w:rPr>
          <w:rtl w:val="true"/>
        </w:rPr>
        <w:t>علیهما السلام</w:t>
      </w:r>
      <w:r>
        <w:rPr>
          <w:rtl w:val="true"/>
        </w:rPr>
        <w:t>)</w:t>
      </w:r>
      <w:bookmarkEnd w:id="2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فلان رافعی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داشتم که به او حسن ابن عبد اللَّه می گفتند، مردی زاهد بود، و از عابدترین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سلطان به ملاقات او می رفت، و گاهی با سخنان درشتی از سلطان استقبال می کرد، و او را موعظه، و امر به معروف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از روی مصلحت سخنان او را تحمل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همیشه حالش این گونه بود، تا این که روزی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شدند، و هنگامی که او را دیدند، به سوی او اشاره کردند، و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إِلَیَّ مَا أَنْتَ فِیهِ وَ أَسَرَّنِی بِکَ إِلَّا أَنَّهُ لَیْسَتْ لَکَ مَعْرِفَةٌ، فَاذْهَبْ فَاطْلُبِ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حالی که داری را دوست دارم، و از دیدنت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معرفت نداری؛ برو و طلب معرفت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تفقه کن، و دنبال حدیث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و از فقهاء مدینه، سپس آن احادیثی که آموختی را به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با آن ها گفتگو کرد، سپس نزد حضرت آمد، و آن حدیث ها را برای حضرت خواند؛ ایشان اعتبار همه آن ها را ساقط دانستند، و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طلب معرفت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دین خویش اهتمام داشت، همیشه در جستجوی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حضرت به قصد زمین کشاورزیشان از شهر خارج می شدند، که او به دنبال ایشان رفت، و در میان راه به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گاه خداوند بر شما احتجاج می کنم، مرا به معرفت راهنمایی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او را از قضیهٔ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ابابکر و عمر را برای او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حضرت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خودشان رسیدند، که دیگر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کسی حجّت خداوند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آگاه کنم، قبول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حجّت خداوند متعال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که بتوانم با آن بر این مسأله استدلال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درخت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درختی کردند که نامش أمّ غیلان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bookmarkStart w:id="218" w:name="pg11150_97485"/>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فَرَأَیْتُهَا وَ اللَّهِ تَجُبُّ الْأَرْضَ جُبُوباً حَتَّی وَقَفَتْ بَیْنَ یَدَیْهِ، ثُمَّ أَشَارَ إِلَیْهَا فَرَجَعَتْ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ابن جعفر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درخت رفتم، و به خدا قسم دیدم که آن درخت زمین را می شکافت، و جلو می آمد، تا این که در مقابل امام قرار گرفت، سپس حضرت به آن اشاره کردند، پس درخت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به مقام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 و سپس دیگر از سکوت و عبادت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دیگر کسی او را در حال صحبت کردن ندید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او قبل از این جریان خواب های خوبی می دید، و تعبیر می شد، ولی بعد از این ماجرا دیگر رؤیاهایش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یک شب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نزد ایشان از قطع شدن خواب هایش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الْمُؤْمِنَ إِذَا رَسَخَ فِی الْإِیمَانِ، رُفِعَ عَنْهُ الرُّؤْیَا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 وقتی ایمان مؤمن استوار شود، رؤیا از او برداشته می شود</w:t>
      </w:r>
      <w:r>
        <w:rPr>
          <w:rFonts w:eastAsia="IRNazanin" w:cs="IRNazanin"/>
          <w:color w:val="111111"/>
          <w:sz w:val="28"/>
          <w:szCs w:val="28"/>
          <w:rtl w:val="true"/>
          <w:lang w:bidi="fa-IR"/>
        </w:rPr>
        <w:t>.)</w:t>
      </w:r>
    </w:p>
    <w:p>
      <w:pPr>
        <w:pStyle w:val="Heading2"/>
        <w:numPr>
          <w:ilvl w:val="1"/>
          <w:numId w:val="1"/>
        </w:numPr>
        <w:rPr/>
      </w:pPr>
      <w:bookmarkStart w:id="219" w:name="__RefHeading___Toc1159851_2870459653"/>
      <w:bookmarkStart w:id="220" w:name="_Toc76"/>
      <w:bookmarkEnd w:id="219"/>
      <w:r>
        <w:rPr>
          <w:rtl w:val="true"/>
        </w:rPr>
        <w:t xml:space="preserve">زنده شدن حیوان توسط حضرت موسی بن جعفر </w:t>
      </w:r>
      <w:r>
        <w:rPr>
          <w:rtl w:val="true"/>
        </w:rPr>
        <w:t>(</w:t>
      </w:r>
      <w:r>
        <w:rPr>
          <w:rtl w:val="true"/>
        </w:rPr>
        <w:t>علیهما السلام</w:t>
      </w:r>
      <w:r>
        <w:rPr>
          <w:rtl w:val="true"/>
        </w:rPr>
        <w:t>)</w:t>
      </w:r>
      <w:bookmarkEnd w:id="2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مغیره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منی از کنار زنی که گاوش در بین راه مرده بود، و بچه هایش اطرافش بودند، و همگی گریه می نمودند،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نزدیک آن زن رفتند،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بچهٔ یتیم دارم، و گاوی داشتم که امرار معاش من، و معاش فرزندانم از آن بود، هم اکنون مرده است، و من و فرزندانم درمانده شده ایم، و هیچ راه چاره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أَنْ أُحْیِیَهَا لَکِ؟ فَأُلْهِمَتْ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فَتَنَحَّی فَصَلَّی رَکْعَتَیْنِ ثُمَّ رَفَعَ یَدَیْهِ هُنَیْئَةً وَ حَرَّکَ شَفَتَیْهِ، ثُمَّ قَامَ فصَوَّتَ بِالْبَقَرَةِ فَنَخَسَهَا نَخْسَةً أَوْ ضَرَبَهَا بِرِجْلِهِ فَاسْتَوَتْ عَلَی الْأَرْضِ قَائِمَةً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گاو را برای تو زنده کنم؟ پس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کناری رفتند، و دو رکعت نماز خواندند، سپس دست های خود را برای لحظاتی بلند کردند، و لب های مبارکشان را تکان دادند، سپس برخاستند، و گاو را صدا نمودند، و با چوب یا پای مبارک خود ضربه ای به پشت گاو زدند، پس به ناگاه گاو تمام قامت بر زمین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هنگام زن به گاو نگاه کرد،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این مرد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خود را از دید همگان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درآمیختند، و بین آن ها قرار گرفتند، و رفتند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دربارهٔ زنده نمودن مردگان،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با هم از مدینه به طرف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ناگهان به مردی از اهالی مغرب برخورد کردیم که گریه می کرد، در حالی که در مقابل او یک الاغِ مرده افتاده بود، و بارهایش هم روی زمین پخش شده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دوستانم قصد داشتیم به حجّ برویم، که به ناگاه اُلاغ من در اینجا مرد، و من ماندم، و همهٔ دوستانم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متحیر مانده ام که چه کار کنم، چرا که وسیله ای ندارم، تا اسبابم را با آن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رحم نمی کنید که در چنین حالی با من شوخی می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رُقْیَةٌ جَیِّدَةٌ،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یَکْفِینِی مَا أَنَا فِیهِ حَتَّی تَسْتَهْزِئَ بِی، فَدَنَا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 وَ دَعَاَ بِشَیْءٍ لَمْ أَسْمَعْهُ وَ أَخَذَ قَضِیباً کَانَ مَطْرُوحاً فَنَسَخَهُ بِهِ وَ صَاحَ عَلَیْهِ فَوَثَبَ الْحِمَارُ صَحِیحاً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هَاهُنَا شَیْئاً مِنَ الِاسْتِهْزَاءِ؟ اِلْحَقْ بِأَصْحَابِکَ وَ مَضَیْنَا وَ تَرَکْنَاهُ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دعای تأثیر گذارِ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مغربی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که من دارم، برای من کافی نیست، که مرا مسخره 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اُلاغ شدند، و دعائی را خواندند که تا به حال نشنیده بودم، و چوبی که روی زمین افتاده بود را برداشتند، و با آن بر الاغ کشیدند، و فریادی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الاغ صحیح و سالم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چیزی از مسخره کردن می بینی؟ به دوستانت ملحق شو، و خودت را به آن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رفتیم، و او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نقل کرده، بعد از این ماجرا، روزی در مکه، کنار چاه زمزم ایستاده بودم که دیدم آن مرد مغربی هم آنجا می باشد، پس همین که مرا دید، نزد من دوید، و با خوشحالی و سرور دست من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اُلاغت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صحیح و سالم است، و نمی دانم آن مردی که خداوند با رساندن او بر من منّت گذاشت، از کجا بود؟ و چگونه الاغ مردهٔ مرا زنده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حاجتت رسیدی، پس دیگر از آن چیزهائی که به معرفتش نمی رسی، سؤال نکن</w:t>
      </w:r>
      <w:r>
        <w:rPr>
          <w:rFonts w:eastAsia="IRNazanin" w:cs="IRNazanin"/>
          <w:color w:val="111111"/>
          <w:sz w:val="28"/>
          <w:szCs w:val="28"/>
          <w:rtl w:val="true"/>
          <w:lang w:bidi="fa-IR"/>
        </w:rPr>
        <w:t>.</w:t>
      </w:r>
      <w:r>
        <w:rPr>
          <w:rStyle w:val="FootnoteAnchor"/>
          <w:rtl w:val="true"/>
        </w:rPr>
        <w:footnoteReference w:id="34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معجزهٔ زنده نمودن مردگان، در بین معجزات انبیاء و اولیاء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امری مسبوق به سابقه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معجزه، از بقیهٔ امامان، و برخی از پیامبران، چون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در این باره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تُحْيِي الْمَوْتَىٰ ۖ قَالَ أَوَلَمْ تُؤْمِنْ ۖ قَالَ بَلَىٰ وَلَٰكِنْ لِيَطْمَئِنَّ قَلْبِي ۖ قَالَ فَخُذْ أَرْبَعَةً مِنَ الطَّيْرِ فَصُرْهُنَّ إِلَيْكَ ثُمَّ اجْعَلْ عَلَىٰ كُلِّ جَبَلٍ مِنْهُنَّ جُزْءًا ثُمَّ ادْعُهُنَّ يَأْتِينَكَ سَعْياً ۚ وَ اعْلَمْ أَنَّ اللَّهَ عَزِيزٌ حَكِيمٌ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بگیر، و گوشت آن ها را با هم نزد خود درآمیز، آن گاه هر قسمتی را بر سر کوهی بگذار، سپس آن مرغان را بخوان، که به سوی تو شتابان پرواز کنند؛ و بدان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باید گفت که اگر از پیامبران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به منسه ظهور رسیده، قبل از انجام آن معجزه، خداوند متعال را به وجود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داده، و آن بزرگواران را در پیشگاه ذات مقدّس ربوبی تبارک و تعالی شفیع خود قرار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اسْتَسْقَىٰ مُوسَىٰ لِقَوْمِهِ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خود در بیابان بود، قوم بنی اسرائیل در اثر تشنگی با گریه و زاری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محضر حضرت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ما را کشت، از این رو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انجام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به حقّ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و محضر ذات مقدس ربوی تبارک و تعالی عرض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سَيِّدِ الْأَنْبِيَاءِ، وَ بِحَقِّ عَلِیٍّ سَيِّدِ الْأَوْصِيَاءِ، وَ بِحَقِّ فَاطِمَةَ سَيِّدَةِ النِّسَاءِ، وَ بِحَقِّ الْحَسَنِ سَيِّدِ الْأَوْلِيَاءِ، وَ بِحَقِّ الْحُسَيْنِ سَيِّدِ الشُّهَدَاءِ وَ بِحَقِّ عِتْرَتِهِمْ وَ خُلَفَائِهِمْ سَادَةِ الْأَزْكِيَاءِ، لَمَّا سَقَيْتَ عِبَادَكَ هَؤُلَاءِ</w:t>
      </w:r>
      <w:r>
        <w:rPr>
          <w:rFonts w:eastAsia="Amiri" w:cs="Amiri" w:ascii="Amiri" w:hAnsi="Amiri"/>
          <w:color w:val="111111"/>
          <w:sz w:val="28"/>
          <w:szCs w:val="28"/>
          <w:rtl w:val="true"/>
          <w:lang w:bidi="ar-SA"/>
        </w:rPr>
        <w:t xml:space="preserve">.» </w:t>
      </w:r>
      <w:bookmarkStart w:id="221" w:name="pg11150_97489"/>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سرور پیامبران، و به حقّ علیّ سرور اوصیاء، و به حقّ فاطمه بزرگ زنان، و به حقّ حسن سرور اولیاء، و به حقّ حسین سرور شهیدان، و به حقّ عترت و جانشینان آنان که سرور همه پاکان هستند، تو را سوگند می دهم که این بندگانت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به حضرتش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w:t>
      </w:r>
      <w:r>
        <w:rPr>
          <w:rStyle w:val="FootnoteAnchor"/>
          <w:rtl w:val="true"/>
        </w:rPr>
        <w:footnoteReference w:id="345"/>
      </w:r>
      <w:r>
        <w:rPr>
          <w:rFonts w:ascii="IRNazanin" w:hAnsi="IRNazanin" w:eastAsia="IRNazanin"/>
          <w:color w:val="111111"/>
          <w:sz w:val="28"/>
          <w:sz w:val="28"/>
          <w:szCs w:val="28"/>
          <w:rtl w:val="true"/>
          <w:lang w:bidi="fa-IR"/>
        </w:rPr>
        <w:t>با عصایت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خود به آن سنگ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عَيْنًا ۖ قَدْ عَلِمَ كُلُّ أُنَاسٍ مَشْرَبَهُمْ</w:t>
      </w:r>
      <w:r>
        <w:rPr>
          <w:rStyle w:val="FootnoteAnchor"/>
          <w:rtl w:val="true"/>
        </w:rPr>
        <w:footnoteReference w:id="346"/>
      </w:r>
      <w:r>
        <w:rPr>
          <w:rFonts w:ascii="IRNazanin" w:hAnsi="IRNazanin" w:eastAsia="IRNazanin"/>
          <w:color w:val="111111"/>
          <w:sz w:val="28"/>
          <w:sz w:val="28"/>
          <w:szCs w:val="28"/>
          <w:rtl w:val="true"/>
          <w:lang w:bidi="fa-IR"/>
        </w:rPr>
        <w:t xml:space="preserve">پس از آن سنگ، دوازده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دوازده فرزند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جوشید، که هر کدام از آن مردم، آبشخور خود را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هیچ کدام از آن دوازده قبیله ای که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مزاحمتی در آبشخور دیگری ایجاد نمی نمود</w:t>
      </w:r>
      <w:r>
        <w:rPr>
          <w:rFonts w:eastAsia="IRNazanin" w:cs="IRNazanin"/>
          <w:color w:val="111111"/>
          <w:sz w:val="28"/>
          <w:szCs w:val="28"/>
          <w:rtl w:val="true"/>
          <w:lang w:bidi="fa-IR"/>
        </w:rPr>
        <w:t>.</w:t>
      </w:r>
      <w:r>
        <w:rPr>
          <w:rStyle w:val="FootnoteAnchor"/>
          <w:rtl w:val="true"/>
        </w:rPr>
        <w:footnoteReference w:id="347"/>
      </w:r>
    </w:p>
    <w:p>
      <w:pPr>
        <w:pStyle w:val="Heading2"/>
        <w:numPr>
          <w:ilvl w:val="1"/>
          <w:numId w:val="1"/>
        </w:numPr>
        <w:rPr/>
      </w:pPr>
      <w:bookmarkStart w:id="222" w:name="__RefHeading___Toc1159853_2870459653"/>
      <w:bookmarkStart w:id="223" w:name="_Toc77"/>
      <w:bookmarkEnd w:id="222"/>
      <w:r>
        <w:rPr>
          <w:rtl w:val="true"/>
        </w:rPr>
        <w:t xml:space="preserve">آگاهی حضرت موسی بن جعفر </w:t>
      </w:r>
      <w:r>
        <w:rPr>
          <w:rtl w:val="true"/>
        </w:rPr>
        <w:t>(</w:t>
      </w:r>
      <w:r>
        <w:rPr>
          <w:rtl w:val="true"/>
        </w:rPr>
        <w:t>علیهما السلام</w:t>
      </w:r>
      <w:r>
        <w:rPr>
          <w:rtl w:val="true"/>
        </w:rPr>
        <w:t xml:space="preserve">) </w:t>
      </w:r>
      <w:r>
        <w:rPr>
          <w:rtl w:val="true"/>
        </w:rPr>
        <w:t>از بلایای طبیعی</w:t>
      </w:r>
      <w:bookmarkEnd w:id="223"/>
    </w:p>
    <w:p>
      <w:pPr>
        <w:pStyle w:val="BookText"/>
        <w:rPr/>
      </w:pPr>
      <w:r>
        <w:rPr>
          <w:rFonts w:ascii="IRNazanin" w:hAnsi="IRNazanin" w:eastAsia="IRNazanin"/>
          <w:color w:val="111111"/>
          <w:sz w:val="28"/>
          <w:sz w:val="28"/>
          <w:szCs w:val="28"/>
          <w:rtl w:val="true"/>
          <w:lang w:bidi="fa-IR"/>
        </w:rPr>
        <w:t xml:space="preserve">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موسی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عمره ای همراه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در آن زمان در یکی از قصرهای امراء اقامت کرده بودیم، که دستور 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محمل ها را بستند، و برخی از زن ها هم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بودند، که به ناگاه از آن خارج شدند، و همان گونه که جلو درب ایستاده بودند،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حُطُّوا،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تَرَی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سَیَأْتِیکُمْ رِیحٌ سَوْدَاءُ مُظْلِمَةٌ فَتَطْرَحُ بَعْضَ الْإِبِلِ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را پایین بیاورید، بارها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مشاهده فرمودید؟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باد سیاه آزار دهنده ای بر شما می وزید که حتّی برخی از شترها را هم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بارها را پائین آوردند، و بعد از اندک زمانی، به ناگاه باد سیاهی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شهادت می دهم که دیدم شتر ما که بر روی آن کنیسه ای</w:t>
      </w:r>
      <w:r>
        <w:rPr>
          <w:rStyle w:val="FootnoteAnchor"/>
          <w:rtl w:val="true"/>
        </w:rPr>
        <w:footnoteReference w:id="348"/>
      </w:r>
      <w:r>
        <w:rPr>
          <w:rFonts w:ascii="IRNazanin" w:hAnsi="IRNazanin" w:eastAsia="IRNazanin"/>
          <w:color w:val="111111"/>
          <w:sz w:val="28"/>
          <w:sz w:val="28"/>
          <w:szCs w:val="28"/>
          <w:rtl w:val="true"/>
          <w:lang w:bidi="fa-IR"/>
        </w:rPr>
        <w:t>بود، و من و برادرم احمد بر روی آن سوار می شدیم، ایستاد و سپس با همان کنیسه، با پهلو بر زمین افتاد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در روایت دیگری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مدائنی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به مکه رفتم، و مدّتی در آنجا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همان مدّت زمانی که در مکه اقامت کردم، در مدینه هم اقامت کنم، تا ثواب عظیمی نصیبم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مدینه رفتم، و در خانه ای به طرف مصلی، کنار خانه اباذر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خدمت مولایم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که باران شدیدی با دانه های درشت و پياپى در مدینه بر ما می بارید، خدمت حضرت رفتم تا به ایشان سلامی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قبل از این که چیزی بگویم،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السَّلَامُ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فَقَدِ انْهَدَمَ بَیْتُکَ عَلَی مَتَاعِکَ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خانه ات بر روی وسائلت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عجله برگشتم و دیدم خانه ام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کارگر استخدام کردم، پس همهٔ وسائلم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سطلی که متعلق به خودم بود، چیزی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فردا صبح خدمت حضرت رفتم که محضر ایشان سلامی عرض کنم،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فَقَدْتَ مِنْ مَتَاعِکَ شَیْئاً؟ فَنَدْعُوَ اللَّهَ لَکَ بِالْخَلَفِ،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فَقَدْتُ شَیْئاً مَا خَلَا سَطْلًا کَانَ لِی أَتَوَضَّأُ مِنْهُ،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مَلِیّاً، ثُمَّ رَفَعَ رَأْسَهُ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224" w:name="pg11150_97491"/>
    </w:p>
    <w:p>
      <w:pPr>
        <w:pStyle w:val="BookText"/>
        <w:rPr/>
      </w:pPr>
      <w:bookmarkEnd w:id="224"/>
      <w:r>
        <w:rPr>
          <w:rFonts w:ascii="Amiri" w:hAnsi="Amiri" w:eastAsia="Amiri" w:cs="Amiri"/>
          <w:color w:val="111111"/>
          <w:sz w:val="28"/>
          <w:sz w:val="28"/>
          <w:szCs w:val="28"/>
          <w:rtl w:val="true"/>
          <w:lang w:bidi="ar-SA"/>
        </w:rPr>
        <w:t>ظَنَنْتُ أَنَّکَ قَد أُنْسِیتَ السَّطْلَ، فَسَلْ جَارِیَةَ رَبِّ الدَّارِ عَنْهُ،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رَفَعْتِ السَّطْلَ فِی الْخَلَإِ فَرُدِّیهِ، فَإِنَّهَا سَتَرُدُّهُ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وسائلت گم شده؟ تا دعا کنیم خداوند عوض آن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گم نکرده ام مگر سطلی که متعلق به خودم بود، و با آن وضو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لحظاتی سر مبارکشان را به زیر انداختند، سپس سرشان را به طرف من بلند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سطل را فراموش کرده ای، لذا از کنیز صاحب خانه ات در مورد آن سؤال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سطل را به مستراح برده ای، آن را برگردان، او آن را سریع به تو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نزد کنیز صاحب خانه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سطل را در مستراح فراموش کردم، آن را به من برگردان تا با آن وضو بگیرم، پس سطلم را به من برگرداند</w:t>
      </w:r>
      <w:r>
        <w:rPr>
          <w:rFonts w:eastAsia="IRNazanin" w:cs="IRNazanin"/>
          <w:color w:val="111111"/>
          <w:sz w:val="28"/>
          <w:szCs w:val="28"/>
          <w:rtl w:val="true"/>
          <w:lang w:bidi="fa-IR"/>
        </w:rPr>
        <w:t>.</w:t>
      </w:r>
      <w:r>
        <w:rPr>
          <w:rStyle w:val="FootnoteAnchor"/>
          <w:rtl w:val="true"/>
        </w:rPr>
        <w:footnoteReference w:id="350"/>
      </w:r>
    </w:p>
    <w:p>
      <w:pPr>
        <w:pStyle w:val="Heading2"/>
        <w:numPr>
          <w:ilvl w:val="1"/>
          <w:numId w:val="1"/>
        </w:numPr>
        <w:rPr/>
      </w:pPr>
      <w:bookmarkStart w:id="225" w:name="__RefHeading___Toc1159855_2870459653"/>
      <w:bookmarkStart w:id="226" w:name="_Toc78"/>
      <w:bookmarkEnd w:id="225"/>
      <w:r>
        <w:rPr>
          <w:rtl w:val="true"/>
        </w:rPr>
        <w:t xml:space="preserve">نسوختن حضرت موسی بن جعفر </w:t>
      </w:r>
      <w:r>
        <w:rPr>
          <w:rtl w:val="true"/>
        </w:rPr>
        <w:t>(</w:t>
      </w:r>
      <w:r>
        <w:rPr>
          <w:rtl w:val="true"/>
        </w:rPr>
        <w:t>علیهما السلام</w:t>
      </w:r>
      <w:r>
        <w:rPr>
          <w:rtl w:val="true"/>
        </w:rPr>
        <w:t xml:space="preserve">) </w:t>
      </w:r>
      <w:r>
        <w:rPr>
          <w:rtl w:val="true"/>
        </w:rPr>
        <w:t>از آتش</w:t>
      </w:r>
      <w:bookmarkEnd w:id="2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وصیّت ایشان در امامت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برادر ایشان، عبد اللّه که معروف به عبد اللّه أفطح بود،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بزرگترین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حَطَبٍ کَثِیرٍ فِی وَسَطِ دَارِهِ فَأَرْسَلَ إِلَی أَخِیهِ عَبْدِ اللَّهِ یَسْأَلُهُ أَنْ یَصِیرَ إِلَیْهِ فَلَمَّا صَارَ عِنْدَهُ وَ مَعَ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وُجُوهِ الْإِمَامِیَّةِ فَلَمَّا جَلَسَ إِلَیْهِ أَخُوهُ عَبْدُ اللَّهِ أَمَرَ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تُضْرَمَ النَّارُ فِی ذَلِکَ الْحَطَبِ، فَأُضْرِمَتْ، وَ لَا یَعْلَمُ النَّاسُ السَّبَبَ فِیهِ حَتَّی صَارَ الْحَطَبُ کُلُّهُ جَمْراً، ثُمَّ قَامَ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بِثِیَابِهِ فِی وَسَطِ النَّارِ وَ أَقْبَلَ یُحَدِّثُ اَلْقَوْمَ سَاعَةً، ثُمَّ قَامَ فَنَفَضَ ثَوْبَهُ وَ رَجَعَ إِلَی </w:t>
      </w:r>
    </w:p>
    <w:p>
      <w:pPr>
        <w:pStyle w:val="BookText"/>
        <w:rPr/>
      </w:pPr>
      <w:r>
        <w:rPr>
          <w:rFonts w:ascii="Amiri" w:hAnsi="Amiri" w:eastAsia="Amiri" w:cs="Amiri"/>
          <w:color w:val="111111"/>
          <w:sz w:val="28"/>
          <w:sz w:val="28"/>
          <w:szCs w:val="28"/>
          <w:rtl w:val="true"/>
          <w:lang w:bidi="ar-SA"/>
        </w:rPr>
        <w:t>الْمَجْلِسِ، فَقَالَ لِأَخِیهِ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تَزْعُمُ أَنَّکَ الْإِمَامُ بَعْدَ أَبِیکَ، فَاجْلِسْ فِی ذَلِکَ الْمَجْلِسِ،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فَرَأَیْنَا عَبْدَ اللَّهِ قَدْ تَغَیَّرَ لَوْنُهُ فَقَامَ یَجُرُّ رِدَاءَهُ حَتَّی خَرَجَ مِنْ دَارِ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که چوب های زیادی را در وسط خانهٔ ایشان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شخصی را نزد برادر خود، عبد اللّه فرستادند و از او خواستند که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عبد اللّه نزد ایشان رسید، در حالی که با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بزرگان امامیه بودند، زمانی که عبد اللّه برادرِ حضرت نزد ایشان نشست، امام امر فرمودند، آتش در هيزم ها افکنده شود، پس آن ها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نفهميدند كه سبب آتش گرفتن هيزم ها چه بود تا این که چوب ها تبدیل به گدازه شدند و شعله هاى آتش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 لباس های خود داخل آتش رفتند، و وسط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مدّتى با مردم مشغول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لباس های خود را تکان دادند و دوباره به مجلس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 خود عبد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 كنى كه تو بعد از پدرت امام هستى، پس تو هم برو و در ميان آتش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ديديم كه رنگ عبد اللَّه متغيّر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حالى كه ردايش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شرح حال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عبد 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پا</w:t>
      </w:r>
      <w:r>
        <w:rPr>
          <w:rStyle w:val="FootnoteAnchor"/>
          <w:rtl w:val="true"/>
        </w:rPr>
        <w:footnoteReference w:id="352"/>
      </w:r>
      <w:r>
        <w:rPr>
          <w:rFonts w:ascii="IRNazanin" w:hAnsi="IRNazanin" w:eastAsia="IRNazanin"/>
          <w:color w:val="111111"/>
          <w:sz w:val="28"/>
          <w:sz w:val="28"/>
          <w:szCs w:val="28"/>
          <w:rtl w:val="true"/>
          <w:lang w:bidi="fa-IR"/>
        </w:rPr>
        <w:t>یا سرِ پهن و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پیروانی هم پیدا کرد که یکی از آن ها زرارة بن أعین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زرارة به </w:t>
      </w:r>
    </w:p>
    <w:p>
      <w:pPr>
        <w:pStyle w:val="BookText"/>
        <w:rPr/>
      </w:pPr>
      <w:r>
        <w:rPr>
          <w:rFonts w:ascii="IRNazanin" w:hAnsi="IRNazanin" w:eastAsia="IRNazanin"/>
          <w:color w:val="111111"/>
          <w:sz w:val="28"/>
          <w:sz w:val="28"/>
          <w:szCs w:val="28"/>
          <w:rtl w:val="true"/>
          <w:lang w:bidi="fa-IR"/>
        </w:rPr>
        <w:t>مدینه رفت، و با عبد اللّه ملاقات نمود، از او چند سؤال فقهی پرسید، و چون او را در نهایت جهل یافت، از قول به امامت او بازگشت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عبد اللّه فرزند پسری نداشت، و از او فقط یک دختر باقی ماند، که آن هم صاحب فرزندی نشد، و هیچ فرزندی برای او و دخترش ذکر نکرده اند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این رو اکثر فطحیه از قول به امامت 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فرزند پسری باشد، که امامت از طریق نسل او ادامه پیدا کند، و نداشتن فرزند پسر، خود دلیلی بر ادعای باطل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که طبق نصوص و روایات فراوانی که از وجود نازنین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است، نباید 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عیب و نقصی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 که او سر، و یا پاهای بزرگی داشته، خود بزرگترین دلیل، و نشانه بر بطلان ادعای امامت او، و امام نبودن عبد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فقط عدهٔ فوق العاده اندکی باقی ماندند که اعتقاد به امامت او داشتند، که آن ها هم قائل بودند امامِ بعد از عبد اللّه،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عبد اللّهِ افطح هفتاد روز بعد از شهادت پدر خود،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به هر ترتیب این معجزهٔ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نسوختن حضرت به وسیلهٔ آتش، از جهاتی شبیه معجزهٔ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در قرآن مجید دربارهٔ آن اعجاز و ماجرا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آلِهَتَكُمْ إِنْ كُنْتُمْ فَاعِلِينَ، قُلْنَا يَا نَارُ كُونِي بَرْداً وَ سَلَاماً عَلَىٰ إِبْرَاهِيمَ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بسوزانید و خدایان خود را یاری کنید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رضای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 کردیم که ای آتش سرد و سالم برای ابراهیم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فرق که به اذن خداوند متعال آتش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 به حال خود باقی ماند، و ماهیتش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آن که آتش بود، اثری از سوختگی، و آتش گرفتن لباس حضرت به امر خداوند متعال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آتش زبانه می کشید، به سبب آن دچار سوختگی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اگر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هائی به این نحو را به خوبی پشت سر نهاد، به برکت، وجود نازنین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فرمایش خداوند متعال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Style w:val="FootnoteAnchor"/>
          <w:rtl w:val="true"/>
        </w:rPr>
        <w:footnoteReference w:id="357"/>
      </w:r>
      <w:r>
        <w:rPr>
          <w:rFonts w:ascii="IRNazanin" w:hAnsi="IRNazanin" w:eastAsia="IRNazanin"/>
          <w:color w:val="111111"/>
          <w:sz w:val="28"/>
          <w:sz w:val="28"/>
          <w:szCs w:val="28"/>
          <w:rtl w:val="true"/>
          <w:lang w:bidi="fa-IR"/>
        </w:rPr>
        <w:t>و چون ابراهیم را پروردگارش با کلماتی بیازمود، و وی همه آن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که در آیه آمده، چیست؟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الْکَلِمَاتُ الَّتِی تَلَقَّاهَا آدَمُ مِنْ رَبِّهِ فَتابَ عَلَیْهِ،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مُحَمَّدٍ وَ عَلِیٍّ وَ فَاطِمَهَ وَ الْحَسَنِ وَ الْحُسَیْنِ إِلَّا تُبْتَ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اللَّهُ عَلَیْهِ إِنَّهُ هُوَ التَّوَّابُ الرَّحِیمُ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یَعْنِی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فَأَتَمَّهُنَّ إِلَی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تِسْعَةٌ مِنْ وُلْدِ الْحُسَیْنِ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کلماتی است که آدم از پروردگار خود فرا گرفت، پس توبه او را پذیرفت، و آن کلمات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بحقّ محمّد و علیّ و فاطمه و حسن و </w:t>
      </w:r>
      <w:bookmarkStart w:id="227" w:name="pg11150_97495"/>
    </w:p>
    <w:p>
      <w:pPr>
        <w:pStyle w:val="BookText"/>
        <w:rPr/>
      </w:pPr>
      <w:bookmarkEnd w:id="227"/>
      <w:r>
        <w:rPr>
          <w:rFonts w:ascii="IRNazanin" w:hAnsi="IRNazanin" w:eastAsia="IRNazanin"/>
          <w:color w:val="111111"/>
          <w:sz w:val="28"/>
          <w:sz w:val="28"/>
          <w:szCs w:val="28"/>
          <w:rtl w:val="true"/>
          <w:lang w:bidi="fa-IR"/>
        </w:rPr>
        <w:t>حسین درخواست می کنم که از من درگذری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که خدا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اش را پذیرفت، زیرا خدا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خداوند از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 آن ها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دوازده امام که نه نفرشان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آن جائی که در این عالم، و کرهٔ خاکی فریادرسی به جز خداوند متعال،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ذات مقدّس ربوبی را به حقّ اهل بیت عمصت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منجنیق پرتاب کردند، جبرئیل در میان هوا خود را به ایشان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مِنْ حَاجَةٍ ؟؛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درخواستی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إِلَیْکَ فَلَا، وَ أَمَّا إِلَی رَبِّ الْعَالَمِینَ فَنَعَمْ، فَدَفَعَ إِلَیْهِ خَاتَماً عَلَیْهِ مَکْتُوبٌ؛ از تو نه، امّا از پروردگار عالمیان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انگشتری به او داد که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أَلْجَأْتُ ظَهْرِی إِلَی اللَّهِ، وَ أَسْنَدْتُ أَمْرِی إِلَی اللَّهِ، وَ فَوَّضْتُ أَمْرِی إِلَی اللَّهِ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خدا نیست، محمّد فرستاده خداست، پشت و پناهم را خدا قرار دادم، کارم را به خدا متّکی ساختم، و امر خود را به خدا وا گذاشتم</w:t>
      </w:r>
      <w:r>
        <w:rPr>
          <w:rFonts w:eastAsia="IRNazanin" w:cs="IRNazanin"/>
          <w:color w:val="111111"/>
          <w:sz w:val="28"/>
          <w:szCs w:val="28"/>
          <w:rtl w:val="true"/>
          <w:lang w:bidi="fa-IR"/>
        </w:rPr>
        <w:t>.)</w:t>
      </w:r>
    </w:p>
    <w:p>
      <w:pPr>
        <w:pStyle w:val="Heading2"/>
        <w:numPr>
          <w:ilvl w:val="1"/>
          <w:numId w:val="1"/>
        </w:numPr>
        <w:rPr/>
      </w:pPr>
      <w:bookmarkStart w:id="228" w:name="__RefHeading___Toc1159857_2870459653"/>
      <w:bookmarkStart w:id="229" w:name="_Toc79"/>
      <w:bookmarkEnd w:id="228"/>
      <w:r>
        <w:rPr>
          <w:rtl w:val="true"/>
        </w:rPr>
        <w:t>آزاد نمودن یکی از شیعیان از زندان با اعجاز</w:t>
      </w:r>
      <w:bookmarkEnd w:id="2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معجزات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خداوند متعال به آن بزرگواران قدرتی مرحمت نموده که قادر می باشند خود، یا هر شخص، و چیز دیگری را از مقابل دیدگان </w:t>
      </w:r>
    </w:p>
    <w:p>
      <w:pPr>
        <w:pStyle w:val="BookText"/>
        <w:rPr/>
      </w:pPr>
      <w:r>
        <w:rPr>
          <w:rFonts w:ascii="IRNazanin" w:hAnsi="IRNazanin" w:eastAsia="IRNazanin"/>
          <w:color w:val="111111"/>
          <w:sz w:val="28"/>
          <w:sz w:val="28"/>
          <w:szCs w:val="28"/>
          <w:rtl w:val="true"/>
          <w:lang w:bidi="fa-IR"/>
        </w:rPr>
        <w:t>افراد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آن ها قادر به دیدن آن بزرگواران، یا هر شخص و چیز دیگری که ایشان اراده کرده اند از دیدگان مخفی بماند،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واقد طبری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وقتی خدمت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ستم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فرامی خواند، و تو را در زندان خود حبس می کند، و از تو دربارهٔ من سؤال می کند؛ در آن هنگام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 شناسم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هنگامی که به زندان رفتی، به کسی که قصد بیرون آوردن تو را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مرا از زندان هارون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واقد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هارون مرا از طبرستان فراخواند،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 به درستی که به من خبر رسیده که او نزد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دانم موسی بن جعفر کیست؟ تو خود ایشان را بهتر می شناسی، و از مکان ایشان بهتر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 به زندان ببرند؛ ولی به خدا قسم، یک شب نشسته بودم، و در حالی که زندانی ها همگی در خواب بودند، و من بیدار بودم، ناگهان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خود دیدم، که به من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إِلَی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وَ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خَرَجْتُ، فَلَمَّا أَنْ صِرْنَا إِلَی بَعْضِ الطَّرِیقِ،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سُلْطَانُنَا کَرَامَةً مِنَ اللَّهِ أَعْطَانَاهَا،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أَحْتَجِزُ مِنْ هَذَا الطَّاغِیَةِ؟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بِبِلَادِکَ، فَارْجِعْ إِلَیْهَا، فَإِنَّهُ لَنْ یَصِلَ إِلَیْکَ</w:t>
      </w:r>
      <w:r>
        <w:rPr>
          <w:rFonts w:eastAsia="Amiri" w:cs="Amiri" w:ascii="Amiri" w:hAnsi="Amiri"/>
          <w:color w:val="111111"/>
          <w:sz w:val="28"/>
          <w:szCs w:val="28"/>
          <w:rtl w:val="true"/>
          <w:lang w:bidi="ar-SA"/>
        </w:rPr>
        <w:t xml:space="preserve">.» </w:t>
      </w:r>
      <w:bookmarkStart w:id="230" w:name="pg11150_97497"/>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افتاده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زندان خارج شو، و مرا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راهی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قدرت حقیقی، فقط سلطنت ما می باشد، که خداوند به عنوان کرامتی آن را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ستم گر به کجا پناه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به شهر خودت بازگردی، چرا که هرگز دست او به تو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واقد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طبرستان برگشتم، و به خدا سوگند در آنجا کسی از من سؤالی نکرد که کجا بودی، و کسی متوجه نشد که در زندان، یا در جای دیگر بوده ام</w:t>
      </w:r>
      <w:r>
        <w:rPr>
          <w:rFonts w:eastAsia="IRNazanin" w:cs="IRNazanin"/>
          <w:color w:val="111111"/>
          <w:sz w:val="28"/>
          <w:szCs w:val="28"/>
          <w:rtl w:val="true"/>
          <w:lang w:bidi="fa-IR"/>
        </w:rPr>
        <w:t>.</w:t>
      </w:r>
      <w:r>
        <w:rPr>
          <w:rStyle w:val="FootnoteAnchor"/>
          <w:rtl w:val="true"/>
        </w:rPr>
        <w:footnoteReference w:id="362"/>
      </w:r>
    </w:p>
    <w:p>
      <w:pPr>
        <w:pStyle w:val="Heading2"/>
        <w:numPr>
          <w:ilvl w:val="1"/>
          <w:numId w:val="1"/>
        </w:numPr>
        <w:rPr/>
      </w:pPr>
      <w:bookmarkStart w:id="231" w:name="__RefHeading___Toc1159859_2870459653"/>
      <w:bookmarkStart w:id="232" w:name="_Toc80"/>
      <w:bookmarkEnd w:id="231"/>
      <w:r>
        <w:rPr>
          <w:rtl w:val="true"/>
        </w:rPr>
        <w:t xml:space="preserve">تغییر کردن ماهیت شن توسط موسی بن جعفر </w:t>
      </w:r>
      <w:r>
        <w:rPr>
          <w:rtl w:val="true"/>
        </w:rPr>
        <w:t>(</w:t>
      </w:r>
      <w:r>
        <w:rPr>
          <w:rtl w:val="true"/>
        </w:rPr>
        <w:t>علیهما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خشتام بن حاتم الأصم و او از أبی حاتم، از شقیق بلخی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نه هجری برای انجام حجّ خارج شدم، و در قادسیه</w:t>
      </w:r>
      <w:r>
        <w:rPr>
          <w:rStyle w:val="FootnoteAnchor"/>
          <w:rtl w:val="true"/>
        </w:rPr>
        <w:footnoteReference w:id="363"/>
      </w:r>
      <w:r>
        <w:rPr>
          <w:rFonts w:ascii="IRNazanin" w:hAnsi="IRNazanin" w:eastAsia="IRNazanin"/>
          <w:color w:val="111111"/>
          <w:sz w:val="28"/>
          <w:sz w:val="28"/>
          <w:szCs w:val="28"/>
          <w:rtl w:val="true"/>
          <w:lang w:bidi="fa-IR"/>
        </w:rPr>
        <w:t>بار انداختم، وقتی داشتم به آن همه اثاثیه، و آن همه جمعیت مردم نگاه می کردم، جوان زیبای گندم گون، و ضعیفی را دیدم که روی لباس هایشان، جامه ای از پشم پوشیده بودند، و ردایی به دوش و نعلینی در پاهای مبارکشان داشتند، و تنها نشسته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صوفی ها است، و می خواهد در راه سربار مردم باشد، به خدا می روم و او را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نزدیک ایشان که رفتم، وقتی دیدند من به طرف ایشان می روم،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Style w:val="FootnoteAnchor"/>
          <w:rtl w:val="true"/>
        </w:rPr>
        <w:footnoteReference w:id="364"/>
      </w:r>
      <w:r>
        <w:rPr>
          <w:rFonts w:ascii="IRNazanin" w:hAnsi="IRNazanin" w:eastAsia="IRNazanin"/>
          <w:color w:val="111111"/>
          <w:sz w:val="28"/>
          <w:sz w:val="28"/>
          <w:szCs w:val="28"/>
          <w:rtl w:val="true"/>
          <w:lang w:bidi="fa-IR"/>
        </w:rPr>
        <w:t>از بسیاری از گمان ها بپرهیزید که پاره ای از گمان ها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مرا ترک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بزرگی کردند، و از نیت و مکنونات قلبی من خبر دادند، و اسم مرا نیز به زبان آوردند؛ این مرد حتماً بندهٔ صالحی است، باید خود را به ایشان برسانم، و از ایشان بخواهم که حلالم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سرعت دنبال ایشان رفتم، ولی به ایشان نرسیدم، و از مقابل چشمم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در واقصه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توقف کردم، دو مرتبه ایشان را دیدم که مشغول نماز هستند، و اعضاء مبارکشان لرزان، و اشک 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بروم و از ایشان حلالیت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نمازشان تمام شد، و به طرف ایشان رفتم، وقتی مرا در حال آمدن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Style w:val="FootnoteAnchor"/>
          <w:rtl w:val="true"/>
        </w:rPr>
        <w:footnoteReference w:id="366"/>
      </w: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باز مرا تنها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حتماً از بزرگان می باشند؛ چرا که دو بار از دل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منزل زباله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بار انداختم، آن جوان را دیدم که کنار چاه ایستاده اند، و کوزه ای در دست دارند، و می خواهند از چاه آب بکشند، ولی به ناگاه کوزه از دست ایشان به درون چاه افتاد، و من داشتم به ایشان نگاه می کردم، که سر به آسمان بلند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رَبِّی إِذَا ظَمِئْتُ إِلَی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قُوتِی إِذَا أَرَدْتُ الطَّعَامَا</w:t>
      </w:r>
    </w:p>
    <w:p>
      <w:pPr>
        <w:pStyle w:val="BookText"/>
        <w:rPr/>
      </w:pPr>
      <w:r>
        <w:rPr>
          <w:rFonts w:ascii="IRNazanin" w:hAnsi="IRNazanin" w:eastAsia="IRNazanin"/>
          <w:color w:val="111111"/>
          <w:sz w:val="28"/>
          <w:sz w:val="28"/>
          <w:szCs w:val="28"/>
          <w:rtl w:val="true"/>
          <w:lang w:bidi="fa-IR"/>
        </w:rPr>
        <w:t>تو پروردگار منی، وقتی تشنهٔ آب شوم، و هرگاه غذایی بخواهم، تو آب و غذای منی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ضمن مناجات خود با خداوند متعال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غَیْرُهَا فَلَا تُعْدِمْنِیهَا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رَأَیْتُ الْبِئْرَ وَ قَدِ ارْتَفَعَ مَاؤُهَا، فَمَدَّ یَدَهُ وَ أَخَذَ الرَّکْوَةَ وَ مَلَأهَا مَاءً، فَتَوَضَّأَ وَ صَلَّی أَرْبَعَ رَکَعَاتٍ، ثُمَّ مَالَ إِلَی کَثِیبِ رَمْلٍ فَجَعَلَ یَقْبِضُ بِیَدِهِ وَ یَطْرَحُهُ فِی الرَّکْوَةِ وَ یُحَرِّکُهُ وَ یَشْرَبُ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کوزه چیزی ندارم آن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آب چاه بالا آمد، و ایشان دستشان را دراز کردند، و کوزه را گرفتند، و پر از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گرفتند، و چهار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پشته ای از شن رفتند، و مقداری از آن شن ها را داخل کوزه ریختند، و آن را تکان دادند و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 پس وقتی جوابم را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فضلی که خدا به شما عنایت کرده، به من هم بدهید تا من 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نِعْمَةُ اللَّهِ عَلَیْنَا ظَاهِرَةً وَ بَاطِنَةً، فَأَحْسِنْ ظَنَّکَ بِرَبِّکَ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نَاوَلَنِی الرَّکْوَةَ، فَشَرِبْتُ مِنْهَا فَإِذَا هُوَ سَوِیقٌ وَ سُکَّرٌ، فَوَ اللَّهِ مَا شَرِبْتُ قَطُّ أَلَذَّ مِنْهُ وَ لَا أَطْیَبَ رِیحاً، فَشَبِعْتُ وَ رَوِیْتُ، وَ أَقَمْتُ أَیَّاماً لَا أَشْتَهِی طَعَاماً وَ لَا شَرَاباً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مشمول نعمت های ظاهری و باطنی خداوند هستیم، به پروردگارت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کوزه را به من دادند، آشامیدم، دیدم قاووت و شکر است، به خدا قسم تا آن وقت چیزی لذیذتر و خوش بوتر از آن نخورده بودم، هم سیر شدم و هم سیراب، و تا چند روز اشتها به غذا و آب نداشتم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دیگر ایشان را ندیدم تا داخل مکه شدیم، نیمه شبی ایشان را کنار گنبد آب خوری دیدم که ایستاده بودند، و با خشوع و ناله و اشک،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شب همین حال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را دیدند، در مکان نماز خود نشستند، و شروع به تسبیح گفتن نمودند، و بعد برخاستند، و نماز صبح خود را خواندند، و هفت مرتبه اطراف خانهٔ خدا طواف کردند، و از مسجد الحرام خارج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تحت تأثیر کرامات ایشان قرا گرفته بودم، به دنبال ایشان رفتم، دیدم بر خلاف آن چه در راه دیده بودم، برای خودشان مریدان و غلامانی داردند، و مردم اطراف ایشان جمع شدند، و به ایشان سلام می کنند، به یکی از کسانی که نزدیک ایشان بود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مُوسَی بْنُ جَعْفَرِ بْنِ مُحَمَّدِ بْنِ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یَکُونَ هَذِةِ الْعَجَائِبُ إِلَّا لِمِثْلِ هَذَا السَّیِّدِ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موسی بن جعفر بن محمّد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کارهای شگفت انگیزی از چون این آقا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شعرای بزرگ جهان اسلام، جریان شقیق بلخی، با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اشعاری طولانی سروده اند، ولی نگارنده در این مختصر تیمناً و تبرکاً، به ذکر چند بیت از آن اشعار بسنده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شَقِیقَ الْبَلْخِیِّ عَنْهُ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عَایَنَ مِنْهُ وَ مَا الَّذِی کَانَ أَبْصَرَ</w:t>
      </w:r>
    </w:p>
    <w:p>
      <w:pPr>
        <w:pStyle w:val="BookText"/>
        <w:rPr/>
      </w:pPr>
      <w:r>
        <w:rPr>
          <w:rFonts w:ascii="Amiri" w:hAnsi="Amiri" w:eastAsia="Amiri" w:cs="Amiri"/>
          <w:color w:val="111111"/>
          <w:sz w:val="28"/>
          <w:sz w:val="28"/>
          <w:szCs w:val="28"/>
          <w:rtl w:val="true"/>
          <w:lang w:bidi="ar-SA"/>
        </w:rPr>
        <w:t xml:space="preserve">قَالَ لَمَّا حَجَجْتُ عَایَنْتُ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اللَّوْنِ نَاحِلَ الْجِسْمِ أَسْمَرَ</w:t>
      </w:r>
    </w:p>
    <w:p>
      <w:pPr>
        <w:pStyle w:val="BookText"/>
        <w:rPr/>
      </w:pPr>
      <w:r>
        <w:rPr>
          <w:rFonts w:ascii="Amiri" w:hAnsi="Amiri" w:eastAsia="Amiri" w:cs="Amiri"/>
          <w:color w:val="111111"/>
          <w:sz w:val="28"/>
          <w:sz w:val="28"/>
          <w:szCs w:val="28"/>
          <w:rtl w:val="true"/>
          <w:lang w:bidi="ar-SA"/>
        </w:rPr>
        <w:t xml:space="preserve">سَائِراً وَحْدَهُ وَ لَیْسَ لَهُ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دَائِماً أَتَفَکَّرُ</w:t>
      </w:r>
    </w:p>
    <w:p>
      <w:pPr>
        <w:pStyle w:val="BookText"/>
        <w:rPr/>
      </w:pPr>
      <w:r>
        <w:rPr>
          <w:rFonts w:ascii="Amiri" w:hAnsi="Amiri" w:eastAsia="Amiri" w:cs="Amiri"/>
          <w:color w:val="111111"/>
          <w:sz w:val="28"/>
          <w:sz w:val="28"/>
          <w:szCs w:val="28"/>
          <w:rtl w:val="true"/>
          <w:lang w:bidi="ar-SA"/>
        </w:rPr>
        <w:t xml:space="preserve">وَ تَوَهَّمْتُ أَنَّهُ یَسْأَلُ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أَنَّهُ الْحَجُّ الْأَکْبَرُ</w:t>
      </w:r>
    </w:p>
    <w:p>
      <w:pPr>
        <w:pStyle w:val="BookText"/>
        <w:rPr/>
      </w:pPr>
      <w:r>
        <w:rPr>
          <w:rFonts w:ascii="Amiri" w:hAnsi="Amiri" w:eastAsia="Amiri" w:cs="Amiri"/>
          <w:color w:val="111111"/>
          <w:sz w:val="28"/>
          <w:sz w:val="28"/>
          <w:szCs w:val="28"/>
          <w:rtl w:val="true"/>
          <w:lang w:bidi="ar-SA"/>
        </w:rPr>
        <w:t xml:space="preserve">ثُمَّ عَایَنْتُهُ وَ نَحْنُ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فَیْدٍ عَلَی الْکَثِیبِ الْأَحْمَرِ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یَضَعُ فِی الْإِنَاءِ الرَّمْلَ وَ یَشْرَبُهُ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فَنَادَیْتُهُ وَ عَقْلِی مُحَیَّرٌ </w:t>
      </w:r>
    </w:p>
    <w:p>
      <w:pPr>
        <w:pStyle w:val="BookText"/>
        <w:rPr/>
      </w:pPr>
      <w:r>
        <w:rPr>
          <w:rFonts w:ascii="Amiri" w:hAnsi="Amiri" w:eastAsia="Amiri" w:cs="Amiri"/>
          <w:color w:val="111111"/>
          <w:sz w:val="28"/>
          <w:sz w:val="28"/>
          <w:szCs w:val="28"/>
          <w:rtl w:val="true"/>
          <w:lang w:bidi="ar-SA"/>
        </w:rPr>
        <w:t xml:space="preserve">اسْقِنِی شَرْبَةً فَنَاوَلَنِی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فَعَایَنْتُهُ سَوِیقاً وَ سُکَّرْ</w:t>
      </w:r>
    </w:p>
    <w:p>
      <w:pPr>
        <w:pStyle w:val="BookText"/>
        <w:rPr/>
      </w:pPr>
      <w:r>
        <w:rPr>
          <w:rFonts w:ascii="Amiri" w:hAnsi="Amiri" w:eastAsia="Amiri" w:cs="Amiri"/>
          <w:color w:val="111111"/>
          <w:sz w:val="28"/>
          <w:sz w:val="28"/>
          <w:szCs w:val="28"/>
          <w:rtl w:val="true"/>
          <w:lang w:bidi="ar-SA"/>
        </w:rPr>
        <w:t xml:space="preserve">فَسَأَلْتُ الْحَجِیجَ مَنْ یَکُ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هَذَا الْإِمَامُ مُوسَی بْنُ جَعْفَرٍ</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شقیق بلخی در مورد آن چه شاهد بوده و دیده است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 می رفتم، شخصی را دیدم که در صورتش آثار لاغری پیدا بود، و نحیف و گندم 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تنها سفر می کرد و زاد و توشه ای به همراه نداشت، من مدام در فکر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کردم که او از مردم گدایی می کند، و نفهمیدم که او خود حجّ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در فید روی تلی از شن سرخ فرود آمده بودیم،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ریگ ها را در ظرفی می ریزد، و آن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عقلم متحیر شده بود، او را صدا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هم به من بده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 و از آن نوشیدم دیدم قاووت،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حاجیان پرسیدم که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چه گذشت، روایتی دیگری می باشد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فوق العاده مختصر در این باره نقل کرده،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شقیق بلخی روایت نموده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گاه فید مردی را دیدم که ظرفی را پر از شن می کرد، و آن را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کردم، و از او خواستم به من هم بدهد، وقتی از آن به من هم نوشاند، دیدم آن سویق و شکر است</w:t>
      </w:r>
      <w:r>
        <w:rPr>
          <w:rFonts w:eastAsia="IRNazanin" w:cs="IRNazanin"/>
          <w:color w:val="111111"/>
          <w:sz w:val="28"/>
          <w:szCs w:val="28"/>
          <w:rtl w:val="true"/>
          <w:lang w:bidi="fa-IR"/>
        </w:rPr>
        <w:t>.»</w:t>
      </w:r>
      <w:r>
        <w:rPr>
          <w:rStyle w:val="FootnoteAnchor"/>
          <w:rtl w:val="true"/>
        </w:rPr>
        <w:footnoteReference w:id="370"/>
      </w:r>
      <w:bookmarkStart w:id="233" w:name="pg11150_97502"/>
    </w:p>
    <w:p>
      <w:pPr>
        <w:pStyle w:val="Heading2"/>
        <w:numPr>
          <w:ilvl w:val="1"/>
          <w:numId w:val="1"/>
        </w:numPr>
        <w:rPr/>
      </w:pPr>
      <w:bookmarkStart w:id="234" w:name="__RefHeading___Toc1159861_2870459653"/>
      <w:bookmarkStart w:id="235" w:name="_Toc81"/>
      <w:bookmarkEnd w:id="233"/>
      <w:bookmarkEnd w:id="234"/>
      <w:r>
        <w:rPr>
          <w:rtl w:val="true"/>
        </w:rPr>
        <w:t xml:space="preserve">معجزه ای بعد از شهادت حضرت موسی بن جعفر </w:t>
      </w:r>
      <w:r>
        <w:rPr>
          <w:rtl w:val="true"/>
        </w:rPr>
        <w:t>(</w:t>
      </w:r>
      <w:r>
        <w:rPr>
          <w:rtl w:val="true"/>
        </w:rPr>
        <w:t>علیهما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محمّد بن طلحه نصیبی، یکی از بزرگان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مرحوم علیّ بن عیسی 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نموده اند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روایت را از این دو نقل کرده، و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بسیار بزرگی به گوشم رسید که آن را یکی از بزرگان عراق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 ترین منقبت را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منقبت گواهی به علو مقام، و نزدیکی منزلت ایشان، نزد خداوند متعال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کرامت ایشان بعد از وفات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ظهور کرامت پس از وفات بزرگتر از زمان حیات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کرامت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خلفاء بزرگ که خداوند متعال مجد و عظمتی به او داده بود، حاکمی عظیم الشأن در بین بزرگان مملکت داشت، که مدّتی طولانی والی منطقه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 و سخت گیری در آنجا حکم 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والی از دنیا رفت، خلیفه به جهت احترام، او را در ضریحی کنار ضریح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حرم مطهر ایشان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حرم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 معروفی داشت، که به گواهی همگان شخصی درست کار بود، و پیوسته در حرم رفت و آمد داشت، و نسبت به خدمت کاری حرم، و انجام وظائف آن، از هیچ کاری فروگذار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کلیددار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دفن شدن آن والی در حرم شریف، خوابیده بودم که در خواب دیدم قبر والی گشوده شده، و آتش در آن شعله ور می باشد، و دود و بوی سوختن بدن، و جنازه او همه حرم را فراگرفته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الْإِمَامَ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فَصَاحَ لِهَذَا النَّقِیبِ بِاسْمِهِ،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لِلْخَلِیفَةِ،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بِاسْمِهِ، لَقَدْ آذَیْتَنِی بِمُجَاوَرَةِ هَذَا الظَّالِمِ وَ قَالَ کَلَاماً خَشِناً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ایستاده بودند، پس حضرت کلیددار را به اسم صدا می زنند، و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خلیفه را هم می بردند، با قرار دادن این ظالم در مجاورت من، مرا آزار دادی، و بعد حضرت سخنی خشن فرمودند</w:t>
      </w:r>
      <w:r>
        <w:rPr>
          <w:rFonts w:eastAsia="IRNazanin" w:cs="IRNazanin"/>
          <w:color w:val="111111"/>
          <w:sz w:val="28"/>
          <w:szCs w:val="28"/>
          <w:rtl w:val="true"/>
          <w:lang w:bidi="fa-IR"/>
        </w:rPr>
        <w:t xml:space="preserve">.) </w:t>
      </w:r>
      <w:bookmarkStart w:id="236" w:name="pg11150_97503"/>
    </w:p>
    <w:p>
      <w:pPr>
        <w:pStyle w:val="BookText"/>
        <w:rPr/>
      </w:pPr>
      <w:bookmarkEnd w:id="236"/>
      <w:r>
        <w:rPr>
          <w:rFonts w:ascii="IRNazanin" w:hAnsi="IRNazanin" w:eastAsia="IRNazanin"/>
          <w:color w:val="111111"/>
          <w:sz w:val="28"/>
          <w:sz w:val="28"/>
          <w:szCs w:val="28"/>
          <w:rtl w:val="true"/>
          <w:lang w:bidi="fa-IR"/>
        </w:rPr>
        <w:t>پس این کلیددار، در حالی که از ترس بر خود می لرزیده، از خواب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ورقه ای برمی دارد، و تمام آن جریان را تا پایان، و به تفصیل برای خلیفه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 که فرا می رسد، خلیفه خود به حرم مطهر می آید، و کلیددار را می خواند، و با او داخل ضریحی که برای آن والی در کنار ضریح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 بودند،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دستور می دهد قبر آن والی را بشکافند، و جنازهٔ او را به جای دیگری بیرون از حرم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شکافته می شود، می بینند فقط خاکستری حاصل از سوختن، در آن وجود دارد، و اثری از بدن مرده نیست</w:t>
      </w:r>
      <w:r>
        <w:rPr>
          <w:rFonts w:eastAsia="IRNazanin" w:cs="IRNazanin"/>
          <w:color w:val="111111"/>
          <w:sz w:val="28"/>
          <w:szCs w:val="28"/>
          <w:rtl w:val="true"/>
          <w:lang w:bidi="fa-IR"/>
        </w:rPr>
        <w:t>.</w:t>
      </w:r>
      <w:r>
        <w:rPr>
          <w:rStyle w:val="FootnoteAnchor"/>
          <w:rtl w:val="true"/>
        </w:rPr>
        <w:footnoteReference w:id="371"/>
      </w:r>
    </w:p>
    <w:p>
      <w:pPr>
        <w:pStyle w:val="Heading2"/>
        <w:numPr>
          <w:ilvl w:val="1"/>
          <w:numId w:val="1"/>
        </w:numPr>
        <w:rPr/>
      </w:pPr>
      <w:bookmarkStart w:id="237" w:name="__RefHeading___Toc1159863_2870459653"/>
      <w:bookmarkStart w:id="238" w:name="_Toc82"/>
      <w:bookmarkEnd w:id="237"/>
      <w:r>
        <w:rPr>
          <w:rtl w:val="true"/>
        </w:rPr>
        <w:t xml:space="preserve">نشان دادن عذاب دشمنان اهل بیت </w:t>
      </w:r>
      <w:r>
        <w:rPr>
          <w:rtl w:val="true"/>
        </w:rPr>
        <w:t>(</w:t>
      </w:r>
      <w:r>
        <w:rPr>
          <w:rtl w:val="true"/>
        </w:rPr>
        <w:t>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برخی از اعاظم إمامیه از داوود رقّی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دشمنان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تو خبر دهم را بیشتر دوست داری، یا این که با چشم خودت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خودم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ابا إبراهیم،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بِالْقَضِیبِ، فَمَضَی وَ أَحْضَرَهُ إِیَّاهُ،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بِهِ الْأَرْضَ، وَ أَرِهِمْ أَعْدَاءَ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أَعْدَاءَنَا، فَضَرَبَ بِهِ الْأَرْضَ ضَرْبَةً، فَانْشَقَّتِ الْأَرْضُ عَنْ بَحْرٍ أَسْوَدَ، ثُمَّ ضَرَبَ الْبَحْرَ بِالْقَضِیبِ، فَانْفَلَقَ عَنْ صَخْرَةٍ سَوْدَاءَ، فَضَرَبَ الصَّخْرَةَ، فَانْفَتَحَ مِنْهَا بَابٌ، فَإِذَا بِالْقَوْمِ جَمِیعاً لَا یُحْصَوْنَ لِکَثْرَتِهِمْ وَ وُجُوهُهُمْ مُسْوَدَّةٌ وَ أَعْیُنُهُمْ زُرْقٌ، کُلُّ وَاحِدٍ مِنْهُمْ مُصَفَّدٌ مَشْدُودٌ فِی جَانِبٍ مِنَ الصَّخْرَةِ وَ هُمْ 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الزَّبَانِیَةُ تَضْرِبُ وُجُوهَهُمْ وَ یَقُولُونَ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لَیْسَ مُحَمَّدٌ لَکُمْ، وَ لَا أَنْتُمْ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رفتند و شاخه ای برای پدرشان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را به زمین بزن و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به آن ها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با شاخه بر زمین زدند، به ناگاه زمین شکافته شد، و دریای سیاهی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شاخه به دریا زدند، به ناگاه صخره ای سیاه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به صخره زدند، به ناگاه از آن دربی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دیدم همهٔ آن ها آنجا هستند، و به قدری تعداد آن ها زیاد بود که قابل شمارش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آن ها سیاه، و چشم هایشان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 ها در جانبی از صخره، با زنجیرهائی بسته شده بودند،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های آتش به صورت آن ها می زدند، و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محمّد برای شما نیست، و شما نیز به ایشان ربطی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و رجس و لعین بن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یکایک آن ها را از اوّل تا آخر شمردند، تا به اصحاب سقیفه، و اصحاب فتنه، و بنی ازرق، و اوزاع،</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بنی امیه رسیدند، که خداوند هر صبح و شب عذاب آن ها را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صخره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انْطَبِقِی عَلَیْهِمْ إِلَی الْوَقْتِ الْمَعْلُومِ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در خود فرو ببر، تا وقت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عذاب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آتش دوزخ، از وجود آن ها، همهٔ دوزخیان را فرا گرفته است، و آن ها خود هیزم آتش جهنم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صیرفی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 براى من دربارهٔ آن دو نفر سخنى بگوئيد، زيرا من از پدر شما دربارهٔ آن دو نفر احادیث فراوانى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بِمَنْزِلَةِ الْعِجْلِ، وَ الثَّانِی بِمَنْزِلَةِ السَّامِرِیِّ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منزلهٔ گوساله، و دوّمى به منزلهٔ سامرى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مرتبه محضر حضرت 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 شما شوم، دربارهٔ آن دو نفر بيشتر بفرمائيد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نَصَّرَا وَ هَوَّدَا وَ مَجَّسَا فَلَا غَفَرَ اللَّهُ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مردم را نصرانی و يهودى و مجوسى كردند، خدا آنان 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گردم، باز هم دربارهٔ آن دو نفر بیشتر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كه خداوند متعال به آن ها نظر رحمت نمى نماید، و آنان را پاك نمى گرداند، و عذابى دردناك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آن ها چه كساني هستند؟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ادَّعَی إِمَاماً مِنْ غَیْرِ اللَّهِ، وَ آخَرُ طَغَی فِی إِمَامٍ مِنَ اللَّهِ، وَ آخَرُ زَعَمَ أَنَّ لَهُمَا فِی الْإِسْلَامِ نَصِیباً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جانب غیر خدا ادعای امامت کند، و کسي که بر امامى كه از جانب خدا تعيين شده طغیان نماید، و از او پیروی نکند، و کسي که گمان كند آن دو تن از اسلام بهره و نصیبى داشته اند، و مسلمان بوده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محضر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 دربارهٔ آن دو نفر براى من بيشتر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مَحَوْتُ الْمُحْکَمَ مِنْ کِتَابِ اللَّهِ أَوْ جَحَدْتُ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أَوْ زَعَمْتُ أَنْ لَیْسَ فِی السَّمَاءِ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كه آيهٔ محكمی از كتاب خداوند را نابود كنم، يا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نمايم، يا معتقد باشم که در آسمان خداوندی نیست، و وجود خداوند را منكر شوم، يا خود را در امر امامت بر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حضرت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گردم، در این باره 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بیابانی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می گویند، كه اگر از آن شعله ای نمایان شود، همهٔ اهل زمين را مى سوزاند، و بدرستی که اهل دوزخ از حرارت و بوی تعفّن و كثافت آن وادى، و ساير عذاب هائى كه خداوند برای ساکنان آن تدارک دیده است، به خدا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بیابان، كوهى از آتش است، كه اهل آن بیابان، از حرارت و بوی تعفّن و كثافت آن کوه، و ساير عذاب هاي که خداوند برای ساکنان آن کوه تدارک دیده است، به خدا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در آن كوه، شکاف و درّه اى وجود دارد كه تمامى اهل آن كوه از حرارت و بوی تعفّن و كثافت آن شکاف و درّه، و ساير عذاب هاي که خداوند برای ساکنان آن شکاف و درّه تدارک دیده است، به خدا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شکاف و درّه، چاهى است كه همهٔ اهل آن درّه، از حرارت و بوی تعفّن و كثافت آن چاه، و ساير عذاب هاي که خداوند برای ساکنان آن چاه تدارک دیده است، به خدا پناه مى برند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در آن چاه، اژدهائى است، كه تمامى اهل آن چاه، از حرارت و بوی تعفّن و كثافت آن اژدها، و زهرى كه خداوند در دندان های آن برای دوزخیان قرار داده است، به خدا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اندرون آن اژدها، هفت صندوق قرار دارد كه در آن ها پنج تن از امّت هاى گذشته، و دو تن از اين امّت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صیرفی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 شما گردم، آن پنج تن، و آن دو نفر چه كسانی هستند؟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الْخَمْسَةُ فَقَابِیلُ الَّذِی قَتَلَ هَابِیلَ، وَ نُمْرُودُ الَّذِی حَاجَّ إِبْراهِیمَ فِی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 أُمِیتُ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یَهُودَا الَّذِی هَوَّدَ الْیَهُودَ، وَ بُولَسُ الَّذِی نَصَّرَ النَّصَارَی، وَ مِنْ هَذِهِ الْأُمَّةِ أَعْرَابِیَّانِ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پنج تن، پس قابيل است، كه هابيل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نمرود است كه با ابراهيم دربارهٔ پروردگارش مجادله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كنم و مى ميرانم، و فرعون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مرتبه ترين پروردگار شما هستم، و يهودا است كه برخی را يهودى نمود، و بولس كه گروهى را نصرانى کرد، و از اين امّت، آن دو نفر بیابان نشین و اعرابى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بزرگوار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چه کسانی می باشند، و در توضیح جملهٔ پایانی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 أَعْرَابِیَّانِ؛ از اين امّت، آن دو نفر بادیه نشین و اعرابى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اللّذان لم یؤمنا باللّٰه طرفة عین</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هستند که یک لحظه هم به خداوند ایمان نیاوردند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در این روایت شریف وجود دارد، آن است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حدیث، مسیحی و یا یهودی و مجوسی شدن مرمان را به آن دو نفر نسبت می دهند،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 اللَّهِ نَصَّرَا وَ هَوَّدَا وَ مَجَّسَا فَلَا غَفَرَ اللَّهُ لَهُمَا؛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مردم را نصرانی و يهودى و مجوسى كردند، خدا آنان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برخی از روایات، گناه اوّلین و آخرین بندگان خداوند به آن دو نسبت داده شده، و آن ها را علّت گناه نمودن مردمان معرفی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علماء امامیه گفته اند که نسبت به بعد از غصب خلافت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گناه مردمان بر گردن آن دو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آن ها خلافت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نکرده بودند، هر آینه با تدابیری که حضرت در پیش می گرفتند، و به سبب عمل نمودن به قرآن و سنّت نبوی، نظم جهان منظم می گشت، و نظم عالم مختل نمی شد، و هیچ کس به دیگری ظلم و ستم نمی کرد، و زندگانی مردمان همیشه در راحتی و خوشی سپری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که چگونه است که حتّی گناه پیشینیان نیز به آن دو نفر نسبت داده شده، و در برخی از روایات تصریح شده که گناه همهٔ مردمان، از بدو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غصب خلافت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گردن آن دو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پاسخ به این سؤال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به اعمال ظالمین موجب شده است که گناه آن ها به این دو نفر نیز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حسب روایات، هر کسی که به عمل قومی راضی باشد، از آنان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آن دو نفر به عصیان هائی که در عالم امکان، در همهٔ امت های پیشین واقع شده است، راضی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آیت اللّه سیّد حسن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روایتی دربارهٔ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بیرون آوردن آن دو از قبر، و إقرار آن ها به شریک بودن در گناه اوّلین و آخرین خلق خداوند،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زمان ظهور موفور و سرور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باره نگاشته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گردنِ خود گرفتن، و اعتراف کردن ایشان به جنایات و ضلالات و إضلالات و ظلم ها و ستم ها و خیانت ها و فتنه ها و فسادها و فسق ها و فجورها و خونریزی ها و هتک حرمت های پیشینیان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رحلت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راضی بودن ایشان است بر طبق کارهای آن ها، و دلیل راضی بودن ایشان به فعل های آن ها کارهای ایشان است بر طبق کارهای آن ها که اگر به آن کارها راضی نبودند، هرگز مثل آن ها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w:t>
      </w:r>
    </w:p>
    <w:p>
      <w:pPr>
        <w:pStyle w:val="BookText"/>
        <w:rPr/>
      </w:pPr>
      <w:r>
        <w:rPr>
          <w:rFonts w:ascii="IRNazanin" w:hAnsi="IRNazanin" w:eastAsia="IRNazanin"/>
          <w:color w:val="111111"/>
          <w:sz w:val="28"/>
          <w:sz w:val="28"/>
          <w:szCs w:val="28"/>
          <w:rtl w:val="true"/>
          <w:lang w:bidi="fa-IR"/>
        </w:rPr>
        <w:t>به فعل کسی راضی شود مثل آن است که آن فعل را خودش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دلالت بر آن دارد آیات و اخبار و احادیث بسیاری، آیا ندانسته ای که خدای متعال نسبت داده است فعل پدران یهود را به خود ایشان و مذمت کرده است ایشان را، به راضی شدن ایشان، به افعال پدرانشان، و بنی امیّه قاطبة لعنت کرده شدند، به علّت راضی بودن ایشان، به افعال پدرانشان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دو نفر در امتحان گذشتگان، موجب شده است که اعمال گذشتگان به آن ها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طینت آن دو نفر، در مقابل طینت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نه تنها خود از خداوند فرمان برداری نکردند، بلکه به نحوی گذشتگان خود را نیز از فرمان برداری خداوند متعال بر حذر نمودند، و ترساندند، و آن ها را تشویق به مخالفت با فرمان الهی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آیت اللّه سیّد حسن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قبلی در این باره نگاشته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طینت سجیّنی ایشان نقطهٔ مقابل طینت علّیینی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ارواح طیبّه آل محمّد صلوات اللّه علیهم مؤیّد هر یک از انبیاء و رسل و اوصیاء آن ها بوده اند در رفع کربات و دفع کردن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وجود مبارک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فرموده است که من با انبیاء سِرّاً و در پنهانی همراه بوده ام، و با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هر دو، و امثال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ارواح خبیثه آن ها هم از باب مقابله ضدّین در سرّ و باطن با اشقیاء سافلین همراه بوده و مؤیّد و مُعین ایشان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و باطن با اشقیاء زمان خود همراه باشند احتمال بعیدی نیست، بلکه برای شخص </w:t>
      </w:r>
      <w:bookmarkStart w:id="239" w:name="pg11150_97510"/>
    </w:p>
    <w:p>
      <w:pPr>
        <w:pStyle w:val="BookText"/>
        <w:rPr/>
      </w:pPr>
      <w:bookmarkEnd w:id="239"/>
      <w:r>
        <w:rPr>
          <w:rFonts w:ascii="IRNazanin" w:hAnsi="IRNazanin" w:eastAsia="IRNazanin"/>
          <w:color w:val="111111"/>
          <w:sz w:val="28"/>
          <w:sz w:val="28"/>
          <w:szCs w:val="28"/>
          <w:rtl w:val="true"/>
          <w:lang w:bidi="fa-IR"/>
        </w:rPr>
        <w:t>متفطنّ متتبعّ کمال قرابت را دارد، و وجهی است وجیه فتدبّر جیّداً و اللّه أعلم بحقایق الامور</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صدیق بزرگوار و استاد مبرز خارج فقه و اصول آیت اللّه شیخ عبد الرسول پیمانی زید عزه بعد از بیان روایتی دربارهٔ این که خداوند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تمنای داشتن منزلت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نموده، و به آن دو وحی فرموده بود که مبادا غبطهٔ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راه دهید،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تأویل ما فی هذه الروایة و اللّه العالم، هو أنّ ما أودع اللّه تعالی 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 الشجرة الخبیثه، أعنی الأوّل و الثانی، هو الذی کان سبباً لتمنی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بتبعه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حجج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و الثانی الذین ادّعیا الولایة فی هذه الدنیا کان لهما 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عالم الذّر اقتضاء هذا التمنی و استعداد هذه الدعوی العظیمة، فکلّ ظلم وقع منذ زمن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إلی زمن القائم عجّل اللّه تعالی فرجه الشریف یرجع إلی تلک الشجرة الخبیثة، منها بدأت الفتنة و إلیها تعود فإنّها منشأ کلّ ظلم فعلته الظلمة و إلها تعود آثارها من انواع العذاب</w:t>
      </w:r>
      <w:r>
        <w:rPr>
          <w:rFonts w:eastAsia="IRNazanin" w:cs="IRNazanin"/>
          <w:color w:val="111111"/>
          <w:sz w:val="28"/>
          <w:szCs w:val="28"/>
          <w:rtl w:val="true"/>
          <w:lang w:bidi="fa-IR"/>
        </w:rPr>
        <w:t>.»</w:t>
      </w:r>
    </w:p>
    <w:p>
      <w:pPr>
        <w:pStyle w:val="Heading2"/>
        <w:numPr>
          <w:ilvl w:val="1"/>
          <w:numId w:val="1"/>
        </w:numPr>
        <w:rPr/>
      </w:pPr>
      <w:bookmarkStart w:id="240" w:name="__RefHeading___Toc1159865_2870459653"/>
      <w:bookmarkStart w:id="241" w:name="_Toc83"/>
      <w:bookmarkEnd w:id="240"/>
      <w:r>
        <w:rPr>
          <w:rtl w:val="true"/>
        </w:rPr>
        <w:t xml:space="preserve">تشیُع اهل کتاب به برکت حضرت موسی بن جعفر </w:t>
      </w:r>
      <w:r>
        <w:rPr>
          <w:rtl w:val="true"/>
        </w:rPr>
        <w:t>(</w:t>
      </w:r>
      <w:r>
        <w:rPr>
          <w:rtl w:val="true"/>
        </w:rPr>
        <w:t>علیهما السلام</w:t>
      </w:r>
      <w:r>
        <w:rPr>
          <w:rtl w:val="true"/>
        </w:rPr>
        <w:t>)</w:t>
      </w:r>
      <w:bookmarkEnd w:id="2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جعفر بن ابراهیم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مسیحی نزد حضرت آمد، و حال آن که ما در آن زمان با حضرت در عُریض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به حضرت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شهر دوری نزد شما آمده ام، و سفر سختی داشته ام، و از سی سال پیش از خداوند درخواست کرده ام، که مرا به بهترین دین ها، و به بهترین بندگان، و عالم ترین آن ها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شخصی در خواب، نزدم آمد، و مردی از بالای دمشق را برای من توصیف کرد، پس راه افتادم تا این که نزد آن مرد رسیدم، و با او گفتگو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ترین مردم دین خودم هستم، ولی شخص دیگری می باشد، که از من عالم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کسی که از تو عالم تر است،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سفر را بزرگ نمی شمارم، و مشقت راه مرا از این کار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انجیل، و مزامیر داوود، و چهار سفر از تورات را خوانده ام، ظاهر قرآن را نیز خوانده ام، به نحوی که بر همهٔ آن تسلط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عالم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تو علم نصرانیت می باشد، من عالم تر از همهٔ عرب و عجم به آن هستم، و اگر قصد تو علم یهودیان است، پس باطی بن شراحیل سامری در این زمان، عالم ترین مردم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اسلام، و علم تورات، و علم انجیل، و زبور، و کتاب هود، و تمام آن چه در این زمان، یا زمان های گذشته، بر پیامبری از پیامبران نازل شده، و هر خیری که از آسمان نازل شده، چه کسی به آن علم پیدا کرده باشد، و چه آن که هیچ کس از آن باخبر نشده باشد، را می خواهی، و در او بیان هر چیزی، و شفای همه جهانیان است، و رحمت برای کسی است که از او طلب رحمت کند، و بصیرت است برای هر کسی که خداوند خیر او را بخواهد، و با حقّ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راهنمایی می کنم، پس نزد او برو، اگر چه با دو پایت، پیاده روی کنی، و اگر نتوانستی، با سر زانوهایت ادامه بده، اگر نتوانستی، نشسته برو، و اگر نتوانستی، با صورت نزد او برو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قدرت کافی بدنی، و مالی برای این سفر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برو تا به یثرب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کن تا به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عرب مبعوث شده است، برسی، و او پیامبری عربی و هاشمی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وارد آن شهر شدی، سراغ بنی غنم بن مالک بن نجار را بگیر، او نزد درب مسجد آن شهر است، و علائم نصرانیت در ظاهر او آشکار می باشد، پس والی آن شهر بر آن ها سخت می گیرد، و خلیفه نسبت به والی، با شدّت بیشتری با آن ها برخورد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سراغ بنی عمرو بن مبذول را بگیر، او در بقیع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موسی بن جعفر را بگیر، و سؤال کن که خانه اش کجا است؟ و این که آیا در مسافرت می باشد، یا در شهر حاضر است؟ پس اگر مسافر بود، خودت را به او برسان چرا که سفرش کوتاه تر از آن مقداری می باشد که تو برای رسیدن به او طی کرده ای، سپس به او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مطران، از بالای غوطهٔ دمشق، به طرف شما راهنمایی کرده، و او خیلی به شما سلام رساند، و خدمت شما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 پروردگارم مناجات می کنم که اسلام مرا به دست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مسیحی، تمام این ماجرا را همان طور که بر عصای خود تکیه کرده بود، و ایستاده بود برای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بفرمائید، در برابر شما تعظیم کنم،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نشستن می دهم، امّا اجازه تعظیم کردن،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بعد به احترام حضرت کلاه خود را برداشت،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نیامدی مگر برای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شما را به دوستم برسانم، یا شما سلام به او نمی رسانید؟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دوست تو را هدایت کند، و امّا سلام، پس سلام رساندن برای زمانی است که او وارد دین ما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می توانم از شما سؤال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به من از کتاب خداوند متعال، آن کتابی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مردمان خوانده، و سپس خداوند آن را این گونه توصف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الْکِتابِ الْمُبِینِ، إِنَّا أَنْزَلْناهُ فِی لَیْلَةٍ مُبارَکَةٍ إِنَّا کُنَّا مُنْذِرِینَ، فِیها یُفْرَقُ کُلُّ أَمْرٍ حَکِیمٍ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حم، سوگند به آن کتاب روشن، که ما آن را در شبی مبارک نازل کردیم که خلق را در آن شب بیم دهیم، هر امری بر اساس حکمت تعیین و ممتاز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بفرمائید تفسیر باطنی آن چیست؟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کِتَابِ هُودٍ الَّذِی أُنْزِلَ عَلَیْهِ وَ هُوَ مَنْقُوصُ الْحُرُوفِ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اللَّیْلَةُ </w:t>
      </w:r>
    </w:p>
    <w:p>
      <w:pPr>
        <w:pStyle w:val="BookText"/>
        <w:rPr/>
      </w:pPr>
      <w:r>
        <w:rPr>
          <w:rFonts w:ascii="Amiri" w:hAnsi="Amiri" w:eastAsia="Amiri" w:cs="Amiri"/>
          <w:color w:val="111111"/>
          <w:sz w:val="28"/>
          <w:sz w:val="28"/>
          <w:szCs w:val="28"/>
          <w:rtl w:val="true"/>
          <w:lang w:bidi="ar-SA"/>
        </w:rPr>
        <w:t xml:space="preserve">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یَخْرُجُ مِنْهَا خَیْرٌ کَثِیرٌ، فَرَجُلٌ حَکِیمٌ، وَ رَجُلٌ حَکِیمٌ، وَ رَجُلٌ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آن حضرت در کتاب هود هم هست، آن کتابی که بر هود نازل شد، و این کلمه از حروفش کاسته شده،</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مقصود از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بسیاری بیرون می آید، و آن خیر بسیار، مردی حکیم، و مردی حکیم، و مردی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آخرین این مردان، </w:t>
      </w:r>
      <w:r>
        <w:rPr>
          <w:rFonts w:ascii="Consolas" w:hAnsi="Consolas" w:eastAsia="Consolas" w:cs="Consolas"/>
          <w:color w:val="111111"/>
          <w:sz w:val="28"/>
          <w:sz w:val="28"/>
          <w:szCs w:val="28"/>
          <w:rtl w:val="true"/>
          <w:lang w:val="en-US" w:bidi="en-US"/>
        </w:rPr>
        <w:t>و دوازده امام</w:t>
      </w:r>
      <w:r>
        <w:rPr>
          <w:rFonts w:ascii="IRNazanin" w:hAnsi="IRNazanin" w:eastAsia="IRNazanin"/>
          <w:color w:val="111111"/>
          <w:sz w:val="28"/>
          <w:sz w:val="28"/>
          <w:szCs w:val="28"/>
          <w:rtl w:val="true"/>
          <w:lang w:bidi="fa-IR"/>
        </w:rPr>
        <w:t xml:space="preserve"> را برای من توصیف، و معرّفی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آن ها به یکدیگر شباهت دارد، ولی من سوّمی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برای تو توصیف می کنم که چه کسی از نسل ایشان ظاهر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امام که از جمله آن بزرگواران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ایشان در کتاب هایی که بر شما نازل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ها را تغییرش نداده و تحریف نکرده، و کفر نورزیده باشند؛ ولی از قدیم این کار را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شما خود می دانید را از شما پنهان نمی کنم، و شما را تکذیب نمی نمایم، شما خود صدق و کذب آن چه می گویم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چنان شما را مشمول فضل خویش قرار داده، و چنان نعمت خویش را بر شما ارزانی داشته، که به خاطر کسی نمی رسد، و کسی نمی تواند آن را پنهان کند، و یا تکذیب نماید، من هر چه به شما می گویم حقیقت است، مانند چیزهایی که گفتم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تو مطلبی را می گویم که به غیر از عدهٔ کمی از کسانی که از کتاب های آسمانی آگاه هستند، کس دیگری آن را نمی داند؛ به من بگو اسم مادر مریم چه بود؟ </w:t>
      </w:r>
    </w:p>
    <w:p>
      <w:pPr>
        <w:pStyle w:val="BookText"/>
        <w:rPr/>
      </w:pPr>
      <w:r>
        <w:rPr>
          <w:rFonts w:ascii="IRNazanin" w:hAnsi="IRNazanin" w:eastAsia="IRNazanin"/>
          <w:color w:val="111111"/>
          <w:sz w:val="28"/>
          <w:sz w:val="28"/>
          <w:szCs w:val="28"/>
          <w:rtl w:val="true"/>
          <w:lang w:bidi="fa-IR"/>
        </w:rPr>
        <w:t>و در چه روزی مریم در او دمیده شد؟ و در چه ساعتی از روز بود؟ و چه روزی مریم، عیسی را به دنیا آورد؟ و در چه ساعتی از روز بود؟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نام مادر مریم، مرثا بود که به عربی وَهیبَه می شود، و امّا روزی که او به مریم حامله شد، ظهر جمعه بود، و آن همان روزی بود که روح الامین در آن روز نازل شده بود و مسلمان ها عیدی بالاتر از آن ندارند، خداوند تبارک و تعالی آن روز را بزرگ داشت،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روز را بزرگ داشتند، و امر فرمودند آن روز را عید قرار دهند، و آن روز، روز جمعه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روزی که مریم در آن به دنیا آمد، روز سه شنبه بود، در حالی که چهار ساعت و نیم از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نهری که مریم، عیسی را در کنار آن به دنیا آورد، چه نهری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الْفُرَاتُ وَ عَلَیْهِ شَجَرُ النَّخْلِ وَ الْکَرْمِ وَ لَیْسَ یُسَاوِی بِالْفُرَاتِ شَیْءٌ لِلْکُرُومِ وَ النَّخِیلِ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 فرات می باشد، که اطراف آن درخت خرما و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مکانی به اندازه فرات، دارای درخت انگور، و خرما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که زبان مریم در آن بسته شد، و قیدوس فرزندان و پیروان خود را فراخواند، و به کمک آن ها، آل عمران را حاضر نمود، تا مریم را ببینند، و به او چیزهایی گفتند که خداوند در کتاب خود برای تو و برای ما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امروز آن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خود بلند نمی شوی مگر این که خداوند تو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من به زبان سریانی، و عربی چه بود؟ حضرت فرمودند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اسْمُ أُمِّکَ بِالسُّرْیَانِیَّةِ عَنْقَالِیَةَ وَ عُنْقُورَةُ کَانَ اسْمُ جَدَّتِکَ لِأَبِیکَ وَ أَمَّا اسْمُ أُمِّکَ بِالْعَرَبِیَّةِ فَهُوَ مَیَّةُ وَ أَمَّا اسْمُ أَبِیکَ فَعَبْدُ الْمَسِیحِ وَ هُوَ عَبْدُ اللَّهِ بِالْعَرَبِیَّةِ وَ لَیْسَ لِلْمَسِیحِ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فَمَا کَانَ اسْمُ جَدِّی؟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جَدِّکَ جَبْرَئِیلَ وَ هُوَ عَبْدُ الرَّحْمَنِ سَمَّیْتُهُ فِی مَجْلِسِی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کَانَ مُسْلِماً؟ قَالَ أَبُو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 قُتِلَ شَهِیداً؛ دَخَلَتْ عَلَیْهِ أَجْنَادٌ فَقَتَلُوهُ فِی مَنْزِلِهِ غِیلَةً وَ </w:t>
      </w:r>
    </w:p>
    <w:p>
      <w:pPr>
        <w:pStyle w:val="BookText"/>
        <w:rPr/>
      </w:pPr>
      <w:r>
        <w:rPr>
          <w:rFonts w:ascii="Amiri" w:hAnsi="Amiri" w:eastAsia="Amiri" w:cs="Amiri"/>
          <w:color w:val="111111"/>
          <w:sz w:val="28"/>
          <w:sz w:val="28"/>
          <w:szCs w:val="28"/>
          <w:rtl w:val="true"/>
          <w:lang w:bidi="ar-SA"/>
        </w:rPr>
        <w:t>الْأَجْنَادُ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اسْمِی قَبْلَ کُنْیَتِی؟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اسْمُکَ عَبْدَ الصَّلِیبِ،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أُسَمِّیکَ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تو به زبان سریانی عنقالیه بود، و نام مادر پدرت عنقوره بود، امّا نام مادرت به عربی فهومیه، و اسم پدرت عبد المسیح بود که به زبان عربی عبد اللَّه می شود، و حضرت مسیح عبدی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صحیح فرمودید، پس نام پدربزرگم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پدربزرگ تو جبرئیل بود که من او را در همین مجلس عبد الرحمن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بزرگ من مسلمان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شهید از دنیا رفت؛ گروهی از سربازان بر او داخل شدند، و غافل گیرانه او را در خانه اش به قتل رساندند، و آن سربازان از اهالی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 قبل از کنیه ام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عبد الصلیب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چه می نامید؟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 اللَّه نام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بزرگ ایمان آوردم، و شهادت می دهم که غیر از خداوند متعال معبودی نیست، یکتا است، و شریکی ندارد، و تنها و بی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که مسیحیان وصفش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یهودیان توصیفش می نمایند،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سایر مشرکین می گویند،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حقّ فرستاده، و با او اهل حقّ را آشکار می کند، و اهل باطل را کور می گرداند، و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مردمان، چه سرخ و چه سیاه می باشد، و همه در او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بصیر بود، بینا شد، و آن که راه یافته بود، هدایت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یاوه گرایان کور شدند، و آن چه مدعی آن بودند را از دست دادند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که 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حکمت او سخن گفت، و پیامبران پیش از او به حکمتی رسا سخن گفتند، و همدیگر را بر فرمانبری از خداوند یاری کردند، و از باطل و اهل آن، و پلیدی و اهل آن کناره گرفتند، و راه گمراهی را ترک کردند، و خداوند به </w:t>
      </w:r>
    </w:p>
    <w:p>
      <w:pPr>
        <w:pStyle w:val="BookText"/>
        <w:rPr/>
      </w:pPr>
      <w:r>
        <w:rPr>
          <w:rFonts w:ascii="IRNazanin" w:hAnsi="IRNazanin" w:eastAsia="IRNazanin"/>
          <w:color w:val="111111"/>
          <w:sz w:val="28"/>
          <w:sz w:val="28"/>
          <w:szCs w:val="28"/>
          <w:rtl w:val="true"/>
          <w:lang w:bidi="fa-IR"/>
        </w:rPr>
        <w:t>سبب اطاعت خودش، ایشان را یاری کرده، آن ها را از گناه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خداوند دوست هستند، و برای دین، یاور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تشویق می کنند، و به آن فرمان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کوچک و بزرگ آنان ایمان آوردم، چه پیامبرانی که از آن ها یاد کردم، و چه پیامبرانی که از آن ها یاد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پاک و والا، پروردگار دو جهان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زنار و صلیب طلایی خود را که در گردن داشت پاره کرد،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بفرمائید تا صدقه ام را در هر جا که می فرمائید،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برادری داری که بر دین تو است، و او مردی از قوم تو، و از قبیلهٔ قیس بن ثعلبه است، او نیز چون تو صاحب نعمت اسلام است، با همدیگر مواسات و هم دردی کنید، و در کنار یکدیگر باشد، نمی گذارم حقّ شما در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مردی بی نیاز هستم، و سیصد اسب نر و ماده، و هزار شتر در سرزمین خود دارم، حقّ شما در آن اموال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مَوْلَی اللَّهِ وَ رَسُولِهِ وَ أَنْتَ فِی حَدِّ نَسَبِکَ عَلَی 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إِسْلَامُهُ وَ تَزَوَّجَ امْرَأَةً مِنْ بَنِی فِهْرٍ وَ أَصْدَقَهَا أَبُو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خَمْسِینَ دِینَاراً مِنْ صَدَقَةِ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أَخْدَمَهُ وَ بَوَّأَهُ وَ أَقَامَ حَتَّی أُخْرِجَ أَبُو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مُخْرَجِهِ بِثَمَانٍ وَ عِشْرِینَ لَیْلَةً</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شدهٔ خداوند، و رسول خدا هستی، و در عین حال مقام، و منزلت خانوادگی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آن مرد مسیحی نیکو شد، و با زنی از قبیله بنی فهر ازدواج نمود، و ابا ابراهیم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آن زن را که پنجاه دینار بود، از موقوفات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کردند، و حضرت برای او خادمی گرفتند، و خانه ای در اختیارش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تا وقتی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پس از بیست و هشت شب، بعد از آن که حضرت را بردند،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دربارهٔ شیعه شدن برخی از اهل کتاب،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جعفر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از راهبان نجران یمن به همراه زنی راهبه نزد حضرت آمدند، و فضل بن سوار برای آن ها اذن ورود گرفت، پس هنگامی که خدمت حضرت رسیدند،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فردا فرا رسید، آن ها را نزد چاه أمّ خیر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که به آنجا رفتیم، دیدیم آن ها آمده اند، حضرت دستور دادند تا زیراندازی حصیری پهن کنند، و سپس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نشستند و آن ها هم در آنجا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زن راهبه مسائلی را مطرح کرد، و سؤال های زیادی را از مسائل مختلف پرسید، و حضرت همه آن ها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هم دربارهٔ مطالبی از او سؤالاتی کردند که در مورد آن ها اطلاعاتی نداشت، و بعد آن زن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راهب سؤالاتی را از حضرت پرسید، و حضرت همهٔ سؤالات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خود قوی و استوار بودم، و هیچ کدام از مسیحیان روی زمین در علم به مرتبه من نمی رسیدند، تا این که شنیدم مردی در هند می باشد که هر وقت بخواهد، در یک شبانه روز، به زیارت بیت المقدس می رود، و بعد به خانه اش در سرزمین هند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سراغ او را گرفتم، که در کجا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سندان</w:t>
      </w:r>
      <w:r>
        <w:rPr>
          <w:rStyle w:val="FootnoteAnchor"/>
          <w:rtl w:val="true"/>
        </w:rPr>
        <w:footnoteReference w:id="382"/>
      </w:r>
      <w:r>
        <w:rPr>
          <w:rFonts w:ascii="IRNazanin" w:hAnsi="IRNazanin" w:eastAsia="IRNazanin"/>
          <w:color w:val="111111"/>
          <w:sz w:val="28"/>
          <w:sz w:val="28"/>
          <w:szCs w:val="28"/>
          <w:rtl w:val="true"/>
          <w:lang w:bidi="fa-IR"/>
        </w:rPr>
        <w:t>است، و از همان کسی که به من خبر داده بود، سؤال کردم که چگونه چنین کاری را انجام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اسمی که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پیدا کرده بود، وقتی که تخت ملکهٔ سبا را آورد،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جریانی که خداوند در کتاب شما نیز ذکر کرده، و در کتاب های ما اهل ادیان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لِلَّهِ مِنِ اسْمٍ لاَ يُرَدُّ،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كَثِيرَةٌ، فَأَمَّا الْمَحْتُومُ مِنْهَا الَّذِي لاَ يُرَدُّ سَائِلُهُ فَسَبْعَةٌ،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تَحْفَظُ مِنْهَا، قَالَ الرَّاهِبُ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 اللَّهِ الَّذِي أَنْزَلَ اَلتَّوْرَاةَ عَلَى مُوسَى وَ جَعَلَ عِيسَى عِبْرَةً لِلْعَالَمِينَ وَ فِتْنَةً لِشُكْرِ أُولِي الْأَلْبَابِ وَ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وَ رَحْمَةً وَ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وَ بَصِيرَةً وَ جَعَلَ الْأَوْصِيَاءَ مِنْ نَسْلِهِ وَ نَسْلِ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 لَوْ دَرَيْتُ مَا احْتَجْتُ فِيهِ إِلَى كَلاَمِكَ وَ لاَ جِئْتُكَ وَ لاَ سَأَلْتُكَ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بسیار اسم هائی دارد که اگر کسی خدا را با آن ها بخواند، دعایش رد نمی شود،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زیاد هستند، اما نام های قطعی که اگر کسی خدا را با آن ها بخواند رد نمی شود، هفت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هر کدام از آن اسم ها که از حفظ داری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تورات را بر موسی نازل کرد، و عیسی را عبرتی برای جهانیان، و آزمونی برای شکرگزاری خردمندان قرار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برکت و رحمت،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عبرت و بصیرت قرار داد، و اوصیاء را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من آن اسم ها را نمی دانم، و اگر می دانستم، احتیاج به کلام شما نداشتم، و نزد شما نمی آمدم، و از شما سؤال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قضیه مرد هندی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چنین اسم هایی وجود دارد، ولی باطن و شرح آن ها را نمی دانم، و نمی دانم که آن نام ها چه هستند؟ و نمی دانم چگونه هستند؟ و چگونه باید آن نام ها را خواند؟ لذا رفتم تا به سندانِ هند رسیدم، و در آنجا سراغ آن مرد را گرفتم، 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کوهی دیری بنا کرده، و از دیر خارج نمی شود، و دیده نمی شود، مگر سالی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گمان می کنند خداوند برای او چشمه ای در دیرش از زمین جوشانده است، و گمان می کنند بدون این که زراعت کند، برای او محصولات رشد می کنند، و بدون این که کسی آن ها را برداشت کند، محصولات درو می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وقتی به درب دیر او رسیدم، سه روز آنجا اقامت کردم، و درب را نزدم، و نزدیک در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روز چهارم شد، خداوند درب را گشود، و گاوی که بر پشتش چوب بود، </w:t>
      </w:r>
    </w:p>
    <w:p>
      <w:pPr>
        <w:pStyle w:val="BookText"/>
        <w:rPr/>
      </w:pPr>
      <w:r>
        <w:rPr>
          <w:rFonts w:ascii="IRNazanin" w:hAnsi="IRNazanin" w:eastAsia="IRNazanin"/>
          <w:color w:val="111111"/>
          <w:sz w:val="28"/>
          <w:sz w:val="28"/>
          <w:szCs w:val="28"/>
          <w:rtl w:val="true"/>
          <w:lang w:bidi="fa-IR"/>
        </w:rPr>
        <w:t>و پستان او از شدّت شیر کشیده می شد، و نزدیک بود شیر از آن خارج شود،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هل دادم، وقتی باز شد، به تبع گاو رفتم، و داخل شدم، که دیدم آن مرد ایستاده، و به آسمان نگاه می کند، و گریه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زمین نگاه می کند، و گریه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کوه ها نگاه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چقدر نظیر تو در این زمانه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غیر از یک حسنه، از حسنات مردی بیش نیستم که تو او را پشت سر گذاشته ای و نزد من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نزد تو اسمی از اسماء خداوند می باشد که با آن در یک شبانه روز به بیت المقدس می روی، و به خانه ات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المقدسی، به غیر از بیت المقدسی که در شام است،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بَيْتَ الْمَقْدِسِ، وَ لَكِنَّهُ الْبَيْتُ الْمُقَدَّسُ وَ هُوَ بَيْتُ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بِهِ إِلَى يَوْمِي هَذَا فَهُوَ بَيْتُ الْمَقْدِسِ فَقَالَ لِي تِلْكَ مَحَارِيبُ الْأَنْبِيَاءِ وَ إِنَّمَا كَانَ يُقَالُ لَهَا حَظِيرَةُ الْمَحَارِيبِ حَتَّى جَاءَتِ الْفَتْرَةُ الَّتِي كَانَتْ بَيْنَ مُحَمَّدٍ وَ عِيسَى صَلَوَاتُ اللَّهِ عَلَيْهِمَا وَ قَرُبَ الْبَلاَءُ مِنْ أَهْلِ الشِّرْكِ وَ حَلَّتِ النَّقِمَاتُ فِي دُورِ الشَّيَاطِينِ فَحَوَّلُوا وَ بَدَّلُوا وَ نَقَلُوا تِلْكَ الْأَسْمَاءَ وَ هُوَ قَوْلُ اللَّهِ تَبَارَكَ وَ تَعَالَى الْبَطْنُ لِآلِ مُحَمَّدٍ وَ الظَّهْرُ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هِیَ إِلاّٰ أَسْمٰاءٌ سَمَّيْتُمُوهٰا أَنْتُمْ وَ آبٰاؤُكُمْ مٰا أَنْزَلَ اللّٰهُ بِهٰا مِنْ سُلْطٰانٍ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بیت المقدس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مقدسی که خانهٔ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تا امروز هر چه شنیده ام همان بیت المقدس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 محراب های پیامبران است، تنها به آنجا حظیرة المحاریب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 محراب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تا آن که زمان فترت، و فاصلهٔ میان محمّد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بلا به مشرکان نزدیک شد، و عذاب وارد خانه های </w:t>
      </w:r>
    </w:p>
    <w:p>
      <w:pPr>
        <w:pStyle w:val="BookText"/>
        <w:rPr/>
      </w:pPr>
      <w:r>
        <w:rPr>
          <w:rFonts w:ascii="IRNazanin" w:hAnsi="IRNazanin" w:eastAsia="IRNazanin"/>
          <w:color w:val="111111"/>
          <w:sz w:val="28"/>
          <w:sz w:val="28"/>
          <w:szCs w:val="28"/>
          <w:rtl w:val="true"/>
          <w:lang w:bidi="fa-IR"/>
        </w:rPr>
        <w:t xml:space="preserve">شیاطین شد، و پس آن اسم ها را تغییر دادند، و جابجا کردند که این همان سخن خداوند تبارک و تعالی است که باطن آن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 ظاهرش یک مثلی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جز نام هایی بیش نیستند که شما و پدرانتان نام گذاری کرده اید، و خدا بر حقانیت آن ها هیچ آیه ای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دوری نزد تو آمده ام، و از دریاها عبور کرده، و رنج ها و گرفتاری ها و ترس هایی را برای دیدن تو تحمل کرده ام، و همیشه از این که شاید به مقصودم نرسم، بیم 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زمانی که مادرت به تو باردار بوده، فرشته ای بزرگوار نزدش حاضر می شده است، و فکر می کنم که پدرت زمانی که قصد داشته با مادرت نزدیکی کند، غسل نموده، و پاک نزد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 کنم که سفر چهارم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اسفار آن می باشد و مشتمل بر حالات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شب زنده داری خود مطالعه می کرده، و عاقبت بخیر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همان راهی که آمده ای برگرد، و برو تا به شهر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که به آن هم اکنون طیبه می گویند، ولی در جاهلیت نام آن یثرب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مکانی که به آن بقیع می گویند، برو، سپس سراغ خانه ای را بگیر که به آن خانهٔ مروان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فرود آی و سه روز در آنجا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پیرمرد سیاه چهره ای را بگیر که جلو درب خانه اش حصیر می بافد، و که در آنجا به حصیر، خصف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پیرمرد با مهربانی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پیرمرد فضل بن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مهمانی نزد تو فرستاده، که مدّتی در اطاقی که در گوشهٔ حیاط است، و در آن چهارچوب کوچکی می باشد،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او دربارهٔ فلان بن فلان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کن، و از او بپرس که مجلس ایشان کجا می باشد، و چه زمانی به آنجا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ایشان را به تو نشان می دهد، یا به نحوی برای تو، ایشان را وصف می کند که خودت ایشان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اوصاف ایشان را برای تو خواهم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بن جعفر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هر چه می خواهی، اعم از آن چه که گذشته، و آن چه در آینده واقع می شود،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p>
    <w:p>
      <w:pPr>
        <w:pStyle w:val="BookText"/>
        <w:rPr/>
      </w:pPr>
      <w:r>
        <w:rPr>
          <w:rFonts w:ascii="IRNazanin" w:hAnsi="IRNazanin" w:eastAsia="IRNazanin"/>
          <w:color w:val="111111"/>
          <w:sz w:val="28"/>
          <w:sz w:val="28"/>
          <w:szCs w:val="28"/>
          <w:rtl w:val="true"/>
          <w:lang w:bidi="fa-IR"/>
        </w:rPr>
        <w:t>دین های گذشتگان، و دین کسانی که باقی می مانند، سؤال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ملاقاتش کرده ای نصیحت خوبی به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w:t>
      </w:r>
    </w:p>
    <w:p>
      <w:p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متمم بن فیروز، از مردمان ایران می باشد، و از کسانی است که به خداوند یکتای بی شریک ایمان دارد، و خدا را با اخلاص و یقین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قوم خود مخالفت نمود، از آن ها فرار کرد، پروردگارش به او حکمت بخشیده است، و او را به راه مستقیم خود، هدایت فرموده، و او را متقین قرار داده است، و او را با بندگان مخلص خود آشنا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سالی نیست مگر آن که او در آن سال برای انجام حجّ به زیارت مکه می رود، و در سر هر ماه یک مرتبه عمره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فضل و یاری خداوند از جایگاهش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 آید، و خداوند این چنین سپاس گزاران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دربارهٔ مسائل زیادی از حضرت سؤال کرد، و ایشان همهٔ آن ها را جواب دادند، و بعد حضرت از راهب سؤالاتی نمودند که او نتوانست به هیچ کدام از آن ها پاسخ دهد، و خود حضرت جواب آن سؤال ها را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 هشت حرف نازل شده ای بفرمائید که چهار حرف از آن در زمین آشکار شد، و چهار حرف دیگر آن در هوا ماند؟ آن چهار حرف که در هوا مانده به چه کسی نازل می شود، و چه کسی آن ها را تفسیر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قائم ما است که خداوند آن چهار حرف را بر ایشان نازل می کند، و ایشان آن ها را تفسیر می کنند، خداوند بر ایشان چیزهایی نازل می فرماید که بر صدیقین و پیامبران و هدایت یافتگان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چهار حرفی که در زمین است را برای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بِالْأَرْبَعَةِ كُلِّهَا، 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لاَ شَرِيكَ لَهُ بَاقِياً،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مُخْلَصاً،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مِنَّا وَ نَحْنُ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مِنَ اللَّهِ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أَشْهَدُ أَنْ لاَ إِلَهَ إِلاَّ اللَّهُ، وَ أَنَّ مُحَمَّداً رَسُولُ اللَّهِ، وَ أَنَّ مَا جَاءَ بِهِ مِنْ عِنْدِ اللَّهِ حَقٌّ، وَ أَنَّكُمْ </w:t>
      </w:r>
    </w:p>
    <w:p>
      <w:pPr>
        <w:pStyle w:val="BookText"/>
        <w:rPr/>
      </w:pPr>
      <w:r>
        <w:rPr>
          <w:rFonts w:ascii="Amiri" w:hAnsi="Amiri" w:eastAsia="Amiri" w:cs="Amiri"/>
          <w:color w:val="111111"/>
          <w:sz w:val="28"/>
          <w:sz w:val="28"/>
          <w:szCs w:val="28"/>
          <w:rtl w:val="true"/>
          <w:lang w:bidi="ar-SA"/>
        </w:rPr>
        <w:t>صَفْوَةُ اللَّهِ مِنْ خَلْقِهِ، وَ أَنَّ شِيعَتَكُمُ الْمُطَهَّرُونَ الْمُسْتَبْدَلُونَ</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لَهُمْ عَاقِبَةُ اللَّهِ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بِجُبَّةِ خَزٍّ وَ قَمِيصٍ قُوهِیٍّ وَ طَيْلَسَانٍ وَ خُفٍّ وَ قَلَنْسُوَةٍ، فَأَعْطَاهُ إِيَّاهَا وَ صَلَّى الظُّهْرَ،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اخْتَتَنْتُ فِي سَابِعِي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هر چهار حرف با خبر می کنم، امّا اوّلین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یکتای بی شریک باقی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با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او هستیم،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از ما، و 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رسول خدا با سببی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خداوند نیست، و محمّد فرستادهٔ خداوند می باشد، و هر چه از جانب خداوند آورده، حقّ است، و شما برگزیدگان خداوند از میان خلق او هستید، و شیعیان شما پاکیزه و جایگزین نافرمان ها هستند، و عاقبت نیک الهی از آن آن ها است، و سپاس مخصوص خداوند جهانیان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 خز و پیراهن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شال و کفش و کلاهی را خواستند، و به او عطا فرمودند، و نماز ظهر را خواندند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روزگی ام ختنه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دیگر کتب نگارنده،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يعنى بيان صفتى از صفات مسمّى، بنابراين مى توان گفت براى خداوند جلّ جلاله دو نوع اسم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اعتبارات متفاوت يا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يا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شكّى نيست كه در بين اسماء لفظى، اسم اعظم وجود دارد، يعنى اسمِ اعظمِ لفظى، كه بعضى آن را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مى دانند، و عدّه اى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است؛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دانستن و به كارگيرى آن شرايطى دارد كه بايد از اهلش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اسم هاى پروردگار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دلالت و نشانه بودن، نيكو نشانه اى هستند، همان گونه كه انصافاً مؤمنين واقعى، مردانى كه به تمام كلمه مؤمن مى باشند، چه زيبا نشانه هايى براى خداوند تبارك و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جناب ابن ابى عمير كه مغناطيس قلوب به سوى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بسيارى از مردم نه برهان و نه استدلال را مى فهميدند، و نه حوصله شنيدن آن را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عينى حَسَن يعنى وجود بزرگانی چونان جناب ابن ابى عمير، كه نشانى نيكو از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جان شيعيان را سيراب کرده، و مى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اسماء نيكوى الهى روح، و جان شيعه را در عشق به ولايت پيوند مى زنند، و راز اين همه زيبايى در اين است كه اسماء لفظى فقط دلالت دارند، امّا اسماء عينى، نمود و نماد توحيد و نبوّت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آن حقائق به گونه اى عملى از اين مردان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امروزه براى رساندن يك پيام به مردم آن را به صورت نقاشى، و يا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 نمايند؛ از همين رو بايد گفت اسماء عينى حسن، يعنى آن مردان الهى که مقامات و فضائل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جلوى ديدگان شيفتگان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 نمايند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عينى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حسناى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هاى احسن و نيكوتر كه لفظى نيستند، بلكه عينى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صفاتى كه احسن و نيكوتر از بقيّهٔ اسماء و صفات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اسم هاى عينى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برای ذانستن آن بايد دست نياز به دامن بى نيازانى كه فقط به خداوند تبارك و تعالى نيازمند هستند زد، و صورت بر آستانه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بسائيم، كه معاوية بن عمّار در این باره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امام ششم شیعیان، 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الَّتِي یَقْبَلُ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فقط ما اسماء حسناى الهى هستيم كه خداوند هيچ عملى را از بندگان قبول نمى كند مگر به معرفت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هاى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دانستيم كه اسم در فرهنگ قرآن و احاديث شريفه به معناى نام نيست، بلكه به معناى آن چيزى است كه بيانگر صفتى از اوصاف مُسمّى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صفت هاى احسن الهى هستند، يعنى اگر كسى بخواهد علم خداوند تبارك و تعالى، و یا قدرت پروردگار، و یا رحمت ايزد منّان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تجسّم يافته احساس كند، بايد معرفت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شناخت پیدا نمود، خود به خود به معرفت اللّه جلّ جلاله هدايت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هاى لفظى خداوند متعال بر دو قسم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كه فقط دلالت بر ذات اقدس الهى 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قسم را دو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اسماء مقدّسه از آن جهت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مى كنند، آن ها را اسم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اسماء مباركه به آن جهت كه بيانگر صفتى از صفات خداوند متعال است، آن ها را وصف و صفت مى گوييم؛ زيرا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بيانگر صفت رحيميّت و مهربانى خداوند است، صفت مى ناميم؛ امّا به اعتبار اين كه همين وصف ما را به ايزد منّان راهنما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اين تقسيم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جريان مى يابد، چرا كه حضرت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نشان خداى متعال است، و ما را به سوى بارى تعالى هدايت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پيروى كرديم، و سر تسليم بر آستانه اش فرود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از آن جهت كه صفات الهى را نمايان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42" w:name="pg11150_97525"/>
    </w:p>
    <w:p>
      <w:pPr>
        <w:pStyle w:val="BookText"/>
        <w:rPr/>
      </w:pPr>
      <w:bookmarkEnd w:id="242"/>
      <w:r>
        <w:rPr>
          <w:rFonts w:ascii="IRNazanin" w:hAnsi="IRNazanin" w:eastAsia="IRNazanin"/>
          <w:color w:val="111111"/>
          <w:sz w:val="28"/>
          <w:sz w:val="28"/>
          <w:szCs w:val="28"/>
          <w:rtl w:val="true"/>
          <w:lang w:bidi="fa-IR"/>
        </w:rPr>
        <w:t xml:space="preserve">و البتّه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بسيار است؛ زيرا نهايت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اسماءُ اللّهِ عينى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نازنين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افضل از ديگر اسماء بوده، و بلكه قابل مقايسه نيستند</w:t>
      </w:r>
      <w:r>
        <w:rPr>
          <w:rFonts w:eastAsia="IRNazanin" w:cs="IRNazanin"/>
          <w:color w:val="111111"/>
          <w:sz w:val="28"/>
          <w:szCs w:val="28"/>
          <w:rtl w:val="true"/>
          <w:lang w:bidi="fa-IR"/>
        </w:rPr>
        <w:t>.</w:t>
      </w:r>
      <w:r>
        <w:rPr>
          <w:rStyle w:val="FootnoteAnchor"/>
          <w:rtl w:val="true"/>
        </w:rPr>
        <w:footnoteReference w:id="388"/>
      </w:r>
    </w:p>
    <w:p>
      <w:pPr>
        <w:pStyle w:val="Heading2"/>
        <w:numPr>
          <w:ilvl w:val="1"/>
          <w:numId w:val="1"/>
        </w:numPr>
        <w:rPr/>
      </w:pPr>
      <w:bookmarkStart w:id="243" w:name="__RefHeading___Toc1159867_2870459653"/>
      <w:bookmarkStart w:id="244" w:name="_Toc84"/>
      <w:bookmarkEnd w:id="243"/>
      <w:r>
        <w:rPr>
          <w:rtl w:val="true"/>
        </w:rPr>
        <w:t xml:space="preserve">طی الأرض نمودن موسی بن جعفر </w:t>
      </w:r>
      <w:r>
        <w:rPr>
          <w:rtl w:val="true"/>
        </w:rPr>
        <w:t>(</w:t>
      </w:r>
      <w:r>
        <w:rPr>
          <w:rtl w:val="true"/>
        </w:rPr>
        <w:t>علیهما السلام</w:t>
      </w:r>
      <w:r>
        <w:rPr>
          <w:rtl w:val="true"/>
        </w:rPr>
        <w:t>)</w:t>
      </w:r>
      <w:bookmarkEnd w:id="244"/>
    </w:p>
    <w:p>
      <w:pPr>
        <w:pStyle w:val="BookText"/>
        <w:rPr/>
      </w:pPr>
      <w:r>
        <w:rPr>
          <w:rFonts w:ascii="IRNazanin" w:hAnsi="IRNazanin" w:eastAsia="IRNazanin"/>
          <w:color w:val="111111"/>
          <w:sz w:val="28"/>
          <w:sz w:val="28"/>
          <w:szCs w:val="28"/>
          <w:rtl w:val="true"/>
          <w:lang w:bidi="fa-IR"/>
        </w:rPr>
        <w:t xml:space="preserve">حسین بن حمدان خصیبی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مهران جمّال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کردند که آن شتر ایشان که مقداری از دمش سفید بود را تا درب خانه ببرم، و پالان آن را رویش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حضرت را انجام دادم، و ایستادم تا بررسی کنم که امر حضرت را کامل انجام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شش سال داشتند، و بردی یمانی پوشیده بودند، و موهای مبارکشان بر شانه های مبارک ریخبه بود، با عجله از خانه بیرون آمدند، و سوار ناقه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دیدن آثار جلالت ایشان، جرأت نکردم ایشان را از سوار شدن بر ناقه منع کنم، و با آن رفتند، تا جائی که از دید من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 شدن بر شتر از خانه خارج شوند،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بی قرار ایستاده بودم، تا آن که ساعاتی طولانی گذشت، که ناگاه دیدم شتر خم شده، و مثل آن به نظر می رسد که در آسمان می باشد، و روی زمین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شدَت تحرک عرق از او جاری بود و می ریخت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شدند، بلافاصله مغیثِ خادم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تو امر فرمودند که پالان شتر را از روی آن بر داری، و شتر را به جای خودش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خود گفتم الحمد للّه، امیدوارم که امام از سوار شتر شدن منصرف </w:t>
      </w:r>
    </w:p>
    <w:p>
      <w:pPr>
        <w:pStyle w:val="BookText"/>
        <w:rPr/>
      </w:pPr>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نزد درب ایستادم، تا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ورود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به تو امر کردم که شتر را حاضر کنی، و پالانش را بر آن قرار دهی، سرزنشی متوجه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چنین امری نکردم مگر به خاطر این که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آن شوند، آیا می دانی ایشان در طول این مدّت با آن شتر به کجا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آگاهی در این باره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رفتند که ذو القرنین تا آنجا رفته بود، و چند برابر فاصله تا آنجا را نیز عبور کردند، و ایشان در آنجا، تمام مردان و زنان مؤمن را دیدند، و خود را به آن ها معرفی فرمودند، و سلام مرا به آن 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خدمت ایشان برو تا از آن چه با خود گفته ای، و آن چه من به تو گفتم، تو را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ایشان نشسته بودند، و در مقابلشان میوه هائی بود که آن میوه ها متعلق به آن زمان و وقت سال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رَكِبْتُ اَلنَّاقَةَ، قُلْتَ فِي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ذَا أَقُولُ لِسَيِّدِي أَبِي عَبْدِ اَللَّهِ إِذَا خَرَجَ لِيَرْكَبَ فَلاَ يَجِدُهَا وَ أَرَدْتَ مَنْعِي مِنَ اَلرُّكُوبِ فَلَمْ تَجْسُرْ فَوَقَفْتَ مُتَمَلْمِلاً حَتَّى نَزَلْتُ، فَخَرَجَ اَلْأَمْرُ إِلَيْكَ بِالْحَطِّ عَنِ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أَرْجُو بِالدُّخُولِ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لَوْمَ عَلَيْكَ هَلْ عَلِمْتَ أَيْنَ بَلَغَ مُوسَى فِي مِقْدَارِ هَذِةِ اَلسَّاعَةِ؟ فَقُلْتَ اَللَّهُ وَ أَنْتَ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بَلَغْتُ مَا بَلَغَهُ ذُو اَلْقَرْنَيْنِ وَ جَاوَزْتُهُ أَضْعَافاً مُضَاعَفَةً وَ شَاهَدْتُ كُلَّ مُؤْمِنٍ وَ مُؤْمِنَةٍ وَ عَرَّفْتُهُ نَفْسِي وَ بَلَّغْتُهُ سَلاَمَ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عَلَيْهِ، فَإِنَّهُ يُخْبِرُكَ بِمَا كَانَ فِي نَفْسِكَ وَ مَا قُلْتُ 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سوار شتر شدم، با خود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بگویم به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خانه برای سوار شدن بر شتر خارج شوند، و </w:t>
      </w:r>
    </w:p>
    <w:p>
      <w:pPr>
        <w:pStyle w:val="BookText"/>
        <w:rPr/>
      </w:pPr>
      <w:r>
        <w:rPr>
          <w:rFonts w:ascii="IRNazanin" w:hAnsi="IRNazanin" w:eastAsia="IRNazanin"/>
          <w:color w:val="111111"/>
          <w:sz w:val="28"/>
          <w:sz w:val="28"/>
          <w:szCs w:val="28"/>
          <w:rtl w:val="true"/>
          <w:lang w:bidi="fa-IR"/>
        </w:rPr>
        <w:t>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داشتی مانع از سوار شدنم شوی ولی جرأت نکردی، پس بی قرار ایستادی تا آن که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تو رسید که پالان شتر را بر داری، بعد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امیدوار شدی که داخل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به تو امر کردم سرزنشی متوجه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موسی در طول این مدّت با آن شتر کجا رفتند؟ پس تو عرض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شما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فرمودند که من به جایی رفتم که ذو القرنین تا آنجا رفته بود، و چند برابر فاصله تا آنجا را هم عبور کرده ام، و من در آنجا، تمام مردان و زنان مؤمن را دیده ام، و خود را به آن ها معرفی کرده ام، و سلام پدرم را به آن ها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خدمت موسی برو، تا از آن چه با خود گفته ای، و آن چه من به تو گفتم، تو را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شکر خداوند به سجده رفتم، و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هائی که در مقابل شما می باشد، متعلق به غیر فصل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توانم از آن ها بخورم، در حالی که مثل شما از آن میوه ها تناول فرموده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 ما قدری از آن ها که روزی تو می باشد را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محضر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شدم، مولایم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محضر فرزندم رسیدی هیچ کلمه ای را زیاد و کم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بمان، من از آن میوه ها تناول می کنم، و به ایشان و برادرانت هم می دهم، و همان گونه که موسی وعده داده، رزق تو را نیز می فرستم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 اَللّهُ سَمِيعٌ عَلِيمٌ</w:t>
      </w:r>
      <w:r>
        <w:rPr>
          <w:rStyle w:val="FootnoteAnchor"/>
          <w:rtl w:val="true"/>
        </w:rPr>
        <w:footnoteReference w:id="389"/>
      </w:r>
      <w:r>
        <w:rPr>
          <w:rFonts w:ascii="IRNazanin" w:hAnsi="IRNazanin" w:eastAsia="IRNazanin"/>
          <w:color w:val="111111"/>
          <w:sz w:val="28"/>
          <w:sz w:val="28"/>
          <w:szCs w:val="28"/>
          <w:rtl w:val="true"/>
          <w:lang w:bidi="fa-IR"/>
        </w:rPr>
        <w:t>فرزندانی هستند برخی از نسل برخی دیگر،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ام رفتم، و برای نماز ظهر و عصر حاضر شدم، و بعد 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فرستادهٔ حضرت، طبقی از همان میوه ها را برای من آورد و گفت، مولایت به تو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تَرَكْنَا لَنَا وَلِيّاً إِلاَّ وَ أَطْعَمْنَاهُ عَلَى قَدْرِ اِسْتِحْقَاقِهِ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شیعیان ما باقی نماندند مگر این که به قدر استحقاقی که داشتند ما آن ها را از این میوه ها 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شدن غذاهای بهشتی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هامان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الرَّشِيدِ، وَ تَنْزِلُ عَلَيْهِ مَائِدَةٌ مِنَ السَّمَاءِ، وَ يُطْعِمُ أَهْلَ السِّجْنِ كُلَّهُمْ، ثُمَّ يُصْعَدُ بِهَا مِنْ غَيْرِ أَنْ يُنْقَصَ مِنْهَا شَیْءٌ</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هارون الرشید دیدم که از آسمان برای ایشان غذا نازل شده بود، و همهٔ اهل زندان را با آن اطعام فرمودند، سپس دوباره آن غذاها به آسمان بازگشت، بدون آن که چیزی از آن ها 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غذا و مائده های آسمانی، از طرف خداوند متعال، برای اولیاء الهی امری مسبوق به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هیچ تردیدی می توان به وقوع آن از نظر آیات و روایات تصریح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مجید در این باره نسبت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زکریا در محراب عبادت بر مریم وارد می شد، نزد او غذای نیکوئی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روزی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از کجا برای تو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همانا او به هر کس که بخواهد، رزق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تنها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قبل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مادرشان،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غذاهای بهشتی را نازل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باره در مآخذ شیعه، و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خواب بیدار شدند،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برای خوردن داریم؟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آن کسی که پدرم را به سبب نبوّت کرامت بخشید، و تو را به سبب جانشینی ایشان گرامی داشت،</w:t>
      </w:r>
      <w:r>
        <w:rPr>
          <w:rStyle w:val="FootnoteAnchor"/>
          <w:rtl w:val="true"/>
        </w:rPr>
        <w:footnoteReference w:id="393"/>
      </w:r>
      <w:r>
        <w:rPr>
          <w:rFonts w:ascii="IRNazanin" w:hAnsi="IRNazanin" w:eastAsia="IRNazanin"/>
          <w:color w:val="111111"/>
          <w:sz w:val="28"/>
          <w:sz w:val="28"/>
          <w:szCs w:val="28"/>
          <w:rtl w:val="true"/>
          <w:lang w:bidi="fa-IR"/>
        </w:rPr>
        <w:t xml:space="preserve">شب را صبح کردم در حالی که چیزی در خانه نداریم، تا آن را برای شما بیاورم، و اکنون دو روز است که چیزی نزد من نبوده مگر این که آن را به شما می دادم، و شما را بر خودم، و این دو فرزندم،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باخبر ننمودی، تا چیزی تهیّه نمایم؟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حیا می کنم که چیزی را از شما درخواست نمایم که قادر به انجام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خداوند متعال اعتماد داشتند، و گمانشان نسبت به حضرت حقّ تبارک و تعالی نیکو بود، از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دینار قرض کردند، تا با آن چیزی برای اهل و عیال خود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هنگام مقداد بن أسود کندی را دیدند، و آن روز بسیار گرم بود، و گرمای سوزان آفتاب از بالا، رنگ چهرهٔ او را عوض کرده، و از پایین او را اذیت کرده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همین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با تعجب از وضعیتش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از روز برای چه از خانه خارج شده ای؟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واگذارید، و از مشکل من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سزاوار نیست از تو درگذرم، مگر آن که بدانم بر تو چه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رغبت </w:t>
      </w:r>
    </w:p>
    <w:p>
      <w:pPr>
        <w:pStyle w:val="BookText"/>
        <w:rPr/>
      </w:pPr>
      <w:r>
        <w:rPr>
          <w:rFonts w:ascii="IRNazanin" w:hAnsi="IRNazanin" w:eastAsia="IRNazanin"/>
          <w:color w:val="111111"/>
          <w:sz w:val="28"/>
          <w:sz w:val="28"/>
          <w:szCs w:val="28"/>
          <w:rtl w:val="true"/>
          <w:lang w:bidi="fa-IR"/>
        </w:rPr>
        <w:t>به خداوند متعال، و شما دارم که مرا رها کنید، و از حال من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احوال خود را از من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می خواهید بدانید، پس به حقّ آن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نبوّت گرامی داشت، و شما را به وسیلهٔ جانشینی ایشان کرامت بخشید، چیزی به غیر از گرسنگی مرا از خانه ام بیرون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گریهٔ خانواده ام را شنیدم، زمین تحمل مرا نداشت، از این رو آن ها را ترک نمودم، در حالی که مغموم و سرافکنده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چشمان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به نحوی که محاسن حضرت از اشک چشمان مبارکشان تَر گردید، بعد به مقداد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حقّ آن کسی که تو به حقّش سوگند یاد نمودی، به همان دلیلی که تو از خانه ات بیرون آمده ای، من نیز به همان دلیل از خانه خارج شده ام، و یک دینار قرض کرده ام، ولی دوست دارم اکنون آن را به تو بدهم، و تو را بر خود مقدم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دینار را به او دادند، و بازگشتند، تا آن که داخل مسجد شدند، و در آنجا نماز ظهر، عصر و مغرب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اقامه کردند، از مقابل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ایشان در صف آخر نماز بودند، عبور کردند، و با پای خود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برخاستند، و جلوی در مسجد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ایشان سلام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 سلام ایشان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غذایی داری که امشب ما را مهمان کنی؟ و با تو بیاییم؟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 خود را از خجالت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انداخته بودند، مکث کردند، و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از قضیهٔ دینار، و این که آن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 بودند، و به چه نحوی خرج کرده بودند،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امر شده بود که شام را مهمان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به سکوت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چیزی نمی گویی؟ یا بگو نه، تا من برگردم، و یا بگو بله، تا با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حیا و 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و مهمان ما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وارد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حالی که ایشان در محراب عبادت خود مشغول نمازشان بودند، و در پشت سر حضرت ظرف غذائی وجود داشت که از آن بخار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از محل عبادت خود خارج شدند، و به حضرت سلام نمودند، و ایشان عزیزترین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پیامبر جواب سلام ایشان را دادند، و دست خود را بر سر دختر بزرگوارشان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چگونه شب کردی؟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غذا را برداشتند، و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افتاد، و بوی آن را استشمام نمودند، از روی تعجب نگاهی به فاطمه نمودند،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نگاه تندی به من می کنید، آیا گناهی بین من و شما بوده که به سبب آن مستوجب غضب شما شده باشم؟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بزرگتر از گناهی می باشد که مرتکب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ندارید که با جدیت قسم خوردید که از دو روز پیش غذا نخورده اید؟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که از آسمان و زمینش آگاه است، می داند که من جز حقیقت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غذا را از کجا آورده اید که نه رنگی به زیبایی آن دیده ام، و نه هرگز بویی خوش تر از آن استشمام کرده ام، و نه خوشمزه تر از آن را خورده 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مبارکشان را بین دو شانهٔ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کمی آن را فشردند،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در عوض آن دینار شما می باشد؛ این پاداش از جانب خداوند متعال در ازای دینار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کسی که خواهد بی حساب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چشمان حضرت جمع گشته، و گریه نمودند، و بعد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أَبَی لَکُمَا أَنْ تَخْرُجَا مِنَ الدُّنْیَا حَتَّی یُجْرِیَکَ یَا عَلِیُّ مُجْرَی زَکَرِیَّا وَ یُجْرِیَ فَاطِمَةَ مُجْرَی مَرْیَمَ بِنْتِ عِمْرَانَ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که شما دو نفر را از دنیا نبرد، و در همین دنیا پاداش کار نیکویتان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همچون زکریا، و فاطمه را همچون مریم بنت عمران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در محراب بر او وارد می شد، نزد او غذای نیکوئی 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روزی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از کجا برای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است، همانا او به هر کس که بخواهد، رزق بی حساب می دهد</w:t>
      </w:r>
      <w:r>
        <w:rPr>
          <w:rFonts w:eastAsia="IRNazanin" w:cs="IRNazanin"/>
          <w:color w:val="111111"/>
          <w:sz w:val="28"/>
          <w:szCs w:val="28"/>
          <w:rtl w:val="true"/>
          <w:lang w:bidi="fa-IR"/>
        </w:rPr>
        <w:t xml:space="preserve">.») </w:t>
      </w:r>
      <w:bookmarkStart w:id="245" w:name="pg11150_97533"/>
    </w:p>
    <w:p>
      <w:pPr>
        <w:pStyle w:val="Heading2"/>
        <w:numPr>
          <w:ilvl w:val="1"/>
          <w:numId w:val="1"/>
        </w:numPr>
        <w:rPr/>
      </w:pPr>
      <w:bookmarkStart w:id="246" w:name="__RefHeading___Toc1159869_2870459653"/>
      <w:bookmarkStart w:id="247" w:name="_Toc85"/>
      <w:bookmarkEnd w:id="245"/>
      <w:bookmarkEnd w:id="246"/>
      <w:r>
        <w:rPr>
          <w:rtl w:val="true"/>
        </w:rPr>
        <w:t xml:space="preserve">خضوع هارون برای حضرت موسی بن جعفر </w:t>
      </w:r>
      <w:r>
        <w:rPr>
          <w:rtl w:val="true"/>
        </w:rPr>
        <w:t>(</w:t>
      </w:r>
      <w:r>
        <w:rPr>
          <w:rtl w:val="true"/>
        </w:rPr>
        <w:t>علیه السلام</w:t>
      </w:r>
      <w:r>
        <w:rPr>
          <w:rtl w:val="true"/>
        </w:rPr>
        <w:t xml:space="preserve">) </w:t>
      </w:r>
      <w:r>
        <w:rPr>
          <w:rtl w:val="true"/>
        </w:rPr>
        <w:t>از ترس افعی</w:t>
      </w:r>
      <w:bookmarkEnd w:id="247"/>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هارون الرشید دیدم، در حالی که هارون در برابر حضرت خضوع و تواضع می نمود، پس عیسی بن أبان به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تَخْضَعُ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وَرَائِي أَفْعَى تَضْرِبُ بِنَابِهَا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بِالطَّاعَةِ وَ إِلاَّ بَلَّعْتُكَ</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ایشان خضوع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یک افعی دیدم که با دندان های نیش خود ضربه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را با فرمان برداري بده، و إلّا تو را می بلعم</w:t>
      </w:r>
      <w:r>
        <w:rPr>
          <w:rFonts w:eastAsia="IRNazanin" w:cs="IRNazanin"/>
          <w:color w:val="111111"/>
          <w:sz w:val="28"/>
          <w:szCs w:val="28"/>
          <w:rtl w:val="true"/>
          <w:lang w:bidi="fa-IR"/>
        </w:rPr>
        <w:t>.)</w:t>
      </w:r>
    </w:p>
    <w:p>
      <w:pPr>
        <w:pStyle w:val="Heading2"/>
        <w:numPr>
          <w:ilvl w:val="1"/>
          <w:numId w:val="1"/>
        </w:numPr>
        <w:rPr/>
      </w:pPr>
      <w:bookmarkStart w:id="248" w:name="__RefHeading___Toc1159871_2870459653"/>
      <w:bookmarkStart w:id="249" w:name="_Toc86"/>
      <w:bookmarkEnd w:id="248"/>
      <w:r>
        <w:rPr>
          <w:rtl w:val="true"/>
        </w:rPr>
        <w:t xml:space="preserve">سبز شدن درخت به اعجاز حضرت موسی بن جعفر </w:t>
      </w:r>
      <w:r>
        <w:rPr>
          <w:rtl w:val="true"/>
        </w:rPr>
        <w:t>(</w:t>
      </w:r>
      <w:r>
        <w:rPr>
          <w:rtl w:val="true"/>
        </w:rPr>
        <w:t>علیهما السلام</w:t>
      </w:r>
      <w:r>
        <w:rPr>
          <w:rtl w:val="true"/>
        </w:rPr>
        <w:t>)</w:t>
      </w:r>
      <w:bookmarkEnd w:id="249"/>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غالب بن مُره و محمّد بن غالب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گفتند ما در زندان هارون الرشید بودیم،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فَأَنْبَعَ اللَّهُ لَهُ عَيْناً وَ أَنْبَتَ لَهُ شَجَرَةً، فَكَانَ مِنْهُمَا يَأْكُلُ وَ يَشْرَبُ وَ نُهَنِّيهِ، وَ كَانَ إِذَا دَخَلَ بَعْضُ أَصْحَابِ الرَّشِيدِ، غَابَتْ حَتَّى لاَ تُرَى</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برای حضرت از چشمه ای آب جاری نمود و درختی رویاند، پس از آن دو تناول می فرمودند، و می آشامیدند و به حضرت تهنیت می گفتند، و هرگاه یکی از اصحاب هارون الرشید داخل زندان می شد، از او پنهان می شد، به نحوی که چیزی نمی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دربارهٔ سبز شدن درخت به اعجاز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وَكِيع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شَجَرَةً مَقْطُوعَةً مَوْضُوعَةً، فَمَسَّهَا بِيَدِهِ، فَأَوْرَقَتْ، ثُمَّ اِجْتَنَى مِنْهَا ثَمَراً وَ أَطْعَمَنِي</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نزد درخت قطع شده ای که کناری بود، آمدند، و با دست خود به آن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سبز شد و برگ در آورد، و سپس میوه های آن را چیدند و مرا اطعام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گاه از معجزاتی که خداوند متعال در اختیار آن بزرگواران قرار داده است، استفاده خصوصی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معجزاتی که از خاندان نبوّت به منسه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مردمان از مقام والای آن ها در پیشگاه ذات مقدس ربوبی، و به تبع آن، تبعیت کردن از ایشان در راستای اجراء شدن فرامین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بازگشت منافع اعجازهائی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در درجه اوّل به مردمان خواهد بود، تا با دیدن آن معجزات پی به تقرب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آن بزرگواران چه مقام و جایگاهی در نزد ذات مقدس ربوبی دارند، و با تبعیت از آن بزرگواران به خداوند تقرب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همگان نیک می دانند، حتّی در بدترین و سخت ترین شرائط نیز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استفاده خصوصی و شخصی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حل و مفصل مشکلات روزمرهٔ خود، چونان مردمان، از قدرت الهی و معجزات خود بهره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شدن معجزه اساساً برای آگاهی مردمان، و شناخت حجّتِ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مردم بدانند، و آگاه شوند که چه کسی امام و حجّت خداوند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بیشتر معجزاتی که در زندان واقع شده است، زمان هائی می باشد که عده ای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همراه و زندانی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أیّامی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50" w:name="pg11150_97535"/>
    </w:p>
    <w:p>
      <w:pPr>
        <w:pStyle w:val="BookText"/>
        <w:rPr/>
      </w:pPr>
      <w:bookmarkEnd w:id="250"/>
      <w:r>
        <w:rPr>
          <w:rFonts w:ascii="IRNazanin" w:hAnsi="IRNazanin" w:eastAsia="IRNazanin"/>
          <w:color w:val="111111"/>
          <w:sz w:val="28"/>
          <w:sz w:val="28"/>
          <w:szCs w:val="28"/>
          <w:rtl w:val="true"/>
          <w:lang w:bidi="fa-IR"/>
        </w:rPr>
        <w:t>زندان انفرادی بوده اند، و هیچ کس همراه حضرت نبوده، ایشان برای نجات خود از زندان، و یا کم نمودن آزار و اذیت ها متوسل به معجزه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أیّام نیز اعجازی از ایشان دیده شده، و فی المثل برای مدّت اندکی حضرت به نحو اعجاز از زندان خارج شده اند، به جهت اتمام حجّت برای زندان بان و آگاهی او از منزلت حضرت، در نزد خداوند، بوده است</w:t>
      </w:r>
      <w:r>
        <w:rPr>
          <w:rFonts w:eastAsia="IRNazanin" w:cs="IRNazanin"/>
          <w:color w:val="111111"/>
          <w:sz w:val="28"/>
          <w:szCs w:val="28"/>
          <w:rtl w:val="true"/>
          <w:lang w:bidi="fa-IR"/>
        </w:rPr>
        <w:t>.</w:t>
      </w:r>
    </w:p>
    <w:p>
      <w:pPr>
        <w:pStyle w:val="Heading2"/>
        <w:numPr>
          <w:ilvl w:val="1"/>
          <w:numId w:val="1"/>
        </w:numPr>
        <w:rPr/>
      </w:pPr>
      <w:bookmarkStart w:id="251" w:name="__RefHeading___Toc1159873_2870459653"/>
      <w:bookmarkStart w:id="252" w:name="_Toc87"/>
      <w:bookmarkEnd w:id="251"/>
      <w:r>
        <w:rPr>
          <w:rtl w:val="true"/>
        </w:rPr>
        <w:t xml:space="preserve">تبدیل عصا به اژدها به اعجاز حضرت موسی بن جعفر </w:t>
      </w:r>
      <w:r>
        <w:rPr>
          <w:rtl w:val="true"/>
        </w:rPr>
        <w:t>(</w:t>
      </w:r>
      <w:r>
        <w:rPr>
          <w:rtl w:val="true"/>
        </w:rPr>
        <w:t>علیهما السلام</w:t>
      </w:r>
      <w:r>
        <w:rPr>
          <w:rtl w:val="true"/>
        </w:rPr>
        <w:t>)</w:t>
      </w:r>
      <w:bookmarkEnd w:id="252"/>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رُشَيْق، غلام هارون الرشید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دربارهٔ قتل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و سفارش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لِأَقْتُلَهُ، فَهَزَّ عَصَا كَانَتْ فِي يَدِهِ فَإِذَا هِیَ أَفْعَى، وَ أَخَذَتْ هَارُونَ الْحُمَّى، وَ وَقَعَتِ الْأَفْعَى فِي عُنُقِهِ حَتَّى وَجَّهَ إِلَیَّ بِإِطْلاَقِهِ، فَأَطْلَقْتُ عَنْهُ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 که برای به قتل رساندن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رفتم، بلافاصله عصائی که در دست مبارکشان بود را تکان دادند، ناگاه دیدم عصا افعی شد، به نحوی که هارون از ترس تب کرد، و افعی اطراف گردنش پیچید، تا این که با رها کردن او، به طرف من آمد، پس من نیز از او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معجزهٔ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امری مسبوق به سابقه می باشد، و چونان معجزهٔ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اذن خداوند متعال هرگاه عصای خود را بر زمین می انداخت تبدیل به اژدها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در این باره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يَا مُوسَىٰ، فَأَلْقَاهَا فَإِذَا هِیَ حَيَّةٌ تَسْعَىٰ، قَالَ خُذْهَا وَ لَا تَخَفْ ۖ سَنُعِيدُهَا سِيرَتَهَا الْأُولَىٰ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چون آن را به زمین انداخت عصا اژدهایی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برگیر و نترس که ما آن را به حالت اوّلش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عصائی بود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آورده بود، و میان فرزندانش دست بدست می گشت، تا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 و چهل عصای دیگر میراث گذشتگان بود، و همگی در خانهٔ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او دستور داد که یکی از عصاها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عصا را برداشت، اما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دیگری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دست می برد، همان عصا بدستش می افتاد، این وضع تا چهار مرتبه تکرار شد،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رضایت داد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صد البته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 قبل، و بعد از خود، در هنگام شدائد و مشکلات، برای رهائی از گرفتاری ها و سختی ها، خداوند متعال را به حقّ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نقل نموده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عَصَاهُ فَأَوْجَسَ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أَمَّنْتَنِی مِنْهَا،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إِنَّکَ </w:t>
      </w:r>
      <w:bookmarkStart w:id="253" w:name="pg11150_97537"/>
    </w:p>
    <w:p>
      <w:pPr>
        <w:pStyle w:val="BookText"/>
        <w:rPr/>
      </w:pPr>
      <w:bookmarkEnd w:id="253"/>
      <w:r>
        <w:rPr>
          <w:rFonts w:ascii="Amiri" w:hAnsi="Amiri" w:eastAsia="Amiri" w:cs="Amiri"/>
          <w:color w:val="111111"/>
          <w:sz w:val="28"/>
          <w:sz w:val="28"/>
          <w:szCs w:val="28"/>
          <w:rtl w:val="true"/>
          <w:lang w:bidi="ar-SA"/>
        </w:rPr>
        <w:t>أَنْتَ اَلْأَعْلَی</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لَوْ أَدْرَکَنِی ثُمَّ لَمْ یُؤْمِنْ بِی وَ بِنُبُوَّتِی مَا نَفَعَهُ إِیمَانُهُ شَیْئاً وَ لاَ نَفَعَتْهُ اَلنُّبُوَّةُ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عصایش را بر زمین انداخت، در دلش احساس ترس نمود،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 کنم که مرا از آن آسوده فرمائی،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همانا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مرا درک می کرد و به من و نبوّتم ایمان نمی آورد، ایمان و نبوّتش هیچ سودی برای او نداشت</w:t>
      </w:r>
      <w:r>
        <w:rPr>
          <w:rFonts w:eastAsia="IRNazanin" w:cs="IRNazanin"/>
          <w:color w:val="111111"/>
          <w:sz w:val="28"/>
          <w:szCs w:val="28"/>
          <w:rtl w:val="true"/>
          <w:lang w:bidi="fa-IR"/>
        </w:rPr>
        <w:t>.)</w:t>
      </w:r>
    </w:p>
    <w:p>
      <w:pPr>
        <w:pStyle w:val="Heading2"/>
        <w:numPr>
          <w:ilvl w:val="1"/>
          <w:numId w:val="1"/>
        </w:numPr>
        <w:rPr/>
      </w:pPr>
      <w:bookmarkStart w:id="254" w:name="__RefHeading___Toc1159875_2870459653"/>
      <w:bookmarkStart w:id="255" w:name="_Toc88"/>
      <w:bookmarkEnd w:id="254"/>
      <w:r>
        <w:rPr>
          <w:rtl w:val="true"/>
        </w:rPr>
        <w:t xml:space="preserve">شیرها در محضر حضرت موسی بن جعفر </w:t>
      </w:r>
      <w:r>
        <w:rPr>
          <w:rtl w:val="true"/>
        </w:rPr>
        <w:t>(</w:t>
      </w:r>
      <w:r>
        <w:rPr>
          <w:rtl w:val="true"/>
        </w:rPr>
        <w:t>علیهما السلام</w:t>
      </w:r>
      <w:r>
        <w:rPr>
          <w:rtl w:val="true"/>
        </w:rPr>
        <w:t>)</w:t>
      </w:r>
      <w:bookmarkEnd w:id="255"/>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سعد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بِسِبَاعٍ لِتَأْكُلَهُ، فَجَعَلَتْ تَلُوذُ بِهِ وَ تُبَصْبِصُ لَهُ، وَ تَدْعُو لَهُ بِالْإِمَامَةِ، وَ تَعُوذُ بِهِ مِنْ شَرِّ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الرَّشِيدَ، أَطْلَقَ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يَفْتِنَنِي وَ يَفْتِنَ النَّاسَ وَ مَنْ مَعِي</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شیر را نزد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ایشان را بخورند، ولی شیرها به آن حضرت پناه بردند، و شروع به دم جنبانیدن در محضر حضرت کردند، و حضرت را به عنوان امام می خواندند و از شر هارون الرشید به ایشان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خبر این ماجرا به هارون الرشید رسید، دستور داد ایشان را رها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و مردم و اطرافیان مرا شیفته خود نمایند</w:t>
      </w:r>
      <w:r>
        <w:rPr>
          <w:rFonts w:eastAsia="IRNazanin" w:cs="IRNazanin"/>
          <w:color w:val="111111"/>
          <w:sz w:val="28"/>
          <w:szCs w:val="28"/>
          <w:rtl w:val="true"/>
          <w:lang w:bidi="fa-IR"/>
        </w:rPr>
        <w:t xml:space="preserve">.) </w:t>
      </w:r>
      <w:bookmarkStart w:id="256" w:name="pg11150_97538"/>
    </w:p>
    <w:p>
      <w:pPr>
        <w:pStyle w:val="Heading2"/>
        <w:numPr>
          <w:ilvl w:val="1"/>
          <w:numId w:val="1"/>
        </w:numPr>
        <w:rPr/>
      </w:pPr>
      <w:bookmarkStart w:id="257" w:name="__RefHeading___Toc1159877_2870459653"/>
      <w:bookmarkStart w:id="258" w:name="_Toc89"/>
      <w:bookmarkEnd w:id="256"/>
      <w:bookmarkEnd w:id="257"/>
      <w:r>
        <w:rPr>
          <w:rtl w:val="true"/>
        </w:rPr>
        <w:t xml:space="preserve">صعود نمودن حضرت موسی بن جعفر </w:t>
      </w:r>
      <w:r>
        <w:rPr>
          <w:rtl w:val="true"/>
        </w:rPr>
        <w:t>(</w:t>
      </w:r>
      <w:r>
        <w:rPr>
          <w:rtl w:val="true"/>
        </w:rPr>
        <w:t>علیهما السلام</w:t>
      </w:r>
      <w:r>
        <w:rPr>
          <w:rtl w:val="true"/>
        </w:rPr>
        <w:t xml:space="preserve">) </w:t>
      </w:r>
      <w:r>
        <w:rPr>
          <w:rtl w:val="true"/>
        </w:rPr>
        <w:t>به آسمان</w:t>
      </w:r>
      <w:bookmarkEnd w:id="258"/>
    </w:p>
    <w:p>
      <w:pPr>
        <w:pStyle w:val="BookText"/>
        <w:rPr/>
      </w:pPr>
      <w:r>
        <w:rPr>
          <w:rFonts w:ascii="IRNazanin" w:hAnsi="IRNazanin" w:eastAsia="IRNazanin"/>
          <w:color w:val="111111"/>
          <w:sz w:val="28"/>
          <w:sz w:val="28"/>
          <w:szCs w:val="28"/>
          <w:rtl w:val="true"/>
          <w:lang w:bidi="fa-IR"/>
        </w:rPr>
        <w:t xml:space="preserve">مرحوم محمّد بن جریر طبری آملی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أسود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إِلَى السَّمَاءِ، وَ نَزَلَ، وَ مَعَهُ حَرْبَةٌ مِنْ 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تُخَوِّفُونَنِي 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لَطَعَنْتُهُ بِهَذِةِ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ذَلِكَ الرَّشِيدَ فَأُغْمِیَ ثَلاَثاً وَ أَطْلَقَهُ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فرمودند، و بعد پائین آمدند، در حالی که در دست ایشان سلاحی از نور بود،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ترسانید، اگر بخواهم ضربه ای با این سلاح به او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این ماجرا را به هارون الرشید رساندند، پس سه روز بیهوش شد، و بعد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w:t>
      </w:r>
      <w:r>
        <w:rPr>
          <w:rFonts w:eastAsia="IRNazanin" w:cs="IRNazanin"/>
          <w:color w:val="111111"/>
          <w:sz w:val="28"/>
          <w:szCs w:val="28"/>
          <w:rtl w:val="true"/>
          <w:lang w:bidi="fa-IR"/>
        </w:rPr>
        <w:t>.)</w:t>
      </w:r>
    </w:p>
    <w:p>
      <w:pPr>
        <w:pStyle w:val="Heading2"/>
        <w:numPr>
          <w:ilvl w:val="1"/>
          <w:numId w:val="1"/>
        </w:numPr>
        <w:rPr/>
      </w:pPr>
      <w:bookmarkStart w:id="259" w:name="__RefHeading___Toc1159879_2870459653"/>
      <w:bookmarkStart w:id="260" w:name="_Toc90"/>
      <w:bookmarkEnd w:id="259"/>
      <w:r>
        <w:rPr>
          <w:rtl w:val="true"/>
        </w:rPr>
        <w:t xml:space="preserve">صحبت کردن حضرت موسی بن جعفر </w:t>
      </w:r>
      <w:r>
        <w:rPr>
          <w:rtl w:val="true"/>
        </w:rPr>
        <w:t>(</w:t>
      </w:r>
      <w:r>
        <w:rPr>
          <w:rtl w:val="true"/>
        </w:rPr>
        <w:t>علیهما السلام</w:t>
      </w:r>
      <w:r>
        <w:rPr>
          <w:rtl w:val="true"/>
        </w:rPr>
        <w:t xml:space="preserve">) </w:t>
      </w:r>
      <w:r>
        <w:rPr>
          <w:rtl w:val="true"/>
        </w:rPr>
        <w:t>در گهواره</w:t>
      </w:r>
      <w:bookmarkEnd w:id="260"/>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سراج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وَاقِفٌ عَلَی رَأْسِ أَبِی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اَلْمَهْدِ، فَجَعَلَ یُسَارُّهُ طَوِیلاً، فَجَلَسْتُ حَتَّی فَرَغَ، فَقُمْتُ إِلَیْهِ،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مَوْلاَکَ،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فَسَلَّمْتُ عَلَیْهِ، فَرَدَّ عَلَیَّ اَلسَّلاَمَ بِلِسَانٍ فَصِیحٍ،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فَغَیِّرِ اِسْمَ اِبْنَتِکَ اَلَّتِی سَمَّیْتَهَا أَمْسِ، فَإِنَّهُ اِسْمٌ یُبْغِضُهُ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وُلِدَتْ لِیَ اِبْنَةٌ سَمَّیْتُهَا بِالْحُمَیْرَاءِ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 إِلَی أَمْرِهِ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فَغَیَّرْتُ اِسْمَهَا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 حضرت بالای سر حضرت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 ایشان در گهواره قرار داشتند، پس مدّت زمانی طولانی با ایشان راز می گفتند، از این رو من نشستم تا از گفتگو فارغ شدند، آن گاه برخاستم و نزدیک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مولایت برو و به ایشان سلام کن، پس من نزدیک رفتم و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ایشان با زبان فصیحی جواب سلام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اسم دخترت را که دیروز گذاشتی تغییر بده، چرا که آن اسم نزد خداوند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دختری متولد شده بود که نامش را حمیراء گذاشته بودم، بعد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ایشان عمل نما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نام دخترم را تغییر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چند نکته بیش از هر چیز توجه آدمی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و با خبر بودن ایشان از ولادت دختری برای راوی این خبر، آن هم در زمانی که به حسب ظاهر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طفولیت بوده اند، و در گهواره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نشان از آن دارد که 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 آن بزرگواران در آن دخالت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روایت شریف وجود دارد، آن اسم که هر نامی را نمی توان برای فرزندان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تصریح شده که یکی از حقوقی که بر عهدۀ والدین گذاشته شده، آن است که باید برای فرزندان خود نام مناسب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وَالِدِهِ أَنْ یُحَسِّنَ اسْمَهُ وَ أَدَبَهُ وَ یَضَعَهُ مَوْضِعاً صَالِحاً</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این است که نام نیکو برای او انتخاب نماید، و او را به خوبی تربیت کرده، و به کاری شایسته بگمارد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این باره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یَنْحَلُ أَحَدُکُمْ وَلَدَهُ الِاسْمُ الْحَسَنُ فَلْیُحْسِنْ أَحَدُکُمْ اسْمَ وَلَدِهِ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بخشش شما به فرزندتان، اسم نیکو می باشد، پس نام خوبی برای او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وجود نازنین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 ها را قبیح دانسته اند، و شیعیان را از قرار دادن آن اسماء، بر فرزندان خود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روایاتی که به دست ما رسیده است، استفاده می شود که سزاوار نیست نام فرزندان خود را از بین نام های دشمنان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همین روایتی که مورد بحث می باشد، و نشان دهندهٔ آن است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صحبت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راوی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دخترت را تغییر بده،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اِسْمٌ یُبْغِضُهُ اَللَّهُ؛ آن اسم نزد خداوند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حضرت، به خاطر این بوده که راوی نام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این روایت شریف آن است که در این روایت تصریح شده که وجود نازنین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نوزادی، و در بین گهواره، به اعجاز خداوند متعال صحبت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این سؤال برایش پیش بیاید که آیا صحبت کردن اطفال از نظر قرآن و روایات، آیا امری مسبوق به سابقه بوده، و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گوئیم در روایات بسیار، و برخی از آیات قرآن مجید به وقوع این معجزه، نسبت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و همگان نیک می دانند که ایشان از بدو ولادت با مردم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شکی از نظر کتاب و سنت در امکان وقوع این اعجاز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این باره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 قَالُوا كَيْفَ نُكَلِّمُ مَنْ كَانَ فِي الْمَهْدِ صَبِيًّا، قَالَ إِنِّي عَبْدُ اللَّهِ آتَانِیَ الْكِتَابَ وَ جَعَلَنِي نَبِيًّا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عیسی کرد،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 کسی که در گهواره کودکی می باشد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ناگاه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خداوند هستم، خداوند به من کتاب آسمانی عطا نموده، و مرا نبیّ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دیگری که دربارهٔ ماجرای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صحبت نمودن طفلی به نحو اعجاز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رَاوَدَتْنِي عَنْ نَفْسِي ۚ وَ شَهِدَ شَاهِدٌ مِنْ أَهْلِهَا إِنْ كَانَ قَمِيصُهُ قُدَّ مِنْ قُبُلٍ فَصَدَقَتْ وَ هُوَ مِنَ الْكَاذِبِينَ، وَ إِنْ كَانَ قَمِيصُهُ قُدَّ مِنْ دُبُرٍ فَكَذَبَتْ وَ هُوَ مِنَ الصَّادِقِينَ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انکار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قصد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صدق گفتار یوسف شاهدی از بستگان زن گواهی داد، که اگر پیراهن یوسف از پیش دریده شده، زن راستگو و یوسف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او از پشت سر دریده، زن دروغگو و یوسف از راستگویان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مشاهده می کنید در این آیهٔ شریفه نیز تصریح شده، نوزادی که از اقوام زلیخا بود، به قدرت خداوند متعال شروع به سخن گفتن نمود، و به پاک دامنی، و عصمت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با شنیدن صحبت های آن نوزاد به اعجاز الهی برای همگان ثابت گشت که جناب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خطائی نشده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صحبت نمودن اطفال به اعجاز الهی، امری غیر قابل انکار می باشد، و در آیات کلام اللّه مجید، و روایت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امکان وقوع این معجزه تصریح </w:t>
      </w:r>
      <w:bookmarkStart w:id="261" w:name="pg11150_97542"/>
    </w:p>
    <w:p>
      <w:pPr>
        <w:pStyle w:val="BookText"/>
        <w:rPr/>
      </w:pPr>
      <w:bookmarkEnd w:id="26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صحبت نمودن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بدو ولادت، و در أیّام طفولیت امری مسبوق به سابقه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اطفال دیگری نیز به امر خداوند متعال قادر به گفتگو کردن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همان گونه که قبلاً در این نوشتار هم نگاشته شده است، اگر شخصیتی چونان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دارد، و قادر است کور مادرزاد را بینا نماید، یا مردگان را بعد از سالیانی طولانی زنده کرده، و یا در گهواره قادر به صحبت کردن است، به برکت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262" w:name="__RefHeading___Toc1159881_2870459653"/>
      <w:bookmarkStart w:id="263" w:name="_Toc91"/>
      <w:bookmarkEnd w:id="262"/>
      <w:r>
        <w:rPr>
          <w:rtl w:val="true"/>
        </w:rPr>
        <w:t xml:space="preserve">خارج شدن حضرت موسی بن جعفر </w:t>
      </w:r>
      <w:r>
        <w:rPr>
          <w:rtl w:val="true"/>
        </w:rPr>
        <w:t>(</w:t>
      </w:r>
      <w:r>
        <w:rPr>
          <w:rtl w:val="true"/>
        </w:rPr>
        <w:t>علیهما السلام</w:t>
      </w:r>
      <w:r>
        <w:rPr>
          <w:rtl w:val="true"/>
        </w:rPr>
        <w:t xml:space="preserve">) </w:t>
      </w:r>
      <w:r>
        <w:rPr>
          <w:rtl w:val="true"/>
        </w:rPr>
        <w:t>از زندان</w:t>
      </w:r>
      <w:bookmarkEnd w:id="263"/>
    </w:p>
    <w:p>
      <w:pPr>
        <w:pStyle w:val="BookText"/>
        <w:rPr/>
      </w:pPr>
      <w:r>
        <w:rPr>
          <w:rFonts w:ascii="IRNazanin" w:hAnsi="IRNazanin" w:eastAsia="IRNazanin"/>
          <w:color w:val="111111"/>
          <w:sz w:val="28"/>
          <w:sz w:val="28"/>
          <w:szCs w:val="28"/>
          <w:rtl w:val="true"/>
          <w:lang w:bidi="fa-IR"/>
        </w:rPr>
        <w:t xml:space="preserve">مرحوم أبو جعفر محمّد بن جریر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لَحِقْتُ مُوسَى بْنَ جَعْفَرٍ الْكَاظِمَ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حَبْسِ الرَّشِيدِ، فَرَأَيْتُهُ يَخْرُجُ مِنْ حَبْسِهِ وَ يَغِيبُ، ثُمَّ يَدْخُلُ مِنْ حَيْثُ لاَ يُرَى</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فروبرندهٔ خشم را در حالی که در زندان هارون الرشید بودند،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ایشان از زندان خود خارج می شوند، و غایب می گردند، سپس داخل زندان می شوند، به نحوی که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این روایت دانسته می شود، هیچ کس، و هیچ چیز، قادر نیست،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نماید،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زندان هم باشند، زندان نمی تواند برای ایشان محدودیتی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همان گونه که قبلاً نیز نگاشته شد،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و قدرت هائی که خداوند متعال به ایشان عنایت نموده است، استفاده شخصی و خصوصی نمی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حتّی در روایت مورد بحث نیز، اگر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زندانیان نشان می دهند که هرگاه بخواهند قادر می باشند که از زندان خارج شوند، انجام این معجزه، به این خاطر </w:t>
      </w:r>
    </w:p>
    <w:p>
      <w:pPr>
        <w:pStyle w:val="BookText"/>
        <w:rPr/>
      </w:pPr>
      <w:r>
        <w:rPr>
          <w:rFonts w:ascii="IRNazanin" w:hAnsi="IRNazanin" w:eastAsia="IRNazanin"/>
          <w:color w:val="111111"/>
          <w:sz w:val="28"/>
          <w:sz w:val="28"/>
          <w:szCs w:val="28"/>
          <w:rtl w:val="true"/>
          <w:lang w:bidi="fa-IR"/>
        </w:rPr>
        <w:t xml:space="preserve">است که زندانیان، و به تبع آن ها دیگر مردمان، از قدرت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صدد نجات خود از زندان به صورت معجزه وار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حضرت با انجام این معجزه در صدد بیان قدرت، و اوصاف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بیش از هر چیز نشان دهدهٔ آن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ولایت تکوینی هستند، و این که هیچ کس یا هیچ چیز نمی تواند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حضرت از زندان نیز به نحو اعجاز خارج می شدند، دو مرتبه به آن بازمی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اگر می خواستند از معجزات خود، استفاده خصوصی نمایند، لازم نبود دوباره به زندان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معجزات فراوانی دارد، و در امور مختلف، به اذن ذات مقدس ربوبی تبارک و تعالی، قادر به انجام هرکاری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ها استفاده خصوصی و شخصی نمی نماید، از این رو همان گونه که در روایات تصریح شده است،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حبس هارون بودند، با این که قادر بودند در هر لحظه به اعجاز از زندان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آنجائی که این عالمِ ناسوت، عالم اسباب و مسببات است، حضرت برای نجات خود از معجزه استفادهٔ شخصی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آسایش خود از امور خارق العاده بهره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جدّ بزرگوار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قادر به انجام هر معجزه ای بودند، امّا مع الوصف برای امرار معاش خود، چونان عامهٔ مردم به کشاورزی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از این قبیل که نشان دهندهٔ استفادهٔ امام از اعجاز و خروج ایشان از زندان است، برای بیان جایگاه، و عظمت، و قدرت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بروز و ظهور معجزه از طرف پیامبران، و اولیاء الهی برای آگاهی مردم، و اثبات حقانیت آن بزرگواران، و هدایت مردمان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استفاده نکردن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خود در امور شخصیه، بدان جهت باشد که در روز قیامت عذری برای هیچ کس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عرصات کسی در پیشگاه ذات مقدس ربوبی نگوید که اگر ما هم دارای معجزاتی بودیم، و امور خود را به نحو معجزه واری حل می کردیم هیچ گاه مرتکب خطا نمی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روز قیامت امر بر عکس می باشد، و این خداوند متعال است که در آن عرصات،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همگان حجّت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با آن که </w:t>
      </w:r>
      <w:bookmarkStart w:id="264" w:name="pg11150_97544"/>
    </w:p>
    <w:p>
      <w:pPr>
        <w:pStyle w:val="BookText"/>
        <w:rPr/>
      </w:pPr>
      <w:bookmarkEnd w:id="264"/>
      <w:r>
        <w:rPr>
          <w:rFonts w:ascii="IRNazanin" w:hAnsi="IRNazanin" w:eastAsia="IRNazanin"/>
          <w:color w:val="111111"/>
          <w:sz w:val="28"/>
          <w:sz w:val="28"/>
          <w:szCs w:val="28"/>
          <w:rtl w:val="true"/>
          <w:lang w:bidi="fa-IR"/>
        </w:rPr>
        <w:t>این بزرگواران قادر به انجام هر کار خارق العاده ای بوده اند، ولی مع الوصف حتّی برای امرار معاش خود نیز متحمل سختی های عالم اسباب و مسببات می شده اند</w:t>
      </w:r>
      <w:r>
        <w:rPr>
          <w:rFonts w:eastAsia="IRNazanin" w:cs="IRNazanin"/>
          <w:color w:val="111111"/>
          <w:sz w:val="28"/>
          <w:szCs w:val="28"/>
          <w:rtl w:val="true"/>
          <w:lang w:bidi="fa-IR"/>
        </w:rPr>
        <w:t>.</w:t>
      </w:r>
    </w:p>
    <w:p>
      <w:pPr>
        <w:pStyle w:val="Heading2"/>
        <w:numPr>
          <w:ilvl w:val="1"/>
          <w:numId w:val="1"/>
        </w:numPr>
        <w:rPr/>
      </w:pPr>
      <w:bookmarkStart w:id="265" w:name="__RefHeading___Toc1159883_2870459653"/>
      <w:bookmarkStart w:id="266" w:name="_Toc92"/>
      <w:bookmarkEnd w:id="265"/>
      <w:r>
        <w:rPr>
          <w:rtl w:val="true"/>
        </w:rPr>
        <w:t xml:space="preserve">ستم های حکام بنی عبّاس در دوران امامت امام کاظم </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در زمان امامت وجود نازنین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خصوص سادات در یکی از دشوارترین، و سخت ترین شرائط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قتل، و غارت، و زندانی شدن، در نهایت تقیه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آزارهای هارون الرشید به سادات از عبيد اللّه بزّاز نيشابورىّ كه مردى سال خورده بوده، چنين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حميد بن قحطبۀ طائى طوسى معامله داشتم، لذا عزم سفر كرده،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من به او رسيد، بلافاصله مرا احضار كرد، من نيز با لباس سفر در هنگام نماز ظهر، و در ماه رمضان،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وارد شدم، ديدم در منزلى كه جُوى آبى در آن وجود داشت، نشسته است، و آب در آن جُوى روان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 سپس طشت و تنگى آوردند، و او دستهايش را شست، و به من نيز دستور داد تا دستهايم را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سفره اى را انداختند، و من فراموش كردم كه ماه رمضان است، و در حالی که روزه بودم، مشغول خوردن غذا شدم، که ناگهان يادم آمد روزه هستم، از این رو دست از غذا خوردن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خورى؟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من نه مريض هستم، و نه ناراحتى خاصّى دارم، كه لازم شود روزه ام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جناب أمير، عذر و يا بیماری، و ناراحتى خاصی دارند، که بدان سبب روزه خود را افطار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حميد بن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نيستم، و ناراحتى خاصی كه باعث روزه خوردن شود نيز ندارم، و كاملاً صحيح و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اشك شد، و سپس گريست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از غذا خوردنش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گريه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هارون در طوس بود، شبى غلامى را فرستاد، و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وارد شدم، در مقابلش، شمعى روشن، و شمشيرى سبز كه از غلاف در آمده بود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مقابلش نيز خادمى ايستاده بود، وقتى در حضورش ايستادم، سربرآورد و به من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حدّى از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مى كنى؟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در خدمت امیر 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بزير افكند و اجازه داد، من به خانه ام بازگردم، هنوز مدّت كمى از برگشتنم به منزل نگذشته بود، كه همان فرستادۀ قبلى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تو را دو مرتبه فراخوانده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كارم تمام است، و مى ترسيدم كه مبادا قصد كشتنم را داشته، و احتمالا دفعۀ گذشته،از من خجالت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حضورش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از أمير المؤمنين اطاعت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 پس خنديد و به من اجازۀ بازگشت داد، همين كه به خانه ام داخل شدم، باز هم همان فرستادۀ قبلى نزد من آمد،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هارون رفتم، با همان حالت سرش را سوى من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از أمير المؤمنين اطاعت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زن و فرزند و دين، هارون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بگير، و آن چه را كه اين خادم به تو دستور مى دهد،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شمشير را برداشت، و به دست من داد، و مرا به خانه اى برد، درب خانه قفل بود، قفل را گشود، در وسط خانه چاهى قرار داشت، و نيز سه اطاق كه درب هاى آن ها قفل بود، درب يكى از اطاق ها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پير و جوان كه همه در بند بودند و گيسوانشان بلند شده بود، در آنجا بودند،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تو را مأمور به قتل اين 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قحطبۀ طائى در ادامه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از سادات بودند، آن غلام، آن ها را يكى يكى بيرون مى آورد، و من گردن آن ها را مى زدم، تا بيست نفر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اجساد، و سرهاى آن ها را داخل آن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 اطاق ديگر را باز كرد، در آنجا نيز بيست نفر از سادات زندانى و در بند بودند،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تو را مأمور قتل اين ها نیز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 را باز كرد، و آن ها را يكى يكى بيرون آورد، و من گردن آن ها را هم زدم، و غلام نیز اجساد را داخل چاه انداخت، تا بالأخره بيست نفر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اطاق سوم را باز كرد، در آنجا نيز همانند دو اطاق ديگر بيست نفر از سادات با گيسوان بلند، در بند و غلّ و زنجير بودند، غلام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تو را مأمور قتل اين ها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يكى يكى آن ها را هم از اتاق بيرون آورد، و من سر از بدنشان جدا كردم، و او نیز جنازه ها را در چاه انداخت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 نفر بدين منوال كشته شدند، و تنها پيرمردى با موهاى بلند باقى مانده بود، كه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نابود كند اى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به حضور جدّ ما، حضرت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براى كشتن شصت نفر از سادات و اولاد آن حضرت چه عذرى دارى؟ در اين موقع دستم به رعشه افتاد، و اندامم شروع به لرزيدن كرد، آن غلام نگاه غضب آلودى به من كرد، و بر من نهيب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آن پيرمرد را نيز كشتم، و غلام جسدش را داخل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از من چنين اعمالى سرزده، و شصت نفر از اولاد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ام، نماز و روزه براى من چه نفعى دارد؟ شكّ ندارم كه تا ابد در جهنّم خواهم سوخت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به هر تقدیر دوران حکومت هارون الرشید، برای مسلمانان، خاصه شیعیان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یکی از سخت ترین دوران بوده است، و بسیاری از سادات از ترس آن که مبادا به دست هارون الرشید و مأمورانش، زندانی، و به قتل برسند، انتساب خود، به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از نزدیکترین افراد خود هم پنهان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همان گونه که در همیین نوشتار نیز گذشت،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زندگانی حضرت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زمان حکومت هارون الرشید فراری شد، و خود را پنهان کرد،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ترس جان خویش به سمت شرق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غریب و تنها از شهرها عبور می کرد، روزی در کنار فرات، نگاهش به دو دختر کوچک افتاد، که با یکدیگر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به ناگاه یکی از آن ها در بین بازی، برای اثبات ادعای خود،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امیر صاحب بیعت 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قاسم جلو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امیر که گفتی کیست؟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حضرت ابو الحسن، پدر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شنیدن این کلام از آن دختر بچه خوشحال شد، و متوجه شد که به محلی که دوستانِ اجداد خود زندگی می کنند،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سوی رئیس این قبیله راهنمایی می کنی؟ 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رئیس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دختر جلو رفت، و قاسم نیز از پشت سرش حرکت نمود، تا این که قاسم را نزد پدرش برد، و او را به قاسم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سه روز با کمال احترام از قاسم پذیرایی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چهارم، قاسم نزد رئیس قبیله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کسی که او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شنیده ام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بودن سه روز است، بعد از آن هر چه بخورد از باب صدقه، و انفاق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دوست ندارم از صدقه استفاده کرده باشم، تقاضا دارم، مرا به کاری واداری، تا مشغول آن شوم، و آن چه می خورم صدقه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برایت مهیا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قاسم درخواست کرد، آب دادن مجلس خود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در آن جا مدّتی به همین کار اشتغال داشت، تا این که وقتی نیمه شبی پیرمرد از اتاق خودش بیرون آمد، دید قاسم در دل شب، به پیشگاه پروردگار دست نیاز دراز کرده، و با توجه خاصی چنان غرق دریای مناجات است، که هیچ چیز او را به خود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محبّتی از قاسم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بستگان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دخترم را به عقد این مرد صالح، و پرهیزگار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و او نیز دختر خود را به ازدواج قاسم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زن، دختری به قاسم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دوران کودکی را تا سه سالگی گذراند، در این موقع قاسم مریض شد، و بیماری اش شدید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روزی که رئیس قبیله بالای سر قاسم نشسته بود، از قاسم دربارهٔ خانواده، و پدر و مادرش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قاسم جواب هایی داد که شیخ را به جست وجوی بیشتری وادار کرد، و ناگاه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آیا تو هاشمی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قاسم بن موسی بن جعفر، فرزند بدون واسطهٔ امام هفتم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شنیدن این کلام، بر سر و صورتش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نزد پدرت،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گشتم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گرامی داشتی، و از من پذیرایی کردی، و با ما در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سفارشی دارم، بعد از آن که از دنیا رفتم، و مرا غسل، و کفن نموده، و دفن کردید، ایّام حجّ که فرارسید، شما و همسرم با همین دختر کوچک که یادگار من است، برای زیارت خانهٔ خدا حرکت کنید، پس بعد از انجام اعمال حجّ، وقتی از مکه به مدینه رسیدید، دخترم را اوّل شهر پیاده کنید، او خودش به هر طرف خواست برود مانع او نشوید، و شما هم پشت سر او بروید، تا این که به منزل بزرگی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خانهٔ ما است، داخل خانه که شدید، در آن خانه فقط زن های بی سرپرست، که مادر من نیز بین آن ها هست زندگی می کنند</w:t>
      </w:r>
      <w:r>
        <w:rPr>
          <w:rFonts w:eastAsia="IRNazanin" w:cs="IRNazanin"/>
          <w:color w:val="111111"/>
          <w:sz w:val="28"/>
          <w:szCs w:val="28"/>
          <w:rtl w:val="true"/>
          <w:lang w:bidi="fa-IR"/>
        </w:rPr>
        <w:t xml:space="preserve">. </w:t>
      </w:r>
      <w:bookmarkStart w:id="267" w:name="pg11150_97548"/>
    </w:p>
    <w:p>
      <w:pPr>
        <w:pStyle w:val="BookText"/>
        <w:rPr/>
      </w:pPr>
      <w:bookmarkEnd w:id="267"/>
      <w:r>
        <w:rPr>
          <w:rFonts w:ascii="IRNazanin" w:hAnsi="IRNazanin" w:eastAsia="IRNazanin"/>
          <w:color w:val="111111"/>
          <w:sz w:val="28"/>
          <w:sz w:val="28"/>
          <w:szCs w:val="28"/>
          <w:rtl w:val="true"/>
          <w:lang w:bidi="fa-IR"/>
        </w:rPr>
        <w:t>وقتی قاسم از دنیا رفت، آن ها تمام وصیّت های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خانواده، با اندوه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را به جای آورده، و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دختر قاسم را بر زمین گذاشت، او هم شروع به راه رفتن کرد، تا به خانهٔ بزرگی رسید، و داخل آن خانه شد، و شیخ با دخترش نیز بیرون خانه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زنان چشمشان به این دختر کوچک افتاد، هر یک از این گل نوشگفته سؤالی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یتیم اشک می ریخت، و به صورت آن ها با دقّت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به ناگاه مادر قاسم آمد، چشمش که به این دختر افتاد، شروع به گریه کرد، و او را در آغوش گرفت، و همواره 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کودک، فرزندِ زادهٔ من، بازماندهٔ پسرم قاسم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شباهت زیادی به پسرم دارد، آن گاه دختر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پدربزرگم بیرون منزل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بعد از شنیدن خبر مرگ فرزندش بیمار شد، و بیشتر از سه روز زندگی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مدفن حضرت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فرسخی حله معروف، و مشهور است</w:t>
      </w:r>
      <w:r>
        <w:rPr>
          <w:rFonts w:eastAsia="IRNazanin" w:cs="IRNazanin"/>
          <w:color w:val="111111"/>
          <w:sz w:val="28"/>
          <w:szCs w:val="28"/>
          <w:rtl w:val="true"/>
          <w:lang w:bidi="fa-IR"/>
        </w:rPr>
        <w:t>.</w:t>
      </w:r>
      <w:r>
        <w:rPr>
          <w:rStyle w:val="FootnoteAnchor"/>
          <w:rtl w:val="true"/>
        </w:rPr>
        <w:footnoteReference w:id="412"/>
      </w:r>
    </w:p>
    <w:p>
      <w:pPr>
        <w:pStyle w:val="Heading2"/>
        <w:numPr>
          <w:ilvl w:val="1"/>
          <w:numId w:val="1"/>
        </w:numPr>
        <w:rPr/>
      </w:pPr>
      <w:bookmarkStart w:id="268" w:name="__RefHeading___Toc1159885_2870459653"/>
      <w:bookmarkStart w:id="269" w:name="_Toc93"/>
      <w:bookmarkEnd w:id="268"/>
      <w:r>
        <w:rPr>
          <w:rtl w:val="true"/>
        </w:rPr>
        <w:t xml:space="preserve">آگاهی حضرت موسی بن جعفر </w:t>
      </w:r>
      <w:r>
        <w:rPr>
          <w:rtl w:val="true"/>
        </w:rPr>
        <w:t>(</w:t>
      </w:r>
      <w:r>
        <w:rPr>
          <w:rtl w:val="true"/>
        </w:rPr>
        <w:t>علیهما السلام</w:t>
      </w:r>
      <w:r>
        <w:rPr>
          <w:rtl w:val="true"/>
        </w:rPr>
        <w:t xml:space="preserve">) </w:t>
      </w:r>
      <w:r>
        <w:rPr>
          <w:rtl w:val="true"/>
        </w:rPr>
        <w:t>از عاقبت برمکیان</w:t>
      </w:r>
      <w:bookmarkEnd w:id="26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بزرگوار از عبّاد مهلّبی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ملعون،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کرد، پیوسته معجزات عجیب و غریبی از آن حضرت مشاهده می نمود، و هر چاره ای که برای به قتل رساندن آن حضرت می اندیشید، فایده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روزی یحیی بن خالد برمکی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عجایبی که ما از این مرد مشاهده می کنیم، و حیرتی که بر ما در چارهٔ امر او عارض شده است را نمی بینی؟ آیا تدبیری در کار ایشان به خاطر تو نمی رسد، که خاطر ما را از غم ایشان فارغ گردانی؟ </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که به خاطر من می رسد آن است که بر ایشان منّت گذاری، و ایشان را از حبس رها کنی، زیرا که حبس ایشان موجب انحراف دل ها از ما گردیده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برو، و زنجیر از پای ایشان بردار، و سلام مرا به ایشان برسان، و به موسی بن جعفر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باب شما سوگندی یاد کرده ام که شما را رها نکنم، تا نزد من اقرار کنی که نسبت به من بد کرده ای، و از من طلب عفو نمائی، و شما را در این اقرار کردن عاری و منقصتی نیست، و هم اکنون یحیی بن خالد که محلّ اعتماد، و وزیر من است را فرستاده ام که نزد او به جرم خودت اقرار کنی، و از او طلب عفو نمائی، پس آن چه گفتم را انجام بده که من از سوگند خود بیرون آیم، و بعد به هر جا که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پیغام آن لعین را به آن امام مبین رسانید،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بیشتر از عمر من باقی نمانده است،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شد، در وقت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و بر جنازه من نماز بخوان، ولی بدان که چون این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رقّه برود، و دو مرتبه به طرف عراق برگردد، نظرش از تو و اولاد تو نیز بر خواهد گشت، و بر شما هم غضب می کند، و سلسله شما را نیز بر خواهد انداخت، از این رو تو هم از شر او بر خود ایمن مباش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مرا به آن لعین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خبر من به تو خواهد رسید، و در روز قیامت که من، و تو نزد حقّ تعالی حاضر شویم، او میان من و تو حکم خواهد کرد، و معلوم خواهد شد که مظلوم چه کسی است، و ظالم چه کسی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گریان از خدمت آن امام عالی شأن بیرون رفت، و به نزد هارون رفت و قصّه را برای او نقل کرد،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دیگر دعوی پیغمبری نکند حال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شد، آن حضرت به سرای باقی ارتحال نمود، و پیش از آن هارون به جانب مداین رفته بود</w:t>
      </w:r>
      <w:r>
        <w:rPr>
          <w:rFonts w:eastAsia="IRNazanin" w:cs="IRNazanin"/>
          <w:color w:val="111111"/>
          <w:sz w:val="28"/>
          <w:szCs w:val="28"/>
          <w:rtl w:val="true"/>
          <w:lang w:bidi="fa-IR"/>
        </w:rPr>
        <w:t>.</w:t>
      </w:r>
      <w:r>
        <w:rPr>
          <w:rStyle w:val="FootnoteAnchor"/>
          <w:rtl w:val="true"/>
        </w:rPr>
        <w:footnoteReference w:id="413"/>
      </w:r>
      <w:bookmarkStart w:id="270" w:name="pg11150_97550"/>
    </w:p>
    <w:p>
      <w:pPr>
        <w:pStyle w:val="Heading2"/>
        <w:numPr>
          <w:ilvl w:val="1"/>
          <w:numId w:val="1"/>
        </w:numPr>
        <w:rPr/>
      </w:pPr>
      <w:bookmarkStart w:id="271" w:name="__RefHeading___Toc1159887_2870459653"/>
      <w:bookmarkStart w:id="272" w:name="_Toc94"/>
      <w:bookmarkEnd w:id="270"/>
      <w:bookmarkEnd w:id="271"/>
      <w:r>
        <w:rPr>
          <w:rtl w:val="true"/>
        </w:rPr>
        <w:t xml:space="preserve">آگاهی حضرت موسی بن جعفر </w:t>
      </w:r>
      <w:r>
        <w:rPr>
          <w:rtl w:val="true"/>
        </w:rPr>
        <w:t>(</w:t>
      </w:r>
      <w:r>
        <w:rPr>
          <w:rtl w:val="true"/>
        </w:rPr>
        <w:t>علیهما السلام</w:t>
      </w:r>
      <w:r>
        <w:rPr>
          <w:rtl w:val="true"/>
        </w:rPr>
        <w:t xml:space="preserve">) </w:t>
      </w:r>
      <w:r>
        <w:rPr>
          <w:rtl w:val="true"/>
        </w:rPr>
        <w:t>از زمان شهادت خود</w:t>
      </w:r>
      <w:bookmarkEnd w:id="272"/>
    </w:p>
    <w:p>
      <w:pPr>
        <w:pStyle w:val="BookText"/>
        <w:rPr/>
      </w:pPr>
      <w:r>
        <w:rPr>
          <w:rFonts w:ascii="IRNazanin" w:hAnsi="IRNazanin" w:eastAsia="IRNazanin"/>
          <w:color w:val="111111"/>
          <w:sz w:val="28"/>
          <w:sz w:val="28"/>
          <w:szCs w:val="28"/>
          <w:rtl w:val="true"/>
          <w:lang w:bidi="fa-IR"/>
        </w:rPr>
        <w:t xml:space="preserve">همان گونه که از روایت قبل به خوبی دانسته می شود،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خود، به طور کامل آگاه بوده اند، و خبر داشته اند، در چه زمانی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مؤیّد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آمد، که حضرت در آن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مطالبی از من سؤال کرده بودی که در بیان آن ها تقیّه می کردم، و کتمان آن ها بر من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وقت دانستم که سلطنت جبّاران از من منتهی شده است، و از تحت فرمان ایشان بیرون می روم، و داخل می شوم در سلطنت خداوندی که صاحب سلطنت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در این می بینم که آن چه از من سؤال کرده بودی را برای تو توضیح دهم، مبادا شیعیان ضعیف ما، به خاطر جهل شان، دچار سرگردانی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آن چه به تو دربارهٔ آن امور می گویم را مگر از کسانی که شایسته آن هستند،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باش که سبب گرفتاری اوصیاء الهی نشوی، و یا با افشای مطلبی که به تو امانت سپرده ام، و با اظهار آن چه قرار است پنهان کنی، سبب ناراحتی آن ها را فراهم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ان شاء اللَّه هرگز چنین کاری را انجام نخواهی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أُنْهِی عَلَیْکَ، أَنْ أَنْعَی إِلَیْکَ نَفْسِی فِی لَیَالِیَّ هَذِهِ، غَیْرَ جَازِعٍ وَ لَا نَادِمٍ وَ لَا شَاکٍّ فِیمَا هُوَ کَائِنٌ مِمَّا قَضَی اللَّهُ وَ قَدَّرَ وَ حَتَمَ فِی کَلَامٍ کَثِیرٍ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 أَیَّامِهِ هَذِهِ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سرّی که به تو می سپارم این است که من در همین شب ها از دنیا می روم، بدون آن که از این اتفاق بی تاب و پشیمان شده، و نه تردیدی در تقدیر و قضا و قدر حتمی خداوند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بسیار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همان روزهائی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بودند، از دنیا رفتند</w:t>
      </w:r>
      <w:r>
        <w:rPr>
          <w:rFonts w:eastAsia="IRNazanin" w:cs="IRNazanin"/>
          <w:color w:val="111111"/>
          <w:sz w:val="28"/>
          <w:szCs w:val="28"/>
          <w:rtl w:val="true"/>
          <w:lang w:bidi="fa-IR"/>
        </w:rPr>
        <w:t xml:space="preserve">.) </w:t>
      </w:r>
      <w:bookmarkStart w:id="273" w:name="pg11150_97551"/>
    </w:p>
    <w:p>
      <w:pPr>
        <w:pStyle w:val="Heading2"/>
        <w:numPr>
          <w:ilvl w:val="1"/>
          <w:numId w:val="1"/>
        </w:numPr>
        <w:rPr/>
      </w:pPr>
      <w:bookmarkStart w:id="274" w:name="__RefHeading___Toc1159889_2870459653"/>
      <w:bookmarkStart w:id="275" w:name="_Toc95"/>
      <w:bookmarkEnd w:id="273"/>
      <w:bookmarkEnd w:id="274"/>
      <w:r>
        <w:rPr>
          <w:rtl w:val="true"/>
        </w:rPr>
        <w:t xml:space="preserve">آگاهی هارون از جایگاه علمی و معنوی امام کاظم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هارون خود به خوبی از منزلت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ذات مقدس ربوبی تبارک و تعالی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ريّان بن شبيب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 داشتم، ولى براى تقرّب يافتن نزد هارون، در مقابل او نسبت به آنان اظهار كينه و دشمنى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هارون به حجّ رفت، من و امين و قاسم به همراه او بوديم، در مدينه مردم براى ديدن خليفه، نزد او مى آمدند، و در این بین آخرين كسى كه به ديدار او آمد،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چشم هارون به ایشان افتاد جابجا شد، و به ایشان خيره گشت، تا آن كه به اتاقى كه هارون در آنجا بود،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هارون به سر دو زانو شد، و ایشان را در بغل گرفت، و سپس رو به ایشان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عيال و فرزندانتان چطور هستند؟ عيال و فرزندان پدرتان چگونه می باشند؟ اوضاع و احوال چطور است؟ و دائماً از اين قبيل سؤال ها مى كرد، و حضرت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زمانى كه براى رفتن، از جا برخاستند، هارون الرشيد خواست برخيزد، كه حضرت او را قسم دادند، و هارون را بر جای خودش نشاندند، و او را در بغل گرفتند، و خدا حافظى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ساير برادرانم، نسبت به پدرم جسورتر، و جرى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 رفتارى كردى كه با هيچ يك از اولاد، و احفاد مهاجرين، و انصار، و بنى هاشم، چنين نمی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چه كسی بود؟ هارون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وَارِثُ عِلْمِ النَّبِیِّینَ، هَذَا مُوسَی بْنُ جَعْفَرِ بْنِ مُحَمَّدٍ، إِنْ أَرَدْتَ الْعِلْمَ الصَّحِیحَ فَعِنْدَ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انْغَرَسَ فِی قَلْبِی مَحَبَّتُهُم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وارث علم تمام پيامبران هستند، ایشان موسى بن جعفر بن محمّد می باشند، اگر علم صحيح را مى خواهى،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محبّت ایشان در دلم ريشه دوانيد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این باره در روایت دیگری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محمّد پسر فضل بن ربيع از قول پدرش، فضل بن ربيع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حاجب و دربان هارون بودم، روزى هارون، در حالى كه خشمگين بود، و شمشيرى در دست مى چرخاند،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اكنون، پسر عمويم را به اينجا نياورى، به خويشاونديم با پيامبر گردنت را مى زنم، فضل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اينجا بياورم؟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حجازى ها را می 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بن محمّد بن علىّ بن الحسين بن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ترسيدم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عقوبتى كه هارون مرا بدان تهديد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شلاّق به دست، دو شمشير تيز، و دو جلاّد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خواسته بود، حاضر كردم و به طرف منزل حضرت أبى ابراهيم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كردم، و به خرابه اى رسيدم، در آنجا اتاقكى از شاخ و برگ درخت خرما بود، نوجوانى سياه پوست را ديدم كه در آنجا ايستاده بود،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مولاى خود، برايم اجازۀ ورود بگير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او حاجب و دربان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سياه پوست ديگرى را ديدم كه قيچى به دست دارد، و پينه هاى پيشانى و بينى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كثرت سجود ايجاد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شما را فرا خوانده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من چكار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هاى زندگى اش او را از من منصرف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سرعت از جا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أثناء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خبرى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نيامده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سلطان از روى تقيّه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عقوبت و مجازات هارون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آن كس كه مالك دنيا و آخرت است همراه من نيست؟ بلطف خدا او امروز، نمى تواند، هيچ بدى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ربيع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سه بار دست خود را بالاى سر خويش حركت دادند و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که رسيديم، هارون همچون مادر جوان از دست داده، مات و مبهوت و متحيّر ايستاده بود، وقتى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را آوردى؟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ناراحتش كه نكردى؟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كه نگفتى از دستشان عصبانى هستم؟ نفْسم مرا به این كار واداشته بود، خودم نمى خواستم اهانتی به ایشان نمایم، به ایشان اجازه بده وارد شوند، من هم به ایشان اجازۀ ورود دادم، همين كه هارون حضرت را ديد، به سوى ایشان شتافت و حضرت را در آغوش گرفت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زندگى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سپس آن حضرت را بر مخدّه اى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به ديدار ما نمى آيىد؟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سلطنت تو و علاقۀ تو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داد جعبۀ عطر را بياورند، و با دست خود به حضرت عطر زد، و سپس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 خلعت، و دو كيسۀ پر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غلامانش، به رسم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حضرت حركت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را در اين نمى ديدم كه با اين پول ها سادات جوان را داماد كنم تا نسل سادات قطع نشود، هرگز اين پول ها را نمى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قصد داشتى ایشان را مجازات كنى ولى بعد، خلعت به ایشان دادى، و اكرام و احترامشان كردى؟ هارون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مَضَیْتَ لِتَجِیئَنِی بِهِ رَأَیْتُ أَقْوَاماً قَدْ أَحْدَقُوا بِدَارِی، بِأَیْدِیهِمْ حِرَابٌ قَدْ غَرَسُوهَا فِی أَصْلِ الدَّارِ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آذَی ابْنَ رَسُولِ اللَّهِ خَسَفْنَا بِهِ، وَ إِنْ أَحْسَنَ إِلَیْهِ انْصَرَفْنَا عَنْهُ وَ تَرَكْنَاهُ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رفتى، مردانى را ديدم كه اطراف خانه حلقه زنده اند و هر يك سرنيزه اى بدست دارند و آن را پاى ديوار خانه فرو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رسول </w:t>
      </w:r>
    </w:p>
    <w:p>
      <w:pPr>
        <w:pStyle w:val="BookText"/>
        <w:rPr/>
      </w:pPr>
      <w:r>
        <w:rPr>
          <w:rFonts w:ascii="IRNazanin" w:hAnsi="IRNazanin" w:eastAsia="IRNazanin"/>
          <w:color w:val="111111"/>
          <w:sz w:val="28"/>
          <w:sz w:val="28"/>
          <w:szCs w:val="28"/>
          <w:rtl w:val="true"/>
          <w:lang w:bidi="fa-IR"/>
        </w:rPr>
        <w:t>اللّه را اذيّت كرد، او و خانه اش را به زمين فرو خواهيم برد و اگر به او نيكى كرد، رهايش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موسى بن جعفر روان شدم، و از ایشان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دعائى خواندید كه اين طور از هارون در أمان ماندید؟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جدّم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گاه آن دعا را مى خواندند با هر لشكرى كه روبرو مى شدند، آن را شكست مى دادند و با هر جنگجوئى كه مواجه مى شدند بر او پيروز مى شدند و آن دعا، دعاى ايمنى از بلاء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أُسَاوِرُ، وَ بِكَ أُحَاوِلُ وَ بِكَ أُحَاوِرُ، وَ بِكَ أَصُولُ وَ بِكَ أَنْتَصِرُ، وَ بِكَ أَمُوتُ وَ بِكَ أَحْیَا، أَسْلَمْتُ نَفْسِی إِلَیْكَ وَ فَوَّضْتُ أَمْرِی إِلَیْكَ، وَ لَا حَوْلَ وَ لَا قُوَّةَ إِلَّا بِاللَّهِ الْعَلِیِّ الْعَظِیمِ، اللَّهُمَّ إِنَّكَ خَلَقْتَنِی وَ رَزَقْتَنِی وَ سَتَرْتَنِی، وَ عَنِ الْعِبَادِ بِلُطْفِ مَا خَوَّلْتَنِی أَغْنَیْتَنِی، وَ إِذَا هَوِیتُ رَدَدْتَنِی، وَ إِذَا عَثَرْتُ قَوَّمْتَنِی، وَ إِذَا مَرِضْتُ شَفَیْتَنِی، وَ إِذَا دَعَوْتُ أَجَبْتَنِی، یَا سَیِّدِی ارْضَ عَنِّی فَقَدْ أَرْضَیْتَنِی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يارى تو حمله مى كنم و به يارى تو بدنبال مطلوبم مى روم و به يارى تو سخن مى گويم و به يارى تو چيره و غالب مى شوم و بيارى تو پيروز 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تو مي ميرم، و با قدرت تو زنده مي شوم، خود را تسليم تو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 كارهايم را به تو واگذار نمودم، هيچ نيرو و قدرتى در بين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و بزرگ، خداوندا تو مرا آفريدى و روزى دادى و پوشاندى، و به لطف نعمت هاى خود، مرا از بندگانت بى نياز كردى، هر گاه سقوط كنم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گردانى، هر گاه بلغزم مرا استوار و پا برجا مى نمايى، هر گاه مريض شوم شفايم مى دهى و هر گاه ترا بخوانم، جوابم مى دهى، خدايم، سرورم، مرا كه از خودت راضى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از من راضى باش</w:t>
      </w:r>
      <w:r>
        <w:rPr>
          <w:rFonts w:eastAsia="IRNazanin" w:cs="IRNazanin"/>
          <w:color w:val="111111"/>
          <w:sz w:val="28"/>
          <w:szCs w:val="28"/>
          <w:rtl w:val="true"/>
          <w:lang w:bidi="fa-IR"/>
        </w:rPr>
        <w:t>.)</w:t>
      </w:r>
      <w:r>
        <w:rPr>
          <w:rStyle w:val="FootnoteAnchor"/>
          <w:rtl w:val="true"/>
        </w:rPr>
        <w:footnoteReference w:id="416"/>
      </w:r>
      <w:bookmarkStart w:id="276" w:name="pg11150_97555"/>
    </w:p>
    <w:p>
      <w:pPr>
        <w:pStyle w:val="Heading2"/>
        <w:numPr>
          <w:ilvl w:val="1"/>
          <w:numId w:val="1"/>
        </w:numPr>
        <w:rPr/>
      </w:pPr>
      <w:bookmarkStart w:id="277" w:name="__RefHeading___Toc1159891_2870459653"/>
      <w:bookmarkStart w:id="278" w:name="_Toc96"/>
      <w:bookmarkEnd w:id="276"/>
      <w:bookmarkEnd w:id="277"/>
      <w:r>
        <w:rPr>
          <w:rtl w:val="true"/>
        </w:rPr>
        <w:t xml:space="preserve">آغاز زندان های حضرت موسی بن جعفر </w:t>
      </w:r>
      <w:r>
        <w:rPr>
          <w:rtl w:val="true"/>
        </w:rPr>
        <w:t>(</w:t>
      </w:r>
      <w:r>
        <w:rPr>
          <w:rtl w:val="true"/>
        </w:rPr>
        <w:t>علیهما السلام</w:t>
      </w:r>
      <w:r>
        <w:rPr>
          <w:rtl w:val="true"/>
        </w:rPr>
        <w:t>)</w:t>
      </w:r>
      <w:bookmarkEnd w:id="278"/>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متمادی را، در زندان های مختلف حکام بنی عبّاس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یَنْتَقِلُ مِنْ سِجْنِ اِلی سِجْنٍ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زندانی به زندان دیگر منتقل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نیز که از علماء عامه می باشد، 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دستور داد،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زندانی کنند، امّا در همان ایّام حضرت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مذعوراً و أمر به فأخرج من السجن ليلاً، فأجلسه معه و عانقه و أقبل عليه، و أخذ عليه العهد أن لا يخرج عليه و لا على أحد من أولاده،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شأن و لا حدثت فيه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بثلاثة آلاف دينار، و أمر به فردّ إلى المدينة، فما أصبح الصباح إلا و هو على الطريق</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دارد که چون بازگشتید در زمین فساد کنید و قطع رحم و خویشاوندی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عباسی وحشت زده از خواب بیدار شد، و دستور داد در همان شب حضرت را از زندان خارج کنند، و بعد حضرت را کنار خود نشاند، و با ایشان معانقه کرد، و به استقبال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گرفت که بر علیه او، و هیچ یک از فرزندانش قیام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سوکند این کار شأن من نیست، و هیچ گاه با خود در چنین اندیشه ای نبوده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عباسی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گوئید، و دستور داد سه هزار دینار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ایشان را به مدینه برگرداند، لذا حضرت شب را صبح نکردند مگر آن که در راه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از بعد از این واقعه، و خوابی که مهدی عبّاسی دید،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مدینه بودند، تا آن که زمان خلافت هارون الرشید فرارسید، و او مجدداً دستور داد حضرت را زندانی نمایند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زمان هارون الرشید،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دو مرتبه زندانی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 ها وقتى هارون،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زندانى كرد، حضرت، شب هنگام، از جهت هارون در ترس بودند، كه مبادا ايشان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تجديد وضو كردند، و رو به قبله ايستادند، و چهار ركعت نماز خواندند، و سپس دست به دعا برداشته، و به این نحو دعا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نَجِّنی مِنْ حَبْسِ هارون الرَّشیدِ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الرُّوحِ مِنْ بَیْنِ الاَحْشاءِ وَ الاَمْعاَءِ خَلِّصْنی مِنْ یَدَیْ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هارون نجات بده و از دست او 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درخت را از بين گل و شن بيرون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شير را از بين مجراى خون و سرگين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جنين را از ميان رحم و مشيمه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آتش را از میان آهن و سنگ بيرون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روح را از بين امعاء و احشاء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هارون نجات بده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دعاها، از خداوند درخواست فرمودند، و دعا کردند، تا آن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هَارُونَ رَجُلٌ أَسْوَدُ فِي مَنَامِهِ، وَ بِيَدِهِ سَيْفٌ قَدْ سَلَّهُ، فَوَقَفَ عَلَى رَأْسِ هَارُونَ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مُوسَى بْنَ جَعْفَرٍ وَ إِلَّا ضَرَبْتُ عِلَاوَتَكَ بِسَيْفِي هَذَا، فَخَافَ هَارُونُ مِنْ هَيْبَتِهِ، ثُمَّ دَعَا الْحَاجِبَ فَجَاءَ،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فَأَطْلِقْ مُوسَى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خواب مردى سياه پوستی را ديد كه به سراغش آمده، و شمشيرى در دست دارد كه از نيام بيرون كشيده، و بالاى سرش ايستاده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از حبس آزاد كن و گر نه، گردنت را با اين شمشير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هيبت آن مرد وحشت كرده، دربان را طلبيد،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برو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سمت زندان حركت كرد، پس به زندان که رسيد، در زد، مأمور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فراخوانده است، او را بيرون بياور، و آزادش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تصميم بدى در مورد من گرفته است كه در اين دل شب مرا فراخوانده است، لذا گريان و اندوهگين و نااميد از حيات خود، و لرزان برخاستند، و نزد هارون رفتند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هارون، هارون نيز جواب سلام حضرت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 آيا امشب دعا كرده 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هارون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وضوء كردم، و چهار ركعت نماز خواندم، و سر به آسمان بلند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خلّصني من يد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دعا را ذكر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 شما را مستجاب كرد، اى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خلعت طلبيد، و سه عدد از آن ها را به حضرت پوشاند، و اسب خود را به حضرت داد، و ايشان را گرامى داشت، و احترام نمود، و نديم و همدم خويش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دعاها را برايم بخوان، حضرت آن ها را به او تعليم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حضرت را آزاد كرد، و به دربانش سپرد، تا ايشان را به منزل برساند، و همراه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واقعه،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هارون از احترام، و اكرام برخوردار بودند، و هر پنجشنبه نزد هارون مى رفتند، تا اين كه يك بار ديگر هارون ايشان را دستگير كرد، و ديگر آزادشان نكرد، و بالأخره ايشان را بسندىّ بن شاهك سپرد، و او آن حضرت را با سمّ شهيد كرد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به هر تقدیر آخرین مرتبه ای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در سال صد و هفتاد و نه 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در راه بازگشت از عمرۀ ماه رمضان، به مدینه آمده بود، در بیستم شوّال سال صد و هفتاد و نه هجری قمری، ایشان را از مدینه برداشته، سپس با خود به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بصره بازگشته، و ایشان را نزد عیسی بن جعفر، حاکم بصره زندانی کرد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البته از برخی گزارش ها دانسته می شود که هارون حضرت را در مدینه دستگیر نمود، و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أبی البلاد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داوود که معتقد به امامت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خبر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فردا صبحش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در مدینه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نزد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خالد 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هارون الرشید در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کسی که آن حضرت را خطاب قرار داده باشد،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أَعْتَذِرُ إِلَیْكَ مِنْ أَمْرٍ عَزَمْتُ عَلَیْهِ، وَ إِنِّی أُرِیدُ أَنْ آخُذَ مُوسَی بْنَ جَعْفَرٍ، فَأَحْبِسَهُ، لِأَنِّی قَدْ خَشِیتُ أَنْ یُلْقِیَ بَیْنَ أُمَّتِكَ حَرْباً تُسْفَكُ فِیهَا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أَحْسَبُ أَنَّهُ سَیَأْخُذُهُ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أَرْسَلَ إِلَیْهِ الْفَضْلَ بْنَ الرَّبِیعِ وَ هُوَ قَائِمٌ یُصَلِّی فِی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بِالْقَبْضِ عَلَیْهِ وَ حَبْسِهِ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تصمیمی که گرفته ام از شما عذر می خواهم؛ و قصد دارم موسی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بگیرم، و ایشان را زندانی کنم، چرا که می ترسم ایشان بین امّت شما جنگی بیفروزند، و خون آنان در آن جنگ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هارون فردا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صبح که شد، هارون الرشید، فضل بن ربیع را 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در حالی که حضرت در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بودند، امر کرد ایشان را بگیرند، و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سالی که قصد داشت به حجّ برود، ابتدا به مدینه آمد، و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این که کسی متوجه نشود، حضرت را در آنجا زندانی نمودند، سپس هارون دستور داد حضرت را با زنجیر بسته، و دو محمل آماده کنند، و آن حضرت را سوار یکی از آن ها نمایند، و روی استری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محمل دیگر را هم، روی استرِ دیگری قرار دهند، و هر دو محمل را، در حالی که اطراف آن ها پوشیده است، از خانۀ او بیرون ببرند، و بعد همراه هر دو محمل سوارانی فرستاد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از شهر خارج شدند، سوارها دو دسته شدند، گروهی با یکی از محمل ها به طرف بصره رفتند، و دستۀ دوّم نیز با محمل دیگر به سوی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محملی بودند که به طرف بصره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دسته از سواران که همراه </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دستور داد آن حضرت را در بصره به عیسی بن جعفر بن منصور که در آن زمان حاکم بصره بود تحویل دهند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شیخ أقدم أقدس،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اتفاقات لحظهٔ دستگیری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الرَّشِیدُ عَلَی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رَأْسِ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یُصَلِّی، فَقَطَعَ عَلَیْهِ صَلَاتَهُ وَ حُمِلَ وَ هُوَ یَبْكِی،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إِلَیْكَ أَشْكُو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 وَ أَقْبَلَ النَّاسُ مِنْ كُلِّ جَانِبٍ یَبْكُونَ وَ یَضِجُّونَ، فَلَمَّا حُمِلَ إِلَی بَیْنِ یَدَیِ الرَّشِیدِ شَتَمَهُ وَ جَفَاهُ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هارون،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كرد، آن جناب در حرم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سر در حال نماز بودند، كه نماز ايشان را قطع كردند، و حضرت را در حالى كه مى گريستند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وضع به شما شكايت مى كنم،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از هر سو، گريه كنان و ضجّه زنان به سوى آن حضرت مى دويدند، و زمانى كه ايشان را نزد هارون بردند، او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به ایشان بدى و بى احترامى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بعد از آن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کردند همان گونه که قبلاً نیز نگاشته شد، هارون دستور داد شبان گاه دو كجاوه آماده كردند، و حضرت را پنهانى به يكى از آن دو کجاوه منتقل نمودند، سپس آن جناب را به حسّان شروى سپرد، و به او دستور داد كه ايشان را به بصره ببرد، تا حضرت را به عيسى بن جعفر بن أبى جعفر، پسر عموى هارون، که امير بصره نیز بود، تحويل 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 هم كجاوۀ ديگری را در روز و آشكارا، به همراه گروهى به سمت كوفه فرستاد، تا مسأله را از مردم پوشيده و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حسّان نيز يك روز قبل از روز ترويه وارد بصره شد، و </w:t>
      </w:r>
    </w:p>
    <w:p>
      <w:pPr>
        <w:pStyle w:val="BookText"/>
        <w:rPr/>
      </w:pPr>
      <w:r>
        <w:rPr>
          <w:rFonts w:ascii="IRNazanin" w:hAnsi="IRNazanin" w:eastAsia="IRNazanin"/>
          <w:color w:val="111111"/>
          <w:sz w:val="28"/>
          <w:sz w:val="28"/>
          <w:szCs w:val="28"/>
          <w:rtl w:val="true"/>
          <w:lang w:bidi="fa-IR"/>
        </w:rPr>
        <w:t>در ميانۀ روز و آشكارا حضرت را به عيسى بن أبى جعفر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قضيّه دستگیری حضرت روشن شد، و خبرش در همه جا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نيز آن حضرت را در يكى از اتاق هاى عمارتى كه در آن جلوس مى كرد، زندانى نمود، و در را قفل كرد، و عيد قربان و مراسم آن روز چنان او را مشغول داشت كه ديگر از حضرت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فقط در دو نوبت در را بر روى حضرت مى گشودند، كه در يك نوبت آن، حضرت براى تجديد وضو، خارج مى شدند، و در نوبت ديگر براى ایشان، غذا مى آوردند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زندان عیسی بن جعفر بن منصور بودند، و در آن أیّام هارون در ضمن نامه ای از او خواست تا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بن جعفر بعد از مشورت با اطرافیان خود، از این دستور شانه خالی کرد، و حضرت را به شهادت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ای به هارون الرشید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طَالَ أَمْرُ مُوسَی بْنِ جَعْفَرٍ، وَ مُقَامُهُ فِی حَبْسِی، وَ قَدِ اِخْتَبَرْتُ حَالَهُ، وَ وَضَعْتُ عَلَیْهِ اَلْعُیُونَ طُولَ هَذِهِ اَلْمُدَّةِ، فَمَا وَجَدْتُهُ یَفْتُرُ عَنِ اَلْعِبَادَةِ، وَ وَضَعْتُ مَنْ یَسْمَعُ مِنْهُ مَا یَقُولُ فِی دُعَائِهِ، فَمَا دَعَا عَلَیْکَ، وَ لاَ عَلَیَّ، وَ لاَ ذَکَرَنَا فِی دُعَائِهِ بِسُوءٍ، وَ مَا یَدْعُو لِنَفْسِهِ إِلاَّ بِالْمَغْفِرةِ وَ اَلرَّحْمَةِ، فَإِنْ أَنْتَ أَنْفَذْتَ إِلَیَّ مَنْ یَتَسَلَّمُهُ مِنِّی، وَ إِلاَّ خَلَّیْتُ سَبِیلَهُ، فَإِنَّنِی مُتَحَرِّجٌ مِنْ حَبْسِهِ</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امر موسی بن جعفر طولانی شده، و مدّت زمانی است که ایشان در زندان من هستند، و من در طول این مدّت ایشان را امتحان نموده ام، و دیده بانانی را برای مراقبت از ایشان قرار داده ام، و هیچ گاه به کاری به غیر از عبادت مشغول نبودند، و شخصی را گماردم تا گوش فرا دهد که ایشان در دعاهای خود چه می گویند، پس شنیده نشد بر تو و بر من نفرین کند، و در دعاهای خود نام ما را به بدی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نیز به غیر از آمرزش و رحمت، دعائی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را نزد من بفرست </w:t>
      </w:r>
    </w:p>
    <w:p>
      <w:pPr>
        <w:pStyle w:val="BookText"/>
        <w:rPr/>
      </w:pPr>
      <w:r>
        <w:rPr>
          <w:rFonts w:ascii="IRNazanin" w:hAnsi="IRNazanin" w:eastAsia="IRNazanin"/>
          <w:color w:val="111111"/>
          <w:sz w:val="28"/>
          <w:sz w:val="28"/>
          <w:szCs w:val="28"/>
          <w:rtl w:val="true"/>
          <w:lang w:bidi="fa-IR"/>
        </w:rPr>
        <w:t>تا ایشان را از من تحویل بگیرد، و گر نه من ایشان را رها خواهم کرد، چرا که من بیشتر از این نمی توانم ایشان را زندانی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نگهبانانی که عیسی بن جعفر بن منصور قرار داده بود، که مراقب امام باشند، و کارها و صحبت های حضرت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شنیده بودند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أَنِّی کُنْتُ أَسْأَلُکَ أَنْ تُفَرِّغَنِی لِعِبَادَتِکَ، اَللَّهُمَّ وَ قَدْ فَعَلْتَ، فَلَکَ اَلْحَمْدُ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از تو مکان خلوتی را برای عبادتت درخواست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چنین مکانی را به من عنایت نمودی، پس سپاس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 بن جعفر از دستور هارون الرشید سرپیچی کرد، به ناچار هارون شخصی را نزد او فرستاد تا آن حضرت را از نزد عیسی بن جعفر به بغداد ببرد، و در آنجا حضرت را به فضل بن ربیع که یکی از وزرای هارون بود،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نزد فضل بن ربیع زندانی بودند، تا آن که هارون به او دستور داد، حضرت را به قتل برساند، ولی فضل بن ربیع نیز از انجام این کار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نامه ای به فضل بن یحیی بن خالد برمکی نوشت، و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 فضل بن یحیی حضرت را در یکی از اطاق های خانه اش زندانی کرد، و دیده بانانی را قرار داد، تا مراقب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شب و روز مشغول عبادت بودند، و تمام شب را به نماز و تلاوت قرآن، و دعا اشتغال داشتند، و همیشه اوقات خود را به تلاش در عبادت خداوند متعال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روزها را روزه می گرفتند، و روی مبارک خود را از محراب عبادت، به جای دیگری برنمی گرداندند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یحیی که حضرت را همیشه در حال عبادت می دید، حضرت را گرامی داشت، و اسباب آسایش ایشان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در آن زمان در رِقه بود، وقتی متوجه این امر شد، </w:t>
      </w:r>
    </w:p>
    <w:p>
      <w:pPr>
        <w:pStyle w:val="BookText"/>
        <w:rPr/>
      </w:pPr>
      <w:r>
        <w:rPr>
          <w:rFonts w:ascii="IRNazanin" w:hAnsi="IRNazanin" w:eastAsia="IRNazanin"/>
          <w:color w:val="111111"/>
          <w:sz w:val="28"/>
          <w:sz w:val="28"/>
          <w:szCs w:val="28"/>
          <w:rtl w:val="true"/>
          <w:lang w:bidi="fa-IR"/>
        </w:rPr>
        <w:t xml:space="preserve">نامه ای به فضل بن یحیی برمکی نوشت، و از اکرام و توجهی که نسبت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آن حضرت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فضل بن یحیی این کار را انجام نداد، از این رو هارون خشمگین شد، و مسرورِ خادم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عجله به بغداد، نزد موسی بن جعفر برو، و اگر دیدی ایشان در آسایش هستند، این نامه را به عبّاس بن محمّد برسان، و به او دستور بده که به آن چه در نامه نوشته شده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نامۀ دیگری 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نیز به سندی بن شاهک بده، و به او امر کن که از دستورهای عبّاس بن محمّد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خادم با عجله به بغداد رفت، و بلافاصله خو را به خانۀ فضل بن یحیی رساند، در حالی که هیچ کس نمی دانست برای چه کاری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حضرت را در همان حالی که به هارون خبر داده بودند،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عبّاس بن محمّد، و سندی بن شاهک رفت، و نامه ها را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زمانی بیشتر نگذشته بود که مردم دیدند فرستادۀ عبّاس بن محمّد با عجله داخل خانۀ فضل بن یحیی شد، و فضل هم وحشت زده با آن فرستاده، نزد عبّاس بن محمّد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فضل بن یحیی را نزد عبّاس بن محمّد بردند، تازیانه و عقابین خواست، و بعد دستور داد فضل بن یحیی را برهنه کنند، و سندی بن شاهک نیز صد تازیانه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مسرور هم در ضمن نامه ای قضیه را برای هارون الرشید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دستور داد، حضرت را به سندی بن شاهک بسپارند، و خود هارون هم که مجلسی ترتیب داد بود، به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فضل بن یحیی از دستور من سرپیچی کرده، و من قصد دارم او را لعنت کنم، پس شما نیز او را لعن کنید، لذا مردم هم به همراه او مشغول لعن فضل بن یحیی شدند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یحیی بن خالد، پدرِ فضل رسید، از این رو با عجله نزد هارون الرشید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جوانی تازه کار است، و من هر آن چه را که تو بخواهی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خوشحال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فضل بن یحیی دربارۀ امری با من مخالفت کرده بود، لذا او را لعن کردم، ولی اکنون توبه نموده، پس او را دوست بدارید</w:t>
      </w:r>
      <w:r>
        <w:rPr>
          <w:rFonts w:eastAsia="IRNazanin" w:cs="IRNazanin"/>
          <w:color w:val="111111"/>
          <w:sz w:val="28"/>
          <w:szCs w:val="28"/>
          <w:rtl w:val="true"/>
          <w:lang w:bidi="fa-IR"/>
        </w:rPr>
        <w:t xml:space="preserve">. </w:t>
      </w:r>
      <w:bookmarkStart w:id="279" w:name="pg11150_97564"/>
    </w:p>
    <w:p>
      <w:pPr>
        <w:pStyle w:val="BookText"/>
        <w:rPr/>
      </w:pPr>
      <w:bookmarkEnd w:id="279"/>
      <w:r>
        <w:rPr>
          <w:rFonts w:ascii="IRNazanin" w:hAnsi="IRNazanin" w:eastAsia="IRNazanin"/>
          <w:color w:val="111111"/>
          <w:sz w:val="28"/>
          <w:sz w:val="28"/>
          <w:szCs w:val="28"/>
          <w:rtl w:val="true"/>
          <w:lang w:bidi="fa-IR"/>
        </w:rPr>
        <w:t>سپس یحیی بن خالد با عجله از آنجا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آمدن یحیی بن خالد به بغداد ترسیده بودند، و هر کدام دربارۀ آمدن یحیی بن خالد برمکی به بغداد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نیز وانمود می کرد که برای سرکشی به کارهای حکام به شهر آمده است، به نزد سندی بن شاهک رفت، و به او دستور داد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او هم قبول کرد</w:t>
      </w:r>
      <w:r>
        <w:rPr>
          <w:rFonts w:eastAsia="IRNazanin" w:cs="IRNazanin"/>
          <w:color w:val="111111"/>
          <w:sz w:val="28"/>
          <w:szCs w:val="28"/>
          <w:rtl w:val="true"/>
          <w:lang w:bidi="fa-IR"/>
        </w:rPr>
        <w:t>.</w:t>
      </w:r>
      <w:r>
        <w:rPr>
          <w:rStyle w:val="FootnoteAnchor"/>
          <w:rtl w:val="true"/>
        </w:rPr>
        <w:footnoteReference w:id="429"/>
      </w:r>
    </w:p>
    <w:p>
      <w:pPr>
        <w:pStyle w:val="Heading2"/>
        <w:numPr>
          <w:ilvl w:val="1"/>
          <w:numId w:val="1"/>
        </w:numPr>
        <w:rPr/>
      </w:pPr>
      <w:bookmarkStart w:id="280" w:name="__RefHeading___Toc1159893_2870459653"/>
      <w:bookmarkStart w:id="281" w:name="_Toc97"/>
      <w:bookmarkEnd w:id="280"/>
      <w:r>
        <w:rPr>
          <w:rtl w:val="true"/>
        </w:rPr>
        <w:t xml:space="preserve">علّت زندانی نمودن حضرت موسی بن جعفر </w:t>
      </w:r>
      <w:r>
        <w:rPr>
          <w:rtl w:val="true"/>
        </w:rPr>
        <w:t>(</w:t>
      </w:r>
      <w:r>
        <w:rPr>
          <w:rtl w:val="true"/>
        </w:rPr>
        <w:t>علیهما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علّت آن که هارون الرشید لعنت اللّه علیه، با آن عداوت، و سخت گیری، و آزار و اذیت،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زندانی، و در نهایت نیز حضرت را به شهادت رساند، چند عامل مهم، و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دسیسه های خالد بن یحیی برمکی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زندانی شدن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هارون برای کسب علم، پسرش محمّد امین را نزد جعفر بن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خالد بن یحیی برمکی به این خاطر به جعفر بن محمّد بن اشعث حسادت می کرد، و با خود می گفت اگر خلافت به محمّد امین برسد، منصب وزارت از دست من، و فرزندانم خارج می شود، و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دربارۀ جعفر بن محمّد بن اشعث دست به حیله 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 که جعفر بن محمد بن اشعث، معتقد به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حضرت بود، خالد راه رفت و آمد، و دوستی با جعفر بن محمّد بن اشعث را باز کرد، تا آن که زیاد به خانۀ او می رفت، و با او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همهٔ کارها او را زیر نظر هم گرفته بود، و به هارون گزارش می داد، و در این بین مقداری هم خودش به آن ها اضافه می کرد، و در نهایت هارون را نسبت به جعفر بن محمّد بن اشعث بد بین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روزی خالد برمکی به جمعی از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از خاندان أبی طالب را می شناسید که فقیر باشد؟ آن ها او را به علیّ بن اسماعیل، برادرزادۀ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یحیی بن خالد، اموالی را برای علیّ بن اسماعیل فرستاد، و او را به آمدن نزد هارون </w:t>
      </w:r>
    </w:p>
    <w:p>
      <w:pPr>
        <w:pStyle w:val="BookText"/>
        <w:rPr/>
      </w:pPr>
      <w:r>
        <w:rPr>
          <w:rFonts w:ascii="IRNazanin" w:hAnsi="IRNazanin" w:eastAsia="IRNazanin"/>
          <w:color w:val="111111"/>
          <w:sz w:val="28"/>
          <w:sz w:val="28"/>
          <w:szCs w:val="28"/>
          <w:rtl w:val="true"/>
          <w:lang w:bidi="fa-IR"/>
        </w:rPr>
        <w:t>الرشید ترغیب کرد، و وعدۀ احسان بیشتری را در بغداد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بود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علیّ بن اسماعیل که نوهٔ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توجه ویژه و بسیاری داشتند، و به او احسان، و نیکی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اسماعیل مهیای رفتن به بغداد شد، وقتی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فهمیدند، او را طلب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به کجا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می خواهی به بغداد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بدهی دارم، و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های تو را پرداخت می کنم، و بیشتر از آن به تو نیکی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اسماعیل توجهی نکرد، و تصمیم به رفتن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 مرتبه حضرت او را طلبیدند،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به بغداد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 رفتن به بغداد چارۀ دیگری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اندیشه کن، و از خدا بترس و فرزندان مرا یتیم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دادند سیصد دینار، و چهار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نزد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حضرت رو به حاضرین مجلس خود نمودند، و به آن 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لَیَسْعَیَنَّ فِی دَمِی وَ یؤتمن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أَوْلاَدِی،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تَعْلَمُ هَذَا مِنْ حَالِهِ وَ تُعْطِیهِ وَ تَصِلُهُ؟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حَدَّثَنِی أَبِی،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قُطِعَتْ، فَوُصِلَتْ، فَقُطِعَتْ، قَطَعَهَا اَللَّهُ، وَ إِنَّنِی أَرَدْتُ أَنْ أَصِلَهُ بَعْدَ قَطْعِهِ لِی حَتَّی إِذَا قَطَعَنِی قَطَعَهُ اَللَّهُ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ریختن خون من سعایت خواهد نمود، و فرزندانم را یتیم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که این ماجرا را می دانستید باز هم به او اموالی را عطا فرمودید، و احسان کردید؟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چرا که پدرم از پدران بزرگوارشان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خویشاوندی بریده شد، و دوباره پیوند شد، آن گاه دو مرتبه قطع </w:t>
      </w:r>
    </w:p>
    <w:p>
      <w:pPr>
        <w:pStyle w:val="BookText"/>
        <w:rPr/>
      </w:pPr>
      <w:r>
        <w:rPr>
          <w:rFonts w:ascii="IRNazanin" w:hAnsi="IRNazanin" w:eastAsia="IRNazanin"/>
          <w:color w:val="111111"/>
          <w:sz w:val="28"/>
          <w:sz w:val="28"/>
          <w:szCs w:val="28"/>
          <w:rtl w:val="true"/>
          <w:lang w:bidi="fa-IR"/>
        </w:rPr>
        <w:t>شد، خداوند آن را قطع خواهد کرد، و قصد من این است که پس از این که او خویشاوندی را از من قطع کرد، من آن را پیوند بدهم، تا اگر دو مرتبه او از من برید، خداوند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علیّ بن اسماعیل، نزد یحیی بن خالد رفت، و او آن چه درمورد کارهای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علیّ بن اسماعیل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بین چیزهائی که از علیّ بن اسماعیل شنیده بود، با اضافاتی از خودش، به هارون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یحیی بن خالد، خود علیّ بن اسماعیل را نزد هارون برد، همین که هارون الرشید، علیّ بن اسماعیل را دید، حال عمویش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پرسید، علیّ بن اسماعیل هم شروع به سعایت و بدگوئی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فراوانی از شرق، و غرب برای ایشان می آوردند، و ایشان در مدینه مزرعه ای به قیمت سی هزار دینار خریده اند که نامش یسیره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مزرعه وقتی پول باغ را برایش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دینارها نمی خواهم و دینارهای من باید فلان و فلان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عمویم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 آن دینارها را برگردانند، و سی هزار دینار دیگر از همان نوع پول نقدی که مشخص کرده بود، برایش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از این ماجرا را شنید، دستور داد دویست هزار درهم به علیّ بن اسماعیل بدهند، تا به هر جائی برای زندگی مایل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هم مکانی را در شرق بغداد برای سکونت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فرستادگان او، برای تحویل گرفتن آن اموال، به دربار هارون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اسماعیل در همان مکانی که برای سکونت خود انتخاب کرده بود، در انتظار رسیدن آن اموال بود، که وقتی برای قضاء حاجت به بیت الخلا رفت، ناگهان به اسهالی مبتلا شد که در اثر آن تمام دل و رودۀ علیّ بن اسماعیل بیرون آمد، و بر زمین افتاد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اطرافیانش هر کاری کردند نتوانستند دل و رودهٔ او را به جای خودش برگردانند، لذا او را با همان حالت برداشتند، و از بیت الخلا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حال احتضار بود که پول ها را برایش </w:t>
      </w:r>
      <w:bookmarkStart w:id="282" w:name="pg11150_97567"/>
    </w:p>
    <w:p>
      <w:pPr>
        <w:pStyle w:val="BookText"/>
        <w:rPr/>
      </w:pPr>
      <w:bookmarkEnd w:id="282"/>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مردن این پول را برای چه کار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از دنیا رفت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به نظر می رسد که در بین افرادی که نسبت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و بد گوئی نمودند، و موجب شهادت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برمکی ها قابل توجه، و پر رنگ تر از بقیه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شهادت پدر بزرگوارشان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هارون الرشید به آن ها نیز بدبین شد، و همهٔ آن ها را مدّت زمان اندکی بعد از شهادت حضرت به قتل رساند</w:t>
      </w:r>
      <w:r>
        <w:rPr>
          <w:rFonts w:eastAsia="IRNazanin" w:cs="IRNazanin"/>
          <w:color w:val="111111"/>
          <w:sz w:val="28"/>
          <w:szCs w:val="28"/>
          <w:rtl w:val="true"/>
          <w:lang w:bidi="fa-IR"/>
        </w:rPr>
        <w:t>.</w:t>
      </w:r>
    </w:p>
    <w:p>
      <w:pPr>
        <w:pStyle w:val="Heading2"/>
        <w:numPr>
          <w:ilvl w:val="1"/>
          <w:numId w:val="1"/>
        </w:numPr>
        <w:rPr/>
      </w:pPr>
      <w:bookmarkStart w:id="283" w:name="__RefHeading___Toc1159895_2870459653"/>
      <w:bookmarkStart w:id="284" w:name="_Toc98"/>
      <w:bookmarkEnd w:id="283"/>
      <w:r>
        <w:rPr>
          <w:rtl w:val="true"/>
        </w:rPr>
        <w:t xml:space="preserve">نفرین حضرت رضا </w:t>
      </w:r>
      <w:r>
        <w:rPr>
          <w:rtl w:val="true"/>
        </w:rPr>
        <w:t>(</w:t>
      </w:r>
      <w:r>
        <w:rPr>
          <w:rtl w:val="true"/>
        </w:rPr>
        <w:t>علیه السلام</w:t>
      </w:r>
      <w:r>
        <w:rPr>
          <w:rtl w:val="true"/>
        </w:rPr>
        <w:t xml:space="preserve">) </w:t>
      </w:r>
      <w:r>
        <w:rPr>
          <w:rtl w:val="true"/>
        </w:rPr>
        <w:t>به برمکیان</w:t>
      </w:r>
      <w:bookmarkEnd w:id="284"/>
    </w:p>
    <w:p>
      <w:pPr>
        <w:pStyle w:val="BookText"/>
        <w:rPr/>
      </w:pPr>
      <w:r>
        <w:rPr>
          <w:rFonts w:ascii="IRNazanin" w:hAnsi="IRNazanin" w:eastAsia="IRNazanin"/>
          <w:color w:val="111111"/>
          <w:sz w:val="28"/>
          <w:sz w:val="28"/>
          <w:szCs w:val="28"/>
          <w:rtl w:val="true"/>
          <w:lang w:bidi="fa-IR"/>
        </w:rPr>
        <w:t>دربارهٔ این که چرا هارون بر برمکیان غضب کرد، اقوال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برمکیان اموال هنگفتی جمع کرده بودند، و نفوذ فراوانی داشتند، هارون از جانب آن ها خائف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چیزی که موجب شد، که برمکیان خطا کرده، و مرتکب اشتباهی گردند که خشم و حساسیت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هارون احساس ترس نماید، و حکم به قتل، و زندانی کردن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حتم و یقین، نفرینی بوده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کردند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سالی که هارون به آل برمک خشم گرفت، و به قتل آن ها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عرفه دیدم که ایستاده بودند، و دعا می کردند، و سر مبارک خود را حرکت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سبب آن را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ستمی که بر پدرم روا داشتند، نفرین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امروز دعایم را دربارهٔ ایشان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p>
    <w:p>
      <w:pPr>
        <w:pStyle w:val="BookText"/>
        <w:rPr/>
      </w:pPr>
      <w:r>
        <w:rPr>
          <w:rFonts w:ascii="IRNazanin" w:hAnsi="IRNazanin" w:eastAsia="IRNazanin"/>
          <w:color w:val="111111"/>
          <w:sz w:val="28"/>
          <w:sz w:val="28"/>
          <w:szCs w:val="28"/>
          <w:rtl w:val="true"/>
          <w:lang w:bidi="fa-IR"/>
        </w:rPr>
        <w:t>خانه مراجعت فرمودند، آنقدر نگذشت که برامکه گرفتار شدند، و جعفر، و پدرش یحیی، به عذاب مبتلا گشته، و وضع آن ها واژگون 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روایت دیگری از مسافر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بودم، که یحیی بن خالد با جماعتی از برمکیان بر ما گذر کردند،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و بدبخت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برمکیان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دانند در این سال چه بر سرشان خواهد آمد؟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که من و هارون مانند این 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به یکدیگر چسباندند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معنی این کلام را نفهمیدم تا زمانی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هارون به خاک سپرده شدند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علاوه بر سعایت های برمکی ها، یکی دیگر از افرادی که نزد هارون الرشید از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و بدگوئی نمودند، و به دروغ وانمود کرد که حضرت در صدد قیام می باشند، محمّد بن جعفر، برادر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جَعْفَرٍ دَخَلَ عَلَى هَارُونَ اَلرَّشِيدِ، فَسَلَّمَ عَلَيْهِ بِالْخِلاَفَةِ،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فِي اَلْأَرْضِ خَلِيفَتَيْنِ، حَتَّى رَأَيْتُ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بِالْخِلاَفَةِ</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برادر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وارد شد، و به او به عنوان خليفه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در زمين دو خليفه وجود داشته </w:t>
      </w:r>
    </w:p>
    <w:p>
      <w:pPr>
        <w:pStyle w:val="BookText"/>
        <w:rPr/>
      </w:pPr>
      <w:r>
        <w:rPr>
          <w:rFonts w:ascii="IRNazanin" w:hAnsi="IRNazanin" w:eastAsia="IRNazanin"/>
          <w:color w:val="111111"/>
          <w:sz w:val="28"/>
          <w:sz w:val="28"/>
          <w:szCs w:val="28"/>
          <w:rtl w:val="true"/>
          <w:lang w:bidi="fa-IR"/>
        </w:rPr>
        <w:t>باشد، تا اين كه برادرم موسى بن جعفر را ديدم که مردم به عنوان خلیفه به او سلام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با این گونه سخن گفتن، و با اين كاری که بر علیه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الرشید انجام داد، و در بین همگان سعايت و بدگوئى حضرت را نمود، هارون را بر آن داشت که حضرت را دستگیر و زندانی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یکی دیگر از کسانی که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هارون الرشید بدگوئی و سعایت نمود، یعقوب بن داوود زیدی مذهب می باشد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گر چه خود هارون الرشید نیز از جایگاه، و منزلت اجتماعی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و اقبال مسلمانان به حضرت، و قرابتی که حضرت،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همیشه خائف بود، و نسبت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سعایت ها و بد گوئی ها نیز در تصمیم هارون الرشید، برای به شهادت رساندن حضرت، نقش ویژه ای داشت، و در نهایت هارون تصمیم به قتل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خود هارون نیز چنانچه نگاشته شد، نسبت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اقبال مردم به ایشان، همیشه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قرابتی که حضرت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ترس و وحشت را دو چندان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مآخذ شیعه، و همچنین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الرشید وارد مدینه شد، در حالی که عده ای از مردم همراه او بودند، به زیارت قبر مطهر، و نورانی 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قبر مطهر، و منور حضرت ایستاد، و محضر ایشان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پسر عمو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که با این گونه سلام نمودن در حین زیارت، قصد داشت با بیان خویشاوندی، و قرابت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دیگران تکبر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فَتَغَیَّرَ وَجْهُ الرَّشِیدِ، وَ تَبَیَّنَ الْغَیْظُ فِیهِ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رنگ صورت هارون تغییر کرد، و آثار خشم در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نیز که از علماء بزرگ اهل سنت می باشد، بعد از نقل این ماجرا و روایت، 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فرمایش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ذهن هارون تداعی می شد، تا این که حضرت را احضار، و زندانی نمود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یکی دیگر از چیزهائی که موجب شده هارون الرشید کینه حضرت را به دل بگیرد، تعیین حدود فدک به وسیلهٔ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اصرار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نوشتار نیز گذشت، و ابن جوزی که یکی از علماء عامه می باشد، هم در این باره از زمخشری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هارون الرشید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از من پس بگیرید، و حال آن که ایشان از این امر امتناع می کردند، پس وقتی به حضرت اصرار کرد،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پس نمی گیرم مگر به تمام حدود آن، 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تا کجا را شامل می شود؟ حضرت فرمودند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عَدَن، فَتَغَیَّرَ وَجْهُ اَلرَّشِیدِ،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 فَارْبَدَّ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إِفْرِیقِیَة، 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اَلْبَحْرِ مِمَّا یَلِی اَلْجُزُرَ وَ أَرْمِینِیَةَ، فَقَالَ اَلهَارُونُ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لَنَا شَیْءٌ، فَتَحَوَّلْ فِی مَجْلِسِی،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أَعْلَمْتُکَ أَنِّی إِنْ حَدَدْتُهَا لَمْ تَرُدَّهَا، فَعِنْدَ ذَلِکَ عَزَمَ عَلَی قَتْلِهِ، وَ اسْتَكْفَى أمْرِهِ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 اوّل آن عدن است، پس چهرهٔ هارون دگرگون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آن کجاست؟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دوّم سمرقند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صورت هارون از خشم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سوّم آن کجا می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 است، پس چهره هارون تیره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چهارم آن کجا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البحر است، که هم مرز با جزائر و ارمنیه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باقی نماند، پس بیا جای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اگر مرزهای فدک را مشخص کنم آن را بر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هارون تصمیم گرفت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کفایت در امر حضرت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هارون از زیر دستانش خواست کار حضرت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عیسی از برخی از شیعیان از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غَضِبَ عَلَی الشِّیعَةِ، فَخَیَّرَنِی نَفْسِی أَوْ هُمْ، فَوَقَیْتُهُمْ وَ اللَّهِ بِنَفْسِی</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بر شيعیان غضب كرد، پس مرا مخيّر نمود كه عقوبت را من از طرف آن ها تحمّل نمایم، و يا خود آن ها عقوبت شوند، پس به خدا سوگند من آن را به جان خود خريدم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روایت شریف که مرسل نیز می باشد، باید گفت به نظر می رسد که شیعیان در عصر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فرج و گشایش بودند، تقیه را ترک نمودند، و در همه جا اظهار می نمودند که به زودی فرج حاصل می گردد، و شیعیان قیام خواهند کرد، و برای آن ها گشایشی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هارون و اطرافیانش را نسبت به شیعیان، خاصه وجود نازنین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کرد، و حضرت را بیش از پیش در تنگنا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علّت غضب ذات مقدس ربوبی تبارک و تعالی بر شیعیان،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غضب خداوند متعال بر شیعیان؛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لتركهم التقية فانتشر أمر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فتردد الأمر بين أن يقتل الرشيد شيعته و تتبعهم أو يحبسه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 و اختار البلاء لنفسه، أو لعدم انقيادهم لإمامهم و خلوصهم في متابعته و إطاعة أو أمره، فخيره اللّه تعالى بين أن يخرج على الرشيد، فتقتل شيعته إذا يخرج</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سبب آن بوده است، که شیعیان تقیه را ترک نمودند، و امر امامت حضرت را افشاء کرده،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واقع شد، بین این که هارون الرشید، شیعیان و تابعان آن امام را بکشد، یا این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کرده، و حضرت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برای شیعیان خود دعا کرده، و بلا را برای خود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علّت غضب خداوند آن بوده که شیعیان از حضرت اطاعت نکردند، و در پیروی از ایشان نیّت خالص و پاک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حضرت را مخیر فرمود بین این که شیعیان بر علیه هارون الرشید قیام کنند، و زمانی که قیام نمودند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زندانی شدن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توضیح این روایت شریف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فرمايش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تفسيرى است كه در ذيل اين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w:t>
      </w:r>
      <w:r>
        <w:rPr>
          <w:rStyle w:val="FootnoteAnchor"/>
          <w:rtl w:val="true"/>
        </w:rPr>
        <w:footnoteReference w:id="441"/>
      </w:r>
      <w:r>
        <w:rPr>
          <w:rFonts w:ascii="IRNazanin" w:hAnsi="IRNazanin" w:eastAsia="IRNazanin"/>
          <w:color w:val="111111"/>
          <w:sz w:val="28"/>
          <w:sz w:val="28"/>
          <w:szCs w:val="28"/>
          <w:rtl w:val="true"/>
          <w:lang w:bidi="fa-IR"/>
        </w:rPr>
        <w:t xml:space="preserve">تا خداوند گناهانى را كه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گناهانى كه در این آیهٔ شریفه،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سر زده، گناهان امّت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بودند، و از ایشان هیچ گناه یا خطائی سر نزده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بعضى از اعمال را به خاطر جبران كمبودها و كوتاهى هاى شيعيان از طرف آن ها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خير دهد به شاعرى كه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ذرّ إكسير المحبّة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 استحال الذنب أيّ استحالة</w:t>
      </w:r>
    </w:p>
    <w:p>
      <w:pPr>
        <w:pStyle w:val="BookText"/>
        <w:rPr/>
      </w:pPr>
      <w:r>
        <w:rPr>
          <w:rFonts w:ascii="IRNazanin" w:hAnsi="IRNazanin" w:eastAsia="IRNazanin"/>
          <w:color w:val="111111"/>
          <w:sz w:val="28"/>
          <w:sz w:val="28"/>
          <w:szCs w:val="28"/>
          <w:rtl w:val="true"/>
          <w:lang w:bidi="fa-IR"/>
        </w:rPr>
        <w:t>وقتى غبار كيمياى محبّت بر روى گناهى نشست، تغيير حالت مى دهد و بطور كامل دگرگون مى شود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از این رو مرحوم سیّد هاشم 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مرحوم شرف الدّین نجفی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مرفوع از حضرت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است، که از آن حضرت دربارهٔ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 مَا تَأَخَّرَ</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 ذَنْبٍ کَانَ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أَوْ مُتَأَخِّراً وَ إِنَّمَا حَمَلَهُ اللَّهُ ذُنُوبَ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مَضَی مِنْهُمْ وَ بَقِیَ ثُمَّ غَفَرَهَا لَه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آینده چه گناهی داشت؟ به درستی که خداوند گناه شیعیان علیّ را از گذشته و آینده بر حضرت حمل کرد، سپس همه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روایت کرده است که شخصی از حضرت امام صادق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 لَهُ ذَنْبٌ، وَ لَكِنَّ اللَّهَ سُبْحَانَهُ ضَمِنَ لَهُ أَنْ یَغْفِرَ ذُنُوبَ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ذَنْبِهِمْ وَ مَا تَأَخَّرَ</w:t>
      </w:r>
      <w:r>
        <w:rPr>
          <w:rFonts w:eastAsia="Amiri" w:cs="Amiri" w:ascii="Amiri" w:hAnsi="Amiri"/>
          <w:color w:val="111111"/>
          <w:sz w:val="28"/>
          <w:szCs w:val="28"/>
          <w:rtl w:val="true"/>
          <w:lang w:bidi="ar-SA"/>
        </w:rPr>
        <w:t>.»</w:t>
      </w:r>
      <w:r>
        <w:rPr>
          <w:rStyle w:val="FootnoteAnchor"/>
          <w:rtl w:val="true"/>
        </w:rPr>
        <w:footnoteReference w:id="445"/>
      </w:r>
      <w:bookmarkStart w:id="285" w:name="pg11150_97574"/>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مرتکب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خاطر حضرت، ضامن شده که گناهان گذشته و آیندۀ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w:t>
      </w:r>
      <w:r>
        <w:rPr>
          <w:rFonts w:eastAsia="IRNazanin" w:cs="IRNazanin"/>
          <w:color w:val="111111"/>
          <w:sz w:val="28"/>
          <w:szCs w:val="28"/>
          <w:rtl w:val="true"/>
          <w:lang w:bidi="fa-IR"/>
        </w:rPr>
        <w:t>.)</w:t>
      </w:r>
    </w:p>
    <w:p>
      <w:pPr>
        <w:pStyle w:val="Heading2"/>
        <w:numPr>
          <w:ilvl w:val="1"/>
          <w:numId w:val="1"/>
        </w:numPr>
        <w:rPr/>
      </w:pPr>
      <w:bookmarkStart w:id="286" w:name="__RefHeading___Toc1159897_2870459653"/>
      <w:bookmarkStart w:id="287" w:name="_Toc99"/>
      <w:bookmarkEnd w:id="286"/>
      <w:r>
        <w:rPr>
          <w:rtl w:val="true"/>
        </w:rPr>
        <w:t xml:space="preserve">مدّت زندان حضرت موسی بن جعفر </w:t>
      </w:r>
      <w:r>
        <w:rPr>
          <w:rtl w:val="true"/>
        </w:rPr>
        <w:t>(</w:t>
      </w:r>
      <w:r>
        <w:rPr>
          <w:rtl w:val="true"/>
        </w:rPr>
        <w:t>علیهما السلام</w:t>
      </w:r>
      <w:r>
        <w:rPr>
          <w:rtl w:val="true"/>
        </w:rPr>
        <w:t>)</w:t>
      </w:r>
      <w:bookmarkEnd w:id="287"/>
    </w:p>
    <w:p>
      <w:pPr>
        <w:pStyle w:val="BookText"/>
        <w:rPr/>
      </w:pP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دّت زمان زندانی بودن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که هارون آخرین مرتبه ای که حضرت را دستگیر نمود، در بیستم صفرِ سال صد و هفتاد و نه قمری بوده، و ایشان در سال صد و هشتاد و سه قمری به شهادت رسیدند،</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می توان گفت که مدّت آخرین اسارت حضرت که در آن امام به شهادت رسیدند، بیش از چهار سال 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البته روایاتی وجود دارد که دلالت می کند حضرت بیش از ده سال از عمر شریف خود را در زندان سپری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ثوبانی روایت نموده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سَنَةً کُلَّ یَوْمٍ سَجْدَةٌ بَعْدَ ابْیِضاضِ الشَّمْسِ إلی وَقْتِ الزَّوالِ، فَکانَ هارُونُ رُبَّما صَعِدَ سَطْحاً یُشْرِفُ مِنْهُ عَلَی الحَبْسِ الَّذِی حُبِسَ فیهِ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فَکانَ یَری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فَقالَ للرَّبیعِ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ذَاکَ الثَّوْبُ الَّذِی أراهُ کُلَّ یَوْمٍ فِی ذلِکَ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ذاکَ بِثَوبٍ وَ إنَّما هُوَ مُوسَی بْنُ جَعفَرٍ لَهُ کُلُّ یَوْمٍ سِجْدَةٌ بَعدَ طُلُوعِ الشَّمسِ إلی وَقْتِ الزَّوالِ، 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بَنِی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قَد ضَیَّقتَ عَلیْهِ فِی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لابُدَّ مِن ذلِکَ</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 از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بعد از طلوع آفتاب به سجده مى رفتند، و اين سجده تا هنگام ظهر طول مى كشيد، و گاهى هارون به پشت بامى كه مشرف به زندان بود مى آمد، و حضرت را در حال سجده 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چيست كه من هر روز آن را در آن محلّ مى بينم؟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نيست، بلكه موسى بن جعفر است كه هر روز بعد از طلوع خورشيد تا هنگام ظهر در سجده بسر مى برد، ربيع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رهبان و عبّاد بنى هاشم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طور در زندان بر او سخت مى 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چاره اى جز اين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گزارش ها نیز دلالت می کند آن حضرت دوازده سال در زندان بوده اند، چنانچه ابن جوزی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فحبسه بها سنة سبع و سبعین و مائة، فأقام فی حبسه إلی سنة ثمان و ثمانین و مائة فی رجب فتوفی بها</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صد و هفتاد و هفت قمری در بغداد زندانی نمود، پس ایشان تا رجب سال صد و هشتاد و هشت قمری در زندان او بودند تا این که در آنجا از دنیا رفتند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از روایاتی که ضمن نوشتن این مختصر از آن استفاده شد، به نظر می رسد که در مجموع،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از عمر مبارک خود را در زندان سپری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بین زندان آخر حضرت، که منجر به مسمومیت، و شهادت ایشان گشت، چهار سال طول کشیده است</w:t>
      </w:r>
      <w:r>
        <w:rPr>
          <w:rFonts w:eastAsia="IRNazanin" w:cs="IRNazanin"/>
          <w:color w:val="111111"/>
          <w:sz w:val="28"/>
          <w:szCs w:val="28"/>
          <w:rtl w:val="true"/>
          <w:lang w:bidi="fa-IR"/>
        </w:rPr>
        <w:t xml:space="preserve">. </w:t>
      </w:r>
      <w:bookmarkStart w:id="288" w:name="pg11150_97576"/>
    </w:p>
    <w:p>
      <w:pPr>
        <w:pStyle w:val="Heading2"/>
        <w:numPr>
          <w:ilvl w:val="1"/>
          <w:numId w:val="1"/>
        </w:numPr>
        <w:rPr/>
      </w:pPr>
      <w:bookmarkStart w:id="289" w:name="__RefHeading___Toc1159899_2870459653"/>
      <w:bookmarkStart w:id="290" w:name="_Toc100"/>
      <w:bookmarkEnd w:id="288"/>
      <w:bookmarkEnd w:id="289"/>
      <w:r>
        <w:rPr>
          <w:rtl w:val="true"/>
        </w:rPr>
        <w:t xml:space="preserve">کیفیت زندان های حضرت موسی بن جعفر </w:t>
      </w:r>
      <w:r>
        <w:rPr>
          <w:rtl w:val="true"/>
        </w:rPr>
        <w:t>(</w:t>
      </w:r>
      <w:r>
        <w:rPr>
          <w:rtl w:val="true"/>
        </w:rPr>
        <w:t>علیهما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از روایاتی که در این زمینه وجود دارد، دانسته می شود که در طول سال های متمادی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بودند، اکثر اوقات، حضرت را در خانهٔ حکام، و افراد نزدیک به هارون الرشید زندانی، و در حبس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از آن دوران، و در زندان آخر که سندی بن شاهگ یهودی، زندان بان حضرت بود، به یک باره آزار و اذیت ها به حضرت، آن چنان شدّت گرفت، و الحقّ طاقت فرسا گشت که حتّی لحن دعاهای حضرت را عوض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در مناجات های خود، محضر خداوند متعال عرض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أَنِّی کُنْتُ أَسْأَلُکَ أَنْ تُفَرِّغَنِی لِعِبَادَتِکَ، اَللَّهُمَّ وَ قَدْ فَعَلْتَ، فَلَکَ اَلْحَمْدُ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از تو مکان خلوتی را برای عبادت تو درخواست کرده بودم،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چنین مکانی را به من عنایت نمودی، پس سپاس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از زندان ها آن چنان طاقت فرسا بوده، که حتّی لحن دعاهای حضرت را هم عوض نموده، و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دعاهای خود می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نَجِّنی مِنْ حَبْسِ هارون الرَّشیدِ وَ خَلِّصْنی مِنْ یَدِهِ یا مُخَلَّصَ الشَّجَرِ مِنْ بَیْنِ رَمْلٍ وَ طینٍ وَ ماءٍ وَ یا مُخَلَّصَ اللَّبَنِ مِنْ بَیْنِ فَرْثٍ وَ دَمٍ وَ یا مُخَلَّصَ الْوَلَدِ مِنَ بَیْنِ مَشیمَةٍ وَ رَحِمٍ وَ یا مُخَلِّصَ النّارٍ مِنْ بَیْنِ الْحَدیدِ وَ الْحَجَرِ وَ یا مُخَلَّصَ الرُّوحِ مِنْ بَیْنِ الاَحْشاءِ وَ الاَمْعاَءِ خَلِّصْنی مِنْ یَدَیْ هارونَ</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هارون نجات بده و از دست او 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درخت را از بين گل و شن بيرون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شير را از بين مجراى خون و سرگين خارج </w:t>
      </w:r>
    </w:p>
    <w:p>
      <w:pPr>
        <w:pStyle w:val="BookText"/>
        <w:rPr/>
      </w:pPr>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جنين را از ميان رحم و مشيمه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آتش را از میان آهن و سنگ بيرون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روح را از بين امعاء و احشاء خارج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هارون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مضمون دعاهای حضرت می توان گفت همان گونه که طفل در رحم مادر در تاریکی کامل قرار دارد، و طفل در آن زمان در دسترس نمی باشد، و علاوه بر لایه های بدن مادر، رحم مادر نیز او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نحو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زندان روی سطح زمین قرار نداشته است، بلکه در قعر زمین، مکانی را مهیا کرده بودند، و در بین آن مکان نیز چاهی کنده بودند، و حضرت را درون چاه زندانی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همان گونه که طفل در رحم مادر، نور خورشید را نمی بیند، از آن جائی که زندان حضرت، در چاهی در دل زمین بوده است، حضرت هیچ گاه نور خورشید را نمی دیدند، به نحوی که حتّی تشخیص اوقات نماز نیز به نحو معمول امکان 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امامت از آن آگاه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 که طفل در رحم مادر، همیشهٔ اوقات در اثر تنگی جا زانوهای خود را به آغوش می گیرد، چاهی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زندانی بوده اند، آن چنان کوچک بوده که حضرت چونان طفلی که درون رحم مادر باشد، دائم الاوقات زانوهای خود را در آغوش گرفته بودند، و امکان آن که برای استراحت پاهای مبارک خود را قدری دراز نمایند،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همان گونه که درخت ریشه هایش در بین آب و گل، و رطوبت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در دل زمین، مکانی را درست کرده بودند، و بعد وسط آن چاهی را حفر نموده بودند، و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چاه زندانی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اوقات نشیمن گاه، و پاهای مبارک حضرت، در بین آب و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مبارک حضرت در آب های زیر زمینی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عَلی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الْمُعَذَّبِ فی قَعْرِ السُّجُونِ وَ ظُلَمِ الْمَطامیرِ</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آقائی که در قعر زندان های تنک و تاریک شکنجه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که اصل زندانی شدن، خود بدترین شکنجه و آزار است، خاصه 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محیط آن زندان فوق العاده طاقت فرسا بوده، و آن زندان خود، برای آزار همه جانبهٔ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هارون الرشید، به همین مقدار نیز بسنده نکرده است، و حضرت را در چنین زندانی که خود به تمامه، هر شخصی را به زانو در می آورد، با غل و زنجیر نیز محدودتر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طولانی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یقیّده بثلاثة أقواد من ثلاثین رطل حدید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سلسله زنجیر آهنی که سى رطل</w:t>
      </w:r>
      <w:r>
        <w:rPr>
          <w:rStyle w:val="FootnoteAnchor"/>
          <w:rtl w:val="true"/>
        </w:rPr>
        <w:footnoteReference w:id="454"/>
      </w:r>
      <w:r>
        <w:rPr>
          <w:rFonts w:ascii="IRNazanin" w:hAnsi="IRNazanin" w:eastAsia="IRNazanin"/>
          <w:color w:val="111111"/>
          <w:sz w:val="28"/>
          <w:sz w:val="28"/>
          <w:szCs w:val="28"/>
          <w:rtl w:val="true"/>
          <w:lang w:bidi="fa-IR"/>
        </w:rPr>
        <w:t>وزن داشت،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 و گریزها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غل و زنجیری که به گردن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مظاهری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نوک تیزی همراه با زنجیر به گردن حضرت بسته بودند، که هر وقت که حضرت می خواستند بخوابند، زیر چانهٔ مبارکشان فرو می رفت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این زنجیرها آن چنان بدن مبارک و مطهر و منور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زخمی و مجروح کرد، که در زیارت حضرت آمده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السّاقِ الْمَرْضُوضِ بِحَلقِ الْقُیُودِ</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ساق پاهائی که به وسیلهٔ حلقه های زنجیر مجروح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مرضوض،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السّاقِ الْمَرْضُوضِ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که بنابر آن چه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از شدّت سنگینی آن زنجیرها، قدوم مبارک حضرت چونان حلیم کوبیده شد، و یا آن که از هم جدا گشته، و 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نحو مجاز گفته شود، منظور این است که قدوم مبارک حضرت سائیده شدند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به هر صورت شدّت آزارها و اذیت های طاقت فرسا، به صورتی بوده که در نهایت موجب شده که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نامه اى براى هارون الرشید بدین مضمون بفرستند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ينقض عنّي يوم من البلاء إلّا انقضى عنك يوم من الرخاء، حتّى يفضي بنا ذلك إلى يوم يخسر فيه المبطلون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من با تمام دشواری ها نمی گذرد مگر این که همزمان برای تو روزی با عیش و عشرت سپرى می شود، تا سرانجام هر دو به روزى می رسیم که در آن روز تبهکاران زیان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 که حضرت را درون چاهی در قعر زمین زندانی نموده بودند، اشعار بسیاری است که شعراء در این باره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آیت اللّه العظمی شیخ علیّ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دراین باره نگاشته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قعر چاه زندان سال 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رنجور و در زنجیر اندر</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 مرحوم آیت اللّه العظمی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اشعاری در این باره سورده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سرنگون چون یوسف دوران به چاه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پیر شد به فلک دود آه غم</w:t>
      </w:r>
    </w:p>
    <w:p>
      <w:pPr>
        <w:pStyle w:val="BookText"/>
        <w:rPr/>
      </w:pPr>
      <w:r>
        <w:rPr>
          <w:rFonts w:ascii="IRNazanin" w:hAnsi="IRNazanin" w:eastAsia="IRNazanin"/>
          <w:color w:val="111111"/>
          <w:sz w:val="28"/>
          <w:sz w:val="28"/>
          <w:szCs w:val="28"/>
          <w:rtl w:val="true"/>
          <w:lang w:bidi="fa-IR"/>
        </w:rPr>
        <w:t xml:space="preserve">زندان چنان ز غنچهٔ خندان او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گلشن زمانه درآمد گیاه غم</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مرحوم آیت اللّه العظمی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ابیات دیگری به نردبانی اشاره می کند که از اکابر علماء جهان تشیع شنیده شده، آن نردبانی بوده که برای آن که حضرت را وارد چاهی که در آن حبس بوده اند، نمایند، مورد استفاده قرار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ساج و کاج، تخت و عماری مگر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مگر ز تختهٔ در بیشتر نبود</w:t>
      </w:r>
    </w:p>
    <w:p>
      <w:pPr>
        <w:pStyle w:val="BookText"/>
        <w:rPr/>
      </w:pPr>
      <w:r>
        <w:rPr>
          <w:rFonts w:ascii="IRNazanin" w:hAnsi="IRNazanin" w:eastAsia="IRNazanin"/>
          <w:color w:val="111111"/>
          <w:sz w:val="28"/>
          <w:sz w:val="28"/>
          <w:szCs w:val="28"/>
          <w:rtl w:val="true"/>
          <w:lang w:bidi="fa-IR"/>
        </w:rPr>
        <w:t xml:space="preserve">از عرش بود پایهٔ قدرش بلندتر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نردبان غم آور دگر نبود</w:t>
      </w:r>
    </w:p>
    <w:p>
      <w:pPr>
        <w:pStyle w:val="BookText"/>
        <w:rPr/>
      </w:pPr>
      <w:r>
        <w:rPr>
          <w:rFonts w:ascii="IRNazanin" w:hAnsi="IRNazanin" w:eastAsia="IRNazanin"/>
          <w:color w:val="111111"/>
          <w:sz w:val="28"/>
          <w:sz w:val="28"/>
          <w:szCs w:val="28"/>
          <w:rtl w:val="true"/>
          <w:lang w:bidi="fa-IR"/>
        </w:rPr>
        <w:t xml:space="preserve">روی فلک سیاه و ز حمّال و نعش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تن سیه کس دیگر مگر نبود</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به هر صورت علاوه بر آن همهٔ آزار، و اذیت جسمی،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شکنجه های روحی نیز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کنیز گندمگون زیبارویی را براى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حسب ظاهر در زندان خدمت کار حضرت باشد، ولی امام به آورنده آن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هدیه خود خوشحال هستید، امّا من نیازى به این کنیز و امثال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خشمگین شد، و گفت نزد موسی بن جعفر برگرد،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با رضایتت تو را در حبس کردیم، و نه با رضایت تو برایت خدمت کار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کنیز را برگرداند، و نزد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خادمش را نزد حضرت فرستاد تا از وضعیت آن کنیز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دیدند </w:t>
      </w:r>
    </w:p>
    <w:p>
      <w:pPr>
        <w:pStyle w:val="BookText"/>
        <w:rPr/>
      </w:pPr>
      <w:r>
        <w:rPr>
          <w:rFonts w:ascii="IRNazanin" w:hAnsi="IRNazanin" w:eastAsia="IRNazanin"/>
          <w:color w:val="111111"/>
          <w:sz w:val="28"/>
          <w:sz w:val="28"/>
          <w:szCs w:val="28"/>
          <w:rtl w:val="true"/>
          <w:lang w:bidi="fa-IR"/>
        </w:rPr>
        <w:t>کنیز برای پروردگارش به سجده افتاده، و سرش را از سجده بلند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بن جعفر با سحرش آن کنیز را سحر کرده است، بروید آن کنیز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در حالی که می لرزید و چشمش به طرف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جدیدی پیدا کرده ام؛ زیرا موسی بن جعفر شب و روز نماز می خواند، و سپس به تسبیح و تقدیس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فرستادند تا کارهای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رَوْضَةٌ مُزْهِرَةٌ لَا أَبْلُغُ آخِرَهَا مِنْ أَوَّلِهَا بِنَظَرِی وَ لَا أَوَّلَهَا مِنْ آخِرِهَا فِیهَا مَجَالِسُ مَفْرُوشَةٌ بِالْوَشْیِ وَ الدِّیبَاجِ وَ عَلَیْهَا وُصَفَاءُ وَ وَصَائِفُ لَمْ أَرَ مِثْلَ وُجُوهِهِمْ حَسَناً وَ لَا مِثْلَ لِبَاسِهِمْ لِبَاساً عَلَیْهِمُ الْحَرِیرُ الْأَخْضَرُ وَ الْأَکَالِیلُ وَ الدُّرُّ وَ الْیَاقُوتُ وَ فِی أَیْدِیهِمُ الْأَبَارِیقُ وَ الْمَنَادِیلُ وَ مِنْ کُلِّ الطَّعَامِ فَخَرَرْتُ سَاجِدَةً حَتَّی أَقَامَنِی هَذَا الْخَادِمُ فَرَأَیْتُ نَفْسِی حَیْثُ کُنْتُ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ها چه کاره هستند؟ نگاه کردم و باغی پر از گل دیدم که از هر طرف انتهایش دیده نمی شد، و نشیمن گاه هایی مفروش از فرش های رنگارنگ و دیبا که بر آن ها کنیزان و غلامانی حاضر بودند که در زیبایی مانند آن ها را ندیده بودم و لباسی چون لباس آن ها را ندیده بودم، حریر سبز بر تنشان بود و تاج و مروارید و یاقوت داشتند، در دست هایشان آفتابه و حوله و هر نوع غذایی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 تا وقتی که این خادم مرا بلند کرد و دیدم در میان زندان هستم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سجده خوابت برده، و این ها را در خواب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قبل از سجده دیدم، و بعد از دیدن آن ها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را بگیر، و نگه دار مبادا کسی این حرف ها را از او را بشنود</w:t>
      </w:r>
      <w:r>
        <w:rPr>
          <w:rFonts w:eastAsia="IRNazanin" w:cs="IRNazanin"/>
          <w:color w:val="111111"/>
          <w:sz w:val="28"/>
          <w:szCs w:val="28"/>
          <w:rtl w:val="true"/>
          <w:lang w:bidi="fa-IR"/>
        </w:rPr>
        <w:t xml:space="preserve">. </w:t>
      </w:r>
      <w:bookmarkStart w:id="291" w:name="pg11150_97582"/>
    </w:p>
    <w:p>
      <w:pPr>
        <w:pStyle w:val="BookText"/>
        <w:rPr/>
      </w:pPr>
      <w:bookmarkEnd w:id="291"/>
      <w:r>
        <w:rPr>
          <w:rFonts w:ascii="IRNazanin" w:hAnsi="IRNazanin" w:eastAsia="IRNazanin"/>
          <w:color w:val="111111"/>
          <w:sz w:val="28"/>
          <w:sz w:val="28"/>
          <w:szCs w:val="28"/>
          <w:rtl w:val="true"/>
          <w:lang w:bidi="fa-IR"/>
        </w:rPr>
        <w:t>از آن پس کنیز شروع به نماز خواندن کرد؛ وقتی 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نماز می خوانی،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چنین حالی دیدم، منظورش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را می دیدم، حوریان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خدا دور شو، تا ما به ایشان خدمت کنیم، چرا که ما خدمت گزار ایشان هستیم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تا هنگام مرگ پیوسته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چند روز قبل از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462"/>
      </w:r>
    </w:p>
    <w:p>
      <w:pPr>
        <w:pStyle w:val="Heading2"/>
        <w:numPr>
          <w:ilvl w:val="1"/>
          <w:numId w:val="1"/>
        </w:numPr>
        <w:rPr/>
      </w:pPr>
      <w:bookmarkStart w:id="292" w:name="__RefHeading___Toc1159901_2870459653"/>
      <w:bookmarkStart w:id="293" w:name="_Toc101"/>
      <w:bookmarkEnd w:id="292"/>
      <w:r>
        <w:rPr>
          <w:rtl w:val="true"/>
        </w:rPr>
        <w:t xml:space="preserve">شهادت حضرت موسی بن جعفر </w:t>
      </w:r>
      <w:r>
        <w:rPr>
          <w:rtl w:val="true"/>
        </w:rPr>
        <w:t>(</w:t>
      </w:r>
      <w:r>
        <w:rPr>
          <w:rtl w:val="true"/>
        </w:rPr>
        <w:t>علیهما السلام</w:t>
      </w:r>
      <w:r>
        <w:rPr>
          <w:rtl w:val="true"/>
        </w:rPr>
        <w:t>)</w:t>
      </w:r>
      <w:bookmarkEnd w:id="293"/>
    </w:p>
    <w:p>
      <w:pPr>
        <w:pStyle w:val="BookText"/>
        <w:rPr/>
      </w:pPr>
      <w:r>
        <w:rPr>
          <w:rFonts w:ascii="IRNazanin" w:hAnsi="IRNazanin" w:eastAsia="IRNazanin"/>
          <w:color w:val="111111"/>
          <w:sz w:val="28"/>
          <w:sz w:val="28"/>
          <w:szCs w:val="28"/>
          <w:rtl w:val="true"/>
          <w:lang w:bidi="fa-IR"/>
        </w:rPr>
        <w:t xml:space="preserve">دربارهٔ کیفیت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با زهر مسموم نمودند،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کما این که بسیاری از اعاظم امامیه به این مطلب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فرشی پیچیدند، و جمعی فراش بر صورت حضرت آن قدر فشار آوردند که امام به شهادت رسیدند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گداخته در حلق مبارک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حمد اللّه مستوفی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گویند بفرمان هارون الرشید او را، سرب در حلق گداختند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مسموم نمودن و به شهادت رساندن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بن محمّد بن بشّار از مردى از اهالى قطيعة الرّبيع كه سنّى مذهب و در عين حال راستگو بوده، نقل كرده است كه آن مرد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سادات را كه مردم إقرار به فضل و كمال آن ها دارند، ديده ام، ولى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فضل و تقوى و عبادت نديده ام، حسن بن محمّد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كيست؟ و او را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هشتاد نفر بوديم كه در نزد سندى بن شاهك جمع شديم، و او ما را نزد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ایشان اتفاقى افتاده است؟ مردم مى پندارند كه نسبت به او كار خلافى انجام شده است، و بسيار از اين سخن ها مى گويند، اين منزل ایشان است، اين جايگاه ایشان می باشد، که در آسايش و بدون هيچ سختى و ناراحتى در آن به سر می برند، و أمير المؤمنين نسبت به ایشان هيچ خيال بدى نداشته است، بلكه منتظر ایشان هستند كه نزدشان بروند، و با خلیفه مناظره كنند، و كاملاً صحيح و سالم هستند، از خود ایشان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 مِنَ التَّوْسِعَةِ، فَهُوَ عَلَی مَا ذَکَرَ؛ غَیْرَ أنِّی أُخْبِرُکُمْ أیُّهَا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سُمِمْتُ فِی تِسْعِ تَمَرَاتٍ، وَ أنّی أخْضَرُّ غَداً، وَ بَعْدَ غَدٍ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السِّنْدِیِّ بْنِ شَاهَکَ تَرْتَعِدُ فَرائِصُهُ وَ یَضْطَرِبُ مِثْلَ السَّعَفَةِ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بابت وسعت مکان، چنین است که مذکور داشت، ولى برايتان بگويم كه من با نُه عدد خرما مسموم شده ام، فردا بدنم سبز مى شود، و پس فردا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بن شاهك نگاه كردم، اندامش همچون بيد مى 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این روایت دانسته می شود، سندی بن شاهک به امر هارون در صدد آن بوده، که مرگ حضرت را در اثر قضا و قدر الهی، و مرگی طبیعی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خود، با این بیان، برای همگان آشکار می نمایند، که ایشان 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ها در خفاء به حضرت زهر خورانده بودند، و گمان می کردند که حتّی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مسمومیت خود اطلاعی ندارند، غافل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الهی از همه چیز به نحو اعجاز آگاهی 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سه روز قبل از شهادت حضرت، و قبل از این که علائم مسمومیت آشکار گردد، سندی بن شاهک، عده ای را به عنوان شاهد، به زندان می آورد، تا نزد همگان وانمود نماید که مرگ حضرت به نحو طبیعی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جائی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الهی می باشند، و از غیب آگاهی کامل دارند، با بیانات خود آن ها را رسوا می کنند، و اظهار می نمایند، که مسموم گشته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تقدیر اگر چه برای کیفیت شهادت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نقل شده است، ولی جمع این اقوال نیز استبعادی ندارد، و ممکن است حضرت را در ابتدای امر مسموم کرده باشند، و بعد نیز به جهت آن که حضرت، مردم را از مسمومیت خود آگاه کرده بودند، به خاطر غضب و خشمی که از افشاء شدن نقشهٔ خود پیدا کرده بوده اند، شروع به آزار دو چندان حضرت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برای آن که آثار جراحتی در بدن شریف حضرت باقی نماند،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فرشی قرار داده، و شروع به فشار، و ضرب و شتم ایشان نموده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همان فشارها و آزارها برای به شهادت رساندن ایشان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نیز دهان مبارک حضرت را با سرب گداخته پر کرده، و ایشان را به شهادت 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بعد از مسمومیت، به جهت غضب و خشمی که پیدا کرده بودند، دهان حضرت را با سرب گداخته پر نموده، و در نهایت در حالی که حضرت در حال احتضار بوده اند، برای آن که آثار جراحتی باقی نماند، ایشان را در بین فرشی قرار داده، و همراه با فشار، و ضرب و شتم، امام را خفه کرده، و به شهادت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نگارنده از اکابر و افاضل اهل منبر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سندی بن شاهک حضرت را مسموم نمود، چون دید شهادت ایشان به تأخیر افتاد، اقدم به خفه نمودن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کیفیت شهادت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که بوده باشد، سندی بن شاهک در صدد بوده تا شهادت حضرت را مرگی طبیعی، و در اثر قضا و قدر الهی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وقتی که بدن مبارک حضرت را برای غسل دادن برهنه نمود، عده ای را برای نبودن آثار جراحت بر بدن شاهد گرفت</w:t>
      </w:r>
      <w:r>
        <w:rPr>
          <w:rFonts w:eastAsia="IRNazanin" w:cs="IRNazanin"/>
          <w:color w:val="111111"/>
          <w:sz w:val="28"/>
          <w:szCs w:val="28"/>
          <w:rtl w:val="true"/>
          <w:lang w:bidi="fa-IR"/>
        </w:rPr>
        <w:t>.</w:t>
      </w:r>
      <w:r>
        <w:rPr>
          <w:rStyle w:val="FootnoteAnchor"/>
          <w:rtl w:val="true"/>
        </w:rPr>
        <w:footnoteReference w:id="46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ای نیز غافل از همه جا، به این امر توجه نداشتند که لازم نیست کسی را با شمشیر و امثال ذلک به قتل برسانند، تا اثر جراحتی باقی بمانند، لذا شهادت دادند که امام به مرگ طبیعی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جهت عوام فریبی، و برای آن که به همگان ثابت کنند حضرت به مرگ </w:t>
      </w:r>
    </w:p>
    <w:p>
      <w:pPr>
        <w:pStyle w:val="BookText"/>
        <w:rPr/>
      </w:pPr>
      <w:r>
        <w:rPr>
          <w:rFonts w:ascii="IRNazanin" w:hAnsi="IRNazanin" w:eastAsia="IRNazanin"/>
          <w:color w:val="111111"/>
          <w:sz w:val="28"/>
          <w:sz w:val="28"/>
          <w:szCs w:val="28"/>
          <w:rtl w:val="true"/>
          <w:lang w:bidi="fa-IR"/>
        </w:rPr>
        <w:t xml:space="preserve">طبیعی از دنیا رفته اند، چونان جدّ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روز بدن مبارک حضرت را دفن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للناس و عمل محضراً انّه مات حتف أنفه، و ترک ثلاثة أیّام علی الطریق یأتی من یأتی فینظر إلیه ثم یکتب فی المحضر، و دفن بمقابر قریش</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 هر ترتیب سندی بن شاهک دستور داد بدن مبارک آن حضرت را روی پل بغداد قرار دهند، و بعد بدن حضرت را به جمعی نشان داد، و به مردم اعلام نمود که آن حضرت در اثر مرگ طبیعی، و قضاء الهی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 آمدند، و بدن مطّهر آن حضرت را می دیدند، در حالی که آثار جراحت و زخمی در بدن مبارک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شیعیان مخلص، کنار بدن شریف و مبارک حضرت آمد، و به مردمی که در آنجا اجتماع کرده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اند، و به مرگ طبیعی از دنیا رفته اند،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أَسْتَخْبِرُ مِنْهُ بِمَا ذَا مَاتَ؟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مَیِّتٍ فَکَیْفَ یُخْبِرُکَ؟ فَدَنَا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صَادِقٌ وَ أَبُوکَ صَادِقٌ، فَأَخْبِرْنَا أَ مَضَیْتَ مَوْتاً أَمْ قَتْلاً؟ فَنَطَقَ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قَتْلاً قَتْلاً، ثُمَّ غُسِّلَ وَ کُفِّنَ</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 که چگونه از دنیا رفته اند؟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 اند، چگونه به تو خبر بدهند؟ پس او نزدیک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 بزرگوارتان راست گو هستید، پس به ما خبر بدهید که آیا به مرگ طبیعی از دنیا رفته اید، یا کشته شده اید؟ پس به ناگاه حضرت به اعجاز سخن گفتند،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شدم، کشته شدم، کشته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غسل داده و کفن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پیروان حقیقی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معتقدند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از این روایت نیز دانسته می شود، حتّی در چنین حالتی نیز که به حسب ظاهر روح از بدن شریف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نموده، ولی مع الوصف به اذن خداوند متعال مبسوط الید می باشند، و قدرت انجام هر عمل، و کاری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بن محمّد بن زیاد صیمری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سندی بن شاهک خرماهای مسموم را در مقابل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و حضرت نیز ده عدد از آن خرماها را خورده بودند،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تناول نمی کنید؟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تو کافی است؛ و به آن چه به تو دستور داده اند،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سندی بن شاهک چند روز قبل از شهادت حضرت، تعدای از قضات، و افراد عادل را حاضر کرد، و امام را نزد آن ها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و سختی هستند؛ شما خود ایشان را مشاهده کنید که بیماری و کسالتی ندارند، و بر ایشان سخت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ها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عَلَیَّ أَنِّی مَقْتُولٌ بِالسَّمِّ مُنْذُ ثَلَاثَةِ أَیَّامٍ، اشْهَدُوا أَنِّی صَحِیحُ الظَّاهِرِ لَکِنِّی مَسْمُومٌ وَ سَأَحْمَرُّ فِی آخِرِ هَذَا الْیَوْمِ حُمْرَةً شَدِیدَةً مُنْکَرَةً وَ أَصْفَرُّ غَداً صُفْرَةً شَدِیدَةً وَ أَبْیَضُّ بَعْدَ غَدٍ وَ أَمْضِی إِلَی رَحْمَةِ اللَّهِ وَ رِضْوَانِهِ</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شهادت دهید که تا سه روز دیگر در اثر سم کشته خواهم شود، شهادت دهید که من در ظاهر سالم هستم، ولی مرا مسموم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امروز رنگ من به شدّت سرخِ تیره می شود، و فردا به شدّت زرد خواهم شد، و پس فردا سفید خواهم گشت، و به سوی رحمت و رضوان خداوند 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همان گونه که حضرت خود فرموده بودند، چون آخر روز سوّم شد،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ابْيَضَّتْ وُجُوهُهُمْ فَفِي رَحْمَةِ اللَّهِ</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واضح است که بین روایت قبل که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من سبز خواهد شد، و بین این روایت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سرخ، و بعد زرد، و در روز آخر سفید می شود، تناقضی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شاید مقصود حضرت این بوده که برخی از اعضاء بدن مبارکشان به رنگ سبز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اعضاء ایشان سرخ، و بعد زرد، و در نهایت سفید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روایات متفاوتی در کیفیت مسموم نمودن حضرت وجود دارد، به نظر می رسد که این تفاوت رنگ حضرت نیز به این خاطر بوده باشد،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چند زهرِ متفاوت، و در اوقات مختلف، و به وسیلهٔ افراد گوناگون مسموم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موردی نیز اقدام هارون برای مسموم نمودن حضرت ناکام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واقد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هارون الرّشيد فضایل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و به او خبر می رسید، که شیعیان ایشان را امام می دانند، و شب و روز، پنهانی به محضر ایشان رفت و آمد می کنند، بر جان و سلطنت خویش بیمناک شد، و تصميم گرفت آن حضرت را با سمّ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قدرى خرما طلبيد و از آن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صِینِیَّةً فَوَضَعَ فِیهَا عِشْرِینَ رُطَبَةً وَ أَخَذَ سِلْكاً فَعَرَكَهُ فِی السَّمِّ وَ أَدْخَلَهُ فِی سَمِّ الْخِیَاطِ، فَأَخَذَ رُطَبَةً مِنْ ذَلِكَ الرُّطَبِ فَأَقْبَلَ یُرَدِّدُ إِلَیْهَا ذَلِكَ السَّمَّ بِذَلِكَ الْخَیْطِ حَتَّی قَدْ عَلِمَ أَنَّهُ قَدْ حَصَلَ السَّمُّ فِیهَا، فَاسْتَكْثَرَ مِنْهُ ثُمَّ رَدَّهَا فِی ذَلِكَ الرُّطَبِ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یک سینی طلب نمود، و بيست عدد خرما در آن قرار داد، و نخى را گرفت، و در سمّ انداخت، و كاملاً آن را زهر آلود كرد، سپس نخ را از سوراخ سوزن رد نمود، </w:t>
      </w:r>
    </w:p>
    <w:p>
      <w:pPr>
        <w:pStyle w:val="BookText"/>
        <w:rPr/>
      </w:pPr>
      <w:r>
        <w:rPr>
          <w:rFonts w:ascii="IRNazanin" w:hAnsi="IRNazanin" w:eastAsia="IRNazanin"/>
          <w:color w:val="111111"/>
          <w:sz w:val="28"/>
          <w:sz w:val="28"/>
          <w:szCs w:val="28"/>
          <w:rtl w:val="true"/>
          <w:lang w:bidi="fa-IR"/>
        </w:rPr>
        <w:t>و بعد خرمائی را برداشت، و مرتب نخ مسموم را از آن رد کرد تا یقین نمود خرما مسموم شده، آن گاه آن خرماى مسموم را در بين بقيّۀ خرماها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يكى از خدمت كارانش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سينى خرما را نزد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از اين خرما خورده، و مقدارى نيز براى شما كنار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قسم مى دهد كه اين خرماها را تا آخر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خودم با دستم اين ها را براى شما انتخاب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كار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چيزى از آن باقى بگذارد، و در ضمن به كس ديگرى، از اين خرما چيزى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خدمت حضرت آمد، و پيغام هارون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ائْتِنِی بِخِلَالٍ، فَنَاوَلَهُ خِلَالًا، وَ قَامَ بِإِزَائِهِ وَ هُوَ یَأْكُلُ مِنَ الرُّطَبِ وَ كَانَتْ لِلرَّشِیدِ كَلْبَةٌ تَعِزَّ عَلَیْهِ، فَجَذَبَتْ نَفْسَهَا وَ خَرَجَتْ تَجُرُّ سَلَاسِلَهَا مِنْ ذَهَبٍ وَ جَوْهَرٍ حَتَّی حَاذَتْ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بِالْخِلَالِ إِلَی الرُّطَبَةِ الْمَسْمُومَةِ وَ رَمَی بِهَا إِلَی الْكَلْبَةِ، فَأَكَلَتْهَا، فَلَمْ تَلْبَثْ أَنْ ضَرَبَتْ بِنَفْسِهَا الْأَرْضَ وَ عَوَتْ وَ تَهَرَّتْ قِطْعَةً قِطْعَةً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خلال به من بده، خادم خلالى براى حضرت حاضر كرد و در مقابل ايشان ايستاد، و هارون ماده سگى داشت كه بسيار به آن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خود را به زور و زحمت از محلّ خود بيرون كشيد، و در حالى كه زنجيرهاى طلايى و جواهرنشانش را بدنبال خود روى زمين مى كشاند، خود را مقابل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خلال را در خرماى مسموم فرو برده، و آن را نزد آن حيوان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آن خرما را خورد، و بلافاصله خود را به زمين زد، و زوزه كشيد، و تكّه تكّه گوشتش از استخوان جدا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نيز بقيّه خرماها را که مسموم نبود، 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سينى را نزد هارون الرّشيد برگرداند، هارون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ها را تا آخر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بدى در ایشان نديدم،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آن ماده سگ كه تكّه تكّه، گوشت از استخوانش جدا شده، و مرده بود، به هارون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اين خبر بر هارون گران آمد، و بسيار مضطرب و ناراحتش كرد، و به سراغ سگ رفت، و ديد در اثر سمّ، گوشت از بدنش جدا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احضار كرد، و بعد شمشير، و زيراندازی كه موقع كشتن كسى روى زمين پهن مى كردند تا خونش روى آن بريزد، و زمین را نجس نکند را نيز طلبيد، و به خادم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 خرماها، راستش را بگو، و الاّ تو را مى كشم،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خرماها را به نزد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سلام شما را به ایشان رساندم، و در مقابل ایشان ايستادم، ایشان از من خلالى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خلالى به ایشان دادم، ایشان آن خلال را، در خرماها، يكى پس از ديگرى، فرو برده و مى خوردند، تا اين كه آن سگ به آنجا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خلال را در يكى از خرماها فرو كردند، و آن را به طرف سگ انداختند، آن سگ نيز خرما را خورد، و ایشان نیز به خوردن بقيّهٔ خرماها ادامه دادند، و سپس اتّفاقى افتاد كه خود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سودى نبرديم، جز اين كه بهترين خرما را به ایشان إطعام كرديم، و سمّ خود را هدر داديم، و سگ مان نيز كشته شد، دربارۀ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سرورمان،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وفاتشان مسيّب را كه نگهبان آن حضرت بود، احضار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ظَاعِنٌ فِی هَذِهِ اللَّیْلَةِ إِلَی الْمَدِینَةِ مَدِینَةِ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لِأَعْهَدَ إِلَی عَلِیٍّ ابْنِی مَا عَهِدَهُ إِلَیَّ أَبِی وَ أَجْعَلَهُ وَصِیِّی وَ خَلِیفَتِی، وَ آمُرَهُ بِأَمْرِی، قَالَ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تَأْمُرُنِی أَنْ أَفْتَحَ لَكَ الْأَبْوَابَ وَ أَقْفَالَهَا، وَ الْحَرَسُ مَعِی عَلَی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یَقِینُكَ فِی اللَّهِ عَزَّ وَ جَلَّ وَ فِینَا،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یُثَبِّتَنِی،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أَدْعُو اللَّهَ عَزَّ وَ جَلَّ بِاسْمِهِ الْعَظِیمِ الَّذِی دَعَا بِهِ آصَفُ حَتَّی جَاءَ بِسَرِیرِ بِلْقِیسَ فَوَضَعَهُ بَیْنَ یَدَیْ سُلَیْمَانَ قَبْلَ ارْتِدَادِ طَرْفِهِ إِلَیْهِ حَتَّی یَجْمَعَ بَیْنِی وَ بَیْنَ ابْنِی عَلِیٍّ بِالْمَدِینَةِ، قَالَ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فَفَقَدْتُهُ عَنْ مُصَلَّاهُ، فَلَمْ أَزَلْ قَائِماً عَلَی قَدَمَیَّ حَتَّی رَأَیْتُهُ قَدْ عَادَ إِلَی مَكَانِهِ وَ أَعَادَ الْحَدِیدَ إِلَی رِجْلَیْهِ فَخَرَرْتُ لِلَّهِ سَاجِداً لِوَجْهِی شُكْراً عَلَی مَا أَنْعَمَ بِهِ عَلَیَّ مِنْ مَعْرِفَتِهِ،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أَنِّی رَاحِلٌ إِلَی اللَّهِ عَزَّ وَ جَلَّ فِی ثَالِثِ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فَبَكَیْتُ،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ابْنِی هُوَ إِمَامُكَ وَ مَوْلَاكَ بَعْدِی فَاسْتَمْسِكْ بِوَلَایَتِهِ فَإِنَّكَ لَا تَضِلُّ مَا لَزِمْتَهُ،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امشب به مدينه، شهر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 تا فرزندم علىّ را به همان چيزهايى كه پدرم به من سفارش كرده، سفارش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وصىّ و جانشين خود گردانم، و دستورات لازم را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دستور مى دهىد كه درها را براي شما باز كنم، در حالى كه نگهبانان ديگرى نيز به همراه من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تو به خداوند دربارۀ 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مرا ثابت قدم كند، حضرت نيز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ثابت قدم كن،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آن اسم عظيمش، كه آصف، خدا را به آن خواند، و تخت بلقيس را قبل از اين كه سليمان چشم بر هم بزند، در مقابل او نهاد،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مى خواهم مرا در كنار فرزندم علىّ در مدينه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حضرت را مى شنيدم كه دعا مى خواندند و ناگاه حضرت را در مصلاّى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بر جاى خود ايستاده بودم كه ديدم به جاى خود برگشتند، و غلّ و زنجير را به پاى خود بستند، در اين موقع بشكرانۀ اين </w:t>
      </w:r>
    </w:p>
    <w:p>
      <w:pPr>
        <w:pStyle w:val="BookText"/>
        <w:rPr/>
      </w:pPr>
      <w:r>
        <w:rPr>
          <w:rFonts w:ascii="IRNazanin" w:hAnsi="IRNazanin" w:eastAsia="IRNazanin"/>
          <w:color w:val="111111"/>
          <w:sz w:val="28"/>
          <w:sz w:val="28"/>
          <w:szCs w:val="28"/>
          <w:rtl w:val="true"/>
          <w:lang w:bidi="fa-IR"/>
        </w:rPr>
        <w:t xml:space="preserve">نعمت الهى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معرفت پیدا کرده بود به سجده افتادم،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من سه روز ديگر به سوى خداوند عزّ و جلّ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علىّ، بعد از من، مولا و امام تو است، به ولايت ایشان چنگ بزن، زيرا مادامى كه ملازم ایشان باشى گمراه نخواهى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شب روز سوم، مولايم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من بسوى خداوند عزّ و جلّ است كه قبلاً به تو گفته بودم، وقتى مقدارى آب خواستم، و آن را نوشيدم، و ديدى ورم كردم، و شكمم بالا آمد، و رنگم زرد، و قرمز، و سبز شد، و به رنگ هاى مختلف درآمد، خبر وفات مرا به آن طاغى برسان، و وقتی مرا در آن حال ديدى، مبادا كسى را از حالت من با خبر كنى، و نيز به كسى كه نزد من خواهد بود، اطّلاع نده، مگر بعد از وفاتم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زهير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مراقب حضرت، و منتظر بودم، تا اين كه حضرت قدرى آب خواستند، و نوشيدند، سپس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سندىّ بن شاهك پليد گمان مى كند، او خودش غسل، و دفن مرا به عهده خواهد گرفت، هيهات، ابداً اين طور نخواهد بود، وقتى مرا به گورستان معروف به مقابر قريش بردند، مرا در آنجا دفن كنيد، و قبر مرا بيش از چهار انگشت باز، بالا نياوريد، و از خاك براى تبرّك چيزى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تربت هاى ما، همگى، حرام است جز تربت جدّم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تربت آن بزرگوار را براى شيعيان و اولياء ما، شفاء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می گويد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رَأَیْتُ شَخْصاً أَشْبَهَ الْأَشْخَاصِ بِهِ جَالِساً إِلَی جَانِبِهِ وَ كَانَ عَهْدِی بِسَیِّدِیَ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فَأَرَدْتُ سُؤَالَهُ، فَصَاحَ بِی سَیِّدِی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نَهَیْتُكَ 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صَابِراً حَتَّی مَضَی وَ غَابَ الشَّخْصُ، ثُمَّ أَنْهَیْتُ الْخَبَرَ إِلَی الرَّشِیدِ فَوَافَی السِّنْدِیَّ بْنَ شَاهَكَ، فَوَ اللَّهِ لَقَدْ رَأَیْتُهُمْ بِعَیْنَیَّ وَ هُمْ یَظُنُّونَ أَنَّهُمْ یَغْسِلُونَهُ فَلَا تَصِلُ أَیْدِیهِمْ إِلَیْهِ، وَ یَظُنُّونَ أَنَّهُمْ یُحَنِّطُونَهُ وَ یُكَفِّنُونَهُ، وَ أَرَاهُمْ لَا یَصْنَعُونَ بِهِ شَیْئاً، وَ رَأَیْتُ ذَلِكَ الشَّخْصَ یَتَوَلَّی غُسْلَهُ وَ تَحْنِیطَهُ وَ تَكْفِینَهُ وَ هُوَ یُظْهِرُ </w:t>
      </w:r>
    </w:p>
    <w:p>
      <w:pPr>
        <w:pStyle w:val="BookText"/>
        <w:rPr/>
      </w:pPr>
      <w:r>
        <w:rPr>
          <w:rFonts w:ascii="Amiri" w:hAnsi="Amiri" w:eastAsia="Amiri" w:cs="Amiri"/>
          <w:color w:val="111111"/>
          <w:sz w:val="28"/>
          <w:sz w:val="28"/>
          <w:szCs w:val="28"/>
          <w:rtl w:val="true"/>
          <w:lang w:bidi="ar-SA"/>
        </w:rPr>
        <w:t>الْمُعَاوَنَةَ وَ هُمْ لَا یَعْرِفُونَهُ، فَلَمَّا فَرَغَ مِنْ أَمْرِهِ، قَالَ لِی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شَكَكْتَ فِیهِ فَلَا تَشُكَّنَّ فِیَّ، فَإِنِّی إِمَامُكَ وَ مَوْلَاكَ وَ حُجَّةُ اللَّهِ عَلَیْكَ بَعْدَ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مَثَلُ یُوسُفَ 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مَثَلُ إِخْوَتِهِ حِینَ دَخَلُوا عَلَیْهِ فَعَرَفَهُمْ وَ 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دُفِنَ فِی مَقَابِرِ قُرَیْشٍ وَ لَمْ یُرْفَعْ قَبْرُهُ أَكْثَرَ مِمَّا أَمَرَ بِهِ، ثُمَّ رَفَعُوا قَبْرَهُ بَعْدَ ذَلِكَ وَ بَنَوْا عَلَیْهِ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كسى را كه بسيار به آن حضرت شبيه بود، ديدم كه در كنار ايشان نشسته است، و من مولايم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كودكى آن حضرت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ایشان سؤالاتى كنم كه مولايم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بانگ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نهى نكرده بودم؟ پس همان گونه صبر نمودم، تا حضرت وفات كردند، و آن شخص غايب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هارون خبر دادم، و سندى بن شاهك آمد، قسم به خدا، آن ها را مى ديدم كه خود خيال مى كردند كه آن ها حضرت را غسل مى دهند، ولى دستشان به حضرت نمى رسيد، ولی فكر مى كردند كه آن ها هستند كه حضرت را حنوط و كفن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كارى نسبت به آن بزرگوار انجام نمى دادند، و همان شخص غسل و حنوط و كفن حضرت را بر عهده داشتند، آن ها ایشان را مى ديدند، و نمى شناختند، و در ظاهر اين طور وانمود مى كردند كه فقط به آن ها كمك مى كند، وقتى از آن كارها فارغ شدند بمن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بارۀ ایشان شكّ داشتى، ديگر در مورد من در شكّ نباش، من امام و مولاى تو هستم، و بعد از پدرم، حجّت خدا بر تو مى باشم، 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مَثَل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آن ها، مَثل برادران او است كه بر او وارد شدند، و حضرت آن ها را شناختند ولى آن 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مقابر قريش برده، در آنجا دفن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قبر ايشان را از آن مقدار كه امر فرموده بود، بیشتر بالاتر نياوردند، و بعد از آن، قبر را بالا آورده، و روى آن بنا ساختند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عبد اللّه صیرفی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سندىّ بن شاهك در زندان وفات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عَلَی نَعْشٍ</w:t>
      </w:r>
      <w:r>
        <w:rPr>
          <w:rStyle w:val="FootnoteAnchor"/>
          <w:rtl w:val="true"/>
        </w:rPr>
        <w:footnoteReference w:id="473"/>
      </w:r>
      <w:r>
        <w:rPr>
          <w:rFonts w:ascii="Amiri" w:hAnsi="Amiri" w:eastAsia="Amiri" w:cs="Amiri"/>
          <w:color w:val="111111"/>
          <w:sz w:val="28"/>
          <w:sz w:val="28"/>
          <w:szCs w:val="28"/>
          <w:rtl w:val="true"/>
          <w:lang w:bidi="ar-SA"/>
        </w:rPr>
        <w:t>وَ نُودِیَ عَلَیْهِ، هَذَا إِمَامُ الرَّافِضَةِ، فَاعْرِفُوهُ، فَلَمَّا أُتِیَ بِهِ مَجْلِسَ الشُّرْطَةِ، أَقَامَ أَرْبَعَةَ نَفَرٍ،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یَرَی الْخَبِیثَ بْنَ الْخَبِیثِ، مُوسَی فَلْیَخْرُجْ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بدن حضرت را بر تخته ای قرار دادند، و ندا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رافضى ها است، او را بشناسيد، وقتى آن بزرگوار را به محلّ شرطه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چهار نفر را برپا داشت تا صدا بزنند هر كس مى خواهد خبيث ابن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بيايد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سليمان بن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كنار شطّ رفت، دید، داد و فرياد و غلغله به گوشش می رسيد، از غلامان و كنيزانش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بن شاهك به این نحو بر پیکر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به غلامان و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بزودى به قسمت غرب شهر مى روند، وقتى از آنجا عبور كردند با غلامان خود به آنجا برويد و بدن ایشان را از دست آن ها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مقاومت كردند، آن ها را بزنيد، و لباس ها و پرچم های سیاه آن ها را پاره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بدن حضرت را از آن قسمت عبور دادند، غلامان به آنجا رفتند، و آن ها را زدند، و لباس ها و پرچم های سیاه آن ها را پاره كردند، و بدن آن حضرت را گرفتند، و بر سر چهار راه قرار دادند، و مناديان نداء سر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أَرَادَ أَنْ یَرَی الطَّیِّبَ بْنَ الطَّیِّبِ،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فَلْیَخْرُجْ، وَ حَضَرَ الْخَلْقُ وَ غُسِّلَ وَ حُنِّطَ بِحَنُوطٍ فَاخِرٍ وَ كَفَّنَهُ بِكَفَنٍ فِیهِ حِبَرَةٌ اسْتُعْمِلَتْ لَهُ بِأَلْفَیْنِ وَ خَمْسِمِائَةِ دِینَارٍ، عَلَیْهَا الْقُرْآنُ كُلُّهُ، وَ احْتَفَی وَ مَشَی فِی جَنَازَتِهِ مُتَسَلِّباً، مَشْقُوقَ الْجَیْبِ إِلَی مَقَابِرِ قُرَیْشٍ، فَدَفَنَهُ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كُتِبَ بِخَبَرِهِ إِلَی الرَّشِیدِ، فَكَتَبَ الرَّشِیدُ إِلَی سُلَیْمَانَ بْنِ أَبِی جَعْفَرٍ وَصَلَتْكَ رَحِمٌ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اللَّهُ جَزَاءَكَ، وَ اللَّهِ مَا فَعَلَ السِّنْدِیُّ بْنُ شَاهَكَ لَعَنَهُ اللَّهُ تَعالی مَا فَعَلَهُ عَنْ أَمْرِنَا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طيّب بن طيّب،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حضرت را غسل دادند، و با حنوطى فاخر و گران بَها، ايشان را حنوط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بن أبى جعفر آن حضرت را در كفنى كه براى خود ترتيب داده بود، از برد يمانى، كه قيمت آن دو هزار و پانصد دينار بوده و تمام قرآن بر آن نوشته شده بود، كفن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با پاى برهنه، بدون عمامه و گريبان چاك زده،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مقابر قريش تشييع كرد، و در آنجا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هارون رسيد، هارون نامه اى به او نوشت، و به ظاهر از او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جزاى خير بدهد، به خدا قسم سندىّ بن شاهك ملعون، اين كارها را سرخود، و بدون دستور ما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اتفاقاتی که در تشییع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نقل نموده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آن بازاری که نعش شریف را در آن گذاشته بودند نامیده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موضع شریف بنایی ساختند، و دری بر آن قرار دادند که مردم پا بر آن موضع نگذارند بلکه به آن تبرک بجویند، و آن محل را </w:t>
      </w:r>
    </w:p>
    <w:p>
      <w:pPr>
        <w:pStyle w:val="BookText"/>
        <w:rPr/>
      </w:pPr>
      <w:r>
        <w:rPr>
          <w:rFonts w:ascii="IRNazanin" w:hAnsi="IRNazanin" w:eastAsia="IRNazanin"/>
          <w:color w:val="111111"/>
          <w:sz w:val="28"/>
          <w:sz w:val="28"/>
          <w:szCs w:val="28"/>
          <w:rtl w:val="true"/>
          <w:lang w:bidi="fa-IR"/>
        </w:rPr>
        <w:t>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از مولی اولیاء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من مکرر به آن موضع مشرف گشته ام وآن محل را بوسیده ام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نگارنده بعد از نگارش این مصائبی که بر باب الحوائج،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دیگر طاقت از کف داده، و به یاد مظلومی آن مولای بنده نواز، در گوشهٔ عزلت اشک از دیدگانش جاری گشته، و در مقام انشاء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رسيده خبر سرور و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نعمت و سَيّدِ انبيا</w:t>
      </w:r>
    </w:p>
    <w:p>
      <w:pPr>
        <w:pStyle w:val="BookText"/>
        <w:rPr/>
      </w:pPr>
      <w:r>
        <w:rPr>
          <w:rFonts w:ascii="IRNazanin" w:hAnsi="IRNazanin" w:eastAsia="IRNazanin"/>
          <w:color w:val="111111"/>
          <w:sz w:val="28"/>
          <w:sz w:val="28"/>
          <w:szCs w:val="28"/>
          <w:rtl w:val="true"/>
          <w:lang w:bidi="fa-IR"/>
        </w:rPr>
        <w:t xml:space="preserve">ز زندان رها مى شود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سختى و مهنتِ غم فزا</w:t>
      </w:r>
    </w:p>
    <w:p>
      <w:pPr>
        <w:pStyle w:val="BookText"/>
        <w:rPr/>
      </w:pPr>
      <w:r>
        <w:rPr>
          <w:rFonts w:ascii="Amiri" w:hAnsi="Amiri" w:eastAsia="Amiri" w:cs="Amiri"/>
          <w:color w:val="111111"/>
          <w:sz w:val="28"/>
          <w:sz w:val="28"/>
          <w:szCs w:val="28"/>
          <w:rtl w:val="true"/>
          <w:lang w:bidi="ar-SA"/>
        </w:rPr>
        <w:t xml:space="preserve">از آن ظلمتِ محبس اشقيا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نداند ولىّ خدا</w:t>
      </w:r>
    </w:p>
    <w:p>
      <w:pPr>
        <w:pStyle w:val="BookText"/>
        <w:rPr/>
      </w:pPr>
      <w:r>
        <w:rPr>
          <w:rFonts w:ascii="Amiri" w:hAnsi="Amiri" w:eastAsia="Amiri" w:cs="Amiri"/>
          <w:color w:val="111111"/>
          <w:sz w:val="28"/>
          <w:sz w:val="28"/>
          <w:szCs w:val="28"/>
          <w:rtl w:val="true"/>
          <w:lang w:bidi="ar-SA"/>
        </w:rPr>
        <w:t xml:space="preserve">زمان نمازش به صبح و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نشانى كه مانده به جا</w:t>
      </w:r>
    </w:p>
    <w:p>
      <w:pPr>
        <w:pStyle w:val="BookText"/>
        <w:rPr/>
      </w:pPr>
      <w:r>
        <w:rPr>
          <w:rFonts w:ascii="Amiri" w:hAnsi="Amiri" w:eastAsia="Amiri" w:cs="Amiri"/>
          <w:color w:val="111111"/>
          <w:sz w:val="28"/>
          <w:sz w:val="28"/>
          <w:szCs w:val="28"/>
          <w:rtl w:val="true"/>
          <w:lang w:bidi="ar-SA"/>
        </w:rPr>
        <w:t xml:space="preserve">ز سندى ملعونِ مادر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وقت نماز و به وقت دعا</w:t>
      </w:r>
    </w:p>
    <w:p>
      <w:pPr>
        <w:pStyle w:val="BookText"/>
        <w:rPr/>
      </w:pPr>
      <w:r>
        <w:rPr>
          <w:rFonts w:ascii="Amiri" w:hAnsi="Amiri" w:eastAsia="Amiri" w:cs="Amiri"/>
          <w:color w:val="111111"/>
          <w:sz w:val="28"/>
          <w:sz w:val="28"/>
          <w:szCs w:val="28"/>
          <w:rtl w:val="true"/>
          <w:lang w:bidi="ar-SA"/>
        </w:rPr>
        <w:t xml:space="preserve">زند تازيانه همى ناروا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جسم امام و شهِ التجا</w:t>
      </w:r>
    </w:p>
    <w:p>
      <w:pPr>
        <w:pStyle w:val="BookText"/>
        <w:rPr/>
      </w:pPr>
      <w:r>
        <w:rPr>
          <w:rFonts w:ascii="Amiri" w:hAnsi="Amiri" w:eastAsia="Amiri" w:cs="Amiri"/>
          <w:color w:val="111111"/>
          <w:sz w:val="28"/>
          <w:sz w:val="28"/>
          <w:szCs w:val="28"/>
          <w:rtl w:val="true"/>
          <w:lang w:bidi="ar-SA"/>
        </w:rPr>
        <w:t xml:space="preserve">رسيده خبر نور ملك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سرور و مظهر كبريا</w:t>
      </w:r>
    </w:p>
    <w:p>
      <w:pPr>
        <w:pStyle w:val="BookText"/>
        <w:rPr/>
      </w:pPr>
      <w:r>
        <w:rPr>
          <w:rFonts w:ascii="IRNazanin" w:hAnsi="IRNazanin" w:eastAsia="IRNazanin"/>
          <w:color w:val="111111"/>
          <w:sz w:val="28"/>
          <w:sz w:val="28"/>
          <w:szCs w:val="28"/>
          <w:rtl w:val="true"/>
          <w:lang w:bidi="fa-IR"/>
        </w:rPr>
        <w:t xml:space="preserve">شود ديگر از چاهِ محبس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قعر زمين بعد جور و جفا</w:t>
      </w:r>
    </w:p>
    <w:p>
      <w:pPr>
        <w:pStyle w:val="BookText"/>
        <w:rPr/>
      </w:pPr>
      <w:r>
        <w:rPr>
          <w:rFonts w:ascii="IRNazanin" w:hAnsi="IRNazanin" w:eastAsia="IRNazanin"/>
          <w:color w:val="111111"/>
          <w:sz w:val="28"/>
          <w:sz w:val="28"/>
          <w:szCs w:val="28"/>
          <w:rtl w:val="true"/>
          <w:lang w:bidi="fa-IR"/>
        </w:rPr>
        <w:t xml:space="preserve">رها بعد ظلمى پس از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همه غم كه گشته روا</w:t>
      </w:r>
    </w:p>
    <w:p>
      <w:pPr>
        <w:pStyle w:val="BookText"/>
        <w:rPr/>
      </w:pPr>
      <w:r>
        <w:rPr>
          <w:rFonts w:ascii="IRNazanin" w:hAnsi="IRNazanin" w:eastAsia="IRNazanin"/>
          <w:color w:val="111111"/>
          <w:sz w:val="28"/>
          <w:sz w:val="28"/>
          <w:szCs w:val="28"/>
          <w:rtl w:val="true"/>
          <w:lang w:bidi="fa-IR"/>
        </w:rPr>
        <w:t xml:space="preserve">همان چاه پُر نَم كه آن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گشته در آن مسا و صبا</w:t>
      </w:r>
    </w:p>
    <w:p>
      <w:pPr>
        <w:pStyle w:val="BookText"/>
        <w:rPr/>
      </w:pPr>
      <w:r>
        <w:rPr>
          <w:rFonts w:ascii="IRNazanin" w:hAnsi="IRNazanin" w:eastAsia="IRNazanin"/>
          <w:color w:val="111111"/>
          <w:sz w:val="28"/>
          <w:sz w:val="28"/>
          <w:szCs w:val="28"/>
          <w:rtl w:val="true"/>
          <w:lang w:bidi="fa-IR"/>
        </w:rPr>
        <w:t xml:space="preserve">چنان تنگ و بى جا كه وقت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آغوش خود هر دو پا</w:t>
      </w:r>
    </w:p>
    <w:p>
      <w:pPr>
        <w:pStyle w:val="BookText"/>
        <w:rPr/>
      </w:pPr>
      <w:r>
        <w:rPr>
          <w:rFonts w:ascii="IRNazanin" w:hAnsi="IRNazanin" w:eastAsia="IRNazanin"/>
          <w:color w:val="111111"/>
          <w:sz w:val="28"/>
          <w:sz w:val="28"/>
          <w:szCs w:val="28"/>
          <w:rtl w:val="true"/>
          <w:lang w:bidi="fa-IR"/>
        </w:rPr>
        <w:t xml:space="preserve">دگر گشته مرضوض وقت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ساق مانده به نم در خفا</w:t>
      </w:r>
    </w:p>
    <w:p>
      <w:pPr>
        <w:pStyle w:val="BookText"/>
        <w:rPr/>
      </w:pPr>
      <w:r>
        <w:rPr>
          <w:rFonts w:ascii="IRNazanin" w:hAnsi="IRNazanin" w:eastAsia="IRNazanin"/>
          <w:color w:val="111111"/>
          <w:sz w:val="28"/>
          <w:sz w:val="28"/>
          <w:szCs w:val="28"/>
          <w:rtl w:val="true"/>
          <w:lang w:bidi="fa-IR"/>
        </w:rPr>
        <w:t xml:space="preserve">رسيده كه ديگر شه و ره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زندان و بند و از آن انزوا</w:t>
      </w:r>
    </w:p>
    <w:p>
      <w:pPr>
        <w:pStyle w:val="BookText"/>
        <w:rPr/>
      </w:pPr>
      <w:r>
        <w:rPr>
          <w:rFonts w:ascii="Amiri" w:hAnsi="Amiri" w:eastAsia="Amiri" w:cs="Amiri"/>
          <w:color w:val="111111"/>
          <w:sz w:val="28"/>
          <w:sz w:val="28"/>
          <w:szCs w:val="28"/>
          <w:rtl w:val="true"/>
          <w:lang w:bidi="ar-SA"/>
        </w:rPr>
        <w:t xml:space="preserve">شود عاقبت تا زمانى 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شيعيان بهر نورِ ضيا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 جمع گشتند همه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و آن محبسِ پُر بلا </w:t>
      </w:r>
    </w:p>
    <w:p>
      <w:pPr>
        <w:pStyle w:val="BookText"/>
        <w:rPr/>
      </w:pPr>
      <w:r>
        <w:rPr>
          <w:rFonts w:ascii="IRNazanin" w:hAnsi="IRNazanin" w:eastAsia="IRNazanin"/>
          <w:color w:val="111111"/>
          <w:sz w:val="28"/>
          <w:sz w:val="28"/>
          <w:szCs w:val="28"/>
          <w:rtl w:val="true"/>
          <w:lang w:bidi="fa-IR"/>
        </w:rPr>
        <w:t xml:space="preserve">همه منتظر ناگهان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درب زندان ز جور دغا</w:t>
      </w:r>
    </w:p>
    <w:p>
      <w:pPr>
        <w:pStyle w:val="BookText"/>
        <w:rPr/>
      </w:pPr>
      <w:r>
        <w:rPr>
          <w:rFonts w:ascii="IRNazanin" w:hAnsi="IRNazanin" w:eastAsia="IRNazanin"/>
          <w:color w:val="111111"/>
          <w:sz w:val="28"/>
          <w:sz w:val="28"/>
          <w:szCs w:val="28"/>
          <w:rtl w:val="true"/>
          <w:lang w:bidi="fa-IR"/>
        </w:rPr>
        <w:t xml:space="preserve">براى زمانى به حقّ غم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گشوده به صوت و ندا</w:t>
      </w:r>
    </w:p>
    <w:p>
      <w:pPr>
        <w:pStyle w:val="BookText"/>
        <w:rPr/>
      </w:pPr>
      <w:r>
        <w:rPr>
          <w:rFonts w:ascii="IRNazanin" w:hAnsi="IRNazanin" w:eastAsia="IRNazanin"/>
          <w:color w:val="111111"/>
          <w:sz w:val="28"/>
          <w:sz w:val="28"/>
          <w:szCs w:val="28"/>
          <w:rtl w:val="true"/>
          <w:lang w:bidi="fa-IR"/>
        </w:rPr>
        <w:t xml:space="preserve">كه باشد امام اين تن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رافضىِّ گشته به غم آشنا</w:t>
      </w:r>
    </w:p>
    <w:p>
      <w:pPr>
        <w:pStyle w:val="BookText"/>
        <w:rPr/>
      </w:pPr>
      <w:r>
        <w:rPr>
          <w:rFonts w:ascii="Amiri" w:hAnsi="Amiri" w:eastAsia="Amiri" w:cs="Amiri"/>
          <w:color w:val="111111"/>
          <w:sz w:val="28"/>
          <w:sz w:val="28"/>
          <w:szCs w:val="28"/>
          <w:rtl w:val="true"/>
          <w:lang w:bidi="ar-SA"/>
        </w:rPr>
        <w:t xml:space="preserve">نهاده تنِ سرورِ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دربى همان زادهٔ از زنا</w:t>
      </w:r>
    </w:p>
    <w:p>
      <w:pPr>
        <w:pStyle w:val="BookText"/>
        <w:rPr/>
      </w:pPr>
      <w:r>
        <w:rPr>
          <w:rFonts w:ascii="IRNazanin" w:hAnsi="IRNazanin" w:eastAsia="IRNazanin"/>
          <w:color w:val="111111"/>
          <w:sz w:val="28"/>
          <w:sz w:val="28"/>
          <w:szCs w:val="28"/>
          <w:rtl w:val="true"/>
          <w:lang w:bidi="fa-IR"/>
        </w:rPr>
        <w:t xml:space="preserve">ز يك سو شده رأس آن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با همه رتبه و اعتلا</w:t>
      </w:r>
    </w:p>
    <w:p>
      <w:pPr>
        <w:pStyle w:val="BookText"/>
        <w:rPr/>
      </w:pPr>
      <w:r>
        <w:rPr>
          <w:rFonts w:ascii="IRNazanin" w:hAnsi="IRNazanin" w:eastAsia="IRNazanin"/>
          <w:color w:val="111111"/>
          <w:sz w:val="28"/>
          <w:sz w:val="28"/>
          <w:szCs w:val="28"/>
          <w:rtl w:val="true"/>
          <w:lang w:bidi="fa-IR"/>
        </w:rPr>
        <w:t xml:space="preserve">ز سوى دگر راز ملكِ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گشته پايش ز درب سرا</w:t>
      </w:r>
    </w:p>
    <w:p>
      <w:pPr>
        <w:pStyle w:val="BookText"/>
        <w:rPr/>
      </w:pPr>
      <w:r>
        <w:rPr>
          <w:rFonts w:ascii="IRNazanin" w:hAnsi="IRNazanin" w:eastAsia="IRNazanin"/>
          <w:color w:val="111111"/>
          <w:sz w:val="28"/>
          <w:sz w:val="28"/>
          <w:szCs w:val="28"/>
          <w:rtl w:val="true"/>
          <w:lang w:bidi="fa-IR"/>
        </w:rPr>
        <w:t xml:space="preserve">به پا شد به لحظه به صوتى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غم و درد و رنج و عزا</w:t>
      </w:r>
    </w:p>
    <w:p>
      <w:pPr>
        <w:pStyle w:val="BookText"/>
        <w:rPr/>
      </w:pPr>
      <w:r>
        <w:rPr>
          <w:rFonts w:ascii="IRNazanin" w:hAnsi="IRNazanin" w:eastAsia="IRNazanin"/>
          <w:color w:val="111111"/>
          <w:sz w:val="28"/>
          <w:sz w:val="28"/>
          <w:szCs w:val="28"/>
          <w:rtl w:val="true"/>
          <w:lang w:bidi="fa-IR"/>
        </w:rPr>
        <w:t xml:space="preserve">شدند شيعيان بهر مشگل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عزا مبتلا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برخی از روایات دلالت می کند که برمکیان وجود نازنین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کردند، و ایشان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دانست که فضل بن ربیع بر قتل آن جناب اقدام نمی نماید، آن جناب را از خانه او بیرون آورد و نزد فضل بن یحیی برمکی محبوس گردانید، فضل هر شب خوانی برای آن جناب می فرستاد، و نمی گذاشت که از جائی دیگر طعام برای آن امام عالی مقام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که خوان را حاضر کردند، آن امام مظلوم سر به جانب آسمان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که اگر پیش از این روز چنین طعامی می خوردم هرآینه اعانت بر هلاک خود کرده بودم، امشب در خوردن این طعام مجبور و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طعام تناول نمود، اثر زهر در بدن شریفش ظاهر شد و رنجور گردید، چون روز شد آن ملعون طبیبی نزد آن جناب فرستاد، چون طبیب نزد آن جناب آمد احوال پرسید، آن جناب جواب او نفرمود، چون بسیار مبالغه کرد آن جناب دست مبارک خود را </w:t>
      </w:r>
    </w:p>
    <w:p>
      <w:pPr>
        <w:pStyle w:val="BookText"/>
        <w:rPr/>
      </w:pPr>
      <w:r>
        <w:rPr>
          <w:rFonts w:ascii="IRNazanin" w:hAnsi="IRNazanin" w:eastAsia="IRNazanin"/>
          <w:color w:val="111111"/>
          <w:sz w:val="28"/>
          <w:sz w:val="28"/>
          <w:szCs w:val="28"/>
          <w:rtl w:val="true"/>
          <w:lang w:bidi="fa-IR"/>
        </w:rPr>
        <w:t>بیرون آورد،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 نظر کرد دید که کف دست مبارکش سبز شده است، آن زهری که به آن جناب داده اند در آن موضع مجتمع گردیده، پس طبیب برخاست به نزد آن بدبختان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بهتر از شما می داند آن چه شما با او کرده اید، و از آن مرض به جوار رحمت الهی انتقال نمود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این روایت معارض است با روایتی که در صفحاتی قبل آورده شد، و دلالت می کرد که نه تنها فضل بن یحیی برمکی راضی به قتل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گشت، بلکه از ایشان به احسن وجه پذیرائی می نمود، به نحوی که هارون دستور داد به او صد تازیانه بزنند، و او را لعن کنند تا آن که وقتی خبر این ماجرا به پدر فضل، یعنی یحیی بن خالد رسید، خود را با عجله به هارون 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جوانی تازه کار است، و من هر آن چه را که تو بخواهی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از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در پایان آن روایت نوشته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به سرعت روانه بغداد شد، از آمدن او مردم مضطرب شدند، هر کس سخنی می گفت، آن ملعون چنان اظهار کرد که من از برای تعمیر قلعه و تفحّص احوال عمّال به این صوب آمده ام، چند روز مشغول اعمال بود، پس سندی بن شاهک را طلبید و امر کرد که آن امام معصوم را مسموم گرداند، و رطبی چند را به زهر آلوده کرده به ابن شاهک داد که نزد آن جناب برد و مبالغه نماید در خوردن آن ها، دست از آن جناب بر ندارد تا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شاهک آن رطب ها را نزد امام مظلوم غریب آورد، به ضرورت تناول نمود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حال با توجه به این روایات به خوبی می توان فهمید، که از آن جائی که یحیی بن خالد برمکی دستور هارون را ابلاغ کرده، و در آنجا نیز حاضر شده، راوی گمان کرده که فضل بن یحیی، خود اقدام به قتل حضرت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یحیی بن خالد برمکی، پدرِ فضل، دستور هارون را به سندی بن شاهک ابلاغ نموده، و او را بر این امر راضی کرده، و خرماهائی را که مسموم کرده بود، به سندی بن شاهک داد تا به حضرت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برخی از روایت دلالت می کند که یحیی بن خالد برمکی حضرت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ابی محمود نقل کرده است که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وقت فوت خود را می 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یحیی برمکی رطب و ریحان زهرآلود برای آن جناب فرستاد آیا می دانستند که آن ها را به زهر آلوده شده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که می دانستند آن ها را تناول کردند، و خود اعانت بر کشتن خود کردند؟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 دانستند برای آن که تهیّه خود را درست کند، ولی در وقت خوردن از خاطر ایشان محو شد، که قضای حقّ تعالی بر ایشان جاری گردد</w:t>
      </w:r>
      <w:r>
        <w:rPr>
          <w:rFonts w:eastAsia="IRNazanin" w:cs="IRNazanin"/>
          <w:color w:val="111111"/>
          <w:sz w:val="28"/>
          <w:szCs w:val="28"/>
          <w:rtl w:val="true"/>
          <w:lang w:bidi="fa-IR"/>
        </w:rPr>
        <w:t>.»</w:t>
      </w:r>
      <w:r>
        <w:rPr>
          <w:rStyle w:val="FootnoteAnchor"/>
          <w:rtl w:val="true"/>
        </w:rPr>
        <w:footnoteReference w:id="47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چند مطلب به ذهن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حضرت را فقط با خرما مسموم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یحیی بن خالد حضرت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در هنگام تناول خرماها مسموم بودن آن ها از ذهن حضرت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شیخ کشی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طاووس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پدر بزرگوار شما را زهر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پدرم را در سی رطب زهر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نمی دانستند که آن رطب ها را به زهر آلوده کرده اند؟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محدّثی که از جانب خدا او را حدیث می گفت، از او غایب شد،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بزرگتر از جبرئیل و میکائیل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و با هر کدام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به هر نحو با توجه به روایات دیگر، همان گونه که قبلاً هم نگاشته شد، به نظر می رسد به دستور هارون، یحیی بن خالد برمکی خرماها را مسموم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یحیی، به سندی بن شاهک امر کرده که آن ها را به خورد امام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کما این که ملاحظه می کنید، از این خبر نیز چونان روایت قبل دانسته می شود که در حین تناول نمودن رطب ها، حضرت دیگر از مسموم بودن آن ها آگاهی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روایات دیگری که در این مورد وجود دارد، دانسته می شود که حتّی در هنگام تناول نمودن از رطب های زهرآلود، حضرت از مسموم بودن آن ها آگاهی کامل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جمع بین این اخبار با گفت، امام به مقتضای حال سؤال کننده، و نسبت به علم و دانايی و عقل و آگاهی او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مَعَاشِرَ الْأَنْبِيَاءِ أُمِرْنَا أَنْ نُكَلِّمَ النَّاسَ عَلَي قَدْرِ عُقُولِهِمْ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بندگان خدا بر اساس توانایی عقل خود سخن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مأموریم که با مردم به اندازهٔ عقل آن ها سخن بگوییم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شاعری نیز در این رابطه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كه با كودك سر و كارت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كودكى بايد گشاد</w:t>
      </w:r>
    </w:p>
    <w:p>
      <w:pPr>
        <w:pStyle w:val="BookText"/>
        <w:rPr/>
      </w:pPr>
      <w:r>
        <w:rPr>
          <w:rFonts w:ascii="IRNazanin" w:hAnsi="IRNazanin" w:eastAsia="IRNazanin"/>
          <w:color w:val="111111"/>
          <w:sz w:val="28"/>
          <w:sz w:val="28"/>
          <w:szCs w:val="28"/>
          <w:rtl w:val="true"/>
          <w:lang w:bidi="fa-IR"/>
        </w:rPr>
        <w:t xml:space="preserve">پس اگر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خرماها را تناول نمودند، به این جهت نبوده که آگاهی از مسموم بودن آن نداشته اند، بلکه به آن جهت بوده که ایشان را مجبور به این کار کرده بودند، و چه بسا که اگر حضرت اقدام به خوردن آن رطب های مسموم نمی کردند، یا با آزار فراوان حضرت را مجبور به خوردن می کردند، و یا به نحو بدتر و سخت تری امام را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دو روایت نوشته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اخبار سالفه مفهوم می شود که حضرت در هنگام تناول نمودن رطب ها نیز می دانسته اند، که آن ها مسموم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بود که این اخبار موافق عقول اکثر خلق وارد شده باشد، مجملی از تحقیق این مطلب در بیان احوال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 که تکلیف ایشان مانند تکلیف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مقال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خوردن آن رطب وقتی فایده می کرد که از دست ایشان رها تواند شد، و ایشان آن حضرت را به وجه دیگر به قتل نرسانند، آن حضرت می دانست که اگر به آن نحو نشود بر وجهی شنیع تر آن حضرت را شهید خواهند کرد، پس می تواند بود که وجه اسهل را اختیار فرموده باشند، در این امور تفکّر نکردن و مجملاً تصدیق نمودن که آن چه از ایشان صادر می شود عین حقّ و صواب است اولی و احوط است</w:t>
      </w:r>
      <w:r>
        <w:rPr>
          <w:rFonts w:eastAsia="IRNazanin" w:cs="IRNazanin"/>
          <w:color w:val="111111"/>
          <w:sz w:val="28"/>
          <w:szCs w:val="28"/>
          <w:rtl w:val="true"/>
          <w:lang w:bidi="fa-IR"/>
        </w:rPr>
        <w:t>.»</w:t>
      </w:r>
      <w:r>
        <w:rPr>
          <w:rStyle w:val="FootnoteAnchor"/>
          <w:rtl w:val="true"/>
        </w:rPr>
        <w:footnoteReference w:id="481"/>
      </w:r>
      <w:bookmarkStart w:id="294" w:name="pg11150_97610"/>
    </w:p>
    <w:p>
      <w:pPr>
        <w:pStyle w:val="Heading2"/>
        <w:numPr>
          <w:ilvl w:val="1"/>
          <w:numId w:val="1"/>
        </w:numPr>
        <w:rPr/>
      </w:pPr>
      <w:bookmarkStart w:id="295" w:name="__RefHeading___Toc1159903_2870459653"/>
      <w:bookmarkStart w:id="296" w:name="_Toc102"/>
      <w:bookmarkEnd w:id="294"/>
      <w:bookmarkEnd w:id="295"/>
      <w:r>
        <w:rPr>
          <w:rtl w:val="true"/>
        </w:rPr>
        <w:t xml:space="preserve">حضور حضرت رضا </w:t>
      </w:r>
      <w:r>
        <w:rPr>
          <w:rtl w:val="true"/>
        </w:rPr>
        <w:t>(</w:t>
      </w:r>
      <w:r>
        <w:rPr>
          <w:rtl w:val="true"/>
        </w:rPr>
        <w:t>علیه السلام</w:t>
      </w:r>
      <w:r>
        <w:rPr>
          <w:rtl w:val="true"/>
        </w:rPr>
        <w:t xml:space="preserve">) </w:t>
      </w:r>
      <w:r>
        <w:rPr>
          <w:rtl w:val="true"/>
        </w:rPr>
        <w:t xml:space="preserve">بر بالین امام کاظم </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در چند صفحهٔ قبل خواندیم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پدر خود حاضر شدند، و خود امر تغسیل و تکفین و تدفین پدر را به صورت ناشناخته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بغداد می بردند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همیشه تا وقتی من زنده هستم در خانهٔ من بخواب تا خبر شهادت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تا چهار سال در منزل پدرشان می خوابیدند، ولی شبی از شب ها وقتی بستر حضرت را انداختند امام نیامدند، و اهل خانه از نیامدن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آمده، و به أمّ احمد همسر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پدرم به تو سپرده بیاور، همین که أمّ احمد فرمایش حضرت را 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فَصَرَخَتْ وَ لَطَمَتْ وَجْهَهَا وَ شَقَّتْ جَیْبَهَا وَ قَالَتْ مَاتَ وَ اللَّهِ سَیِّدِی فَکَفَّهَا وَ قَالَ لَهَا لَا تَکَلَّمِی بِشَیْءٍ وَ لَا تُظْهِرِیهِ حَتَّی یَجِیءَ الْخَبَرُ إِلَی الْوَالِی فَأَخْرَجَتْ إِلَیْهِ سَفَطاً وَ أَلْفَیْ دِینَارٍ أَوْ أَرْبَعَهَ آلَافِ دِینَارٍ فَدَفَعَتْ ذَلِکَ أَجْمَعَ إِلَیْهِ دُونَ غَیْرِهِ وَ قَالَتْ إِنَّهُ قَالَ لِی فِیمَا بَیْنِی وَ بَیْنَهُ وَ کَانَتْ أَثِیرَهً عِنْدَهُ احْتَفِظِی بِهَذِهِ الْوَدِیعَهِ عِنْدَکِ لَا تُطْلِعِی عَلَیْهَا أَحَداً حَتَّی أَمُوتَ فَإِذَا مَضَیْتُ فَمَنْ أَتَاکِ مِنْ وُلْدِی فَطَلَبَهَا مِنْکِ فَادْفَعِیهَا إِلَیْهِ وَ اعْلَمِی أَنِّی قَدْ مِتُّ وَ قَدْ جَاءَنِی وَ اللَّهِ عَلَامَهُ سَیِّدِی فَقَبَضَ ذَلِکَ مِنْهَا وَ أَمَرَهُمْ بِالْإِمْسَاکِ جَمِیعاً إِلَی أَنْ وَرَدَ الْخَبَرُ وَ انْصَرَفَ فَلَمْ یَعُدْ لِشَیْءٍ مِنَ الْمَبِیتِ کَمَا کَانَ یَفْعَلُ فَمَا لَبِثْنَا إِلَّا أَیَّاماً یَسِیرَهً حَتَّی جَاءَتِ الْخَرِیطَهُ بِنَعْیِهِ فَعَدَدْنَا</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أمّ احمد فریاد کشید و سیلی بر رخسارش زد، و گریبانش را 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آقایم از دنیا رفته، حضرت جلوی او را گرفتند، و او را آرام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سخنی بگوئی و آن را اظهار کنی تا خبر حاکم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أمّ احمد، </w:t>
      </w:r>
    </w:p>
    <w:p>
      <w:pPr>
        <w:pStyle w:val="BookText"/>
        <w:rPr/>
      </w:pPr>
      <w:r>
        <w:rPr>
          <w:rFonts w:ascii="IRNazanin" w:hAnsi="IRNazanin" w:eastAsia="IRNazanin"/>
          <w:color w:val="111111"/>
          <w:sz w:val="28"/>
          <w:sz w:val="28"/>
          <w:szCs w:val="28"/>
          <w:rtl w:val="true"/>
          <w:lang w:bidi="fa-IR"/>
        </w:rPr>
        <w:t xml:space="preserve">زنبیلی را با دو هزار یا چهار هزار دینار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نه به دیگران، زیرا از اموال شخصی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میان همه وراث تقسیم شود، بلکه وجوهات شرعیه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احمد که برگزیده و محرم راز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محرمانه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نزد خود حفظ کن، و کسی را از آن آگاه نساز تا از دنیا بروم، چون من از دنیا رفتم، هر کدام از فرزندانم نزد تو آمدند، و آن را از تو درخواست نمودند، تحویلش بده و بدان که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نشانه ای که آقایم فرموده بود ظاهر شد و دانستم که ایشان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او گرفتند، و به همه را دستور دادند که از بازگو کردن خبر شهادت پدرشان خود داری کنند، تا زمانی که خبر شهادت حضرت از بغداد به مدینه برسد، سپس بازگشتند، و برای خوابیدن همچنان به خانهٔ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تا چند روزی گذشت، و خبر شهادت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روزها را شمردیم، و حساب کردیم، معلوم شد همان زمانی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خوابیدن نیامدند، و امانت را گرفتند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به خوبی دانسته می شود که حاضر نشدن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بزرگوارشان به جهت حاضر شدن ایشان در مراسم تغسیل و تکفین و تدفین پدر بزرگوارشان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دلیلی بر بطلان کلام واقفیه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واقفیه اشکال می کردند، و می گفتند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یُغَسِّلُهُ إِلَّا الْإِمَامُ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جز به وسیله امام غسل داده نمی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اشکال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 که امام را باید امام غسل دهد،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امام باشند، چرا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از دنیا رفته اند، در حالی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مدینه بوده اند، و در مراسم پدر خود حاضر نبوده اند تا بر ایشان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آن ها تاکید می نمودند که در مراسم پدرم حاضر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 xml:space="preserve">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عمر حلاّل، یا شخصی غیر از او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یُحَاجُّونَّا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یُغَسِّلُهُ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یُدْرِیهِمْ مَنْ غَسَّلَهُ، فَمَا 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مَوْلَایَ إِنَّهُ غَسَّلَهُ تَحْتَ عَرْشِ رَبِّی فَقَدْ صَدَقَ وَ إِنْ قَالَ غَسَّلَهُ فِی تُخُومِ الْأَرْضِ فَقَدْ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غَسَّلْتُهُ،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إِنَّکَ غَسَّلْتَهُ؟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 با ما مشاجره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 غسل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چگونه می شود با این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شهادت رسیده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بوده اند، ایشان را غسل داده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می داند چه کسی ایشان را غسل داده است؟ تو به آن ها چه جوابی دادی؟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 خودم ایشان را در زیر عرش پروردگار غسل داده ام، راست گفته است، و اگر بگویند در دل زمین غسل داده ام،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آن ها بگو من پدرم را غسل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بگویم شما حضرت را غسل داده 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یُغَسِّلُهُ إِلَّا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تَدْرُونَ مَنْ حَضَرَ لِغُسْلِهِ قَدْ حَضَرَهُ خَیْرٌ مِمَّنْ غَابَ عَنْهُ الَّذِینَ حَضَرُوا یُوسُفَ فِی الْجُبِّ حِینَ غَابَ عَنْهُ أَبَوَاهُ وَ أَهْلُ بَیْتِهِ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جز امام غسل نمی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چه کسی برای غسل پدرم حاضر شد؟ کسی حاضر شد که بهتر است از آن که از او غایب است، همان کسانی که در چاه نزد یوسف حاضر شدند، زمانی که پدر و مادر و خانواده اش از او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أبی سَمّال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به این مضمون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 دهد، نظر شما دربارهٔ این حدیث چیست؟ آن جناب در جواب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 بَلَغَکَ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بَعْدَ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مَنْ غَسَّلَهُ وَ مَنْ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الَّذِینَ حَضَرُوهُ أَفْضَلُ مِنَ الَّذِینَ تَخَلَّفُوا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حَضَرُوهُ الَّذِینَ حَضَرُوا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اللَّهِ وَ رَحْمَتُهُ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شنیده ای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وقت خدمت آن جناب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را چه کسی غسل داد، و چه کسی جانشین ایشان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در کنار جنازه اش حضور داشتند، بهتر باشند از آن ها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در پای جنازه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ملائکه خدا و رحمت او</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آخر، به خلاف روایات قبل، که حضرت تصریح نموده بودند که خود، پدر بزرگوارشان را غسل داده اند، به نحو اجمال گفتگو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یا به علّت دیگری تصریح نمی کنند که با طیّ الارض به بغداد رفته اند، و با دست مبارکشان پدرشان را غسل داده، و بعد از کفن و نماز خواندن به نحوی ناشناس ایشان را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روایات بسیار دیگری که در آن ها حضرت تصریح نموده اند که ایشان پدرشان را غسل داده اند، گوئی حضرت با کنایه در صدد بیان مطلب بزرگ تری هستند، و کأنه با این گونه صحبت کردن به همگان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لحظهٔ دفن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زمانی که در چاه وحشت کرده بود، در کنارش بودم، حال چگونه می شود که در وقت تغسیل و تکفین و تدفین و نماز پدرم خودم نبوده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صفات و اسماء خداوند متعال، یا لفظی است، و یا عینی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هنگامی که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رحمت خداوند، نزد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قرینهٔ ملائکه، که مظهر عینی اسماء و صفات خداوند متعال هستند، متوجه می شویم که مقصود از رحمت خداوند نیز، اسم و یا صفت لفظی ذات مقدس ربوبی نیست، بلکه مقصود از رحمت خداوند، اسماء و صفات عینی خداوند که وجود نازنین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باشد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این رو حضرت با بیانی سرشار از کنایه و با رعایت جوانب تقیه، در صدد بیان این مطلب هستند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تشییع پدرم، که در کنار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حاضر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امکان دارد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پیامبران بوده باشند؟ با این که بعد از آن ها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شریف که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حَضَرُوهُ الَّذِینَ حَضَرُوا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اشاره به فرمایش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بودم در حالی که آدم هنوز خلق نشده بود و بین آب و گل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روایت نشان از آن دارد که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و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خلق شده، بوده اند، چنانچه احمد بن حنبل که خود از بزرگان اهل سنت می باشد، در این باره از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أَنَا و عَلِیٌّ نُورًا بَيْنَ يَدَيِ اللَّهِ عَزَّ و جَلَّ قَبْلَ أَنْ يَخْلُقَ آدَمَ بِأَرْبَعَةَ عَشَرَ أَلْفَ عَامٍ، فَلَمَّا خَلَقَ اللَّهُ آدَمَ قَسَمَ ذَلِكَ النُّورَ جُزْءَيْنِ فَجُزْءٌ أَنَا وَ جُزْءٌ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حبیب من رسول خدا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چهارده هزار سال قبل از خلق آدم، نورى در محضر خداوند عزّ و جلّ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که خداوند آدم را خلق کرد، آن نور را به دو قسمت نمود، پس جزئى از آن من هستم و قسمتى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همین رو در روایت دیگری نقل شده است که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پیامبران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یاری آن بزرگوارن با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هاشم بحرانی در اینباره از وجود نازنین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أَيَّدَ بِکَ النَّبِيِّينَ سِرّاً، وَ أَيَّدَنِي بِکَ جَهْراً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وسيلهٔ تو مخفیانه انبياء را تاييد کرد، و به واسطهٔ تو مرا آشکارا تاييد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شبیه به همین روایت، از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الأَنْبیاءِ سِرّاً وَ مَعِیَ جَهْراً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پیامبران مخفیانه همراه بودی، ولی با من آشکارا همراه هستی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این مورد، مرحوم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نیر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که دربارهٔ ملاقات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هر دو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شافعی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ابتُلِیَ أَحَدٌ مِنَ الْأَنْبِيَاءِ وَ الْأَوْلِيَاءِ مُنذُ عَهدِ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الآنِ بِبَلاءٍ إِلّا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نَجّاهُ مِنْ ذلِکَ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انبياء و اولياء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كه گرفتار شده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گرفتارى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کأنه وجود نازنین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بسیار زیرکانه و هوشمندانه، در صدد بیان این حقیقت هستند که وقتی من، که رحمت عینی خداوند متعال می باشم، در قعر چاه، و آن وحشت و تنهائی، همراه جناب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چگونه امکان دارد، که در مراسم تشییع و غسل و کفن و دفن پدرم نبوده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وقتی که علیّ بن أبی حمزه که از سران واقفیه بوده، و قائل بوده است،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نرسیده اند، و غائب گردیده، و مهدی موعود می باشند،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که از پدران شما برای ما روایت شده است، که متصدی غسل و کفن و دفن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بده،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یا نبود؟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دفن او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کجا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کوفه محبوس و در دست ابن زیاد اسیر بودند؟ و سپس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وار، به نحو پنهانی از کوفه بیرون رفتند، و در حالی که آن ها متوجه نبودن حضرت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آمدند، و متولی امر دفن پدر بزرگوارشان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 که به کربلا آید و متولی امر پدر شود، به من نیز توانائی </w:t>
      </w:r>
      <w:bookmarkStart w:id="297" w:name="pg11150_97624"/>
    </w:p>
    <w:p>
      <w:pPr>
        <w:pStyle w:val="BookText"/>
        <w:rPr/>
      </w:pPr>
      <w:bookmarkEnd w:id="297"/>
      <w:r>
        <w:rPr>
          <w:rFonts w:ascii="IRNazanin" w:hAnsi="IRNazanin" w:eastAsia="IRNazanin"/>
          <w:color w:val="111111"/>
          <w:sz w:val="28"/>
          <w:sz w:val="28"/>
          <w:szCs w:val="28"/>
          <w:rtl w:val="true"/>
          <w:lang w:bidi="fa-IR"/>
        </w:rPr>
        <w:t xml:space="preserve">می دهد که از مدینه به بغداد بیایم، و متصدی دفن پدرم گردم، با آن که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بودند، و من اسیر نیستم</w:t>
      </w:r>
      <w:r>
        <w:rPr>
          <w:rFonts w:eastAsia="IRNazanin" w:cs="IRNazanin"/>
          <w:color w:val="111111"/>
          <w:sz w:val="28"/>
          <w:szCs w:val="28"/>
          <w:rtl w:val="true"/>
          <w:lang w:bidi="fa-IR"/>
        </w:rPr>
        <w:t>.»</w:t>
      </w:r>
      <w:r>
        <w:rPr>
          <w:rStyle w:val="FootnoteAnchor"/>
          <w:rtl w:val="true"/>
        </w:rPr>
        <w:footnoteReference w:id="493"/>
      </w:r>
    </w:p>
    <w:p>
      <w:pPr>
        <w:pStyle w:val="Heading2"/>
        <w:numPr>
          <w:ilvl w:val="1"/>
          <w:numId w:val="1"/>
        </w:numPr>
        <w:rPr/>
      </w:pPr>
      <w:bookmarkStart w:id="298" w:name="__RefHeading___Toc1159905_2870459653"/>
      <w:bookmarkStart w:id="299" w:name="_Toc103"/>
      <w:bookmarkEnd w:id="298"/>
      <w:r>
        <w:rPr>
          <w:rtl w:val="true"/>
        </w:rPr>
        <w:t xml:space="preserve">تاریخ شهادت حضرت موسی بن جعفر </w:t>
      </w:r>
      <w:r>
        <w:rPr>
          <w:rtl w:val="true"/>
        </w:rPr>
        <w:t>(</w:t>
      </w:r>
      <w:r>
        <w:rPr>
          <w:rtl w:val="true"/>
        </w:rPr>
        <w:t>علیهما السلام</w:t>
      </w:r>
      <w:r>
        <w:rPr>
          <w:rtl w:val="true"/>
        </w:rPr>
        <w:t>)</w:t>
      </w:r>
      <w:bookmarkEnd w:id="299"/>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در شهادت آن حضرت آن است که در سال صد و هشتاد و سوّم هجرت واقع شد،</w:t>
      </w:r>
      <w:r>
        <w:rPr>
          <w:rStyle w:val="FootnoteAnchor"/>
          <w:rtl w:val="true"/>
        </w:rPr>
        <w:footnoteReference w:id="494"/>
      </w:r>
      <w:r>
        <w:rPr>
          <w:rFonts w:ascii="IRNazanin" w:hAnsi="IRNazanin" w:eastAsia="IRNazanin"/>
          <w:color w:val="111111"/>
          <w:sz w:val="28"/>
          <w:sz w:val="28"/>
          <w:szCs w:val="28"/>
          <w:rtl w:val="true"/>
          <w:lang w:bidi="fa-IR"/>
        </w:rPr>
        <w:t>و بعضی صد و هشتاد و یک،</w:t>
      </w:r>
      <w:r>
        <w:rPr>
          <w:rStyle w:val="FootnoteAnchor"/>
          <w:rtl w:val="true"/>
        </w:rPr>
        <w:footnoteReference w:id="495"/>
      </w:r>
      <w:r>
        <w:rPr>
          <w:rFonts w:ascii="IRNazanin" w:hAnsi="IRNazanin" w:eastAsia="IRNazanin"/>
          <w:color w:val="111111"/>
          <w:sz w:val="28"/>
          <w:sz w:val="28"/>
          <w:szCs w:val="28"/>
          <w:rtl w:val="true"/>
          <w:lang w:bidi="fa-IR"/>
        </w:rPr>
        <w:t>و بعضی صد و هشتاد و شش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شهادت موافق مشهور روز جمعه بیست و پنجم ماه رجب بود، و بعضی پنجم ماه نیز گفته اند، و عمر شریف آن حضرت در وقت وفات موافق مذکور پنجاه و پنج سال بود، و بعضی پنجاه و چهار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ابتداء امامت، عمر شریفش بیست سال بود، و کمتر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امامتش سی و پنج سال 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الْخَامِسِ وَ الْعِشْرِینَ مِنْ رَجَبٍ كَانَتْ وَفَاةُ أَبِی الْحَسَنِ مُوسَی بْنِ جَعْفَرٍ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پنجم رجب وفات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اللّه مستوفی نیز دربارهٔ تاریخ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روز آدینه چهاردهم صفر سنه ثلاث و ثمانین و مائه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در گذشت، رضا سی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بمحله کرخ بغداد دفن کردند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خصیبی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موسی بن جعفر بن محمّد بن علیّ بن الحسین بن علیّ بن أبی طالب صلوات اللّه علیهم أجمعین و له تسع و أربعون سنة، فی عام ثلاث و ثمانین و مائة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مقامه مع أبیه جعفر الصادق أربعة عشر سنة، و أقام بعد أبیه خمساً و ثلاثین سنة</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چهل و نه سال داشتند، در سال صد و هشتاد و سه هجری قمری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سال از عمر ایشان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پدرشان نیز سی و پنج سال امامت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خَلَوْنَ مِنْ رَجَبٍ مِنْ سَنَةِ ثَلَاثٍ وَ ثَمَانِینَ وَ مِائَةٍ وَ هُوَ ابْنُ أَرْبَعٍ أَوْ خَمْسٍ وَ خَمْسِینَ سَنَةً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فِی حَبْسِ السِّنْدِیِّ بْنِ شَاهَکَ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 روز مانده به اتمام رجب سال صد و هشتاد و سه، در حالی که حضرت پنجاه و چهار ساله یا پنجاه و پنج ساله بودند، در زندان سندی بن شاهک از دنیا رفتند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تاریخ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مسموماً، لخمس عشرة سنة خلت من ملک الرشید، سنة ستّ و ثمانین و مائة، و هو ابن أربع و خمسین سنة</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مسموم شده بودند، و پانزده سال از حکومت هارون الرشید گذشته بود، در سال صد و هشتاد و شش، در سن پنجاه و چهار سالگی در بغداد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مُضِیِّ خَمْسَ عَشْرَةَ سَنَةً مِنْ مُلْكِ اَلرَّشِيدِ اسْتُشْهِدَ مَسْمُوماً فِي حَبْسِ اَلرَّشِيدِ عَلَى يَدَيِ اَلسِّنْدِيِّ بْنِ شَاهَكَ يَوْمَ الْجُمُعَةِ لِسِتٍّ بَقِينَ مِنْ رَجَبٍ وَ قِيلَ لِخَمْسٍ خَلَوْنَ مِنْ رَجَبٍ سَنَةَ ثَلاَثٍ وَ ثَمَانِينَ وَ مِائَةٍ، وَ قِيلَ سَنَةَ سِتٍّ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مَعَ أَبِيهِ عِشْرِينَ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 بَعْدَ أَبِيهِ أَيَّامُ إِمَامَتِهِ خَمْسٌ وَ ثَلاَثُونَ سَنَةً، وَ قَامَ بِالْأَمْرِ وَ لَهُ عِشْرُونَ سَنَةً، وَ دُفِنَ بِبَغْدَادَ بِالْجَانِبِ الْغَرْبِیِّ فِي الْمَقْبَرَةِ الْمَعْرُوفَةِ بِمَقَابِرِ قُرَيْشٍ مِنْ بَابِ التِّينِ فَصَارَتْ بَابَ الْحَوَائِجِ وَ عَاشَ أَرْبَعاً وَ خَمْسِينَ سَنَةً</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گذشت پانزده سال از حکومت هارون الرشید،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به دست سندی بن شاهک، در روز جمعه، شش روز مانده به اتمام ماه رجب، یا گفته شده پنج روز مانده به پایان ماه رجب، در سال صد و هشتاد و سه، یا صد و هشتاد و شش،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از عمر شریف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پدرشان بود، و گفته شده نوزده سال با پدرشان بودند، و بعد از پدر بزرگوارشان ایّام امامت ایشان سی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حضرت به امامت </w:t>
      </w:r>
    </w:p>
    <w:p>
      <w:pPr>
        <w:pStyle w:val="BookText"/>
        <w:rPr/>
      </w:pPr>
      <w:r>
        <w:rPr>
          <w:rFonts w:ascii="IRNazanin" w:hAnsi="IRNazanin" w:eastAsia="IRNazanin"/>
          <w:color w:val="111111"/>
          <w:sz w:val="28"/>
          <w:sz w:val="28"/>
          <w:szCs w:val="28"/>
          <w:rtl w:val="true"/>
          <w:lang w:bidi="fa-IR"/>
        </w:rPr>
        <w:t>رسیدند بیست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غرب بغداد، در مکانی که مشهور به مقابر قریش بود، از طرف باب تین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لقب باب الحوائج مشهور گشتند، و عمر شریف ایشان در هنگام شهادت پنجاه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فتال نیشابوری هم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 بِبَغْدَادَ یَوْمَ الْجُمُعَةِ لِسِتٍّ بَقِینَ مِنْ رَجَبٍ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رَجَبٍ سَنَةَ ثَلَاثٍ وَ ثَمَانِینَ وَ مِائَةٍ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روز جمعه شش روز مانده به اتمام ماه رجب،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مانده به پایان ماه رجب، در سال صد و هشتاد و 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عامه نیز ذهبی دربارهٔ تاریخ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وَفَاةُ مُوْسَی الکَاظِمِ فِی رَجَبٍ، سَنَةَ ثَلَاثٍ وَ ثَمَانِیْنَ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خَمْسِیْنَ سَنَةً</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سال صد و هشتاد و سه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و پنج سال زندگی نمودند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نیز دربارهٔ زمان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bookmarkStart w:id="300" w:name="pg11150_97633"/>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وفاة أبي الحسن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بقين من شهر رجب الفرد سنة ثلاث و ثمانين و مائة</w:t>
      </w:r>
      <w:r>
        <w:rPr>
          <w:rStyle w:val="FootnoteAnchor"/>
          <w:rtl w:val="true"/>
        </w:rPr>
        <w:footnoteReference w:id="505"/>
      </w:r>
      <w:r>
        <w:rPr>
          <w:rFonts w:ascii="Amiri" w:hAnsi="Amiri" w:eastAsia="Amiri" w:cs="Amiri"/>
          <w:color w:val="111111"/>
          <w:sz w:val="28"/>
          <w:sz w:val="28"/>
          <w:szCs w:val="28"/>
          <w:rtl w:val="true"/>
          <w:lang w:bidi="ar-SA"/>
        </w:rPr>
        <w:t>و له من العمر خمس و خمسون سنة كان مقامه منها مع أبيه عشرين سنة، و بقي بعد وفاة أبيه خمسا و ثلاثين سنة و هي مدّة إمامته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ابی الحسن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مانده به اتمام رجب الفرد در سال صد و هشتاد و 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پنجاه و پنج سال عمر داشتند، و بیست سال از عمر ایشان در زمان پدر بزرگوارشان بوده و سی و پنج سال بعد از پدر خود زندگی نمودند، که این ایّام دوران امامت ایشان بود</w:t>
      </w:r>
      <w:r>
        <w:rPr>
          <w:rFonts w:eastAsia="IRNazanin" w:cs="IRNazanin"/>
          <w:color w:val="111111"/>
          <w:sz w:val="28"/>
          <w:szCs w:val="28"/>
          <w:rtl w:val="true"/>
          <w:lang w:bidi="fa-IR"/>
        </w:rPr>
        <w:t>.)</w:t>
      </w:r>
    </w:p>
    <w:p>
      <w:pPr>
        <w:pStyle w:val="Heading2"/>
        <w:numPr>
          <w:ilvl w:val="1"/>
          <w:numId w:val="1"/>
        </w:numPr>
        <w:rPr/>
      </w:pPr>
      <w:bookmarkStart w:id="301" w:name="__RefHeading___Toc1159907_2870459653"/>
      <w:bookmarkStart w:id="302" w:name="_Toc104"/>
      <w:bookmarkEnd w:id="301"/>
      <w:r>
        <w:rPr>
          <w:rtl w:val="true"/>
        </w:rPr>
        <w:t xml:space="preserve">زیارت حضرت موسی بن جعفر </w:t>
      </w:r>
      <w:r>
        <w:rPr>
          <w:rtl w:val="true"/>
        </w:rPr>
        <w:t>(</w:t>
      </w:r>
      <w:r>
        <w:rPr>
          <w:rtl w:val="true"/>
        </w:rPr>
        <w:t>علیهما السلام</w:t>
      </w:r>
      <w:r>
        <w:rPr>
          <w:rtl w:val="true"/>
        </w:rPr>
        <w:t>)</w:t>
      </w:r>
      <w:bookmarkEnd w:id="302"/>
    </w:p>
    <w:p>
      <w:pPr>
        <w:pStyle w:val="BookText"/>
        <w:rPr/>
      </w:pPr>
      <w:r>
        <w:rPr>
          <w:rFonts w:ascii="IRNazanin" w:hAnsi="IRNazanin" w:eastAsia="IRNazanin"/>
          <w:color w:val="111111"/>
          <w:sz w:val="28"/>
          <w:sz w:val="28"/>
          <w:szCs w:val="28"/>
          <w:rtl w:val="true"/>
          <w:lang w:bidi="fa-IR"/>
        </w:rPr>
        <w:t xml:space="preserve">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جليل القدر علىّ بن طاووس رضى 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زيارات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صلوات را برای آن حضرت كه مشتمل است بر شمه اى از فضائل و مناقب و عبادت و مصائب آن جناب، نقل كرده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أَهْلِ بَيْتِهِ، وَ صَلِّ عَلَى مُوسَى بْنِ جَعْفَرٍ وَصِیِّ الْأَبْرَارِ، وَ إِمَامِ الْأَخْيَارِ، وَ عَيْبَةِ الْأَنْوَارِ، وَ وَارِثِ السَّكِينَةِ وَ الْوَقَارِ، وَ الْحِكَمِ وَ الْآثَارِ، الَّذِي كَانَ يُحْيِي اللَّيْلَ بِالسَّهَرِ إِلَى السَّحَرِ بِمُوَاصَلَةِ الاِسْتِغْفَارِ، حَلِيفِ السَّجْدَةِ الطَّوِيلَةِ، وَ الدُّمُوعِ الْغَزِيرَةِ، وَ الْمُنَاجَاةِ الْكَثِيرَةِ، وَ الضَّرَاعَاتِ الْمُتَّصِلَةِ، وَ مَقَرِّ النُّهَى وَ الْعَدْلِ، وَ الْخَيْرِ وَ الْفَضْلِ، وَ النَّدَى وَ الْبَذْلِ، وَ مَأْلَفِ الْبَلْوَى وَ الصَّبْرِ، وَ الْمُضْطَهَدِ بِالظُّلْمِ، وَ الْمَقْبُورِ بِالْجَوْرِ، وَ الْمُعَذَّبِ فِي قَعْرِ السُّجُونِ، وَ ظُلَمِ الْمَطَامِيرِ، ذِي </w:t>
      </w:r>
    </w:p>
    <w:p>
      <w:pPr>
        <w:pStyle w:val="BookText"/>
        <w:rPr/>
      </w:pPr>
      <w:r>
        <w:rPr>
          <w:rFonts w:ascii="Amiri" w:hAnsi="Amiri" w:eastAsia="Amiri" w:cs="Amiri"/>
          <w:color w:val="111111"/>
          <w:sz w:val="28"/>
          <w:sz w:val="28"/>
          <w:szCs w:val="28"/>
          <w:rtl w:val="true"/>
          <w:lang w:bidi="ar-SA"/>
        </w:rPr>
        <w:t>السَّاقِ الْمَرْضُوضِ، بِحَلَقِ الْقُيُودِ، وَ الْجَنَازَةِ الْمُنَادَى عَلَيْهَا بِذُلِّ الاِسْتِخْفَافِ، وَ الْوَارِدِ عَلَى جَدِّهِ الْمُصْطَفَى، وَ أَبِيهِ الْمُرْتَضَى، وَ أُمِّهِ سَيِّدَةِ النِّسَاءِ، بِإِرْثٍ مَغْصُوبٍ، وَ وِلاَءٍ مَسْلُوبٍ، وَ أَمْرٍ مَغْلُوبٍ، وَ دَمٍ مَطْلُوبٍ، وَ 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صَبَرَ عَلَى غَلِيظِ الْمِحَنِ، وَ تَجَرَّعَ غُصَصَ الْكُرَبِ، وَ اسْتَسْلَمَ لِرِضَاكَ، وَ أَخْلَصَ الطَّاعَةَ لَكَ، وَ مَحَضَ الْخُشُوعَ، وَ اسْتَشْعَرَ الْخُضُوعَ، وَ عَادَى الْبِدْعَةَ وَ أَهْلَهَا، وَ لَمْ يَلْحَقْهُ فِي شَیْءٍ مِنْ أَوَامِرِكَ وَ نَوَاهِيكَ لَوْمَةُ لاَئِمٍ، صَلِّ عَلَيْهِ صَلاَةً نَامِيَةً مُنِيفَةً زَاكِيَةً، تُوجِبُ لَهُ بِهَا شَفَاعَةَ أُمَمٍ مِنْ خَلْقِكَ، وَ قُرُونٍ مِنْ بَرَايَاكَ، وَ بَلِّغْهُ عَنَّا تَحِيَّةً وَ سَلاَماً، وَ آتِنَا مِنْ لَدُنْكَ فِي مُوَالاَتِهِ فَضْلاً وَ إِحْسَاناً، وَ مَغْفِرَةً وَ رِضْوَاناً، إِنَّكَ ذُو الْفَضْلِ الْعَمِيمِ وَ التَّجَاوُزِ الْعَظِيمِ بِرَحْمَتِكَ يَا أَرْحَمَ الرَّاحِمِين</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و درود فرست بر موسى بن جعفر وصىّ و جانشين نيكويان و پيشواى برگزيدگان عالم و گنجینه انوار علم و وارث مقام آرامش و وقار و داراى حكمت ها و آثار علمى بسيار آن بزرگوارى كه شب ها تا صبح بيدار و شب زنده دار بود و پيوسته به استغفار و در سجده طولانى با چشم اشك بار با خدا به مناجات و راز و نياز بسيار و پيوسته به تضرع و زارى به درگاه بارى اشتغال داشت و حضرتش مقر و معدن عقل و عدل و خيرات و فضل و عطا و احسان بود و هم وجود مقدسش محل الفت با بلا و مصيبت هاى عالم و صبر و شكيبايى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پايمال شده به ستم، و دفن شده در محبس هاى ستم كاران و معذّب در عمق زندان ها و تاريكي هاى زيرزمين ها، با ساق كوبيده، به حلقه هاى زنجيرها، و هنگام رحلتش بر جنازه اش با خفت و خوارى فرياد مى كردند با اين حال نزد جدّش محمّد مصطفى و پدرش مرتضى و مادرش بزرگ زنان عالم وارد گرديد در </w:t>
      </w:r>
      <w:bookmarkStart w:id="303" w:name="pg11150_97637"/>
    </w:p>
    <w:p>
      <w:pPr>
        <w:pStyle w:val="BookText"/>
        <w:rPr/>
      </w:pPr>
      <w:bookmarkEnd w:id="303"/>
      <w:r>
        <w:rPr>
          <w:rFonts w:ascii="IRNazanin" w:hAnsi="IRNazanin" w:eastAsia="IRNazanin"/>
          <w:color w:val="111111"/>
          <w:sz w:val="28"/>
          <w:sz w:val="28"/>
          <w:szCs w:val="28"/>
          <w:rtl w:val="true"/>
          <w:lang w:bidi="fa-IR"/>
        </w:rPr>
        <w:t>صورتى كه ارث خلافتش غصب شده، و مقام ولايتش از او سلب گرديده، و در امر امامت مغلوب دشمنان بوده، و به خون پاكش دشمن تشنه بود، و عاقبت به حضرتش زهر سم جفا خورانيدند، پروردگارا چنانكه آن بزرگوار در بلا و محنت هاى سخت صبر كرد و جرعه تلخ غصه ها و رنج ها را نوشيد و پيوسته تسليم مقام رضا و خوشنودى تو بود و طاعتت را با اخلاص كامل و خضوع و خشوع صرف بجا آورد و با اهل بدعت و ضلالت به عداوت و مخالفت قيام كرد و در راه انجام اوامر و نواهى تو ملامت خلق ابدا در او مؤثر نگشت رحمت و درود خدا بر او باد درودى با ازدياد و بلند مرتبه و نيكو كه آن درود و رحمت باعث شفاعت امّت هايى از خلق تو شود و قبايلى از اهل زمين را شامل گردد و به روح پاك آن بزرگوار از ما تحيت و سلام برسان و به ما هم در اثر دوستى و محبت او فضل و احسان و آمرزش و بهشت رضوان خود را عطا فرما چون تو همانا صاحب فضل و رحمت واسعه بى حد و نهايت هستى و عفو و گذشت بسيار از تو درخواست مى كنم به مقام رحمتت و مهربانيت اى مهربان ترين مهربانان عالم</w:t>
      </w:r>
      <w:r>
        <w:rPr>
          <w:rFonts w:eastAsia="IRNazanin" w:cs="IRNazanin"/>
          <w:color w:val="111111"/>
          <w:sz w:val="28"/>
          <w:szCs w:val="28"/>
          <w:rtl w:val="true"/>
          <w:lang w:bidi="fa-IR"/>
        </w:rPr>
        <w:t>.)</w:t>
      </w:r>
    </w:p>
    <w:p>
      <w:pPr>
        <w:pStyle w:val="Heading2"/>
        <w:numPr>
          <w:ilvl w:val="1"/>
          <w:numId w:val="1"/>
        </w:numPr>
        <w:rPr/>
      </w:pPr>
      <w:bookmarkStart w:id="304" w:name="__RefHeading___Toc1159909_2870459653"/>
      <w:bookmarkStart w:id="305" w:name="_Toc105"/>
      <w:bookmarkEnd w:id="304"/>
      <w:r>
        <w:rPr>
          <w:rtl w:val="true"/>
        </w:rPr>
        <w:t xml:space="preserve">فضیلت زیارت حضرت موسی بن جعفر </w:t>
      </w:r>
      <w:r>
        <w:rPr>
          <w:rtl w:val="true"/>
        </w:rPr>
        <w:t>(</w:t>
      </w:r>
      <w:r>
        <w:rPr>
          <w:rtl w:val="true"/>
        </w:rPr>
        <w:t>علیهما السلام</w:t>
      </w:r>
      <w:r>
        <w:rPr>
          <w:rtl w:val="true"/>
        </w:rPr>
        <w:t>)</w:t>
      </w:r>
      <w:bookmarkEnd w:id="305"/>
    </w:p>
    <w:p>
      <w:pPr>
        <w:pStyle w:val="BookText"/>
        <w:rPr/>
      </w:pPr>
      <w:r>
        <w:rPr>
          <w:rFonts w:ascii="IRNazanin" w:hAnsi="IRNazanin" w:eastAsia="IRNazanin"/>
          <w:color w:val="111111"/>
          <w:sz w:val="28"/>
          <w:sz w:val="28"/>
          <w:szCs w:val="28"/>
          <w:rtl w:val="true"/>
          <w:lang w:bidi="fa-IR"/>
        </w:rPr>
        <w:t xml:space="preserve">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فضیلت زیارت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الوشاء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مِثْلُ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زيارت قبر ابا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مثل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حسين بشّار واسطى در مورد فضیلت زیارت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زَارَ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شَیْءٍ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الْفَضْلِ كَفَضْلِ مَنْ زَارَ وَالِدَهُ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وَ لَمْ يُمْكِنْ لِیَ الدُّخُولُ دَاخِلاً؟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وَرَاءِ الْجِدَارِ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كسى كه قبر پدر بزرگوارتان را زيارت كند چيست؟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ايشان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در آن مى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زيارت ایشان همچون فضيلت زيارت پدرش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 هراسى داشته و برايم ممكن نبود كه داخل حرم شوم چه كار بكنم؟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محمّد اشعرى قمّى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بِبَغْدَادَ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لِرَسُولِ اللَّهِ وَ أَمِيرِ الْمُؤْمِنِينَ فَضْلَهُمَا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قبر پدرم را در بغداد زيارت كند مثل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كرده منتهى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مى باشند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ابى نجران نقل شده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كسى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پرسيدم؟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الْجَنَّةُ، وَ مَنْ زَارَ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براى او است و كسى كه قبر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بهشت براى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الحكم از رحيم،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 شما شوم زيارت قبر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برای ما مشقت دارد، ثواب كسى كه ايشان را زيارت كند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مِثْلُ مَا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رَجُلٌ فَسَلَّمَ عَلَيْهِ وَ جَلَسَ وَ ذَكَرَ بَغْدَادَ وَ رَدَاءَةَ أَهْلِهَا وَ مَا يُتَوَقَّعُ أَنْ يَنْزِلَ بِهِمْ مِنَ الْخَسْفِ وَ الصَّيْحَةِ وَ الصَّوَاعِقِ وَ عَدَّدَ مِنْ ذَلِكَ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لِأَخْرُجَ، فَسَمِعْتُ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أَمَّا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ثوابش مثل ثواب كسى است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داخل شد، و به آن حضرت سلام نمود، و نشست، و متذكّر بغداد، و پست بودن مردم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 نشان كرد كه اميد مى رود عذاب 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صيحهٔ آسمانى و صاعقه و نام چند عذاب ديگر را برد، ايشان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بلند شدم که از محضر حضرت مرخص شوم، شنيدم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باشد که چیزی از آن مصیبت هائی که ذکر کرد، به حرم مطهر و مرقد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حضرت آن باشد که تا وقتی مداومت به زیارت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داشته باشند، بلاهائی که متذکر آن ها شد، به برکت زیارت نمودن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آسیبی به آن ها نمی رساند، و اهل بغداد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در این 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عبارت حضرت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 قبره الشریف مثل هذه الأمور، أو لا یدع أن یصیب أهل بغداد شیء من ذلک، فهم ببرکه قبره محروسون، و الأوّل أظهر لفظا و الثانی معنی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قبر شریف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بلاهائی که ذکر شده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نکن که این بلاها به مردم بغداد برسد، چرا که آن ها به برکت قبر حضرت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توضیح روایت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لفظاً، و معنی دوّم معناً آشکارتر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ابراهيم بن عقبه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وجود نازنین ابى الحسن الثالث،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نوشتم، و در آن از فضیلت زيارت قبر ابى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ابى 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ابى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 هَذَا أَجْمَعُ وَ أَعْظَمُ أَجْراً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امّا زیارت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 و دارای اجر و پاداش بزرگ تر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روایت شریف،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 أي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و أفضل، أو المعني أن زيارته فقط أفضل من زيارة كل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مجموع زيارتيهما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و أفضل، أو المعني أن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بالتقديم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أضفت إلي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أجمع و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أن زيارتهما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من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الاعتقاد بإمامتهما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الاعتقاد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العكس، فكان زيارتهما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لأن زيارتهما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بالخواص من الشيعة كما ورد في 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يخفي ما فيه</w:t>
      </w:r>
      <w:r>
        <w:rPr>
          <w:rFonts w:eastAsia="IRNazanin" w:cs="IRNazanin"/>
          <w:color w:val="111111"/>
          <w:sz w:val="28"/>
          <w:szCs w:val="28"/>
          <w:rtl w:val="true"/>
          <w:lang w:bidi="fa-IR"/>
        </w:rPr>
        <w:t>.»</w:t>
      </w:r>
      <w:r>
        <w:rPr>
          <w:rStyle w:val="FootnoteAnchor"/>
          <w:rtl w:val="true"/>
        </w:rPr>
        <w:footnoteReference w:id="51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یعنی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و برتر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 است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برتر از زیارت هر 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زیارت این دو امام، جامع تر و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حضرت این است که سزاوار است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زیارت آن دو امام هم اضافه شود، کامل تر و ثوابش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فرمایش حضرت این است که زیارت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تر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اعتقاد به امامت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مستلزم اعتقاد به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 ولی عکس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به دلیل این که زیارت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 به شیعیان برگزیده می باشد، کما این که در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این دلیل آخر دارد بر کسی پوشیده نیست</w:t>
      </w:r>
      <w:r>
        <w:rPr>
          <w:rFonts w:eastAsia="IRNazanin" w:cs="IRNazanin"/>
          <w:color w:val="111111"/>
          <w:sz w:val="28"/>
          <w:szCs w:val="28"/>
          <w:rtl w:val="true"/>
          <w:lang w:bidi="fa-IR"/>
        </w:rPr>
        <w:t xml:space="preserve">.) </w:t>
      </w:r>
      <w:bookmarkStart w:id="306" w:name="pg11150_97648"/>
    </w:p>
    <w:p>
      <w:pPr>
        <w:pStyle w:val="Heading2"/>
        <w:numPr>
          <w:ilvl w:val="1"/>
          <w:numId w:val="1"/>
        </w:numPr>
        <w:rPr/>
      </w:pPr>
      <w:bookmarkStart w:id="307" w:name="__RefHeading___Toc1159911_2870459653"/>
      <w:bookmarkStart w:id="308" w:name="_Toc106"/>
      <w:bookmarkEnd w:id="306"/>
      <w:bookmarkEnd w:id="307"/>
      <w:r>
        <w:rPr>
          <w:rtl w:val="true"/>
        </w:rPr>
        <w:t>کیفر سندی بن شاهک در دنیا</w:t>
      </w:r>
      <w:bookmarkEnd w:id="308"/>
    </w:p>
    <w:p>
      <w:pPr>
        <w:pStyle w:val="BookText"/>
        <w:rPr/>
      </w:pPr>
      <w:r>
        <w:rPr>
          <w:rFonts w:ascii="IRNazanin" w:hAnsi="IRNazanin" w:eastAsia="IRNazanin"/>
          <w:color w:val="111111"/>
          <w:sz w:val="28"/>
          <w:sz w:val="28"/>
          <w:szCs w:val="28"/>
          <w:rtl w:val="true"/>
          <w:lang w:bidi="fa-IR"/>
        </w:rPr>
        <w:t xml:space="preserve">هر کس در این دنیا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اهانت، و یا آزاری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عذاب اُخری، گرفتار عذاب دنیوی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از رحمت خداوند متعال دور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بین آن افرادی که به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رساندند، و به هر نحوی در به شهادت رساندن ایشان دخالتی داشتند، قبلاً در این نوشتار به عاقبت امر برمکیان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بین یکی از افرادی که در آزار رساندن به حضرت از هیچ کاری دریغ نکرد، سندی بن شاهک لعنت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مانند برمکیان در همین دنیا به عذاب خود رسید، و هنوز بدن مبارک حضرت را دفن نکرده بودند که بر روی پل بغداد، در حالی که مشغول جسارت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ناگاه اسبش رم کرد، و او را داخل آب انداخت، و در آب غرق شد، و به درک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شهرآشوب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سندی بن شاهک لعنت اللّه علیه بدن مطهر و منور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زندان بیرون آورد، و روی پل بغداد گذاشت، و ندا سر دادند که این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رافضی ها گمان می کردند نمی میرد، پس به او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را برای آن می گفت که واقفه اعتقاد داشتند که آن حضرت،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ایشان را به عنوان غیبت حضرت مطرح می کردند، پس در همان حال که سندی بن شاهک و مردم بر روی پل بغداد اجتماع کرده بودند، به ناگاه؛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 بِالسِّنْدِیِّ فَرَسَهُ نَفْرَةً وَ أَلْقَاهُ فِی اَلْمَاءِ فَغَرِقَ فِیهِ</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سندی بن شاهک به شدّت رم کرد، و او را در آب انداخت، پس سندی در آب غرق شد</w:t>
      </w:r>
      <w:r>
        <w:rPr>
          <w:rFonts w:eastAsia="IRNazanin" w:cs="IRNazanin"/>
          <w:color w:val="111111"/>
          <w:sz w:val="28"/>
          <w:szCs w:val="28"/>
          <w:rtl w:val="true"/>
          <w:lang w:bidi="fa-IR"/>
        </w:rPr>
        <w:t xml:space="preserve">.) </w:t>
      </w:r>
      <w:bookmarkStart w:id="309" w:name="pg11150_97650"/>
    </w:p>
    <w:p>
      <w:pPr>
        <w:pStyle w:val="Heading2"/>
        <w:numPr>
          <w:ilvl w:val="1"/>
          <w:numId w:val="1"/>
        </w:numPr>
        <w:rPr/>
      </w:pPr>
      <w:bookmarkStart w:id="310" w:name="__RefHeading___Toc1159913_2870459653"/>
      <w:bookmarkStart w:id="311" w:name="_Toc107"/>
      <w:bookmarkEnd w:id="309"/>
      <w:bookmarkEnd w:id="310"/>
      <w:r>
        <w:rPr>
          <w:rtl w:val="true"/>
        </w:rPr>
        <w:t>مناجات نگارنده با خداوند متعال</w:t>
      </w:r>
      <w:bookmarkEnd w:id="311"/>
    </w:p>
    <w:p>
      <w:pPr>
        <w:pStyle w:val="BookText"/>
        <w:rPr/>
      </w:pPr>
      <w:r>
        <w:rPr>
          <w:rFonts w:ascii="Amiri" w:hAnsi="Amiri" w:eastAsia="Amiri" w:cs="Amiri"/>
          <w:color w:val="111111"/>
          <w:sz w:val="28"/>
          <w:sz w:val="28"/>
          <w:szCs w:val="28"/>
          <w:rtl w:val="true"/>
          <w:lang w:bidi="ar-SA"/>
        </w:rPr>
        <w:t xml:space="preserve">الهى به باب الحوائج به آن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 نشينِ دعا و ثنا</w:t>
      </w:r>
    </w:p>
    <w:p>
      <w:pPr>
        <w:pStyle w:val="BookText"/>
        <w:rPr/>
      </w:pPr>
      <w:r>
        <w:rPr>
          <w:rFonts w:ascii="IRNazanin" w:hAnsi="IRNazanin" w:eastAsia="IRNazanin"/>
          <w:color w:val="111111"/>
          <w:sz w:val="28"/>
          <w:sz w:val="28"/>
          <w:szCs w:val="28"/>
          <w:rtl w:val="true"/>
          <w:lang w:bidi="fa-IR"/>
        </w:rPr>
        <w:t xml:space="preserve">به آن پيكر در غل و ناله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ساق مرضوضِ جورِ دغا</w:t>
      </w:r>
    </w:p>
    <w:p>
      <w:pPr>
        <w:pStyle w:val="BookText"/>
        <w:rPr/>
      </w:pPr>
      <w:r>
        <w:rPr>
          <w:rFonts w:ascii="Amiri" w:hAnsi="Amiri" w:eastAsia="Amiri" w:cs="Amiri"/>
          <w:color w:val="111111"/>
          <w:sz w:val="28"/>
          <w:sz w:val="28"/>
          <w:szCs w:val="28"/>
          <w:rtl w:val="true"/>
          <w:lang w:bidi="ar-SA"/>
        </w:rPr>
        <w:t xml:space="preserve">الهى به وقت مناجات نور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سجده هاى به حقّ بى ريا</w:t>
      </w:r>
    </w:p>
    <w:p>
      <w:pPr>
        <w:pStyle w:val="BookText"/>
        <w:rPr/>
      </w:pPr>
      <w:r>
        <w:rPr>
          <w:rFonts w:ascii="Amiri" w:hAnsi="Amiri" w:eastAsia="Amiri" w:cs="Amiri"/>
          <w:color w:val="111111"/>
          <w:sz w:val="28"/>
          <w:sz w:val="28"/>
          <w:szCs w:val="28"/>
          <w:rtl w:val="true"/>
          <w:lang w:bidi="ar-SA"/>
        </w:rPr>
        <w:t xml:space="preserve">به آن نور و آن مظهر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كه بُوَد نورِ ملكِ بقا</w:t>
      </w:r>
    </w:p>
    <w:p>
      <w:pPr>
        <w:pStyle w:val="BookText"/>
        <w:rPr/>
      </w:pPr>
      <w:r>
        <w:rPr>
          <w:rFonts w:ascii="Amiri" w:hAnsi="Amiri" w:eastAsia="Amiri" w:cs="Amiri"/>
          <w:color w:val="111111"/>
          <w:sz w:val="28"/>
          <w:sz w:val="28"/>
          <w:szCs w:val="28"/>
          <w:rtl w:val="true"/>
          <w:lang w:bidi="ar-SA"/>
        </w:rPr>
        <w:t xml:space="preserve">به آن كه نديده همى سال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ضيائى و نورى نه صبح و مسا</w:t>
      </w:r>
    </w:p>
    <w:p>
      <w:pPr>
        <w:pStyle w:val="BookText"/>
        <w:rPr/>
      </w:pPr>
      <w:r>
        <w:rPr>
          <w:rFonts w:ascii="IRNazanin" w:hAnsi="IRNazanin" w:eastAsia="IRNazanin"/>
          <w:color w:val="111111"/>
          <w:sz w:val="28"/>
          <w:sz w:val="28"/>
          <w:szCs w:val="28"/>
          <w:rtl w:val="true"/>
          <w:lang w:bidi="fa-IR"/>
        </w:rPr>
        <w:t xml:space="preserve">به آن نالهٔ ديده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ز قلبِ حزين از بلا</w:t>
      </w:r>
    </w:p>
    <w:p>
      <w:pPr>
        <w:pStyle w:val="BookText"/>
        <w:rPr/>
      </w:pPr>
      <w:r>
        <w:rPr>
          <w:rFonts w:ascii="IRNazanin" w:hAnsi="IRNazanin" w:eastAsia="IRNazanin"/>
          <w:color w:val="111111"/>
          <w:sz w:val="28"/>
          <w:sz w:val="28"/>
          <w:szCs w:val="28"/>
          <w:rtl w:val="true"/>
          <w:lang w:bidi="fa-IR"/>
        </w:rPr>
        <w:t xml:space="preserve">به خلصنى شاه از آن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طفلى درون رَحِم، شاه ما</w:t>
      </w:r>
    </w:p>
    <w:p>
      <w:pPr>
        <w:pStyle w:val="BookText"/>
        <w:rPr/>
      </w:pPr>
      <w:r>
        <w:rPr>
          <w:rFonts w:ascii="IRNazanin" w:hAnsi="IRNazanin" w:eastAsia="IRNazanin"/>
          <w:color w:val="111111"/>
          <w:sz w:val="28"/>
          <w:sz w:val="28"/>
          <w:szCs w:val="28"/>
          <w:rtl w:val="true"/>
          <w:lang w:bidi="fa-IR"/>
        </w:rPr>
        <w:t xml:space="preserve">به آن قعر چاه و به تنگى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كوهى نشسته هميشه به پا</w:t>
      </w:r>
    </w:p>
    <w:p>
      <w:pPr>
        <w:pStyle w:val="BookText"/>
        <w:rPr/>
      </w:pPr>
      <w:r>
        <w:rPr>
          <w:rFonts w:ascii="IRNazanin" w:hAnsi="IRNazanin" w:eastAsia="IRNazanin"/>
          <w:color w:val="111111"/>
          <w:sz w:val="28"/>
          <w:sz w:val="28"/>
          <w:szCs w:val="28"/>
          <w:rtl w:val="true"/>
          <w:lang w:bidi="fa-IR"/>
        </w:rPr>
        <w:t xml:space="preserve">به خلصنى اندر مناجات ووقت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به سوزى شهِ دل ربا</w:t>
      </w:r>
    </w:p>
    <w:p>
      <w:pPr>
        <w:pStyle w:val="BookText"/>
        <w:rPr/>
      </w:pPr>
      <w:r>
        <w:rPr>
          <w:rFonts w:ascii="IRNazanin" w:hAnsi="IRNazanin" w:eastAsia="IRNazanin"/>
          <w:color w:val="111111"/>
          <w:sz w:val="28"/>
          <w:sz w:val="28"/>
          <w:szCs w:val="28"/>
          <w:rtl w:val="true"/>
          <w:lang w:bidi="fa-IR"/>
        </w:rPr>
        <w:t xml:space="preserve">به آن مانده در نَم، شب و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ريشه سرو بدون هوا</w:t>
      </w:r>
    </w:p>
    <w:p>
      <w:pPr>
        <w:pStyle w:val="BookText"/>
        <w:rPr/>
      </w:pPr>
      <w:r>
        <w:rPr>
          <w:rFonts w:ascii="IRNazanin" w:hAnsi="IRNazanin" w:eastAsia="IRNazanin"/>
          <w:color w:val="111111"/>
          <w:sz w:val="28"/>
          <w:sz w:val="28"/>
          <w:szCs w:val="28"/>
          <w:rtl w:val="true"/>
          <w:lang w:bidi="fa-IR"/>
        </w:rPr>
        <w:t xml:space="preserve">به آن پيكر بى توانِ امام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و جفا بر تن رهنما</w:t>
      </w:r>
    </w:p>
    <w:p>
      <w:pPr>
        <w:pStyle w:val="BookText"/>
        <w:rPr/>
      </w:pPr>
      <w:r>
        <w:rPr>
          <w:rFonts w:ascii="Amiri" w:hAnsi="Amiri" w:eastAsia="Amiri" w:cs="Amiri"/>
          <w:color w:val="111111"/>
          <w:sz w:val="28"/>
          <w:sz w:val="28"/>
          <w:szCs w:val="28"/>
          <w:rtl w:val="true"/>
          <w:lang w:bidi="ar-SA"/>
        </w:rPr>
        <w:t xml:space="preserve">به سيلى به آن صورتِ سرورِ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جاى شلّاق و آن نالهٔ بى صدا</w:t>
      </w:r>
    </w:p>
    <w:p>
      <w:pPr>
        <w:pStyle w:val="BookText"/>
        <w:rPr/>
      </w:pPr>
      <w:r>
        <w:rPr>
          <w:rFonts w:ascii="IRNazanin" w:hAnsi="IRNazanin" w:eastAsia="IRNazanin"/>
          <w:color w:val="111111"/>
          <w:sz w:val="28"/>
          <w:sz w:val="28"/>
          <w:szCs w:val="28"/>
          <w:rtl w:val="true"/>
          <w:lang w:bidi="fa-IR"/>
        </w:rPr>
        <w:t xml:space="preserve">الهى به آن بى قرين و تن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زده غصّه اش هر سرا</w:t>
      </w:r>
    </w:p>
    <w:p>
      <w:pPr>
        <w:pStyle w:val="BookText"/>
        <w:rPr/>
      </w:pPr>
      <w:r>
        <w:rPr>
          <w:rFonts w:ascii="IRNazanin" w:hAnsi="IRNazanin" w:eastAsia="IRNazanin"/>
          <w:color w:val="111111"/>
          <w:sz w:val="28"/>
          <w:sz w:val="28"/>
          <w:szCs w:val="28"/>
          <w:rtl w:val="true"/>
          <w:lang w:bidi="fa-IR"/>
        </w:rPr>
        <w:t xml:space="preserve">به آن سرورِ كُشته اندر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زهرى كه بنموده برپا عزا</w:t>
      </w:r>
    </w:p>
    <w:p>
      <w:pPr>
        <w:pStyle w:val="BookText"/>
        <w:rPr/>
      </w:pPr>
      <w:r>
        <w:rPr>
          <w:rFonts w:ascii="IRNazanin" w:hAnsi="IRNazanin" w:eastAsia="IRNazanin"/>
          <w:color w:val="111111"/>
          <w:sz w:val="28"/>
          <w:sz w:val="28"/>
          <w:szCs w:val="28"/>
          <w:rtl w:val="true"/>
          <w:lang w:bidi="fa-IR"/>
        </w:rPr>
        <w:t xml:space="preserve">الهى به مظلومى شاهِ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حجّت غائبِ باوفا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لطفت نما لطف بى 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بى ادّعا </w:t>
      </w:r>
      <w:bookmarkStart w:id="312" w:name="pg11150_97652"/>
    </w:p>
    <w:p>
      <w:pPr>
        <w:pStyle w:val="Heading2"/>
        <w:numPr>
          <w:ilvl w:val="1"/>
          <w:numId w:val="1"/>
        </w:numPr>
        <w:rPr/>
      </w:pPr>
      <w:bookmarkStart w:id="313" w:name="__RefHeading___Toc1159915_2870459653"/>
      <w:bookmarkStart w:id="314" w:name="_Toc108"/>
      <w:bookmarkEnd w:id="312"/>
      <w:bookmarkEnd w:id="313"/>
      <w:r>
        <w:rPr>
          <w:rtl w:val="true"/>
        </w:rPr>
        <w:t xml:space="preserve">کلمات قصار حضرت موسی بن جعفر </w:t>
      </w:r>
      <w:r>
        <w:rPr>
          <w:rtl w:val="true"/>
        </w:rPr>
        <w:t>(</w:t>
      </w:r>
      <w:r>
        <w:rPr>
          <w:rtl w:val="true"/>
        </w:rPr>
        <w:t>علیهما السلام</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ینْبغِی لِمنْ عقل عنِ اللّهِ أنْ لا یسْتبْطِئهُ فِی رِزْقِهِ و لا یتّهِمهُ فِی قضائِهِ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آن كه دربارۀ خدا تفكر مى كند، نه خدا را در رساندن روزی کند شمارد، و نه او را در قضا متهم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سألْتُهُ عنِ الْیقِینِ،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یتوکّلُ علی اللّهِ و یُسلِّمُ لِلّهِ و یرْضی بِقضاءِ اللّهِ و یُفوِّضُ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يقين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مى كند و به امر خدا تسليم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قضاى الهى خشنود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امرش را به خدا واگذار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فِی دُعاءٍ الْحمْدُ لِلّهِ مُنْتهی عِلْمِهِ 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تقُولنّ مُنْتهی عِلْمِهِ فإِنّهُ لیْس لِعِلْمِهِ مُنْتهًی و لکِنْ قُلْ مُنْتهی رِضاهُ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يحيى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نامه ام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 به نهايت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به نهايت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علمش نهايت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خشنوديش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عنِ الْجوادِ،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لِکلامِک وجْهیْنِ فإِنْ کُنْت تسْألُ عنِ الْمخْلُوقِین فإِنّ الْجواد الّذِی یُؤدِّی ما اِفْترض اللّهُ علیْهِ و الْبخِیل منْ بخِل بِما اِفْترض اللّهُ و إِنْ کُنْت تعْنِی الْخالِق فهُو الْجوادُ إِنْ أعْطی و هُو الْجوادُ إِنْ منع لِأنّهُ إِنْ أعْطاک أعْطاک ما لیْس لک و إِنْ منعک منعک ما لیْس لک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بخشنده پرسيد،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بخشندگى مخلوقات است، جواد يعنى كسى كه واجبات خدا را انجام مى دهد و بخيل كسى است كه به واجبات الهى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جواد را نسبت به خالق </w:t>
      </w:r>
    </w:p>
    <w:p>
      <w:pPr>
        <w:pStyle w:val="BookText"/>
        <w:rPr/>
      </w:pPr>
      <w:r>
        <w:rPr>
          <w:rFonts w:ascii="IRNazanin" w:hAnsi="IRNazanin" w:eastAsia="IRNazanin"/>
          <w:color w:val="111111"/>
          <w:sz w:val="28"/>
          <w:sz w:val="28"/>
          <w:szCs w:val="28"/>
          <w:rtl w:val="true"/>
          <w:lang w:bidi="fa-IR"/>
        </w:rPr>
        <w:t>بسنجى، چه عطا كند چه نكند،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عطا كند، چيزى را به تو داده كه مال تو نبوده و اگر عطا نكند چيزى را به تو نداده كه مال تو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شِیعتِهِ أیْ فُلانُ اِتّقِ اللّه و قُلِ الْحقّ و إِنْ کان فِیهِ هلاکُک فإِنّ فِیهِ نجاتک أیْ فُلانُ اِتّقِ اللّه و دعِ الْباطِل و إِنْ کان فِیهِ نجاتُک فإِنّ فِیهِ هلاکک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شيعيانش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سخن حقّ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هلاك شوى؛ زيرا نجات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 باطل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نجاتت در آن باشد؛ زيرا هلاكت تو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وکِیلُهُ و اللّهِ ما خُنْتُک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خِیانتُک و تضْیِیعُک علیّ مالِی سواءٌ و الْخِیانةُ شرُّهُما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شما خيانت نورزيدم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كردن تو و تلف نمون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یکسان می باشد، ولی خیانت کردن در بین این دو شرش برای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أنْ تمْنع فِی طاعةِ اللّهِ، فتُنْفِقُ مِثْلیْهِ فِی معْصِیةِ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مبادا در راه فرمان برى از خداوند مالى خرج نكنى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 آن را در راه معصيت خداوند خرج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مِثْلُ کفّتیِ الْمِیزانِ کُلّما زِید فِی إِیمانِهِ زِید فِی بلائِهِ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دو كفه ترازوست؛ هرچه ايمانش زيادتر شود، مصيبتش بيشتر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شیْئاً هذا آخِرُهُ لحقِیقٌ أنْ یُزْهد فِی أوّلِهِ و إِنّ شیْئاً هذا أوّلُهُ لحقِیقٌ أنْ یُخاف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قبرى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كه پايانش چنين جايى باشد شايسته است از اوّل مورد بى اعتنايى قرار گيرد و جايى كه اوّل آن چنين مكانى باشد شايسته است از پايان آن 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تکلّم فِی اللّهِ هلک و منْ طلب الرِّئاسة هلک و منْ دخلهُ الْعُجْبُ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دربارۀ ذات خداوند صحبت كند، هر كه رياست طلب باشد و هر كه عجب داشته باشد نابود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اِشْتدّتْ مئُونةُ الدُّنْیا و الدِّینِ، فأمّا مئُونةُ الدُّنْیا فإِنّک لا تمُدُّ یدک إِلی شیْءٍ مِنْها إِلاّ وجدْت فاجِراً قدْ سبقک إِلیْهِ و أمّا مئُونةُ الْآخِرةِ فإِنّک لا تجِدُ أعْواناً یُعِینُونک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هزينه هاى دنيا و دين سخت شده است، هزينه دنيا اين است كه دستت را به چيزى دراز نكنى مگر اين كه او را گناهكار بدانى كه به سوى تو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هزينه دين اين است كه دوستانى را نيابى كه تو را بر آن يارى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مِن الْوسْواسِ أکْلُ الطِّینِ و فتُّ الطِّینِ و تقْلِیمُ الْأظْفارِ بِالْأسْنانِ و أکْلُ اللِّحْیةِ و ثلاثٌ یجْلِین الْبصر النّظرُ إِلی الْخُضْرةِ و النّظرُ إِلی الْماءِ الْجارِی و النّظرُ إِلی الْوجْهِ الْحسنِ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نشانه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و ريزريز كردن گِل، و با دندان ناخن جويدن و ريش جويدن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چيز مايه روشنى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سبزه، نگاه به آب روان، نگاه به چهرۀ زيبا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حُسْنُ الْجِوارِ کفّ الْأذی و لکِنّ حُسْن الْجِوارِ الصّبْرُ علی الْأذی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همسايگى به اين نيست كه همسايگان خود را آزار ندهى بلكه به اين است كه بر آزار همسايگان خود صبر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تُذْهِبِ الْحِشْمة بیْنک و بیْن أخِیک و أبْقِ مِنْها فإِنّ ذهابها ذهابُ الْحیاءِ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ميان خود و برادرت را از بين مبر، و آن را پايدار نگه دار؛ زيرا با رفتن آن، حيا ميان شما از بين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لِبعْضِ وُلْدِهِ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یراک اللّهُ فِی معْصِیةٍ نهاک عنْها و إِیّاک أنْ یفْقِدک اللّهُ عِنْد طاعةٍ أمرک بِها و علیْک بِالْجِدِّ و لا تُخْرِجنّ نفْسک مِن التّقْصِیرِ فِی عِبادةِ اللّهِ و طاعتِهِ فإِنّ اللّه لا یُعْبدُ حقّ عِبادتِهِ و إِیّاک و الْمِزاح فإِنّهُ یذْهبُ بِنُورِ إِیمانِک و یسْتخِفُّ مُرُوّتک و إِیّاک و الضّجر و الْکسل فإِنّهُما یمْنعانِ حظّک مِن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 تو را در معصيتى ببيند كه تو را از آن بازداشته و مبادا تو را در عبادتى كه به آن امر كرده،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سفارش مى كنم و خود را از كوتاهى در عبادت و اطاعت خدا 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نمى توان عبادت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نور ايمان را از ميان مى برد و مردانگى را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بى تابى و كسالت بپرهيز زيرا مانع بهره بردن تو از دنيا و آخرت مى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الْجوْرُ أغْلب مِن الْحقِّ لمْ یحِلّ لِأحدٍ أنْ یظُنّ بِأحدٍ خیْراً حتّی یعْرِف ذلِک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جامعه اى ستم بر حقّ چيره شد، اجازه نداريم به مردم حسن ظن داشته باشيم مگر اين كه به حسن ظن آن شناخت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الْقُبْلةُ علی الْفمِ إِلاّ لِلزّوْجةِ و الْولدِ الصّغِیرِ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مى توانى بر لب همسر و فرزند كوچكت بوسه بزنى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 لا تُحدِّثُوا أنْفُسکُمْ بِفقْرٍ و لا بِطُولِ عُمُرٍ فإِنّهُ منْ حدّث نفْسهُ بِالْفقْرِ بخِل و منْ حدّثها بِطُولِ الْعُمُرِ یحْرِصُ اِجْعلُوا لِأنْفُسِکُمْ حظّاً مِن الدُّنْیا بِإِعْطائِها ما تشْتهِی مِن الْحلالِ و ما لا یثْلِمُ الْمُرُوّة و ما لا سرف فِیهِ و اِسْتعِینُوا بِذلِک علی أُمُورِ الدِّینِ فإِنّهُ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ترک دُنْیاهُ لِدِینِهِ أوْ ترک دِینهُ لِدُنْیاهُ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كنيد در يكى از چهار زمان به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مناجات و راز و نياز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كسب درآمد، ساعتى براى معاشرت با برادران و افراد مطمئنى كه عيب هاى شما را مى شناسند و از درون با شما خالص هستند و زمان خلوتى براى بهره بردن از لذت هاى حلال، اين زمان موجب توانايى بخشيدن به سه زمان ديگر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تنگدستى و عمر را دراز تلقين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تلقين تنگدستى زمينه بخل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عمر دراز را به خود تلقين كند، حريص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حلال دنيا از دنيا بهره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مرد باشيد و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بر كارهاى دين كمك بجوييد؛ زيرا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دنيا را به خاطر دين و دين را به خاطر دنيا رها كند، شيعه ما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تفقّهُوا فِی دِینِ اللّهِ فإِنّ الْفِقْة مِفْتاحُ الْبصِیرةِ و تمامُ الْعِبادةِ و السّببُ إِلی الْمنازِلِ الرّفِیعةِ و الرُّتبِ الْجلِیلةِ فِی الدِّینِ و الدُّنْیا و فضْلُ الْفقِیةِ علی الْعابِدِ کفضْلِ الشّمْسِ علی الْکواکِبِ و منْ لمْ یتفقّةْ فِی دِینِهِ لمْ یرْض اللّهُ لهُ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خدا تفقه كنيد زيرا فقه كليد بصيرت و كمال عبادت و وسيله اى براى رسيدن به منازل و مراتب بلند، در دين و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فقيه بر عابد مانند برترى خورشيد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دينش تفكر نكند، خداوند اعمال او را نمى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لِعلِیِّ بْنِ یقْطِینٍ کفّارةُ عملِ السُّلْطانِ الْإِحْسانُ إِلی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يقطين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خدمت به سلطان، احسان به برادران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کُلّما أحْدث النّاسُ مِن الذُّنُوبِ ما لمْ یکُونُوا یعْملُون أحْدث اللّهُ لهُمْ مِن الْبلاءِ ما لمْ یکُونُوا یعُدُّون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گناهان جديدى مرتكب شوند، خداوند بلاهاى ناشناخته اى بر آن ها نازل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الْإِمامُ عادِلاً کان لهُ الْأجْرُ و علیْک الشُّکْرُ و إِذا کان جائِراً کان علیْهِ الْوِزْرُ و علیْک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حاكم عادل باشد، پاداش نصيب او مى شود و تو بايد سپاس گزار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حاكم ستم گر باشد گناه نصيب پادشاه ستم گر مى شود و تو بايد صبر پيشه كنى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أبُو أحْمد الْخُراسانِیُ الْکُفْرُ أقْدمُ أمِ الشِّرْکُ؟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 لِهذا ما عهْدِی بِک تُکلِّمُ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هِشامُ بْنُ الْحکمِ أنْ أسْألک،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أوّلُ منْ کفرإِبْلِیسُ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 اسْتَكْبَرَ وَ كَانَ مِنَ الْكَافِرِينَ</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الْکُفْرُ شیْءٌ واحِدٌ و الشِّرْکُ یُثْبِتُ واحِداً و یُشْرِکُ معهُ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خراسانى مى گويد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كفر بوده يا شرك؟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كه من با تو در اين باره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اعتقادات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من خواست تا اين سؤال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مقدم تر بوده و نخستين كسى كه كفر ورزيد، ابليس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 و تكبر ورزيد و از كافرين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يك چيز است امّا شرك علاوه بر اين كه يك چيز را اثبات مى كند، همراه آن چيز ديگرى را شريك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رأی رجُلیْنِ یتسابّانِ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الْبادِئُ أظْلمُ و وِزْرُهُ و وِزْرُ صاحِبِهِ علیْهِ ما لمْ یعْتدِ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ديد كه به يكديگر دشنام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 دشنام مى دهد ستم گرتر است و گناه خود و گناه طرف ديگرى بر گردن اوست البته اگر طرف مقابل نيز دشنام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یُنادِی مُنادٍ یوْم الْقِیامةِ ألا منْ کان لهُ علی اللّهِ أجْرٌ فلْیقُمْ فلا یقُومُ إِلاّ منْ عفا و أصْلح فأجْرُهُ علی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منادى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خدا اجرى دارد بايستد تا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نمى ايستد جز عفوكنندگان و اصلاح كنندگان كه اجرشان بر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السّخِیُّ الْحسنُ الْخُلُقِ فِی کنفِ اللّهِ لا یتخلّی اللّهُ عنْهُ حتّی یُدْخِلهُ الْجنّة و ما بعث اللّهُ نبِیّاً إِلاّ سخِیّاً و ما زال أبِی یُوصِینِی بِالسّخاءِ و حُسْنِ الْخُلُقِ حتّی مضی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بخشنده خوش خلق، در حمايت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رها نمى كند تا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را نيافريد مگر اين كه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 به بخشندگى و خوش اخلاقى توصيه مى كرد تا اين كه وفات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السِّنْدِیُّ بْنُ شاهک و کان الّذِی وکّلهُ الرّشِیدُ بِحبْسِ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دعْنِی أُکفِّنْک،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بیْتٍ حجُّ صرُورتِنا و مُهُورُ نِسائِنا و أکْفانُنا مِنْ طهُورِ أمْوالِنا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 بن شاهك كه وكيل هارون الرشيد بود تا امام را زندانى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وفات امام رسيد،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تا من شما را كفن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حجّ و مهريه همسران و هزينه كفن و دفن مان از پاك ترين دارايى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لِفضْلِ بْنِ یُونُس أبْلِغْ خیْراً و قُلْ خیْراً و لا تکُنْ إِمّعةً،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أنا مع النّاسِ و أنا کواحِدٍ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هُما نجْدانِ نجْدُ خیْرٍ و نجْدُ شرٍّ فلا یکُنْ نجْدُ الشّرِّ أحبّ إِلیْکُمْ مِنْ نجْدِ الْخیْرِ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يونس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كردارت نيك باشد و 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من با مردم هستم و من مثل يكى از مردم هستم،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يكى خير و ديگرى شر است، مبادا كه نزد شما راه شر محبوب تر از راه خير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مرّ بِرجُلٍ مِنْ أهْلِ السّوادِ دمِیمِ الْمنْظرِ فسلّم علیْهِ و نزل عِنْدهُ و حادثهُ طوِیلاً 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نفْسهُ فِی الْقِیامِ بِحاجةٍ إِنْ عرضتْ لهُ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تنْزِلُ إِلی هذا ثُمّ تسْألُهُ عنْ حوائِجِک و هُو إِلیْک أحْوجُ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عبِیدِ اللّهِ و أخٌ فِی کِتابِ اللّهِ و جارٌ فِی بِلادِ اللّهِ یجْمعُنا و إِیّاهُ خیْرُ الْآباءِآدمُ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الْأدْیانِ الْإِسْلامُ و لعلّ الدّهْر یرُدُّ مِنْ حاجاتِنا إِلیْهِ فیرانا بعْد الزّهْوِ علیْهِ مُتواضِعِین بیْن یدیْهِ،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نُواصِلُ منْ لا یسْتحِقُّ وِصالنا مخافة أنْ نبْقی بِغیْرِ صدِیقٍ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مرد دهاتى زشت و سياهى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سلام كرد و نزدش فرود آمد و با او بسيار سخن گفت سپس از آن مرد خواست تا هنگام نياز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مرد درخواست نيازهايت را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نيازمندتر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اى از بندگان خدا، و برادر دينى ما و در سرزمين خدا همسايه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و او،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بزرگ 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روزگار نياز ما را به سوى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تكبر كردن بر او، ما را فروتن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كسانى هم كه در جايگاه دوستى با ما نيستند، دوستى مى كنيم تا اين كه نكند روزى بى دوست بمانيم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تصْلُحُ الْمسْألةُ إِلاّ فِی ثلاثةٍ فِی دمٍ مُنْقطِعٍ أوْ غُرْمٍ مُثْقِلٍ أوْ حاجةٍ مُدْقِعةٍ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جز در سه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يا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بدهى سنگين و نيازمند بى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عوْنُک لِلضّعِیفِ مِنْ أفْضلِ الصّدقةِ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باارزش ترين صدقه، كمك كردن به انسان ضعيف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الْجاهِلِ مِن الْعاقِلِ أکْثرُ مِنْ تعجُّبِ الْعاقِلِ مِن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از عاقل بيشتر تعجب مى كند تا عاقل از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الْمُصِیبةُ لِلصّابِرِ واحِدةٌ و لِلْجازِعِ اِثْنتانِ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صبور در مصيبت، يك مصيبت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بى تاب دو مصيبت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یعْرِفُ شِدّة الْجوْرِ منْ حُکِم بِهِ علیْهِ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سختى ظلم را مظلوم مى داند كه ستم بر او آمده است</w:t>
      </w:r>
      <w:r>
        <w:rPr>
          <w:rFonts w:eastAsia="Amiri" w:cs="Amiri" w:ascii="Amiri" w:hAnsi="Amiri"/>
          <w:color w:val="111111"/>
          <w:sz w:val="28"/>
          <w:szCs w:val="28"/>
          <w:rtl w:val="true"/>
          <w:lang w:bidi="ar-SA"/>
        </w:rPr>
        <w:t>.)</w:t>
      </w:r>
      <w:r>
        <w:rPr>
          <w:rStyle w:val="FootnoteAnchor"/>
          <w:rtl w:val="true"/>
        </w:rPr>
        <w:footnoteReference w:id="518"/>
      </w:r>
      <w:bookmarkStart w:id="315" w:name="pg11150_97672"/>
    </w:p>
    <w:p>
      <w:pPr>
        <w:pStyle w:val="Heading2"/>
        <w:numPr>
          <w:ilvl w:val="1"/>
          <w:numId w:val="1"/>
        </w:numPr>
        <w:rPr/>
      </w:pPr>
      <w:bookmarkStart w:id="316" w:name="__RefHeading___Toc1159917_2870459653"/>
      <w:bookmarkStart w:id="317" w:name="_Toc109"/>
      <w:bookmarkEnd w:id="315"/>
      <w:bookmarkEnd w:id="316"/>
      <w:r>
        <w:rPr>
          <w:rtl w:val="true"/>
        </w:rPr>
        <w:t>مآخذ کتاب</w:t>
      </w:r>
      <w:bookmarkEnd w:id="317"/>
    </w:p>
    <w:p>
      <w:pPr>
        <w:pStyle w:val="BookText"/>
        <w:rPr/>
      </w:pPr>
      <w:r>
        <w:rPr>
          <w:rFonts w:ascii="IRNazanin" w:hAnsi="IRNazanin" w:eastAsia="IRNazanin"/>
          <w:color w:val="111111"/>
          <w:sz w:val="28"/>
          <w:sz w:val="28"/>
          <w:szCs w:val="28"/>
          <w:rtl w:val="true"/>
          <w:lang w:bidi="fa-IR"/>
        </w:rPr>
        <w:t xml:space="preserve">اثبات الوصیة للإمام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مسعودی، علیّ،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حر عاملی، محمّد، مؤسسة الأعلمی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طبرسی، احمد، منظمة الاقاف و الشئون الخیریة، دار الاسوة للطباعة و النشر،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مفید، محمّد، دار 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عیاشی، محمّد بن عمر،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الدّین فی صفات المؤمنین، دیلمی، حسن بن محمّد،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الوری، طبرسی، فضل، مؤسسة الأعلمی للمطبوعات،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اکتتمة فی تواریخ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تاج الدّین بن علیّ بن احمد حسینی عاملی، 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صدوق، ابن بابویه،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ابوالفضل، نسیم کوثر،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طوسی، محمّد،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دار احیاء تراث العربی، بیروت،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 النهایة، ابن کثیر، اسماعیل، دار الفکر،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تفسیر القرآن، بحرانی، سیّدهاشم، دار التفسیر،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الکبری، صفار، محمّد، المکتبة الحیدریة،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تاریخ، خسروی، موسی، اسلامیة،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اصفهان و ری و همهٔ جهان، جابری انصاری، محمّدحسن، حسین عمادزاده، اصفهان،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سیوطی، عبد الرحمن، دار صادر،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الخمیس، دیار بکری، حسین، دارصادر،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ابوبکر احمد بن علیّ خطیب بغدادی،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گزیده، مستوفی، حمد اللّه،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نوایی، عبد الحسین، تهران، امیر 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ارزنان و مقبرهٔ علیا جناب زینب خاتون، مهدوی، سیّد مصلح الدّین، ادارهٔ کل اوقاف و امور خیریهٔ استان اصفهان، اصفهان،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از زندگانی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قرشی، باقرشریف،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محمّدرضا،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الشریف الرضی، قم، </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القطره، مستنبط، سیّداحمد،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محمّد، حاذق،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تحف العقول، ابن شعبه، حسن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میرزائي، علیّ اکبر، صالحان،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کامل الزیارات، ابن قولویه، جعفر،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تهرانی، سیّدمحمّدجواد، پیام حقّ،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مجمع البیان فی تفسیر القرآن، طبرسی، فضل،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بیان جوان، قم، و شرکت به نشر آستان قدس رضوی، مشهد،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عیاشی، محمّد، مکتبة العلمیة الإسلامیة،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فی شرح المقنعه، طوسی، محمّد، دار الکتب الإسلامیة،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 حمزه، محمّد بن علیّ، انصاریان،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ابن بابویه، محمّد بن علیّ انتشارات الشریف الرضی،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محمّدباقر، سرور،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أنساب العرب، ابن حزم، علیّ، دار الکتب العلمیة،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الوردیة، محلی، حمید، مکتبة بدر، صنعا،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قرشی، باقرشریف، دار البلاغة،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الحیوان الکبری، کمال الدّین محمّد بن موسی الدمیری،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الجرائج، راوندی، قطب الدّین،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هفتم، جمعی از نویسندگان، مرکز رایانه ای قائمیه اصفهان،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النظیم، شامی، یوسف بن حاتم، جامعة المدرسین فی الحوزة العلمیة،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بن جریر، بنیاد بعثت، مرکز چاپ و نشر،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کمپانی، اصفهانی، محمّدحسین، دار الکتب الإسلامیة،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 بزرگ تهرانی، محمّدمحسن،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العلامة الحلی، حلی، حسن بن یوسف، الشریف الرضی،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آلوسی، محمود بن عبد اللّه، دار الکتب العلمية – 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فتال نیشابوری، محمّد، دلیل ما،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ها و گریزها، موسوی باروق، سیّدعلیّ، انتشارات صالحان،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محمّدی جلالی، محمّد مهدی، نشر مشعر،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السلسلة العلویة فی أنساب السادة العلویة، بخاری، أبو نصر سهل، کتابخانه آیة اللّه مرعشی نجفی،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ذهبی، محمّد، مؤسسة الرسالة،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پیشوایان، پیشوائی، مهدی، مؤسسة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الشجرة المبارکة في أنساب الطالبية، فخررازی، محمّد، مکتبة آیة اللّه العظمی مرعشی نجفی،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مازندرانی، محمّدصالح، المکتبة الإسلامیة للنشر و التوزیع،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مازندرانی، محمّدصالح، دار احیاء التراث العربی،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الأبرار، نیر تبریزی ممقانی، محمّدتقی، دار المحجة البیضاء،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عبقات الأنوار في إمامة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کنتوری، میر حامد حسین، غلامرضا مولانا بروجردی، اصفهان،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ابن بابویه، محمّد، منشورات مکتبة الحیدریة،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عنبة، احمد بن علیّ، مؤسسة انصاریان للطباعة و النشر،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صدوق، أبی جعفر محمّد ابن بابویه،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مستفید، حمیدرضا، نشر صدوق،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المعجزات، حسین بن عبدالوهاب، مکتبة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طوسی، محمّد، مؤسسة المعارف الإسلامیة،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الشیعة، نوبختی، حسن، دار الأضواء،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ابن صباغ، علیّ، مؤسسة علمی دار الحدیث، سازمان چاپ و 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فاطمة، ابن شاهین، عمر بن احمد، مکتبة التوعية الاسلامية، جیزه، مصر،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 الإسناد، حمیری، عبد اللّه،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 ثعلبی، احمد بن محمّد، المکتبة الثقافية،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فروع،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دار الکتب الإسلامیة،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فضائل الصحابة، ابن حنبل، احمد بن محمّد، دار ابن الجوزي، قاهره،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إربلی، علیّ بن عیسی، المجمع العالمی لإهل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 ابن بابویه،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مؤسسة علمی و فرهنگی دار الحدیث،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نامه، دهخدا، علیّ اکبر، دانشگاه تهران، مؤسسه انتشارات و چاپ،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برقی، احمد، دار الکتب الإسلامیة،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 من مناقب الأخیار، ابن اثیر، مبارک بن محمّد، مرکز زاید للتراث و التاریخ، العین، امارات،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البصائر، حلی، حسن بن سلیمان، نشر زائر،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المعاجز، بحرانی، سیّدهاشم، مؤسسة المعارف الإسلامیة،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مجلسی بن محمّدباقر، دار الکتب الإسلامیة،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معادن الجوهر، مسعودی، علیّ، مؤسسة دار 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مزارات اصفهان، مهدوی، مصلح الدّین، دانشگاه اصفهان، اصفهان،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الیقین، حافظ برسی، رجب، ذوی القربی،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ابن طاووس، علیّ بن موسی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ابن طاووس، علیّ،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طوسی، محمّد، مؤسسة الأعلمی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نصیبی، محمّد، مؤسسة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و معاریف دائرة المعارف جامع اسلامی، حسینی دشتی، سیّدمصطفی، مؤسسة فرهنگی آرایة،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خوئی، سیّدابوالقاسم، دفتر آیة اللّه العظمی خوئي،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المعقبون من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رجائی، سیّدمهدی، مؤسسة عاشوراء،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اصفهانی، علیّ، مؤسسة الأعلمی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طبرسی، حسن، الشریف الرضی،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محمّد،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منبرها، پایگاه تخصصی منبرها، مرکز رایانه ای قائمیه اصفهان،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قمی، عبّاس،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بیدهندی، ناصر، دلیل،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معرفت، فخّار، باقر،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عترت، قم، ايران،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طباطبائی، محمّدحسین، مؤسسة الأعلمي للمطبوعات، بیروت،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النفحة العنبریّة في أنساب خير البرية، یمانی موسوی، محمّد کاظم بن ابی الفتوح، کتابخانه عمومی حضرت آيت اللّه العظمی مرعشی نجفی،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المعجزات، طبری آملی، محمّد بن جریر، دلیل ما،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سیّدحسن، انتشارات کتابخانهٔ صدر،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الکبری، خصیبی، حسین، مؤسسة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منظمة الاوقاف و الشئون الخیریة، دار الاسوة للطباعة و النشر،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 یعنی پاک و پیراسته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یعنی مروارید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سیرة رسول اللّه و اهل بیته،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 حمیدة مصفاة،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ای بلند که به کمر می بسته اند، و در آن سکه های طلا و نقره قرار می داده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إعلام الوری،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هر دو 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الرواة،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تعداد فرزندان حضرت را چونان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نفر و با همان نام ها ذکر کرده و فقط فاطمه را در زمرهٔ فرزندان حضرت حمیده بربریه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این باره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و عبد اللّه، و أمّ فروة، أمّهم فاطمة بنت الحسین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و محمّد لأمّ ولد، و العبّاس، و علیّ، و أسماء و فاطمة لأمّهات أولاد 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مرحوم ابن شهرآشوب نیز در این مورد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 عَشَرَةٌ إِسْمَاعِیلُ اَلْأَمِینُ وَ عَبْدُ اَللَّهِ، مِنْ فَاطِمَةَ بِنْتِ اَلْحُسَیْنِ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اَلْإِمَامُ؛ وَ مُحَمَّدٌ اَلدِّیبَاجُ وَ إِسْحَاقُ، لِأُمِّ وَلَدٍ ثَلاَثَتُهُمْ، وَ عَلِیٌّ اَلْعُرَیْضِیُّ، لِأُمِّ وَلَدٍ وَ اَلْعَبَّاسُ؛ لِأُمِّ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أَسْمَاءُ أُمُّ فَرْوَةَ اَلَّتِی زَوَّجَهَا مِنِ اِبْنِ عَمِّهِ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 بَنَاتٍ أُمُّ فَرْوَةَ مِنْ فَاطِمَةَ بِنْتِ اَلْحُسَیْنِ اَلْأَصْغَرِ، وَ أَسْمَاءُ مِنْ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مِنْ أُمِّ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لباب 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 فیه بساتین 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البلدان،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عنه 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متن برخی از این روایات با هم قدری تفاوت دارند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اعمال الفرع من المدينة، بينها و بين الجحفة ممّا يلي المدينة ثلاثة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ازمعجم البلدان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اسْتِحْبَابِ سُرْعَةِ الْعَوْدِ إِلَی الْأَهْلِ وَ کَرَاهَةِ سَبْقِ الْحَاجِّ وَ جَعْلِ الْمَنْزِلَیْنِ مَنْزِلًا إِلَّا مَعَ کَوْنِ الْأَرْضِ مُجْدِبَةً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كلمه پروردگار تو با صدق و عدل به حدّ كمال و تمام رسيد؛ هيچ كس نمى تواند كلمات او را دگرگون سازد و او شنونده داناست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به یکتایی خود گواهی دهد که جز ذات اقدس او که نگهبان عدل و درستی است خدایی نیست، و فرشتگان و دانشمندان نیز به یکتایی او گواهی دهند؛ نیست خدایی جز او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عنه 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متن این روایت در برخی از این مآخذ هم قدری با هم تفاوت دارند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عنه مدینة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أو مدینة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تحليلی از زندگانی امام كاظم،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شجره طوبی،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في أنساب السادة العلویة،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العنبریّة،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أرزنان، گاهی أرزن نان تعبیر شده است، که مغلوب نان ارزن می 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لنبان از قدیمی ترین محله های اصفهان است، که مسجد لنبان نیز در آن واقع شده، و به این امامزاده در شهر اصفهان، امامزاده ستی فاطمه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میان اهالی مشهور است، فاطمه کبری، دختر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دفن شده، و این مقبره در حال حاضر در شرق خیابان کاشانی و در نزدیکی محلهٔ چهار سوق شیرازی ها واقع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دختر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رسالة نور الأنوار،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و همهٔ جهان،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از امیر محمّد هادی فرزند امیر لوحی مورّخ، به درستی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بیجه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ارزنان از روستاهای اصفهان مدفون هستند، دختر بدون واسطه حضرت امام موسی کاظم صلوات اللّه علیه می باشند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ارزنان و مقبرهٔ علیا جناب زینب خاتون،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ارزنان و مقبرهٔ علیا جناب زینب خاتون،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کشف الخبیه عن مقبره الزینبیه،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منجمة عالمة استخرجت التقویم، و هی اُخت علاء الدّین الکرمانی، و قد بنت مسجداً جنب دار الجامی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القسم الأوّل،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أعلام الدّین فی صفات المؤمنین،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فی صفات المؤمنین،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تحليلی از زندگانی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تحليلی از زندگانی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سکباج در اصل از سرکه انگور، گوشت گوسفند یا مرغ، پیاز، زردک، عسل یا نبات یا شکر سرخ و اسفناج تهیه می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الواعضین،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يعقوبى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مروج الذهب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إِنَّمٰا حَرَّمَ رَبِّیَ اَلْفَوٰاحِشَ مٰا ظَهَرَ مِنْهٰا وَ مٰا بَطَنَ وَ اَلْإِثْمَ وَ اَلْبَغْیَ بِغَيْرِ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اَلْخَمْرِ وَ اَلْمَيْسِرِ قُلْ فِيهِمٰا إِثْمٌ كَبِيرٌ وَ مَنٰافِعُ لِلنّٰاسِ وَ إِثْمُهُمٰا أَكْبَرُ مِنْ نَفْعِهِمٰا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فاء و تشدید خاء، چاهی است در یک فرسخی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نماز را تباه ساخته و از هوس ها پیروی کردند و به 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خواهند 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يعنى ابوبكر، زيرا او از قبيلۀ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عديّ يعنى عمر، زيرا او از قبيلۀ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اضافات نسخه برداران است و ظاهرا در اصل نبوده و کاتب از پیش خود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سفیان ثوری در سنهٔ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بود، و خلافت هارون از سال یکصد و هفتاد به بعد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دستگیری و احضار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یکصد و هشتاد و شش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عینیه است که در آن وقت حیات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استاد غفاری در حاشته کتاب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و مآخذ شیعی تصریح شده است که اهل بیت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و باطن قرآن، و همچنین از معنای محکمات و متشابهات آن آگاه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تفسیر عیاشی، در ذیل آیهٔ هفتم سورهٔ مبارکهٔ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 به غیر از خداوند متعال، و راسخون در علم، هیچ کس دیگری تأویل آیات قرآن را 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ابا بصیر از حضرت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اَلرَّاسِخُونَ فِی اَلْعِلْمِ، فَنَحْنُ نَعْلَمُ تَأْوِیلَهُ؛ ما اهل بیت راسخون در علم هستیم، پس ما تأویل قرآن را می دانیم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با توجه به این کلام هارون الرشید، که به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الف و واوی از قرآن، از شما پوشیده نیست، مگر این که تأویل آن را 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می شود، که در صدر اسلام، و در دوران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آن بزرگواران از حرف حرف قرآن، و کلمه کلمهٔ آن، زبان زد خاص و عام بوده، آن هم به نحوی که حتّی هارون الرشید نیز به آن تصریح کرده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يعنى هر کدام از دو طرفی که با هم مجادله پیدا نموده اند، دست به دعا بردارند، و به یکدیگر نفرین نمایند، و از خداوند برای طرف مقابل درخواست عذاب نمایند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باختلاف یسیر فی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دلائل الإمامة،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اطراف مدینه بوده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عنهم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معیّن مقدّر کردیم، تا مانند شاخهٔ خشکیدهٔ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و لاغر به منزل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این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الْقَمَرَ قَدَّرْناهُ مَنازِلَ حَتّیَ عادَ کَالْعُرْجُونِ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فرموده است، ماه را بعد از سیر در منازل خود، به چوب خوشهٔ خرمای کهنه، و از آن تعبیر به قدیم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چوب خوشهٔ خرما در مدّت شش ماه صورت هلالیت پیدا می کند، پس قدیم آن است که شش ماه بر او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عبد تازه، مملوکی است که شش ماه در ملکِ صاحبش نبوده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شما مسلمین را در مواقعی بسیار یاری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أقرحه است، و به زمینی که نه آب، و نه درخت دارد، گفته می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أبو جعفر، محمّد بن نعمان احول است، که در طاق محامل کوفه صرافی داشته، و به مؤمن الطاق نیز 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سنی ها به او شیطان الطاق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در مناظره هائی که با او داشتند، درمی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فرق اهل سنت بوده اند، که در بین مردم در انجام مسائل مذهبی به لا اُبالی بودن شهرت داشته 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جائی که امر تعیین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دست خداوند متعال می باشد، از این رو حضرت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سخن را نمی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نحو هم او را آگاه می فرمایند که خدا چنین فرموده است، و نه من، و هم با این گونه گفتگو به او آموختند که چگونه مراتب تقیه را رعایت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صحبت نمودن حضرت، نشان از شدّت تقیه در زمان ایشان 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عنه إعلام الوری،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 منزل گاهی در نیمه راه مکه و کوفه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جوانیه، به فتح جیم و تشدید واو و کسر نون و تشدید یاء، نام مکان یا روستایی نزدیک مدینه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فوطه، چیزی است که خدمه کشتی می پوشند، و یا به پارچه ای که با آن دست ها را خشک می نمایند، و مردم به آن لنگ یا حوله می گویند، فوطه گفته 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اختيار معرفة الرجال،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حار، یحور، 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أحار علیه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یحر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 و 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الکتب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بقیا متحیرین لا یردان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أنعام،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و السبع المثانی،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سمرقندی از فقیهان و مفسران شیعه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سنی مذهب بود، امّا با تحقیق در آثار شیعی تغییر مذهب داد، و شیعه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باختصاص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بامرة المؤمنین،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عنه 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عن مغیرة بن عبد اللّه فی کتاب الثاقب فی المناقب،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علیّ بن مغیرة فی کتاب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موسی برای قوم خود طلب آب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چوب که بر پالان نصب می کنند، و به روی آن ها پارچه می کشند، تا بر سوار، سایه بیندازد، و آن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هودجی که بر محمل می بندند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جلالهٔ اللّه در بین این عبارت جزء آیه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آیه چنین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 إِنَّهُ هُوَ التَّوَّابُ الرَّحِيمُ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از این که به راوی حدیث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او را نمی شناسم، این است که حقیقت مقام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ما عَرَفَ اللّهَ إلاّ اَنَا وَ أَنْتَ، وَ مَا عَرَفَنی الاّ اللّهَ وَ أنْتَ، وَ ما عَرَفَکَ إلّا اللّهَ وَ أنَا؛ یا علیّ کسی خدا را جز من و تو نشناخت، و کسی مرا جز خدا و تو نشناخت، و کسی تو را جز خدا و من نشناخت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راوی این حدیث آموزش می دهند که چگونه با توریه نمودن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متون دینی توریه آن است که متکلم از سخن خود معنایی را جز آن چه مخاطب می فهمد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معنایی خلاف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خود را حفظ نماید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نزدیک کوفه است، و در فاصلهٔ پانزده فرسخی کوفه قرار دارد، و فاصله آن تا عذیب چهار 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بزرگ بین مسلمانان و ایرانی ها در همین مکان، و در نزدیکی مخروبه های ابی صخیر، در تنگه دیوانیه واقع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واقصه منزل گاهی در راه مکه می باشد که بعد از قرعاء واقع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به ضم زاء، منزل گاهی معروف در راه مکه است که بین واقصه و ثعلبیه واقع شده است و دو برکه در آن وجود دارد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باختلاف یسیر فی دلائل الإمامة،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الدّر النظیم،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 هکذا ورد هذة الروایة فی بعض کتب العامة باختلاف یسیر، کالفصول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مختار من مناقب الأخیار،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از اصحاب فتنه، طلحه و زبیر و اصحاب آن 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بنی ازرق، معاویه و یارانش بوده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زریق نیز گروهی از انصار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اوزاع هم گروه های مختلفی که نسبت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داشتند، باشند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إثبات الوصیة،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باختلاف یسیر فی دلائل الإمامة،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نوادر المعجزات،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وادی و بیابان در کتاب شریف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الظهور،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الظهور،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ا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کتاب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حم تعبیر شده، و دو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افتاده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المستدلون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خداوند نیکوترین نام ها است، خداوند را بدان ها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و مطالعه بيشتر در اين زمينه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مع اختلاف یسیر فی صدر الروایة و حذف آخره فی مشارق أنوار الیقین،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به سبب جانشینی او گرامی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اهل سنت ذکر نشده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فضائل فاطمة،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کتب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حامد، بإسناده عن جابر بن عبداللّه،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أیاماً لم یطعم طعاماً حتی شقّ ذلک علیه، فطاف فی منازل أزواجه فلم یصب فی بیت أحد منهنّ شیئاً، فأتی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عندک شیء آکل، فإنّی جائع؟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بأبی أنت و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عندها، بعثت إلیها جارة لها برغیفین وبضعة لحم، فأخذته منها و وضعته فی جفنة و غطت علیه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لأوثرنّ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نفسی و مَن عندی، و کانوا جمیعاً محتاجین إلی شبعة من طعام، فبعثت حسناً و حسیناً إلی جدّهما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إلیها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أتانا الله بشیءٍ فخبأته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فهلمّی به، فأُتی به فکشفت عن الجفنة فإذا هی مملوّة خبزاً و لحماً، فلمّا نظرت إلیه بهتت و عرفت أنّها برکة من اللّه، فحمدت اللّه تعالی و صلّت علی نبیه، فقال 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لکِ هذا یا بنیة؟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عند اللّه؛ إنَّ اللّه یرزق مَن یشاء بغیر حساب، فحمد اللّه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جعلک شبیهة بسیدة نساء بنی إسرائیل؛ فإنَّها کانت إذا رزقها اللّه رزقاً حسناً فسُئلت عنه؟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عِنْدِ اللّهِ إِنَّ اللَّهَ یَرْزُقُ مَنْ یَشاءُ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فأتی، فأکل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و فاطمة و الحسن و الحسین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جمیع أزواج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شبعوا و بقیت الجفنة کما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أوسعت منها علی جمیع جیرانی، و جعل اللّه فیها برکة و خیراً طویلاً، و کان أصل الجفنة رغیفین و بضعة لحم و الباقی برکة من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باختلاف یسیر فی دلائل الإمامة،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اثبات الوصیة،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شجره طوبی،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عنهما الجلاء العیون، 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عبارت به خوبی دانسته می شود که هارون الرشید مدّت ها قبل از شهادت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تصمیم داشته که ایشان را به شهادت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حضرت با حالاتی که به حسب ظاهر نشان از ترس ایشان دارد، گوئی در صدد بیان این مطلب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 داشته اند که به این نحو به همگان بفهمانند که اگر دعاهای شبانهٔ ایشان، و لطف خداوند متعال نبود، هر آینه هارون الرشید، حضرت را زودتر به شهادت رسانده بود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و اختصار از 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رجال العلامة الحلي،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اوزان است که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تحدید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ها و گریزها،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حدیث الجاریةِ المقتولة علی 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یَهُودِیّاً رَضَّ رأْس جاریةٍ بین حَجَرَیْنِ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الدَّقِّ 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الشیءَ یَرُضُّه رَضّاً ، فهو مَرْضُوضٌ و رَضِیضٌ و رَضْرَضَه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یُنْعِمْ دَقَّه،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 رَضّاً کسَره، و رُضاضُه کُسارُه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هفتم،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كمپانی،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كمپانی،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روسفیدان در رحمت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مدينة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چهار پایهٔ کوتاهی که میت را بر آن حمل می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صفات و اسماء لفظی خداوند متعال، و صفات و اسماء عینی خداوند متعال،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صدیق و استاد بزرگوار، حضرت آیت اللّه شیخ باقر فخار زید عزه مراجعه فرمائید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صحیفة الأبرار،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عنه الجلاء العیون،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عنه الجلاء العیون،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عنه الجلاء العیون،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عنه المفاتیح الجنان، برهان،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الزیارات، 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باختلاف یسیر فی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تحف العقول،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120407</Words>
  <Characters>444141</Characters>
  <CharactersWithSpaces>562489</CharactersWithSpaces>
  <Paragraphs>2406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2026-08-20T07:08:14Z</dcterms:created>
  <dc:creator>ghaemiyeh.com</dc:creator>
  <dc:description/>
  <dc:language>en-US</dc:language>
  <cp:lastModifiedBy/>
  <dcterms:modified xsi:type="dcterms:W3CDTF">2026-08-20T10:38:24Z</dcterms:modified>
  <cp:revision>1</cp:revision>
  <dc:subject/>
  <dc:title>باب الحوائج سیری در زندگانی و فضائل حضرت امام کاظم علیه السلام</dc:title>
</cp:coreProperties>
</file>

<file path=docProps/custom.xml><?xml version="1.0" encoding="utf-8"?>
<Properties xmlns="http://schemas.openxmlformats.org/officeDocument/2006/custom-properties" xmlns:vt="http://schemas.openxmlformats.org/officeDocument/2006/docPropsVTypes"/>
</file>