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 نزل من القرآن فی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0609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940611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40613_653776707">
            <w:r>
              <w:rPr>
                <w:webHidden/>
                <w:rStyle w:val="IndexLink"/>
                <w:rtl w:val="true"/>
              </w:rPr>
              <w:t>مقدمة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2940615_65377670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940617_653776707">
            <w:r>
              <w:rPr>
                <w:webHidden/>
                <w:rStyle w:val="IndexLink"/>
                <w:rtl w:val="true"/>
              </w:rPr>
              <w:t>المؤلف</w:t>
            </w:r>
            <w:r>
              <w:rPr>
                <w:rStyle w:val="IndexLink"/>
                <w:rtl w:val="true"/>
              </w:rPr>
              <w:t>:</w:t>
              <w:tab/>
            </w:r>
            <w:r>
              <w:rPr>
                <w:rStyle w:val="IndexLink"/>
              </w:rPr>
              <w:t>13</w:t>
            </w:r>
          </w:hyperlink>
        </w:p>
        <w:p>
          <w:pPr>
            <w:pStyle w:val="Contents2"/>
            <w:tabs>
              <w:tab w:val="clear" w:pos="8743"/>
              <w:tab w:val="right" w:pos="9026" w:leader="dot"/>
            </w:tabs>
            <w:rPr/>
          </w:pPr>
          <w:hyperlink w:anchor="__RefHeading___Toc2940619_653776707">
            <w:r>
              <w:rPr>
                <w:webHidden/>
                <w:rStyle w:val="IndexLink"/>
                <w:rtl w:val="true"/>
              </w:rPr>
              <w:t>شيوخه في الرواية</w:t>
            </w:r>
            <w:r>
              <w:rPr>
                <w:rStyle w:val="IndexLink"/>
                <w:rtl w:val="true"/>
              </w:rPr>
              <w:t>:</w:t>
              <w:tab/>
            </w:r>
            <w:r>
              <w:rPr>
                <w:rStyle w:val="IndexLink"/>
              </w:rPr>
              <w:t>14</w:t>
            </w:r>
          </w:hyperlink>
        </w:p>
        <w:p>
          <w:pPr>
            <w:pStyle w:val="Contents2"/>
            <w:tabs>
              <w:tab w:val="clear" w:pos="8743"/>
              <w:tab w:val="right" w:pos="9026" w:leader="dot"/>
            </w:tabs>
            <w:rPr/>
          </w:pPr>
          <w:hyperlink w:anchor="__RefHeading___Toc2940621_653776707">
            <w:r>
              <w:rPr>
                <w:webHidden/>
                <w:rStyle w:val="IndexLink"/>
                <w:rtl w:val="true"/>
              </w:rPr>
              <w:t>ممن روى عنه</w:t>
            </w:r>
            <w:r>
              <w:rPr>
                <w:rStyle w:val="IndexLink"/>
                <w:rtl w:val="true"/>
              </w:rPr>
              <w:tab/>
            </w:r>
            <w:r>
              <w:rPr>
                <w:rStyle w:val="IndexLink"/>
              </w:rPr>
              <w:t>17</w:t>
            </w:r>
          </w:hyperlink>
        </w:p>
        <w:p>
          <w:pPr>
            <w:pStyle w:val="Contents2"/>
            <w:tabs>
              <w:tab w:val="clear" w:pos="8743"/>
              <w:tab w:val="right" w:pos="9026" w:leader="dot"/>
            </w:tabs>
            <w:rPr/>
          </w:pPr>
          <w:hyperlink w:anchor="__RefHeading___Toc2940623_653776707">
            <w:r>
              <w:rPr>
                <w:webHidden/>
                <w:rStyle w:val="IndexLink"/>
                <w:rtl w:val="true"/>
              </w:rPr>
              <w:t>الأدلة على وجود تفسير الجلودي</w:t>
            </w:r>
            <w:r>
              <w:rPr>
                <w:rStyle w:val="IndexLink"/>
                <w:rtl w:val="true"/>
              </w:rPr>
              <w:t>:</w:t>
              <w:tab/>
            </w:r>
            <w:r>
              <w:rPr>
                <w:rStyle w:val="IndexLink"/>
              </w:rPr>
              <w:t>19</w:t>
            </w:r>
          </w:hyperlink>
        </w:p>
        <w:p>
          <w:pPr>
            <w:pStyle w:val="Contents2"/>
            <w:tabs>
              <w:tab w:val="clear" w:pos="8743"/>
              <w:tab w:val="right" w:pos="9026" w:leader="dot"/>
            </w:tabs>
            <w:rPr/>
          </w:pPr>
          <w:hyperlink w:anchor="__RefHeading___Toc2940625_653776707">
            <w:r>
              <w:rPr>
                <w:webHidden/>
                <w:rStyle w:val="IndexLink"/>
                <w:rtl w:val="true"/>
              </w:rPr>
              <w:t>مؤلفاته</w:t>
            </w:r>
            <w:r>
              <w:rPr>
                <w:rStyle w:val="IndexLink"/>
                <w:rtl w:val="true"/>
              </w:rPr>
              <w:t>:</w:t>
              <w:tab/>
            </w:r>
            <w:r>
              <w:rPr>
                <w:rStyle w:val="IndexLink"/>
              </w:rPr>
              <w:t>20</w:t>
            </w:r>
          </w:hyperlink>
        </w:p>
        <w:p>
          <w:pPr>
            <w:pStyle w:val="Contents2"/>
            <w:tabs>
              <w:tab w:val="clear" w:pos="8743"/>
              <w:tab w:val="right" w:pos="9026" w:leader="dot"/>
            </w:tabs>
            <w:rPr/>
          </w:pPr>
          <w:hyperlink w:anchor="__RefHeading___Toc2940627_653776707">
            <w:r>
              <w:rPr>
                <w:webHidden/>
                <w:rStyle w:val="IndexLink"/>
                <w:rtl w:val="true"/>
              </w:rPr>
              <w:t>منهجنا في جمع الكتاب وتحقيقه</w:t>
            </w:r>
            <w:r>
              <w:rPr>
                <w:rStyle w:val="IndexLink"/>
                <w:rtl w:val="true"/>
              </w:rPr>
              <w:t>:</w:t>
              <w:tab/>
            </w:r>
            <w:r>
              <w:rPr>
                <w:rStyle w:val="IndexLink"/>
              </w:rPr>
              <w:t>25</w:t>
            </w:r>
          </w:hyperlink>
        </w:p>
        <w:p>
          <w:pPr>
            <w:pStyle w:val="Contents2"/>
            <w:tabs>
              <w:tab w:val="clear" w:pos="8743"/>
              <w:tab w:val="right" w:pos="9026" w:leader="dot"/>
            </w:tabs>
            <w:rPr/>
          </w:pPr>
          <w:hyperlink w:anchor="__RefHeading___Toc2940629_653776707">
            <w:r>
              <w:rPr>
                <w:webHidden/>
                <w:rStyle w:val="IndexLink"/>
                <w:rtl w:val="true"/>
              </w:rPr>
              <w:t>(</w:t>
            </w:r>
            <w:r>
              <w:rPr>
                <w:rStyle w:val="IndexLink"/>
                <w:rtl w:val="true"/>
              </w:rPr>
              <w:t>سورة البقرة</w:t>
            </w:r>
            <w:r>
              <w:rPr>
                <w:rStyle w:val="IndexLink"/>
                <w:rtl w:val="true"/>
              </w:rPr>
              <w:t>)</w:t>
              <w:tab/>
            </w:r>
            <w:r>
              <w:rPr>
                <w:rStyle w:val="IndexLink"/>
              </w:rPr>
              <w:t>27</w:t>
            </w:r>
          </w:hyperlink>
        </w:p>
        <w:p>
          <w:pPr>
            <w:pStyle w:val="Contents2"/>
            <w:tabs>
              <w:tab w:val="clear" w:pos="8743"/>
              <w:tab w:val="right" w:pos="9026" w:leader="dot"/>
            </w:tabs>
            <w:rPr/>
          </w:pPr>
          <w:hyperlink w:anchor="__RefHeading___Toc2940631_653776707">
            <w:r>
              <w:rPr>
                <w:webHidden/>
                <w:rStyle w:val="IndexLink"/>
                <w:rtl w:val="true"/>
              </w:rPr>
              <w:t>(</w:t>
            </w:r>
            <w:r>
              <w:rPr>
                <w:rStyle w:val="IndexLink"/>
                <w:rtl w:val="true"/>
              </w:rPr>
              <w:t>سورة آل عمران</w:t>
            </w:r>
            <w:r>
              <w:rPr>
                <w:rStyle w:val="IndexLink"/>
                <w:rtl w:val="true"/>
              </w:rPr>
              <w:t>)</w:t>
              <w:tab/>
            </w:r>
            <w:r>
              <w:rPr>
                <w:rStyle w:val="IndexLink"/>
              </w:rPr>
              <w:t>30</w:t>
            </w:r>
          </w:hyperlink>
        </w:p>
        <w:p>
          <w:pPr>
            <w:pStyle w:val="Contents2"/>
            <w:tabs>
              <w:tab w:val="clear" w:pos="8743"/>
              <w:tab w:val="right" w:pos="9026" w:leader="dot"/>
            </w:tabs>
            <w:rPr/>
          </w:pPr>
          <w:hyperlink w:anchor="__RefHeading___Toc2940633_653776707">
            <w:r>
              <w:rPr>
                <w:webHidden/>
                <w:rStyle w:val="IndexLink"/>
                <w:rtl w:val="true"/>
              </w:rPr>
              <w:t>(</w:t>
            </w:r>
            <w:r>
              <w:rPr>
                <w:rStyle w:val="IndexLink"/>
                <w:rtl w:val="true"/>
              </w:rPr>
              <w:t>سورة النساء</w:t>
            </w:r>
            <w:r>
              <w:rPr>
                <w:rStyle w:val="IndexLink"/>
                <w:rtl w:val="true"/>
              </w:rPr>
              <w:t>)</w:t>
              <w:tab/>
            </w:r>
            <w:r>
              <w:rPr>
                <w:rStyle w:val="IndexLink"/>
              </w:rPr>
              <w:t>32</w:t>
            </w:r>
          </w:hyperlink>
        </w:p>
        <w:p>
          <w:pPr>
            <w:pStyle w:val="Contents2"/>
            <w:tabs>
              <w:tab w:val="clear" w:pos="8743"/>
              <w:tab w:val="right" w:pos="9026" w:leader="dot"/>
            </w:tabs>
            <w:rPr/>
          </w:pPr>
          <w:hyperlink w:anchor="__RefHeading___Toc2940635_653776707">
            <w:r>
              <w:rPr>
                <w:webHidden/>
                <w:rStyle w:val="IndexLink"/>
                <w:rtl w:val="true"/>
              </w:rPr>
              <w:t>(</w:t>
            </w:r>
            <w:r>
              <w:rPr>
                <w:rStyle w:val="IndexLink"/>
                <w:rtl w:val="true"/>
              </w:rPr>
              <w:t>سورة المائدة</w:t>
            </w:r>
            <w:r>
              <w:rPr>
                <w:rStyle w:val="IndexLink"/>
                <w:rtl w:val="true"/>
              </w:rPr>
              <w:t>)</w:t>
              <w:tab/>
            </w:r>
            <w:r>
              <w:rPr>
                <w:rStyle w:val="IndexLink"/>
              </w:rPr>
              <w:t>33</w:t>
            </w:r>
          </w:hyperlink>
        </w:p>
        <w:p>
          <w:pPr>
            <w:pStyle w:val="Contents2"/>
            <w:tabs>
              <w:tab w:val="clear" w:pos="8743"/>
              <w:tab w:val="right" w:pos="9026" w:leader="dot"/>
            </w:tabs>
            <w:rPr/>
          </w:pPr>
          <w:hyperlink w:anchor="__RefHeading___Toc2940637_653776707">
            <w:r>
              <w:rPr>
                <w:webHidden/>
                <w:rStyle w:val="IndexLink"/>
                <w:rtl w:val="true"/>
              </w:rPr>
              <w:t>(</w:t>
            </w:r>
            <w:r>
              <w:rPr>
                <w:rStyle w:val="IndexLink"/>
                <w:rtl w:val="true"/>
              </w:rPr>
              <w:t>سورة الأعراف</w:t>
            </w:r>
            <w:r>
              <w:rPr>
                <w:rStyle w:val="IndexLink"/>
                <w:rtl w:val="true"/>
              </w:rPr>
              <w:t>)</w:t>
              <w:tab/>
            </w:r>
            <w:r>
              <w:rPr>
                <w:rStyle w:val="IndexLink"/>
              </w:rPr>
              <w:t>38</w:t>
            </w:r>
          </w:hyperlink>
        </w:p>
        <w:p>
          <w:pPr>
            <w:pStyle w:val="Contents2"/>
            <w:tabs>
              <w:tab w:val="clear" w:pos="8743"/>
              <w:tab w:val="right" w:pos="9026" w:leader="dot"/>
            </w:tabs>
            <w:rPr/>
          </w:pPr>
          <w:hyperlink w:anchor="__RefHeading___Toc2940639_653776707">
            <w:r>
              <w:rPr>
                <w:webHidden/>
                <w:rStyle w:val="IndexLink"/>
                <w:rtl w:val="true"/>
              </w:rPr>
              <w:t>(</w:t>
            </w:r>
            <w:r>
              <w:rPr>
                <w:rStyle w:val="IndexLink"/>
                <w:rtl w:val="true"/>
              </w:rPr>
              <w:t>سورة الأنفال</w:t>
            </w:r>
            <w:r>
              <w:rPr>
                <w:rStyle w:val="IndexLink"/>
                <w:rtl w:val="true"/>
              </w:rPr>
              <w:t>)</w:t>
              <w:tab/>
            </w:r>
            <w:r>
              <w:rPr>
                <w:rStyle w:val="IndexLink"/>
              </w:rPr>
              <w:t>39</w:t>
            </w:r>
          </w:hyperlink>
        </w:p>
        <w:p>
          <w:pPr>
            <w:pStyle w:val="Contents2"/>
            <w:tabs>
              <w:tab w:val="clear" w:pos="8743"/>
              <w:tab w:val="right" w:pos="9026" w:leader="dot"/>
            </w:tabs>
            <w:rPr/>
          </w:pPr>
          <w:hyperlink w:anchor="__RefHeading___Toc2940641_653776707">
            <w:r>
              <w:rPr>
                <w:webHidden/>
                <w:rStyle w:val="IndexLink"/>
                <w:rtl w:val="true"/>
              </w:rPr>
              <w:t>(</w:t>
            </w:r>
            <w:r>
              <w:rPr>
                <w:rStyle w:val="IndexLink"/>
                <w:rtl w:val="true"/>
              </w:rPr>
              <w:t>سورة التوبة</w:t>
            </w:r>
            <w:r>
              <w:rPr>
                <w:rStyle w:val="IndexLink"/>
                <w:rtl w:val="true"/>
              </w:rPr>
              <w:t>)</w:t>
              <w:tab/>
            </w:r>
            <w:r>
              <w:rPr>
                <w:rStyle w:val="IndexLink"/>
              </w:rPr>
              <w:t>39</w:t>
            </w:r>
          </w:hyperlink>
        </w:p>
        <w:p>
          <w:pPr>
            <w:pStyle w:val="Contents2"/>
            <w:tabs>
              <w:tab w:val="clear" w:pos="8743"/>
              <w:tab w:val="right" w:pos="9026" w:leader="dot"/>
            </w:tabs>
            <w:rPr/>
          </w:pPr>
          <w:hyperlink w:anchor="__RefHeading___Toc2940643_653776707">
            <w:r>
              <w:rPr>
                <w:webHidden/>
                <w:rStyle w:val="IndexLink"/>
                <w:rtl w:val="true"/>
              </w:rPr>
              <w:t>(</w:t>
            </w:r>
            <w:r>
              <w:rPr>
                <w:rStyle w:val="IndexLink"/>
                <w:rtl w:val="true"/>
              </w:rPr>
              <w:t>سورة يونس</w:t>
            </w:r>
            <w:r>
              <w:rPr>
                <w:rStyle w:val="IndexLink"/>
                <w:rtl w:val="true"/>
              </w:rPr>
              <w:t>)</w:t>
              <w:tab/>
            </w:r>
            <w:r>
              <w:rPr>
                <w:rStyle w:val="IndexLink"/>
              </w:rPr>
              <w:t>44</w:t>
            </w:r>
          </w:hyperlink>
        </w:p>
        <w:p>
          <w:pPr>
            <w:pStyle w:val="Contents2"/>
            <w:tabs>
              <w:tab w:val="clear" w:pos="8743"/>
              <w:tab w:val="right" w:pos="9026" w:leader="dot"/>
            </w:tabs>
            <w:rPr/>
          </w:pPr>
          <w:hyperlink w:anchor="__RefHeading___Toc2940645_653776707">
            <w:r>
              <w:rPr>
                <w:webHidden/>
                <w:rStyle w:val="IndexLink"/>
                <w:rtl w:val="true"/>
              </w:rPr>
              <w:t>(</w:t>
            </w:r>
            <w:r>
              <w:rPr>
                <w:rStyle w:val="IndexLink"/>
                <w:rtl w:val="true"/>
              </w:rPr>
              <w:t>سورة هود</w:t>
            </w:r>
            <w:r>
              <w:rPr>
                <w:rStyle w:val="IndexLink"/>
                <w:rtl w:val="true"/>
              </w:rPr>
              <w:t>)</w:t>
              <w:tab/>
            </w:r>
            <w:r>
              <w:rPr>
                <w:rStyle w:val="IndexLink"/>
              </w:rPr>
              <w:t>44</w:t>
            </w:r>
          </w:hyperlink>
        </w:p>
        <w:p>
          <w:pPr>
            <w:pStyle w:val="Contents2"/>
            <w:tabs>
              <w:tab w:val="clear" w:pos="8743"/>
              <w:tab w:val="right" w:pos="9026" w:leader="dot"/>
            </w:tabs>
            <w:rPr/>
          </w:pPr>
          <w:hyperlink w:anchor="__RefHeading___Toc2940647_653776707">
            <w:r>
              <w:rPr>
                <w:webHidden/>
                <w:rStyle w:val="IndexLink"/>
                <w:rtl w:val="true"/>
              </w:rPr>
              <w:t>(</w:t>
            </w:r>
            <w:r>
              <w:rPr>
                <w:rStyle w:val="IndexLink"/>
                <w:rtl w:val="true"/>
              </w:rPr>
              <w:t>سورة الرعد</w:t>
            </w:r>
            <w:r>
              <w:rPr>
                <w:rStyle w:val="IndexLink"/>
                <w:rtl w:val="true"/>
              </w:rPr>
              <w:t>)</w:t>
              <w:tab/>
            </w:r>
            <w:r>
              <w:rPr>
                <w:rStyle w:val="IndexLink"/>
              </w:rPr>
              <w:t>45</w:t>
            </w:r>
          </w:hyperlink>
        </w:p>
        <w:p>
          <w:pPr>
            <w:pStyle w:val="Contents2"/>
            <w:tabs>
              <w:tab w:val="clear" w:pos="8743"/>
              <w:tab w:val="right" w:pos="9026" w:leader="dot"/>
            </w:tabs>
            <w:rPr/>
          </w:pPr>
          <w:hyperlink w:anchor="__RefHeading___Toc2940649_653776707">
            <w:r>
              <w:rPr>
                <w:webHidden/>
                <w:rStyle w:val="IndexLink"/>
                <w:rtl w:val="true"/>
              </w:rPr>
              <w:t>(</w:t>
            </w:r>
            <w:r>
              <w:rPr>
                <w:rStyle w:val="IndexLink"/>
                <w:rtl w:val="true"/>
              </w:rPr>
              <w:t>سورة النحل</w:t>
            </w:r>
            <w:r>
              <w:rPr>
                <w:rStyle w:val="IndexLink"/>
                <w:rtl w:val="true"/>
              </w:rPr>
              <w:t>)</w:t>
              <w:tab/>
            </w:r>
            <w:r>
              <w:rPr>
                <w:rStyle w:val="IndexLink"/>
              </w:rPr>
              <w:t>48</w:t>
            </w:r>
          </w:hyperlink>
        </w:p>
        <w:p>
          <w:pPr>
            <w:pStyle w:val="Contents2"/>
            <w:tabs>
              <w:tab w:val="clear" w:pos="8743"/>
              <w:tab w:val="right" w:pos="9026" w:leader="dot"/>
            </w:tabs>
            <w:rPr/>
          </w:pPr>
          <w:hyperlink w:anchor="__RefHeading___Toc2940651_653776707">
            <w:r>
              <w:rPr>
                <w:webHidden/>
                <w:rStyle w:val="IndexLink"/>
                <w:rtl w:val="true"/>
              </w:rPr>
              <w:t>(</w:t>
            </w:r>
            <w:r>
              <w:rPr>
                <w:rStyle w:val="IndexLink"/>
                <w:rtl w:val="true"/>
              </w:rPr>
              <w:t>سورة مريم</w:t>
            </w:r>
            <w:r>
              <w:rPr>
                <w:rStyle w:val="IndexLink"/>
                <w:rtl w:val="true"/>
              </w:rPr>
              <w:t>)</w:t>
              <w:tab/>
            </w:r>
            <w:r>
              <w:rPr>
                <w:rStyle w:val="IndexLink"/>
              </w:rPr>
              <w:t>49</w:t>
            </w:r>
          </w:hyperlink>
        </w:p>
        <w:p>
          <w:pPr>
            <w:pStyle w:val="Contents2"/>
            <w:tabs>
              <w:tab w:val="clear" w:pos="8743"/>
              <w:tab w:val="right" w:pos="9026" w:leader="dot"/>
            </w:tabs>
            <w:rPr/>
          </w:pPr>
          <w:hyperlink w:anchor="__RefHeading___Toc2940653_653776707">
            <w:r>
              <w:rPr>
                <w:webHidden/>
                <w:rStyle w:val="IndexLink"/>
                <w:rtl w:val="true"/>
              </w:rPr>
              <w:t>(</w:t>
            </w:r>
            <w:r>
              <w:rPr>
                <w:rStyle w:val="IndexLink"/>
                <w:rtl w:val="true"/>
              </w:rPr>
              <w:t>سورة الحج</w:t>
            </w:r>
            <w:r>
              <w:rPr>
                <w:rStyle w:val="IndexLink"/>
                <w:rtl w:val="true"/>
              </w:rPr>
              <w:t>)</w:t>
              <w:tab/>
            </w:r>
            <w:r>
              <w:rPr>
                <w:rStyle w:val="IndexLink"/>
              </w:rPr>
              <w:t>50</w:t>
            </w:r>
          </w:hyperlink>
        </w:p>
        <w:p>
          <w:pPr>
            <w:pStyle w:val="Contents2"/>
            <w:tabs>
              <w:tab w:val="clear" w:pos="8743"/>
              <w:tab w:val="right" w:pos="9026" w:leader="dot"/>
            </w:tabs>
            <w:rPr/>
          </w:pPr>
          <w:hyperlink w:anchor="__RefHeading___Toc2940655_653776707">
            <w:r>
              <w:rPr>
                <w:webHidden/>
                <w:rStyle w:val="IndexLink"/>
                <w:rtl w:val="true"/>
              </w:rPr>
              <w:t>(</w:t>
            </w:r>
            <w:r>
              <w:rPr>
                <w:rStyle w:val="IndexLink"/>
                <w:rtl w:val="true"/>
              </w:rPr>
              <w:t>سورة الشعراء</w:t>
            </w:r>
            <w:r>
              <w:rPr>
                <w:rStyle w:val="IndexLink"/>
                <w:rtl w:val="true"/>
              </w:rPr>
              <w:t>)</w:t>
              <w:tab/>
            </w:r>
            <w:r>
              <w:rPr>
                <w:rStyle w:val="IndexLink"/>
              </w:rPr>
              <w:t>52</w:t>
            </w:r>
          </w:hyperlink>
        </w:p>
        <w:p>
          <w:pPr>
            <w:pStyle w:val="Contents2"/>
            <w:tabs>
              <w:tab w:val="clear" w:pos="8743"/>
              <w:tab w:val="right" w:pos="9026" w:leader="dot"/>
            </w:tabs>
            <w:rPr/>
          </w:pPr>
          <w:hyperlink w:anchor="__RefHeading___Toc2940657_653776707">
            <w:r>
              <w:rPr>
                <w:webHidden/>
                <w:rStyle w:val="IndexLink"/>
                <w:rtl w:val="true"/>
              </w:rPr>
              <w:t>(</w:t>
            </w:r>
            <w:r>
              <w:rPr>
                <w:rStyle w:val="IndexLink"/>
                <w:rtl w:val="true"/>
              </w:rPr>
              <w:t>سورة النمل</w:t>
            </w:r>
            <w:r>
              <w:rPr>
                <w:rStyle w:val="IndexLink"/>
                <w:rtl w:val="true"/>
              </w:rPr>
              <w:t>)</w:t>
              <w:tab/>
            </w:r>
            <w:r>
              <w:rPr>
                <w:rStyle w:val="IndexLink"/>
              </w:rPr>
              <w:t>53</w:t>
            </w:r>
          </w:hyperlink>
        </w:p>
        <w:p>
          <w:pPr>
            <w:pStyle w:val="Contents2"/>
            <w:tabs>
              <w:tab w:val="clear" w:pos="8743"/>
              <w:tab w:val="right" w:pos="9026" w:leader="dot"/>
            </w:tabs>
            <w:rPr/>
          </w:pPr>
          <w:hyperlink w:anchor="__RefHeading___Toc2940659_653776707">
            <w:r>
              <w:rPr>
                <w:webHidden/>
                <w:rStyle w:val="IndexLink"/>
                <w:rtl w:val="true"/>
              </w:rPr>
              <w:t>(</w:t>
            </w:r>
            <w:r>
              <w:rPr>
                <w:rStyle w:val="IndexLink"/>
                <w:rtl w:val="true"/>
              </w:rPr>
              <w:t>سورة العنكبوت</w:t>
            </w:r>
            <w:r>
              <w:rPr>
                <w:rStyle w:val="IndexLink"/>
                <w:rtl w:val="true"/>
              </w:rPr>
              <w:t>)</w:t>
              <w:tab/>
            </w:r>
            <w:r>
              <w:rPr>
                <w:rStyle w:val="IndexLink"/>
              </w:rPr>
              <w:t>54</w:t>
            </w:r>
          </w:hyperlink>
        </w:p>
        <w:p>
          <w:pPr>
            <w:pStyle w:val="Contents2"/>
            <w:tabs>
              <w:tab w:val="clear" w:pos="8743"/>
              <w:tab w:val="right" w:pos="9026" w:leader="dot"/>
            </w:tabs>
            <w:rPr/>
          </w:pPr>
          <w:hyperlink w:anchor="__RefHeading___Toc2940661_653776707">
            <w:r>
              <w:rPr>
                <w:webHidden/>
                <w:rStyle w:val="IndexLink"/>
                <w:rtl w:val="true"/>
              </w:rPr>
              <w:t>(</w:t>
            </w:r>
            <w:r>
              <w:rPr>
                <w:rStyle w:val="IndexLink"/>
                <w:rtl w:val="true"/>
              </w:rPr>
              <w:t>سورة السجدة</w:t>
            </w:r>
            <w:r>
              <w:rPr>
                <w:rStyle w:val="IndexLink"/>
                <w:rtl w:val="true"/>
              </w:rPr>
              <w:t>)</w:t>
              <w:tab/>
            </w:r>
            <w:r>
              <w:rPr>
                <w:rStyle w:val="IndexLink"/>
              </w:rPr>
              <w:t>55</w:t>
            </w:r>
          </w:hyperlink>
        </w:p>
        <w:p>
          <w:pPr>
            <w:pStyle w:val="Contents2"/>
            <w:tabs>
              <w:tab w:val="clear" w:pos="8743"/>
              <w:tab w:val="right" w:pos="9026" w:leader="dot"/>
            </w:tabs>
            <w:rPr/>
          </w:pPr>
          <w:hyperlink w:anchor="__RefHeading___Toc2940663_653776707">
            <w:r>
              <w:rPr>
                <w:webHidden/>
                <w:rStyle w:val="IndexLink"/>
                <w:rtl w:val="true"/>
              </w:rPr>
              <w:t>(</w:t>
            </w:r>
            <w:r>
              <w:rPr>
                <w:rStyle w:val="IndexLink"/>
                <w:rtl w:val="true"/>
              </w:rPr>
              <w:t>سورة الاحزاب</w:t>
            </w:r>
            <w:r>
              <w:rPr>
                <w:rStyle w:val="IndexLink"/>
                <w:rtl w:val="true"/>
              </w:rPr>
              <w:t>)</w:t>
              <w:tab/>
            </w:r>
            <w:r>
              <w:rPr>
                <w:rStyle w:val="IndexLink"/>
              </w:rPr>
              <w:t>56</w:t>
            </w:r>
          </w:hyperlink>
        </w:p>
        <w:p>
          <w:pPr>
            <w:pStyle w:val="Contents2"/>
            <w:tabs>
              <w:tab w:val="clear" w:pos="8743"/>
              <w:tab w:val="right" w:pos="9026" w:leader="dot"/>
            </w:tabs>
            <w:rPr/>
          </w:pPr>
          <w:hyperlink w:anchor="__RefHeading___Toc2940665_653776707">
            <w:r>
              <w:rPr>
                <w:webHidden/>
                <w:rStyle w:val="IndexLink"/>
                <w:rtl w:val="true"/>
              </w:rPr>
              <w:t>(</w:t>
            </w:r>
            <w:r>
              <w:rPr>
                <w:rStyle w:val="IndexLink"/>
                <w:rtl w:val="true"/>
              </w:rPr>
              <w:t>سورة فاطر</w:t>
            </w:r>
            <w:r>
              <w:rPr>
                <w:rStyle w:val="IndexLink"/>
                <w:rtl w:val="true"/>
              </w:rPr>
              <w:t>)</w:t>
              <w:tab/>
            </w:r>
            <w:r>
              <w:rPr>
                <w:rStyle w:val="IndexLink"/>
              </w:rPr>
              <w:t>66</w:t>
            </w:r>
          </w:hyperlink>
        </w:p>
        <w:p>
          <w:pPr>
            <w:pStyle w:val="Contents2"/>
            <w:tabs>
              <w:tab w:val="clear" w:pos="8743"/>
              <w:tab w:val="right" w:pos="9026" w:leader="dot"/>
            </w:tabs>
            <w:rPr/>
          </w:pPr>
          <w:hyperlink w:anchor="__RefHeading___Toc2940667_653776707">
            <w:r>
              <w:rPr>
                <w:webHidden/>
                <w:rStyle w:val="IndexLink"/>
                <w:rtl w:val="true"/>
              </w:rPr>
              <w:t>(</w:t>
            </w:r>
            <w:r>
              <w:rPr>
                <w:rStyle w:val="IndexLink"/>
                <w:rtl w:val="true"/>
              </w:rPr>
              <w:t>سورة الصافات</w:t>
            </w:r>
            <w:r>
              <w:rPr>
                <w:rStyle w:val="IndexLink"/>
                <w:rtl w:val="true"/>
              </w:rPr>
              <w:t>)</w:t>
              <w:tab/>
            </w:r>
            <w:r>
              <w:rPr>
                <w:rStyle w:val="IndexLink"/>
              </w:rPr>
              <w:t>67</w:t>
            </w:r>
          </w:hyperlink>
        </w:p>
        <w:p>
          <w:pPr>
            <w:pStyle w:val="Contents2"/>
            <w:tabs>
              <w:tab w:val="clear" w:pos="8743"/>
              <w:tab w:val="right" w:pos="9026" w:leader="dot"/>
            </w:tabs>
            <w:rPr/>
          </w:pPr>
          <w:hyperlink w:anchor="__RefHeading___Toc2940669_653776707">
            <w:r>
              <w:rPr>
                <w:webHidden/>
                <w:rStyle w:val="IndexLink"/>
                <w:rtl w:val="true"/>
              </w:rPr>
              <w:t>(</w:t>
            </w:r>
            <w:r>
              <w:rPr>
                <w:rStyle w:val="IndexLink"/>
                <w:rtl w:val="true"/>
              </w:rPr>
              <w:t>سورة ص</w:t>
            </w:r>
            <w:r>
              <w:rPr>
                <w:rStyle w:val="IndexLink"/>
                <w:rtl w:val="true"/>
              </w:rPr>
              <w:t>)</w:t>
              <w:tab/>
            </w:r>
            <w:r>
              <w:rPr>
                <w:rStyle w:val="IndexLink"/>
              </w:rPr>
              <w:t>69</w:t>
            </w:r>
          </w:hyperlink>
        </w:p>
        <w:p>
          <w:pPr>
            <w:pStyle w:val="Contents2"/>
            <w:tabs>
              <w:tab w:val="clear" w:pos="8743"/>
              <w:tab w:val="right" w:pos="9026" w:leader="dot"/>
            </w:tabs>
            <w:rPr/>
          </w:pPr>
          <w:hyperlink w:anchor="__RefHeading___Toc2940671_653776707">
            <w:r>
              <w:rPr>
                <w:webHidden/>
                <w:rStyle w:val="IndexLink"/>
                <w:rtl w:val="true"/>
              </w:rPr>
              <w:t>(</w:t>
            </w:r>
            <w:r>
              <w:rPr>
                <w:rStyle w:val="IndexLink"/>
                <w:rtl w:val="true"/>
              </w:rPr>
              <w:t>سورة الزمر</w:t>
            </w:r>
            <w:r>
              <w:rPr>
                <w:rStyle w:val="IndexLink"/>
                <w:rtl w:val="true"/>
              </w:rPr>
              <w:t>)</w:t>
              <w:tab/>
            </w:r>
            <w:r>
              <w:rPr>
                <w:rStyle w:val="IndexLink"/>
              </w:rPr>
              <w:t>70</w:t>
            </w:r>
          </w:hyperlink>
        </w:p>
        <w:p>
          <w:pPr>
            <w:pStyle w:val="Contents2"/>
            <w:tabs>
              <w:tab w:val="clear" w:pos="8743"/>
              <w:tab w:val="right" w:pos="9026" w:leader="dot"/>
            </w:tabs>
            <w:rPr/>
          </w:pPr>
          <w:hyperlink w:anchor="__RefHeading___Toc2940673_653776707">
            <w:r>
              <w:rPr>
                <w:webHidden/>
                <w:rStyle w:val="IndexLink"/>
                <w:rtl w:val="true"/>
              </w:rPr>
              <w:t>(</w:t>
            </w:r>
            <w:r>
              <w:rPr>
                <w:rStyle w:val="IndexLink"/>
                <w:rtl w:val="true"/>
              </w:rPr>
              <w:t>سورة غافر</w:t>
            </w:r>
            <w:r>
              <w:rPr>
                <w:rStyle w:val="IndexLink"/>
                <w:rtl w:val="true"/>
              </w:rPr>
              <w:t>)</w:t>
              <w:tab/>
            </w:r>
            <w:r>
              <w:rPr>
                <w:rStyle w:val="IndexLink"/>
              </w:rPr>
              <w:t>72</w:t>
            </w:r>
          </w:hyperlink>
        </w:p>
        <w:p>
          <w:pPr>
            <w:pStyle w:val="Contents2"/>
            <w:tabs>
              <w:tab w:val="clear" w:pos="8743"/>
              <w:tab w:val="right" w:pos="9026" w:leader="dot"/>
            </w:tabs>
            <w:rPr/>
          </w:pPr>
          <w:hyperlink w:anchor="__RefHeading___Toc2940675_653776707">
            <w:r>
              <w:rPr>
                <w:webHidden/>
                <w:rStyle w:val="IndexLink"/>
                <w:rtl w:val="true"/>
              </w:rPr>
              <w:t>(</w:t>
            </w:r>
            <w:r>
              <w:rPr>
                <w:rStyle w:val="IndexLink"/>
                <w:rtl w:val="true"/>
              </w:rPr>
              <w:t>سورة الشورى</w:t>
            </w:r>
            <w:r>
              <w:rPr>
                <w:rStyle w:val="IndexLink"/>
                <w:rtl w:val="true"/>
              </w:rPr>
              <w:t>)</w:t>
              <w:tab/>
            </w:r>
            <w:r>
              <w:rPr>
                <w:rStyle w:val="IndexLink"/>
              </w:rPr>
              <w:t>74</w:t>
            </w:r>
          </w:hyperlink>
        </w:p>
        <w:p>
          <w:pPr>
            <w:pStyle w:val="Contents2"/>
            <w:tabs>
              <w:tab w:val="clear" w:pos="8743"/>
              <w:tab w:val="right" w:pos="9026" w:leader="dot"/>
            </w:tabs>
            <w:rPr/>
          </w:pPr>
          <w:hyperlink w:anchor="__RefHeading___Toc2940677_653776707">
            <w:r>
              <w:rPr>
                <w:webHidden/>
                <w:rStyle w:val="IndexLink"/>
                <w:rtl w:val="true"/>
              </w:rPr>
              <w:t>(</w:t>
            </w:r>
            <w:r>
              <w:rPr>
                <w:rStyle w:val="IndexLink"/>
                <w:rtl w:val="true"/>
              </w:rPr>
              <w:t>سورة الزخرف</w:t>
            </w:r>
            <w:r>
              <w:rPr>
                <w:rStyle w:val="IndexLink"/>
                <w:rtl w:val="true"/>
              </w:rPr>
              <w:t>)</w:t>
              <w:tab/>
            </w:r>
            <w:r>
              <w:rPr>
                <w:rStyle w:val="IndexLink"/>
              </w:rPr>
              <w:t>78</w:t>
            </w:r>
          </w:hyperlink>
        </w:p>
        <w:p>
          <w:pPr>
            <w:pStyle w:val="Contents2"/>
            <w:tabs>
              <w:tab w:val="clear" w:pos="8743"/>
              <w:tab w:val="right" w:pos="9026" w:leader="dot"/>
            </w:tabs>
            <w:rPr/>
          </w:pPr>
          <w:hyperlink w:anchor="__RefHeading___Toc2940679_653776707">
            <w:r>
              <w:rPr>
                <w:webHidden/>
                <w:rStyle w:val="IndexLink"/>
                <w:rtl w:val="true"/>
              </w:rPr>
              <w:t>(</w:t>
            </w:r>
            <w:r>
              <w:rPr>
                <w:rStyle w:val="IndexLink"/>
                <w:rtl w:val="true"/>
              </w:rPr>
              <w:t>سورة محمد</w:t>
            </w:r>
            <w:r>
              <w:rPr>
                <w:rStyle w:val="IndexLink"/>
                <w:rtl w:val="true"/>
              </w:rPr>
              <w:t>)</w:t>
              <w:tab/>
            </w:r>
            <w:r>
              <w:rPr>
                <w:rStyle w:val="IndexLink"/>
              </w:rPr>
              <w:t>80</w:t>
            </w:r>
          </w:hyperlink>
        </w:p>
        <w:p>
          <w:pPr>
            <w:pStyle w:val="Contents2"/>
            <w:tabs>
              <w:tab w:val="clear" w:pos="8743"/>
              <w:tab w:val="right" w:pos="9026" w:leader="dot"/>
            </w:tabs>
            <w:rPr/>
          </w:pPr>
          <w:hyperlink w:anchor="__RefHeading___Toc2940681_653776707">
            <w:r>
              <w:rPr>
                <w:webHidden/>
                <w:rStyle w:val="IndexLink"/>
                <w:rtl w:val="true"/>
              </w:rPr>
              <w:t>(</w:t>
            </w:r>
            <w:r>
              <w:rPr>
                <w:rStyle w:val="IndexLink"/>
                <w:rtl w:val="true"/>
              </w:rPr>
              <w:t>سورة ق</w:t>
            </w:r>
            <w:r>
              <w:rPr>
                <w:rStyle w:val="IndexLink"/>
                <w:rtl w:val="true"/>
              </w:rPr>
              <w:t>)</w:t>
              <w:tab/>
            </w:r>
            <w:r>
              <w:rPr>
                <w:rStyle w:val="IndexLink"/>
              </w:rPr>
              <w:t>81</w:t>
            </w:r>
          </w:hyperlink>
        </w:p>
        <w:p>
          <w:pPr>
            <w:pStyle w:val="Contents2"/>
            <w:tabs>
              <w:tab w:val="clear" w:pos="8743"/>
              <w:tab w:val="right" w:pos="9026" w:leader="dot"/>
            </w:tabs>
            <w:rPr/>
          </w:pPr>
          <w:hyperlink w:anchor="__RefHeading___Toc2940683_653776707">
            <w:r>
              <w:rPr>
                <w:webHidden/>
                <w:rStyle w:val="IndexLink"/>
                <w:rtl w:val="true"/>
              </w:rPr>
              <w:t>(</w:t>
            </w:r>
            <w:r>
              <w:rPr>
                <w:rStyle w:val="IndexLink"/>
                <w:rtl w:val="true"/>
              </w:rPr>
              <w:t>سورة الطور</w:t>
            </w:r>
            <w:r>
              <w:rPr>
                <w:rStyle w:val="IndexLink"/>
                <w:rtl w:val="true"/>
              </w:rPr>
              <w:t>)</w:t>
              <w:tab/>
            </w:r>
            <w:r>
              <w:rPr>
                <w:rStyle w:val="IndexLink"/>
              </w:rPr>
              <w:t>83</w:t>
            </w:r>
          </w:hyperlink>
        </w:p>
        <w:p>
          <w:pPr>
            <w:pStyle w:val="Contents2"/>
            <w:tabs>
              <w:tab w:val="clear" w:pos="8743"/>
              <w:tab w:val="right" w:pos="9026" w:leader="dot"/>
            </w:tabs>
            <w:rPr/>
          </w:pPr>
          <w:hyperlink w:anchor="__RefHeading___Toc2940685_653776707">
            <w:r>
              <w:rPr>
                <w:webHidden/>
                <w:rStyle w:val="IndexLink"/>
                <w:rtl w:val="true"/>
              </w:rPr>
              <w:t>(</w:t>
            </w:r>
            <w:r>
              <w:rPr>
                <w:rStyle w:val="IndexLink"/>
                <w:rtl w:val="true"/>
              </w:rPr>
              <w:t>سورة الرحمن</w:t>
            </w:r>
            <w:r>
              <w:rPr>
                <w:rStyle w:val="IndexLink"/>
                <w:rtl w:val="true"/>
              </w:rPr>
              <w:t>)</w:t>
              <w:tab/>
            </w:r>
            <w:r>
              <w:rPr>
                <w:rStyle w:val="IndexLink"/>
              </w:rPr>
              <w:t>84</w:t>
            </w:r>
          </w:hyperlink>
        </w:p>
        <w:p>
          <w:pPr>
            <w:pStyle w:val="Contents2"/>
            <w:tabs>
              <w:tab w:val="clear" w:pos="8743"/>
              <w:tab w:val="right" w:pos="9026" w:leader="dot"/>
            </w:tabs>
            <w:rPr/>
          </w:pPr>
          <w:hyperlink w:anchor="__RefHeading___Toc2940687_653776707">
            <w:r>
              <w:rPr>
                <w:webHidden/>
                <w:rStyle w:val="IndexLink"/>
                <w:rtl w:val="true"/>
              </w:rPr>
              <w:t>(</w:t>
            </w:r>
            <w:r>
              <w:rPr>
                <w:rStyle w:val="IndexLink"/>
                <w:rtl w:val="true"/>
              </w:rPr>
              <w:t>سوره الواقعه</w:t>
            </w:r>
            <w:r>
              <w:rPr>
                <w:rStyle w:val="IndexLink"/>
                <w:rtl w:val="true"/>
              </w:rPr>
              <w:t>)</w:t>
              <w:tab/>
            </w:r>
            <w:r>
              <w:rPr>
                <w:rStyle w:val="IndexLink"/>
              </w:rPr>
              <w:t>85</w:t>
            </w:r>
          </w:hyperlink>
        </w:p>
        <w:p>
          <w:pPr>
            <w:pStyle w:val="Contents2"/>
            <w:tabs>
              <w:tab w:val="clear" w:pos="8743"/>
              <w:tab w:val="right" w:pos="9026" w:leader="dot"/>
            </w:tabs>
            <w:rPr/>
          </w:pPr>
          <w:hyperlink w:anchor="__RefHeading___Toc2940689_653776707">
            <w:r>
              <w:rPr>
                <w:webHidden/>
                <w:rStyle w:val="IndexLink"/>
                <w:rtl w:val="true"/>
              </w:rPr>
              <w:t>(</w:t>
            </w:r>
            <w:r>
              <w:rPr>
                <w:rStyle w:val="IndexLink"/>
                <w:rtl w:val="true"/>
              </w:rPr>
              <w:t>سورة الحشر</w:t>
            </w:r>
            <w:r>
              <w:rPr>
                <w:rStyle w:val="IndexLink"/>
                <w:rtl w:val="true"/>
              </w:rPr>
              <w:t>)</w:t>
              <w:tab/>
            </w:r>
            <w:r>
              <w:rPr>
                <w:rStyle w:val="IndexLink"/>
              </w:rPr>
              <w:t>88</w:t>
            </w:r>
          </w:hyperlink>
        </w:p>
        <w:p>
          <w:pPr>
            <w:pStyle w:val="Contents2"/>
            <w:tabs>
              <w:tab w:val="clear" w:pos="8743"/>
              <w:tab w:val="right" w:pos="9026" w:leader="dot"/>
            </w:tabs>
            <w:rPr/>
          </w:pPr>
          <w:hyperlink w:anchor="__RefHeading___Toc2940691_653776707">
            <w:r>
              <w:rPr>
                <w:webHidden/>
                <w:rStyle w:val="IndexLink"/>
                <w:rtl w:val="true"/>
              </w:rPr>
              <w:t>(</w:t>
            </w:r>
            <w:r>
              <w:rPr>
                <w:rStyle w:val="IndexLink"/>
                <w:rtl w:val="true"/>
              </w:rPr>
              <w:t>سورة الصف</w:t>
            </w:r>
            <w:r>
              <w:rPr>
                <w:rStyle w:val="IndexLink"/>
                <w:rtl w:val="true"/>
              </w:rPr>
              <w:t>)</w:t>
              <w:tab/>
            </w:r>
            <w:r>
              <w:rPr>
                <w:rStyle w:val="IndexLink"/>
              </w:rPr>
              <w:t>89</w:t>
            </w:r>
          </w:hyperlink>
        </w:p>
        <w:p>
          <w:pPr>
            <w:pStyle w:val="Contents2"/>
            <w:tabs>
              <w:tab w:val="clear" w:pos="8743"/>
              <w:tab w:val="right" w:pos="9026" w:leader="dot"/>
            </w:tabs>
            <w:rPr/>
          </w:pPr>
          <w:hyperlink w:anchor="__RefHeading___Toc2940693_653776707">
            <w:r>
              <w:rPr>
                <w:webHidden/>
                <w:rStyle w:val="IndexLink"/>
                <w:rtl w:val="true"/>
              </w:rPr>
              <w:t>(</w:t>
            </w:r>
            <w:r>
              <w:rPr>
                <w:rStyle w:val="IndexLink"/>
                <w:rtl w:val="true"/>
              </w:rPr>
              <w:t>سورة التحريم</w:t>
            </w:r>
            <w:r>
              <w:rPr>
                <w:rStyle w:val="IndexLink"/>
                <w:rtl w:val="true"/>
              </w:rPr>
              <w:t>)</w:t>
              <w:tab/>
            </w:r>
            <w:r>
              <w:rPr>
                <w:rStyle w:val="IndexLink"/>
              </w:rPr>
              <w:t>89</w:t>
            </w:r>
          </w:hyperlink>
        </w:p>
        <w:p>
          <w:pPr>
            <w:pStyle w:val="Contents2"/>
            <w:tabs>
              <w:tab w:val="clear" w:pos="8743"/>
              <w:tab w:val="right" w:pos="9026" w:leader="dot"/>
            </w:tabs>
            <w:rPr/>
          </w:pPr>
          <w:hyperlink w:anchor="__RefHeading___Toc2940695_653776707">
            <w:r>
              <w:rPr>
                <w:webHidden/>
                <w:rStyle w:val="IndexLink"/>
                <w:rtl w:val="true"/>
              </w:rPr>
              <w:t>(</w:t>
            </w:r>
            <w:r>
              <w:rPr>
                <w:rStyle w:val="IndexLink"/>
                <w:rtl w:val="true"/>
              </w:rPr>
              <w:t>سورة الملك</w:t>
            </w:r>
            <w:r>
              <w:rPr>
                <w:rStyle w:val="IndexLink"/>
                <w:rtl w:val="true"/>
              </w:rPr>
              <w:t>)</w:t>
              <w:tab/>
            </w:r>
            <w:r>
              <w:rPr>
                <w:rStyle w:val="IndexLink"/>
              </w:rPr>
              <w:t>91</w:t>
            </w:r>
          </w:hyperlink>
        </w:p>
        <w:p>
          <w:pPr>
            <w:pStyle w:val="Contents2"/>
            <w:tabs>
              <w:tab w:val="clear" w:pos="8743"/>
              <w:tab w:val="right" w:pos="9026" w:leader="dot"/>
            </w:tabs>
            <w:rPr/>
          </w:pPr>
          <w:hyperlink w:anchor="__RefHeading___Toc2940697_653776707">
            <w:r>
              <w:rPr>
                <w:webHidden/>
                <w:rStyle w:val="IndexLink"/>
                <w:rtl w:val="true"/>
              </w:rPr>
              <w:t>(</w:t>
            </w:r>
            <w:r>
              <w:rPr>
                <w:rStyle w:val="IndexLink"/>
                <w:rtl w:val="true"/>
              </w:rPr>
              <w:t>سورة القلم</w:t>
            </w:r>
            <w:r>
              <w:rPr>
                <w:rStyle w:val="IndexLink"/>
                <w:rtl w:val="true"/>
              </w:rPr>
              <w:t>)</w:t>
              <w:tab/>
            </w:r>
            <w:r>
              <w:rPr>
                <w:rStyle w:val="IndexLink"/>
              </w:rPr>
              <w:t>91</w:t>
            </w:r>
          </w:hyperlink>
        </w:p>
        <w:p>
          <w:pPr>
            <w:pStyle w:val="Contents2"/>
            <w:tabs>
              <w:tab w:val="clear" w:pos="8743"/>
              <w:tab w:val="right" w:pos="9026" w:leader="dot"/>
            </w:tabs>
            <w:rPr/>
          </w:pPr>
          <w:hyperlink w:anchor="__RefHeading___Toc2940699_653776707">
            <w:r>
              <w:rPr>
                <w:webHidden/>
                <w:rStyle w:val="IndexLink"/>
                <w:rtl w:val="true"/>
              </w:rPr>
              <w:t>(</w:t>
            </w:r>
            <w:r>
              <w:rPr>
                <w:rStyle w:val="IndexLink"/>
                <w:rtl w:val="true"/>
              </w:rPr>
              <w:t>سورة الحاقة</w:t>
            </w:r>
            <w:r>
              <w:rPr>
                <w:rStyle w:val="IndexLink"/>
                <w:rtl w:val="true"/>
              </w:rPr>
              <w:t>)</w:t>
              <w:tab/>
            </w:r>
            <w:r>
              <w:rPr>
                <w:rStyle w:val="IndexLink"/>
              </w:rPr>
              <w:t>92</w:t>
            </w:r>
          </w:hyperlink>
        </w:p>
        <w:p>
          <w:pPr>
            <w:pStyle w:val="Contents2"/>
            <w:tabs>
              <w:tab w:val="clear" w:pos="8743"/>
              <w:tab w:val="right" w:pos="9026" w:leader="dot"/>
            </w:tabs>
            <w:rPr/>
          </w:pPr>
          <w:hyperlink w:anchor="__RefHeading___Toc2940701_653776707">
            <w:r>
              <w:rPr>
                <w:webHidden/>
                <w:rStyle w:val="IndexLink"/>
                <w:rtl w:val="true"/>
              </w:rPr>
              <w:t>(</w:t>
            </w:r>
            <w:r>
              <w:rPr>
                <w:rStyle w:val="IndexLink"/>
                <w:rtl w:val="true"/>
              </w:rPr>
              <w:t>سورة المعارج</w:t>
            </w:r>
            <w:r>
              <w:rPr>
                <w:rStyle w:val="IndexLink"/>
                <w:rtl w:val="true"/>
              </w:rPr>
              <w:t>)</w:t>
              <w:tab/>
            </w:r>
            <w:r>
              <w:rPr>
                <w:rStyle w:val="IndexLink"/>
              </w:rPr>
              <w:t>96</w:t>
            </w:r>
          </w:hyperlink>
        </w:p>
        <w:p>
          <w:pPr>
            <w:pStyle w:val="Contents2"/>
            <w:tabs>
              <w:tab w:val="clear" w:pos="8743"/>
              <w:tab w:val="right" w:pos="9026" w:leader="dot"/>
            </w:tabs>
            <w:rPr/>
          </w:pPr>
          <w:hyperlink w:anchor="__RefHeading___Toc2940703_653776707">
            <w:r>
              <w:rPr>
                <w:webHidden/>
                <w:rStyle w:val="IndexLink"/>
                <w:rtl w:val="true"/>
              </w:rPr>
              <w:t>(</w:t>
            </w:r>
            <w:r>
              <w:rPr>
                <w:rStyle w:val="IndexLink"/>
                <w:rtl w:val="true"/>
              </w:rPr>
              <w:t>سورة البينة</w:t>
            </w:r>
            <w:r>
              <w:rPr>
                <w:rStyle w:val="IndexLink"/>
                <w:rtl w:val="true"/>
              </w:rPr>
              <w:t>)</w:t>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7_99962"/>
      <w:bookmarkStart w:id="1" w:name="pg10857_99962"/>
      <w:bookmarkEnd w:id="1"/>
    </w:p>
    <w:p>
      <w:pPr>
        <w:pStyle w:val="Heading2"/>
        <w:numPr>
          <w:ilvl w:val="1"/>
          <w:numId w:val="1"/>
        </w:numPr>
        <w:rPr/>
      </w:pPr>
      <w:bookmarkStart w:id="2" w:name="pg10857_99962"/>
      <w:bookmarkStart w:id="3" w:name="__RefHeading___Toc2940609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ما نزل من القرآن في علي علیه السلام</w:t>
      </w:r>
    </w:p>
    <w:p>
      <w:pPr>
        <w:pStyle w:val="BookText"/>
        <w:rPr/>
      </w:pPr>
      <w:r>
        <w:rPr>
          <w:rFonts w:ascii="IRNazanin" w:hAnsi="IRNazanin" w:eastAsia="IRNazanin"/>
          <w:color w:val="111111"/>
          <w:sz w:val="28"/>
          <w:sz w:val="28"/>
          <w:szCs w:val="28"/>
          <w:rtl w:val="true"/>
          <w:lang w:bidi="fa-IR"/>
        </w:rPr>
        <w:t>العبد العيززبن يحیی الجلودی</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BP37.4.J35 2018 :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البصري، عبد العزيز بن يحيى، توفي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م،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علي بن ابي طالب عليه السلام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احمد عبد العزيز بن يحيى الجلودي البصري ؛ جمعه وحققه نزار المنصوري، تقديم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وآيات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0611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BP37.4.J35 2018 :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البصري، عبد العزيز بن يحيى، توفي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م،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علي بن ابي طالب عليه السلام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احمد عبد العزيز بن يحيى الجلودي البصري ؛ جمعه وحققه نزار المنصوري، تقديم السيد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وآيات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 xml:space="preserve">وحدة تحقيق التراث الروائي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نزل من القرآن في علي علیه السلام</w:t>
      </w:r>
    </w:p>
    <w:p>
      <w:pPr>
        <w:pStyle w:val="BookText"/>
        <w:rPr/>
      </w:pPr>
      <w:r>
        <w:rPr>
          <w:rFonts w:ascii="IRNazanin" w:hAnsi="IRNazanin" w:eastAsia="IRNazanin"/>
          <w:color w:val="111111"/>
          <w:sz w:val="28"/>
          <w:sz w:val="28"/>
          <w:szCs w:val="28"/>
          <w:rtl w:val="true"/>
          <w:lang w:bidi="fa-IR"/>
        </w:rPr>
        <w:t>العبد العيززبن يحیی الجلودی</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ھ</w:t>
      </w:r>
    </w:p>
    <w:p>
      <w:pPr>
        <w:pStyle w:val="BookText"/>
        <w:rPr/>
      </w:pPr>
      <w:r>
        <w:rPr>
          <w:rFonts w:ascii="Amiri" w:hAnsi="Amiri" w:eastAsia="Amiri" w:cs="Amiri"/>
          <w:color w:val="111111"/>
          <w:sz w:val="28"/>
          <w:sz w:val="28"/>
          <w:szCs w:val="28"/>
          <w:rtl w:val="true"/>
          <w:lang w:bidi="ar-SA"/>
        </w:rPr>
        <w:t>جمَعُ ودِراسَةُ</w:t>
      </w:r>
    </w:p>
    <w:p>
      <w:pPr>
        <w:pStyle w:val="BookText"/>
        <w:rPr/>
      </w:pPr>
      <w:r>
        <w:rPr>
          <w:rFonts w:ascii="Amiri" w:hAnsi="Amiri" w:eastAsia="Amiri" w:cs="Amiri"/>
          <w:color w:val="111111"/>
          <w:sz w:val="28"/>
          <w:sz w:val="28"/>
          <w:szCs w:val="28"/>
          <w:rtl w:val="true"/>
          <w:lang w:bidi="ar-SA"/>
        </w:rPr>
        <w:t>الأستاذ نزار عبد المحسن المنصوري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موسسه علوم نهج البلاغه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مجاور مقام علي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07728263600</w:t>
      </w:r>
    </w:p>
    <w:p>
      <w:pPr>
        <w:pStyle w:val="BookText"/>
        <w:rPr/>
      </w:pPr>
      <w:r>
        <w:rPr>
          <w:rFonts w:eastAsia="Times New Roman" w:cs="Times New Roman" w:ascii="Times New Roman" w:hAnsi="Times New Roman"/>
          <w:color w:val="111111"/>
          <w:sz w:val="28"/>
          <w:szCs w:val="28"/>
          <w:lang w:val="en-US" w:bidi="en-US"/>
        </w:rPr>
        <w:t>07815012933</w:t>
      </w:r>
    </w:p>
    <w:p>
      <w:pPr>
        <w:pStyle w:val="BookText"/>
        <w:rPr/>
      </w:pPr>
      <w:r>
        <w:rPr>
          <w:rFonts w:ascii="Amiri" w:hAnsi="Amiri" w:eastAsia="Amiri" w:cs="Amiri"/>
          <w:color w:val="111111"/>
          <w:sz w:val="28"/>
          <w:sz w:val="28"/>
          <w:szCs w:val="28"/>
          <w:rtl w:val="true"/>
          <w:lang w:bidi="ar-SA"/>
        </w:rPr>
        <w:t xml:space="preserve">الموقع الالكتروني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0857_99969"/>
    </w:p>
    <w:p>
      <w:pPr>
        <w:pStyle w:val="Heading2"/>
        <w:numPr>
          <w:ilvl w:val="1"/>
          <w:numId w:val="1"/>
        </w:numPr>
        <w:rPr/>
      </w:pPr>
      <w:bookmarkStart w:id="8" w:name="__RefHeading___Toc2940613_653776707"/>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بها ألهم، والثناء بها قدّم، من عموم نعم ابتدأها، وسبوغ آلاء أسداها، وتمام منن والاها، والصلاة والسلام على خير الخلق أجمعين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الاهتمام بالتراث العلمي والفكري والروائي المخطوط يعدّ من أهم السمات التي تأخذ بأعناق المؤسسات العلمية والفكرية وأصحاب الفضيلة العلمية الذين انعكفوا على دراسة هذا التراث واستخراج خزائنه وإظهارها إلى الناس بغية الانتفاع منها والمحافظة عليها من التلف والضياع والتلاعب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نأتي إلى التراث الخطي في الحديث والتفسير والفقه والآداب والتربية والمعارف المختلفة نجد أن شخصية الإمام علي عليه السلام كانت حاضرة في جميع هذه الحقول المعرفية، وإن ما احتواه التراث الخطي في هذه الشخصية لأكثر بكثير مما طبع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من المهام والأهداف التي سعت إليها مؤسسة علوم نهج البلاغة هو الاهتمام بهذا التراث المخصوص بالإمام علي عليه السلام وكتاب نهج البلاغة </w:t>
      </w:r>
    </w:p>
    <w:p>
      <w:pPr>
        <w:pStyle w:val="BookText"/>
        <w:rPr/>
      </w:pPr>
      <w:r>
        <w:rPr>
          <w:rFonts w:ascii="Amiri" w:hAnsi="Amiri" w:eastAsia="Amiri" w:cs="Amiri"/>
          <w:color w:val="111111"/>
          <w:sz w:val="28"/>
          <w:sz w:val="28"/>
          <w:szCs w:val="28"/>
          <w:rtl w:val="true"/>
          <w:lang w:bidi="ar-SA"/>
        </w:rPr>
        <w:t>وتحقيقه وطبعه ونشره في الأوساط العلمية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التحقيق الذي بين أيدينا إلا واحداً مما كتب في أمير المؤنين عليه السلام لا سيما في المناقبية التي نصّ عليها القرآن الكريم وتناقلته الرواة والمحدثين والمفسرين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الحافظ عبد العزيزي الجلودي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واحداً من أولئك العلماء الذين انبروا لرواية وتدوين هذه الآيات وخصوصيتها في بيان مناقبية أمير المؤمنين علي بن أبي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المحقق خير الجزاء لما بذله من جهد في جمع ودراسة وتحقيق هذه الروايات الشريفة ضمن هذا السفر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10857_99973"/>
    </w:p>
    <w:p>
      <w:pPr>
        <w:pStyle w:val="Heading2"/>
        <w:numPr>
          <w:ilvl w:val="1"/>
          <w:numId w:val="1"/>
        </w:numPr>
        <w:rPr/>
      </w:pPr>
      <w:bookmarkStart w:id="11" w:name="__RefHeading___Toc2940615_653776707"/>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جميع أنبيائه ورسله، لاسيما خاتمهم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فهذه مقدمة وجيزة نتحدث فيها عن المؤلف وتفسيره هذا، ونذكر سائر مؤلفاته، كما نتحدث عن منزلته وعلّو مقامه عند العلماء، ليُعلم بأن المفكرين وأهل التحقيق والدراية لا تهمهم شخصية مؤلف عند سواد الناس وجلالته وبعد صيته، وإنما يهمهم ما ترکه من آثار ومؤلفات، فإن كان المؤلف قد ضمن كتابه الأمور المنقولة فلا يعتبرون في مثله إلّا إذا كان موثوقاً ضابطاً لما يرويه وينقله مدققاً في الرواية والنقل غير مخل با ينبغي مراعاته في فن النقل والرواية، غير راكن في منقولاته إلى آرائه الشخصية وعقيدته المذهبية مؤدياً حق الأمانة في منقولاته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فشهرة المؤلف وصيته عند سواد الناس أو طائفة منهم لا تكون مورد التفات أهل النظر وأرباب الدراية والتحقيق بل المرموق منهم، ومنزلة كل مؤلف صاحب أثر عندهم هو اشتال كتابه على أصول علمية رصينة، وبراهين جلية متينة وأسلوب بديع يحث الطالب على مطالعة كتابه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سواد الناس والبسطاء من البشر فهم في فنّي المنقول والمعقول معاَ، متأثرون بصاحب الكتاب وصيتاً وسمعته، فكلما كان صاحب الكتاب أشهر صيتا وأكثر ذكراً في مجامعهم وعند خاصتهم وذوي الرتب والفضيلة منهم كان إقبالهم على </w:t>
      </w:r>
    </w:p>
    <w:p>
      <w:pPr>
        <w:pStyle w:val="BookText"/>
        <w:rPr/>
      </w:pPr>
      <w:r>
        <w:rPr>
          <w:rFonts w:ascii="Amiri" w:hAnsi="Amiri" w:eastAsia="Amiri" w:cs="Amiri"/>
          <w:color w:val="111111"/>
          <w:sz w:val="28"/>
          <w:sz w:val="28"/>
          <w:szCs w:val="28"/>
          <w:rtl w:val="true"/>
          <w:lang w:bidi="ar-SA"/>
        </w:rPr>
        <w:t>الكتاب أبلغ ورغبتهم في اقتنائه ومطالعة محتوياته أوفي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بما أننا أخرجنا جلّ محتويات هذا التفسير المشتمل على المباحث النقلية من مصدر قوي و أصل قدیم سدید من کتاب شواهد التنزيل لقواعد التفضيل في الآيات النازلة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الحافظ الكبير عبيد الله بن عبد الله بن أحمد بن محمد بن أحمد بن محمد بن حسكان الحافظ أبو القاسم بن الحذاء النيسابوري الحنفي المشتهر بالحاكم</w:t>
      </w:r>
      <w:r>
        <w:rPr>
          <w:rStyle w:val="FootnoteAnchor"/>
          <w:rtl w:val="true"/>
        </w:rPr>
        <w:footnoteReference w:id="2"/>
      </w:r>
      <w:r>
        <w:rPr>
          <w:rFonts w:ascii="IRNazanin" w:hAnsi="IRNazanin" w:eastAsia="IRNazanin"/>
          <w:color w:val="111111"/>
          <w:sz w:val="28"/>
          <w:sz w:val="28"/>
          <w:szCs w:val="28"/>
          <w:rtl w:val="true"/>
          <w:lang w:bidi="fa-IR"/>
        </w:rPr>
        <w:t>الحسكاني، القرشي من ذرية الأمير الذي فتح خراسان عبد الله بن عامر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عثمان بن عفان، وابن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متقن، ذو عناية بالحديث والسماع، ولم أجد له وفاة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بقي الى بعد السبعين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له مجلساً في تصحيح ردّ الشمس وتزعين النواصب الشمس، وقد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 على رجاله كلام شيعي عارف بفن الحديث</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3" w:name="pg10857_99977"/>
    </w:p>
    <w:p>
      <w:pPr>
        <w:pStyle w:val="Heading2"/>
        <w:numPr>
          <w:ilvl w:val="1"/>
          <w:numId w:val="1"/>
        </w:numPr>
        <w:rPr/>
      </w:pPr>
      <w:bookmarkStart w:id="14" w:name="__RefHeading___Toc2940617_653776707"/>
      <w:bookmarkStart w:id="15" w:name="_Toc5"/>
      <w:bookmarkEnd w:id="13"/>
      <w:bookmarkEnd w:id="14"/>
      <w:r>
        <w:rPr>
          <w:rtl w:val="true"/>
        </w:rPr>
        <w:t>المؤلف</w:t>
      </w:r>
      <w:r>
        <w:rPr>
          <w:rtl w:val="true"/>
        </w:rPr>
        <w:t>:</w:t>
      </w:r>
      <w:bookmarkEnd w:id="15"/>
    </w:p>
    <w:p>
      <w:pPr>
        <w:pStyle w:val="BookText"/>
        <w:rPr/>
      </w:pPr>
      <w:r>
        <w:rPr>
          <w:rFonts w:ascii="Amiri" w:hAnsi="Amiri" w:eastAsia="Amiri" w:cs="Amiri"/>
          <w:color w:val="111111"/>
          <w:sz w:val="28"/>
          <w:sz w:val="28"/>
          <w:szCs w:val="28"/>
          <w:rtl w:val="true"/>
          <w:lang w:bidi="ar-SA"/>
        </w:rPr>
        <w:t>هو عبد العزيز بن يحيى بن أحمد بن عيسى، أبو أحمد الجلودي الأزدي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شیخا البصرة وأخباريها، وكان عيسى الجلودي من اصحاب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منسوب إلى جلود قرية في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جلود بطناً من الازد، ولا يعرف النسابون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الحزازي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العزيز بن يحيى الجلودي من اکابر الشيعة الامامية، والرواة للآثار والسير والأخبار، والجَلُودي بفتح الجيم أو بفتحها وضم للام واسكان الواو وإهمال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يحيى بن أحمد بن عيسى الجلودي يكنى أبا أحمد، من اهل البصرة، امام المذهب، له كتب في السير والاخبار، له كتب في الفقه، فمن كتبه ، کتاب المرشد والمسترشد، وكتاب المتعة وما جاء في تحليلها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في رجاله فيمن يرو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العزيز بن يحيی الجلودي أبو أحمد، بصري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ابن داود، والعلامة في القسم الأول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الشيعة بالبصرة، الجلودي ذلك الشخصية البارزة في العلم </w:t>
      </w:r>
      <w:bookmarkStart w:id="16" w:name="pg10857_99979"/>
    </w:p>
    <w:p>
      <w:pPr>
        <w:pStyle w:val="BookText"/>
        <w:rPr/>
      </w:pPr>
      <w:bookmarkEnd w:id="16"/>
      <w:r>
        <w:rPr>
          <w:rFonts w:ascii="IRNazanin" w:hAnsi="IRNazanin" w:eastAsia="IRNazanin"/>
          <w:color w:val="111111"/>
          <w:sz w:val="28"/>
          <w:sz w:val="28"/>
          <w:szCs w:val="28"/>
          <w:rtl w:val="true"/>
          <w:lang w:bidi="fa-IR"/>
        </w:rPr>
        <w:t>وفنونه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حماد العبدي عبد العزيز الجلودي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لي عبد العزيز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صادقاً مبروراً</w:t>
      </w:r>
    </w:p>
    <w:p>
      <w:pPr>
        <w:pStyle w:val="BookText"/>
        <w:rPr/>
      </w:pPr>
      <w:r>
        <w:rPr>
          <w:rFonts w:ascii="Amiri" w:hAnsi="Amiri" w:eastAsia="Amiri" w:cs="Amiri"/>
          <w:color w:val="111111"/>
          <w:sz w:val="28"/>
          <w:sz w:val="28"/>
          <w:szCs w:val="28"/>
          <w:rtl w:val="true"/>
          <w:lang w:bidi="ar-SA"/>
        </w:rPr>
        <w:t>عن ثقات الحديث اعني 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أكرم بذا وذا مذكورا</w:t>
      </w:r>
    </w:p>
    <w:p>
      <w:pPr>
        <w:pStyle w:val="Heading2"/>
        <w:numPr>
          <w:ilvl w:val="1"/>
          <w:numId w:val="1"/>
        </w:numPr>
        <w:rPr/>
      </w:pPr>
      <w:bookmarkStart w:id="17" w:name="__RefHeading___Toc2940619_653776707"/>
      <w:bookmarkStart w:id="18" w:name="_Toc6"/>
      <w:bookmarkEnd w:id="17"/>
      <w:r>
        <w:rPr>
          <w:rtl w:val="true"/>
        </w:rPr>
        <w:t>شيوخه في الرواية</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فهد بن حکیم بن ابراهيم بن قدامة، أبو إسحاق الساجي</w:t>
      </w:r>
    </w:p>
    <w:p>
      <w:pPr>
        <w:pStyle w:val="BookText"/>
        <w:rPr/>
      </w:pPr>
      <w:r>
        <w:rPr>
          <w:rFonts w:ascii="IRNazanin" w:hAnsi="IRNazanin" w:eastAsia="IRNazanin"/>
          <w:color w:val="111111"/>
          <w:sz w:val="28"/>
          <w:sz w:val="28"/>
          <w:szCs w:val="28"/>
          <w:rtl w:val="true"/>
          <w:lang w:bidi="fa-IR"/>
        </w:rPr>
        <w:t xml:space="preserve">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عنه کما في شواهد التتريل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روى عنه کا في بحار الانوار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الطالقاني، روى عنه في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التستري، روى عنه في دلائل الامامة وكذلك في نوادر المعجزات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ذكوان، روى عنه کا في تاريخ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عوانه روی عنه کا في جامع الاخبار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ابان روى عنه كما في الخصال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عمار بن خالد أبو عبد الله روى عنه كما في شواهد التتريل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 بن يونس روى عنه كما في بحار الانوار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العطار، روى عنه كما في وسائل الشيعة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موسى الأزرق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موسى الأنصاري ابو موسی، روى عنه كما في عيون اخبار</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علي العمي أبو علي البصري، روى عنه عبد العزيز بن يحيى بن احمد، قالها بن حجر في لسان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 بن محمد الضبي، روى عنه كما في عيون اخبار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مهران، روى عنه كما في كتاب كلمات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حميد، روى عنه كما في كتاب الأمالي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معاذ، كما في كتاب كلمات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طالوت بن عباد ابو عثمان الصيرفي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ابي صقر، روى عنه كما في وسائلا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العبسي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عبد الله بن يونس ابو القاسم الموصلي، روى عنه کما في مستدرك الوسائل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الجعد کہا في بحار الانوار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محمد بن تركي، كما في كتاب اسباب التروا في ضوء روایات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بن فضالة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البزار، روى عنه کا في بحار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 بن دینار الغلابي ابو عبد الله الجوهري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كتاب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زكوية، كما في تاريخ بغداد ودمشق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مسند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بسطام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الفضل روى عنه كما في تفسير مجمع البيان في تفسير القران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عطية الشامي، روى عنه کما في بحار الانوار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الواسطي، كما في شواهد التريل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أبو العباس الكديمي، كما في شواهد التتريل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محمد، روى عنه کا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التروا في ضوء روایات اهل البيت عليهم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بن أحمد أبو محمد، كما في مستدرك الوسائل</w:t>
      </w:r>
      <w:r>
        <w:rPr>
          <w:rFonts w:eastAsia="IRNazanin" w:cs="IRNazanin"/>
          <w:color w:val="111111"/>
          <w:sz w:val="28"/>
          <w:szCs w:val="28"/>
          <w:rtl w:val="true"/>
          <w:lang w:bidi="fa-IR"/>
        </w:rPr>
        <w:t xml:space="preserve">. </w:t>
      </w:r>
      <w:bookmarkStart w:id="19" w:name="pg10857_99985"/>
    </w:p>
    <w:p>
      <w:pPr>
        <w:pStyle w:val="BookText"/>
        <w:rPr/>
      </w:pPr>
      <w:bookmarkEnd w:id="19"/>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علي، روى عنه كما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التروا في ضوء روایات اهل البيت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مستدرك الوسائل</w:t>
      </w:r>
      <w:r>
        <w:rPr>
          <w:rFonts w:eastAsia="IRNazanin" w:cs="IRNazanin"/>
          <w:color w:val="111111"/>
          <w:sz w:val="28"/>
          <w:szCs w:val="28"/>
          <w:rtl w:val="true"/>
          <w:lang w:bidi="fa-IR"/>
        </w:rPr>
        <w:t>.</w:t>
      </w:r>
    </w:p>
    <w:p>
      <w:pPr>
        <w:pStyle w:val="Heading2"/>
        <w:numPr>
          <w:ilvl w:val="1"/>
          <w:numId w:val="1"/>
        </w:numPr>
        <w:rPr/>
      </w:pPr>
      <w:bookmarkStart w:id="20" w:name="__RefHeading___Toc2940621_653776707"/>
      <w:bookmarkStart w:id="21" w:name="_Toc7"/>
      <w:bookmarkEnd w:id="20"/>
      <w:r>
        <w:rPr>
          <w:rtl w:val="true"/>
        </w:rPr>
        <w:t>ممن روى عنه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بن معلى بن أسد العمي ابو بشر البصري مستملي أبي أحمد عبد العزيز الجلودی کا في تهذيب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الجراح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الله بن الحسين كما في كتاب الطرائف في معرفة مذاهب الطوائف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جعفر ، ابو علي الصولي، صحب الجلودي عمرة كان حيا سنة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ھ روی عنه کا في نهج السعادة، ومسند الامام علي عليه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ابو القاسم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الحسين بن عبدویه ، روى عنه في تاريخ دمشق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سعيد العسكري روى عنه في امالي الصدوق وحلية الاولياء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ابراهيم بن عبد الله بن منصور الصائغ روى عنه في تاريخ دمشق، وكتاب نهج السعادة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البزوفري، كما في كتاب غاية المرام وصحة الخصام في تعين الامام من طريق الخاص والعام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سعيد الخزاعي ابو عبد الله روى عنه في كفاية الأثر مختصر مفيد اسئلة واجوبة في 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حماد الشاعر العبدي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البصري روى عنه في ديوان ابي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 بن يعقوب ابو بكر المفيد الجرجرائي روى عنه في شواهد التنزيل وكتاب سلیم بن قیس الهلالي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ابو عبد الله الصفواني روى عنه في مسائل علي بن جعفر ودلائل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الطالقاني كما في الخصال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ابو الحسن التميمي النحوي الكوفي روى عنه في تاریخ بغداد و تاریخ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العلوي ابو الحسن الحسيني کافي بحار الانوار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القمي ابو جعفر ابن بابویه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ابو الحسن الفارسي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بن احمد ابو محمد روي عنه في مستدرك الوسائل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علي كما في كتاب نفحات الأزهار في خلاصة عبقات الانوار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علي بن مروان الماهيار ابو عبد الله البزاز المعروف </w:t>
      </w:r>
      <w:bookmarkStart w:id="22" w:name="pg10857_99990"/>
    </w:p>
    <w:p>
      <w:pPr>
        <w:pStyle w:val="BookText"/>
        <w:rPr/>
      </w:pPr>
      <w:bookmarkEnd w:id="22"/>
      <w:r>
        <w:rPr>
          <w:rFonts w:ascii="IRNazanin" w:hAnsi="IRNazanin" w:eastAsia="IRNazanin"/>
          <w:color w:val="111111"/>
          <w:sz w:val="28"/>
          <w:sz w:val="28"/>
          <w:szCs w:val="28"/>
          <w:rtl w:val="true"/>
          <w:lang w:bidi="fa-IR"/>
        </w:rPr>
        <w:t xml:space="preserve">بابن الحجام کما في كتاب تأويل ما نزل من القران الكريم </w:t>
      </w:r>
      <w:r>
        <w:rPr>
          <w:rFonts w:eastAsia="IRNazanin" w:cs="IRNazanin"/>
          <w:color w:val="111111"/>
          <w:sz w:val="28"/>
          <w:szCs w:val="28"/>
          <w:rtl w:val="true"/>
          <w:lang w:bidi="fa-IR"/>
        </w:rPr>
        <w:t>.</w:t>
      </w:r>
    </w:p>
    <w:p>
      <w:pPr>
        <w:pStyle w:val="Heading2"/>
        <w:numPr>
          <w:ilvl w:val="1"/>
          <w:numId w:val="1"/>
        </w:numPr>
        <w:rPr/>
      </w:pPr>
      <w:bookmarkStart w:id="23" w:name="__RefHeading___Toc2940623_653776707"/>
      <w:bookmarkStart w:id="24" w:name="_Toc8"/>
      <w:bookmarkEnd w:id="23"/>
      <w:r>
        <w:rPr>
          <w:rtl w:val="true"/>
        </w:rPr>
        <w:t>الأدلة على وجود تفسير الجلودي</w:t>
      </w:r>
      <w:r>
        <w:rPr>
          <w:rtl w:val="true"/>
        </w:rPr>
        <w:t>:</w:t>
      </w:r>
      <w:bookmarkEnd w:id="24"/>
    </w:p>
    <w:p>
      <w:pPr>
        <w:pStyle w:val="BookText"/>
        <w:rPr/>
      </w:pPr>
      <w:r>
        <w:rPr>
          <w:rFonts w:ascii="Amiri" w:hAnsi="Amiri" w:eastAsia="Amiri" w:cs="Amiri"/>
          <w:color w:val="111111"/>
          <w:sz w:val="28"/>
          <w:sz w:val="28"/>
          <w:szCs w:val="28"/>
          <w:rtl w:val="true"/>
          <w:lang w:bidi="ar-SA"/>
        </w:rPr>
        <w:t>بسبب ما تعرض له العراق من حملات بربرية مغولية شرسة أدت إلى ضياع اغلب التراث الاسلامي بما فيها كتب التفاسير فلم يصلنا منها الا القليل فقد فقدنا الكثير من تراثنا العلمي في هذه التفاسير والكتب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الأدلة على وجود هذا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ولعبد العزيز بن يحيى بن أحمد الجلودي الازدي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ي علي بن أبي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فیما نذكره من الجزء الأول ما نزل من القرآن في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أحمد عبد العزيز بن يحيى بن أحمد الجلودي، وفي المجلد تصانيف لغيره، من أول وجهة منه من سابع سطر منها</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أبان، حدثنا أحمد بن يحيى الصوفي، حدثنا اسماعيل بن أبان، عن يحيى بن سلمة عن زبيد بن الحارث،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في علي ثمانين آية صفوا في كتاب الله ما شركه فيها احد من هذه الأمة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5" w:name="pg10857_99992"/>
    </w:p>
    <w:p>
      <w:pPr>
        <w:pStyle w:val="BookText"/>
        <w:rPr/>
      </w:pPr>
      <w:bookmarkEnd w:id="25"/>
      <w:r>
        <w:rPr>
          <w:rFonts w:ascii="Amiri" w:hAnsi="Amiri" w:eastAsia="Amiri" w:cs="Amiri"/>
          <w:color w:val="111111"/>
          <w:sz w:val="28"/>
          <w:sz w:val="28"/>
          <w:szCs w:val="28"/>
          <w:rtl w:val="true"/>
          <w:lang w:bidi="ar-SA"/>
        </w:rPr>
        <w:t>وكذلك ذكره الشيخ محمد حسن الشهير باقا بزرك الطهراني،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 من القرآن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أحمد عبد العزيز الجلودي</w:t>
      </w:r>
      <w:r>
        <w:rPr>
          <w:rStyle w:val="FootnoteAnchor"/>
          <w:rtl w:val="true"/>
        </w:rPr>
        <w:footnoteReference w:id="7"/>
      </w:r>
    </w:p>
    <w:p>
      <w:pPr>
        <w:pStyle w:val="Heading2"/>
        <w:numPr>
          <w:ilvl w:val="1"/>
          <w:numId w:val="1"/>
        </w:numPr>
        <w:rPr/>
      </w:pPr>
      <w:bookmarkStart w:id="26" w:name="__RefHeading___Toc2940625_653776707"/>
      <w:bookmarkStart w:id="27" w:name="_Toc9"/>
      <w:bookmarkEnd w:id="26"/>
      <w:r>
        <w:rPr>
          <w:rtl w:val="true"/>
        </w:rPr>
        <w:t>مؤلفاته</w:t>
      </w:r>
      <w:r>
        <w:rPr>
          <w:rtl w:val="true"/>
        </w:rPr>
        <w:t>:</w:t>
      </w:r>
      <w:bookmarkEnd w:id="27"/>
    </w:p>
    <w:p>
      <w:pPr>
        <w:pStyle w:val="BookText"/>
        <w:rPr/>
      </w:pPr>
      <w:r>
        <w:rPr>
          <w:rFonts w:ascii="IRNazanin" w:hAnsi="IRNazanin" w:eastAsia="IRNazanin"/>
          <w:color w:val="111111"/>
          <w:sz w:val="28"/>
          <w:sz w:val="28"/>
          <w:szCs w:val="28"/>
          <w:rtl w:val="true"/>
          <w:lang w:bidi="fa-IR"/>
        </w:rPr>
        <w:t>اشتهر أبي احمد عبد العزيز بن يحيى الجلودي البصري بآثاره الكثيرة وقد ضبط له اصحاب التراجم مؤلفات كثيرة نذكرها في محلها والتي اختفت منذ زمن بعيد كل هذه الكتب منها كتاب التفسير المفقود والمبثوث في الكتب برواياته، وقد اعتمدها القوم واخرجها الفريقان، وتفسير الجلودي هو كعقد انفصم فتناثرت لئالیه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كتب قد ذكرها الناس،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الجمل، کتاب صفين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بسم الله الرحمن الرحيم لا حول ولا قوة الا بالله العلي العظيم، اللهم اياك نعبد واياك نستعين بالله يا رحمن يا رحيم، یا صمد يا اله محمد، اليك نقلت الأقدام، وافضت القلوب، وشخصت الابصار، ومدت الاعناق، وطلبت الحوائج، ورفعت الأيدي اللهم افتح بيننا وبين قومنا بالحق وانت خير الفاتحين – ثم قال – لا اله الا الله والله أكبر، ثلاثاً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الحكمين، کتاب الغارات، کتاب الخوارج، کتاب بني ناجية، کتاب حروب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كتبا ما نزل في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الفضائل، کتاب 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ذکر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ذكره بخیر، کتاب من أحب علياً وأبغضه، کتاب ضغائن في صدور قوم، کتاب من سبه من الخلفاء، كتاب الكناية عن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التفسير عنه، كتاب القراءات، کتاب ما نزل فيه من القرآن، کتاب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عماله وولاته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الشوری، کتاب ما كان بين علي وعثان من الكلام، کتاب المرء مع من أحب، کتاب مآل الشيعة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ذكر الشيعة ومن ذكرهم هو أو من أحب من الصحابة، کتاب قضاء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رسائل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ذکر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کتاب ما قيل فيه من شعر ومن مدح، کتاب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قسمه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الدعاء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اللباس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الشراب وصفته وذكر شرابه، كتاب الأدب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النكاح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الطلاق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التجارات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الجناية والديات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الضحايا والذبائح والصيد والايمان والخراج، کتاب الفرائض والعتق والتدبير والمكاتبة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الطهارة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الحدود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الصلاة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الصيام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الزكاة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ذکر خديجة وفضل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ذکر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کتاب ذکر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في أمر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ذکر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الكتب المتعلقة بعبد الله بن عباس عنه مسنده عنه، کتاب التتريل عنه، کتاب التفسير عنه، کتاب المناسك عنه، کتاب النكاح والطلاق عنه، کتاب الفرائض عنه، کتاب تفسيره عن الصحابة، کتاب القراءات عنه، كتاب البيوع والتجارات عنه، کتاب الناسخ والمنسوخ عنه، كتاب نسبه، کتاب ما اسنده عن الصحابة، کتاب بقية قوله في الطهارة، کتاب الصلاة والزكاة، کتاب ما رواه من رأى الصحابة، کتاب الذبائح والأطعمة واللباس، کتاب الفتيا والشهادات والاقضية والجهاد والعدة وشرائع الاسلام، کتاب قوله في الدعاء والعوذ وذكر الخير وفضل ثواب الأعمال والطب والنجوم، کتاب قوله في قتال أهل القبلة وانکار الرجعة والامر بالمعروف، كتاب في الأدب وذكر الانبياء وأول كلامه في العرب ، کتاب بقية كلامه في العرب و قریش والصحابة والتابعين ومن ذمه، کتاب قوله في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بقية رسائله وخطبه وأول مناظراته، وذکر نسائه وولده، آخر کتاب ابن عباس</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التوابين وعين الوردة، أخبار المختار بن أبي عبيدة الثقفي، أخبار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أخبار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أخبار عمر بن عبد العزيز ، كتاب أخبار محمد بن الحنفية، كتاب أخبار العباس، کتاب أخبار جعفر بن أبي طالب، کتاب أخبار ام هاني، كتاب أخبار عبد الله بن جعفر، كتاب أخبار الحسن بن أبي الحسن، کتاب اخبار عبد الله بن الحسن بن الحسن، کتاب اخبار محمد بن عبد الله، كتاب أخبار ابراهيم بن عبد الله بن الحسن، کتاب أخبار من عشق من الشعراء، كتاب أخبار لقمان بن عاد، كتاب أخبار لقمان الحكيم،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مرج الفقهاء، کتاب من خطب علي منبر بشعر، كتاب أخبار تأبط شرا، کتاب أخبار الاعراب، كتاب أخبار قریش والاصنام، كتاب في الحيوانات، کتاب قبائل نزار وحب ثقیف، کتاب الطب، کتاب طبقات العرب والشعراء، کتاب النحو، کتاب السحر، کتاب الطيرة، کتاب زجر الطير، کتاب ما رثي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الرؤيا، كتاب أخبار السودان، کتاب العوذ، کتاب الرقي، کتاب المطر، کتاب السحاب والرعد والبرق، کتاب اخبار عمرو ابن معدي كرب، کتاب أخبار أمية بن أبي الصلت، كتاب أخبار ابي الاسود الدؤلي، كتاب أخبار اکثم بن صيفي، کتاب اخبار عبد الرحمان بن حسان، کتاب، أخبار خالد بن صفوان، کتاب أخبار أبي نؤاس، كتاب أخبار المدنيين، كتاب الأطعمة، کتاب الاشربة، کتاب اللباس، کتاب أخبار العجاج، کتاب النکاح، کتاب ما جاء في الحمام، كتاب أخبار رؤبة بن الحجاج، کتاب ما روي في الشطرنج، کتاب شعر جمعه، کتاب من شعر في وصيته، کتاب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خطب أبي بكر، کتاب خطب عمر، کتاب خطب عثمان بن عفان، کتاب کتب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رسائل أبي بكر، کتاب رسائل عمر، کتاب رسائل عثمان، كتاب حديث يعقوب بن جعفر بن سليما، کتاب الطيب، کتاب الرياحين، کتاب التمثل بالشعر، کتاب قطائع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قطائع ابي بكر وعمر وعثمان، کتاب الحيات، کتاب الدنانير والدراهم، كتاب أخبار الأحنف، كتاب أخبار زیاد، کتاب الوفود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وعمر وعثمان، کتاب أخبار الفرسن كتاب أخبار داود، كتاب مقتل محمد بن أبي بكر، کتاب الأولوية والرايات، کتاب رايات الأزد، کتاب اخبار شريح، کتاب أخبار حسان، كتاب أخبار دغفل النسابة، كتاب أخبار سلیمان، کتاب أخبار حمزة بن عبد المطلب، كتاب أخبار الجن، کتاب </w:t>
      </w:r>
    </w:p>
    <w:p>
      <w:pPr>
        <w:pStyle w:val="BookText"/>
        <w:rPr/>
      </w:pPr>
      <w:r>
        <w:rPr>
          <w:rFonts w:ascii="IRNazanin" w:hAnsi="IRNazanin" w:eastAsia="IRNazanin"/>
          <w:color w:val="111111"/>
          <w:sz w:val="28"/>
          <w:sz w:val="28"/>
          <w:szCs w:val="28"/>
          <w:rtl w:val="true"/>
          <w:lang w:bidi="fa-IR"/>
        </w:rPr>
        <w:t xml:space="preserve">أخبار صعصعة بن صوحان، كتاب أخبار الحجاج، كتاب أخبار الفرزدق، کتاب الزهد، کتاب الدعاء، کتاب القصاص، کتاب الذكر، کتاب المواعظ، كتاب أخبار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أخبار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مناظرات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أخبار عقيل بن أبي طالب، كتاب أخبار السيد ابن محمد، کتاب اخبار بني مروان بن محمد، کتاب اخبار العرب والفرس، کتاب اخبار التراجيم، کتاب هدبة بن خشرم، كتاب أخبار المحدثين، كتاب أخبار سدیف، کتاب مقتل عثمان، كتاب أخبار ایاس بن معاوية، کتاب أخبار أبي لطفيل، کتاب الفأر، کتاب القرود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جملة كتب أبي أحمد الجلودي التي رايتها في الفهارس، وقد رأيت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كتبه جميعها أبو الحسن علي بن حماد بن عبيد الله الحسين بن حماد العبدي وقد رأيت أبا الحسن بن حماد الشاعر رحمه الله وأخبرنا أبو عبد الله بن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أجازنا عبد العزيز كتبه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العزيز مات بعد الثلاثين والثلاثمائة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ليلة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ھودفن يوم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وغسلة ابن الغسال أبو الحسن وصلى عليه أبو جعفر العلوي، كما جاء في مقتل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صنفه أبو أحمد الجلودی کا ذکره صفي الدين محمد بن معد الموسوي</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8" w:name="pg10857_100002"/>
    </w:p>
    <w:p>
      <w:pPr>
        <w:pStyle w:val="Heading2"/>
        <w:numPr>
          <w:ilvl w:val="1"/>
          <w:numId w:val="1"/>
        </w:numPr>
        <w:rPr/>
      </w:pPr>
      <w:bookmarkStart w:id="29" w:name="__RefHeading___Toc2940627_653776707"/>
      <w:bookmarkStart w:id="30" w:name="_Toc10"/>
      <w:bookmarkEnd w:id="28"/>
      <w:bookmarkEnd w:id="29"/>
      <w:r>
        <w:rPr>
          <w:rtl w:val="true"/>
        </w:rPr>
        <w:t>منهجنا في جمع الكتاب وتحقيقه</w:t>
      </w:r>
      <w:r>
        <w:rPr>
          <w:rtl w:val="true"/>
        </w:rPr>
        <w:t>:</w:t>
      </w:r>
      <w:bookmarkEnd w:id="30"/>
    </w:p>
    <w:p>
      <w:pPr>
        <w:pStyle w:val="BookText"/>
        <w:rPr/>
      </w:pPr>
      <w:r>
        <w:rPr>
          <w:rFonts w:ascii="Amiri" w:hAnsi="Amiri" w:eastAsia="Amiri" w:cs="Amiri"/>
          <w:color w:val="111111"/>
          <w:sz w:val="28"/>
          <w:sz w:val="28"/>
          <w:szCs w:val="28"/>
          <w:rtl w:val="true"/>
          <w:lang w:bidi="ar-SA"/>
        </w:rPr>
        <w:t xml:space="preserve">بحثنا في كتاب شواهد التتريل للحافظ الحاكم النيسابوري فتجمعت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نزلت في القرآن الكريم في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رواها الحاكم النيسابوري عن أبي أحمد عبد العزيز بن يحيى الجلودي الأزدي البصري الإخباري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قمنا بذکر ترجمة مختصرة لأغلب الرجال الواقعين في سند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ووضعنا کما يحتاج إليه سياق الكلام أو ما جاء في نسخة أخرى بين معقوفين، كما أرجعنا الآيات القرآنية إلى أماكنها من سور القرآن، وختمنا البحث بفهارس مصادر البحث</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نقدم شكرنا إلى كل من ساهم في إخراج هذا التفسير، هذا آخر ما أوردناه في هذه المقدمة، نسأل الله التوفيق إنه سمع مجيب غفور ودود، والحمد لله أولاً واخراً</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0857_100006"/>
      <w:bookmarkStart w:id="32" w:name="pg10857_100006"/>
      <w:bookmarkEnd w:id="32"/>
    </w:p>
    <w:p>
      <w:pPr>
        <w:pStyle w:val="Heading2"/>
        <w:numPr>
          <w:ilvl w:val="1"/>
          <w:numId w:val="1"/>
        </w:numPr>
        <w:rPr/>
      </w:pPr>
      <w:bookmarkStart w:id="33" w:name="pg10857_100006"/>
      <w:bookmarkStart w:id="34" w:name="__RefHeading___Toc2940629_653776707"/>
      <w:bookmarkStart w:id="35" w:name="_Toc11"/>
      <w:bookmarkEnd w:id="33"/>
      <w:bookmarkEnd w:id="34"/>
      <w:r>
        <w:rPr>
          <w:rtl w:val="true"/>
        </w:rPr>
        <w:t>(</w:t>
      </w:r>
      <w:r>
        <w:rPr>
          <w:rtl w:val="true"/>
        </w:rPr>
        <w:t>سورة البقرة</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حدثني أحمد بن محمد بن عمير</w:t>
      </w:r>
      <w:r>
        <w:rPr>
          <w:rStyle w:val="FootnoteAnchor"/>
          <w:rtl w:val="true"/>
        </w:rPr>
        <w:footnoteReference w:id="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بشر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عیسی بن يوسف الهمداني، عن أبي الحسن علي بن يحيى، عن أبان بن أبي عياش، عن سليم بن قيس،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إيانا عني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شاهد علينا، ونحن شهداء الله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وحجته في أرضه، ونحن الذين قال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والحسين بن حميد، وأحمد بن عمار،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 الحميد الحماني، حدثنا قيس بن الربيع، عن حکیم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شرى نفسه الله عز وجل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 الناس من يشري نفسه ابتغاء مرضات الله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وقيت بنفسي خير من وطئ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رسول الله خاف أن يمكروا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الكريم من المكر</w:t>
      </w:r>
    </w:p>
    <w:p>
      <w:pPr>
        <w:pStyle w:val="BookText"/>
        <w:rPr/>
      </w:pPr>
      <w:r>
        <w:rPr>
          <w:rFonts w:ascii="Amiri" w:hAnsi="Amiri" w:eastAsia="Amiri" w:cs="Amiri"/>
          <w:color w:val="111111"/>
          <w:sz w:val="28"/>
          <w:sz w:val="28"/>
          <w:szCs w:val="28"/>
          <w:rtl w:val="true"/>
          <w:lang w:bidi="ar-SA"/>
        </w:rPr>
        <w:t>وبات رسول الله في الغار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وفي حفظ الاله وفي ستر</w:t>
      </w:r>
    </w:p>
    <w:p>
      <w:pPr>
        <w:pStyle w:val="BookText"/>
        <w:rPr/>
      </w:pPr>
      <w:r>
        <w:rPr>
          <w:rFonts w:ascii="Amiri" w:hAnsi="Amiri" w:eastAsia="Amiri" w:cs="Amiri"/>
          <w:color w:val="111111"/>
          <w:sz w:val="28"/>
          <w:sz w:val="28"/>
          <w:szCs w:val="28"/>
          <w:rtl w:val="true"/>
          <w:lang w:bidi="ar-SA"/>
        </w:rPr>
        <w:t>وبت أراعيهم وما يثبتونني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الغلابي</w:t>
      </w:r>
      <w:r>
        <w:rPr>
          <w:rStyle w:val="FootnoteAnchor"/>
          <w:rtl w:val="true"/>
        </w:rPr>
        <w:footnoteReference w:id="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ایوب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به سواء، وسقامه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p>
    <w:p>
      <w:pPr>
        <w:pStyle w:val="BookText"/>
        <w:rPr/>
      </w:pP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من المال غير أربعة دراهم، فتصدق بدرهم ليلا، وبدرهم نهارا، وبدرهم سرا، وبدرهم علانية، فنزلت هذه الآية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الشيرازي،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الجرجرائي،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احمد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الحسين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حبش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زيد 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اشکاب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ھ وثقته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حدثنا عفان بن مسلم 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بصري وثقته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تهذيب الكمال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حدثنا وهيب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وهيب بن خالد أبو بكر البصري صاحب الكرابيس ت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ھ وثقته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تهذيب الكال</w:t>
      </w:r>
      <w:r>
        <w:rPr>
          <w:rFonts w:eastAsia="IRNazanin" w:cs="IRNazanin"/>
          <w:color w:val="111111"/>
          <w:sz w:val="28"/>
          <w:szCs w:val="28"/>
          <w:rtl w:val="true"/>
          <w:lang w:bidi="fa-IR"/>
        </w:rPr>
        <w:t xml:space="preserve">: </w:t>
      </w:r>
      <w:r>
        <w:rPr>
          <w:rFonts w:eastAsia="IRNazanin" w:cs="IRNazanin"/>
          <w:color w:val="111111"/>
          <w:sz w:val="28"/>
          <w:szCs w:val="28"/>
          <w:lang w:bidi="fa-IR"/>
        </w:rPr>
        <w:t>504/19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هو أيوب بن أبي تميمة أبو بكر البصري 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وثقته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مجاهد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لايملك غيرها، فتصدق بدرهم سرا، وبدرهم علانية، ودرهم ليلا، و درهم نهارا،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ينفقون أموالهم بالليل و النهار او علانية ورواه ایضا محمد بن سليمان الكوفي في مناقب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ابوعبدالله محمد بن زکريا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عطاء، 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اربع مناقب ليست لأحد، ولولا خشیت لحدثت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له اربع دنانير فتصدق بدينار ليلا، و بدینار نهارا، وبدینار سرا، وبدینار علانية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زكريا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ایوب بن سليمان الحنطي،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الكلبي، عن أبي صالح، عن أبي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إسماعيل بن محمد المعروف بالسيد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وأنفق ماله ليلا وصبحا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وإسراراً وجهراً لجاهرينا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وصدق ماله لما اتاه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بخاتم المتختمينا</w:t>
      </w:r>
      <w:bookmarkStart w:id="36" w:name="pg10857_100012"/>
    </w:p>
    <w:p>
      <w:pPr>
        <w:pStyle w:val="Heading2"/>
        <w:numPr>
          <w:ilvl w:val="1"/>
          <w:numId w:val="1"/>
        </w:numPr>
        <w:rPr/>
      </w:pPr>
      <w:bookmarkStart w:id="37" w:name="__RefHeading___Toc2940631_653776707"/>
      <w:bookmarkStart w:id="38" w:name="_Toc12"/>
      <w:bookmarkEnd w:id="36"/>
      <w:bookmarkEnd w:id="37"/>
      <w:r>
        <w:rPr>
          <w:rtl w:val="true"/>
        </w:rPr>
        <w:t>(</w:t>
      </w:r>
      <w:r>
        <w:rPr>
          <w:rtl w:val="true"/>
        </w:rPr>
        <w:t>سورة آل عمران</w:t>
      </w:r>
      <w:r>
        <w:rPr>
          <w:rtl w:val="true"/>
        </w:rPr>
        <w:t>)</w:t>
      </w:r>
      <w:bookmarkEnd w:id="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w:t>
      </w:r>
      <w:r>
        <w:rPr>
          <w:rStyle w:val="FootnoteAnchor"/>
          <w:rtl w:val="true"/>
        </w:rPr>
        <w:footnoteReference w:id="22"/>
      </w:r>
    </w:p>
    <w:p>
      <w:pPr>
        <w:pStyle w:val="BookText"/>
        <w:rPr/>
      </w:pPr>
      <w:r>
        <w:rPr>
          <w:rFonts w:eastAsia="IRNazanin" w:cs="IRNazanin"/>
          <w:color w:val="111111"/>
          <w:sz w:val="28"/>
          <w:szCs w:val="28"/>
          <w:lang w:bidi="fa-IR"/>
        </w:rPr>
        <w:t>197/13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7173</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الخطاب،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اسحاق</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7070</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نمير بن عريب</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مسعود كان 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اصطَفى آدَمَ و نُوحا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يقول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عمران وآل احمد على العالمين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لم تثبت هذه القراءة فلا شك دخولهم في الآية لأنهم </w:t>
      </w:r>
    </w:p>
    <w:p>
      <w:pPr>
        <w:pStyle w:val="BookText"/>
        <w:rPr/>
      </w:pP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سهيل</w:t>
      </w:r>
      <w:r>
        <w:rPr>
          <w:rStyle w:val="FootnoteAnchor"/>
          <w:rtl w:val="true"/>
        </w:rPr>
        <w:footnoteReference w:id="2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علي الربعي، عن أبان بن تغلب،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حبل الله الذي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فالمستمسك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المستمسك بالبر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فمن تمسك به كان مؤمنا، ومن ترکه کان خارجا من الإيمان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 بن احمد الجلودي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وَسَيَجزِي الشَّاكِرِينَ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زكريا الغلابي،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ایوب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مروان،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شكر الله تعالى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موضعين من القرآن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الشَّاكِرِينَ</w:t>
      </w:r>
      <w:r>
        <w:rPr>
          <w:rFonts w:eastAsia="Amiri" w:cs="Amiri" w:ascii="Amiri" w:hAnsi="Amiri"/>
          <w:color w:val="111111"/>
          <w:sz w:val="28"/>
          <w:szCs w:val="28"/>
          <w:rtl w:val="true"/>
          <w:lang w:bidi="ar-SA"/>
        </w:rPr>
        <w:t xml:space="preserve">» </w:t>
      </w:r>
      <w:bookmarkStart w:id="39" w:name="pg10857_100016"/>
    </w:p>
    <w:p>
      <w:pPr>
        <w:pStyle w:val="BookText"/>
        <w:rPr/>
      </w:pPr>
      <w:bookmarkEnd w:id="3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 وَاللَّهُ عِنْدَهُ حُسْنُ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الِلأبرارِ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عبدالرحمن، عن الأصبغ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 وَالله عِندَهُ ځسنُ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الِلأبرارِ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الثواب وشيعتك الابرار</w:t>
      </w:r>
      <w:r>
        <w:rPr>
          <w:rFonts w:eastAsia="Amiri" w:cs="Amiri" w:ascii="Amiri" w:hAnsi="Amiri"/>
          <w:color w:val="111111"/>
          <w:sz w:val="28"/>
          <w:szCs w:val="28"/>
          <w:rtl w:val="true"/>
          <w:lang w:bidi="ar-SA"/>
        </w:rPr>
        <w:t>.</w:t>
      </w:r>
      <w:r>
        <w:rPr>
          <w:rStyle w:val="FootnoteAnchor"/>
          <w:rtl w:val="true"/>
        </w:rPr>
        <w:footnoteReference w:id="31"/>
      </w:r>
    </w:p>
    <w:p>
      <w:pPr>
        <w:pStyle w:val="Heading2"/>
        <w:numPr>
          <w:ilvl w:val="1"/>
          <w:numId w:val="1"/>
        </w:numPr>
        <w:rPr/>
      </w:pPr>
      <w:bookmarkStart w:id="40" w:name="__RefHeading___Toc2940633_653776707"/>
      <w:bookmarkStart w:id="41" w:name="_Toc13"/>
      <w:bookmarkEnd w:id="40"/>
      <w:r>
        <w:rPr>
          <w:rtl w:val="true"/>
        </w:rPr>
        <w:t>(</w:t>
      </w:r>
      <w:r>
        <w:rPr>
          <w:rtl w:val="true"/>
        </w:rPr>
        <w:t>سورة النساء</w:t>
      </w:r>
      <w:r>
        <w:rPr>
          <w:rtl w:val="true"/>
        </w:rPr>
        <w:t>)</w:t>
      </w:r>
      <w:bookmarkEnd w:id="4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وَأَطِيعُوا اللَّهَ وَأَطِيعُوا الرَّسُولَ وَ أولِي الأمرِ مِنکُم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محمد بن عمرو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بشر بن المفضل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عیسی بن يوسف الهمداني، عن أبي الحسن علي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ابان بن أبي عياش،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 بن قيس الهلالي،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شرکائي الذين قرنهم الله بنفسه وبي وأنزل فيهم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فإن خفتم تنازعاً في </w:t>
      </w:r>
      <w:bookmarkStart w:id="42" w:name="pg10857_100018"/>
    </w:p>
    <w:p>
      <w:pPr>
        <w:pStyle w:val="BookText"/>
        <w:rPr/>
      </w:pPr>
      <w:bookmarkEnd w:id="42"/>
      <w:r>
        <w:rPr>
          <w:rFonts w:ascii="Amiri" w:hAnsi="Amiri" w:eastAsia="Amiri" w:cs="Amiri"/>
          <w:color w:val="111111"/>
          <w:sz w:val="28"/>
          <w:sz w:val="28"/>
          <w:szCs w:val="28"/>
          <w:rtl w:val="true"/>
          <w:lang w:bidi="ar-SA"/>
        </w:rPr>
        <w:t>امر فارجعوه إلى الله والرسول 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w:t>
      </w:r>
      <w:r>
        <w:rPr>
          <w:rStyle w:val="FootnoteAnchor"/>
          <w:rtl w:val="true"/>
        </w:rPr>
        <w:footnoteReference w:id="33"/>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الحميري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في القران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عليكم ما تدعونا</w:t>
      </w:r>
    </w:p>
    <w:p>
      <w:pPr>
        <w:pStyle w:val="BookText"/>
        <w:rPr/>
      </w:pPr>
      <w:r>
        <w:rPr>
          <w:rFonts w:ascii="IRNazanin" w:hAnsi="IRNazanin" w:eastAsia="IRNazanin"/>
          <w:color w:val="111111"/>
          <w:sz w:val="28"/>
          <w:sz w:val="28"/>
          <w:szCs w:val="28"/>
          <w:rtl w:val="true"/>
          <w:lang w:bidi="fa-IR"/>
        </w:rPr>
        <w:t>اطیعو الله رب الناس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واحمد والاولى المتأمرينا</w:t>
      </w:r>
    </w:p>
    <w:p>
      <w:pPr>
        <w:pStyle w:val="BookText"/>
        <w:rPr/>
      </w:pPr>
      <w:r>
        <w:rPr>
          <w:rFonts w:ascii="Amiri" w:hAnsi="Amiri" w:eastAsia="Amiri" w:cs="Amiri"/>
          <w:color w:val="111111"/>
          <w:sz w:val="28"/>
          <w:sz w:val="28"/>
          <w:szCs w:val="28"/>
          <w:rtl w:val="true"/>
          <w:lang w:bidi="ar-SA"/>
        </w:rPr>
        <w:t>فدلكم أبو 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وسبطاه الولاة الفاضلونا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حدثنا ابراهيم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ثابت، عن علي بن مزور، عن اصبغ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ابن عباس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المهدي في زمانه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الجلودي</w:t>
      </w:r>
    </w:p>
    <w:p>
      <w:pPr>
        <w:pStyle w:val="Heading2"/>
        <w:numPr>
          <w:ilvl w:val="1"/>
          <w:numId w:val="1"/>
        </w:numPr>
        <w:rPr/>
      </w:pPr>
      <w:bookmarkStart w:id="43" w:name="__RefHeading___Toc2940635_653776707"/>
      <w:bookmarkStart w:id="44" w:name="_Toc14"/>
      <w:bookmarkEnd w:id="43"/>
      <w:r>
        <w:rPr>
          <w:rtl w:val="true"/>
        </w:rPr>
        <w:t>(</w:t>
      </w:r>
      <w:r>
        <w:rPr>
          <w:rtl w:val="true"/>
        </w:rPr>
        <w:t>سورة المائدة</w:t>
      </w:r>
      <w:r>
        <w:rPr>
          <w:rtl w:val="true"/>
        </w:rPr>
        <w:t>)</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عمار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عبدالحمید الحمداني،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أبي هارون</w:t>
      </w:r>
      <w:r>
        <w:rPr>
          <w:rStyle w:val="FootnoteAnchor"/>
          <w:rtl w:val="true"/>
        </w:rPr>
        <w:footnoteReference w:id="36"/>
      </w:r>
      <w:r>
        <w:rPr>
          <w:rFonts w:ascii="Amiri" w:hAnsi="Amiri" w:eastAsia="Amiri" w:cs="Amiri"/>
          <w:color w:val="111111"/>
          <w:sz w:val="28"/>
          <w:sz w:val="28"/>
          <w:szCs w:val="28"/>
          <w:rtl w:val="true"/>
          <w:lang w:bidi="ar-SA"/>
        </w:rPr>
        <w:t xml:space="preserve">، عن أبي سعيد الخدري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على إكمال الدين وإتمام النعمة، ورضا الرب برسالتي وولاية علي بن أبي طالب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اللهم وال من والاه وعاد من عاداه وانصر من نصره واخذل من خذله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اليوم أكمل لكم دينكم و أتممت علیکم نعمتي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اكبر على اكمال الدين وإتمام النعمة ورضا الرب برسالتي والولاية لعلي،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اختصرته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ایضا محمد بن سليمان الكوفي كما في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ما انزل في علي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حازم الغفاري و محمد بن منصور المرادي وخضر بن أبان،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 الحميد الحمداني، عن قيس، عن أبي هارون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الناس إلى علي في غدیر خم، أمر بها في تحت الشجرة من الشوك فقم، وذلك يوم الخميس، ثم دعا الناس إلى علي فأخذ بضبعه حتى نظر الناس إلى بياض أبطي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يفترقوا حتى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لم دینگم و أتمم عليم نعمتي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على اكمال الدين وإتمام النعمة ورضى الرب برسالتي وبالولاية لعلي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اللهم وال من والاه، وعاد من عاداه وانصر من نصره، واخذل من خذله، فقال حسان بن ثابت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أتأذن لي أن أقول في علي أبيات شعر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على بركة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مشيخة قريش اسمعوا قولي بشهادة من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يناديهم يوم الغدير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واسمع بالنبي منادیا</w:t>
      </w:r>
    </w:p>
    <w:p>
      <w:pPr>
        <w:pStyle w:val="BookText"/>
        <w:rPr/>
      </w:pPr>
      <w:r>
        <w:rPr>
          <w:rFonts w:ascii="Amiri" w:hAnsi="Amiri" w:eastAsia="Amiri" w:cs="Amiri"/>
          <w:color w:val="111111"/>
          <w:sz w:val="28"/>
          <w:sz w:val="28"/>
          <w:szCs w:val="28"/>
          <w:rtl w:val="true"/>
          <w:lang w:bidi="ar-SA"/>
        </w:rPr>
        <w:t>يقول فمن مولاكم ووليكم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IRNazanin" w:hAnsi="IRNazanin" w:eastAsia="IRNazanin"/>
          <w:color w:val="111111"/>
          <w:sz w:val="28"/>
          <w:sz w:val="28"/>
          <w:szCs w:val="28"/>
          <w:rtl w:val="true"/>
          <w:lang w:bidi="fa-IR"/>
        </w:rPr>
        <w:t>الهك مولانا وانت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تجدن منا لك اليوم عاميا</w:t>
      </w:r>
    </w:p>
    <w:p>
      <w:pPr>
        <w:pStyle w:val="BookText"/>
        <w:rPr/>
      </w:pPr>
      <w:r>
        <w:rPr>
          <w:rFonts w:ascii="Amiri" w:hAnsi="Amiri" w:eastAsia="Amiri" w:cs="Amiri"/>
          <w:color w:val="111111"/>
          <w:sz w:val="28"/>
          <w:sz w:val="28"/>
          <w:szCs w:val="28"/>
          <w:rtl w:val="true"/>
          <w:lang w:bidi="ar-SA"/>
        </w:rPr>
        <w:t>فقال له قم ياعلي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IRNazanin" w:hAnsi="IRNazanin" w:eastAsia="IRNazanin"/>
          <w:color w:val="111111"/>
          <w:sz w:val="28"/>
          <w:sz w:val="28"/>
          <w:szCs w:val="28"/>
          <w:rtl w:val="true"/>
          <w:lang w:bidi="fa-IR"/>
        </w:rPr>
        <w:t xml:space="preserve">ورواه ایضا محمد بن سليمان الكوفي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خرشة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ابن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هارون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الحاكم الحسكاني تحت الرقم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مطر الوارق الخراساني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الحاكم الوالد، عن أبي حفص ابن شاهين،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النيري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سعيد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ضمرة بن ربيعة، عن ابن شوذب، عن مطر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مطر بن طهان الوراق، أبو رجاء الخرساني، مولى علياء السلمي، سكن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وثقته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تهذيب الكمال </w:t>
      </w:r>
      <w:r>
        <w:rPr>
          <w:rFonts w:eastAsia="IRNazanin" w:cs="IRNazanin"/>
          <w:color w:val="111111"/>
          <w:sz w:val="28"/>
          <w:szCs w:val="28"/>
          <w:rtl w:val="true"/>
          <w:lang w:bidi="fa-IR"/>
        </w:rPr>
        <w:t xml:space="preserve">: </w:t>
      </w:r>
      <w:r>
        <w:rPr>
          <w:rFonts w:eastAsia="IRNazanin" w:cs="IRNazanin"/>
          <w:color w:val="111111"/>
          <w:sz w:val="28"/>
          <w:szCs w:val="28"/>
          <w:lang w:bidi="fa-IR"/>
        </w:rPr>
        <w:t>1396/18</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6586</w:t>
      </w:r>
    </w:p>
    <w:p>
      <w:pPr>
        <w:pStyle w:val="BookText"/>
        <w:rPr/>
      </w:pPr>
      <w:r>
        <w:rPr>
          <w:rFonts w:ascii="IRNazanin" w:hAnsi="IRNazanin" w:eastAsia="IRNazanin"/>
          <w:color w:val="111111"/>
          <w:sz w:val="28"/>
          <w:sz w:val="28"/>
          <w:szCs w:val="28"/>
          <w:rtl w:val="true"/>
          <w:lang w:bidi="fa-IR"/>
        </w:rPr>
        <w:t>عن شهر بن حوشب،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ثانية عشر من ذي الحجة كتب الله له صيام ستين شهرة، وهو يوم غدیر خم لما اخذ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بن أبي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فعلي مولاه، فقال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رواه ابن عساكر من ترجمة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الحديث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السمرقندي، انبأنا أبو الحسين بن النقور، انبأنا محمد بن عبدالله ابن الحسين الدقاق، انبأنا أحمد بن عبدالله بن احمد بن العباس بن سالم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اليري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لثلاث بقين من جمادي الآخرة سنه ثمان عشرة وثلاثمائة – انبأنا علي بن سعيد الشامي، انبأنا ضمرة بن ربيعة، عن ابن شوذب، عن مطر الوراق عن شهر بن حوشب،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ثانية عشر من ذي الحجة، كتب الله له صيام ستين شهرا، وهو يوم غدیر خم، لما اخذ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مولى المؤمنين قالوا نعم یارسول الله، فأخذ بيد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یا ابن أبي طالب اصبحت مولاي ومولى كل مسلم، فأنزل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ايضا الحاكم الحسكاني من 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مطر الخراساني البصري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اليزدي بقراءتي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عبيد الله بن عبدالله السرخسي ببخاری،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حبشون بن موسى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سعيد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ضمرة بن ربيعة عن عبد الله بن شوذب عن مطر عن شهر بن 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ثانية عشر من ذي الحجة كتب الله له صيام ستين شهرا وهو يوم غدير خم لما اخذ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ولي المؤمنين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فقال من کنت مولاه فعلي مولاه،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ابن أبي طالب اصبحت مولاي و مولى كل مؤمن، وانزل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الخطيب في تاريخ بغداد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ترجمة حبشون بن موسى من طريق مطر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عبدالله بن علي بن محمد بن بشران، انبأنا علي بن عمر الحافظ، حدثنا أبو نصر حبشون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السند کا في شواهد التنزيل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الخطيب اشتهر بهذا الحديث من رواية حبشون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 انه تفرد به، وقد تابعه عليه احمد بن عبدالله النيري فرواه عن علي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اخبرنيه الازهري حدثنا محمد بن عبدالله بن اخي ميمي حدثنا أحمد بن عبدالله بن احمد ابن العباس بن سالم بن مرهان المعروف بابن النيري املاءً حدثنا علي بن سعيد الشامي حدثنا ضمرة ابن ربيعة عن أبي شوذب عن مطر وذكر مثل ماتقدم في شواهد التنزيل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عساكر عن الخطيب تحت الرقم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أمير المؤمنين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أبو بكر ابن المزرقي انبأنا أبو الحسين بن المهتدي انبأنا عمر بن احمد انبأنا أحمد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ایضا ابن كثير في ترجمة امير المؤمنين من البداية والنهاية</w:t>
      </w:r>
      <w:r>
        <w:rPr>
          <w:rFonts w:eastAsia="IRNazanin" w:cs="IRNazanin"/>
          <w:color w:val="111111"/>
          <w:sz w:val="28"/>
          <w:szCs w:val="28"/>
          <w:rtl w:val="true"/>
          <w:lang w:bidi="fa-IR"/>
        </w:rPr>
        <w:t>:</w:t>
      </w:r>
      <w:r>
        <w:rPr>
          <w:rFonts w:eastAsia="IRNazanin" w:cs="IRNazanin"/>
          <w:color w:val="111111"/>
          <w:sz w:val="28"/>
          <w:szCs w:val="28"/>
          <w:lang w:bidi="fa-IR"/>
        </w:rPr>
        <w:t>349/7</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حبشون الحلال واحمد بن عبدالله بن أحمد النيري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صدوقان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سعيد الرملي عن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السيوطي في تفسير الآية من الدر المنثور قال وأخرجه ابن مردويه والخطيب وابن عساك عن أبي هريرة قال لما كان يوم غدیر خم وهو يوم ثماني عشرة من ذي الحجة قال النبي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کنت مولاه فعلي مولاه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أيضا العاصمي في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والولاية من كتاب زين الفتى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واخبرنا محمد ابن أبي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اسماعيل بن محمد بن احمد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يحيى بن محمد العلوي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ابراهيم بن محمد العامي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حبشون بن موسی بن ایوب البغدادي ذكره كما في تاريخ بغداد </w:t>
      </w:r>
      <w:r>
        <w:rPr>
          <w:rFonts w:eastAsia="IRNazanin" w:cs="IRNazanin"/>
          <w:color w:val="111111"/>
          <w:sz w:val="28"/>
          <w:szCs w:val="28"/>
          <w:lang w:bidi="fa-IR"/>
        </w:rPr>
        <w:t>284/8</w:t>
      </w:r>
      <w:r>
        <w:rPr>
          <w:rFonts w:ascii="IRNazanin" w:hAnsi="IRNazanin" w:eastAsia="IRNazanin"/>
          <w:color w:val="111111"/>
          <w:sz w:val="28"/>
          <w:sz w:val="28"/>
          <w:szCs w:val="28"/>
          <w:rtl w:val="true"/>
          <w:lang w:bidi="fa-IR"/>
        </w:rPr>
        <w:t xml:space="preserve">عن مطر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ايضا يحيى بن الحسن الشجري من ترتيب اماليه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مطر الوراق الخرساني البوي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0857_100027"/>
      <w:bookmarkStart w:id="46" w:name="pg10857_100027"/>
      <w:bookmarkEnd w:id="46"/>
    </w:p>
    <w:p>
      <w:pPr>
        <w:pStyle w:val="Heading2"/>
        <w:numPr>
          <w:ilvl w:val="1"/>
          <w:numId w:val="1"/>
        </w:numPr>
        <w:rPr/>
      </w:pPr>
      <w:bookmarkStart w:id="47" w:name="pg10857_100027"/>
      <w:bookmarkStart w:id="48" w:name="__RefHeading___Toc2940637_653776707"/>
      <w:bookmarkStart w:id="49" w:name="_Toc15"/>
      <w:bookmarkEnd w:id="47"/>
      <w:bookmarkEnd w:id="48"/>
      <w:r>
        <w:rPr>
          <w:rtl w:val="true"/>
        </w:rPr>
        <w:t>(</w:t>
      </w:r>
      <w:r>
        <w:rPr>
          <w:rtl w:val="true"/>
        </w:rPr>
        <w:t>سورة الأعراف</w:t>
      </w:r>
      <w:r>
        <w:rPr>
          <w:rtl w:val="true"/>
        </w:rPr>
        <w:t>)</w:t>
      </w:r>
      <w:bookmarkEnd w:id="4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مؤثر بينهم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محمد</w:t>
      </w:r>
      <w:r>
        <w:rPr>
          <w:rStyle w:val="FootnoteAnchor"/>
          <w:rtl w:val="true"/>
        </w:rPr>
        <w:footnoteReference w:id="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مصعب بن سلام، عن عبد الأعلى الثغلبي</w:t>
      </w:r>
      <w:r>
        <w:rPr>
          <w:rStyle w:val="FootnoteAnchor"/>
          <w:rtl w:val="true"/>
        </w:rPr>
        <w:footnoteReference w:id="40"/>
      </w:r>
      <w:r>
        <w:rPr>
          <w:rFonts w:ascii="Amiri" w:hAnsi="Amiri" w:eastAsia="Amiri" w:cs="Amiri"/>
          <w:color w:val="111111"/>
          <w:sz w:val="28"/>
          <w:sz w:val="28"/>
          <w:szCs w:val="28"/>
          <w:rtl w:val="true"/>
          <w:lang w:bidi="ar-SA"/>
        </w:rPr>
        <w:t>، عن محمد بن الحنفيه،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فَاَذَّن مُؤذَّنٌ بَينَهُم أَن لَعنَهُ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المؤذن</w:t>
      </w:r>
      <w:r>
        <w:rPr>
          <w:rFonts w:eastAsia="Amiri" w:cs="Amiri" w:ascii="Amiri" w:hAnsi="Amiri"/>
          <w:color w:val="111111"/>
          <w:sz w:val="28"/>
          <w:szCs w:val="28"/>
          <w:rtl w:val="true"/>
          <w:lang w:bidi="ar-SA"/>
        </w:rPr>
        <w:t>.</w:t>
      </w:r>
      <w:r>
        <w:rPr>
          <w:rStyle w:val="FootnoteAnchor"/>
          <w:rtl w:val="true"/>
        </w:rPr>
        <w:footnoteReference w:id="41"/>
      </w:r>
      <w:bookmarkStart w:id="50" w:name="pg10857_100029"/>
    </w:p>
    <w:p>
      <w:pPr>
        <w:pStyle w:val="Heading2"/>
        <w:numPr>
          <w:ilvl w:val="1"/>
          <w:numId w:val="1"/>
        </w:numPr>
        <w:rPr/>
      </w:pPr>
      <w:bookmarkStart w:id="51" w:name="__RefHeading___Toc2940639_653776707"/>
      <w:bookmarkStart w:id="52" w:name="_Toc16"/>
      <w:bookmarkEnd w:id="50"/>
      <w:bookmarkEnd w:id="51"/>
      <w:r>
        <w:rPr>
          <w:rtl w:val="true"/>
        </w:rPr>
        <w:t>(</w:t>
      </w:r>
      <w:r>
        <w:rPr>
          <w:rtl w:val="true"/>
        </w:rPr>
        <w:t>سورة الأنفال</w:t>
      </w:r>
      <w:r>
        <w:rPr>
          <w:rtl w:val="true"/>
        </w:rPr>
        <w:t>)</w:t>
      </w:r>
      <w:bookmarkEnd w:id="5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الجبار بن عمرو</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علي بن موسی بن جعفر بن محمد عن ابيه موسی بن جعفر عن أبيه عن جده عن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غيرمتم من شيء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خاصة ولم يجعل لنا في الصدقة نصيبا كرامة أكرم الله تعالى نبيه و آله بها، و أكرمنا عن أوساخ أيدي المسلمين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2940641_653776707"/>
      <w:bookmarkStart w:id="54" w:name="_Toc17"/>
      <w:bookmarkEnd w:id="53"/>
      <w:r>
        <w:rPr>
          <w:rtl w:val="true"/>
        </w:rPr>
        <w:t>(</w:t>
      </w:r>
      <w:r>
        <w:rPr>
          <w:rtl w:val="true"/>
        </w:rPr>
        <w:t>سورة التوبة</w:t>
      </w:r>
      <w:r>
        <w:rPr>
          <w:rtl w:val="true"/>
        </w:rPr>
        <w:t>)</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عباس الكديمي،</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عمرو الاسدي، عن السدي، عن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محمد وأنا صاحب سقاية الحاج، وأنا افضل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اعمر بیت الله، وصاحب حجابته، وأنا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علي وهما يذكر 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افضل منكما، أنا 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 علياً عليهما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عقبة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عقبة بن مكرم بن أفلح العمي البصري،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من ثقات الناس،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مات سنة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 انظر تهذيب الكال</w:t>
      </w:r>
      <w:r>
        <w:rPr>
          <w:rFonts w:eastAsia="IRNazanin" w:cs="IRNazanin"/>
          <w:color w:val="111111"/>
          <w:sz w:val="28"/>
          <w:szCs w:val="28"/>
          <w:rtl w:val="true"/>
          <w:lang w:bidi="fa-IR"/>
        </w:rPr>
        <w:t xml:space="preserve">: </w:t>
      </w:r>
      <w:r>
        <w:rPr>
          <w:rFonts w:eastAsia="IRNazanin" w:cs="IRNazanin"/>
          <w:color w:val="111111"/>
          <w:sz w:val="28"/>
          <w:szCs w:val="28"/>
          <w:lang w:bidi="fa-IR"/>
        </w:rPr>
        <w:t>140/13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أبي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اسماعيل عن الشعبي قال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في علي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ورواة ايضا الحاكم الحسكاني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محمد بن سيرين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الدينوري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يوسف بن احمد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ابن سختويه،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ثور، وابراهيم بن سفيان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يوسف الغريابي،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قيس، عن اشعث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 بن أبي طالب من المدينه إلى مكة،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ألا تهاجر؟ ألا</w:t>
      </w:r>
    </w:p>
    <w:p>
      <w:pPr>
        <w:pStyle w:val="BookText"/>
        <w:rPr/>
      </w:pPr>
      <w:r>
        <w:rPr>
          <w:rFonts w:ascii="Amiri" w:hAnsi="Amiri" w:eastAsia="Amiri" w:cs="Amiri"/>
          <w:color w:val="111111"/>
          <w:sz w:val="28"/>
          <w:sz w:val="28"/>
          <w:szCs w:val="28"/>
          <w:rtl w:val="true"/>
          <w:lang w:bidi="ar-SA"/>
        </w:rPr>
        <w:t>تلحق برسول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اعمر المسجد الحرام، واحجب البيت،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المجد الحرام من آمن بالله واليوم الآخر وجاهد في سبيل الله لا يشتوون عند الله والله لا يهدي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ايضا بسند عن ابن سیرین محمد بن سليمان الصنعاني في الحديث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مناجاة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عن أبي قتيبة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ثابت بن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سیرین قال في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وعمارة المسجد الحرام من آمن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ايضا تحت الرقم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زنجويه،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معمر، عن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أجعلثم سقاية الحاج في عباس وعلي وشيبة بن عثمان تكلموا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رواه ايضا السيوطي في الدر المنثور،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عبدالرزاق،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وعباس وعثمان وشيبة تكلموا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الطبري في تفسير الآية من تفسيره جامع البيان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عمرو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وعباس وعثمان وشيبة، تكلموا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عساكر في تاريخه ترجمة امير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علي بن ابراهيم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عمي الشريف أبي البركات عقيل بن عباس،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اخبركم الحسين بن عبد الله بن محمد بن أبي كامل حيلوله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واخبرنا أبو محمد عبد الكريم بن حمزة السلمي أنبأنا أبو القاسم عبيدالله بن عبد الله بن هاشم ابن سوار العبسي الداراني أنبأنا أبو عبد الله الحسين بن عبدالله بن محمد بن اسحاق أنبأنا أبو علي احمد ابن محمد بن عبد السلام البيروتي أنبأنا جبرون بن عیسی بن زید البلوي بمصر أنبأنا يحيى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معمر عبادة بن عبد الصمد، عن انس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العباس وشيبة صاحب البيت يفتخران فقال 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اشرف منك انا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 أبيه وساقي الحجيج فقال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منك أنا أمين الله على بيته و خازنه أفلا أئتمنك الله کا ائتمنني؟ فها على ذلك يتشاجران حتى اشرف عليها علي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يابن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 عليه السلام،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شيبة فاخرني فزعم إنه أشرف 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انت يا عماه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 أبيه وساقي الحجيج انا اشرف منك فقال لشيبة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 له انت ياشيبة؟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اشرف منك انا امين الله على بيته و خازنه افلا ائتمنك زاد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عليك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ائتمنني؟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اجعلا لي معكا مفخرا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اشرف منك أنا أول من آمن بالوعيد من ذكور هذه الأمة وهاجر وجاهد فانطلقوا زاد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ثلاثتهم إلى النبي</w:t>
      </w:r>
    </w:p>
    <w:p>
      <w:pPr>
        <w:pStyle w:val="BookText"/>
        <w:rPr/>
      </w:pP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فجثوا بين يديه فأخبر كل واحد منهم بمفخره فيا أجابهم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فانصرفوا عنه فنزل زاد العلوي الوحي بعد أيام فيهم فارسل اليهم ثلاثتهم حتى أتوه فقرأ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لأجلثم سقانية الحاج وعمارة المسجد الحرام گم آمن بالله واليوم الآخر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مفضل بن يونس عن تليد بن سليمان عن الضحاك بن مزاحم في قول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ثبتوا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عليّ والعباس وابو سفیان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من بني هاشم</w:t>
      </w:r>
      <w:r>
        <w:rPr>
          <w:rFonts w:eastAsia="IRNazanin" w:cs="IRNazanin"/>
          <w:color w:val="111111"/>
          <w:sz w:val="28"/>
          <w:szCs w:val="28"/>
          <w:rtl w:val="true"/>
          <w:lang w:bidi="fa-IR"/>
        </w:rPr>
        <w:t>.</w:t>
      </w:r>
      <w:r>
        <w:rPr>
          <w:rStyle w:val="FootnoteAnchor"/>
          <w:rtl w:val="true"/>
        </w:rPr>
        <w:footnoteReference w:id="49"/>
      </w:r>
      <w:bookmarkStart w:id="55" w:name="pg10857_100036"/>
    </w:p>
    <w:p>
      <w:pPr>
        <w:pStyle w:val="Heading2"/>
        <w:numPr>
          <w:ilvl w:val="1"/>
          <w:numId w:val="1"/>
        </w:numPr>
        <w:rPr/>
      </w:pPr>
      <w:bookmarkStart w:id="56" w:name="__RefHeading___Toc2940643_653776707"/>
      <w:bookmarkStart w:id="57" w:name="_Toc18"/>
      <w:bookmarkEnd w:id="55"/>
      <w:bookmarkEnd w:id="56"/>
      <w:r>
        <w:rPr>
          <w:rtl w:val="true"/>
        </w:rPr>
        <w:t>(</w:t>
      </w:r>
      <w:r>
        <w:rPr>
          <w:rtl w:val="true"/>
        </w:rPr>
        <w:t>سورة يونس</w:t>
      </w:r>
      <w:r>
        <w:rPr>
          <w:rtl w:val="true"/>
        </w:rPr>
        <w:t>)</w:t>
      </w:r>
      <w:bookmarkEnd w:id="5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المغيرة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مندل ابن علي عن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اليسع محمد ابن مروان عن الكلبي عن أبي 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وبرحمته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احمد البصري</w:t>
      </w:r>
    </w:p>
    <w:p>
      <w:pPr>
        <w:pStyle w:val="Heading2"/>
        <w:numPr>
          <w:ilvl w:val="1"/>
          <w:numId w:val="1"/>
        </w:numPr>
        <w:rPr/>
      </w:pPr>
      <w:bookmarkStart w:id="58" w:name="__RefHeading___Toc2940645_653776707"/>
      <w:bookmarkStart w:id="59" w:name="_Toc19"/>
      <w:bookmarkEnd w:id="58"/>
      <w:r>
        <w:rPr>
          <w:rtl w:val="true"/>
        </w:rPr>
        <w:t>(</w:t>
      </w:r>
      <w:r>
        <w:rPr>
          <w:rtl w:val="true"/>
        </w:rPr>
        <w:t>سورة هود</w:t>
      </w:r>
      <w:r>
        <w:rPr>
          <w:rtl w:val="true"/>
        </w:rPr>
        <w:t>)</w:t>
      </w:r>
      <w:bookmarkEnd w:id="5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محمد بن كثير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الأعمش عن المنهال بن عمرو عن عباد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في الرحبة فقام اليه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قول الله تعالى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الحبة وبرأ النسمة ما جرت المواسي على رجل من قريش إلا وقد نزلت فيه من كتاب الله آية او آیتان ولان تعلموا ما فرض الله لنا على لسان النبي الأمي أحب إليَّ من ملئ الارض </w:t>
      </w:r>
      <w:bookmarkStart w:id="60" w:name="pg10857_100038"/>
    </w:p>
    <w:p>
      <w:pPr>
        <w:pStyle w:val="BookText"/>
        <w:rPr/>
      </w:pPr>
      <w:bookmarkEnd w:id="60"/>
      <w:r>
        <w:rPr>
          <w:rFonts w:ascii="IRNazanin" w:hAnsi="IRNazanin" w:eastAsia="IRNazanin"/>
          <w:color w:val="111111"/>
          <w:sz w:val="28"/>
          <w:sz w:val="28"/>
          <w:szCs w:val="28"/>
          <w:rtl w:val="true"/>
          <w:lang w:bidi="fa-IR"/>
        </w:rPr>
        <w:t xml:space="preserve">فضة وإني لأعلم أن القلم قد جری با هو كائن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والذين خلق الحبة وبرأ النسمة إن مَثَلنا فيكم كمثل سفينة نوح في قومه ومثل باب حطة في بني إسرائيل اتقراء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وأنا اتلوه والشاهد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ورواه ايضا الحاكم الحسكاني تحت الرقم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اسماعيل الصفار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ثقة مات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تهذيب الكال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وثقه العامة مات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تهذيب الكمال عن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كان والله لسان رسول الله إلى أهل مكة في نقض عهدهم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2940647_653776707"/>
      <w:bookmarkStart w:id="62" w:name="_Toc20"/>
      <w:bookmarkEnd w:id="61"/>
      <w:r>
        <w:rPr>
          <w:rtl w:val="true"/>
        </w:rPr>
        <w:t>(</w:t>
      </w:r>
      <w:r>
        <w:rPr>
          <w:rtl w:val="true"/>
        </w:rPr>
        <w:t>سورة الرعد</w:t>
      </w:r>
      <w:r>
        <w:rPr>
          <w:rtl w:val="true"/>
        </w:rPr>
        <w:t>)</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عباد،</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الجارود زیاد بن المنذر عن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برزة الأسلمي</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المنذر بن محمد القابوسي بإسناده وهو من حديث ابان عجب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رواه ايضا أبو الحسن الواحدي کا رواه بسنده عنه الحموئي في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أبي نصر الفقيه أنبأنا محمد بن عبدالله بن محمد الحافظ اخبرني أبو بكر بن أبي دارم حدثنا المنذر بن محمد بن المنذر اللخمي حدثني أبي حدثني عمي الحسين بن سعید حدثني أبي سعيد بن أبي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ورواة ايضا السيوطي في الدر النشور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أبي برزة الأسلمي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صدر نفسه ثم وضعها على صدر علي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محمد بن عبد الرحمن الازدي سنه ست عشرة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ومنصور بن أبي الأسود عن الأعمش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من القرآن آية إلا وقد علمت فيمن نزلت قيل فانزل 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انكم سألتموني ما أخبرتكم نزلت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سول الله المنذر وأنا الهادي إلى ما جاء به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بن احمد بن عیسی</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حدثني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w:t>
      </w:r>
      <w:bookmarkStart w:id="63" w:name="pg10857_100044"/>
    </w:p>
    <w:p>
      <w:pPr>
        <w:pStyle w:val="BookText"/>
        <w:rPr/>
      </w:pPr>
      <w:bookmarkEnd w:id="63"/>
      <w:r>
        <w:rPr>
          <w:rFonts w:ascii="IRNazanin" w:hAnsi="IRNazanin" w:eastAsia="IRNazanin"/>
          <w:color w:val="111111"/>
          <w:sz w:val="28"/>
          <w:sz w:val="28"/>
          <w:szCs w:val="28"/>
          <w:rtl w:val="true"/>
          <w:lang w:bidi="fa-IR"/>
        </w:rPr>
        <w:t>المحبر</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 وضاح بصري ثقة مولى يزيد بن عطاء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469/13</w:t>
      </w:r>
    </w:p>
    <w:p>
      <w:pPr>
        <w:pStyle w:val="BookText"/>
        <w:rPr/>
      </w:pPr>
      <w:r>
        <w:rPr>
          <w:rFonts w:ascii="Amiri" w:hAnsi="Amiri" w:eastAsia="Amiri" w:cs="Amiri"/>
          <w:color w:val="111111"/>
          <w:sz w:val="28"/>
          <w:sz w:val="28"/>
          <w:szCs w:val="28"/>
          <w:rtl w:val="true"/>
          <w:lang w:bidi="ar-SA"/>
        </w:rPr>
        <w:t>، عن أبي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سعيد بن جبير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ؤَمَن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احمد الجلودي</w:t>
      </w:r>
    </w:p>
    <w:p>
      <w:pPr>
        <w:pStyle w:val="Heading2"/>
        <w:numPr>
          <w:ilvl w:val="1"/>
          <w:numId w:val="1"/>
        </w:numPr>
        <w:rPr/>
      </w:pPr>
      <w:bookmarkStart w:id="64" w:name="__RefHeading___Toc2940649_653776707"/>
      <w:bookmarkStart w:id="65" w:name="_Toc21"/>
      <w:bookmarkEnd w:id="64"/>
      <w:r>
        <w:rPr>
          <w:rtl w:val="true"/>
        </w:rPr>
        <w:t>(</w:t>
      </w:r>
      <w:r>
        <w:rPr>
          <w:rtl w:val="true"/>
        </w:rPr>
        <w:t>سورة النحل</w:t>
      </w:r>
      <w:r>
        <w:rPr>
          <w:rtl w:val="true"/>
        </w:rPr>
        <w:t>)</w:t>
      </w:r>
      <w:bookmarkEnd w:id="6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w:t>
      </w:r>
    </w:p>
    <w:p>
      <w:pPr>
        <w:pStyle w:val="BookText"/>
        <w:rPr/>
      </w:pPr>
      <w:r>
        <w:rPr>
          <w:rFonts w:ascii="Amiri" w:hAnsi="Amiri" w:eastAsia="Amiri" w:cs="Amiri"/>
          <w:color w:val="111111"/>
          <w:sz w:val="28"/>
          <w:sz w:val="28"/>
          <w:szCs w:val="28"/>
          <w:rtl w:val="true"/>
          <w:lang w:bidi="ar-SA"/>
        </w:rPr>
        <w:t xml:space="preserve">ابن عثمان الحضرمي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إن كنتم لا تعلمون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اهل </w:t>
      </w:r>
      <w:bookmarkStart w:id="66" w:name="pg10857_100046"/>
    </w:p>
    <w:p>
      <w:pPr>
        <w:pStyle w:val="BookText"/>
        <w:rPr/>
      </w:pPr>
      <w:bookmarkEnd w:id="66"/>
      <w:r>
        <w:rPr>
          <w:rFonts w:ascii="Amiri" w:hAnsi="Amiri" w:eastAsia="Amiri" w:cs="Amiri"/>
          <w:color w:val="111111"/>
          <w:sz w:val="28"/>
          <w:sz w:val="28"/>
          <w:szCs w:val="28"/>
          <w:rtl w:val="true"/>
          <w:lang w:bidi="ar-SA"/>
        </w:rPr>
        <w:t>الذكر الذي عنانا الله جل وعلا في كتابه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بذيمة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عن عكرمة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وعلي وفاطمة والحسين عليهم السلام</w:t>
      </w:r>
      <w:r>
        <w:rPr>
          <w:rFonts w:eastAsia="Amiri" w:cs="Amiri" w:ascii="Amiri" w:hAnsi="Amiri"/>
          <w:color w:val="111111"/>
          <w:sz w:val="28"/>
          <w:szCs w:val="28"/>
          <w:rtl w:val="true"/>
          <w:lang w:bidi="ar-SA"/>
        </w:rPr>
        <w:t>.</w:t>
      </w:r>
      <w:r>
        <w:rPr>
          <w:rStyle w:val="FootnoteAnchor"/>
          <w:rtl w:val="true"/>
        </w:rPr>
        <w:footnoteReference w:id="66"/>
      </w:r>
    </w:p>
    <w:p>
      <w:pPr>
        <w:pStyle w:val="Heading2"/>
        <w:numPr>
          <w:ilvl w:val="1"/>
          <w:numId w:val="1"/>
        </w:numPr>
        <w:rPr/>
      </w:pPr>
      <w:bookmarkStart w:id="67" w:name="__RefHeading___Toc2940651_653776707"/>
      <w:bookmarkStart w:id="68" w:name="_Toc22"/>
      <w:bookmarkEnd w:id="67"/>
      <w:r>
        <w:rPr>
          <w:rtl w:val="true"/>
        </w:rPr>
        <w:t>(</w:t>
      </w:r>
      <w:r>
        <w:rPr>
          <w:rtl w:val="true"/>
        </w:rPr>
        <w:t>سورة مريم</w:t>
      </w:r>
      <w:r>
        <w:rPr>
          <w:rtl w:val="true"/>
        </w:rPr>
        <w:t>)</w:t>
      </w:r>
      <w:bookmarkEnd w:id="6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w:t>
      </w:r>
      <w:bookmarkStart w:id="69" w:name="pg10857_100048"/>
    </w:p>
    <w:p>
      <w:pPr>
        <w:pStyle w:val="BookText"/>
        <w:rPr/>
      </w:pPr>
      <w:bookmarkEnd w:id="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لي الود في قلوب المؤمنين واجعل لي عندك ودا وعهدا، فقالها 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نزلت هذه الآية فيمن كان مخالفا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رواه ايضا الحاكم في شواهد التنزيل تحت الرقم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الحارثي الحافظ الأصبهاني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الحارثي الحافظ الأصبهاني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عبد الله بن محمد بن عبد الغفار الفارسي نزيل سمر قند، قدم حاجاً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سعید بن ابراهيم بن معقل 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النسفي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شبل محمد بن محمد بن النعمان بن شبل الباهلي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أبي روق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الضحاك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لعلي، لاتلقى مؤمنا إلا وفي قلبه محبة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السكري، أخبرنا أبو بكر ابن المقري، أخبرنا محمد بن أيوب بن مسكان في مسجد بیت المقدس، أخبرنا عبد السلام بن عبيد بن أبي فروة الكندي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سفيان بن عيينة، رحل اليه الحافظ أبو عوانة وروى عنه، ضعفه ابن حبان، أخبرنا قطبة بن العلاء، عن الأعمش، عن سعيد بن جبير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في قلب كل مؤمن</w:t>
      </w:r>
    </w:p>
    <w:p>
      <w:pPr>
        <w:pStyle w:val="Heading2"/>
        <w:numPr>
          <w:ilvl w:val="1"/>
          <w:numId w:val="1"/>
        </w:numPr>
        <w:rPr/>
      </w:pPr>
      <w:bookmarkStart w:id="70" w:name="__RefHeading___Toc2940653_653776707"/>
      <w:bookmarkStart w:id="71" w:name="_Toc23"/>
      <w:bookmarkEnd w:id="70"/>
      <w:r>
        <w:rPr>
          <w:rtl w:val="true"/>
        </w:rPr>
        <w:t>(</w:t>
      </w:r>
      <w:r>
        <w:rPr>
          <w:rtl w:val="true"/>
        </w:rPr>
        <w:t>سورة الحج</w:t>
      </w:r>
      <w:r>
        <w:rPr>
          <w:rtl w:val="true"/>
        </w:rPr>
        <w:t>)</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يُحَلَّوْنَ فِيهَا مِنْ أَسَاوِرَ مِنْ ذَهَبٍ وَلُؤْلُؤًا وَلِبَاسُهُمْ فِيهَا حَرِيرٌوهدوا إلى </w:t>
      </w:r>
    </w:p>
    <w:p>
      <w:pPr>
        <w:pStyle w:val="BookText"/>
        <w:rPr/>
      </w:pPr>
      <w:r>
        <w:rPr>
          <w:rFonts w:ascii="Amiri" w:hAnsi="Amiri" w:eastAsia="Amiri" w:cs="Amiri"/>
          <w:color w:val="111111"/>
          <w:sz w:val="28"/>
          <w:sz w:val="28"/>
          <w:szCs w:val="28"/>
          <w:rtl w:val="true"/>
          <w:lang w:bidi="ar-SA"/>
        </w:rPr>
        <w:t>الطيَّب مّنَ القَول وَهُدُوا إلَى صِرَاطِ الحَمِيدِ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یزید مولى أبي جعفر، عن جعفر بن محمد، عن أبيه، عن جده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الَّذِينَ آمَنُوا وَعَمِلُوا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وحمزة وعبيدة بن الحارث وسلمان وأبو ذر، والمقداد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الرحمن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زید، عن أبيه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محمد بن علي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وجعفر، ثم جرت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أحمد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0857_100051"/>
    </w:p>
    <w:p>
      <w:pPr>
        <w:pStyle w:val="Heading2"/>
        <w:numPr>
          <w:ilvl w:val="1"/>
          <w:numId w:val="1"/>
        </w:numPr>
        <w:rPr/>
      </w:pPr>
      <w:bookmarkStart w:id="73" w:name="__RefHeading___Toc2940655_653776707"/>
      <w:bookmarkStart w:id="74" w:name="_Toc24"/>
      <w:bookmarkEnd w:id="72"/>
      <w:bookmarkEnd w:id="73"/>
      <w:r>
        <w:rPr>
          <w:rtl w:val="true"/>
        </w:rPr>
        <w:t>(</w:t>
      </w:r>
      <w:r>
        <w:rPr>
          <w:rtl w:val="true"/>
        </w:rPr>
        <w:t>سورة الشعراء</w:t>
      </w:r>
      <w:r>
        <w:rPr>
          <w:rtl w:val="true"/>
        </w:rPr>
        <w:t>)</w:t>
      </w:r>
      <w:bookmarkEnd w:id="7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زكريا الغلابي، أنبأنا محمد بن عباد بن آدم، أنبأنا نصر بن سلیمان، أنبأنا محمد بن اسحاق، عن عبد الغفار بن القاسم، عن المنهال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الحارث بن عبد المطلب، عن عبد الله بن عباس،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فضقت بذلك ذرعا وعرفت أني متى أناديهم بهذا الأمر أری ما أكره، فصمت عليها حتى جاء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إن لم تفعل ما تؤمر به سيعذبك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لنا صاعا من طعام واجعل عليه رجل شاة، واملأ لنا عساً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لبن، واجمع لي بني عبد المطلب حتى أبلغهم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كذا لهم الطعام وحضروا فأكلوا وشبعوا وبقي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والله ما أعلم شابا من العرب جاء قومه بأفضل مما جئتكم به، واني قد جئتكم بخير الدنيا والآخرة، وإن ربي أمرني أن أدعوكم فأيكم يؤازرني على هذا الأمر على أن يكون أخي ووصيي وخليفتي فيكم؟ فأحجم القوم عنها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لأحدثهم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وزیرك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ووصيي وخليفتي فيكم فاسمعوا له وأطيعو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75" w:name="pg10857_100053"/>
    </w:p>
    <w:p>
      <w:pPr>
        <w:pStyle w:val="BookText"/>
        <w:rPr/>
      </w:pPr>
      <w:bookmarkEnd w:id="75"/>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لعلي وتطيع </w:t>
      </w:r>
      <w:r>
        <w:rPr>
          <w:rStyle w:val="FootnoteAnchor"/>
          <w:rtl w:val="true"/>
        </w:rPr>
        <w:footnoteReference w:id="75"/>
      </w:r>
    </w:p>
    <w:p>
      <w:pPr>
        <w:pStyle w:val="Heading2"/>
        <w:numPr>
          <w:ilvl w:val="1"/>
          <w:numId w:val="1"/>
        </w:numPr>
        <w:rPr/>
      </w:pPr>
      <w:bookmarkStart w:id="76" w:name="__RefHeading___Toc2940657_653776707"/>
      <w:bookmarkStart w:id="77" w:name="_Toc25"/>
      <w:bookmarkEnd w:id="76"/>
      <w:r>
        <w:rPr>
          <w:rtl w:val="true"/>
        </w:rPr>
        <w:t>(</w:t>
      </w:r>
      <w:r>
        <w:rPr>
          <w:rtl w:val="true"/>
        </w:rPr>
        <w:t>سورة النمل</w:t>
      </w:r>
      <w:r>
        <w:rPr>
          <w:rtl w:val="true"/>
        </w:rPr>
        <w:t>)</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وَهُمْ مِنْ فَزَعٍ يَوْمَئِذٍ آمِنُونَ وَمَن جَاءَ </w:t>
      </w:r>
      <w:bookmarkStart w:id="78" w:name="pg10857_100055"/>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الرحمن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زید،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عبد الله الجدلي</w:t>
      </w:r>
      <w:r>
        <w:rPr>
          <w:rStyle w:val="FootnoteAnchor"/>
          <w:rtl w:val="true"/>
        </w:rPr>
        <w:footnoteReference w:id="77"/>
      </w:r>
      <w:r>
        <w:rPr>
          <w:rFonts w:ascii="Amiri" w:hAnsi="Amiri" w:eastAsia="Amiri" w:cs="Amiri"/>
          <w:color w:val="111111"/>
          <w:sz w:val="28"/>
          <w:sz w:val="28"/>
          <w:szCs w:val="28"/>
          <w:rtl w:val="true"/>
          <w:lang w:bidi="ar-SA"/>
        </w:rPr>
        <w:t>على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ألا أخبرك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2940659_653776707"/>
      <w:bookmarkStart w:id="80" w:name="_Toc26"/>
      <w:bookmarkEnd w:id="79"/>
      <w:r>
        <w:rPr>
          <w:rtl w:val="true"/>
        </w:rPr>
        <w:t>(</w:t>
      </w:r>
      <w:r>
        <w:rPr>
          <w:rtl w:val="true"/>
        </w:rPr>
        <w:t>سورة العنكبوت</w:t>
      </w:r>
      <w:r>
        <w:rPr>
          <w:rtl w:val="true"/>
        </w:rPr>
        <w:t>)</w:t>
      </w:r>
      <w:bookmarkEnd w:id="8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يَعْمَلُونَ السَّيِّئَاتِ أَنْ يَسْبِقُونَا سَاءَ مَا يَحْكُمُونَ، مَنْ كَانَ يَرْجُو لِقَاءَ اللَّهِ فَإِنَّ أَجَلَ اللَّهِ لَآتٍ وَهُوَ السَّمِيعُ الْعَلِيمُ وَمَنْ جَاهَدَ فَإِنَّمَا يُجَاهِدُ لِنَفْسِهِ إِنَّ اللَّهَ لَغَنِيٌّ عَنِ الْعَالَمِينَ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أيوب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bookmarkStart w:id="81" w:name="pg10857_100057"/>
    </w:p>
    <w:p>
      <w:pPr>
        <w:pStyle w:val="BookText"/>
        <w:rPr/>
      </w:pPr>
      <w:bookmarkEnd w:id="81"/>
      <w:r>
        <w:rPr>
          <w:rFonts w:ascii="Amiri" w:hAnsi="Amiri" w:eastAsia="Amiri" w:cs="Amiri"/>
          <w:color w:val="111111"/>
          <w:sz w:val="28"/>
          <w:sz w:val="28"/>
          <w:szCs w:val="28"/>
          <w:rtl w:val="true"/>
          <w:lang w:bidi="ar-SA"/>
        </w:rPr>
        <w:t>مروان، عن الكلبي،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الَّذِينَ يَعمَلُونَ السَّیَّئَاتِ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عتبة وشيبة والولید بن عتبة، وهم الذين بارزوا علياً وحمزة وعبيدة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 لِقَاءَ اللَّهِ فَإِنَّ أَجَلَ اللَّهِ لَآتٍ وَهُوَ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جَاهَدَ فَإِنَّمَا يُجَاهِدُ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وصاحبيه حمزة وعبيدة</w:t>
      </w:r>
      <w:r>
        <w:rPr>
          <w:rStyle w:val="FootnoteAnchor"/>
          <w:rtl w:val="true"/>
        </w:rPr>
        <w:footnoteReference w:id="80"/>
      </w:r>
    </w:p>
    <w:p>
      <w:pPr>
        <w:pStyle w:val="BookText"/>
        <w:rPr/>
      </w:pPr>
      <w:r>
        <w:rPr>
          <w:rFonts w:eastAsia="IRNazanin" w:cs="IRNazanin"/>
          <w:color w:val="111111"/>
          <w:sz w:val="28"/>
          <w:szCs w:val="28"/>
          <w:lang w:bidi="fa-IR"/>
        </w:rPr>
        <w:t>567/1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أحمد، أخبرنا محمد بن أحمد بن محمد، أخبرنا عبد العزيز بن يحيی</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2940661_653776707"/>
      <w:bookmarkStart w:id="83" w:name="_Toc27"/>
      <w:bookmarkEnd w:id="82"/>
      <w:r>
        <w:rPr>
          <w:rtl w:val="true"/>
        </w:rPr>
        <w:t>(</w:t>
      </w:r>
      <w:r>
        <w:rPr>
          <w:rtl w:val="true"/>
        </w:rPr>
        <w:t>سورة السجدة</w:t>
      </w:r>
      <w:r>
        <w:rPr>
          <w:rtl w:val="true"/>
        </w:rPr>
        <w:t>)</w:t>
      </w:r>
      <w:bookmarkEnd w:id="8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محمد وإبراهيم بن محمد بن عبد الرحمن الأزدي، حدثنا مندل بن علي، عن الكلبي، عن أبي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انتدب علي والوليد بن عقبة فقال الوليد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منك سناناً وأسلط منك لساناً وأملا منك حشواً في الكتيبة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یا فاسق، فأنزل الله تعالى هذه الآية</w:t>
      </w:r>
      <w:r>
        <w:rPr>
          <w:rFonts w:eastAsia="IRNazanin" w:cs="IRNazanin"/>
          <w:color w:val="111111"/>
          <w:sz w:val="28"/>
          <w:szCs w:val="28"/>
          <w:rtl w:val="true"/>
          <w:lang w:bidi="fa-IR"/>
        </w:rPr>
        <w:t>.</w:t>
      </w:r>
      <w:r>
        <w:rPr>
          <w:rStyle w:val="FootnoteAnchor"/>
          <w:rtl w:val="true"/>
        </w:rPr>
        <w:footnoteReference w:id="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عفان عن حماد بن سلمة، عن الكلبي</w:t>
      </w:r>
      <w:bookmarkStart w:id="84" w:name="pg10857_100059"/>
    </w:p>
    <w:p>
      <w:pPr>
        <w:pStyle w:val="Heading2"/>
        <w:numPr>
          <w:ilvl w:val="1"/>
          <w:numId w:val="1"/>
        </w:numPr>
        <w:rPr/>
      </w:pPr>
      <w:bookmarkStart w:id="85" w:name="__RefHeading___Toc2940663_653776707"/>
      <w:bookmarkStart w:id="86" w:name="_Toc28"/>
      <w:bookmarkEnd w:id="84"/>
      <w:bookmarkEnd w:id="85"/>
      <w:r>
        <w:rPr>
          <w:rtl w:val="true"/>
        </w:rPr>
        <w:t>(</w:t>
      </w:r>
      <w:r>
        <w:rPr>
          <w:rtl w:val="true"/>
        </w:rPr>
        <w:t>سورة الاحزاب</w:t>
      </w:r>
      <w:r>
        <w:rPr>
          <w:rtl w:val="true"/>
        </w:rPr>
        <w:t>)</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فَمِنْهُمْ مِن قَضَی </w:t>
      </w:r>
    </w:p>
    <w:p>
      <w:pPr>
        <w:pStyle w:val="BookText"/>
        <w:rPr/>
      </w:pPr>
      <w:r>
        <w:rPr>
          <w:rFonts w:ascii="Amiri" w:hAnsi="Amiri" w:eastAsia="Amiri" w:cs="Amiri"/>
          <w:color w:val="111111"/>
          <w:sz w:val="28"/>
          <w:sz w:val="28"/>
          <w:szCs w:val="28"/>
          <w:rtl w:val="true"/>
          <w:lang w:bidi="ar-SA"/>
        </w:rPr>
        <w:t>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عامر البجلي</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ثابت، عن أبي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فأنا والله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 أبو أحمد البصري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عماربن زريق، عن أبي اسحاق، عن زياد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قويا عَزِيزا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قال حافظ الشريعة محمد بن علي بن الحسين، حدثنا أبو أحمد عبد العزيز يحیی بن أحمد بن عيسى الجلودي البصري سنة سبع عشرة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حمید، قال حدثنا يحيى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الأعمش، عن عباية بن ربعي،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قسم الخلق قسمين، فجعلني في خيرهم قسماً،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الشاير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وأنا خير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القسمين أثلاثة فجعلني في خيرها ثلثا،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المشأَمَة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 السابقين، وأنا خير السابقين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الأثلاث قبائل فجعلني في خيرها قبيلة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وَجَعَلنَاكُم </w:t>
      </w:r>
    </w:p>
    <w:p>
      <w:pPr>
        <w:pStyle w:val="BookText"/>
        <w:rPr/>
      </w:pPr>
      <w:r>
        <w:rPr>
          <w:rFonts w:ascii="Amiri" w:hAnsi="Amiri" w:eastAsia="Amiri" w:cs="Amiri"/>
          <w:color w:val="111111"/>
          <w:sz w:val="28"/>
          <w:sz w:val="28"/>
          <w:szCs w:val="28"/>
          <w:rtl w:val="true"/>
          <w:lang w:bidi="ar-SA"/>
        </w:rPr>
        <w:t>شُعُوباً وَقَبَائِلَ لِتَعَارَفُوا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فأنا أتقي ولد آدم وأكرمهم على الله ولا فخر، ثم جعل القبائل بيوتاً فجعلني في خيرها بيتاً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عَنکُمُ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وقال الحاكم – وأقرّه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جماعة عن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عبد بن الحميد في تفسيره، وتابعه جماعة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إبراهيم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الرحمن محمد بن عبد الله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ابن عاصم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الحجاج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الحاكم تحت الرقم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رواه حجاج بن منهال البصري الانباطي، فقال في الحديث رقم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قال حدثنا حجاج بن 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أبو نصر المقرئ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الكارزي،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العزيز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الحديث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عبد العزيز، وأبو مسلم الكشي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المنهال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زید بن جدعان،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الطبري في تفسير الآية من تفسيره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وكيع، قال حدثنا محمد بن بكر، عن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زيد،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الحاكم الحسكاني أيضاً تحت الرقم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رواية أم المؤمنين عائشة الصديقة رضي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نعيم الأزهري،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عوانة الإسفرائني،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عبدة بن عبد الله أبو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الخزاعي الصفار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أبي زائدة، عن مصعب بن شيبة، عن صفية بنت شيبة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غداة وعليه مرط مرجل من شعر اسود، فجاء الحسن بن علي فأدخله، ثم جاء الحسين فدخل معه، ثم جاءت فاطمة فأدخلها، ثم جاء علي فأدخله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الحسكاني ومنها رواية واثلة بن الاسقع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تحت الرقم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الزيادي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الكارزي،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عبد العزيز المكي، أخبرنا أبو نعيم الملائي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نصر المفسر، أخبرنا أبو عمرو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المفسر، أخبرنا هارون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نعيم، حدثني عبد السلام ابن حرب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كلثوم بن زیاد، عن أبي عمار، عن واثلة بن الاسقع انه كان عند النبي اذ جاء علي و فاطمة والحسن والحسين فألقي عليهم کساء 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اللهم أذهب عنهم الرجس أهل البيت و طهرهم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الطبراني في الحديث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المعجم الكبير من ترجمة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حدثنا أبو نعيم، حدثنا عبد السلام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عن كلثوم بن زیاد، عن أبي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لجالس عند واثلة بن الاسقع اذ ذكروا علية –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 فلما قاموا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حتى أخبرك عن هذا الذي شتموه، إني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اذ جاء 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عليهم کساء 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اللهم اذهب عنهم الرجس أهل البيت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إنها لأوثق من عملي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الطبري في تفسير الآية الكريمة عن عبد الأعلى بن واصل، عن الفضل بن دكين، عن عبد</w:t>
      </w:r>
    </w:p>
    <w:p>
      <w:pPr>
        <w:pStyle w:val="BookText"/>
        <w:rPr/>
      </w:pPr>
      <w:r>
        <w:rPr>
          <w:rFonts w:ascii="IRNazanin" w:hAnsi="IRNazanin" w:eastAsia="IRNazanin"/>
          <w:color w:val="111111"/>
          <w:sz w:val="28"/>
          <w:sz w:val="28"/>
          <w:szCs w:val="28"/>
          <w:rtl w:val="true"/>
          <w:lang w:bidi="fa-IR"/>
        </w:rPr>
        <w:t xml:space="preserve">السلام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كلثوم المحاربي، عن أبي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الحسكاني ومنها رواية أبي الحمراء هلال بن الحارث خادم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تحت الرقم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الماسرجسي،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عاصم الضحاك 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البصري، عن عبادة أبي يحيى، عن أبي داود السبيعي، عن أبي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ببيت فاطمة ستة أشهر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إا يريد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الحسكاني رواه جماعة عن أبي عاصم النبيل الضحاك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حدثني أبو داود، حدثني أبو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أشهر فكان اذا أصبح أتی باب علي وفاطمة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يرحمكم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أيضاً الطبري من طريق محمد بن سیرین البصري في تفسير آية التطهير من تفسيره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حدثنا مصعب بن المقدم، حدثنا سعید بن زربي، عن محمد بن سیرین، عن أبي هريرة،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ببرمة لها قد صنعت فيها عصيدة تحلها على طبق، فوضعته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عمك و ابناك،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p>
    <w:p>
      <w:pPr>
        <w:pStyle w:val="BookText"/>
        <w:rPr/>
      </w:pP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وابناك،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مقبلين مد يده إلى کساء كان على المنامة فمده وبسطه وأجلسهم عليه، ثم أخذ بأطراف الكساء الأربعة بشاله، فضمه فوق رؤوسهم وأومأ بيده اليمنى إلى ربه،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البيت، فأذهب عنهم الرجس وطهرهم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الحاكم الحسكاني تحت الرقم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اسحاق بن ابراهيم النهشلي،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الكرماني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زربي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الحاكم تحت الرقم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حجاج بن منهال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أحمد، أخبرنا أحمد بن عبيد، حدثنا ابراهيم بن عبد الله، حدثنا حجاج بن 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حدثنا عبد الحميد بن بهرام الفزاري، حدثنا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أهل العراق،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غروه وذلوه العنهم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شرعت تحدثنا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رسول الله غدوة ببرمة لها تحملها في طبق لها حتى وضعتها بين يديه،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أذهبي فادعيه لي وانتيني بابنيه، فجاءت تقود ابنيها كل واحد منهما في يد وعلي يمشي في أثرها حتى دخلوا على رسول الله فأجلسها في حجره وجلس علي على يمينه وجلست فاطمة على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فاجتذب من تحتي کساءً خيبرياً كان بساطاً لنا على المنامة في المدينة فألقى رسول الله عليهم جميعاً، وأخذ بشاله طرفي الكساءً وألوى بيده اليمنى إلى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أذهب عنهم الرجس وطهرهم تطهيرة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ثلاث مرات في كل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أذهب عنهم الرجس وطهرهم تطهيرة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 أهلك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فادخلي في الكساء، فدخلت في الكساء بعد ما مضى دعاؤه لابن عمه و ابنیه وابنته فاطمة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القاسم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المؤمل،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منهال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حماد بن سلمة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المقري، أخبرنا أبو الحسن الكارزي،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عبد العزيز المكي، حدثنا حجاج بن منهال السلمي</w:t>
      </w:r>
    </w:p>
    <w:p>
      <w:pPr>
        <w:pStyle w:val="BookText"/>
        <w:rPr/>
      </w:pPr>
      <w:r>
        <w:rPr>
          <w:rFonts w:ascii="IRNazanin" w:hAnsi="IRNazanin" w:eastAsia="IRNazanin"/>
          <w:color w:val="111111"/>
          <w:sz w:val="28"/>
          <w:sz w:val="28"/>
          <w:szCs w:val="28"/>
          <w:rtl w:val="true"/>
          <w:lang w:bidi="fa-IR"/>
        </w:rPr>
        <w:t xml:space="preserve">البصري، حدثنا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 بن حوشب، 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بنيه انتيني بزوجك و ابنيه فجاءت بهم فألقى رسول الله عليهم کساءً فدكياً، ثم وضع يده عليهم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 هؤلاء آل محمد فاجعل صلواتك على محمد وآل محمد، فإنك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الكساء لأدخل معهم فجذبه من 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عفان بن مسلم وحماد بن سلمة وهما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أبو الحسن الجار، أخبرنا أبو الحسن الصفار، حدثنا تمتام، حدثنا عفان، حدثنا حماد بن سلمة، حدثنا علي بن زيد، عن شهر بن حوشب، عن أم سلمة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أتيني بزوجك وابنيك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سعيد، أخبرنا أبو بكر، أخبرنا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حدثنا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البصري، حدثنا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علي بن زيد، عن شهر ابن حوشب، عن أم سلمة أن رسول الله قال لفاطمة به کما 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أحمد في المسند تحت الرقم </w:t>
      </w:r>
      <w:r>
        <w:rPr>
          <w:rFonts w:eastAsia="IRNazanin" w:cs="IRNazanin"/>
          <w:color w:val="111111"/>
          <w:sz w:val="28"/>
          <w:szCs w:val="28"/>
          <w:lang w:bidi="fa-IR"/>
        </w:rPr>
        <w:t>26925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البصري حدثنا حماد ابن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زيد، عن شهر بن حوشب، 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الحسكاني تحت الرقم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قال عمر بن أحمد 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يحيی ابن محمد بن صاعد،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الحسن النهشلي ابن عنبسة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 أمية الطرسوسي، ويعقوب بن اسحاق، وأبو سفیان صالح بن حكيم البصري،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يحيى بن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مندل، عن الأعمش عن عطية،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وفي علي و حسن و حسین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857_100073"/>
      <w:bookmarkStart w:id="88" w:name="pg10857_100073"/>
      <w:bookmarkEnd w:id="88"/>
    </w:p>
    <w:p>
      <w:pPr>
        <w:pStyle w:val="Heading2"/>
        <w:numPr>
          <w:ilvl w:val="1"/>
          <w:numId w:val="1"/>
        </w:numPr>
        <w:rPr/>
      </w:pPr>
      <w:bookmarkStart w:id="89" w:name="pg10857_100073"/>
      <w:bookmarkStart w:id="90" w:name="__RefHeading___Toc2940665_653776707"/>
      <w:bookmarkStart w:id="91" w:name="_Toc29"/>
      <w:bookmarkEnd w:id="89"/>
      <w:bookmarkEnd w:id="90"/>
      <w:r>
        <w:rPr>
          <w:rtl w:val="true"/>
        </w:rPr>
        <w:t>(</w:t>
      </w:r>
      <w:r>
        <w:rPr>
          <w:rtl w:val="true"/>
        </w:rPr>
        <w:t>سورة فاطر</w:t>
      </w:r>
      <w:r>
        <w:rPr>
          <w:rtl w:val="true"/>
        </w:rPr>
        <w:t>)</w:t>
      </w:r>
      <w:bookmarkEnd w:id="9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موسى الأزرق، حدثنا محمد بن هلال، حدثنا نائل بن نجيح، عن مقاتل بن سلیمان</w:t>
      </w:r>
      <w:r>
        <w:rPr>
          <w:rStyle w:val="FootnoteAnchor"/>
          <w:rtl w:val="true"/>
        </w:rPr>
        <w:footnoteReference w:id="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92" w:name="pg10857_100075"/>
    </w:p>
    <w:p>
      <w:pPr>
        <w:pStyle w:val="BookText"/>
        <w:rPr/>
      </w:pPr>
      <w:bookmarkEnd w:id="92"/>
      <w:r>
        <w:rPr>
          <w:rFonts w:ascii="Amiri" w:hAnsi="Amiri" w:eastAsia="Amiri" w:cs="Amiri"/>
          <w:color w:val="111111"/>
          <w:sz w:val="28"/>
          <w:sz w:val="28"/>
          <w:szCs w:val="28"/>
          <w:rtl w:val="true"/>
          <w:lang w:bidi="ar-SA"/>
        </w:rPr>
        <w:t>عن الضحاك</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كان يخشى الله ويرقبه</w:t>
      </w:r>
      <w:r>
        <w:rPr>
          <w:rStyle w:val="FootnoteAnchor"/>
          <w:rtl w:val="true"/>
        </w:rPr>
        <w:footnoteReference w:id="94"/>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البصري</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2940667_653776707"/>
      <w:bookmarkStart w:id="94" w:name="_Toc30"/>
      <w:bookmarkEnd w:id="93"/>
      <w:r>
        <w:rPr>
          <w:rtl w:val="true"/>
        </w:rPr>
        <w:t>(</w:t>
      </w:r>
      <w:r>
        <w:rPr>
          <w:rtl w:val="true"/>
        </w:rPr>
        <w:t>سورة الصافات</w:t>
      </w:r>
      <w:r>
        <w:rPr>
          <w:rtl w:val="true"/>
        </w:rPr>
        <w:t>)</w:t>
      </w:r>
      <w:bookmarkEnd w:id="9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w:t>
      </w:r>
      <w:r>
        <w:rPr>
          <w:rStyle w:val="FootnoteAnchor"/>
          <w:rtl w:val="true"/>
        </w:rPr>
        <w:footnoteReference w:id="96"/>
      </w:r>
      <w:r>
        <w:rPr>
          <w:rFonts w:ascii="IRNazanin" w:hAnsi="IRNazanin" w:eastAsia="IRNazanin"/>
          <w:color w:val="111111"/>
          <w:sz w:val="28"/>
          <w:sz w:val="28"/>
          <w:szCs w:val="28"/>
          <w:rtl w:val="true"/>
          <w:lang w:bidi="fa-IR"/>
        </w:rPr>
        <w:t>، حدثنا الخضير بن أبي فاطمة البلخي، حدثنا وهيب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کادح</w:t>
      </w:r>
      <w:r>
        <w:rPr>
          <w:rStyle w:val="FootnoteAnchor"/>
          <w:rtl w:val="true"/>
        </w:rPr>
        <w:footnoteReference w:id="97"/>
      </w:r>
      <w:r>
        <w:rPr>
          <w:rFonts w:ascii="Amiri" w:hAnsi="Amiri" w:eastAsia="Amiri" w:cs="Amiri"/>
          <w:color w:val="111111"/>
          <w:sz w:val="28"/>
          <w:sz w:val="28"/>
          <w:szCs w:val="28"/>
          <w:rtl w:val="true"/>
          <w:lang w:bidi="ar-SA"/>
        </w:rPr>
        <w:t xml:space="preserve">، عن الصادق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ونحن آل ياسين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جعفر املاء في المجلس الثاني والسبعين،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اسحاق، حدثنا عبد العزيز بن يحيى بن أحمد بن عيسى أبو أحمد الجلودي البصري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معاذ، حدثني سليمان بن داود، حدثنا الحاكم بن</w:t>
      </w:r>
    </w:p>
    <w:p>
      <w:pPr>
        <w:pStyle w:val="BookText"/>
        <w:rPr/>
      </w:pPr>
      <w:r>
        <w:rPr>
          <w:rFonts w:ascii="Amiri" w:hAnsi="Amiri" w:eastAsia="Amiri" w:cs="Amiri"/>
          <w:color w:val="111111"/>
          <w:sz w:val="28"/>
          <w:sz w:val="28"/>
          <w:szCs w:val="28"/>
          <w:rtl w:val="true"/>
          <w:lang w:bidi="ar-SA"/>
        </w:rPr>
        <w:t>ظهير</w:t>
      </w:r>
      <w:r>
        <w:rPr>
          <w:rStyle w:val="FootnoteAnchor"/>
          <w:rtl w:val="true"/>
        </w:rPr>
        <w:footnoteReference w:id="99"/>
      </w:r>
      <w:r>
        <w:rPr>
          <w:rFonts w:ascii="Amiri" w:hAnsi="Amiri" w:eastAsia="Amiri" w:cs="Amiri"/>
          <w:color w:val="111111"/>
          <w:sz w:val="28"/>
          <w:sz w:val="28"/>
          <w:szCs w:val="28"/>
          <w:rtl w:val="true"/>
          <w:lang w:bidi="ar-SA"/>
        </w:rPr>
        <w:t>، عن السدي</w:t>
      </w:r>
      <w:r>
        <w:rPr>
          <w:rStyle w:val="FootnoteAnchor"/>
          <w:rtl w:val="true"/>
        </w:rPr>
        <w:footnoteReference w:id="100"/>
      </w:r>
      <w:r>
        <w:rPr>
          <w:rFonts w:ascii="Amiri" w:hAnsi="Amiri" w:eastAsia="Amiri" w:cs="Amiri"/>
          <w:color w:val="111111"/>
          <w:sz w:val="28"/>
          <w:sz w:val="28"/>
          <w:szCs w:val="28"/>
          <w:rtl w:val="true"/>
          <w:lang w:bidi="ar-SA"/>
        </w:rPr>
        <w:t>، عن أبي مالك الغفاري غزوان الكوفي</w:t>
      </w:r>
      <w:r>
        <w:rPr>
          <w:rStyle w:val="FootnoteAnchor"/>
          <w:rtl w:val="true"/>
        </w:rPr>
        <w:footnoteReference w:id="101"/>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وآله أهل بيته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داهر الاحمري</w:t>
      </w:r>
      <w:r>
        <w:rPr>
          <w:rStyle w:val="FootnoteAnchor"/>
          <w:rtl w:val="true"/>
        </w:rPr>
        <w:footnoteReference w:id="1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w:t>
      </w:r>
      <w:r>
        <w:rPr>
          <w:rStyle w:val="FootnoteAnchor"/>
          <w:rtl w:val="true"/>
        </w:rPr>
        <w:footnoteReference w:id="104"/>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5" w:name="pg10857_100079"/>
    </w:p>
    <w:p>
      <w:pPr>
        <w:pStyle w:val="BookText"/>
        <w:rPr/>
      </w:pPr>
      <w:bookmarkEnd w:id="95"/>
      <w:r>
        <w:rPr>
          <w:rFonts w:ascii="Amiri" w:hAnsi="Amiri" w:eastAsia="Amiri" w:cs="Amiri"/>
          <w:color w:val="111111"/>
          <w:sz w:val="28"/>
          <w:sz w:val="28"/>
          <w:szCs w:val="28"/>
          <w:rtl w:val="true"/>
          <w:lang w:bidi="ar-SA"/>
        </w:rPr>
        <w:t>عن يحيى بن وثاب</w:t>
      </w:r>
      <w:r>
        <w:rPr>
          <w:rStyle w:val="FootnoteAnchor"/>
          <w:rtl w:val="true"/>
        </w:rPr>
        <w:footnoteReference w:id="105"/>
      </w:r>
      <w:r>
        <w:rPr>
          <w:rFonts w:ascii="Amiri" w:hAnsi="Amiri" w:eastAsia="Amiri" w:cs="Amiri"/>
          <w:color w:val="111111"/>
          <w:sz w:val="28"/>
          <w:sz w:val="28"/>
          <w:szCs w:val="28"/>
          <w:rtl w:val="true"/>
          <w:lang w:bidi="ar-SA"/>
        </w:rPr>
        <w:t xml:space="preserve">، عن أبي عبد الرحمان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w:t>
      </w:r>
    </w:p>
    <w:p>
      <w:pPr>
        <w:pStyle w:val="BookText"/>
        <w:rPr/>
      </w:pP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2940669_653776707"/>
      <w:bookmarkStart w:id="97" w:name="_Toc31"/>
      <w:bookmarkEnd w:id="96"/>
      <w:r>
        <w:rPr>
          <w:rtl w:val="true"/>
        </w:rPr>
        <w:t>(</w:t>
      </w:r>
      <w:r>
        <w:rPr>
          <w:rtl w:val="true"/>
        </w:rPr>
        <w:t>سورة ص</w:t>
      </w:r>
      <w:r>
        <w:rPr>
          <w:rtl w:val="true"/>
        </w:rPr>
        <w:t>)</w:t>
      </w:r>
      <w:bookmarkEnd w:id="9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حدثنا أيوب بن سلیمان، حدثنا محمد بن مروان</w:t>
      </w:r>
      <w:r>
        <w:rPr>
          <w:rStyle w:val="FootnoteAnchor"/>
          <w:rtl w:val="true"/>
        </w:rPr>
        <w:footnoteReference w:id="109"/>
      </w:r>
      <w:r>
        <w:rPr>
          <w:rFonts w:ascii="Amiri" w:hAnsi="Amiri" w:eastAsia="Amiri" w:cs="Amiri"/>
          <w:color w:val="111111"/>
          <w:sz w:val="28"/>
          <w:sz w:val="28"/>
          <w:szCs w:val="28"/>
          <w:rtl w:val="true"/>
          <w:lang w:bidi="ar-SA"/>
        </w:rPr>
        <w:t>، عن الكلبي</w:t>
      </w:r>
      <w:r>
        <w:rPr>
          <w:rStyle w:val="FootnoteAnchor"/>
          <w:rtl w:val="true"/>
        </w:rPr>
        <w:footnoteReference w:id="110"/>
      </w:r>
      <w:r>
        <w:rPr>
          <w:rFonts w:ascii="Amiri" w:hAnsi="Amiri" w:eastAsia="Amiri" w:cs="Amiri"/>
          <w:color w:val="111111"/>
          <w:sz w:val="28"/>
          <w:sz w:val="28"/>
          <w:szCs w:val="28"/>
          <w:rtl w:val="true"/>
          <w:lang w:bidi="ar-SA"/>
        </w:rPr>
        <w:t>، عن أبي صالح</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98" w:name="pg10857_100081"/>
    </w:p>
    <w:p>
      <w:pPr>
        <w:pStyle w:val="BookText"/>
        <w:rPr/>
      </w:pPr>
      <w:bookmarkEnd w:id="98"/>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ثلاثة من المسلمين وهم المتقون الذين عملوا الصالحات، وفي ثلاثة من المشركين وهم المفسدون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وحمزة بن عبد المطلب، وعبيد بن الحارث بن عبد المطلب، وهم الذين بارزوا يوم بدر، فقتل علي الوليد، وقتل حمزة عتبة، وقتل عبيدة شيبة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2940671_653776707"/>
      <w:bookmarkStart w:id="100" w:name="_Toc32"/>
      <w:bookmarkEnd w:id="99"/>
      <w:r>
        <w:rPr>
          <w:rtl w:val="true"/>
        </w:rPr>
        <w:t>(</w:t>
      </w:r>
      <w:r>
        <w:rPr>
          <w:rtl w:val="true"/>
        </w:rPr>
        <w:t>سورة الزمر</w:t>
      </w:r>
      <w:r>
        <w:rPr>
          <w:rtl w:val="true"/>
        </w:rPr>
        <w:t>)</w:t>
      </w:r>
      <w:bookmarkEnd w:id="10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تركي، حدثنا محمد بن الفضل، حدثنا محمد بن شعيب، عن قيس بن الربيع، عن منذر الثوري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الحنفية،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سَلَمًا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السليم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بن بسطام، حدثنا أحمد بن عیسی بن مصقلة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بكير بن الفضيل، عن أبي خالد الكابلي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السلم لرجل علي وشيعته</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بالسند المتقدم تحت الرقم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العزيز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الحسكاني تحت الرقم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عقيل بن الحسين، أخبرنا علي بن الحسين، حدثنا محمد بن عبيد الله، حدثنا عبدویه بن محمد بشیراز، حدثنا أبو الحسن سهل بن نوح الجنابي، حدثنا يوسف بن موسى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حمران، عن سعيد بن أبي عروبة البصري، عن قتادة،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رَجُلًا فِيهِ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هو أبو جهل، والشركاء آلهتهم التي يعبدونها، كلهم يدعيها يزعم أنه أولى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سلماً دينه لله يعبده وحده لايعبد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الطاعة والثواب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عمر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بشر بن المفضل بالنيسابوري،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عیسی بن يوسف الهمداني، عن أبي الحسن علي بن يحيى،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01" w:name="pg10857_100085"/>
    </w:p>
    <w:p>
      <w:pPr>
        <w:pStyle w:val="BookText"/>
        <w:rPr/>
      </w:pPr>
      <w:bookmarkEnd w:id="101"/>
      <w:r>
        <w:rPr>
          <w:rFonts w:ascii="Amiri" w:hAnsi="Amiri" w:eastAsia="Amiri" w:cs="Amiri"/>
          <w:color w:val="111111"/>
          <w:sz w:val="28"/>
          <w:sz w:val="28"/>
          <w:szCs w:val="28"/>
          <w:rtl w:val="true"/>
          <w:lang w:bidi="ar-SA"/>
        </w:rPr>
        <w:t>عن أبان بن أبي عياش</w:t>
      </w:r>
      <w:r>
        <w:rPr>
          <w:rStyle w:val="FootnoteAnchor"/>
          <w:rtl w:val="true"/>
        </w:rPr>
        <w:footnoteReference w:id="119"/>
      </w:r>
      <w:r>
        <w:rPr>
          <w:rFonts w:ascii="Amiri" w:hAnsi="Amiri" w:eastAsia="Amiri" w:cs="Amiri"/>
          <w:color w:val="111111"/>
          <w:sz w:val="28"/>
          <w:sz w:val="28"/>
          <w:szCs w:val="28"/>
          <w:rtl w:val="true"/>
          <w:lang w:bidi="ar-SA"/>
        </w:rPr>
        <w:t>، عن أبي الطفيل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3047</w:t>
      </w:r>
    </w:p>
    <w:p>
      <w:pPr>
        <w:pStyle w:val="BookText"/>
        <w:rPr/>
      </w:pPr>
      <w:r>
        <w:rPr>
          <w:rFonts w:ascii="IRNazanin" w:hAnsi="IRNazanin" w:eastAsia="IRNazanin"/>
          <w:color w:val="111111"/>
          <w:sz w:val="28"/>
          <w:sz w:val="28"/>
          <w:szCs w:val="28"/>
          <w:rtl w:val="true"/>
          <w:lang w:bidi="fa-IR"/>
        </w:rPr>
        <w:t>،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جاء بالصدق رسول الله، وصدق به أنا، والناس كلهم مكذبون کافرون غيري 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2940673_653776707"/>
      <w:bookmarkStart w:id="103" w:name="_Toc33"/>
      <w:bookmarkEnd w:id="102"/>
      <w:r>
        <w:rPr>
          <w:rtl w:val="true"/>
        </w:rPr>
        <w:t>(</w:t>
      </w:r>
      <w:r>
        <w:rPr>
          <w:rtl w:val="true"/>
        </w:rPr>
        <w:t>سورة غافر</w:t>
      </w:r>
      <w:r>
        <w:rPr>
          <w:rtl w:val="true"/>
        </w:rPr>
        <w:t>)</w:t>
      </w:r>
      <w:bookmarkEnd w:id="10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حدثني جعفر بن محمد بن عمارة، قال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أبي، عن جابر الجعفي، عن أبي حرب بن أبي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عن أبيه</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مكثت الملائكة سنين وأشهر، لا يستغفرون إلا لرسول الله ولي، وفينا نزلت هاتان الآيتان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آباء علي وذريته الذين أنزلت فيهم هذه الآيات،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من آبائنا إبراهيم وإسماعيل وإسحاق ويعقوب، أليس هؤلاء من آبائنا</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رواه تحت الرقم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حامد أحمد بن محمد بن اسماعيل المديني، أخبرنا أبو اسحاق ابراهيم بن أحمد الوراق، حدثنا الحسن بن علي البصري، حدثنا کامل بن طلحة الجحدري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عبد الصمد أبو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صلت الملائكة علي وعلى علي سبع سنين، وذلك أنه لم يرفع شهادة أن لا إله إلا الله، إلا مني ومن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ابن عساكر في الحديث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أمير المؤمنين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السمرقندي، أنبأنا أبو القاسم ابن مسعدة، أنبأنا عبد الرحمن بن محمد الفارسي، أنبأنا أبو أحمد بن عدي، أنبأنا محمد بن دبیس بن بکار، أنبانا السري بن زيد، أنبأنا سهل بن صالح، أنبأنا عباد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علي الملائكة وعلى علي بن أبي طالب سبع سنين، ولم يصعد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يرتفع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من الأرض إلى السماء إلا مني ومن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عساكر في كتاب تجريد الاساء، هكذا قال الأستاذ العلامة باقر المحمودي ابن عساکر من ترجمة امير 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رواه ابن عدي في ترجمة عباد بن عبد الصمد، ورواه أيضا عنه ابن حجر في لسان الميزان في ترجمة عباد بن عبد الصمد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04" w:name="pg10857_100089"/>
    </w:p>
    <w:p>
      <w:pPr>
        <w:pStyle w:val="Heading2"/>
        <w:numPr>
          <w:ilvl w:val="1"/>
          <w:numId w:val="1"/>
        </w:numPr>
        <w:rPr/>
      </w:pPr>
      <w:bookmarkStart w:id="105" w:name="__RefHeading___Toc2940675_653776707"/>
      <w:bookmarkStart w:id="106" w:name="_Toc34"/>
      <w:bookmarkEnd w:id="104"/>
      <w:bookmarkEnd w:id="105"/>
      <w:r>
        <w:rPr>
          <w:rtl w:val="true"/>
        </w:rPr>
        <w:t>(</w:t>
      </w:r>
      <w:r>
        <w:rPr>
          <w:rtl w:val="true"/>
        </w:rPr>
        <w:t>سورة الشورى</w:t>
      </w:r>
      <w:r>
        <w:rPr>
          <w:rtl w:val="true"/>
        </w:rPr>
        <w:t>)</w:t>
      </w:r>
      <w:bookmarkEnd w:id="10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الواسطي، وأحمد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الحاني،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عن قيس بن الربيع، عن الأعمش،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عمار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 افترض الله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 ثلاث مرات يقولها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عبد الله الشيرازي، أخبرنا أبو بكر الجرجرائي، أخبرنا أبو أحمد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الحسكاني تحت الرقم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أبو عمرو البسطامي، أخبرنا أبو أحمد بن عدي الجرجرائي، أخبرنا محمد بن عثمان بن أبي شيبة، حدثنا سهل بن بكال، حدثنا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عبد الملك بن ميسرة، عن 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بطن من بطون قريش الا لرسول الله فيه قرابة فنزلت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 أن تصلوا قرابة ما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الحسكاني تحت الرقم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أحمد الهروي، أخبرنا عبد الله بن أحمد الحموي، أخبرنا ابراهيم بن فریم الشاشي، حدثنا عبد بن حميد الكشي، حدثنا سليمان بن داود، عن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عن عبد الملك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طاووس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ابن عباس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انه لم يكن فخذ من قريش إلا كان بينهم وبين رسول الله قرابة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 إلا أن تصلوا قرابتي وما بيني وبينكم من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حدثنا عبد بن حميد، حدثنا حجاج بن 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ابن زيد، عن يوسف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إلا أن تودوني في قرابتي ولاتؤذوني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الطبراني في ترجمة عبد الله بن عباس من المعجم الكبير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سعيد بن أبي مريم، حدثنا محمد بن يوسف الفريابي، حدثنا سفيان عن داود ابن أبي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أصله من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تصلوا قرابتي ولا تكذبوني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السخاوي في كتابه استجلاب ارتقاء الغرف</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الحاكم تحت الرقم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حدثنا عبد بن حميد، حدثنا أبو نعيم، حدثنا سفيان، عن داود ابن أبي هند البصري،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قرابتي ولا تكذبون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تحت الرقم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الهيثم بن أبي الهيثم القاضي، أخبرنا بشر بن أحمد، أخبرنا أحمد بن عبد الله أبو بكر الختلي ببغداد، حدثنا نصر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الجهضمي،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حدثنا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الواسطي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خالفني أهل الكوفة فيها فكتبت إلى ابن عباس في ما أراد الله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 عليه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تصلوني في قرابتي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عقيل بن الحسين، أخبرنا علي بن الحسين، حدثنا محمد بن عبيد الله، أخبرنا أبو بكر محمد بن الحسن الآجري بمكة، حدثنا علي بن عبد العزيز البغوي، حدثنا أبو عبيد القاسم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حجاج بن 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البصري، حدثنا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ثابت،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قتادة، عن سعيد بن جبير،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المدينة كانت تنوبه نوائب وحقوق، وقدوم الغرباء عليه، وليس في يده سعة لذلك، 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قد هداكم الله على يديه وهو ابن اختكم تنوبه نوائب وحقوق، وليس في يده لذلك سعة، فاجمعوا له من أموالكم ما لا يضركم فتأتونه به فيستعين به على ما ينوبه من الحقوق، فجمعوا له ثان مائة دينار، ثم 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انك ابن اختنا، وقد هدانا الله على يديك، تنوبك نوائب و حقوق، وليست بيدك لها سعة، فراينا أن تجمع من أموالنا طائفة فنأتيك به فتستعين به على ما ينوبك وهو ذا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لا أطلب منكم على الايمان و القرآن جعلا ولا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البیا یعني إلا أن تحبوني وتحبوا أهل بيتي و قرابتي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تحت الرقم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أحمد بن محمد بن ابراهيم المروزي قد حاجة أن أبا الحسن ثمل بن عبد الله الطرسوسي حدثهم ببخاری، أخبرنا أبو اسحاق ابراهيم بن الحسن بجنديسابور، حدثنا الحسين بن ادریس التستري، حدثنا أبو عثمان الجحدري طالوت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عن فضال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خلق الانبياء من أشجار شتی، وخلقت أنا وعلي من شجرة واحدة، فأنا أصلها وعلي فرعها، والحسن والحسين ثارها، وأشياعنا أوراقها، فمن تعلق بغصن من أغصانها نجا، ومن زاغ هوی ولو أن عبد عبد الله بين بين الصفا والمروة ألف عام ثم ألف عام ثم ألف عام حتى يصير کالشن البالي، ثم لم يدرك محبتنا اكبه الله على منخريه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لا أسألكم عليه أجرا إلا المودة في التربي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ابن عساكر تحت الرقم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وتواليه من ترجمة أمير المؤمنين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الغرضي، أنبأنا عبد العزيز الصوفي، أنبأنا أبو الحسن بن السمسار، أنبأنا علي بن الحسن الصوري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وأنبأنا سليمان بن أحمد بن أيوب الطبراني اللخمي بأصبهان، أنبأنا الحسين بن ادريس الجريري التستري، أنبأنا أبو عثمان طالوت بن عباد البصري الصيرفي، أنبأنا فضال بن جبير، أنبأنا أبو أمامة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الحدیث کا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أيضا الذهبي في ميزان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فضال بن جبير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07" w:name="pg10857_100095"/>
    </w:p>
    <w:p>
      <w:pPr>
        <w:pStyle w:val="Heading2"/>
        <w:numPr>
          <w:ilvl w:val="1"/>
          <w:numId w:val="1"/>
        </w:numPr>
        <w:rPr/>
      </w:pPr>
      <w:bookmarkStart w:id="108" w:name="__RefHeading___Toc2940677_653776707"/>
      <w:bookmarkStart w:id="109" w:name="_Toc35"/>
      <w:bookmarkEnd w:id="107"/>
      <w:bookmarkEnd w:id="108"/>
      <w:r>
        <w:rPr>
          <w:rtl w:val="true"/>
        </w:rPr>
        <w:t>(</w:t>
      </w:r>
      <w:r>
        <w:rPr>
          <w:rtl w:val="true"/>
        </w:rPr>
        <w:t>سورة الزخرف</w:t>
      </w:r>
      <w:r>
        <w:rPr>
          <w:rtl w:val="true"/>
        </w:rPr>
        <w:t>)</w:t>
      </w:r>
      <w:bookmarkEnd w:id="10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محمد بن عبد الرحمن الأزدي الكوفي، حدثنا أبو بكر بن عياش،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حدثنا عبد الغفار بن محمد، حدثنا علي بن هاشم ابن البريد</w:t>
      </w:r>
      <w:r>
        <w:rPr>
          <w:rStyle w:val="FootnoteAnchor"/>
          <w:rtl w:val="true"/>
        </w:rPr>
        <w:footnoteReference w:id="130"/>
      </w:r>
      <w:r>
        <w:rPr>
          <w:rFonts w:ascii="Amiri" w:hAnsi="Amiri" w:eastAsia="Amiri" w:cs="Amiri"/>
          <w:color w:val="111111"/>
          <w:sz w:val="28"/>
          <w:sz w:val="28"/>
          <w:szCs w:val="28"/>
          <w:rtl w:val="true"/>
          <w:lang w:bidi="ar-SA"/>
        </w:rPr>
        <w:t xml:space="preserve">، عن محمد بن عمر بن علي بن 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عبيد الله بن أبي رابع، عن أبيه، عن جده أبي رافع، عن أبيه، عن جده أبي رافع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 لخصلتين كانتا في عیسی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النبيين شبههم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الخصلتان،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 النصارى عيسى حتى هلكوا فيه، وأبغضه اليهود حتى هلكوا فيه، وأبغضك رجل حتى هلك فيك، وأحبك رجل حتى يهلك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ذلك أناساً من قريش، وأناساً من المنافقين،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هذا، جعله مثلاً لعیسی ابن مریم، فأنزل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قرأها أبي، وجعفر بن محمد، عن أبيه، عن جده، عن علي</w:t>
      </w:r>
      <w:r>
        <w:rPr>
          <w:rStyle w:val="FootnoteAnchor"/>
          <w:rtl w:val="true"/>
        </w:rPr>
        <w:footnoteReference w:id="131"/>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أخبرنا أبو أحمد البصري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10" w:name="pg10857_100099"/>
    </w:p>
    <w:p>
      <w:pPr>
        <w:pStyle w:val="Heading2"/>
        <w:numPr>
          <w:ilvl w:val="1"/>
          <w:numId w:val="1"/>
        </w:numPr>
        <w:rPr/>
      </w:pPr>
      <w:bookmarkStart w:id="111" w:name="__RefHeading___Toc2940679_653776707"/>
      <w:bookmarkStart w:id="112" w:name="_Toc36"/>
      <w:bookmarkEnd w:id="110"/>
      <w:bookmarkEnd w:id="111"/>
      <w:r>
        <w:rPr>
          <w:rtl w:val="true"/>
        </w:rPr>
        <w:t>(</w:t>
      </w:r>
      <w:r>
        <w:rPr>
          <w:rtl w:val="true"/>
        </w:rPr>
        <w:t>سورة محمد</w:t>
      </w:r>
      <w:r>
        <w:rPr>
          <w:rtl w:val="true"/>
        </w:rPr>
        <w:t>)</w:t>
      </w:r>
      <w:bookmarkEnd w:id="1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عمرو بن عبد الجبار، حدثنا أبي، حدثنا</w:t>
      </w:r>
    </w:p>
    <w:p>
      <w:pPr>
        <w:pStyle w:val="BookText"/>
        <w:rPr/>
      </w:pPr>
      <w:r>
        <w:rPr>
          <w:rFonts w:ascii="IRNazanin" w:hAnsi="IRNazanin" w:eastAsia="IRNazanin"/>
          <w:color w:val="111111"/>
          <w:sz w:val="28"/>
          <w:sz w:val="28"/>
          <w:szCs w:val="28"/>
          <w:rtl w:val="true"/>
          <w:lang w:bidi="fa-IR"/>
        </w:rPr>
        <w:t>جعفر بن سلیمان</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هارون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13" w:name="pg10857_100101"/>
    </w:p>
    <w:p>
      <w:pPr>
        <w:pStyle w:val="Heading2"/>
        <w:numPr>
          <w:ilvl w:val="1"/>
          <w:numId w:val="1"/>
        </w:numPr>
        <w:rPr/>
      </w:pPr>
      <w:bookmarkStart w:id="114" w:name="__RefHeading___Toc2940681_653776707"/>
      <w:bookmarkStart w:id="115" w:name="_Toc37"/>
      <w:bookmarkEnd w:id="113"/>
      <w:bookmarkEnd w:id="114"/>
      <w:r>
        <w:rPr>
          <w:rtl w:val="true"/>
        </w:rPr>
        <w:t>(</w:t>
      </w:r>
      <w:r>
        <w:rPr>
          <w:rtl w:val="true"/>
        </w:rPr>
        <w:t>سورة ق</w:t>
      </w:r>
      <w:r>
        <w:rPr>
          <w:rtl w:val="true"/>
        </w:rPr>
        <w:t>)</w:t>
      </w:r>
      <w:bookmarkEnd w:id="11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عمار، حدثنا زکریا بن يحبی، حدثنا أبو عبد الرحمن المسعودي، عن علي بن هاشم، عن سعد بن طريف، 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يلقيان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بن أحمد الصوفي، أخبرنا محمد بن أحمد بن محمد الحافظ، أخبرنا عبد العزيز بن يحيى بن أحمد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الحاكم تحت الرقم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جمهور بن حیدر القرشي، حدثنا أبو عبد الله محمد بن العباس العصمي، حدثنا علي بن محمد بن نيزك الطوسي ببغداد، حدثنا اسحاق بن محمد البصري، حدثنا محمد بن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طالب حمزة بن محمد بن عبد الله الجعفري، أخبرنا أبو الحسين عبد الوهاب بن الحسن الكلابي بدمشق، حدثنا أبو الأغر أحمد بن جعفر الملطي، حدثنا محمد بن الليث الجوهري، حدثنا محمد ابن الطفيل، حدثنا شريك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الاعمش وهو عليل، فدخل عليه أبو حنيفة وابن شبرمة وابن أبي ليلى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انك في آخر يوم من أيام الدنيا، وأول يوم من أيام الآخرة، وقد كنت تحدث في علي بن أبي طالب بأحاديث فتب إلى الله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أسندوني أسندوني،</w:t>
      </w:r>
    </w:p>
    <w:p>
      <w:pPr>
        <w:pStyle w:val="BookText"/>
        <w:rPr/>
      </w:pPr>
      <w:r>
        <w:rPr>
          <w:rFonts w:ascii="IRNazanin" w:hAnsi="IRNazanin" w:eastAsia="IRNazanin"/>
          <w:color w:val="111111"/>
          <w:sz w:val="28"/>
          <w:sz w:val="28"/>
          <w:szCs w:val="28"/>
          <w:rtl w:val="true"/>
          <w:lang w:bidi="fa-IR"/>
        </w:rPr>
        <w:t xml:space="preserve">فأسند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المتوكل الناجي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يقول الله تعالى لي ولعلي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النار من أبغضكا وأدخلا الجنة من أحبكما، فذلك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ألقيا في جهنم گل گهار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حنيفة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يجيء بشيء أشد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لفظ أحدهما في الآخر، والمعنى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حدثنيه أبو الحسن المصباحي، حدثنا أبو القاسم علي بن أحمد بن واصل، حدثنا عبد الله بن محمد بن عثمان، حدثنا يعقوب بن اسحاق من ولد عباد بن العوام، حدثنا یحیی بن عبد الحميد، عن شريط،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المتوكل الناجي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كان يوم القيامة قال الله تعالى لمحمد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أحبكيا، وأدخلا النار من أبغضكما، فيجلس علي على شفير جهنم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ألقيا في جهنم كل كار عنیدا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حدثنا محمد بن الفضل، حدثنا محمد بن شعیب اللخمي، عن قيس بن الربيع، عن منذر الثوري، عن محمد ابن الحنفية، عن 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ذو القلب الذي عنى الله بهذا؟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16" w:name="pg10857_100105"/>
    </w:p>
    <w:p>
      <w:pPr>
        <w:pStyle w:val="BookText"/>
        <w:rPr/>
      </w:pPr>
      <w:bookmarkEnd w:id="116"/>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بالسند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الذكري</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أخبرنا محمد بن أحمد الحافظ، حدثنا عبد العزيز بن يحيى بن أحمد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الحاكم تحت الرقم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الحسن بن ماهان الخوري بخور، حدثنا أبو بكر محمد بن الحسين بن مكرم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بغدادي الأصل انتقل إلى البصرة فسكنها حتى مات بها ثقة، حدثنا يعقوب بن ابراهيم الدورقي، حدثنا وكيع، عن سفيان، عن السدي،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ناقتان عظيمتان، فنظر إلى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يصلي ركعتين لا يهتم فيها من أمر الدنيا بشيئ ولا يحدث قلبه بذكر الدنيا اعطيته احدى الناقتين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ودخل في الصلاة، فلما سلم 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احداهما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جلس في التشهد فتفكر أيها 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أن يأخذ اسمنها فينحرها ويتصدق بها لوجه الله، فكان تفكره لله لا لنفسه ولا للدنيا، فأعطاه رسول الله كلتيها و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في ذلك أي في صلاة علي لعظة لمن كان له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القى السمع يعني استمع بأذنيه إلى ما تلاه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حاضر القلب الله 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2940683_653776707"/>
      <w:bookmarkStart w:id="118" w:name="_Toc38"/>
      <w:bookmarkEnd w:id="117"/>
      <w:r>
        <w:rPr>
          <w:rtl w:val="true"/>
        </w:rPr>
        <w:t>(</w:t>
      </w:r>
      <w:r>
        <w:rPr>
          <w:rtl w:val="true"/>
        </w:rPr>
        <w:t>سورة الطور</w:t>
      </w:r>
      <w:r>
        <w:rPr>
          <w:rtl w:val="true"/>
        </w:rPr>
        <w:t>)</w:t>
      </w:r>
      <w:bookmarkEnd w:id="118"/>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 وَاتَّبَعَتْهُمْ ذُرِّيَّتُهُمْ بِإِيمَانٍ أَلْحَقْنَا بِهِمْ ذُرِّيَّتَهُمْ وَمَا أَلَتْنَاهُمْ مِنْ عَمَلِهِمْ مِنْ شَيْءٍ</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 ومحمد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19" w:name="pg10857_100107"/>
    </w:p>
    <w:p>
      <w:pPr>
        <w:pStyle w:val="BookText"/>
        <w:rPr/>
      </w:pPr>
      <w:bookmarkEnd w:id="119"/>
      <w:r>
        <w:rPr>
          <w:rFonts w:ascii="Amiri" w:hAnsi="Amiri" w:eastAsia="Amiri" w:cs="Amiri"/>
          <w:color w:val="111111"/>
          <w:sz w:val="28"/>
          <w:sz w:val="28"/>
          <w:szCs w:val="28"/>
          <w:rtl w:val="true"/>
          <w:lang w:bidi="ar-SA"/>
        </w:rPr>
        <w:t>حدثنا علي بن نصر العطار، حدثنا الحاكم بن ظهير، عن السدي،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w:t>
      </w:r>
    </w:p>
    <w:p>
      <w:pPr>
        <w:pStyle w:val="BookText"/>
        <w:rPr/>
      </w:pPr>
      <w:r>
        <w:rPr>
          <w:rFonts w:ascii="Amiri" w:hAnsi="Amiri" w:eastAsia="Amiri" w:cs="Amiri"/>
          <w:color w:val="111111"/>
          <w:sz w:val="28"/>
          <w:sz w:val="28"/>
          <w:szCs w:val="28"/>
          <w:rtl w:val="true"/>
          <w:lang w:bidi="ar-SA"/>
        </w:rPr>
        <w:t>أخبرنا محمد بن أحمد بن محمد الحافظ، حدثنا عبد العزيز بن يحيى بن أحمد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المحب الطبري في الرياض النضرة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 علي بن نعيم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 أهل البيت لا يقاس بهم أحد، علي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درجته أن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 واتبعتهم ذريتهم بإيمان ألحقنا بهم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درجته وعلي مع فاطمة</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2940685_653776707"/>
      <w:bookmarkStart w:id="121" w:name="_Toc39"/>
      <w:bookmarkEnd w:id="120"/>
      <w:r>
        <w:rPr>
          <w:rtl w:val="true"/>
        </w:rPr>
        <w:t>(</w:t>
      </w:r>
      <w:r>
        <w:rPr>
          <w:rtl w:val="true"/>
        </w:rPr>
        <w:t>سورة الرحمن</w:t>
      </w:r>
      <w:r>
        <w:rPr>
          <w:rtl w:val="true"/>
        </w:rPr>
        <w:t>)</w:t>
      </w:r>
      <w:bookmarkEnd w:id="12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حدثنا ابراهيم بن محمد، حدثنا محمد بن جبلة، عن أبي الجارود زیاد بن المنذر، عن جويبر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الضحاك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يْنَهُمَا بَرْزَخٌ لَا يَبْغِيَانِ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22" w:name="pg10857_100109"/>
    </w:p>
    <w:p>
      <w:pPr>
        <w:pStyle w:val="Heading2"/>
        <w:numPr>
          <w:ilvl w:val="1"/>
          <w:numId w:val="1"/>
        </w:numPr>
        <w:rPr/>
      </w:pPr>
      <w:bookmarkStart w:id="123" w:name="__RefHeading___Toc2940687_653776707"/>
      <w:bookmarkStart w:id="124" w:name="_Toc40"/>
      <w:bookmarkEnd w:id="122"/>
      <w:bookmarkEnd w:id="123"/>
      <w:r>
        <w:rPr>
          <w:rtl w:val="true"/>
        </w:rPr>
        <w:t>(</w:t>
      </w:r>
      <w:r>
        <w:rPr>
          <w:rtl w:val="true"/>
        </w:rPr>
        <w:t>سوره الواقعه</w:t>
      </w:r>
      <w:r>
        <w:rPr>
          <w:rtl w:val="true"/>
        </w:rPr>
        <w:t>)</w:t>
      </w:r>
      <w:bookmarkEnd w:id="12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 الله بن محمد التستري، حدثنا سفيان بن عيينة، عن ابن أبي نجيح،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السباق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يوشع إلى موسى، وسبق صاحب یاسین إلى عيسی، وسبق علي إلى محمد، وسبق ابراهيم</w:t>
      </w:r>
      <w:r>
        <w:rPr>
          <w:rStyle w:val="FootnoteAnchor"/>
          <w:rtl w:val="true"/>
        </w:rPr>
        <w:footnoteReference w:id="147"/>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بن أحمد الصوفي، حدثنا محمد بن أحمد بن محمد الحافظ، حدثنا عبد العزيز بن يحيى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تحت الرقم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أبو بكر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محمد بن محمد أبو بكر القباب، أخبرنا أبو بكر الشيباني، حدثنا محمد بن عبد الرحيم، حدثنا ابن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الحاكم أبو عبد الله الحافظ من خط يده، حدثنا أحمد بن حمدويه البيهقي أبو يحيی، حدثنا عبيد الله بن محمد بن حفص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حدثنا الحسين بن الحسن الأشقر، عن سفيان بن عيينة، عن ابن نجيح،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يوشع بن نون إلى موسى، وسبق صاحب ياسين إلى عيسی، وسبق علي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وساقاه لفظا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تحت الرقم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أبو يحیی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أحمد بن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الخيكاني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 أخبرنا يوسف بن أحمد الصيدلاني في مكة، أخبرنا أبو جعفر محمد بن عمرو العقيلي، حدثنا الحسين بن اسحاق التستري، حدثنا الحسين بن أبي السري، حدثنا وثيق بن وثيق البصري من العرب، حدثنا سفيان بن عيينة، عن ابن أبي نجيح،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 فالسابق إلى موسى يوشع بن نون، والسابق إلى عيسی صاحب یاسین، و السابق إلى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 الآخر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الْآخِرِينَ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شعیب بن واقد، حدثنا محمد بن سهل، عن جعفر بن محمد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الذي قتله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الآخرين 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زکریا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جعفر بن محمد بن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جابر الجعفي، عن أبي جعفر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النبوة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وأسلمت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غداة يوم الثلاثاء،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وأنا أصلي عن يمينه، وما معنا أحد من الرجال غيري،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زکریا، حدثنا محمد بن عیسی، حدثنا شعیب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زید يحدث عن جعفر بن محمد، عن أبيه، عن جابر بن عبد 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ثورة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الحسكاني تحت الرقم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أحمد الصوفي، أخبرنا محمد بن أحمد بن محمد الحافظ، حدثنا عبد العزيز بن يحيى بن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عمار، حدثنا القاسم بن أبي شيبة، حدثنا عبد الله بن واصل، عن سعد این ظریف، عن أبي جعفر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وآمنوا برسوله يؤتكم كفلين من رحمته ويجعل لكم نور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تمسك بولاية علي فله نور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25" w:name="pg10857_100115"/>
    </w:p>
    <w:p>
      <w:pPr>
        <w:pStyle w:val="Heading2"/>
        <w:numPr>
          <w:ilvl w:val="1"/>
          <w:numId w:val="1"/>
        </w:numPr>
        <w:rPr/>
      </w:pPr>
      <w:bookmarkStart w:id="126" w:name="__RefHeading___Toc2940689_653776707"/>
      <w:bookmarkStart w:id="127" w:name="_Toc41"/>
      <w:bookmarkEnd w:id="125"/>
      <w:bookmarkEnd w:id="126"/>
      <w:r>
        <w:rPr>
          <w:rtl w:val="true"/>
        </w:rPr>
        <w:t>(</w:t>
      </w:r>
      <w:r>
        <w:rPr>
          <w:rtl w:val="true"/>
        </w:rPr>
        <w:t>سورة الحشر</w:t>
      </w:r>
      <w:r>
        <w:rPr>
          <w:rtl w:val="true"/>
        </w:rPr>
        <w:t>)</w:t>
      </w:r>
      <w:bookmarkEnd w:id="1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حدثنا أحمد بن عمر الدهان، حدثنا محمد بن كثير مولى عمر بن عبد العزيز، حدثنا عاصم بن کلیب</w:t>
      </w:r>
      <w:r>
        <w:rPr>
          <w:rStyle w:val="FootnoteAnchor"/>
          <w:rtl w:val="true"/>
        </w:rPr>
        <w:footnoteReference w:id="155"/>
      </w:r>
      <w:r>
        <w:rPr>
          <w:rFonts w:ascii="Amiri" w:hAnsi="Amiri" w:eastAsia="Amiri" w:cs="Amiri"/>
          <w:color w:val="111111"/>
          <w:sz w:val="28"/>
          <w:sz w:val="28"/>
          <w:szCs w:val="28"/>
          <w:rtl w:val="true"/>
          <w:lang w:bidi="ar-SA"/>
        </w:rPr>
        <w:t>، عن أبيه</w:t>
      </w:r>
      <w:r>
        <w:rPr>
          <w:rStyle w:val="FootnoteAnchor"/>
          <w:rtl w:val="true"/>
        </w:rPr>
        <w:footnoteReference w:id="156"/>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اليه الجوع فبعث إلى بيوت أزواجه فقلن ما عندنا إلا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الليلة، فقال علي أنا يا رسول الله، فأتى فاطمة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ولكن تؤثر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نؤّمي الصبية، وأنا أطفئ السراج للضيف، ففعلت وعشوا الضيف،</w:t>
      </w:r>
    </w:p>
    <w:p>
      <w:pPr>
        <w:pStyle w:val="BookText"/>
        <w:rPr/>
      </w:pPr>
      <w:r>
        <w:rPr>
          <w:rFonts w:ascii="Amiri" w:hAnsi="Amiri" w:eastAsia="Amiri" w:cs="Amiri"/>
          <w:color w:val="111111"/>
          <w:sz w:val="28"/>
          <w:sz w:val="28"/>
          <w:szCs w:val="28"/>
          <w:rtl w:val="true"/>
          <w:lang w:bidi="ar-SA"/>
        </w:rPr>
        <w:t>فلما أصبح أنزل الله فيهم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7"/>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 أبو أحمد البصري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28" w:name="pg10857_100117"/>
    </w:p>
    <w:p>
      <w:pPr>
        <w:pStyle w:val="BookText"/>
        <w:rPr/>
      </w:pPr>
      <w:bookmarkEnd w:id="12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عمار، حدثنا زکریا بن یحیی، حدثنا حسين بن حسن، عن عیسی بن راشد، عن أبي بصير، عن عكرمة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الاستغفار لعلي في القرآن على كل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 لَنَا وَلِإِخْوَانِنَا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السابق</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أحمد الصوفي، أخبرنا محمد بن أحمد بن محمد الحافظ، حدثنا عبد العزيز بن یحیی بن أحمد به</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2940691_653776707"/>
      <w:bookmarkStart w:id="130" w:name="_Toc42"/>
      <w:bookmarkEnd w:id="129"/>
      <w:r>
        <w:rPr>
          <w:rtl w:val="true"/>
        </w:rPr>
        <w:t>(</w:t>
      </w:r>
      <w:r>
        <w:rPr>
          <w:rtl w:val="true"/>
        </w:rPr>
        <w:t>سورة الصف</w:t>
      </w:r>
      <w:r>
        <w:rPr>
          <w:rtl w:val="true"/>
        </w:rPr>
        <w:t>)</w:t>
      </w:r>
      <w:bookmarkEnd w:id="13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معاذ، حدثنا محمد بن عقبة، عن حسين بن حسن، عن مقاتل بن سلیمان، عن الضحاك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اذا صف في القتال كأنه بنیان مرصوص فأنزل الله تعالى هذه الآية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أخبرنا محمد بن أحمد، حدثنا عبد العزيز بن يحيی به</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2940693_653776707"/>
      <w:bookmarkStart w:id="132" w:name="_Toc43"/>
      <w:bookmarkEnd w:id="131"/>
      <w:r>
        <w:rPr>
          <w:rtl w:val="true"/>
        </w:rPr>
        <w:t>(</w:t>
      </w:r>
      <w:r>
        <w:rPr>
          <w:rtl w:val="true"/>
        </w:rPr>
        <w:t>سورة التحريم</w:t>
      </w:r>
      <w:r>
        <w:rPr>
          <w:rtl w:val="true"/>
        </w:rPr>
        <w:t>)</w:t>
      </w:r>
      <w:bookmarkEnd w:id="13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وَجِبْرِيلُ وَصَالِحُ الْمُؤْمِنِينَ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حدثنا عبد الله بن محمد البلوي، حدثنا ابراهيم بن عبد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یربوع الجعدي، عن أبيه، عن حارثة، عن عمار بن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وما زلت مبشراً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الله فيك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قرنت بجبرئیل،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وجبريل وصال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والمؤمنين من بني أبيك الصالحون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الكديمي، حدثنا أحمد بن معمر الاسدي، حدثنا الحاكم ابن ظهير، عن السدي،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والملائكة ظهيره</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الشيرازي، أخبرنا أبو بكر الجرجرائي، حدثنا أبو أحمد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تحت الرقم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بن علي، أخبرنا أبو الحسين الكهيلي، حدثنا أبو جعفر الحضرمي، حدثنا محمد بن مرزوق، حدثنا حسين أبو قتيبة، عن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33" w:name="pg10857_100121"/>
    </w:p>
    <w:p>
      <w:pPr>
        <w:pStyle w:val="Heading2"/>
        <w:numPr>
          <w:ilvl w:val="1"/>
          <w:numId w:val="1"/>
        </w:numPr>
        <w:rPr/>
      </w:pPr>
      <w:bookmarkStart w:id="134" w:name="__RefHeading___Toc2940695_653776707"/>
      <w:bookmarkStart w:id="135" w:name="_Toc44"/>
      <w:bookmarkEnd w:id="133"/>
      <w:bookmarkEnd w:id="134"/>
      <w:r>
        <w:rPr>
          <w:rtl w:val="true"/>
        </w:rPr>
        <w:t>(</w:t>
      </w:r>
      <w:r>
        <w:rPr>
          <w:rtl w:val="true"/>
        </w:rPr>
        <w:t>سورة الملك</w:t>
      </w:r>
      <w:r>
        <w:rPr>
          <w:rtl w:val="true"/>
        </w:rPr>
        <w:t>)</w:t>
      </w:r>
      <w:bookmarkEnd w:id="13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المغيرة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p>
    <w:p>
      <w:pPr>
        <w:pStyle w:val="BookText"/>
        <w:rPr/>
      </w:pPr>
      <w:r>
        <w:rPr>
          <w:rFonts w:ascii="Amiri" w:hAnsi="Amiri" w:eastAsia="Amiri" w:cs="Amiri"/>
          <w:color w:val="111111"/>
          <w:sz w:val="28"/>
          <w:sz w:val="28"/>
          <w:szCs w:val="28"/>
          <w:rtl w:val="true"/>
          <w:lang w:bidi="ar-SA"/>
        </w:rPr>
        <w:t>سهل بن عامر، حدثنا شريك،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الأعمش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رأوا ما لعلي بن أبي طالب عند الله من الزلفی سیئت وجوه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الأولين، وقال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940697_653776707"/>
      <w:bookmarkStart w:id="137" w:name="_Toc45"/>
      <w:bookmarkEnd w:id="136"/>
      <w:r>
        <w:rPr>
          <w:rtl w:val="true"/>
        </w:rPr>
        <w:t>(</w:t>
      </w:r>
      <w:r>
        <w:rPr>
          <w:rtl w:val="true"/>
        </w:rPr>
        <w:t>سورة القلم</w:t>
      </w:r>
      <w:r>
        <w:rPr>
          <w:rtl w:val="true"/>
        </w:rPr>
        <w:t>)</w:t>
      </w:r>
      <w:bookmarkEnd w:id="13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تركي، حدثنا محمد بن الفضل، حدثنا محمد ابن شعيب، عن عمرو بن شمر، عن دهم بن صالح،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قريش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وإعظامه له، نالوا من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افتتن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قسم أقسم الله به، ما أنت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 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وساق الكلام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بِمَنْ ضَلَّ عَنْ سَبِيلِه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38" w:name="pg10857_100124"/>
    </w:p>
    <w:p>
      <w:pPr>
        <w:pStyle w:val="BookText"/>
        <w:rPr/>
      </w:pPr>
      <w:bookmarkEnd w:id="138"/>
      <w:r>
        <w:rPr>
          <w:rFonts w:ascii="Amiri" w:hAnsi="Amiri" w:eastAsia="Amiri" w:cs="Amiri"/>
          <w:color w:val="111111"/>
          <w:sz w:val="28"/>
          <w:sz w:val="28"/>
          <w:szCs w:val="28"/>
          <w:rtl w:val="true"/>
          <w:lang w:bidi="ar-SA"/>
        </w:rPr>
        <w:t xml:space="preserve">وهم النفر الذين قالوا 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2940699_653776707"/>
      <w:bookmarkStart w:id="140" w:name="_Toc46"/>
      <w:bookmarkEnd w:id="139"/>
      <w:r>
        <w:rPr>
          <w:rtl w:val="true"/>
        </w:rPr>
        <w:t>(</w:t>
      </w:r>
      <w:r>
        <w:rPr>
          <w:rtl w:val="true"/>
        </w:rPr>
        <w:t>سورة الحاقة</w:t>
      </w:r>
      <w:r>
        <w:rPr>
          <w:rtl w:val="true"/>
        </w:rPr>
        <w:t>)</w:t>
      </w:r>
      <w:bookmarkEnd w:id="14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حدثنا العباس بن بكار، حدثنا عباد بن کثیر، عن ابن الزبير</w:t>
      </w:r>
      <w:r>
        <w:rPr>
          <w:rStyle w:val="FootnoteAnchor"/>
          <w:rtl w:val="true"/>
        </w:rPr>
        <w:footnoteReference w:id="169"/>
      </w:r>
      <w:r>
        <w:rPr>
          <w:rFonts w:ascii="Amiri" w:hAnsi="Amiri" w:eastAsia="Amiri" w:cs="Amiri"/>
          <w:color w:val="111111"/>
          <w:sz w:val="28"/>
          <w:sz w:val="28"/>
          <w:szCs w:val="28"/>
          <w:rtl w:val="true"/>
          <w:lang w:bidi="ar-SA"/>
        </w:rPr>
        <w:t>،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أن يجعلها أذن علي ففعل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الشيرازي، أخبرنا أبو بكر الجرجرائي، حدثنا أبو أحمد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سعيد محمد بن بشر البصري، أخبرنا أبو البيد محمد بن ادریس الشامي، حدثنا سويد بن سعيد، حدثنا الوليد بن مسلم، عن علي بن حوشب الفزاري، أنه سمع مکحولا يحدث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الاسلمي نزل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الله أن يجعلها أذنك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أحمد بن علي الأصبهاني ونقص محمد بن عبد الرحمن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أيضاً ابن عساكر في ترجمة علي بن حوشب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المظفر ابن القشيري، و أبو القاسم الشحامي،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سعد الاديب، أنبأنا محمد بن بشر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بقية السند والحدیث کا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ايضا الحاكم الحسكاني تحت الرقم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الجعفري، أخبرنا أبو الحسين الكلابي، حدثنا أبو علي محمد بن محمد بن أبي حذيفة، حدثنا أبو أمية، حدثنا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عبد الله بن الزبير، عن صالح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بريدة الاسلمي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أمرني أن أذنيك ولا أقصيك، وأن أعلمك وأن تعي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 وحق على الله ان تعي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ابن عساكر تحت الرقم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أمير المؤمنين عليه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عمر بن عبد الله بن أحمد الفقيه، أنبأنا أبو الحسن علي بن أحمد ابن محمد الواحدي، أنبأنا أبو بكر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أحمد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الله بن محمد بن جعفر، أنبأنا الوليد بن أبان، أنبأنا العباس الدوري، أنبأنا بشر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 أنبأنا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صالح بن میثم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وأخبرناه عالية أبو القاسم الواسطي، أنبأنا أبو بكر الخطيب، أنبأنا الحسن بن أبي بكر، أنبأنا أبو سهل أحمد بن محمد بن عبد الله بن زياد القطان، أنبأنا محمد بن غالب تمتام، أنبأنا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أنبأنا عبد الله بن الزبير الاسدي، عن صالح بن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بريدة الاسلمي لسكن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أمرني أن أدنيك ولا أقصيك، وأن أعلمك وتعي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على الله أن تعي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الحسكاني تحت الرقم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372/2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الثقفي، أخبرنا الحسين بن محمد المقرئ، حدثنا أبو القاسم بن الفضل المقرئ، حدثنا محمد بن غالب البغدادي، قال حدثني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وساق الحدیث کا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بريدة الاسلمي جماعة منهم الحافظ ابن المغازلي الشافعي في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علي عليه السلام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 الوهاب اجازة، حدثنا عمر بن عبد الله ابن شوذب، حدثنا أبي، حدثنا جعفر بن محمد بن عامر، حدثنا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کا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الثعلبي في تفسير الآية من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ابن فنجويه،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بن حبش،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غالب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بشر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کا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الحاكم ورواه عن بشر جماعة كثيرة وقال تحت الرقم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عالية أبو الحسن الجار، أخبرنا أبو الحسن الصفار، حدثنا تمتام،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بشر بن آدم البلخي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الزبير الاسدي، عن صالح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بريدة الاسلمي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أمرني أن أدنيك ولا أقصيك، وأقرأ عليك وأن تعي، وحقا على الله أن تعي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وأخبرناه أبو بكر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الشيخ الأصبهاني، حدثنا الوليد بن أبان، حدثنا العباس الدوري، حدثنا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 وساق الحدیث کا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تحت الرقم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بن علي، أخبرنا أبو الحسين الكهيلي، حدثنا أبو جعفر الحضرمي، حدثنا محمد بن يحيى بن أبي سمينة، حدثنا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سند و متن کا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هذا هو أخو يحیی بن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وذكره أيضا تحت الرقم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رواه أيضا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عبيد الله بن نصر بن بحير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حدثنا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تحت الرقم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عقيل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بن الحسين، حدثنا محمد ابن عبيد الله، حدثنا الحسن بن محمد بن عثمان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سفيان، عن الأعمش، عن مسلم البين،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 الله أمرني أن أذنيك ولا أقصيك، و أن أحبك وأحب من يحبك، وأن أعلمك وتعي وحق على الله أن تعي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تعيها أذن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أن يجعلها أذنك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فمنذ نزلت هذه الآية، ما سمعت أذناي شيئا من الخير والعلم والقرآن إلا وممته وحفظته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أبو الحسن علي بن أحمد الواحدي من كتاب اسباب النزول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محمد بن جعفر، أخبرنا الوليد بن أبان، أخبرنا العباس الدوري، أخبرنا بشر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عبد الله بن الزبير، قال سمعت صالح بن میثم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بريدة يقول، وذكر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378/2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أبي بكر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سراج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ابراهيم بن محمد اليماني، حدثنا عبد الرزاق، عن سعید بن بشير ، عن قتادة،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وتعيها أن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تحت الرقم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سراج، حدثنا ابراهيم بن محمد المدني الصنعاني، حدثنا عبد الرزاق، حدثنا سعید بن بشير بن سواء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41" w:name="pg10857_100129"/>
    </w:p>
    <w:p>
      <w:pPr>
        <w:pStyle w:val="Heading2"/>
        <w:numPr>
          <w:ilvl w:val="1"/>
          <w:numId w:val="1"/>
        </w:numPr>
        <w:rPr/>
      </w:pPr>
      <w:bookmarkStart w:id="142" w:name="__RefHeading___Toc2940701_653776707"/>
      <w:bookmarkStart w:id="143" w:name="_Toc47"/>
      <w:bookmarkEnd w:id="141"/>
      <w:bookmarkEnd w:id="142"/>
      <w:r>
        <w:rPr>
          <w:rtl w:val="true"/>
        </w:rPr>
        <w:t>(</w:t>
      </w:r>
      <w:r>
        <w:rPr>
          <w:rtl w:val="true"/>
        </w:rPr>
        <w:t>سورة المعارج</w:t>
      </w:r>
      <w:r>
        <w:rPr>
          <w:rtl w:val="true"/>
        </w:rPr>
        <w:t>)</w:t>
      </w:r>
      <w:bookmarkEnd w:id="14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وَاقِعٍ،لِلْكَافِرِينَ لَيْسَ لَهُ دَافِعٌ</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سهل، حدثنا زید بن اسماعيل مولى الأنصاري، حدثنا محمد بن أيوب الواسطي، عن سفيان بن عيينة، عن جعفر بن محمد، عن أبيه، عن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يوم غدیر خم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 ذلك في البلاد، فقدم على رسول الله النعمان ابن الحارث الفهري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اله الا الله، وأنك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44" w:name="pg10857_100131"/>
    </w:p>
    <w:p>
      <w:pPr>
        <w:pStyle w:val="BookText"/>
        <w:rPr/>
      </w:pPr>
      <w:bookmarkEnd w:id="144"/>
      <w:r>
        <w:rPr>
          <w:rFonts w:ascii="IRNazanin" w:hAnsi="IRNazanin" w:eastAsia="IRNazanin"/>
          <w:color w:val="111111"/>
          <w:sz w:val="28"/>
          <w:sz w:val="28"/>
          <w:szCs w:val="28"/>
          <w:rtl w:val="true"/>
          <w:lang w:bidi="fa-IR"/>
        </w:rPr>
        <w:t>رسول الله، وأمرتنا بالجهاد والحج والصلاة والزكاة والصوم فقبلناه منك، ثم لم ترض حتى نصبت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شيء منك أو أمر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w:t>
      </w:r>
    </w:p>
    <w:p>
      <w:pPr>
        <w:pStyle w:val="BookText"/>
        <w:rPr/>
      </w:pPr>
      <w:r>
        <w:rPr>
          <w:rFonts w:ascii="IRNazanin" w:hAnsi="IRNazanin" w:eastAsia="IRNazanin"/>
          <w:color w:val="111111"/>
          <w:sz w:val="28"/>
          <w:sz w:val="28"/>
          <w:szCs w:val="28"/>
          <w:rtl w:val="true"/>
          <w:lang w:bidi="fa-IR"/>
        </w:rPr>
        <w:t>إلا هو أن هذا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النعمان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كان هذا هو الحق من عندك فأمطر علينا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بحجر على رأسه فقتله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2940703_653776707"/>
      <w:bookmarkStart w:id="146" w:name="_Toc48"/>
      <w:bookmarkEnd w:id="145"/>
      <w:r>
        <w:rPr>
          <w:rtl w:val="true"/>
        </w:rPr>
        <w:t>(</w:t>
      </w:r>
      <w:r>
        <w:rPr>
          <w:rtl w:val="true"/>
        </w:rPr>
        <w:t>سورة البينة</w:t>
      </w:r>
      <w:r>
        <w:rPr>
          <w:rtl w:val="true"/>
        </w:rPr>
        <w:t>)</w:t>
      </w:r>
      <w:bookmarkEnd w:id="14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حميد، حدثنا أبو غسان مالك بن اسماعيل النهدي</w:t>
      </w:r>
      <w:r>
        <w:rPr>
          <w:rStyle w:val="FootnoteAnchor"/>
          <w:rtl w:val="true"/>
        </w:rPr>
        <w:footnoteReference w:id="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سعد الجعفي، عن جابر الجعفي، عن أبي جعفر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وشیعته</w:t>
      </w:r>
      <w:r>
        <w:rPr>
          <w:rStyle w:val="FootnoteAnchor"/>
          <w:rtl w:val="true"/>
        </w:rPr>
        <w:footnoteReference w:id="176"/>
      </w:r>
    </w:p>
    <w:p>
      <w:pPr>
        <w:pStyle w:val="BookText"/>
        <w:rPr/>
      </w:pPr>
      <w:r>
        <w:rPr>
          <w:rFonts w:eastAsia="IRNazanin" w:cs="IRNazanin"/>
          <w:color w:val="111111"/>
          <w:sz w:val="28"/>
          <w:szCs w:val="28"/>
          <w:lang w:bidi="fa-IR"/>
        </w:rPr>
        <w:t>466/2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الشيرازي، أخبرنا أبو بكر الجرجرائي، حدثنا أبو أحمد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بن أبي الحسن الحافظ، أخبرنا عمر بن الحسن بن علي بن مالك، حدثنا أحمد بن الحسن بن سعيد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حدثنا حصين بن مخارق، عن حبان بن علي وبحر المسلي، عن أبي داود، عن أبي برزة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نضلة بن عبيد الاسلمي سكن البصرة 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أنت وشيعتك يا علي وميعاد ما بيني وبينكم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الحاكم أبو عبد الله الحافظ أقرأه و أملاه علينا، حدثنا عبد الباقي بن قانع الحافظ املاء ببغداد، حدثنا أحمد بن موسی بن اسحاق الحمار بالكوفة، حدثنا القاسم بن الضحاك، حدثنا الحسن بن علي البزاز،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جحادة يحدث عن جابر الجعفي، عن ابن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سلیمان بن بريدة بن الحصيب الأسلمي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على كتف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أنت وشيعتك، يا علي ترد أنت وشيعتك يوم القيامة رواء مرويين، ویرد عدوك عطاشی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الحاكم لم نكتبه من حديث محمد بن جحادة إلا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الحاكم تحت الرقم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أحمد بن عيسى بن سويد القرشي الباني، حدثنا سليمان بن محمد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بابن أبي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جابر بن اسحاق البصري، عن أحمد بن محمد بن ربيعة – ويعرف بابن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علي بن أبي طالب، عن ابن لهيعة، عن ابن الزبير، 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أقبل علي بن أبي طالب، فلما نظر اليه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البنية أن هذا و شیعته 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علينا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انه أولكم ایمانة وأقومكم بأمر الله، و أوفاکم بعهد الله وأقضاكم بحكم الله، و أقسمكم بالسوية وأعدلكم في الرعية و أعظمكم عند الله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اذا أقبل قال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خير البرية بعد رسول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شيوخه في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من روى عنه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الأدلة على وجود تفسير الجلودي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منهجنا في جمع الكتاب وتحقيقه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الطبعة الأولى، 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الكتب العلمي، الطبعة الأولى،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لنبان،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طبعة مؤسسة النشر الإسلامي التابعة لجماعة المدرسي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الطبعة الثامنة،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ھ، تحقيق السيد موسى الشبيري الزنجاني</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طبعة مؤسسة النشر الإسلامي التابعة لجماعة المدرسين 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الطبعة الثامنة، سنة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ھ، تحقيق السيد موسى الشبيري الزنجاني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طبعة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ھ</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النوري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كان موجودا، دعاء لمولانا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ابتداء القتال يوم صفين من كتاب صفين لعبد العزيز الجلودي، من أصحابنا رحمنة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 زحفوا باللواء، قال علي صلوات الله عليه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قرص المكتبة الشاملة الاصدار الثالث</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الحديث تخص مصنف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يحيی الجلودي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 بن يونس بن القاسم أبو سهل الحنفي اليامي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سكن بغداد، ضعفته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عبدالله ابن أحمد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أحمد بن محمد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يحيى بن احمد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الحديث تكون حَول صاحب هذا التفسير عبد العزيز بن يحيی الجلودي البصري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الجرجرائي،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أحمد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مبيته على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زکریا بن دینار أبو عبدالله الغلابي، مولى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الرجل وجها من وجوه اصحابنا بالبصرة، وكان اخباريا واسع العلم، وقال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ثقة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مغيرة بن محمد بن المهلب بن المغيرة بن حرب بن محمد بن المهلب بن أبي صفرة، أبو حاتم المهلبي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عبد الغفار بن محمد الكلابي، وروى عنه محمد بن يحي الصولي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اخباريا ثقة، وهو من أهل البصرة، ورد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بغداد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نمیر بن عريب الهمداني،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عبد الله بن عبيد، أبو اسحاق السبيعي الكوفي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الكال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الجرجرائي،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احمد البصري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سهل بن عبد الرحمن، أبو عبدالله العطار، مولى بني 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بن الحسن بن محمد بن میمون مولى بني أمية، حدث عن عمرو بن عبدالجبار اليامي، وعبدالله بن محمد 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الجرجرائي،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احمد البصري</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احمد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يحي الجلودي</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 بن جوين أبو هارون العبدي البصري، قالت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جلد، يذكرعنه اشياء في الغلو في التشيع، ضعفته العامة لتشیعه، توفي سنة أربع وثلاثين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النصرة لشيعة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الشيرازي، اخبرنا أبو بكر الجرجرائي، قال حدثنا أبو احمد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ايضا الحاكم الحسكاني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زکریا بن أبي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العنزي،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الرحمن الذراع، قال حدثنا قيس بن حفص الدارمي،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 أبو الحسن العبدي، عن أبي هارون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أن النبي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الناس إلى علي فأخذ بضبعيه فرفعها، ثم لم يتفرقا حتى نزلت هذه الآية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عبدالغفار بن محمد بن كثير الكوفي</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الأعلى بن عامر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المثلة والعين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الجرجرائي،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احمد البصري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عبد الجبار اليامي، روی أبيه، عن أبي عوانه، عنه محمد بن سهل، ضعفه الذهبي، انظر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الشيرازي،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الجرجرائي،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احمد البصري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يونس بن موسی بن سلیمان بن عبيد بن ربيعة بن كديم القرشي السلمي الكديمي أبو العباس البصري، وكان ابن امرأة روح بن عبادة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بكر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الطيالسي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الكديمي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الجرجرائي،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احمد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ايضا الحاكم الحسكاني</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احمد بن محمد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العزیز بن يحيى بن احمد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احمد بن محمد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العزيز بن يحيى ورواه ايضا الحاكم الحسكاني تحت الرقم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القاسم الفارسي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منصور بن الحسين بن مذمج بانطاکیه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زكريا الغلابي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يعقوب بن جعفر بن سلیمان قال حدثني أبي عن أبيه علي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عباس في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عَلَى بَيِّنَةٍ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وَيَتْلُوهُ شَاهِدٌ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كذا في المصدر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عمار بن خالد وقد حرف عمار إلى عباد لتشابه الرسم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نضلة بن عبيد الأسلمي أبو برزة كان من ساكني المدينة ثم نزل البصرة وله بها دار شهد مع علي صفين والنهروان قيل مات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ه انظر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الجرجرائي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احمد البصري ورواه ايضا الحاكم تحت الرقم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نفيع بن الحارث عن أبي برزة الأسلمي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الحاكم أبو عبدالله الحافظ أملاء وقراءة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بن أبي دارم الحافظ بالكوفة قال أخبرنا المنذر بن محمد بن المنذر بن سعيد اللخمي من أصل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الحسين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سعيد بن أبي الجهم عن ابان بن تغلب عن نفيع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برزة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يده على صدر نفسه ثم وضعها على يد علي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قَومٍ هَادٍ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المحبر بن قحذم بن سليمان أبو سليمان الطائي الثقفي البصري نزيل بغداد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شبه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واحسن ابن معين الثناء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ثقة وقال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ست ومائتين انظر تاريخ الإسلام للذهبي وقبات اربع ومائتين ص </w:t>
      </w:r>
      <w:r>
        <w:rPr>
          <w:rFonts w:eastAsia="IRNazanin" w:cs="IRNazanin"/>
          <w:b w:val="false"/>
          <w:bCs w:val="false"/>
          <w:i w:val="false"/>
          <w:iCs w:val="false"/>
          <w:color w:val="333333"/>
          <w:sz w:val="20"/>
          <w:szCs w:val="20"/>
        </w:rPr>
        <w:t>391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الوضاح بن عبدالله اليشكري أبو عوانة البزاز مولى يزيد بن 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أصله من أهل واسط ثم انتقل إلى البصرة فنزلها حتى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w:t>
      </w:r>
      <w:r>
        <w:rPr>
          <w:rFonts w:eastAsia="IRNazanin" w:cs="IRNazanin"/>
          <w:b w:val="false"/>
          <w:bCs w:val="false"/>
          <w:i w:val="false"/>
          <w:iCs w:val="false"/>
          <w:color w:val="333333"/>
          <w:sz w:val="20"/>
          <w:szCs w:val="20"/>
        </w:rPr>
        <w:t>288/9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الجرجرائي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احمد البصري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بذيمة أبو عبدالله الجزري مولي جابر بن سمرة كوفي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وآخرون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وكان رأسا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عبدالله ابن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احمد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يحيى بن احمد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يحيى بن أحمد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مأخوذ من شواهد التنزيل</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دمشق 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المسلم الفقيه، أنبأنا عبد الله بن أحمد، أنبأنا أبو الحسن علي بن موسی بن السمسار، أنبأنا محمد بن يوسف، أنبأنا أحمد بن الفضل الطبري، أنبأنا أحمد بن الحسين، أنبأنا عبد العزيز بن أحمد بن يحيى الجلودي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محمد بن العباس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في علي من القرآن كما في أواسط الباب الثاني من كتاب سعد السعودا،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الحاكم الحبري،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زکریا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عفان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محمد بن أحمد الكاتب،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قالوا أخبرنا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عبد العزيز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زکریا، حدثنا عبد الواحد بن غياث،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 عن عثمان بن المغيرة، عن أبي صادق، عن ربيعة بن ناجد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بم ورثت ابن عمك العباس؟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هاؤم قالها ثلاث مرات حتى اشرأب الناس ونشروا آذانهم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عبد المطلب كلهم يأكلهم يأكل الجذعة ويشرب الفرق، فصنع لهم مدة من طعام فأكلوا حتى شبعوا وبقى الطعام كما هو كأنه لم يمس، ثم دعا بغمر فشربوا منه حتى رووا وبقي الشراب كأنه لم يمس ولم يشرب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عبد المطلب اني بعثت اليكم خاصة وإلى الناس عامة، وقد رأيتم من هذه الآية ما رأيتم، فأيكم يبايعني علما أن يكون أخي وصاحبي ووارثي ؟ فلم يقم اليه أحد، فقمت إليه – وكنت اصغر القوم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ثلاث مرات كل ذلك أقوم اليه فيقول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حتى كانت الثالثة ضرب يده على يدي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فبذلك ورثت ابن عمي دون عمي</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عبد أو عبد الله الجدلي، قال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تحت راية المختار،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تارة من أولياء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من خواص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وكذلك رواه الطبرسي في مجمع البيان في تفسير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السيد أبو الحمد مهدي بن نزار الحسيني،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الحاكم أبو القاسم عبيد الله بن عبدالله الحسكاني،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يحي</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عبد الله بن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العزيز بن يحيى بن أحمد الجلودي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ايضا تحت الرقم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أخبرونا عن أبي أحمد بن عدي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يعلى الموصلي،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ابراهيم 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سلمة، عن الكلبي، عن أبي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أن الوليد بن عقبة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أسلط منك لسانا، وأحدّ منك سناناً، وأملا منك حشوة في 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رسلك فإنك 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كَانَ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کان فاق لا تؤون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الوليد الفاسق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تحت الرقم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الكهيلي،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جعفر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مرزوق،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قتيبة،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محمد ابن سیرین يقول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اکمن کان فاسقا الوليد بن عقبة ورواه ايضا القطبي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فضائل علي عليه السلام من كتاب الفضائل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عن الكلبي، 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 الولید بن عقبة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أبسط منك لسانا وأحد منك سنانا و أملا منك حشوا؟ فأنزل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أفمن كان مؤمنا من كان فاسقا لا يشتوون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ايضا الخطيب البغدادي في ترجمة نوح بن خلف تحت الرقم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بن رزق، حدثنا نوح بن خلف البجلي، حدثنا أبو مسلم الكجي، حدثنا حماد، عن الكلبي، 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 الوليد بن عقبة قال لعلي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 أبسط منك لسانا، وأحد منك سنانا، وأملا منك حشوة ؟ فأنزل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كان مؤمنا من كان فاسقا لا يتوون رواه ايضا البلاذري في 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من انساب الاشراف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حريث، عن الهيثم بن جميل، عن حماد بن سلمة، عن الكلبي، عن أبي صالح،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ايضا بن المغازيلي في الحديث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نصر أحمد بن موسی الطحان الواسطي اجازة عن القاضي أبي الفرج الخيوطي، حدثنا إسحاق بن میمون الحربي، حدثنا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أنه لا يستحق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ة 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الحسكاني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رواه تحت الرقم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التميمي، وأبو بكر السكري،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ابن المقرئ،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اسماعیل بن عباد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ابن القاسم، عن سفيان الثوري، عن زبيد، عن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انه كان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الله المؤمنين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بعلي بن أبي طالب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لحافظ الشريعة محمد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علماء سنّة البصرة من عدة طرق نزول الآية الكريمة في أهل البيت عليهم السلام وهم بصريح أكثر تلك 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 والحسين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تلك الاحاديث غير محصورة ولكن نشير إلى ما هو متداول و منشور ممن روی قبسا من تلك الأخبار المتواترة من علماء سنة البصرة من القرن الثاني والثالث الهجري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بن مسلم بن عبد الله أبو عثمان الصفار الأنصاري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بن حميد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عفان بن مسلم، حدثنا حماد بن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زيد، عن أنس بن مالك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يمر ببيت فاطمة ستة أشهر اذا خرج إلى صلاة الفجر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له الحاكم الحسكاني في شواهد التنزيل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موسی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يعقوب بن يوسف،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عفان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سلمة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زيد، 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الحاكم النيسابوري في أواسط باب مناقب فاطمة من كتاب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عبد الله الحفيد، حدثنا الحسين بن الفضل البجلي، حدثنا عفان بن مسلم، حدثنا حماد بن سلمة، أخبرني حميد، وعلي بن زيد، 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يمر بباب فاطمة رضي الله عنها ستة أشهر اذا خرج لصلاة الفجر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مقاتل بن سلیمان بن بشير الأزدي الخراساني، أبو الحسن البلخي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تارة من اصحاب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بتري، وأخرى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وضعفته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 ضعفوه في الرواية، وقد روی الضعفاء مناكير والحمل فيها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12932</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الضحاك بن مزاحم الهلالي، أبو القاسم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حنبل وابن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النيسابوري تحت الرقم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سهل بن عبد الرحمن، أبو عبد الله العطاء، مولى بني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بن الحسن بن محمد بن میمون مولى بني أمية،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اتهموه بوضع الحديث، من شیوخ أبي بكر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كادح بن رحمة الزاهد، عده الشيخ الطوسي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النيسابوري تحت الرقم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الحاكم بن ظهير الفزاري، أبو محمد بن أبي ليلى الكوفي،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بن أبي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تركوه،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واهي الحديث، 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يشتم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عبد الرحمن بن أبي كريمة السدي أبو محمد القرشي الكوفي الاعور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 ثقة،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حديثه ولايحتج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مالك الغفاري كوفي، تابعی معروف اسمه غزوان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وهو بالكنية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داهر بن يحيى، أبو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أبو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ويعرف بالاحمري،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 داهر أباه اسمه محمد، ولقبه داهر،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النيسابوري تحت الرقم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الاسدي الكاهلي، مولاهم أبو محمد الكوفي الاعمش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الاعمش يسمى المصحف من صدقه، وقال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يحیی بن وثاب الاسدي، مولاهم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قليل الحديث صاحب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حبيب بن ربيعة، أبو عبد الرحمن السلمي الكوفي القارئ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مروان بن عبد الله بن اسماعيل بن عبد الرحمن السدي الصغير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 حديثه، وقد 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السائب بن بشر بن عمرو بن الحارث بن عبد الحارث بن عبد العزي، أبو النضر الكلبي الكوفي من بني عبد 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ولا يكتب حديثه، ضعفوه، وقال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وكان ضعيفاً جداً لفرطه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بادام أبو صالح، مولى أم 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علي بن أبي طالب،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وقال يحيى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من أصحابنا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 الجرجرائي، أخبرنا أبو أحمد البصري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يعلى الثوري، أبو يعلى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قليل الحديث، وذكره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6781</w:t>
      </w:r>
      <w:r>
        <w:rPr>
          <w:rFonts w:ascii="IRNazanin" w:hAnsi="IRNazanin" w:eastAsia="IRNazanin"/>
          <w:b w:val="false"/>
          <w:b w:val="false"/>
          <w:bCs w:val="false"/>
          <w:i w:val="false"/>
          <w:i w:val="false"/>
          <w:iCs w:val="false"/>
          <w:color w:val="333333"/>
          <w:sz w:val="20"/>
          <w:sz w:val="20"/>
          <w:szCs w:val="20"/>
          <w:rtl w:val="true"/>
        </w:rPr>
        <w:t>، وعده الشيخ الطوسي في رجاله من اصحاب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 الجرجرائي، أخبرنا أبو أحمد البصري</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کنکر أبو خالد الكابلي وقيل اسمه وردان أبو خالد الكابلي الاصغر، عده الشيخ تارة في اصحاب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وأخرى في اصحاب الباقر عليه السلام، و ثالثة في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9779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أبان بن أبي عياش، واسمه فيروز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مولى عبد القيس، العبدي، أبو اسماعيل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وكان رجلا صالحا، ولكنه بلی بسوء الحفظ، وقال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أبان بن أبي عياش طاووس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واثلة بن الاسقع أبو الطفيل الكناني الليثي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 عده الشيخ الطوسي في رجاله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وأخرى في اصحاب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وثالثة في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ورابعة 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اراد الحجاج قتله لولائه لأمير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مشهور صدوق، وقد قرأ القرآن على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بن سفيان بن جندل بن يعمر أبو الأسود الدؤلي البصري من أصحاب الأمام علي والحسن والحسين وعلي بن الحسين عليهم السلام، وثقه ابن معين و العجلي و ابن سعد وابن حبان، شهد 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النصرة لشيعة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 الجرجرائي، أخبرنا أبو أحمد البصري</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هاشم بن البريد، أبو الحسن القرشي، مولاهم الخزاز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شيعية بغيضا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يتشیع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سليمان الإمام أبو سليمان الحرشي الضبي، من أصحاب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فيه ضعف،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عباد الشيعة وصالحيهم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الاسلام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تحت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الجار قراءة غير مرة، حدثنا أبو الحسن الصفار، أخبرنا تمتام، حدثنا زکریا بن یحیی، حدثنا علي بن القاسم، عن أبي هارون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في قوله جل وعز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تحت الرقم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أخبرنا أبو سعد المعاذي، أخبرنا أبو الحسين الكهيلي، حدثنا أبو جعفر الحضرمي، حدثنا محمد بن مرزوق، حدثنا حسين الاشقر، حدثنا علي بن القاسم الكندي، عن أبي الحسن المدائني، عن أبي هارون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في قوله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الحديث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الحسين بن عبد الملك، أنبأنا سعيد بن أحمد بن محمد، أنبأنا أبو بكر محمد بن عبد الله بن محمد بن زکریا الجوزقي، أنبأنا عمرو بن حين بن علي، أنبأنا أحمد بن الحسن الحراز، أنبأنا أبي، أنبأنا حصين بن محارق، عن الخليل بن لطيف، عن أبي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ولتعرفنهم في لحن القول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ابن المغازلي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عبد الوهاب اذنا، حدثنا أبو أحمد عمر بن عبد الله بن شوذب، حدثنا جعفر بن محمد بن 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أيوب بن زاذان الحرار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زکریا بن یحیی، حدثنا علي بن قاسم، 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هارون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سعيد الخدري في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ولتعرفنهم في لحن القول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علي بن أبي طالب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ابراهیم بن فهد بن حکیم البصري الساجي،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البخاري، وطائفة، وذكره ابن حبان في الثقات، توفي سنة اثنتين وثمانين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8907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ابن أحمد، أخبرنا محمد بن أحمد بن محمد الحافظ، أخبرنا عبد العزيز بن يحيى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المغازلي في الحديث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غالب محمد بن أحمد، بن سهل النحوي اذنا، أخبرنا أبو الفضل عبد الواحد بن عبد العزيز التميمي، حدثنا أبو علي محمد بن أحمد بن الحسن الصواف، حدثنا محمد بن هارون الهاشمي، حدثنا جدي، حدثنا يحيى الحاني، حدثنا قيس بن الربيع الاسدي، عن أبي هارون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في قوله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البحرين يلتقيان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بينها بررځ لا يبغيابي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يخرج منها اللؤلؤ والمرجان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تحت 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بن أحمد، أخبرنا محمد بن أحمد بن محمد الحافظ، أخبرنا عبد العزيز بن يحيى بن أحمد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الله الصوفي، أخبرنا محمد بن أحمد الحافظ، أخبرنا عبد العزيز بن يحيى بن أحمد بن عیسی</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عاصم بن کلیب بن شهاب بن المجنون الجرمي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ة رقم </w:t>
      </w:r>
      <w:r>
        <w:rPr>
          <w:rFonts w:eastAsia="IRNazanin" w:cs="IRNazanin"/>
          <w:b w:val="false"/>
          <w:bCs w:val="false"/>
          <w:i w:val="false"/>
          <w:iCs w:val="false"/>
          <w:color w:val="333333"/>
          <w:sz w:val="20"/>
          <w:szCs w:val="20"/>
        </w:rPr>
        <w:t>2414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كليب بن شهاب بن المجنون الجرمي الكوفي أبو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وثقه أبو زرعة وغيره روی عن علي بن أبي طالب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الشيرازي، أخبرنا أبو بكر الجرجرائي، حدثنا أبو أحمد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بكرالجرجرائي، حدثنا أبو أحمد البصري</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محمدبن الزبير أبو الحسن القرشي الكوفي، وقال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علوا في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كان في غاية الفضل والعلم والثقة والجلالة في وقته وأوانه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مولده سنة أربع وخمسين ومائتين، وقال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ببغداد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ناهز مائة سنة، ودفن في مشهد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8531</w:t>
      </w:r>
      <w:r>
        <w:rPr>
          <w:rFonts w:ascii="IRNazanin" w:hAnsi="IRNazanin" w:eastAsia="IRNazanin"/>
          <w:b w:val="false"/>
          <w:b w:val="false"/>
          <w:bCs w:val="false"/>
          <w:i w:val="false"/>
          <w:i w:val="false"/>
          <w:iCs w:val="false"/>
          <w:color w:val="333333"/>
          <w:sz w:val="20"/>
          <w:sz w:val="20"/>
          <w:szCs w:val="20"/>
          <w:rtl w:val="true"/>
        </w:rPr>
        <w:t>، و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تحت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هذا الداعي،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النضر بن الحارث،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النعمان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الشيرازي، أخبرنا أبو بكر الجرجرائي، حدثنا أبو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اسماعيل بن درهم،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زیاد بن درهم أبو غسان النهدي، مولاهم الكوفي، ابن بنت اسماعيل بن حماد، وقال النسائي، وابن حبان ويعقوب بن شيبة، ثقة، وقال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بالكوفة اتقن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عشرة ومائتين، صدوقا شديد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الكال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تحت الرقم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21865</Words>
  <Characters>92784</Characters>
  <CharactersWithSpaces>113962</CharactersWithSpaces>
  <Paragraphs>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2026-08-20T03:54:38Z</dcterms:created>
  <dc:creator>ghaemiyeh.com</dc:creator>
  <dc:description/>
  <dc:language>en-US</dc:language>
  <cp:lastModifiedBy/>
  <dcterms:modified xsi:type="dcterms:W3CDTF">2026-08-20T07:24:41Z</dcterms:modified>
  <cp:revision>1</cp:revision>
  <dc:subject/>
  <dc:title>ما نزل من القرآن فی علی علیه السلام</dc:title>
</cp:coreProperties>
</file>

<file path=docProps/custom.xml><?xml version="1.0" encoding="utf-8"?>
<Properties xmlns="http://schemas.openxmlformats.org/officeDocument/2006/custom-properties" xmlns:vt="http://schemas.openxmlformats.org/officeDocument/2006/docPropsVTypes"/>
</file>