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رساله توضیح المسائل مطابق بافتاوی آیت الله العظمی سید محمد جواد علوی بروجردی دامت برکاته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7951_20351853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077953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077955_203518539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077957_2035185390">
            <w:r>
              <w:rPr>
                <w:webHidden/>
                <w:rStyle w:val="IndexLink"/>
                <w:rtl w:val="true"/>
              </w:rPr>
              <w:t>احکام تقلید</w:t>
            </w:r>
            <w:r>
              <w:rPr>
                <w:rStyle w:val="IndexLink"/>
                <w:rtl w:val="true"/>
              </w:rPr>
              <w:tab/>
            </w:r>
            <w:r>
              <w:rPr>
                <w:rStyle w:val="IndexLink"/>
              </w:rPr>
              <w:t>29</w:t>
            </w:r>
          </w:hyperlink>
        </w:p>
        <w:p>
          <w:pPr>
            <w:pStyle w:val="Contents3"/>
            <w:tabs>
              <w:tab w:val="clear" w:pos="8459"/>
              <w:tab w:val="right" w:pos="9026" w:leader="dot"/>
            </w:tabs>
            <w:rPr/>
          </w:pPr>
          <w:hyperlink w:anchor="__RefHeading___Toc2077959_203518539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77961_2035185390">
            <w:r>
              <w:rPr>
                <w:webHidden/>
                <w:rStyle w:val="IndexLink"/>
                <w:rtl w:val="true"/>
              </w:rPr>
              <w:t>علائم بلوغ</w:t>
            </w:r>
            <w:r>
              <w:rPr>
                <w:rStyle w:val="IndexLink"/>
                <w:rtl w:val="true"/>
              </w:rPr>
              <w:tab/>
            </w:r>
            <w:r>
              <w:rPr>
                <w:rStyle w:val="IndexLink"/>
              </w:rPr>
              <w:t>32</w:t>
            </w:r>
          </w:hyperlink>
        </w:p>
        <w:p>
          <w:pPr>
            <w:pStyle w:val="Contents2"/>
            <w:tabs>
              <w:tab w:val="clear" w:pos="8743"/>
              <w:tab w:val="right" w:pos="9026" w:leader="dot"/>
            </w:tabs>
            <w:rPr/>
          </w:pPr>
          <w:hyperlink w:anchor="__RefHeading___Toc2077963_2035185390">
            <w:r>
              <w:rPr>
                <w:webHidden/>
                <w:rStyle w:val="IndexLink"/>
                <w:rtl w:val="true"/>
              </w:rPr>
              <w:t>احکام طهارت</w:t>
            </w:r>
            <w:r>
              <w:rPr>
                <w:rStyle w:val="IndexLink"/>
                <w:rtl w:val="true"/>
              </w:rPr>
              <w:tab/>
            </w:r>
            <w:r>
              <w:rPr>
                <w:rStyle w:val="IndexLink"/>
              </w:rPr>
              <w:t>33</w:t>
            </w:r>
          </w:hyperlink>
        </w:p>
        <w:p>
          <w:pPr>
            <w:pStyle w:val="Contents3"/>
            <w:tabs>
              <w:tab w:val="clear" w:pos="8459"/>
              <w:tab w:val="right" w:pos="9026" w:leader="dot"/>
            </w:tabs>
            <w:rPr/>
          </w:pPr>
          <w:hyperlink w:anchor="__RefHeading___Toc2077965_2035185390">
            <w:r>
              <w:rPr>
                <w:webHidden/>
                <w:rStyle w:val="IndexLink"/>
                <w:rtl w:val="true"/>
              </w:rPr>
              <w:t>آب مطلق و مضاف</w:t>
            </w:r>
            <w:r>
              <w:rPr>
                <w:rStyle w:val="IndexLink"/>
                <w:rtl w:val="true"/>
              </w:rPr>
              <w:tab/>
            </w:r>
            <w:r>
              <w:rPr>
                <w:rStyle w:val="IndexLink"/>
              </w:rPr>
              <w:t>33</w:t>
            </w:r>
          </w:hyperlink>
        </w:p>
        <w:p>
          <w:pPr>
            <w:pStyle w:val="Contents4"/>
            <w:tabs>
              <w:tab w:val="clear" w:pos="8176"/>
              <w:tab w:val="right" w:pos="9026" w:leader="dot"/>
            </w:tabs>
            <w:rPr/>
          </w:pPr>
          <w:hyperlink w:anchor="__RefHeading___Toc2077967_203518539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077969_2035185390">
            <w:r>
              <w:rPr>
                <w:webHidden/>
                <w:rStyle w:val="IndexLink"/>
              </w:rPr>
              <w:t>1</w:t>
            </w:r>
            <w:r>
              <w:rPr>
                <w:rStyle w:val="IndexLink"/>
                <w:rtl w:val="true"/>
              </w:rPr>
              <w:t xml:space="preserve"> _ </w:t>
            </w:r>
            <w:r>
              <w:rPr>
                <w:rStyle w:val="IndexLink"/>
                <w:rtl w:val="true"/>
              </w:rPr>
              <w:t>آب کر</w:t>
            </w:r>
            <w:r>
              <w:rPr>
                <w:rStyle w:val="IndexLink"/>
                <w:rtl w:val="true"/>
              </w:rPr>
              <w:tab/>
            </w:r>
            <w:r>
              <w:rPr>
                <w:rStyle w:val="IndexLink"/>
              </w:rPr>
              <w:t>33</w:t>
            </w:r>
          </w:hyperlink>
        </w:p>
        <w:p>
          <w:pPr>
            <w:pStyle w:val="Contents4"/>
            <w:tabs>
              <w:tab w:val="clear" w:pos="8176"/>
              <w:tab w:val="right" w:pos="9026" w:leader="dot"/>
            </w:tabs>
            <w:rPr/>
          </w:pPr>
          <w:hyperlink w:anchor="__RefHeading___Toc2077971_2035185390">
            <w:r>
              <w:rPr>
                <w:webHidden/>
                <w:rStyle w:val="IndexLink"/>
              </w:rPr>
              <w:t>2</w:t>
            </w:r>
            <w:r>
              <w:rPr>
                <w:rStyle w:val="IndexLink"/>
                <w:rtl w:val="true"/>
              </w:rPr>
              <w:t xml:space="preserve"> _ </w:t>
            </w:r>
            <w:r>
              <w:rPr>
                <w:rStyle w:val="IndexLink"/>
                <w:rtl w:val="true"/>
              </w:rPr>
              <w:t>آب قلیل</w:t>
            </w:r>
            <w:r>
              <w:rPr>
                <w:rStyle w:val="IndexLink"/>
                <w:rtl w:val="true"/>
              </w:rPr>
              <w:tab/>
            </w:r>
            <w:r>
              <w:rPr>
                <w:rStyle w:val="IndexLink"/>
              </w:rPr>
              <w:t>35</w:t>
            </w:r>
          </w:hyperlink>
        </w:p>
        <w:p>
          <w:pPr>
            <w:pStyle w:val="Contents4"/>
            <w:tabs>
              <w:tab w:val="clear" w:pos="8176"/>
              <w:tab w:val="right" w:pos="9026" w:leader="dot"/>
            </w:tabs>
            <w:rPr/>
          </w:pPr>
          <w:hyperlink w:anchor="__RefHeading___Toc2077973_2035185390">
            <w:r>
              <w:rPr>
                <w:webHidden/>
                <w:rStyle w:val="IndexLink"/>
              </w:rPr>
              <w:t>3</w:t>
            </w:r>
            <w:r>
              <w:rPr>
                <w:rStyle w:val="IndexLink"/>
                <w:rtl w:val="true"/>
              </w:rPr>
              <w:t xml:space="preserve"> _ </w:t>
            </w:r>
            <w:r>
              <w:rPr>
                <w:rStyle w:val="IndexLink"/>
                <w:rtl w:val="true"/>
              </w:rPr>
              <w:t>آب جاری</w:t>
            </w:r>
            <w:r>
              <w:rPr>
                <w:rStyle w:val="IndexLink"/>
                <w:rtl w:val="true"/>
              </w:rPr>
              <w:tab/>
            </w:r>
            <w:r>
              <w:rPr>
                <w:rStyle w:val="IndexLink"/>
              </w:rPr>
              <w:t>35</w:t>
            </w:r>
          </w:hyperlink>
        </w:p>
        <w:p>
          <w:pPr>
            <w:pStyle w:val="Contents4"/>
            <w:tabs>
              <w:tab w:val="clear" w:pos="8176"/>
              <w:tab w:val="right" w:pos="9026" w:leader="dot"/>
            </w:tabs>
            <w:rPr/>
          </w:pPr>
          <w:hyperlink w:anchor="__RefHeading___Toc2077975_2035185390">
            <w:r>
              <w:rPr>
                <w:webHidden/>
                <w:rStyle w:val="IndexLink"/>
              </w:rPr>
              <w:t>4</w:t>
            </w:r>
            <w:r>
              <w:rPr>
                <w:rStyle w:val="IndexLink"/>
                <w:rtl w:val="true"/>
              </w:rPr>
              <w:t xml:space="preserve"> _ </w:t>
            </w:r>
            <w:r>
              <w:rPr>
                <w:rStyle w:val="IndexLink"/>
                <w:rtl w:val="true"/>
              </w:rPr>
              <w:t>آب باران</w:t>
            </w:r>
            <w:r>
              <w:rPr>
                <w:rStyle w:val="IndexLink"/>
                <w:rtl w:val="true"/>
              </w:rPr>
              <w:tab/>
            </w:r>
            <w:r>
              <w:rPr>
                <w:rStyle w:val="IndexLink"/>
              </w:rPr>
              <w:t>36</w:t>
            </w:r>
          </w:hyperlink>
        </w:p>
        <w:p>
          <w:pPr>
            <w:pStyle w:val="Contents4"/>
            <w:tabs>
              <w:tab w:val="clear" w:pos="8176"/>
              <w:tab w:val="right" w:pos="9026" w:leader="dot"/>
            </w:tabs>
            <w:rPr/>
          </w:pPr>
          <w:hyperlink w:anchor="__RefHeading___Toc2077977_2035185390">
            <w:r>
              <w:rPr>
                <w:webHidden/>
                <w:rStyle w:val="IndexLink"/>
              </w:rPr>
              <w:t>5</w:t>
            </w:r>
            <w:r>
              <w:rPr>
                <w:rStyle w:val="IndexLink"/>
                <w:rtl w:val="true"/>
              </w:rPr>
              <w:t xml:space="preserve"> _ </w:t>
            </w:r>
            <w:r>
              <w:rPr>
                <w:rStyle w:val="IndexLink"/>
                <w:rtl w:val="true"/>
              </w:rPr>
              <w:t>آب چاه</w:t>
            </w:r>
            <w:r>
              <w:rPr>
                <w:rStyle w:val="IndexLink"/>
                <w:rtl w:val="true"/>
              </w:rPr>
              <w:tab/>
            </w:r>
            <w:r>
              <w:rPr>
                <w:rStyle w:val="IndexLink"/>
              </w:rPr>
              <w:t>37</w:t>
            </w:r>
          </w:hyperlink>
        </w:p>
        <w:p>
          <w:pPr>
            <w:pStyle w:val="Contents3"/>
            <w:tabs>
              <w:tab w:val="clear" w:pos="8459"/>
              <w:tab w:val="right" w:pos="9026" w:leader="dot"/>
            </w:tabs>
            <w:rPr/>
          </w:pPr>
          <w:hyperlink w:anchor="__RefHeading___Toc2077979_2035185390">
            <w:r>
              <w:rPr>
                <w:webHidden/>
                <w:rStyle w:val="IndexLink"/>
                <w:rtl w:val="true"/>
              </w:rPr>
              <w:t>احکام آب ها</w:t>
            </w:r>
            <w:r>
              <w:rPr>
                <w:rStyle w:val="IndexLink"/>
                <w:rtl w:val="true"/>
              </w:rPr>
              <w:tab/>
            </w:r>
            <w:r>
              <w:rPr>
                <w:rStyle w:val="IndexLink"/>
              </w:rPr>
              <w:t>37</w:t>
            </w:r>
          </w:hyperlink>
        </w:p>
        <w:p>
          <w:pPr>
            <w:pStyle w:val="Contents3"/>
            <w:tabs>
              <w:tab w:val="clear" w:pos="8459"/>
              <w:tab w:val="right" w:pos="9026" w:leader="dot"/>
            </w:tabs>
            <w:rPr/>
          </w:pPr>
          <w:hyperlink w:anchor="__RefHeading___Toc2077981_2035185390">
            <w:r>
              <w:rPr>
                <w:webHidden/>
                <w:rStyle w:val="IndexLink"/>
                <w:rtl w:val="true"/>
              </w:rPr>
              <w:t xml:space="preserve">احکام تخلّی </w:t>
            </w:r>
            <w:r>
              <w:rPr>
                <w:rStyle w:val="IndexLink"/>
                <w:rtl w:val="true"/>
              </w:rPr>
              <w:t>(</w:t>
            </w:r>
            <w:r>
              <w:rPr>
                <w:rStyle w:val="IndexLink"/>
                <w:rtl w:val="true"/>
              </w:rPr>
              <w:t>بول و غائط کردن</w:t>
            </w:r>
            <w:r>
              <w:rPr>
                <w:rStyle w:val="IndexLink"/>
                <w:rtl w:val="true"/>
              </w:rPr>
              <w:t>)</w:t>
              <w:tab/>
            </w:r>
            <w:r>
              <w:rPr>
                <w:rStyle w:val="IndexLink"/>
              </w:rPr>
              <w:t>39</w:t>
            </w:r>
          </w:hyperlink>
        </w:p>
        <w:p>
          <w:pPr>
            <w:pStyle w:val="Contents4"/>
            <w:tabs>
              <w:tab w:val="clear" w:pos="8176"/>
              <w:tab w:val="right" w:pos="9026" w:leader="dot"/>
            </w:tabs>
            <w:rPr/>
          </w:pPr>
          <w:hyperlink w:anchor="__RefHeading___Toc2077983_203518539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077985_2035185390">
            <w:r>
              <w:rPr>
                <w:webHidden/>
                <w:rStyle w:val="IndexLink"/>
                <w:rtl w:val="true"/>
              </w:rPr>
              <w:t>استبراء</w:t>
            </w:r>
            <w:r>
              <w:rPr>
                <w:rStyle w:val="IndexLink"/>
                <w:rtl w:val="true"/>
              </w:rPr>
              <w:tab/>
            </w:r>
            <w:r>
              <w:rPr>
                <w:rStyle w:val="IndexLink"/>
              </w:rPr>
              <w:t>41</w:t>
            </w:r>
          </w:hyperlink>
        </w:p>
        <w:p>
          <w:pPr>
            <w:pStyle w:val="Contents4"/>
            <w:tabs>
              <w:tab w:val="clear" w:pos="8176"/>
              <w:tab w:val="right" w:pos="9026" w:leader="dot"/>
            </w:tabs>
            <w:rPr/>
          </w:pPr>
          <w:hyperlink w:anchor="__RefHeading___Toc2077987_2035185390">
            <w:r>
              <w:rPr>
                <w:webHidden/>
                <w:rStyle w:val="IndexLink"/>
                <w:rtl w:val="true"/>
              </w:rPr>
              <w:t>مستحبات و مکروهات تخلّی</w:t>
            </w:r>
            <w:r>
              <w:rPr>
                <w:rStyle w:val="IndexLink"/>
                <w:rtl w:val="true"/>
              </w:rPr>
              <w:tab/>
            </w:r>
            <w:r>
              <w:rPr>
                <w:rStyle w:val="IndexLink"/>
              </w:rPr>
              <w:t>42</w:t>
            </w:r>
          </w:hyperlink>
        </w:p>
        <w:p>
          <w:pPr>
            <w:pStyle w:val="Contents3"/>
            <w:tabs>
              <w:tab w:val="clear" w:pos="8459"/>
              <w:tab w:val="right" w:pos="9026" w:leader="dot"/>
            </w:tabs>
            <w:rPr/>
          </w:pPr>
          <w:hyperlink w:anchor="__RefHeading___Toc2077989_2035185390">
            <w:r>
              <w:rPr>
                <w:webHidden/>
                <w:rStyle w:val="IndexLink"/>
                <w:rtl w:val="true"/>
              </w:rPr>
              <w:t>نجاسات</w:t>
            </w:r>
            <w:r>
              <w:rPr>
                <w:rStyle w:val="IndexLink"/>
                <w:rtl w:val="true"/>
              </w:rPr>
              <w:tab/>
            </w:r>
            <w:r>
              <w:rPr>
                <w:rStyle w:val="IndexLink"/>
              </w:rPr>
              <w:t>42</w:t>
            </w:r>
          </w:hyperlink>
        </w:p>
        <w:p>
          <w:pPr>
            <w:pStyle w:val="Contents4"/>
            <w:tabs>
              <w:tab w:val="clear" w:pos="8176"/>
              <w:tab w:val="right" w:pos="9026" w:leader="dot"/>
            </w:tabs>
            <w:rPr/>
          </w:pPr>
          <w:hyperlink w:anchor="__RefHeading___Toc2077991_203518539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077993_203518539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_ </w:t>
            </w:r>
            <w:r>
              <w:rPr>
                <w:rStyle w:val="IndexLink"/>
                <w:rtl w:val="true"/>
              </w:rPr>
              <w:t>بول و غائط</w:t>
            </w:r>
            <w:r>
              <w:rPr>
                <w:rStyle w:val="IndexLink"/>
                <w:rtl w:val="true"/>
              </w:rPr>
              <w:tab/>
            </w:r>
            <w:r>
              <w:rPr>
                <w:rStyle w:val="IndexLink"/>
              </w:rPr>
              <w:t>42</w:t>
            </w:r>
          </w:hyperlink>
        </w:p>
        <w:p>
          <w:pPr>
            <w:pStyle w:val="Contents4"/>
            <w:tabs>
              <w:tab w:val="clear" w:pos="8176"/>
              <w:tab w:val="right" w:pos="9026" w:leader="dot"/>
            </w:tabs>
            <w:rPr/>
          </w:pPr>
          <w:hyperlink w:anchor="__RefHeading___Toc2077995_2035185390">
            <w:r>
              <w:rPr>
                <w:webHidden/>
                <w:rStyle w:val="IndexLink"/>
              </w:rPr>
              <w:t>3</w:t>
            </w:r>
            <w:r>
              <w:rPr>
                <w:rStyle w:val="IndexLink"/>
                <w:rtl w:val="true"/>
              </w:rPr>
              <w:t xml:space="preserve"> _ </w:t>
            </w:r>
            <w:r>
              <w:rPr>
                <w:rStyle w:val="IndexLink"/>
                <w:rtl w:val="true"/>
              </w:rPr>
              <w:t>منی</w:t>
            </w:r>
            <w:r>
              <w:rPr>
                <w:rStyle w:val="IndexLink"/>
                <w:rtl w:val="true"/>
              </w:rPr>
              <w:tab/>
            </w:r>
            <w:r>
              <w:rPr>
                <w:rStyle w:val="IndexLink"/>
              </w:rPr>
              <w:t>43</w:t>
            </w:r>
          </w:hyperlink>
        </w:p>
        <w:p>
          <w:pPr>
            <w:pStyle w:val="Contents4"/>
            <w:tabs>
              <w:tab w:val="clear" w:pos="8176"/>
              <w:tab w:val="right" w:pos="9026" w:leader="dot"/>
            </w:tabs>
            <w:rPr/>
          </w:pPr>
          <w:hyperlink w:anchor="__RefHeading___Toc2077997_2035185390">
            <w:r>
              <w:rPr>
                <w:webHidden/>
                <w:rStyle w:val="IndexLink"/>
              </w:rPr>
              <w:t>4</w:t>
            </w:r>
            <w:r>
              <w:rPr>
                <w:rStyle w:val="IndexLink"/>
                <w:rtl w:val="true"/>
              </w:rPr>
              <w:t xml:space="preserve"> _ </w:t>
            </w:r>
            <w:r>
              <w:rPr>
                <w:rStyle w:val="IndexLink"/>
                <w:rtl w:val="true"/>
              </w:rPr>
              <w:t>مردار</w:t>
            </w:r>
            <w:r>
              <w:rPr>
                <w:rStyle w:val="IndexLink"/>
                <w:rtl w:val="true"/>
              </w:rPr>
              <w:tab/>
            </w:r>
            <w:r>
              <w:rPr>
                <w:rStyle w:val="IndexLink"/>
              </w:rPr>
              <w:t>43</w:t>
            </w:r>
          </w:hyperlink>
        </w:p>
        <w:p>
          <w:pPr>
            <w:pStyle w:val="Contents4"/>
            <w:tabs>
              <w:tab w:val="clear" w:pos="8176"/>
              <w:tab w:val="right" w:pos="9026" w:leader="dot"/>
            </w:tabs>
            <w:rPr/>
          </w:pPr>
          <w:hyperlink w:anchor="__RefHeading___Toc2077999_2035185390">
            <w:r>
              <w:rPr>
                <w:webHidden/>
                <w:rStyle w:val="IndexLink"/>
              </w:rPr>
              <w:t>5</w:t>
            </w:r>
            <w:r>
              <w:rPr>
                <w:rStyle w:val="IndexLink"/>
                <w:rtl w:val="true"/>
              </w:rPr>
              <w:t xml:space="preserve"> _ </w:t>
            </w:r>
            <w:r>
              <w:rPr>
                <w:rStyle w:val="IndexLink"/>
                <w:rtl w:val="true"/>
              </w:rPr>
              <w:t>خون</w:t>
            </w:r>
            <w:r>
              <w:rPr>
                <w:rStyle w:val="IndexLink"/>
                <w:rtl w:val="true"/>
              </w:rPr>
              <w:tab/>
            </w:r>
            <w:r>
              <w:rPr>
                <w:rStyle w:val="IndexLink"/>
              </w:rPr>
              <w:t>44</w:t>
            </w:r>
          </w:hyperlink>
        </w:p>
        <w:p>
          <w:pPr>
            <w:pStyle w:val="Contents4"/>
            <w:tabs>
              <w:tab w:val="clear" w:pos="8176"/>
              <w:tab w:val="right" w:pos="9026" w:leader="dot"/>
            </w:tabs>
            <w:rPr/>
          </w:pPr>
          <w:hyperlink w:anchor="__RefHeading___Toc2078001_2035185390">
            <w:r>
              <w:rPr>
                <w:webHidden/>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_ </w:t>
            </w:r>
            <w:r>
              <w:rPr>
                <w:rStyle w:val="IndexLink"/>
                <w:rtl w:val="true"/>
              </w:rPr>
              <w:t>سگ و خوک</w:t>
            </w:r>
            <w:r>
              <w:rPr>
                <w:rStyle w:val="IndexLink"/>
                <w:rtl w:val="true"/>
              </w:rPr>
              <w:tab/>
            </w:r>
            <w:r>
              <w:rPr>
                <w:rStyle w:val="IndexLink"/>
              </w:rPr>
              <w:t>45</w:t>
            </w:r>
          </w:hyperlink>
        </w:p>
        <w:p>
          <w:pPr>
            <w:pStyle w:val="Contents4"/>
            <w:tabs>
              <w:tab w:val="clear" w:pos="8176"/>
              <w:tab w:val="right" w:pos="9026" w:leader="dot"/>
            </w:tabs>
            <w:rPr/>
          </w:pPr>
          <w:hyperlink w:anchor="__RefHeading___Toc2078003_2035185390">
            <w:r>
              <w:rPr>
                <w:webHidden/>
                <w:rStyle w:val="IndexLink"/>
              </w:rPr>
              <w:t>8</w:t>
            </w:r>
            <w:r>
              <w:rPr>
                <w:rStyle w:val="IndexLink"/>
                <w:rtl w:val="true"/>
              </w:rPr>
              <w:t xml:space="preserve"> _ </w:t>
            </w:r>
            <w:r>
              <w:rPr>
                <w:rStyle w:val="IndexLink"/>
                <w:rtl w:val="true"/>
              </w:rPr>
              <w:t>شراب</w:t>
            </w:r>
            <w:r>
              <w:rPr>
                <w:rStyle w:val="IndexLink"/>
                <w:rtl w:val="true"/>
              </w:rPr>
              <w:tab/>
            </w:r>
            <w:r>
              <w:rPr>
                <w:rStyle w:val="IndexLink"/>
              </w:rPr>
              <w:t>45</w:t>
            </w:r>
          </w:hyperlink>
        </w:p>
        <w:p>
          <w:pPr>
            <w:pStyle w:val="Contents4"/>
            <w:tabs>
              <w:tab w:val="clear" w:pos="8176"/>
              <w:tab w:val="right" w:pos="9026" w:leader="dot"/>
            </w:tabs>
            <w:rPr/>
          </w:pPr>
          <w:hyperlink w:anchor="__RefHeading___Toc2078005_2035185390">
            <w:r>
              <w:rPr>
                <w:webHidden/>
                <w:rStyle w:val="IndexLink"/>
              </w:rPr>
              <w:t>9</w:t>
            </w:r>
            <w:r>
              <w:rPr>
                <w:rStyle w:val="IndexLink"/>
                <w:rtl w:val="true"/>
              </w:rPr>
              <w:t xml:space="preserve"> _ </w:t>
            </w:r>
            <w:r>
              <w:rPr>
                <w:rStyle w:val="IndexLink"/>
                <w:rtl w:val="true"/>
              </w:rPr>
              <w:t>فقاع</w:t>
            </w:r>
            <w:r>
              <w:rPr>
                <w:rStyle w:val="IndexLink"/>
                <w:rtl w:val="true"/>
              </w:rPr>
              <w:tab/>
            </w:r>
            <w:r>
              <w:rPr>
                <w:rStyle w:val="IndexLink"/>
              </w:rPr>
              <w:t>45</w:t>
            </w:r>
          </w:hyperlink>
        </w:p>
        <w:p>
          <w:pPr>
            <w:pStyle w:val="Contents3"/>
            <w:tabs>
              <w:tab w:val="clear" w:pos="8459"/>
              <w:tab w:val="right" w:pos="9026" w:leader="dot"/>
            </w:tabs>
            <w:rPr/>
          </w:pPr>
          <w:hyperlink w:anchor="__RefHeading___Toc2078007_2035185390">
            <w:r>
              <w:rPr>
                <w:webHidden/>
                <w:rStyle w:val="IndexLink"/>
                <w:rtl w:val="true"/>
              </w:rPr>
              <w:t>عرق جنب از حرام</w:t>
            </w:r>
            <w:r>
              <w:rPr>
                <w:rStyle w:val="IndexLink"/>
                <w:rtl w:val="true"/>
              </w:rPr>
              <w:tab/>
            </w:r>
            <w:r>
              <w:rPr>
                <w:rStyle w:val="IndexLink"/>
              </w:rPr>
              <w:t>45</w:t>
            </w:r>
          </w:hyperlink>
        </w:p>
        <w:p>
          <w:pPr>
            <w:pStyle w:val="Contents3"/>
            <w:tabs>
              <w:tab w:val="clear" w:pos="8459"/>
              <w:tab w:val="right" w:pos="9026" w:leader="dot"/>
            </w:tabs>
            <w:rPr/>
          </w:pPr>
          <w:hyperlink w:anchor="__RefHeading___Toc2078009_2035185390">
            <w:r>
              <w:rPr>
                <w:webHidden/>
                <w:rStyle w:val="IndexLink"/>
                <w:rtl w:val="true"/>
              </w:rPr>
              <w:t>راه ثابت شدن نجاست</w:t>
            </w:r>
            <w:r>
              <w:rPr>
                <w:rStyle w:val="IndexLink"/>
                <w:rtl w:val="true"/>
              </w:rPr>
              <w:tab/>
            </w:r>
            <w:r>
              <w:rPr>
                <w:rStyle w:val="IndexLink"/>
              </w:rPr>
              <w:t>46</w:t>
            </w:r>
          </w:hyperlink>
        </w:p>
        <w:p>
          <w:pPr>
            <w:pStyle w:val="Contents3"/>
            <w:tabs>
              <w:tab w:val="clear" w:pos="8459"/>
              <w:tab w:val="right" w:pos="9026" w:leader="dot"/>
            </w:tabs>
            <w:rPr/>
          </w:pPr>
          <w:hyperlink w:anchor="__RefHeading___Toc2078011_2035185390">
            <w:r>
              <w:rPr>
                <w:webHidden/>
                <w:rStyle w:val="IndexLink"/>
                <w:rtl w:val="true"/>
              </w:rPr>
              <w:t>راه نجس شدن چیزهای پاک</w:t>
            </w:r>
            <w:r>
              <w:rPr>
                <w:rStyle w:val="IndexLink"/>
                <w:rtl w:val="true"/>
              </w:rPr>
              <w:tab/>
            </w:r>
            <w:r>
              <w:rPr>
                <w:rStyle w:val="IndexLink"/>
              </w:rPr>
              <w:t>46</w:t>
            </w:r>
          </w:hyperlink>
        </w:p>
        <w:p>
          <w:pPr>
            <w:pStyle w:val="Contents3"/>
            <w:tabs>
              <w:tab w:val="clear" w:pos="8459"/>
              <w:tab w:val="right" w:pos="9026" w:leader="dot"/>
            </w:tabs>
            <w:rPr/>
          </w:pPr>
          <w:hyperlink w:anchor="__RefHeading___Toc2078013_2035185390">
            <w:r>
              <w:rPr>
                <w:webHidden/>
                <w:rStyle w:val="IndexLink"/>
                <w:rtl w:val="true"/>
              </w:rPr>
              <w:t>احکام نجاسات</w:t>
            </w:r>
            <w:r>
              <w:rPr>
                <w:rStyle w:val="IndexLink"/>
                <w:rtl w:val="true"/>
              </w:rPr>
              <w:tab/>
            </w:r>
            <w:r>
              <w:rPr>
                <w:rStyle w:val="IndexLink"/>
              </w:rPr>
              <w:t>48</w:t>
            </w:r>
          </w:hyperlink>
        </w:p>
        <w:p>
          <w:pPr>
            <w:pStyle w:val="Contents2"/>
            <w:tabs>
              <w:tab w:val="clear" w:pos="8743"/>
              <w:tab w:val="right" w:pos="9026" w:leader="dot"/>
            </w:tabs>
            <w:rPr/>
          </w:pPr>
          <w:hyperlink w:anchor="__RefHeading___Toc2078015_2035185390">
            <w:r>
              <w:rPr>
                <w:webHidden/>
                <w:rStyle w:val="IndexLink"/>
                <w:rtl w:val="true"/>
              </w:rPr>
              <w:t>مطهّرات</w:t>
            </w:r>
            <w:r>
              <w:rPr>
                <w:rStyle w:val="IndexLink"/>
                <w:rtl w:val="true"/>
              </w:rPr>
              <w:tab/>
            </w:r>
            <w:r>
              <w:rPr>
                <w:rStyle w:val="IndexLink"/>
              </w:rPr>
              <w:t>49</w:t>
            </w:r>
          </w:hyperlink>
        </w:p>
        <w:p>
          <w:pPr>
            <w:pStyle w:val="Contents3"/>
            <w:tabs>
              <w:tab w:val="clear" w:pos="8459"/>
              <w:tab w:val="right" w:pos="9026" w:leader="dot"/>
            </w:tabs>
            <w:rPr/>
          </w:pPr>
          <w:hyperlink w:anchor="__RefHeading___Toc2078017_203518539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078019_2035185390">
            <w:r>
              <w:rPr>
                <w:webHidden/>
                <w:rStyle w:val="IndexLink"/>
              </w:rPr>
              <w:t>1</w:t>
            </w:r>
            <w:r>
              <w:rPr>
                <w:rStyle w:val="IndexLink"/>
                <w:rtl w:val="true"/>
              </w:rPr>
              <w:t xml:space="preserve"> _ </w:t>
            </w:r>
            <w:r>
              <w:rPr>
                <w:rStyle w:val="IndexLink"/>
                <w:rtl w:val="true"/>
              </w:rPr>
              <w:t>آب</w:t>
            </w:r>
            <w:r>
              <w:rPr>
                <w:rStyle w:val="IndexLink"/>
                <w:rtl w:val="true"/>
              </w:rPr>
              <w:tab/>
            </w:r>
            <w:r>
              <w:rPr>
                <w:rStyle w:val="IndexLink"/>
              </w:rPr>
              <w:t>50</w:t>
            </w:r>
          </w:hyperlink>
        </w:p>
        <w:p>
          <w:pPr>
            <w:pStyle w:val="Contents3"/>
            <w:tabs>
              <w:tab w:val="clear" w:pos="8459"/>
              <w:tab w:val="right" w:pos="9026" w:leader="dot"/>
            </w:tabs>
            <w:rPr/>
          </w:pPr>
          <w:hyperlink w:anchor="__RefHeading___Toc2078021_2035185390">
            <w:r>
              <w:rPr>
                <w:webHidden/>
                <w:rStyle w:val="IndexLink"/>
              </w:rPr>
              <w:t>2</w:t>
            </w:r>
            <w:r>
              <w:rPr>
                <w:rStyle w:val="IndexLink"/>
                <w:rtl w:val="true"/>
              </w:rPr>
              <w:t xml:space="preserve"> _ </w:t>
            </w:r>
            <w:r>
              <w:rPr>
                <w:rStyle w:val="IndexLink"/>
                <w:rtl w:val="true"/>
              </w:rPr>
              <w:t>زمین</w:t>
            </w:r>
            <w:r>
              <w:rPr>
                <w:rStyle w:val="IndexLink"/>
                <w:rtl w:val="true"/>
              </w:rPr>
              <w:tab/>
            </w:r>
            <w:r>
              <w:rPr>
                <w:rStyle w:val="IndexLink"/>
              </w:rPr>
              <w:t>54</w:t>
            </w:r>
          </w:hyperlink>
        </w:p>
        <w:p>
          <w:pPr>
            <w:pStyle w:val="Contents3"/>
            <w:tabs>
              <w:tab w:val="clear" w:pos="8459"/>
              <w:tab w:val="right" w:pos="9026" w:leader="dot"/>
            </w:tabs>
            <w:rPr/>
          </w:pPr>
          <w:hyperlink w:anchor="__RefHeading___Toc2078023_2035185390">
            <w:r>
              <w:rPr>
                <w:webHidden/>
                <w:rStyle w:val="IndexLink"/>
              </w:rPr>
              <w:t>3</w:t>
            </w:r>
            <w:r>
              <w:rPr>
                <w:rStyle w:val="IndexLink"/>
                <w:rtl w:val="true"/>
              </w:rPr>
              <w:t xml:space="preserve"> _ </w:t>
            </w:r>
            <w:r>
              <w:rPr>
                <w:rStyle w:val="IndexLink"/>
                <w:rtl w:val="true"/>
              </w:rPr>
              <w:t>آفتاب</w:t>
            </w:r>
            <w:r>
              <w:rPr>
                <w:rStyle w:val="IndexLink"/>
                <w:rtl w:val="true"/>
              </w:rPr>
              <w:tab/>
            </w:r>
            <w:r>
              <w:rPr>
                <w:rStyle w:val="IndexLink"/>
              </w:rPr>
              <w:t>55</w:t>
            </w:r>
          </w:hyperlink>
        </w:p>
        <w:p>
          <w:pPr>
            <w:pStyle w:val="Contents3"/>
            <w:tabs>
              <w:tab w:val="clear" w:pos="8459"/>
              <w:tab w:val="right" w:pos="9026" w:leader="dot"/>
            </w:tabs>
            <w:rPr/>
          </w:pPr>
          <w:hyperlink w:anchor="__RefHeading___Toc2078025_2035185390">
            <w:r>
              <w:rPr>
                <w:webHidden/>
                <w:rStyle w:val="IndexLink"/>
              </w:rPr>
              <w:t>4</w:t>
            </w:r>
            <w:r>
              <w:rPr>
                <w:rStyle w:val="IndexLink"/>
                <w:rtl w:val="true"/>
              </w:rPr>
              <w:t xml:space="preserve"> _ </w:t>
            </w:r>
            <w:r>
              <w:rPr>
                <w:rStyle w:val="IndexLink"/>
                <w:rtl w:val="true"/>
              </w:rPr>
              <w:t>استحاله</w:t>
            </w:r>
            <w:r>
              <w:rPr>
                <w:rStyle w:val="IndexLink"/>
                <w:rtl w:val="true"/>
              </w:rPr>
              <w:tab/>
            </w:r>
            <w:r>
              <w:rPr>
                <w:rStyle w:val="IndexLink"/>
              </w:rPr>
              <w:t>56</w:t>
            </w:r>
          </w:hyperlink>
        </w:p>
        <w:p>
          <w:pPr>
            <w:pStyle w:val="Contents3"/>
            <w:tabs>
              <w:tab w:val="clear" w:pos="8459"/>
              <w:tab w:val="right" w:pos="9026" w:leader="dot"/>
            </w:tabs>
            <w:rPr/>
          </w:pPr>
          <w:hyperlink w:anchor="__RefHeading___Toc2078027_2035185390">
            <w:r>
              <w:rPr>
                <w:webHidden/>
                <w:rStyle w:val="IndexLink"/>
              </w:rPr>
              <w:t>5</w:t>
            </w:r>
            <w:r>
              <w:rPr>
                <w:rStyle w:val="IndexLink"/>
                <w:rtl w:val="true"/>
              </w:rPr>
              <w:t xml:space="preserve"> _ </w:t>
            </w:r>
            <w:r>
              <w:rPr>
                <w:rStyle w:val="IndexLink"/>
                <w:rtl w:val="true"/>
              </w:rPr>
              <w:t>انتقال</w:t>
            </w:r>
            <w:r>
              <w:rPr>
                <w:rStyle w:val="IndexLink"/>
                <w:rtl w:val="true"/>
              </w:rPr>
              <w:tab/>
            </w:r>
            <w:r>
              <w:rPr>
                <w:rStyle w:val="IndexLink"/>
              </w:rPr>
              <w:t>57</w:t>
            </w:r>
          </w:hyperlink>
        </w:p>
        <w:p>
          <w:pPr>
            <w:pStyle w:val="Contents3"/>
            <w:tabs>
              <w:tab w:val="clear" w:pos="8459"/>
              <w:tab w:val="right" w:pos="9026" w:leader="dot"/>
            </w:tabs>
            <w:rPr/>
          </w:pPr>
          <w:hyperlink w:anchor="__RefHeading___Toc2078029_2035185390">
            <w:r>
              <w:rPr>
                <w:webHidden/>
                <w:rStyle w:val="IndexLink"/>
              </w:rPr>
              <w:t>6</w:t>
            </w:r>
            <w:r>
              <w:rPr>
                <w:rStyle w:val="IndexLink"/>
                <w:rtl w:val="true"/>
              </w:rPr>
              <w:t xml:space="preserve"> _ </w:t>
            </w:r>
            <w:r>
              <w:rPr>
                <w:rStyle w:val="IndexLink"/>
                <w:rtl w:val="true"/>
              </w:rPr>
              <w:t>تبعیّت</w:t>
            </w:r>
            <w:r>
              <w:rPr>
                <w:rStyle w:val="IndexLink"/>
                <w:rtl w:val="true"/>
              </w:rPr>
              <w:tab/>
            </w:r>
            <w:r>
              <w:rPr>
                <w:rStyle w:val="IndexLink"/>
              </w:rPr>
              <w:t>57</w:t>
            </w:r>
          </w:hyperlink>
        </w:p>
        <w:p>
          <w:pPr>
            <w:pStyle w:val="Contents3"/>
            <w:tabs>
              <w:tab w:val="clear" w:pos="8459"/>
              <w:tab w:val="right" w:pos="9026" w:leader="dot"/>
            </w:tabs>
            <w:rPr/>
          </w:pPr>
          <w:hyperlink w:anchor="__RefHeading___Toc2078031_2035185390">
            <w:r>
              <w:rPr>
                <w:webHidden/>
                <w:rStyle w:val="IndexLink"/>
              </w:rPr>
              <w:t>7</w:t>
            </w:r>
            <w:r>
              <w:rPr>
                <w:rStyle w:val="IndexLink"/>
                <w:rtl w:val="true"/>
              </w:rPr>
              <w:t xml:space="preserve"> _ </w:t>
            </w:r>
            <w:r>
              <w:rPr>
                <w:rStyle w:val="IndexLink"/>
                <w:rtl w:val="true"/>
              </w:rPr>
              <w:t>برطرف شدن عین نجاست</w:t>
            </w:r>
            <w:r>
              <w:rPr>
                <w:rStyle w:val="IndexLink"/>
                <w:rtl w:val="true"/>
              </w:rPr>
              <w:tab/>
            </w:r>
            <w:r>
              <w:rPr>
                <w:rStyle w:val="IndexLink"/>
              </w:rPr>
              <w:t>58</w:t>
            </w:r>
          </w:hyperlink>
        </w:p>
        <w:p>
          <w:pPr>
            <w:pStyle w:val="Contents3"/>
            <w:tabs>
              <w:tab w:val="clear" w:pos="8459"/>
              <w:tab w:val="right" w:pos="9026" w:leader="dot"/>
            </w:tabs>
            <w:rPr/>
          </w:pPr>
          <w:hyperlink w:anchor="__RefHeading___Toc2078033_2035185390">
            <w:r>
              <w:rPr>
                <w:webHidden/>
                <w:rStyle w:val="IndexLink"/>
              </w:rPr>
              <w:t>8</w:t>
            </w:r>
            <w:r>
              <w:rPr>
                <w:rStyle w:val="IndexLink"/>
                <w:rtl w:val="true"/>
              </w:rPr>
              <w:t xml:space="preserve"> _ </w:t>
            </w:r>
            <w:r>
              <w:rPr>
                <w:rStyle w:val="IndexLink"/>
                <w:rtl w:val="true"/>
              </w:rPr>
              <w:t>استبراء حیوان نجاست خوار</w:t>
            </w:r>
            <w:r>
              <w:rPr>
                <w:rStyle w:val="IndexLink"/>
                <w:rtl w:val="true"/>
              </w:rPr>
              <w:tab/>
            </w:r>
            <w:r>
              <w:rPr>
                <w:rStyle w:val="IndexLink"/>
              </w:rPr>
              <w:t>59</w:t>
            </w:r>
          </w:hyperlink>
        </w:p>
        <w:p>
          <w:pPr>
            <w:pStyle w:val="Contents3"/>
            <w:tabs>
              <w:tab w:val="clear" w:pos="8459"/>
              <w:tab w:val="right" w:pos="9026" w:leader="dot"/>
            </w:tabs>
            <w:rPr/>
          </w:pPr>
          <w:hyperlink w:anchor="__RefHeading___Toc2078035_2035185390">
            <w:r>
              <w:rPr>
                <w:webHidden/>
                <w:rStyle w:val="IndexLink"/>
              </w:rPr>
              <w:t>9</w:t>
            </w:r>
            <w:r>
              <w:rPr>
                <w:rStyle w:val="IndexLink"/>
                <w:rtl w:val="true"/>
              </w:rPr>
              <w:t xml:space="preserve"> _ </w:t>
            </w:r>
            <w:r>
              <w:rPr>
                <w:rStyle w:val="IndexLink"/>
                <w:rtl w:val="true"/>
              </w:rPr>
              <w:t>غایب شدن مسلمان</w:t>
            </w:r>
            <w:r>
              <w:rPr>
                <w:rStyle w:val="IndexLink"/>
                <w:rtl w:val="true"/>
              </w:rPr>
              <w:tab/>
            </w:r>
            <w:r>
              <w:rPr>
                <w:rStyle w:val="IndexLink"/>
              </w:rPr>
              <w:t>59</w:t>
            </w:r>
          </w:hyperlink>
        </w:p>
        <w:p>
          <w:pPr>
            <w:pStyle w:val="Contents2"/>
            <w:tabs>
              <w:tab w:val="clear" w:pos="8743"/>
              <w:tab w:val="right" w:pos="9026" w:leader="dot"/>
            </w:tabs>
            <w:rPr/>
          </w:pPr>
          <w:hyperlink w:anchor="__RefHeading___Toc2078037_2035185390">
            <w:r>
              <w:rPr>
                <w:webHidden/>
                <w:rStyle w:val="IndexLink"/>
                <w:rtl w:val="true"/>
              </w:rPr>
              <w:t>احکام ظرف ها</w:t>
            </w:r>
            <w:r>
              <w:rPr>
                <w:rStyle w:val="IndexLink"/>
                <w:rtl w:val="true"/>
              </w:rPr>
              <w:tab/>
            </w:r>
            <w:r>
              <w:rPr>
                <w:rStyle w:val="IndexLink"/>
              </w:rPr>
              <w:t>60</w:t>
            </w:r>
          </w:hyperlink>
        </w:p>
        <w:p>
          <w:pPr>
            <w:pStyle w:val="Contents3"/>
            <w:tabs>
              <w:tab w:val="clear" w:pos="8459"/>
              <w:tab w:val="right" w:pos="9026" w:leader="dot"/>
            </w:tabs>
            <w:rPr/>
          </w:pPr>
          <w:hyperlink w:anchor="__RefHeading___Toc2078039_203518539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078041_2035185390">
            <w:r>
              <w:rPr>
                <w:webHidden/>
                <w:rStyle w:val="IndexLink"/>
                <w:rtl w:val="true"/>
              </w:rPr>
              <w:t>وضو</w:t>
            </w:r>
            <w:r>
              <w:rPr>
                <w:rStyle w:val="IndexLink"/>
                <w:rtl w:val="true"/>
              </w:rPr>
              <w:tab/>
            </w:r>
            <w:r>
              <w:rPr>
                <w:rStyle w:val="IndexLink"/>
              </w:rPr>
              <w:t>61</w:t>
            </w:r>
          </w:hyperlink>
        </w:p>
        <w:p>
          <w:pPr>
            <w:pStyle w:val="Contents4"/>
            <w:tabs>
              <w:tab w:val="clear" w:pos="8176"/>
              <w:tab w:val="right" w:pos="9026" w:leader="dot"/>
            </w:tabs>
            <w:rPr/>
          </w:pPr>
          <w:hyperlink w:anchor="__RefHeading___Toc2078043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078045_2035185390">
            <w:r>
              <w:rPr>
                <w:webHidden/>
                <w:rStyle w:val="IndexLink"/>
                <w:rtl w:val="true"/>
              </w:rPr>
              <w:t>وضوی ارتماسی</w:t>
            </w:r>
            <w:r>
              <w:rPr>
                <w:rStyle w:val="IndexLink"/>
                <w:rtl w:val="true"/>
              </w:rPr>
              <w:tab/>
            </w:r>
            <w:r>
              <w:rPr>
                <w:rStyle w:val="IndexLink"/>
              </w:rPr>
              <w:t>64</w:t>
            </w:r>
          </w:hyperlink>
        </w:p>
        <w:p>
          <w:pPr>
            <w:pStyle w:val="Contents4"/>
            <w:tabs>
              <w:tab w:val="clear" w:pos="8176"/>
              <w:tab w:val="right" w:pos="9026" w:leader="dot"/>
            </w:tabs>
            <w:rPr/>
          </w:pPr>
          <w:hyperlink w:anchor="__RefHeading___Toc2078047_2035185390">
            <w:r>
              <w:rPr>
                <w:webHidden/>
                <w:rStyle w:val="IndexLink"/>
                <w:rtl w:val="true"/>
              </w:rPr>
              <w:t>دعاهایی که موقع وضو گرفتن مستحب است</w:t>
            </w:r>
            <w:r>
              <w:rPr>
                <w:rStyle w:val="IndexLink"/>
                <w:rtl w:val="true"/>
              </w:rPr>
              <w:tab/>
            </w:r>
            <w:r>
              <w:rPr>
                <w:rStyle w:val="IndexLink"/>
              </w:rPr>
              <w:t>64</w:t>
            </w:r>
          </w:hyperlink>
        </w:p>
        <w:p>
          <w:pPr>
            <w:pStyle w:val="Contents4"/>
            <w:tabs>
              <w:tab w:val="clear" w:pos="8176"/>
              <w:tab w:val="right" w:pos="9026" w:leader="dot"/>
            </w:tabs>
            <w:rPr/>
          </w:pPr>
          <w:hyperlink w:anchor="__RefHeading___Toc2078049_2035185390">
            <w:r>
              <w:rPr>
                <w:webHidden/>
                <w:rStyle w:val="IndexLink"/>
                <w:rtl w:val="true"/>
              </w:rPr>
              <w:t>شرایط وضو</w:t>
            </w:r>
            <w:r>
              <w:rPr>
                <w:rStyle w:val="IndexLink"/>
                <w:rtl w:val="true"/>
              </w:rPr>
              <w:tab/>
            </w:r>
            <w:r>
              <w:rPr>
                <w:rStyle w:val="IndexLink"/>
              </w:rPr>
              <w:t>65</w:t>
            </w:r>
          </w:hyperlink>
        </w:p>
        <w:p>
          <w:pPr>
            <w:pStyle w:val="Contents4"/>
            <w:tabs>
              <w:tab w:val="clear" w:pos="8176"/>
              <w:tab w:val="right" w:pos="9026" w:leader="dot"/>
            </w:tabs>
            <w:rPr/>
          </w:pPr>
          <w:hyperlink w:anchor="__RefHeading___Toc2078051_2035185390">
            <w:r>
              <w:rPr>
                <w:webHidden/>
                <w:rStyle w:val="IndexLink"/>
                <w:rtl w:val="true"/>
              </w:rPr>
              <w:t>احکام وضو</w:t>
            </w:r>
            <w:r>
              <w:rPr>
                <w:rStyle w:val="IndexLink"/>
                <w:rtl w:val="true"/>
              </w:rPr>
              <w:tab/>
            </w:r>
            <w:r>
              <w:rPr>
                <w:rStyle w:val="IndexLink"/>
              </w:rPr>
              <w:t>70</w:t>
            </w:r>
          </w:hyperlink>
        </w:p>
        <w:p>
          <w:pPr>
            <w:pStyle w:val="Contents4"/>
            <w:tabs>
              <w:tab w:val="clear" w:pos="8176"/>
              <w:tab w:val="right" w:pos="9026" w:leader="dot"/>
            </w:tabs>
            <w:rPr/>
          </w:pPr>
          <w:hyperlink w:anchor="__RefHeading___Toc2078053_2035185390">
            <w:r>
              <w:rPr>
                <w:webHidden/>
                <w:rStyle w:val="IndexLink"/>
                <w:rtl w:val="true"/>
              </w:rPr>
              <w:t>چیزهایی که باید برای آن ها وضو گرفت</w:t>
            </w:r>
            <w:r>
              <w:rPr>
                <w:rStyle w:val="IndexLink"/>
                <w:rtl w:val="true"/>
              </w:rPr>
              <w:tab/>
            </w:r>
            <w:r>
              <w:rPr>
                <w:rStyle w:val="IndexLink"/>
              </w:rPr>
              <w:t>72</w:t>
            </w:r>
          </w:hyperlink>
        </w:p>
        <w:p>
          <w:pPr>
            <w:pStyle w:val="Contents4"/>
            <w:tabs>
              <w:tab w:val="clear" w:pos="8176"/>
              <w:tab w:val="right" w:pos="9026" w:leader="dot"/>
            </w:tabs>
            <w:rPr/>
          </w:pPr>
          <w:hyperlink w:anchor="__RefHeading___Toc2078055_2035185390">
            <w:r>
              <w:rPr>
                <w:webHidden/>
                <w:rStyle w:val="IndexLink"/>
                <w:rtl w:val="true"/>
              </w:rPr>
              <w:t>چیزهایی که وضو را باطل می کند</w:t>
            </w:r>
            <w:r>
              <w:rPr>
                <w:rStyle w:val="IndexLink"/>
                <w:rtl w:val="true"/>
              </w:rPr>
              <w:tab/>
            </w:r>
            <w:r>
              <w:rPr>
                <w:rStyle w:val="IndexLink"/>
              </w:rPr>
              <w:t>73</w:t>
            </w:r>
          </w:hyperlink>
        </w:p>
        <w:p>
          <w:pPr>
            <w:pStyle w:val="Contents4"/>
            <w:tabs>
              <w:tab w:val="clear" w:pos="8176"/>
              <w:tab w:val="right" w:pos="9026" w:leader="dot"/>
            </w:tabs>
            <w:rPr/>
          </w:pPr>
          <w:hyperlink w:anchor="__RefHeading___Toc2078057_2035185390">
            <w:r>
              <w:rPr>
                <w:webHidden/>
                <w:rStyle w:val="IndexLink"/>
                <w:rtl w:val="true"/>
              </w:rPr>
              <w:t>احکام وضوی جبیره</w:t>
            </w:r>
            <w:r>
              <w:rPr>
                <w:rStyle w:val="IndexLink"/>
                <w:rtl w:val="true"/>
              </w:rPr>
              <w:tab/>
            </w:r>
            <w:r>
              <w:rPr>
                <w:rStyle w:val="IndexLink"/>
              </w:rPr>
              <w:t>74</w:t>
            </w:r>
          </w:hyperlink>
        </w:p>
        <w:p>
          <w:pPr>
            <w:pStyle w:val="Contents2"/>
            <w:tabs>
              <w:tab w:val="clear" w:pos="8743"/>
              <w:tab w:val="right" w:pos="9026" w:leader="dot"/>
            </w:tabs>
            <w:rPr/>
          </w:pPr>
          <w:hyperlink w:anchor="__RefHeading___Toc2078059_2035185390">
            <w:r>
              <w:rPr>
                <w:webHidden/>
                <w:rStyle w:val="IndexLink"/>
                <w:rtl w:val="true"/>
              </w:rPr>
              <w:t>غسل های واجب</w:t>
            </w:r>
            <w:r>
              <w:rPr>
                <w:rStyle w:val="IndexLink"/>
                <w:rtl w:val="true"/>
              </w:rPr>
              <w:tab/>
            </w:r>
            <w:r>
              <w:rPr>
                <w:rStyle w:val="IndexLink"/>
              </w:rPr>
              <w:t>76</w:t>
            </w:r>
          </w:hyperlink>
        </w:p>
        <w:p>
          <w:pPr>
            <w:pStyle w:val="Contents3"/>
            <w:tabs>
              <w:tab w:val="clear" w:pos="8459"/>
              <w:tab w:val="right" w:pos="9026" w:leader="dot"/>
            </w:tabs>
            <w:rPr/>
          </w:pPr>
          <w:hyperlink w:anchor="__RefHeading___Toc2078061_203518539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078063_2035185390">
            <w:r>
              <w:rPr>
                <w:webHidden/>
                <w:rStyle w:val="IndexLink"/>
                <w:rtl w:val="true"/>
              </w:rPr>
              <w:t>احکام جنابت</w:t>
            </w:r>
            <w:r>
              <w:rPr>
                <w:rStyle w:val="IndexLink"/>
                <w:rtl w:val="true"/>
              </w:rPr>
              <w:tab/>
            </w:r>
            <w:r>
              <w:rPr>
                <w:rStyle w:val="IndexLink"/>
              </w:rPr>
              <w:t>77</w:t>
            </w:r>
          </w:hyperlink>
        </w:p>
        <w:p>
          <w:pPr>
            <w:pStyle w:val="Contents4"/>
            <w:tabs>
              <w:tab w:val="clear" w:pos="8176"/>
              <w:tab w:val="right" w:pos="9026" w:leader="dot"/>
            </w:tabs>
            <w:rPr/>
          </w:pPr>
          <w:hyperlink w:anchor="__RefHeading___Toc2078065_203518539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078067_2035185390">
            <w:r>
              <w:rPr>
                <w:webHidden/>
                <w:rStyle w:val="IndexLink"/>
                <w:rtl w:val="true"/>
              </w:rPr>
              <w:t>چیزهایی که بر جنب حرام است</w:t>
            </w:r>
            <w:r>
              <w:rPr>
                <w:rStyle w:val="IndexLink"/>
                <w:rtl w:val="true"/>
              </w:rPr>
              <w:tab/>
            </w:r>
            <w:r>
              <w:rPr>
                <w:rStyle w:val="IndexLink"/>
              </w:rPr>
              <w:t>78</w:t>
            </w:r>
          </w:hyperlink>
        </w:p>
        <w:p>
          <w:pPr>
            <w:pStyle w:val="Contents4"/>
            <w:tabs>
              <w:tab w:val="clear" w:pos="8176"/>
              <w:tab w:val="right" w:pos="9026" w:leader="dot"/>
            </w:tabs>
            <w:rPr/>
          </w:pPr>
          <w:hyperlink w:anchor="__RefHeading___Toc2078069_2035185390">
            <w:r>
              <w:rPr>
                <w:webHidden/>
                <w:rStyle w:val="IndexLink"/>
                <w:rtl w:val="true"/>
              </w:rPr>
              <w:t>غسل جنابت</w:t>
            </w:r>
            <w:r>
              <w:rPr>
                <w:rStyle w:val="IndexLink"/>
                <w:rtl w:val="true"/>
              </w:rPr>
              <w:tab/>
            </w:r>
            <w:r>
              <w:rPr>
                <w:rStyle w:val="IndexLink"/>
              </w:rPr>
              <w:t>79</w:t>
            </w:r>
          </w:hyperlink>
        </w:p>
        <w:p>
          <w:pPr>
            <w:pStyle w:val="Contents4"/>
            <w:tabs>
              <w:tab w:val="clear" w:pos="8176"/>
              <w:tab w:val="right" w:pos="9026" w:leader="dot"/>
            </w:tabs>
            <w:rPr/>
          </w:pPr>
          <w:hyperlink w:anchor="__RefHeading___Toc2078071_2035185390">
            <w:r>
              <w:rPr>
                <w:webHidden/>
                <w:rStyle w:val="IndexLink"/>
                <w:rtl w:val="true"/>
              </w:rPr>
              <w:t>غسل ترتیبی</w:t>
            </w:r>
            <w:r>
              <w:rPr>
                <w:rStyle w:val="IndexLink"/>
                <w:rtl w:val="true"/>
              </w:rPr>
              <w:tab/>
            </w:r>
            <w:r>
              <w:rPr>
                <w:rStyle w:val="IndexLink"/>
              </w:rPr>
              <w:t>79</w:t>
            </w:r>
          </w:hyperlink>
        </w:p>
        <w:p>
          <w:pPr>
            <w:pStyle w:val="Contents4"/>
            <w:tabs>
              <w:tab w:val="clear" w:pos="8176"/>
              <w:tab w:val="right" w:pos="9026" w:leader="dot"/>
            </w:tabs>
            <w:rPr/>
          </w:pPr>
          <w:hyperlink w:anchor="__RefHeading___Toc2078073_2035185390">
            <w:r>
              <w:rPr>
                <w:webHidden/>
                <w:rStyle w:val="IndexLink"/>
                <w:rtl w:val="true"/>
              </w:rPr>
              <w:t>غسل ارتماسی</w:t>
            </w:r>
            <w:r>
              <w:rPr>
                <w:rStyle w:val="IndexLink"/>
                <w:rtl w:val="true"/>
              </w:rPr>
              <w:tab/>
            </w:r>
            <w:r>
              <w:rPr>
                <w:rStyle w:val="IndexLink"/>
              </w:rPr>
              <w:t>80</w:t>
            </w:r>
          </w:hyperlink>
        </w:p>
        <w:p>
          <w:pPr>
            <w:pStyle w:val="Contents4"/>
            <w:tabs>
              <w:tab w:val="clear" w:pos="8176"/>
              <w:tab w:val="right" w:pos="9026" w:leader="dot"/>
            </w:tabs>
            <w:rPr/>
          </w:pPr>
          <w:hyperlink w:anchor="__RefHeading___Toc2078075_2035185390">
            <w:r>
              <w:rPr>
                <w:webHidden/>
                <w:rStyle w:val="IndexLink"/>
                <w:rtl w:val="true"/>
              </w:rPr>
              <w:t>احکام غسل کردن</w:t>
            </w:r>
            <w:r>
              <w:rPr>
                <w:rStyle w:val="IndexLink"/>
                <w:rtl w:val="true"/>
              </w:rPr>
              <w:tab/>
            </w:r>
            <w:r>
              <w:rPr>
                <w:rStyle w:val="IndexLink"/>
              </w:rPr>
              <w:t>80</w:t>
            </w:r>
          </w:hyperlink>
        </w:p>
        <w:p>
          <w:pPr>
            <w:pStyle w:val="Contents2"/>
            <w:tabs>
              <w:tab w:val="clear" w:pos="8743"/>
              <w:tab w:val="right" w:pos="9026" w:leader="dot"/>
            </w:tabs>
            <w:rPr/>
          </w:pPr>
          <w:hyperlink w:anchor="__RefHeading___Toc2078077_2035185390">
            <w:r>
              <w:rPr>
                <w:webHidden/>
                <w:rStyle w:val="IndexLink"/>
                <w:rtl w:val="true"/>
              </w:rPr>
              <w:t>استحاضه</w:t>
            </w:r>
            <w:r>
              <w:rPr>
                <w:rStyle w:val="IndexLink"/>
                <w:rtl w:val="true"/>
              </w:rPr>
              <w:tab/>
            </w:r>
            <w:r>
              <w:rPr>
                <w:rStyle w:val="IndexLink"/>
              </w:rPr>
              <w:t>83</w:t>
            </w:r>
          </w:hyperlink>
        </w:p>
        <w:p>
          <w:pPr>
            <w:pStyle w:val="Contents3"/>
            <w:tabs>
              <w:tab w:val="clear" w:pos="8459"/>
              <w:tab w:val="right" w:pos="9026" w:leader="dot"/>
            </w:tabs>
            <w:rPr/>
          </w:pPr>
          <w:hyperlink w:anchor="__RefHeading___Toc2078079_203518539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078081_2035185390">
            <w:r>
              <w:rPr>
                <w:webHidden/>
                <w:rStyle w:val="IndexLink"/>
                <w:rtl w:val="true"/>
              </w:rPr>
              <w:t>احکام استحاضه</w:t>
            </w:r>
            <w:r>
              <w:rPr>
                <w:rStyle w:val="IndexLink"/>
                <w:rtl w:val="true"/>
              </w:rPr>
              <w:tab/>
            </w:r>
            <w:r>
              <w:rPr>
                <w:rStyle w:val="IndexLink"/>
              </w:rPr>
              <w:t>83</w:t>
            </w:r>
          </w:hyperlink>
        </w:p>
        <w:p>
          <w:pPr>
            <w:pStyle w:val="Contents2"/>
            <w:tabs>
              <w:tab w:val="clear" w:pos="8743"/>
              <w:tab w:val="right" w:pos="9026" w:leader="dot"/>
            </w:tabs>
            <w:rPr/>
          </w:pPr>
          <w:hyperlink w:anchor="__RefHeading___Toc2078083_2035185390">
            <w:r>
              <w:rPr>
                <w:webHidden/>
                <w:rStyle w:val="IndexLink"/>
                <w:rtl w:val="true"/>
              </w:rPr>
              <w:t>حیض</w:t>
            </w:r>
            <w:r>
              <w:rPr>
                <w:rStyle w:val="IndexLink"/>
                <w:rtl w:val="true"/>
              </w:rPr>
              <w:tab/>
            </w:r>
            <w:r>
              <w:rPr>
                <w:rStyle w:val="IndexLink"/>
              </w:rPr>
              <w:t>88</w:t>
            </w:r>
          </w:hyperlink>
        </w:p>
        <w:p>
          <w:pPr>
            <w:pStyle w:val="Contents3"/>
            <w:tabs>
              <w:tab w:val="clear" w:pos="8459"/>
              <w:tab w:val="right" w:pos="9026" w:leader="dot"/>
            </w:tabs>
            <w:rPr/>
          </w:pPr>
          <w:hyperlink w:anchor="__RefHeading___Toc2078085_203518539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078087_2035185390">
            <w:r>
              <w:rPr>
                <w:webHidden/>
                <w:rStyle w:val="IndexLink"/>
                <w:rtl w:val="true"/>
              </w:rPr>
              <w:t>احکام حائض</w:t>
            </w:r>
            <w:r>
              <w:rPr>
                <w:rStyle w:val="IndexLink"/>
                <w:rtl w:val="true"/>
              </w:rPr>
              <w:tab/>
            </w:r>
            <w:r>
              <w:rPr>
                <w:rStyle w:val="IndexLink"/>
              </w:rPr>
              <w:t>90</w:t>
            </w:r>
          </w:hyperlink>
        </w:p>
        <w:p>
          <w:pPr>
            <w:pStyle w:val="Contents3"/>
            <w:tabs>
              <w:tab w:val="clear" w:pos="8459"/>
              <w:tab w:val="right" w:pos="9026" w:leader="dot"/>
            </w:tabs>
            <w:rPr/>
          </w:pPr>
          <w:hyperlink w:anchor="__RefHeading___Toc2078089_2035185390">
            <w:r>
              <w:rPr>
                <w:webHidden/>
                <w:rStyle w:val="IndexLink"/>
                <w:rtl w:val="true"/>
              </w:rPr>
              <w:t>اقسام زن های حائض</w:t>
            </w:r>
            <w:r>
              <w:rPr>
                <w:rStyle w:val="IndexLink"/>
                <w:rtl w:val="true"/>
              </w:rPr>
              <w:tab/>
            </w:r>
            <w:r>
              <w:rPr>
                <w:rStyle w:val="IndexLink"/>
              </w:rPr>
              <w:t>93</w:t>
            </w:r>
          </w:hyperlink>
        </w:p>
        <w:p>
          <w:pPr>
            <w:pStyle w:val="Contents4"/>
            <w:tabs>
              <w:tab w:val="clear" w:pos="8176"/>
              <w:tab w:val="right" w:pos="9026" w:leader="dot"/>
            </w:tabs>
            <w:rPr/>
          </w:pPr>
          <w:hyperlink w:anchor="__RefHeading___Toc2078091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078093_2035185390">
            <w:r>
              <w:rPr>
                <w:webHidden/>
                <w:rStyle w:val="IndexLink"/>
              </w:rPr>
              <w:t>1</w:t>
            </w:r>
            <w:r>
              <w:rPr>
                <w:rStyle w:val="IndexLink"/>
                <w:rtl w:val="true"/>
              </w:rPr>
              <w:t xml:space="preserve"> _ </w:t>
            </w:r>
            <w:r>
              <w:rPr>
                <w:rStyle w:val="IndexLink"/>
                <w:rtl w:val="true"/>
              </w:rPr>
              <w:t>صاحب عادت وقتیّه و عددیّه</w:t>
            </w:r>
            <w:r>
              <w:rPr>
                <w:rStyle w:val="IndexLink"/>
                <w:rtl w:val="true"/>
              </w:rPr>
              <w:tab/>
            </w:r>
            <w:r>
              <w:rPr>
                <w:rStyle w:val="IndexLink"/>
              </w:rPr>
              <w:t>94</w:t>
            </w:r>
          </w:hyperlink>
        </w:p>
        <w:p>
          <w:pPr>
            <w:pStyle w:val="Contents4"/>
            <w:tabs>
              <w:tab w:val="clear" w:pos="8176"/>
              <w:tab w:val="right" w:pos="9026" w:leader="dot"/>
            </w:tabs>
            <w:rPr/>
          </w:pPr>
          <w:hyperlink w:anchor="__RefHeading___Toc2078095_2035185390">
            <w:r>
              <w:rPr>
                <w:webHidden/>
                <w:rStyle w:val="IndexLink"/>
              </w:rPr>
              <w:t>2</w:t>
            </w:r>
            <w:r>
              <w:rPr>
                <w:rStyle w:val="IndexLink"/>
                <w:rtl w:val="true"/>
              </w:rPr>
              <w:t xml:space="preserve"> _ </w:t>
            </w:r>
            <w:r>
              <w:rPr>
                <w:rStyle w:val="IndexLink"/>
                <w:rtl w:val="true"/>
              </w:rPr>
              <w:t>صاحب عادت وقتیّه</w:t>
            </w:r>
            <w:r>
              <w:rPr>
                <w:rStyle w:val="IndexLink"/>
                <w:rtl w:val="true"/>
              </w:rPr>
              <w:tab/>
            </w:r>
            <w:r>
              <w:rPr>
                <w:rStyle w:val="IndexLink"/>
              </w:rPr>
              <w:t>97</w:t>
            </w:r>
          </w:hyperlink>
        </w:p>
        <w:p>
          <w:pPr>
            <w:pStyle w:val="Contents4"/>
            <w:tabs>
              <w:tab w:val="clear" w:pos="8176"/>
              <w:tab w:val="right" w:pos="9026" w:leader="dot"/>
            </w:tabs>
            <w:rPr/>
          </w:pPr>
          <w:hyperlink w:anchor="__RefHeading___Toc2078097_2035185390">
            <w:r>
              <w:rPr>
                <w:webHidden/>
                <w:rStyle w:val="IndexLink"/>
              </w:rPr>
              <w:t>3</w:t>
            </w:r>
            <w:r>
              <w:rPr>
                <w:rStyle w:val="IndexLink"/>
                <w:rtl w:val="true"/>
              </w:rPr>
              <w:t xml:space="preserve"> _ </w:t>
            </w:r>
            <w:r>
              <w:rPr>
                <w:rStyle w:val="IndexLink"/>
                <w:rtl w:val="true"/>
              </w:rPr>
              <w:t>صاحب عادت عددیّه</w:t>
            </w:r>
            <w:r>
              <w:rPr>
                <w:rStyle w:val="IndexLink"/>
                <w:rtl w:val="true"/>
              </w:rPr>
              <w:tab/>
            </w:r>
            <w:r>
              <w:rPr>
                <w:rStyle w:val="IndexLink"/>
              </w:rPr>
              <w:t>98</w:t>
            </w:r>
          </w:hyperlink>
        </w:p>
        <w:p>
          <w:pPr>
            <w:pStyle w:val="Contents4"/>
            <w:tabs>
              <w:tab w:val="clear" w:pos="8176"/>
              <w:tab w:val="right" w:pos="9026" w:leader="dot"/>
            </w:tabs>
            <w:rPr/>
          </w:pPr>
          <w:hyperlink w:anchor="__RefHeading___Toc2078099_2035185390">
            <w:r>
              <w:rPr>
                <w:webHidden/>
                <w:rStyle w:val="IndexLink"/>
              </w:rPr>
              <w:t>4</w:t>
            </w:r>
            <w:r>
              <w:rPr>
                <w:rStyle w:val="IndexLink"/>
                <w:rtl w:val="true"/>
              </w:rPr>
              <w:t xml:space="preserve"> _ </w:t>
            </w:r>
            <w:r>
              <w:rPr>
                <w:rStyle w:val="IndexLink"/>
                <w:rtl w:val="true"/>
              </w:rPr>
              <w:t>مضطربه</w:t>
            </w:r>
            <w:r>
              <w:rPr>
                <w:rStyle w:val="IndexLink"/>
                <w:rtl w:val="true"/>
              </w:rPr>
              <w:tab/>
            </w:r>
            <w:r>
              <w:rPr>
                <w:rStyle w:val="IndexLink"/>
              </w:rPr>
              <w:t>99</w:t>
            </w:r>
          </w:hyperlink>
        </w:p>
        <w:p>
          <w:pPr>
            <w:pStyle w:val="Contents4"/>
            <w:tabs>
              <w:tab w:val="clear" w:pos="8176"/>
              <w:tab w:val="right" w:pos="9026" w:leader="dot"/>
            </w:tabs>
            <w:rPr/>
          </w:pPr>
          <w:hyperlink w:anchor="__RefHeading___Toc2078101_2035185390">
            <w:r>
              <w:rPr>
                <w:webHidden/>
                <w:rStyle w:val="IndexLink"/>
              </w:rPr>
              <w:t>5</w:t>
            </w:r>
            <w:r>
              <w:rPr>
                <w:rStyle w:val="IndexLink"/>
                <w:rtl w:val="true"/>
              </w:rPr>
              <w:t xml:space="preserve"> _ </w:t>
            </w:r>
            <w:r>
              <w:rPr>
                <w:rStyle w:val="IndexLink"/>
                <w:rtl w:val="true"/>
              </w:rPr>
              <w:t>مبتدئه</w:t>
            </w:r>
            <w:r>
              <w:rPr>
                <w:rStyle w:val="IndexLink"/>
                <w:rtl w:val="true"/>
              </w:rPr>
              <w:tab/>
            </w:r>
            <w:r>
              <w:rPr>
                <w:rStyle w:val="IndexLink"/>
              </w:rPr>
              <w:t>100</w:t>
            </w:r>
          </w:hyperlink>
        </w:p>
        <w:p>
          <w:pPr>
            <w:pStyle w:val="Contents4"/>
            <w:tabs>
              <w:tab w:val="clear" w:pos="8176"/>
              <w:tab w:val="right" w:pos="9026" w:leader="dot"/>
            </w:tabs>
            <w:rPr/>
          </w:pPr>
          <w:hyperlink w:anchor="__RefHeading___Toc2078103_2035185390">
            <w:r>
              <w:rPr>
                <w:webHidden/>
                <w:rStyle w:val="IndexLink"/>
              </w:rPr>
              <w:t>6</w:t>
            </w:r>
            <w:r>
              <w:rPr>
                <w:rStyle w:val="IndexLink"/>
                <w:rtl w:val="true"/>
              </w:rPr>
              <w:t xml:space="preserve"> _ </w:t>
            </w:r>
            <w:r>
              <w:rPr>
                <w:rStyle w:val="IndexLink"/>
                <w:rtl w:val="true"/>
              </w:rPr>
              <w:t>ناسِیه</w:t>
            </w:r>
            <w:r>
              <w:rPr>
                <w:rStyle w:val="IndexLink"/>
                <w:rtl w:val="true"/>
              </w:rPr>
              <w:tab/>
            </w:r>
            <w:r>
              <w:rPr>
                <w:rStyle w:val="IndexLink"/>
              </w:rPr>
              <w:t>100</w:t>
            </w:r>
          </w:hyperlink>
        </w:p>
        <w:p>
          <w:pPr>
            <w:pStyle w:val="Contents3"/>
            <w:tabs>
              <w:tab w:val="clear" w:pos="8459"/>
              <w:tab w:val="right" w:pos="9026" w:leader="dot"/>
            </w:tabs>
            <w:rPr/>
          </w:pPr>
          <w:hyperlink w:anchor="__RefHeading___Toc2078105_2035185390">
            <w:r>
              <w:rPr>
                <w:webHidden/>
                <w:rStyle w:val="IndexLink"/>
                <w:rtl w:val="true"/>
              </w:rPr>
              <w:t>مسائل متفرقه حیض</w:t>
            </w:r>
            <w:r>
              <w:rPr>
                <w:rStyle w:val="IndexLink"/>
                <w:rtl w:val="true"/>
              </w:rPr>
              <w:tab/>
            </w:r>
            <w:r>
              <w:rPr>
                <w:rStyle w:val="IndexLink"/>
              </w:rPr>
              <w:t>101</w:t>
            </w:r>
          </w:hyperlink>
        </w:p>
        <w:p>
          <w:pPr>
            <w:pStyle w:val="Contents2"/>
            <w:tabs>
              <w:tab w:val="clear" w:pos="8743"/>
              <w:tab w:val="right" w:pos="9026" w:leader="dot"/>
            </w:tabs>
            <w:rPr/>
          </w:pPr>
          <w:hyperlink w:anchor="__RefHeading___Toc2078107_2035185390">
            <w:r>
              <w:rPr>
                <w:webHidden/>
                <w:rStyle w:val="IndexLink"/>
                <w:rtl w:val="true"/>
              </w:rPr>
              <w:t>نفاس</w:t>
            </w:r>
            <w:r>
              <w:rPr>
                <w:rStyle w:val="IndexLink"/>
                <w:rtl w:val="true"/>
              </w:rPr>
              <w:tab/>
            </w:r>
            <w:r>
              <w:rPr>
                <w:rStyle w:val="IndexLink"/>
              </w:rPr>
              <w:t>102</w:t>
            </w:r>
          </w:hyperlink>
        </w:p>
        <w:p>
          <w:pPr>
            <w:pStyle w:val="Contents2"/>
            <w:tabs>
              <w:tab w:val="clear" w:pos="8743"/>
              <w:tab w:val="right" w:pos="9026" w:leader="dot"/>
            </w:tabs>
            <w:rPr/>
          </w:pPr>
          <w:hyperlink w:anchor="__RefHeading___Toc2078109_2035185390">
            <w:r>
              <w:rPr>
                <w:webHidden/>
                <w:rStyle w:val="IndexLink"/>
                <w:rtl w:val="true"/>
              </w:rPr>
              <w:t>غسل مس میت</w:t>
            </w:r>
            <w:r>
              <w:rPr>
                <w:rStyle w:val="IndexLink"/>
                <w:rtl w:val="true"/>
              </w:rPr>
              <w:tab/>
            </w:r>
            <w:r>
              <w:rPr>
                <w:rStyle w:val="IndexLink"/>
              </w:rPr>
              <w:t>104</w:t>
            </w:r>
          </w:hyperlink>
        </w:p>
        <w:p>
          <w:pPr>
            <w:pStyle w:val="Contents2"/>
            <w:tabs>
              <w:tab w:val="clear" w:pos="8743"/>
              <w:tab w:val="right" w:pos="9026" w:leader="dot"/>
            </w:tabs>
            <w:rPr/>
          </w:pPr>
          <w:hyperlink w:anchor="__RefHeading___Toc2078111_2035185390">
            <w:r>
              <w:rPr>
                <w:webHidden/>
                <w:rStyle w:val="IndexLink"/>
                <w:rtl w:val="true"/>
              </w:rPr>
              <w:t>احکام محتضر</w:t>
            </w:r>
            <w:r>
              <w:rPr>
                <w:rStyle w:val="IndexLink"/>
                <w:rtl w:val="true"/>
              </w:rPr>
              <w:tab/>
            </w:r>
            <w:r>
              <w:rPr>
                <w:rStyle w:val="IndexLink"/>
              </w:rPr>
              <w:t>106</w:t>
            </w:r>
          </w:hyperlink>
        </w:p>
        <w:p>
          <w:pPr>
            <w:pStyle w:val="Contents3"/>
            <w:tabs>
              <w:tab w:val="clear" w:pos="8459"/>
              <w:tab w:val="right" w:pos="9026" w:leader="dot"/>
            </w:tabs>
            <w:rPr/>
          </w:pPr>
          <w:hyperlink w:anchor="__RefHeading___Toc2078113_203518539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078115_2035185390">
            <w:r>
              <w:rPr>
                <w:webHidden/>
                <w:rStyle w:val="IndexLink"/>
                <w:rtl w:val="true"/>
              </w:rPr>
              <w:t>احکام بعد از مرگ</w:t>
            </w:r>
            <w:r>
              <w:rPr>
                <w:rStyle w:val="IndexLink"/>
                <w:rtl w:val="true"/>
              </w:rPr>
              <w:tab/>
            </w:r>
            <w:r>
              <w:rPr>
                <w:rStyle w:val="IndexLink"/>
              </w:rPr>
              <w:t>107</w:t>
            </w:r>
          </w:hyperlink>
        </w:p>
        <w:p>
          <w:pPr>
            <w:pStyle w:val="Contents3"/>
            <w:tabs>
              <w:tab w:val="clear" w:pos="8459"/>
              <w:tab w:val="right" w:pos="9026" w:leader="dot"/>
            </w:tabs>
            <w:rPr/>
          </w:pPr>
          <w:hyperlink w:anchor="__RefHeading___Toc2078117_2035185390">
            <w:r>
              <w:rPr>
                <w:webHidden/>
                <w:rStyle w:val="IndexLink"/>
                <w:rtl w:val="true"/>
              </w:rPr>
              <w:t>احکام غسل، کفن، نماز و دفن میت</w:t>
            </w:r>
            <w:r>
              <w:rPr>
                <w:rStyle w:val="IndexLink"/>
                <w:rtl w:val="true"/>
              </w:rPr>
              <w:tab/>
            </w:r>
            <w:r>
              <w:rPr>
                <w:rStyle w:val="IndexLink"/>
              </w:rPr>
              <w:t>107</w:t>
            </w:r>
          </w:hyperlink>
        </w:p>
        <w:p>
          <w:pPr>
            <w:pStyle w:val="Contents3"/>
            <w:tabs>
              <w:tab w:val="clear" w:pos="8459"/>
              <w:tab w:val="right" w:pos="9026" w:leader="dot"/>
            </w:tabs>
            <w:rPr/>
          </w:pPr>
          <w:hyperlink w:anchor="__RefHeading___Toc2078119_2035185390">
            <w:r>
              <w:rPr>
                <w:webHidden/>
                <w:rStyle w:val="IndexLink"/>
                <w:rtl w:val="true"/>
              </w:rPr>
              <w:t>احکام غسل میت</w:t>
            </w:r>
            <w:r>
              <w:rPr>
                <w:rStyle w:val="IndexLink"/>
                <w:rtl w:val="true"/>
              </w:rPr>
              <w:tab/>
            </w:r>
            <w:r>
              <w:rPr>
                <w:rStyle w:val="IndexLink"/>
              </w:rPr>
              <w:t>108</w:t>
            </w:r>
          </w:hyperlink>
        </w:p>
        <w:p>
          <w:pPr>
            <w:pStyle w:val="Contents3"/>
            <w:tabs>
              <w:tab w:val="clear" w:pos="8459"/>
              <w:tab w:val="right" w:pos="9026" w:leader="dot"/>
            </w:tabs>
            <w:rPr/>
          </w:pPr>
          <w:hyperlink w:anchor="__RefHeading___Toc2078121_2035185390">
            <w:r>
              <w:rPr>
                <w:webHidden/>
                <w:rStyle w:val="IndexLink"/>
                <w:rtl w:val="true"/>
              </w:rPr>
              <w:t>احکام کفن میت</w:t>
            </w:r>
            <w:r>
              <w:rPr>
                <w:rStyle w:val="IndexLink"/>
                <w:rtl w:val="true"/>
              </w:rPr>
              <w:tab/>
            </w:r>
            <w:r>
              <w:rPr>
                <w:rStyle w:val="IndexLink"/>
              </w:rPr>
              <w:t>110</w:t>
            </w:r>
          </w:hyperlink>
        </w:p>
        <w:p>
          <w:pPr>
            <w:pStyle w:val="Contents3"/>
            <w:tabs>
              <w:tab w:val="clear" w:pos="8459"/>
              <w:tab w:val="right" w:pos="9026" w:leader="dot"/>
            </w:tabs>
            <w:rPr/>
          </w:pPr>
          <w:hyperlink w:anchor="__RefHeading___Toc2078123_2035185390">
            <w:r>
              <w:rPr>
                <w:webHidden/>
                <w:rStyle w:val="IndexLink"/>
                <w:rtl w:val="true"/>
              </w:rPr>
              <w:t>احکام حنوط</w:t>
            </w:r>
            <w:r>
              <w:rPr>
                <w:rStyle w:val="IndexLink"/>
                <w:rtl w:val="true"/>
              </w:rPr>
              <w:tab/>
            </w:r>
            <w:r>
              <w:rPr>
                <w:rStyle w:val="IndexLink"/>
              </w:rPr>
              <w:t>112</w:t>
            </w:r>
          </w:hyperlink>
        </w:p>
        <w:p>
          <w:pPr>
            <w:pStyle w:val="Contents3"/>
            <w:tabs>
              <w:tab w:val="clear" w:pos="8459"/>
              <w:tab w:val="right" w:pos="9026" w:leader="dot"/>
            </w:tabs>
            <w:rPr/>
          </w:pPr>
          <w:hyperlink w:anchor="__RefHeading___Toc2078125_2035185390">
            <w:r>
              <w:rPr>
                <w:webHidden/>
                <w:rStyle w:val="IndexLink"/>
                <w:rtl w:val="true"/>
              </w:rPr>
              <w:t>احکام نماز میت</w:t>
            </w:r>
            <w:r>
              <w:rPr>
                <w:rStyle w:val="IndexLink"/>
                <w:rtl w:val="true"/>
              </w:rPr>
              <w:tab/>
            </w:r>
            <w:r>
              <w:rPr>
                <w:rStyle w:val="IndexLink"/>
              </w:rPr>
              <w:t>113</w:t>
            </w:r>
          </w:hyperlink>
        </w:p>
        <w:p>
          <w:pPr>
            <w:pStyle w:val="Contents3"/>
            <w:tabs>
              <w:tab w:val="clear" w:pos="8459"/>
              <w:tab w:val="right" w:pos="9026" w:leader="dot"/>
            </w:tabs>
            <w:rPr/>
          </w:pPr>
          <w:hyperlink w:anchor="__RefHeading___Toc2078127_2035185390">
            <w:r>
              <w:rPr>
                <w:webHidden/>
                <w:rStyle w:val="IndexLink"/>
                <w:rtl w:val="true"/>
              </w:rPr>
              <w:t>دستور نماز میت</w:t>
            </w:r>
            <w:r>
              <w:rPr>
                <w:rStyle w:val="IndexLink"/>
                <w:rtl w:val="true"/>
              </w:rPr>
              <w:tab/>
            </w:r>
            <w:r>
              <w:rPr>
                <w:rStyle w:val="IndexLink"/>
              </w:rPr>
              <w:t>115</w:t>
            </w:r>
          </w:hyperlink>
        </w:p>
        <w:p>
          <w:pPr>
            <w:pStyle w:val="Contents3"/>
            <w:tabs>
              <w:tab w:val="clear" w:pos="8459"/>
              <w:tab w:val="right" w:pos="9026" w:leader="dot"/>
            </w:tabs>
            <w:rPr/>
          </w:pPr>
          <w:hyperlink w:anchor="__RefHeading___Toc2078129_2035185390">
            <w:r>
              <w:rPr>
                <w:webHidden/>
                <w:rStyle w:val="IndexLink"/>
                <w:rtl w:val="true"/>
              </w:rPr>
              <w:t>مستحبات نماز میت</w:t>
            </w:r>
            <w:r>
              <w:rPr>
                <w:rStyle w:val="IndexLink"/>
                <w:rtl w:val="true"/>
              </w:rPr>
              <w:tab/>
            </w:r>
            <w:r>
              <w:rPr>
                <w:rStyle w:val="IndexLink"/>
              </w:rPr>
              <w:t>116</w:t>
            </w:r>
          </w:hyperlink>
        </w:p>
        <w:p>
          <w:pPr>
            <w:pStyle w:val="Contents3"/>
            <w:tabs>
              <w:tab w:val="clear" w:pos="8459"/>
              <w:tab w:val="right" w:pos="9026" w:leader="dot"/>
            </w:tabs>
            <w:rPr/>
          </w:pPr>
          <w:hyperlink w:anchor="__RefHeading___Toc2078131_2035185390">
            <w:r>
              <w:rPr>
                <w:webHidden/>
                <w:rStyle w:val="IndexLink"/>
                <w:rtl w:val="true"/>
              </w:rPr>
              <w:t>احکام دفن</w:t>
            </w:r>
            <w:r>
              <w:rPr>
                <w:rStyle w:val="IndexLink"/>
                <w:rtl w:val="true"/>
              </w:rPr>
              <w:tab/>
            </w:r>
            <w:r>
              <w:rPr>
                <w:rStyle w:val="IndexLink"/>
              </w:rPr>
              <w:t>117</w:t>
            </w:r>
          </w:hyperlink>
        </w:p>
        <w:p>
          <w:pPr>
            <w:pStyle w:val="Contents3"/>
            <w:tabs>
              <w:tab w:val="clear" w:pos="8459"/>
              <w:tab w:val="right" w:pos="9026" w:leader="dot"/>
            </w:tabs>
            <w:rPr/>
          </w:pPr>
          <w:hyperlink w:anchor="__RefHeading___Toc2078133_2035185390">
            <w:r>
              <w:rPr>
                <w:webHidden/>
                <w:rStyle w:val="IndexLink"/>
                <w:rtl w:val="true"/>
              </w:rPr>
              <w:t>مستحبات دفن و تلقین میّت</w:t>
            </w:r>
            <w:r>
              <w:rPr>
                <w:rStyle w:val="IndexLink"/>
                <w:rtl w:val="true"/>
              </w:rPr>
              <w:tab/>
            </w:r>
            <w:r>
              <w:rPr>
                <w:rStyle w:val="IndexLink"/>
              </w:rPr>
              <w:t>118</w:t>
            </w:r>
          </w:hyperlink>
        </w:p>
        <w:p>
          <w:pPr>
            <w:pStyle w:val="Contents3"/>
            <w:tabs>
              <w:tab w:val="clear" w:pos="8459"/>
              <w:tab w:val="right" w:pos="9026" w:leader="dot"/>
            </w:tabs>
            <w:rPr/>
          </w:pPr>
          <w:hyperlink w:anchor="__RefHeading___Toc2078135_2035185390">
            <w:r>
              <w:rPr>
                <w:webHidden/>
                <w:rStyle w:val="IndexLink"/>
                <w:rtl w:val="true"/>
              </w:rPr>
              <w:t>نماز وحشت</w:t>
            </w:r>
            <w:r>
              <w:rPr>
                <w:rStyle w:val="IndexLink"/>
                <w:rtl w:val="true"/>
              </w:rPr>
              <w:tab/>
            </w:r>
            <w:r>
              <w:rPr>
                <w:rStyle w:val="IndexLink"/>
              </w:rPr>
              <w:t>121</w:t>
            </w:r>
          </w:hyperlink>
        </w:p>
        <w:p>
          <w:pPr>
            <w:pStyle w:val="Contents3"/>
            <w:tabs>
              <w:tab w:val="clear" w:pos="8459"/>
              <w:tab w:val="right" w:pos="9026" w:leader="dot"/>
            </w:tabs>
            <w:rPr/>
          </w:pPr>
          <w:hyperlink w:anchor="__RefHeading___Toc2078137_2035185390">
            <w:r>
              <w:rPr>
                <w:webHidden/>
                <w:rStyle w:val="IndexLink"/>
                <w:rtl w:val="true"/>
              </w:rPr>
              <w:t>نبش قبر</w:t>
            </w:r>
            <w:r>
              <w:rPr>
                <w:rStyle w:val="IndexLink"/>
                <w:rtl w:val="true"/>
              </w:rPr>
              <w:tab/>
            </w:r>
            <w:r>
              <w:rPr>
                <w:rStyle w:val="IndexLink"/>
              </w:rPr>
              <w:t>122</w:t>
            </w:r>
          </w:hyperlink>
        </w:p>
        <w:p>
          <w:pPr>
            <w:pStyle w:val="Contents2"/>
            <w:tabs>
              <w:tab w:val="clear" w:pos="8743"/>
              <w:tab w:val="right" w:pos="9026" w:leader="dot"/>
            </w:tabs>
            <w:rPr/>
          </w:pPr>
          <w:hyperlink w:anchor="__RefHeading___Toc2078139_2035185390">
            <w:r>
              <w:rPr>
                <w:webHidden/>
                <w:rStyle w:val="IndexLink"/>
                <w:rtl w:val="true"/>
              </w:rPr>
              <w:t>غسل های مستحب</w:t>
            </w:r>
            <w:r>
              <w:rPr>
                <w:rStyle w:val="IndexLink"/>
                <w:rtl w:val="true"/>
              </w:rPr>
              <w:tab/>
            </w:r>
            <w:r>
              <w:rPr>
                <w:rStyle w:val="IndexLink"/>
              </w:rPr>
              <w:t>122</w:t>
            </w:r>
          </w:hyperlink>
        </w:p>
        <w:p>
          <w:pPr>
            <w:pStyle w:val="Contents2"/>
            <w:tabs>
              <w:tab w:val="clear" w:pos="8743"/>
              <w:tab w:val="right" w:pos="9026" w:leader="dot"/>
            </w:tabs>
            <w:rPr/>
          </w:pPr>
          <w:hyperlink w:anchor="__RefHeading___Toc2078141_2035185390">
            <w:r>
              <w:rPr>
                <w:webHidden/>
                <w:rStyle w:val="IndexLink"/>
                <w:rtl w:val="true"/>
              </w:rPr>
              <w:t>تیمّم</w:t>
            </w:r>
            <w:r>
              <w:rPr>
                <w:rStyle w:val="IndexLink"/>
                <w:rtl w:val="true"/>
              </w:rPr>
              <w:tab/>
            </w:r>
            <w:r>
              <w:rPr>
                <w:rStyle w:val="IndexLink"/>
              </w:rPr>
              <w:t>125</w:t>
            </w:r>
          </w:hyperlink>
        </w:p>
        <w:p>
          <w:pPr>
            <w:pStyle w:val="Contents3"/>
            <w:tabs>
              <w:tab w:val="clear" w:pos="8459"/>
              <w:tab w:val="right" w:pos="9026" w:leader="dot"/>
            </w:tabs>
            <w:rPr/>
          </w:pPr>
          <w:hyperlink w:anchor="__RefHeading___Toc2078143_203518539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078145_2035185390">
            <w:r>
              <w:rPr>
                <w:webHidden/>
                <w:rStyle w:val="IndexLink"/>
                <w:rtl w:val="true"/>
              </w:rPr>
              <w:t>اوّل از موارد تیمّم</w:t>
            </w:r>
            <w:r>
              <w:rPr>
                <w:rStyle w:val="IndexLink"/>
                <w:rtl w:val="true"/>
              </w:rPr>
              <w:tab/>
            </w:r>
            <w:r>
              <w:rPr>
                <w:rStyle w:val="IndexLink"/>
              </w:rPr>
              <w:t>125</w:t>
            </w:r>
          </w:hyperlink>
        </w:p>
        <w:p>
          <w:pPr>
            <w:pStyle w:val="Contents3"/>
            <w:tabs>
              <w:tab w:val="clear" w:pos="8459"/>
              <w:tab w:val="right" w:pos="9026" w:leader="dot"/>
            </w:tabs>
            <w:rPr/>
          </w:pPr>
          <w:hyperlink w:anchor="__RefHeading___Toc2078147_2035185390">
            <w:r>
              <w:rPr>
                <w:webHidden/>
                <w:rStyle w:val="IndexLink"/>
                <w:rtl w:val="true"/>
              </w:rPr>
              <w:t>دوم از موارد تیمّم</w:t>
            </w:r>
            <w:r>
              <w:rPr>
                <w:rStyle w:val="IndexLink"/>
                <w:rtl w:val="true"/>
              </w:rPr>
              <w:tab/>
            </w:r>
            <w:r>
              <w:rPr>
                <w:rStyle w:val="IndexLink"/>
              </w:rPr>
              <w:t>127</w:t>
            </w:r>
          </w:hyperlink>
        </w:p>
        <w:p>
          <w:pPr>
            <w:pStyle w:val="Contents3"/>
            <w:tabs>
              <w:tab w:val="clear" w:pos="8459"/>
              <w:tab w:val="right" w:pos="9026" w:leader="dot"/>
            </w:tabs>
            <w:rPr/>
          </w:pPr>
          <w:hyperlink w:anchor="__RefHeading___Toc2078149_2035185390">
            <w:r>
              <w:rPr>
                <w:webHidden/>
                <w:rStyle w:val="IndexLink"/>
                <w:rtl w:val="true"/>
              </w:rPr>
              <w:t>سوم از موارد تیمّم</w:t>
            </w:r>
            <w:r>
              <w:rPr>
                <w:rStyle w:val="IndexLink"/>
                <w:rtl w:val="true"/>
              </w:rPr>
              <w:tab/>
            </w:r>
            <w:r>
              <w:rPr>
                <w:rStyle w:val="IndexLink"/>
              </w:rPr>
              <w:t>127</w:t>
            </w:r>
          </w:hyperlink>
        </w:p>
        <w:p>
          <w:pPr>
            <w:pStyle w:val="Contents3"/>
            <w:tabs>
              <w:tab w:val="clear" w:pos="8459"/>
              <w:tab w:val="right" w:pos="9026" w:leader="dot"/>
            </w:tabs>
            <w:rPr/>
          </w:pPr>
          <w:hyperlink w:anchor="__RefHeading___Toc2078151_2035185390">
            <w:r>
              <w:rPr>
                <w:webHidden/>
                <w:rStyle w:val="IndexLink"/>
                <w:rtl w:val="true"/>
              </w:rPr>
              <w:t>چهارم از موارد تیمّم</w:t>
            </w:r>
            <w:r>
              <w:rPr>
                <w:rStyle w:val="IndexLink"/>
                <w:rtl w:val="true"/>
              </w:rPr>
              <w:tab/>
            </w:r>
            <w:r>
              <w:rPr>
                <w:rStyle w:val="IndexLink"/>
              </w:rPr>
              <w:t>128</w:t>
            </w:r>
          </w:hyperlink>
        </w:p>
        <w:p>
          <w:pPr>
            <w:pStyle w:val="Contents3"/>
            <w:tabs>
              <w:tab w:val="clear" w:pos="8459"/>
              <w:tab w:val="right" w:pos="9026" w:leader="dot"/>
            </w:tabs>
            <w:rPr/>
          </w:pPr>
          <w:hyperlink w:anchor="__RefHeading___Toc2078153_2035185390">
            <w:r>
              <w:rPr>
                <w:webHidden/>
                <w:rStyle w:val="IndexLink"/>
                <w:rtl w:val="true"/>
              </w:rPr>
              <w:t>پنجم از موارد تیمّم</w:t>
            </w:r>
            <w:r>
              <w:rPr>
                <w:rStyle w:val="IndexLink"/>
                <w:rtl w:val="true"/>
              </w:rPr>
              <w:tab/>
            </w:r>
            <w:r>
              <w:rPr>
                <w:rStyle w:val="IndexLink"/>
              </w:rPr>
              <w:t>128</w:t>
            </w:r>
          </w:hyperlink>
        </w:p>
        <w:p>
          <w:pPr>
            <w:pStyle w:val="Contents3"/>
            <w:tabs>
              <w:tab w:val="clear" w:pos="8459"/>
              <w:tab w:val="right" w:pos="9026" w:leader="dot"/>
            </w:tabs>
            <w:rPr/>
          </w:pPr>
          <w:hyperlink w:anchor="__RefHeading___Toc2078155_2035185390">
            <w:r>
              <w:rPr>
                <w:webHidden/>
                <w:rStyle w:val="IndexLink"/>
                <w:rtl w:val="true"/>
              </w:rPr>
              <w:t>ششم از موارد تیمّم</w:t>
            </w:r>
            <w:r>
              <w:rPr>
                <w:rStyle w:val="IndexLink"/>
                <w:rtl w:val="true"/>
              </w:rPr>
              <w:tab/>
            </w:r>
            <w:r>
              <w:rPr>
                <w:rStyle w:val="IndexLink"/>
              </w:rPr>
              <w:t>129</w:t>
            </w:r>
          </w:hyperlink>
        </w:p>
        <w:p>
          <w:pPr>
            <w:pStyle w:val="Contents3"/>
            <w:tabs>
              <w:tab w:val="clear" w:pos="8459"/>
              <w:tab w:val="right" w:pos="9026" w:leader="dot"/>
            </w:tabs>
            <w:rPr/>
          </w:pPr>
          <w:hyperlink w:anchor="__RefHeading___Toc2078157_2035185390">
            <w:r>
              <w:rPr>
                <w:webHidden/>
                <w:rStyle w:val="IndexLink"/>
                <w:rtl w:val="true"/>
              </w:rPr>
              <w:t>هفتم از موارد تیمّم</w:t>
            </w:r>
            <w:r>
              <w:rPr>
                <w:rStyle w:val="IndexLink"/>
                <w:rtl w:val="true"/>
              </w:rPr>
              <w:tab/>
            </w:r>
            <w:r>
              <w:rPr>
                <w:rStyle w:val="IndexLink"/>
              </w:rPr>
              <w:t>129</w:t>
            </w:r>
          </w:hyperlink>
        </w:p>
        <w:p>
          <w:pPr>
            <w:pStyle w:val="Contents3"/>
            <w:tabs>
              <w:tab w:val="clear" w:pos="8459"/>
              <w:tab w:val="right" w:pos="9026" w:leader="dot"/>
            </w:tabs>
            <w:rPr/>
          </w:pPr>
          <w:hyperlink w:anchor="__RefHeading___Toc2078159_2035185390">
            <w:r>
              <w:rPr>
                <w:webHidden/>
                <w:rStyle w:val="IndexLink"/>
                <w:rtl w:val="true"/>
              </w:rPr>
              <w:t>چیزهایی که تیمّم به آن ها صحیح است</w:t>
            </w:r>
            <w:r>
              <w:rPr>
                <w:rStyle w:val="IndexLink"/>
                <w:rtl w:val="true"/>
              </w:rPr>
              <w:tab/>
            </w:r>
            <w:r>
              <w:rPr>
                <w:rStyle w:val="IndexLink"/>
              </w:rPr>
              <w:t>130</w:t>
            </w:r>
          </w:hyperlink>
        </w:p>
        <w:p>
          <w:pPr>
            <w:pStyle w:val="Contents3"/>
            <w:tabs>
              <w:tab w:val="clear" w:pos="8459"/>
              <w:tab w:val="right" w:pos="9026" w:leader="dot"/>
            </w:tabs>
            <w:rPr/>
          </w:pPr>
          <w:hyperlink w:anchor="__RefHeading___Toc2078161_2035185390">
            <w:r>
              <w:rPr>
                <w:webHidden/>
                <w:rStyle w:val="IndexLink"/>
                <w:rtl w:val="true"/>
              </w:rPr>
              <w:t>دستور تیمّم بدل از وضو</w:t>
            </w:r>
            <w:r>
              <w:rPr>
                <w:rStyle w:val="IndexLink"/>
                <w:rtl w:val="true"/>
              </w:rPr>
              <w:tab/>
            </w:r>
            <w:r>
              <w:rPr>
                <w:rStyle w:val="IndexLink"/>
              </w:rPr>
              <w:t>131</w:t>
            </w:r>
          </w:hyperlink>
        </w:p>
        <w:p>
          <w:pPr>
            <w:pStyle w:val="Contents3"/>
            <w:tabs>
              <w:tab w:val="clear" w:pos="8459"/>
              <w:tab w:val="right" w:pos="9026" w:leader="dot"/>
            </w:tabs>
            <w:rPr/>
          </w:pPr>
          <w:hyperlink w:anchor="__RefHeading___Toc2078163_2035185390">
            <w:r>
              <w:rPr>
                <w:webHidden/>
                <w:rStyle w:val="IndexLink"/>
                <w:rtl w:val="true"/>
              </w:rPr>
              <w:t>دستور تیمّم بدل از غسل</w:t>
            </w:r>
            <w:r>
              <w:rPr>
                <w:rStyle w:val="IndexLink"/>
                <w:rtl w:val="true"/>
              </w:rPr>
              <w:tab/>
            </w:r>
            <w:r>
              <w:rPr>
                <w:rStyle w:val="IndexLink"/>
              </w:rPr>
              <w:t>132</w:t>
            </w:r>
          </w:hyperlink>
        </w:p>
        <w:p>
          <w:pPr>
            <w:pStyle w:val="Contents3"/>
            <w:tabs>
              <w:tab w:val="clear" w:pos="8459"/>
              <w:tab w:val="right" w:pos="9026" w:leader="dot"/>
            </w:tabs>
            <w:rPr/>
          </w:pPr>
          <w:hyperlink w:anchor="__RefHeading___Toc2078165_2035185390">
            <w:r>
              <w:rPr>
                <w:webHidden/>
                <w:rStyle w:val="IndexLink"/>
                <w:rtl w:val="true"/>
              </w:rPr>
              <w:t>احکام تیمّم</w:t>
            </w:r>
            <w:r>
              <w:rPr>
                <w:rStyle w:val="IndexLink"/>
                <w:rtl w:val="true"/>
              </w:rPr>
              <w:tab/>
            </w:r>
            <w:r>
              <w:rPr>
                <w:rStyle w:val="IndexLink"/>
              </w:rPr>
              <w:t>132</w:t>
            </w:r>
          </w:hyperlink>
        </w:p>
        <w:p>
          <w:pPr>
            <w:pStyle w:val="Contents2"/>
            <w:tabs>
              <w:tab w:val="clear" w:pos="8743"/>
              <w:tab w:val="right" w:pos="9026" w:leader="dot"/>
            </w:tabs>
            <w:rPr/>
          </w:pPr>
          <w:hyperlink w:anchor="__RefHeading___Toc2078167_2035185390">
            <w:r>
              <w:rPr>
                <w:webHidden/>
                <w:rStyle w:val="IndexLink"/>
                <w:rtl w:val="true"/>
              </w:rPr>
              <w:t>احکام نماز</w:t>
            </w:r>
            <w:r>
              <w:rPr>
                <w:rStyle w:val="IndexLink"/>
                <w:rtl w:val="true"/>
              </w:rPr>
              <w:tab/>
            </w:r>
            <w:r>
              <w:rPr>
                <w:rStyle w:val="IndexLink"/>
              </w:rPr>
              <w:t>136</w:t>
            </w:r>
          </w:hyperlink>
        </w:p>
        <w:p>
          <w:pPr>
            <w:pStyle w:val="Contents3"/>
            <w:tabs>
              <w:tab w:val="clear" w:pos="8459"/>
              <w:tab w:val="right" w:pos="9026" w:leader="dot"/>
            </w:tabs>
            <w:rPr/>
          </w:pPr>
          <w:hyperlink w:anchor="__RefHeading___Toc2078169_203518539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078171_2035185390">
            <w:r>
              <w:rPr>
                <w:webHidden/>
                <w:rStyle w:val="IndexLink"/>
                <w:rtl w:val="true"/>
              </w:rPr>
              <w:t>نمازهای واجب</w:t>
            </w:r>
            <w:r>
              <w:rPr>
                <w:rStyle w:val="IndexLink"/>
                <w:rtl w:val="true"/>
              </w:rPr>
              <w:tab/>
            </w:r>
            <w:r>
              <w:rPr>
                <w:rStyle w:val="IndexLink"/>
              </w:rPr>
              <w:t>137</w:t>
            </w:r>
          </w:hyperlink>
        </w:p>
        <w:p>
          <w:pPr>
            <w:pStyle w:val="Contents3"/>
            <w:tabs>
              <w:tab w:val="clear" w:pos="8459"/>
              <w:tab w:val="right" w:pos="9026" w:leader="dot"/>
            </w:tabs>
            <w:rPr/>
          </w:pPr>
          <w:hyperlink w:anchor="__RefHeading___Toc2078173_2035185390">
            <w:r>
              <w:rPr>
                <w:webHidden/>
                <w:rStyle w:val="IndexLink"/>
                <w:rtl w:val="true"/>
              </w:rPr>
              <w:t>نمازهای واجب یومیّه</w:t>
            </w:r>
            <w:r>
              <w:rPr>
                <w:rStyle w:val="IndexLink"/>
                <w:rtl w:val="true"/>
              </w:rPr>
              <w:tab/>
            </w:r>
            <w:r>
              <w:rPr>
                <w:rStyle w:val="IndexLink"/>
              </w:rPr>
              <w:t>137</w:t>
            </w:r>
          </w:hyperlink>
        </w:p>
        <w:p>
          <w:pPr>
            <w:pStyle w:val="Contents4"/>
            <w:tabs>
              <w:tab w:val="clear" w:pos="8176"/>
              <w:tab w:val="right" w:pos="9026" w:leader="dot"/>
            </w:tabs>
            <w:rPr/>
          </w:pPr>
          <w:hyperlink w:anchor="__RefHeading___Toc2078175_203518539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078177_2035185390">
            <w:r>
              <w:rPr>
                <w:webHidden/>
                <w:rStyle w:val="IndexLink"/>
                <w:rtl w:val="true"/>
              </w:rPr>
              <w:t>وقت نماز ظهر و عصر</w:t>
            </w:r>
            <w:r>
              <w:rPr>
                <w:rStyle w:val="IndexLink"/>
                <w:rtl w:val="true"/>
              </w:rPr>
              <w:tab/>
            </w:r>
            <w:r>
              <w:rPr>
                <w:rStyle w:val="IndexLink"/>
              </w:rPr>
              <w:t>137</w:t>
            </w:r>
          </w:hyperlink>
        </w:p>
        <w:p>
          <w:pPr>
            <w:pStyle w:val="Contents4"/>
            <w:tabs>
              <w:tab w:val="clear" w:pos="8176"/>
              <w:tab w:val="right" w:pos="9026" w:leader="dot"/>
            </w:tabs>
            <w:rPr/>
          </w:pPr>
          <w:hyperlink w:anchor="__RefHeading___Toc2078179_2035185390">
            <w:r>
              <w:rPr>
                <w:webHidden/>
                <w:rStyle w:val="IndexLink"/>
                <w:rtl w:val="true"/>
              </w:rPr>
              <w:t>وقت نماز مغرب و عشا</w:t>
            </w:r>
            <w:r>
              <w:rPr>
                <w:rStyle w:val="IndexLink"/>
                <w:rtl w:val="true"/>
              </w:rPr>
              <w:tab/>
            </w:r>
            <w:r>
              <w:rPr>
                <w:rStyle w:val="IndexLink"/>
              </w:rPr>
              <w:t>138</w:t>
            </w:r>
          </w:hyperlink>
        </w:p>
        <w:p>
          <w:pPr>
            <w:pStyle w:val="Contents4"/>
            <w:tabs>
              <w:tab w:val="clear" w:pos="8176"/>
              <w:tab w:val="right" w:pos="9026" w:leader="dot"/>
            </w:tabs>
            <w:rPr/>
          </w:pPr>
          <w:hyperlink w:anchor="__RefHeading___Toc2078181_2035185390">
            <w:r>
              <w:rPr>
                <w:webHidden/>
                <w:rStyle w:val="IndexLink"/>
                <w:rtl w:val="true"/>
              </w:rPr>
              <w:t>وقت نماز صبح</w:t>
            </w:r>
            <w:r>
              <w:rPr>
                <w:rStyle w:val="IndexLink"/>
                <w:rtl w:val="true"/>
              </w:rPr>
              <w:tab/>
            </w:r>
            <w:r>
              <w:rPr>
                <w:rStyle w:val="IndexLink"/>
              </w:rPr>
              <w:t>139</w:t>
            </w:r>
          </w:hyperlink>
        </w:p>
        <w:p>
          <w:pPr>
            <w:pStyle w:val="Contents3"/>
            <w:tabs>
              <w:tab w:val="clear" w:pos="8459"/>
              <w:tab w:val="right" w:pos="9026" w:leader="dot"/>
            </w:tabs>
            <w:rPr/>
          </w:pPr>
          <w:hyperlink w:anchor="__RefHeading___Toc2078183_2035185390">
            <w:r>
              <w:rPr>
                <w:webHidden/>
                <w:rStyle w:val="IndexLink"/>
                <w:rtl w:val="true"/>
              </w:rPr>
              <w:t>احکام وقت نماز</w:t>
            </w:r>
            <w:r>
              <w:rPr>
                <w:rStyle w:val="IndexLink"/>
                <w:rtl w:val="true"/>
              </w:rPr>
              <w:tab/>
            </w:r>
            <w:r>
              <w:rPr>
                <w:rStyle w:val="IndexLink"/>
              </w:rPr>
              <w:t>140</w:t>
            </w:r>
          </w:hyperlink>
        </w:p>
        <w:p>
          <w:pPr>
            <w:pStyle w:val="Contents3"/>
            <w:tabs>
              <w:tab w:val="clear" w:pos="8459"/>
              <w:tab w:val="right" w:pos="9026" w:leader="dot"/>
            </w:tabs>
            <w:rPr/>
          </w:pPr>
          <w:hyperlink w:anchor="__RefHeading___Toc2078185_2035185390">
            <w:r>
              <w:rPr>
                <w:webHidden/>
                <w:rStyle w:val="IndexLink"/>
                <w:rtl w:val="true"/>
              </w:rPr>
              <w:t>نمازهایی که باید به ترتیب خوانده شود</w:t>
            </w:r>
            <w:r>
              <w:rPr>
                <w:rStyle w:val="IndexLink"/>
                <w:rtl w:val="true"/>
              </w:rPr>
              <w:tab/>
            </w:r>
            <w:r>
              <w:rPr>
                <w:rStyle w:val="IndexLink"/>
              </w:rPr>
              <w:t>142</w:t>
            </w:r>
          </w:hyperlink>
        </w:p>
        <w:p>
          <w:pPr>
            <w:pStyle w:val="Contents3"/>
            <w:tabs>
              <w:tab w:val="clear" w:pos="8459"/>
              <w:tab w:val="right" w:pos="9026" w:leader="dot"/>
            </w:tabs>
            <w:rPr/>
          </w:pPr>
          <w:hyperlink w:anchor="__RefHeading___Toc2078187_2035185390">
            <w:r>
              <w:rPr>
                <w:webHidden/>
                <w:rStyle w:val="IndexLink"/>
                <w:rtl w:val="true"/>
              </w:rPr>
              <w:t>نمازهای مستحب</w:t>
            </w:r>
            <w:r>
              <w:rPr>
                <w:rStyle w:val="IndexLink"/>
                <w:rtl w:val="true"/>
              </w:rPr>
              <w:tab/>
            </w:r>
            <w:r>
              <w:rPr>
                <w:rStyle w:val="IndexLink"/>
              </w:rPr>
              <w:t>143</w:t>
            </w:r>
          </w:hyperlink>
        </w:p>
        <w:p>
          <w:pPr>
            <w:pStyle w:val="Contents4"/>
            <w:tabs>
              <w:tab w:val="clear" w:pos="8176"/>
              <w:tab w:val="right" w:pos="9026" w:leader="dot"/>
            </w:tabs>
            <w:rPr/>
          </w:pPr>
          <w:hyperlink w:anchor="__RefHeading___Toc2078189_203518539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078191_2035185390">
            <w:r>
              <w:rPr>
                <w:webHidden/>
                <w:rStyle w:val="IndexLink"/>
                <w:rtl w:val="true"/>
              </w:rPr>
              <w:t>وقت نافله های یومیّه</w:t>
            </w:r>
            <w:r>
              <w:rPr>
                <w:rStyle w:val="IndexLink"/>
                <w:rtl w:val="true"/>
              </w:rPr>
              <w:tab/>
            </w:r>
            <w:r>
              <w:rPr>
                <w:rStyle w:val="IndexLink"/>
              </w:rPr>
              <w:t>144</w:t>
            </w:r>
          </w:hyperlink>
        </w:p>
        <w:p>
          <w:pPr>
            <w:pStyle w:val="Contents4"/>
            <w:tabs>
              <w:tab w:val="clear" w:pos="8176"/>
              <w:tab w:val="right" w:pos="9026" w:leader="dot"/>
            </w:tabs>
            <w:rPr/>
          </w:pPr>
          <w:hyperlink w:anchor="__RefHeading___Toc2078193_2035185390">
            <w:r>
              <w:rPr>
                <w:webHidden/>
                <w:rStyle w:val="IndexLink"/>
                <w:rtl w:val="true"/>
              </w:rPr>
              <w:t>نماز غفیله</w:t>
            </w:r>
            <w:r>
              <w:rPr>
                <w:rStyle w:val="IndexLink"/>
                <w:rtl w:val="true"/>
              </w:rPr>
              <w:tab/>
            </w:r>
            <w:r>
              <w:rPr>
                <w:rStyle w:val="IndexLink"/>
              </w:rPr>
              <w:t>145</w:t>
            </w:r>
          </w:hyperlink>
        </w:p>
        <w:p>
          <w:pPr>
            <w:pStyle w:val="Contents3"/>
            <w:tabs>
              <w:tab w:val="clear" w:pos="8459"/>
              <w:tab w:val="right" w:pos="9026" w:leader="dot"/>
            </w:tabs>
            <w:rPr/>
          </w:pPr>
          <w:hyperlink w:anchor="__RefHeading___Toc2078195_2035185390">
            <w:r>
              <w:rPr>
                <w:webHidden/>
                <w:rStyle w:val="IndexLink"/>
                <w:rtl w:val="true"/>
              </w:rPr>
              <w:t>احكام قبله</w:t>
            </w:r>
            <w:r>
              <w:rPr>
                <w:rStyle w:val="IndexLink"/>
                <w:rtl w:val="true"/>
              </w:rPr>
              <w:tab/>
            </w:r>
            <w:r>
              <w:rPr>
                <w:rStyle w:val="IndexLink"/>
              </w:rPr>
              <w:t>145</w:t>
            </w:r>
          </w:hyperlink>
        </w:p>
        <w:p>
          <w:pPr>
            <w:pStyle w:val="Contents3"/>
            <w:tabs>
              <w:tab w:val="clear" w:pos="8459"/>
              <w:tab w:val="right" w:pos="9026" w:leader="dot"/>
            </w:tabs>
            <w:rPr/>
          </w:pPr>
          <w:hyperlink w:anchor="__RefHeading___Toc2078197_2035185390">
            <w:r>
              <w:rPr>
                <w:webHidden/>
                <w:rStyle w:val="IndexLink"/>
                <w:rtl w:val="true"/>
              </w:rPr>
              <w:t>پوشانیدن بدن در نماز</w:t>
            </w:r>
            <w:r>
              <w:rPr>
                <w:rStyle w:val="IndexLink"/>
                <w:rtl w:val="true"/>
              </w:rPr>
              <w:tab/>
            </w:r>
            <w:r>
              <w:rPr>
                <w:rStyle w:val="IndexLink"/>
              </w:rPr>
              <w:t>147</w:t>
            </w:r>
          </w:hyperlink>
        </w:p>
        <w:p>
          <w:pPr>
            <w:pStyle w:val="Contents3"/>
            <w:tabs>
              <w:tab w:val="clear" w:pos="8459"/>
              <w:tab w:val="right" w:pos="9026" w:leader="dot"/>
            </w:tabs>
            <w:rPr/>
          </w:pPr>
          <w:hyperlink w:anchor="__RefHeading___Toc2078199_2035185390">
            <w:r>
              <w:rPr>
                <w:webHidden/>
                <w:rStyle w:val="IndexLink"/>
                <w:rtl w:val="true"/>
              </w:rPr>
              <w:t>لباس نمازگزار</w:t>
            </w:r>
            <w:r>
              <w:rPr>
                <w:rStyle w:val="IndexLink"/>
                <w:rtl w:val="true"/>
              </w:rPr>
              <w:tab/>
            </w:r>
            <w:r>
              <w:rPr>
                <w:rStyle w:val="IndexLink"/>
              </w:rPr>
              <w:t>148</w:t>
            </w:r>
          </w:hyperlink>
        </w:p>
        <w:p>
          <w:pPr>
            <w:pStyle w:val="Contents4"/>
            <w:tabs>
              <w:tab w:val="clear" w:pos="8176"/>
              <w:tab w:val="right" w:pos="9026" w:leader="dot"/>
            </w:tabs>
            <w:rPr/>
          </w:pPr>
          <w:hyperlink w:anchor="__RefHeading___Toc2078201_203518539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078203_2035185390">
            <w:r>
              <w:rPr>
                <w:webHidden/>
                <w:rStyle w:val="IndexLink"/>
                <w:rtl w:val="true"/>
              </w:rPr>
              <w:t>شرط اوّل</w:t>
            </w:r>
            <w:r>
              <w:rPr>
                <w:rStyle w:val="IndexLink"/>
                <w:rtl w:val="true"/>
              </w:rPr>
              <w:tab/>
            </w:r>
            <w:r>
              <w:rPr>
                <w:rStyle w:val="IndexLink"/>
              </w:rPr>
              <w:t>148</w:t>
            </w:r>
          </w:hyperlink>
        </w:p>
        <w:p>
          <w:pPr>
            <w:pStyle w:val="Contents4"/>
            <w:tabs>
              <w:tab w:val="clear" w:pos="8176"/>
              <w:tab w:val="right" w:pos="9026" w:leader="dot"/>
            </w:tabs>
            <w:rPr/>
          </w:pPr>
          <w:hyperlink w:anchor="__RefHeading___Toc2078205_2035185390">
            <w:r>
              <w:rPr>
                <w:webHidden/>
                <w:rStyle w:val="IndexLink"/>
                <w:rtl w:val="true"/>
              </w:rPr>
              <w:t>شرط دوم</w:t>
            </w:r>
            <w:r>
              <w:rPr>
                <w:rStyle w:val="IndexLink"/>
                <w:rtl w:val="true"/>
              </w:rPr>
              <w:tab/>
            </w:r>
            <w:r>
              <w:rPr>
                <w:rStyle w:val="IndexLink"/>
              </w:rPr>
              <w:t>151</w:t>
            </w:r>
          </w:hyperlink>
        </w:p>
        <w:p>
          <w:pPr>
            <w:pStyle w:val="Contents4"/>
            <w:tabs>
              <w:tab w:val="clear" w:pos="8176"/>
              <w:tab w:val="right" w:pos="9026" w:leader="dot"/>
            </w:tabs>
            <w:rPr/>
          </w:pPr>
          <w:hyperlink w:anchor="__RefHeading___Toc2078207_2035185390">
            <w:r>
              <w:rPr>
                <w:webHidden/>
                <w:rStyle w:val="IndexLink"/>
                <w:rtl w:val="true"/>
              </w:rPr>
              <w:t>شرط سوم</w:t>
            </w:r>
            <w:r>
              <w:rPr>
                <w:rStyle w:val="IndexLink"/>
                <w:rtl w:val="true"/>
              </w:rPr>
              <w:tab/>
            </w:r>
            <w:r>
              <w:rPr>
                <w:rStyle w:val="IndexLink"/>
              </w:rPr>
              <w:t>152</w:t>
            </w:r>
          </w:hyperlink>
        </w:p>
        <w:p>
          <w:pPr>
            <w:pStyle w:val="Contents4"/>
            <w:tabs>
              <w:tab w:val="clear" w:pos="8176"/>
              <w:tab w:val="right" w:pos="9026" w:leader="dot"/>
            </w:tabs>
            <w:rPr/>
          </w:pPr>
          <w:hyperlink w:anchor="__RefHeading___Toc2078209_2035185390">
            <w:r>
              <w:rPr>
                <w:webHidden/>
                <w:rStyle w:val="IndexLink"/>
                <w:rtl w:val="true"/>
              </w:rPr>
              <w:t>شرط چهارم</w:t>
            </w:r>
            <w:r>
              <w:rPr>
                <w:rStyle w:val="IndexLink"/>
                <w:rtl w:val="true"/>
              </w:rPr>
              <w:tab/>
            </w:r>
            <w:r>
              <w:rPr>
                <w:rStyle w:val="IndexLink"/>
              </w:rPr>
              <w:t>152</w:t>
            </w:r>
          </w:hyperlink>
        </w:p>
        <w:p>
          <w:pPr>
            <w:pStyle w:val="Contents4"/>
            <w:tabs>
              <w:tab w:val="clear" w:pos="8176"/>
              <w:tab w:val="right" w:pos="9026" w:leader="dot"/>
            </w:tabs>
            <w:rPr/>
          </w:pPr>
          <w:hyperlink w:anchor="__RefHeading___Toc2078211_2035185390">
            <w:r>
              <w:rPr>
                <w:webHidden/>
                <w:rStyle w:val="IndexLink"/>
                <w:rtl w:val="true"/>
              </w:rPr>
              <w:t>شرط پنجم</w:t>
            </w:r>
            <w:r>
              <w:rPr>
                <w:rStyle w:val="IndexLink"/>
                <w:rtl w:val="true"/>
              </w:rPr>
              <w:tab/>
            </w:r>
            <w:r>
              <w:rPr>
                <w:rStyle w:val="IndexLink"/>
              </w:rPr>
              <w:t>153</w:t>
            </w:r>
          </w:hyperlink>
        </w:p>
        <w:p>
          <w:pPr>
            <w:pStyle w:val="Contents4"/>
            <w:tabs>
              <w:tab w:val="clear" w:pos="8176"/>
              <w:tab w:val="right" w:pos="9026" w:leader="dot"/>
            </w:tabs>
            <w:rPr/>
          </w:pPr>
          <w:hyperlink w:anchor="__RefHeading___Toc2078213_2035185390">
            <w:r>
              <w:rPr>
                <w:webHidden/>
                <w:rStyle w:val="IndexLink"/>
                <w:rtl w:val="true"/>
              </w:rPr>
              <w:t>شرط ششم</w:t>
            </w:r>
            <w:r>
              <w:rPr>
                <w:rStyle w:val="IndexLink"/>
                <w:rtl w:val="true"/>
              </w:rPr>
              <w:tab/>
            </w:r>
            <w:r>
              <w:rPr>
                <w:rStyle w:val="IndexLink"/>
              </w:rPr>
              <w:t>153</w:t>
            </w:r>
          </w:hyperlink>
        </w:p>
        <w:p>
          <w:pPr>
            <w:pStyle w:val="Contents4"/>
            <w:tabs>
              <w:tab w:val="clear" w:pos="8176"/>
              <w:tab w:val="right" w:pos="9026" w:leader="dot"/>
            </w:tabs>
            <w:rPr/>
          </w:pPr>
          <w:hyperlink w:anchor="__RefHeading___Toc2078215_2035185390">
            <w:r>
              <w:rPr>
                <w:webHidden/>
                <w:rStyle w:val="IndexLink"/>
                <w:rtl w:val="true"/>
              </w:rPr>
              <w:t>مواردی که لازم نیست بدن و لباس نمازگزار پاک باشد</w:t>
            </w:r>
            <w:r>
              <w:rPr>
                <w:rStyle w:val="IndexLink"/>
                <w:rtl w:val="true"/>
              </w:rPr>
              <w:tab/>
            </w:r>
            <w:r>
              <w:rPr>
                <w:rStyle w:val="IndexLink"/>
              </w:rPr>
              <w:t>155</w:t>
            </w:r>
          </w:hyperlink>
        </w:p>
        <w:p>
          <w:pPr>
            <w:pStyle w:val="Contents4"/>
            <w:tabs>
              <w:tab w:val="clear" w:pos="8176"/>
              <w:tab w:val="right" w:pos="9026" w:leader="dot"/>
            </w:tabs>
            <w:rPr/>
          </w:pPr>
          <w:hyperlink w:anchor="__RefHeading___Toc2078217_2035185390">
            <w:r>
              <w:rPr>
                <w:webHidden/>
                <w:rStyle w:val="IndexLink"/>
                <w:rtl w:val="true"/>
              </w:rPr>
              <w:t>چیزهایی که در لباس نمازگزار مستحب است</w:t>
            </w:r>
            <w:r>
              <w:rPr>
                <w:rStyle w:val="IndexLink"/>
                <w:rtl w:val="true"/>
              </w:rPr>
              <w:tab/>
            </w:r>
            <w:r>
              <w:rPr>
                <w:rStyle w:val="IndexLink"/>
              </w:rPr>
              <w:t>158</w:t>
            </w:r>
          </w:hyperlink>
        </w:p>
        <w:p>
          <w:pPr>
            <w:pStyle w:val="Contents4"/>
            <w:tabs>
              <w:tab w:val="clear" w:pos="8176"/>
              <w:tab w:val="right" w:pos="9026" w:leader="dot"/>
            </w:tabs>
            <w:rPr/>
          </w:pPr>
          <w:hyperlink w:anchor="__RefHeading___Toc2078219_2035185390">
            <w:r>
              <w:rPr>
                <w:webHidden/>
                <w:rStyle w:val="IndexLink"/>
                <w:rtl w:val="true"/>
              </w:rPr>
              <w:t>چیزهایی که در لباس نمازگزار مکروه است</w:t>
            </w:r>
            <w:r>
              <w:rPr>
                <w:rStyle w:val="IndexLink"/>
                <w:rtl w:val="true"/>
              </w:rPr>
              <w:tab/>
            </w:r>
            <w:r>
              <w:rPr>
                <w:rStyle w:val="IndexLink"/>
              </w:rPr>
              <w:t>158</w:t>
            </w:r>
          </w:hyperlink>
        </w:p>
        <w:p>
          <w:pPr>
            <w:pStyle w:val="Contents3"/>
            <w:tabs>
              <w:tab w:val="clear" w:pos="8459"/>
              <w:tab w:val="right" w:pos="9026" w:leader="dot"/>
            </w:tabs>
            <w:rPr/>
          </w:pPr>
          <w:hyperlink w:anchor="__RefHeading___Toc2078221_2035185390">
            <w:r>
              <w:rPr>
                <w:webHidden/>
                <w:rStyle w:val="IndexLink"/>
                <w:rtl w:val="true"/>
              </w:rPr>
              <w:t>مکان نمازگزار</w:t>
            </w:r>
            <w:r>
              <w:rPr>
                <w:rStyle w:val="IndexLink"/>
                <w:rtl w:val="true"/>
              </w:rPr>
              <w:tab/>
            </w:r>
            <w:r>
              <w:rPr>
                <w:rStyle w:val="IndexLink"/>
              </w:rPr>
              <w:t>158</w:t>
            </w:r>
          </w:hyperlink>
        </w:p>
        <w:p>
          <w:pPr>
            <w:pStyle w:val="Contents4"/>
            <w:tabs>
              <w:tab w:val="clear" w:pos="8176"/>
              <w:tab w:val="right" w:pos="9026" w:leader="dot"/>
            </w:tabs>
            <w:rPr/>
          </w:pPr>
          <w:hyperlink w:anchor="__RefHeading___Toc2078223_203518539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078225_2035185390">
            <w:r>
              <w:rPr>
                <w:webHidden/>
                <w:rStyle w:val="IndexLink"/>
                <w:rtl w:val="true"/>
              </w:rPr>
              <w:t>شرط اوّل</w:t>
            </w:r>
            <w:r>
              <w:rPr>
                <w:rStyle w:val="IndexLink"/>
                <w:rtl w:val="true"/>
              </w:rPr>
              <w:tab/>
            </w:r>
            <w:r>
              <w:rPr>
                <w:rStyle w:val="IndexLink"/>
              </w:rPr>
              <w:t>158</w:t>
            </w:r>
          </w:hyperlink>
        </w:p>
        <w:p>
          <w:pPr>
            <w:pStyle w:val="Contents4"/>
            <w:tabs>
              <w:tab w:val="clear" w:pos="8176"/>
              <w:tab w:val="right" w:pos="9026" w:leader="dot"/>
            </w:tabs>
            <w:rPr/>
          </w:pPr>
          <w:hyperlink w:anchor="__RefHeading___Toc2078227_2035185390">
            <w:r>
              <w:rPr>
                <w:webHidden/>
                <w:rStyle w:val="IndexLink"/>
                <w:rtl w:val="true"/>
              </w:rPr>
              <w:t>شرط دوم</w:t>
            </w:r>
            <w:r>
              <w:rPr>
                <w:rStyle w:val="IndexLink"/>
                <w:rtl w:val="true"/>
              </w:rPr>
              <w:tab/>
            </w:r>
            <w:r>
              <w:rPr>
                <w:rStyle w:val="IndexLink"/>
              </w:rPr>
              <w:t>160</w:t>
            </w:r>
          </w:hyperlink>
        </w:p>
        <w:p>
          <w:pPr>
            <w:pStyle w:val="Contents4"/>
            <w:tabs>
              <w:tab w:val="clear" w:pos="8176"/>
              <w:tab w:val="right" w:pos="9026" w:leader="dot"/>
            </w:tabs>
            <w:rPr/>
          </w:pPr>
          <w:hyperlink w:anchor="__RefHeading___Toc2078229_2035185390">
            <w:r>
              <w:rPr>
                <w:webHidden/>
                <w:rStyle w:val="IndexLink"/>
                <w:rtl w:val="true"/>
              </w:rPr>
              <w:t>شرط سوم</w:t>
            </w:r>
            <w:r>
              <w:rPr>
                <w:rStyle w:val="IndexLink"/>
                <w:rtl w:val="true"/>
              </w:rPr>
              <w:tab/>
            </w:r>
            <w:r>
              <w:rPr>
                <w:rStyle w:val="IndexLink"/>
              </w:rPr>
              <w:t>160</w:t>
            </w:r>
          </w:hyperlink>
        </w:p>
        <w:p>
          <w:pPr>
            <w:pStyle w:val="Contents4"/>
            <w:tabs>
              <w:tab w:val="clear" w:pos="8176"/>
              <w:tab w:val="right" w:pos="9026" w:leader="dot"/>
            </w:tabs>
            <w:rPr/>
          </w:pPr>
          <w:hyperlink w:anchor="__RefHeading___Toc2078231_2035185390">
            <w:r>
              <w:rPr>
                <w:webHidden/>
                <w:rStyle w:val="IndexLink"/>
                <w:rtl w:val="true"/>
              </w:rPr>
              <w:t>شرط چهارم</w:t>
            </w:r>
            <w:r>
              <w:rPr>
                <w:rStyle w:val="IndexLink"/>
                <w:rtl w:val="true"/>
              </w:rPr>
              <w:tab/>
            </w:r>
            <w:r>
              <w:rPr>
                <w:rStyle w:val="IndexLink"/>
              </w:rPr>
              <w:t>160</w:t>
            </w:r>
          </w:hyperlink>
        </w:p>
        <w:p>
          <w:pPr>
            <w:pStyle w:val="Contents4"/>
            <w:tabs>
              <w:tab w:val="clear" w:pos="8176"/>
              <w:tab w:val="right" w:pos="9026" w:leader="dot"/>
            </w:tabs>
            <w:rPr/>
          </w:pPr>
          <w:hyperlink w:anchor="__RefHeading___Toc2078233_2035185390">
            <w:r>
              <w:rPr>
                <w:webHidden/>
                <w:rStyle w:val="IndexLink"/>
                <w:rtl w:val="true"/>
              </w:rPr>
              <w:t>شرط پنجم</w:t>
            </w:r>
            <w:r>
              <w:rPr>
                <w:rStyle w:val="IndexLink"/>
                <w:rtl w:val="true"/>
              </w:rPr>
              <w:tab/>
            </w:r>
            <w:r>
              <w:rPr>
                <w:rStyle w:val="IndexLink"/>
              </w:rPr>
              <w:t>160</w:t>
            </w:r>
          </w:hyperlink>
        </w:p>
        <w:p>
          <w:pPr>
            <w:pStyle w:val="Contents4"/>
            <w:tabs>
              <w:tab w:val="clear" w:pos="8176"/>
              <w:tab w:val="right" w:pos="9026" w:leader="dot"/>
            </w:tabs>
            <w:rPr/>
          </w:pPr>
          <w:hyperlink w:anchor="__RefHeading___Toc2078235_2035185390">
            <w:r>
              <w:rPr>
                <w:webHidden/>
                <w:rStyle w:val="IndexLink"/>
                <w:rtl w:val="true"/>
              </w:rPr>
              <w:t>شرط ششم</w:t>
            </w:r>
            <w:r>
              <w:rPr>
                <w:rStyle w:val="IndexLink"/>
                <w:rtl w:val="true"/>
              </w:rPr>
              <w:tab/>
            </w:r>
            <w:r>
              <w:rPr>
                <w:rStyle w:val="IndexLink"/>
              </w:rPr>
              <w:t>160</w:t>
            </w:r>
          </w:hyperlink>
        </w:p>
        <w:p>
          <w:pPr>
            <w:pStyle w:val="Contents4"/>
            <w:tabs>
              <w:tab w:val="clear" w:pos="8176"/>
              <w:tab w:val="right" w:pos="9026" w:leader="dot"/>
            </w:tabs>
            <w:rPr/>
          </w:pPr>
          <w:hyperlink w:anchor="__RefHeading___Toc2078237_2035185390">
            <w:r>
              <w:rPr>
                <w:webHidden/>
                <w:rStyle w:val="IndexLink"/>
                <w:rtl w:val="true"/>
              </w:rPr>
              <w:t>شرط هفتم</w:t>
            </w:r>
            <w:r>
              <w:rPr>
                <w:rStyle w:val="IndexLink"/>
                <w:rtl w:val="true"/>
              </w:rPr>
              <w:tab/>
            </w:r>
            <w:r>
              <w:rPr>
                <w:rStyle w:val="IndexLink"/>
              </w:rPr>
              <w:t>161</w:t>
            </w:r>
          </w:hyperlink>
        </w:p>
        <w:p>
          <w:pPr>
            <w:pStyle w:val="Contents4"/>
            <w:tabs>
              <w:tab w:val="clear" w:pos="8176"/>
              <w:tab w:val="right" w:pos="9026" w:leader="dot"/>
            </w:tabs>
            <w:rPr/>
          </w:pPr>
          <w:hyperlink w:anchor="__RefHeading___Toc2078239_2035185390">
            <w:r>
              <w:rPr>
                <w:webHidden/>
                <w:rStyle w:val="IndexLink"/>
                <w:rtl w:val="true"/>
              </w:rPr>
              <w:t>شرط هشتم</w:t>
            </w:r>
            <w:r>
              <w:rPr>
                <w:rStyle w:val="IndexLink"/>
                <w:rtl w:val="true"/>
              </w:rPr>
              <w:tab/>
            </w:r>
            <w:r>
              <w:rPr>
                <w:rStyle w:val="IndexLink"/>
              </w:rPr>
              <w:t>161</w:t>
            </w:r>
          </w:hyperlink>
        </w:p>
        <w:p>
          <w:pPr>
            <w:pStyle w:val="Contents4"/>
            <w:tabs>
              <w:tab w:val="clear" w:pos="8176"/>
              <w:tab w:val="right" w:pos="9026" w:leader="dot"/>
            </w:tabs>
            <w:rPr/>
          </w:pPr>
          <w:hyperlink w:anchor="__RefHeading___Toc2078241_2035185390">
            <w:r>
              <w:rPr>
                <w:webHidden/>
                <w:rStyle w:val="IndexLink"/>
                <w:rtl w:val="true"/>
              </w:rPr>
              <w:t>شرط نهم</w:t>
            </w:r>
            <w:r>
              <w:rPr>
                <w:rStyle w:val="IndexLink"/>
                <w:rtl w:val="true"/>
              </w:rPr>
              <w:tab/>
            </w:r>
            <w:r>
              <w:rPr>
                <w:rStyle w:val="IndexLink"/>
              </w:rPr>
              <w:t>161</w:t>
            </w:r>
          </w:hyperlink>
        </w:p>
        <w:p>
          <w:pPr>
            <w:pStyle w:val="Contents4"/>
            <w:tabs>
              <w:tab w:val="clear" w:pos="8176"/>
              <w:tab w:val="right" w:pos="9026" w:leader="dot"/>
            </w:tabs>
            <w:rPr/>
          </w:pPr>
          <w:hyperlink w:anchor="__RefHeading___Toc2078243_2035185390">
            <w:r>
              <w:rPr>
                <w:webHidden/>
                <w:rStyle w:val="IndexLink"/>
                <w:rtl w:val="true"/>
              </w:rPr>
              <w:t>شرط دهم</w:t>
            </w:r>
            <w:r>
              <w:rPr>
                <w:rStyle w:val="IndexLink"/>
                <w:rtl w:val="true"/>
              </w:rPr>
              <w:tab/>
            </w:r>
            <w:r>
              <w:rPr>
                <w:rStyle w:val="IndexLink"/>
              </w:rPr>
              <w:t>161</w:t>
            </w:r>
          </w:hyperlink>
        </w:p>
        <w:p>
          <w:pPr>
            <w:pStyle w:val="Contents3"/>
            <w:tabs>
              <w:tab w:val="clear" w:pos="8459"/>
              <w:tab w:val="right" w:pos="9026" w:leader="dot"/>
            </w:tabs>
            <w:rPr/>
          </w:pPr>
          <w:hyperlink w:anchor="__RefHeading___Toc2078245_2035185390">
            <w:r>
              <w:rPr>
                <w:webHidden/>
                <w:rStyle w:val="IndexLink"/>
                <w:rtl w:val="true"/>
              </w:rPr>
              <w:t>جاهایی که نماز خواندن در آن ها مکروه است</w:t>
            </w:r>
            <w:r>
              <w:rPr>
                <w:rStyle w:val="IndexLink"/>
                <w:rtl w:val="true"/>
              </w:rPr>
              <w:tab/>
            </w:r>
            <w:r>
              <w:rPr>
                <w:rStyle w:val="IndexLink"/>
              </w:rPr>
              <w:t>162</w:t>
            </w:r>
          </w:hyperlink>
        </w:p>
        <w:p>
          <w:pPr>
            <w:pStyle w:val="Contents3"/>
            <w:tabs>
              <w:tab w:val="clear" w:pos="8459"/>
              <w:tab w:val="right" w:pos="9026" w:leader="dot"/>
            </w:tabs>
            <w:rPr/>
          </w:pPr>
          <w:hyperlink w:anchor="__RefHeading___Toc2078247_2035185390">
            <w:r>
              <w:rPr>
                <w:webHidden/>
                <w:rStyle w:val="IndexLink"/>
                <w:rtl w:val="true"/>
              </w:rPr>
              <w:t>احکام مسجد</w:t>
            </w:r>
            <w:r>
              <w:rPr>
                <w:rStyle w:val="IndexLink"/>
                <w:rtl w:val="true"/>
              </w:rPr>
              <w:tab/>
            </w:r>
            <w:r>
              <w:rPr>
                <w:rStyle w:val="IndexLink"/>
              </w:rPr>
              <w:t>163</w:t>
            </w:r>
          </w:hyperlink>
        </w:p>
        <w:p>
          <w:pPr>
            <w:pStyle w:val="Contents3"/>
            <w:tabs>
              <w:tab w:val="clear" w:pos="8459"/>
              <w:tab w:val="right" w:pos="9026" w:leader="dot"/>
            </w:tabs>
            <w:rPr/>
          </w:pPr>
          <w:hyperlink w:anchor="__RefHeading___Toc2078249_2035185390">
            <w:r>
              <w:rPr>
                <w:webHidden/>
                <w:rStyle w:val="IndexLink"/>
                <w:rtl w:val="true"/>
              </w:rPr>
              <w:t>اذان و اقامه</w:t>
            </w:r>
            <w:r>
              <w:rPr>
                <w:rStyle w:val="IndexLink"/>
                <w:rtl w:val="true"/>
              </w:rPr>
              <w:tab/>
            </w:r>
            <w:r>
              <w:rPr>
                <w:rStyle w:val="IndexLink"/>
              </w:rPr>
              <w:t>165</w:t>
            </w:r>
          </w:hyperlink>
        </w:p>
        <w:p>
          <w:pPr>
            <w:pStyle w:val="Contents4"/>
            <w:tabs>
              <w:tab w:val="clear" w:pos="8176"/>
              <w:tab w:val="right" w:pos="9026" w:leader="dot"/>
            </w:tabs>
            <w:rPr/>
          </w:pPr>
          <w:hyperlink w:anchor="__RefHeading___Toc2078251_203518539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078253_2035185390">
            <w:r>
              <w:rPr>
                <w:webHidden/>
                <w:rStyle w:val="IndexLink"/>
                <w:rtl w:val="true"/>
              </w:rPr>
              <w:t>ترجمه اذان و اقامه</w:t>
            </w:r>
            <w:r>
              <w:rPr>
                <w:rStyle w:val="IndexLink"/>
                <w:rtl w:val="true"/>
              </w:rPr>
              <w:tab/>
            </w:r>
            <w:r>
              <w:rPr>
                <w:rStyle w:val="IndexLink"/>
              </w:rPr>
              <w:t>166</w:t>
            </w:r>
          </w:hyperlink>
        </w:p>
        <w:p>
          <w:pPr>
            <w:pStyle w:val="Contents2"/>
            <w:tabs>
              <w:tab w:val="clear" w:pos="8743"/>
              <w:tab w:val="right" w:pos="9026" w:leader="dot"/>
            </w:tabs>
            <w:rPr/>
          </w:pPr>
          <w:hyperlink w:anchor="__RefHeading___Toc2078255_2035185390">
            <w:r>
              <w:rPr>
                <w:webHidden/>
                <w:rStyle w:val="IndexLink"/>
                <w:rtl w:val="true"/>
              </w:rPr>
              <w:t>واجبات نماز</w:t>
            </w:r>
            <w:r>
              <w:rPr>
                <w:rStyle w:val="IndexLink"/>
                <w:rtl w:val="true"/>
              </w:rPr>
              <w:tab/>
            </w:r>
            <w:r>
              <w:rPr>
                <w:rStyle w:val="IndexLink"/>
              </w:rPr>
              <w:t>169</w:t>
            </w:r>
          </w:hyperlink>
        </w:p>
        <w:p>
          <w:pPr>
            <w:pStyle w:val="Contents3"/>
            <w:tabs>
              <w:tab w:val="clear" w:pos="8459"/>
              <w:tab w:val="right" w:pos="9026" w:leader="dot"/>
            </w:tabs>
            <w:rPr/>
          </w:pPr>
          <w:hyperlink w:anchor="__RefHeading___Toc2078257_203518539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2078259_2035185390">
            <w:r>
              <w:rPr>
                <w:webHidden/>
                <w:rStyle w:val="IndexLink"/>
                <w:rtl w:val="true"/>
              </w:rPr>
              <w:t>نیّت</w:t>
            </w:r>
            <w:r>
              <w:rPr>
                <w:rStyle w:val="IndexLink"/>
                <w:rtl w:val="true"/>
              </w:rPr>
              <w:tab/>
            </w:r>
            <w:r>
              <w:rPr>
                <w:rStyle w:val="IndexLink"/>
              </w:rPr>
              <w:t>170</w:t>
            </w:r>
          </w:hyperlink>
        </w:p>
        <w:p>
          <w:pPr>
            <w:pStyle w:val="Contents3"/>
            <w:tabs>
              <w:tab w:val="clear" w:pos="8459"/>
              <w:tab w:val="right" w:pos="9026" w:leader="dot"/>
            </w:tabs>
            <w:rPr/>
          </w:pPr>
          <w:hyperlink w:anchor="__RefHeading___Toc2078261_2035185390">
            <w:r>
              <w:rPr>
                <w:webHidden/>
                <w:rStyle w:val="IndexLink"/>
                <w:rtl w:val="true"/>
              </w:rPr>
              <w:t>تکبیرة الاحرام</w:t>
            </w:r>
            <w:r>
              <w:rPr>
                <w:rStyle w:val="IndexLink"/>
                <w:rtl w:val="true"/>
              </w:rPr>
              <w:tab/>
            </w:r>
            <w:r>
              <w:rPr>
                <w:rStyle w:val="IndexLink"/>
              </w:rPr>
              <w:t>171</w:t>
            </w:r>
          </w:hyperlink>
        </w:p>
        <w:p>
          <w:pPr>
            <w:pStyle w:val="Contents3"/>
            <w:tabs>
              <w:tab w:val="clear" w:pos="8459"/>
              <w:tab w:val="right" w:pos="9026" w:leader="dot"/>
            </w:tabs>
            <w:rPr/>
          </w:pPr>
          <w:hyperlink w:anchor="__RefHeading___Toc2078263_2035185390">
            <w:r>
              <w:rPr>
                <w:webHidden/>
                <w:rStyle w:val="IndexLink"/>
                <w:rtl w:val="true"/>
              </w:rPr>
              <w:t>قرائت</w:t>
            </w:r>
            <w:r>
              <w:rPr>
                <w:rStyle w:val="IndexLink"/>
                <w:rtl w:val="true"/>
              </w:rPr>
              <w:tab/>
            </w:r>
            <w:r>
              <w:rPr>
                <w:rStyle w:val="IndexLink"/>
              </w:rPr>
              <w:t>174</w:t>
            </w:r>
          </w:hyperlink>
        </w:p>
        <w:p>
          <w:pPr>
            <w:pStyle w:val="Contents3"/>
            <w:tabs>
              <w:tab w:val="clear" w:pos="8459"/>
              <w:tab w:val="right" w:pos="9026" w:leader="dot"/>
            </w:tabs>
            <w:rPr/>
          </w:pPr>
          <w:hyperlink w:anchor="__RefHeading___Toc2078265_2035185390">
            <w:r>
              <w:rPr>
                <w:webHidden/>
                <w:rStyle w:val="IndexLink"/>
                <w:rtl w:val="true"/>
              </w:rPr>
              <w:t>رکوع</w:t>
            </w:r>
            <w:r>
              <w:rPr>
                <w:rStyle w:val="IndexLink"/>
                <w:rtl w:val="true"/>
              </w:rPr>
              <w:tab/>
            </w:r>
            <w:r>
              <w:rPr>
                <w:rStyle w:val="IndexLink"/>
              </w:rPr>
              <w:t>180</w:t>
            </w:r>
          </w:hyperlink>
        </w:p>
        <w:p>
          <w:pPr>
            <w:pStyle w:val="Contents3"/>
            <w:tabs>
              <w:tab w:val="clear" w:pos="8459"/>
              <w:tab w:val="right" w:pos="9026" w:leader="dot"/>
            </w:tabs>
            <w:rPr/>
          </w:pPr>
          <w:hyperlink w:anchor="__RefHeading___Toc2078267_2035185390">
            <w:r>
              <w:rPr>
                <w:webHidden/>
                <w:rStyle w:val="IndexLink"/>
                <w:rtl w:val="true"/>
              </w:rPr>
              <w:t>سجود</w:t>
            </w:r>
            <w:r>
              <w:rPr>
                <w:rStyle w:val="IndexLink"/>
                <w:rtl w:val="true"/>
              </w:rPr>
              <w:tab/>
            </w:r>
            <w:r>
              <w:rPr>
                <w:rStyle w:val="IndexLink"/>
              </w:rPr>
              <w:t>182</w:t>
            </w:r>
          </w:hyperlink>
        </w:p>
        <w:p>
          <w:pPr>
            <w:pStyle w:val="Contents3"/>
            <w:tabs>
              <w:tab w:val="clear" w:pos="8459"/>
              <w:tab w:val="right" w:pos="9026" w:leader="dot"/>
            </w:tabs>
            <w:rPr/>
          </w:pPr>
          <w:hyperlink w:anchor="__RefHeading___Toc2078269_2035185390">
            <w:r>
              <w:rPr>
                <w:webHidden/>
                <w:rStyle w:val="IndexLink"/>
                <w:rtl w:val="true"/>
              </w:rPr>
              <w:t>چیزهایی که سجده بر آن ها صحیح است</w:t>
            </w:r>
            <w:r>
              <w:rPr>
                <w:rStyle w:val="IndexLink"/>
                <w:rtl w:val="true"/>
              </w:rPr>
              <w:tab/>
            </w:r>
            <w:r>
              <w:rPr>
                <w:rStyle w:val="IndexLink"/>
              </w:rPr>
              <w:t>186</w:t>
            </w:r>
          </w:hyperlink>
        </w:p>
        <w:p>
          <w:pPr>
            <w:pStyle w:val="Contents3"/>
            <w:tabs>
              <w:tab w:val="clear" w:pos="8459"/>
              <w:tab w:val="right" w:pos="9026" w:leader="dot"/>
            </w:tabs>
            <w:rPr/>
          </w:pPr>
          <w:hyperlink w:anchor="__RefHeading___Toc2078271_2035185390">
            <w:r>
              <w:rPr>
                <w:webHidden/>
                <w:rStyle w:val="IndexLink"/>
                <w:rtl w:val="true"/>
              </w:rPr>
              <w:t>مستحبات و مکروهات سجده</w:t>
            </w:r>
            <w:r>
              <w:rPr>
                <w:rStyle w:val="IndexLink"/>
                <w:rtl w:val="true"/>
              </w:rPr>
              <w:tab/>
            </w:r>
            <w:r>
              <w:rPr>
                <w:rStyle w:val="IndexLink"/>
              </w:rPr>
              <w:t>188</w:t>
            </w:r>
          </w:hyperlink>
        </w:p>
        <w:p>
          <w:pPr>
            <w:pStyle w:val="Contents3"/>
            <w:tabs>
              <w:tab w:val="clear" w:pos="8459"/>
              <w:tab w:val="right" w:pos="9026" w:leader="dot"/>
            </w:tabs>
            <w:rPr/>
          </w:pPr>
          <w:hyperlink w:anchor="__RefHeading___Toc2078273_2035185390">
            <w:r>
              <w:rPr>
                <w:webHidden/>
                <w:rStyle w:val="IndexLink"/>
                <w:rtl w:val="true"/>
              </w:rPr>
              <w:t>سجده واجب قرآن</w:t>
            </w:r>
            <w:r>
              <w:rPr>
                <w:rStyle w:val="IndexLink"/>
                <w:rtl w:val="true"/>
              </w:rPr>
              <w:tab/>
            </w:r>
            <w:r>
              <w:rPr>
                <w:rStyle w:val="IndexLink"/>
              </w:rPr>
              <w:t>189</w:t>
            </w:r>
          </w:hyperlink>
        </w:p>
        <w:p>
          <w:pPr>
            <w:pStyle w:val="Contents3"/>
            <w:tabs>
              <w:tab w:val="clear" w:pos="8459"/>
              <w:tab w:val="right" w:pos="9026" w:leader="dot"/>
            </w:tabs>
            <w:rPr/>
          </w:pPr>
          <w:hyperlink w:anchor="__RefHeading___Toc2078275_2035185390">
            <w:r>
              <w:rPr>
                <w:webHidden/>
                <w:rStyle w:val="IndexLink"/>
                <w:rtl w:val="true"/>
              </w:rPr>
              <w:t>تشهّد</w:t>
            </w:r>
            <w:r>
              <w:rPr>
                <w:rStyle w:val="IndexLink"/>
                <w:rtl w:val="true"/>
              </w:rPr>
              <w:tab/>
            </w:r>
            <w:r>
              <w:rPr>
                <w:rStyle w:val="IndexLink"/>
              </w:rPr>
              <w:t>190</w:t>
            </w:r>
          </w:hyperlink>
        </w:p>
        <w:p>
          <w:pPr>
            <w:pStyle w:val="Contents3"/>
            <w:tabs>
              <w:tab w:val="clear" w:pos="8459"/>
              <w:tab w:val="right" w:pos="9026" w:leader="dot"/>
            </w:tabs>
            <w:rPr/>
          </w:pPr>
          <w:hyperlink w:anchor="__RefHeading___Toc2078277_2035185390">
            <w:r>
              <w:rPr>
                <w:webHidden/>
                <w:rStyle w:val="IndexLink"/>
                <w:rtl w:val="true"/>
              </w:rPr>
              <w:t>سلام نماز</w:t>
            </w:r>
            <w:r>
              <w:rPr>
                <w:rStyle w:val="IndexLink"/>
                <w:rtl w:val="true"/>
              </w:rPr>
              <w:tab/>
            </w:r>
            <w:r>
              <w:rPr>
                <w:rStyle w:val="IndexLink"/>
              </w:rPr>
              <w:t>190</w:t>
            </w:r>
          </w:hyperlink>
        </w:p>
        <w:p>
          <w:pPr>
            <w:pStyle w:val="Contents3"/>
            <w:tabs>
              <w:tab w:val="clear" w:pos="8459"/>
              <w:tab w:val="right" w:pos="9026" w:leader="dot"/>
            </w:tabs>
            <w:rPr/>
          </w:pPr>
          <w:hyperlink w:anchor="__RefHeading___Toc2078279_2035185390">
            <w:r>
              <w:rPr>
                <w:webHidden/>
                <w:rStyle w:val="IndexLink"/>
                <w:rtl w:val="true"/>
              </w:rPr>
              <w:t>ترتیب</w:t>
            </w:r>
            <w:r>
              <w:rPr>
                <w:rStyle w:val="IndexLink"/>
                <w:rtl w:val="true"/>
              </w:rPr>
              <w:tab/>
            </w:r>
            <w:r>
              <w:rPr>
                <w:rStyle w:val="IndexLink"/>
              </w:rPr>
              <w:t>191</w:t>
            </w:r>
          </w:hyperlink>
        </w:p>
        <w:p>
          <w:pPr>
            <w:pStyle w:val="Contents3"/>
            <w:tabs>
              <w:tab w:val="clear" w:pos="8459"/>
              <w:tab w:val="right" w:pos="9026" w:leader="dot"/>
            </w:tabs>
            <w:rPr/>
          </w:pPr>
          <w:hyperlink w:anchor="__RefHeading___Toc2078281_2035185390">
            <w:r>
              <w:rPr>
                <w:webHidden/>
                <w:rStyle w:val="IndexLink"/>
                <w:rtl w:val="true"/>
              </w:rPr>
              <w:t>موالات</w:t>
            </w:r>
            <w:r>
              <w:rPr>
                <w:rStyle w:val="IndexLink"/>
                <w:rtl w:val="true"/>
              </w:rPr>
              <w:tab/>
            </w:r>
            <w:r>
              <w:rPr>
                <w:rStyle w:val="IndexLink"/>
              </w:rPr>
              <w:t>191</w:t>
            </w:r>
          </w:hyperlink>
        </w:p>
        <w:p>
          <w:pPr>
            <w:pStyle w:val="Contents3"/>
            <w:tabs>
              <w:tab w:val="clear" w:pos="8459"/>
              <w:tab w:val="right" w:pos="9026" w:leader="dot"/>
            </w:tabs>
            <w:rPr/>
          </w:pPr>
          <w:hyperlink w:anchor="__RefHeading___Toc2078283_2035185390">
            <w:r>
              <w:rPr>
                <w:webHidden/>
                <w:rStyle w:val="IndexLink"/>
                <w:rtl w:val="true"/>
              </w:rPr>
              <w:t>قنوت</w:t>
            </w:r>
            <w:r>
              <w:rPr>
                <w:rStyle w:val="IndexLink"/>
                <w:rtl w:val="true"/>
              </w:rPr>
              <w:tab/>
            </w:r>
            <w:r>
              <w:rPr>
                <w:rStyle w:val="IndexLink"/>
              </w:rPr>
              <w:t>192</w:t>
            </w:r>
          </w:hyperlink>
        </w:p>
        <w:p>
          <w:pPr>
            <w:pStyle w:val="Contents3"/>
            <w:tabs>
              <w:tab w:val="clear" w:pos="8459"/>
              <w:tab w:val="right" w:pos="9026" w:leader="dot"/>
            </w:tabs>
            <w:rPr/>
          </w:pPr>
          <w:hyperlink w:anchor="__RefHeading___Toc2078285_2035185390">
            <w:r>
              <w:rPr>
                <w:webHidden/>
                <w:rStyle w:val="IndexLink"/>
                <w:rtl w:val="true"/>
              </w:rPr>
              <w:t>ترجمه نماز</w:t>
            </w:r>
            <w:r>
              <w:rPr>
                <w:rStyle w:val="IndexLink"/>
                <w:rtl w:val="true"/>
              </w:rPr>
              <w:tab/>
            </w:r>
            <w:r>
              <w:rPr>
                <w:rStyle w:val="IndexLink"/>
              </w:rPr>
              <w:t>192</w:t>
            </w:r>
          </w:hyperlink>
        </w:p>
        <w:p>
          <w:pPr>
            <w:pStyle w:val="Contents2"/>
            <w:tabs>
              <w:tab w:val="clear" w:pos="8743"/>
              <w:tab w:val="right" w:pos="9026" w:leader="dot"/>
            </w:tabs>
            <w:rPr/>
          </w:pPr>
          <w:hyperlink w:anchor="__RefHeading___Toc2078287_2035185390">
            <w:r>
              <w:rPr>
                <w:webHidden/>
                <w:rStyle w:val="IndexLink"/>
                <w:rtl w:val="true"/>
              </w:rPr>
              <w:t>تعقیب نماز</w:t>
            </w:r>
            <w:r>
              <w:rPr>
                <w:rStyle w:val="IndexLink"/>
                <w:rtl w:val="true"/>
              </w:rPr>
              <w:tab/>
            </w:r>
            <w:r>
              <w:rPr>
                <w:rStyle w:val="IndexLink"/>
              </w:rPr>
              <w:t>195</w:t>
            </w:r>
          </w:hyperlink>
        </w:p>
        <w:p>
          <w:pPr>
            <w:pStyle w:val="Contents3"/>
            <w:tabs>
              <w:tab w:val="clear" w:pos="8459"/>
              <w:tab w:val="right" w:pos="9026" w:leader="dot"/>
            </w:tabs>
            <w:rPr/>
          </w:pPr>
          <w:hyperlink w:anchor="__RefHeading___Toc2078289_203518539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2078291_2035185390">
            <w:r>
              <w:rPr>
                <w:webHidden/>
                <w:rStyle w:val="IndexLink"/>
                <w:rtl w:val="true"/>
              </w:rPr>
              <w:t>صلوات بر پیغمبر</w:t>
            </w:r>
            <w:r>
              <w:rPr>
                <w:rStyle w:val="IndexLink"/>
                <w:rtl w:val="true"/>
              </w:rPr>
              <w:tab/>
            </w:r>
            <w:r>
              <w:rPr>
                <w:rStyle w:val="IndexLink"/>
              </w:rPr>
              <w:t>195</w:t>
            </w:r>
          </w:hyperlink>
        </w:p>
        <w:p>
          <w:pPr>
            <w:pStyle w:val="Contents2"/>
            <w:tabs>
              <w:tab w:val="clear" w:pos="8743"/>
              <w:tab w:val="right" w:pos="9026" w:leader="dot"/>
            </w:tabs>
            <w:rPr/>
          </w:pPr>
          <w:hyperlink w:anchor="__RefHeading___Toc2078293_2035185390">
            <w:r>
              <w:rPr>
                <w:webHidden/>
                <w:rStyle w:val="IndexLink"/>
                <w:rtl w:val="true"/>
              </w:rPr>
              <w:t>مبطلات نماز</w:t>
            </w:r>
            <w:r>
              <w:rPr>
                <w:rStyle w:val="IndexLink"/>
                <w:rtl w:val="true"/>
              </w:rPr>
              <w:tab/>
            </w:r>
            <w:r>
              <w:rPr>
                <w:rStyle w:val="IndexLink"/>
              </w:rPr>
              <w:t>195</w:t>
            </w:r>
          </w:hyperlink>
        </w:p>
        <w:p>
          <w:pPr>
            <w:pStyle w:val="Contents2"/>
            <w:tabs>
              <w:tab w:val="clear" w:pos="8743"/>
              <w:tab w:val="right" w:pos="9026" w:leader="dot"/>
            </w:tabs>
            <w:rPr/>
          </w:pPr>
          <w:hyperlink w:anchor="__RefHeading___Toc2078295_2035185390">
            <w:r>
              <w:rPr>
                <w:webHidden/>
                <w:rStyle w:val="IndexLink"/>
                <w:rtl w:val="true"/>
              </w:rPr>
              <w:t>چیزهایی که در نماز مکروه است</w:t>
            </w:r>
            <w:r>
              <w:rPr>
                <w:rStyle w:val="IndexLink"/>
                <w:rtl w:val="true"/>
              </w:rPr>
              <w:tab/>
            </w:r>
            <w:r>
              <w:rPr>
                <w:rStyle w:val="IndexLink"/>
              </w:rPr>
              <w:t>200</w:t>
            </w:r>
          </w:hyperlink>
        </w:p>
        <w:p>
          <w:pPr>
            <w:pStyle w:val="Contents2"/>
            <w:tabs>
              <w:tab w:val="clear" w:pos="8743"/>
              <w:tab w:val="right" w:pos="9026" w:leader="dot"/>
            </w:tabs>
            <w:rPr/>
          </w:pPr>
          <w:hyperlink w:anchor="__RefHeading___Toc2078297_2035185390">
            <w:r>
              <w:rPr>
                <w:webHidden/>
                <w:rStyle w:val="IndexLink"/>
                <w:rtl w:val="true"/>
              </w:rPr>
              <w:t>مواردی که می شود نماز واجب را شکست</w:t>
            </w:r>
            <w:r>
              <w:rPr>
                <w:rStyle w:val="IndexLink"/>
                <w:rtl w:val="true"/>
              </w:rPr>
              <w:tab/>
            </w:r>
            <w:r>
              <w:rPr>
                <w:rStyle w:val="IndexLink"/>
              </w:rPr>
              <w:t>200</w:t>
            </w:r>
          </w:hyperlink>
        </w:p>
        <w:p>
          <w:pPr>
            <w:pStyle w:val="Contents2"/>
            <w:tabs>
              <w:tab w:val="clear" w:pos="8743"/>
              <w:tab w:val="right" w:pos="9026" w:leader="dot"/>
            </w:tabs>
            <w:rPr/>
          </w:pPr>
          <w:hyperlink w:anchor="__RefHeading___Toc2078299_2035185390">
            <w:r>
              <w:rPr>
                <w:webHidden/>
                <w:rStyle w:val="IndexLink"/>
                <w:rtl w:val="true"/>
              </w:rPr>
              <w:t>شکیات نماز</w:t>
            </w:r>
            <w:r>
              <w:rPr>
                <w:rStyle w:val="IndexLink"/>
                <w:rtl w:val="true"/>
              </w:rPr>
              <w:tab/>
            </w:r>
            <w:r>
              <w:rPr>
                <w:rStyle w:val="IndexLink"/>
              </w:rPr>
              <w:t>201</w:t>
            </w:r>
          </w:hyperlink>
        </w:p>
        <w:p>
          <w:pPr>
            <w:pStyle w:val="Contents3"/>
            <w:tabs>
              <w:tab w:val="clear" w:pos="8459"/>
              <w:tab w:val="right" w:pos="9026" w:leader="dot"/>
            </w:tabs>
            <w:rPr/>
          </w:pPr>
          <w:hyperlink w:anchor="__RefHeading___Toc2078301_203518539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2078303_2035185390">
            <w:r>
              <w:rPr>
                <w:webHidden/>
                <w:rStyle w:val="IndexLink"/>
                <w:rtl w:val="true"/>
              </w:rPr>
              <w:t>شک های باطل</w:t>
            </w:r>
            <w:r>
              <w:rPr>
                <w:rStyle w:val="IndexLink"/>
                <w:rtl w:val="true"/>
              </w:rPr>
              <w:tab/>
            </w:r>
            <w:r>
              <w:rPr>
                <w:rStyle w:val="IndexLink"/>
              </w:rPr>
              <w:t>201</w:t>
            </w:r>
          </w:hyperlink>
        </w:p>
        <w:p>
          <w:pPr>
            <w:pStyle w:val="Contents3"/>
            <w:tabs>
              <w:tab w:val="clear" w:pos="8459"/>
              <w:tab w:val="right" w:pos="9026" w:leader="dot"/>
            </w:tabs>
            <w:rPr/>
          </w:pPr>
          <w:hyperlink w:anchor="__RefHeading___Toc2078305_2035185390">
            <w:r>
              <w:rPr>
                <w:webHidden/>
                <w:rStyle w:val="IndexLink"/>
                <w:rtl w:val="true"/>
              </w:rPr>
              <w:t>شک هایی که نباید به آن ها اعتنا کرد</w:t>
            </w:r>
            <w:r>
              <w:rPr>
                <w:rStyle w:val="IndexLink"/>
                <w:rtl w:val="true"/>
              </w:rPr>
              <w:tab/>
            </w:r>
            <w:r>
              <w:rPr>
                <w:rStyle w:val="IndexLink"/>
              </w:rPr>
              <w:t>202</w:t>
            </w:r>
          </w:hyperlink>
        </w:p>
        <w:p>
          <w:pPr>
            <w:pStyle w:val="Contents3"/>
            <w:tabs>
              <w:tab w:val="clear" w:pos="8459"/>
              <w:tab w:val="right" w:pos="9026" w:leader="dot"/>
            </w:tabs>
            <w:rPr/>
          </w:pPr>
          <w:hyperlink w:anchor="__RefHeading___Toc2078307_2035185390">
            <w:r>
              <w:rPr>
                <w:webHidden/>
                <w:rStyle w:val="IndexLink"/>
                <w:rtl w:val="true"/>
              </w:rPr>
              <w:t>شک های صحیح</w:t>
            </w:r>
            <w:r>
              <w:rPr>
                <w:rStyle w:val="IndexLink"/>
                <w:rtl w:val="true"/>
              </w:rPr>
              <w:tab/>
            </w:r>
            <w:r>
              <w:rPr>
                <w:rStyle w:val="IndexLink"/>
              </w:rPr>
              <w:t>207</w:t>
            </w:r>
          </w:hyperlink>
        </w:p>
        <w:p>
          <w:pPr>
            <w:pStyle w:val="Contents2"/>
            <w:tabs>
              <w:tab w:val="clear" w:pos="8743"/>
              <w:tab w:val="right" w:pos="9026" w:leader="dot"/>
            </w:tabs>
            <w:rPr/>
          </w:pPr>
          <w:hyperlink w:anchor="__RefHeading___Toc2078309_2035185390">
            <w:r>
              <w:rPr>
                <w:webHidden/>
                <w:rStyle w:val="IndexLink"/>
                <w:rtl w:val="true"/>
              </w:rPr>
              <w:t>نماز احتیاط</w:t>
            </w:r>
            <w:r>
              <w:rPr>
                <w:rStyle w:val="IndexLink"/>
                <w:rtl w:val="true"/>
              </w:rPr>
              <w:tab/>
            </w:r>
            <w:r>
              <w:rPr>
                <w:rStyle w:val="IndexLink"/>
              </w:rPr>
              <w:t>210</w:t>
            </w:r>
          </w:hyperlink>
        </w:p>
        <w:p>
          <w:pPr>
            <w:pStyle w:val="Contents2"/>
            <w:tabs>
              <w:tab w:val="clear" w:pos="8743"/>
              <w:tab w:val="right" w:pos="9026" w:leader="dot"/>
            </w:tabs>
            <w:rPr/>
          </w:pPr>
          <w:hyperlink w:anchor="__RefHeading___Toc2078311_2035185390">
            <w:r>
              <w:rPr>
                <w:webHidden/>
                <w:rStyle w:val="IndexLink"/>
                <w:rtl w:val="true"/>
              </w:rPr>
              <w:t>سجده سهو</w:t>
            </w:r>
            <w:r>
              <w:rPr>
                <w:rStyle w:val="IndexLink"/>
                <w:rtl w:val="true"/>
              </w:rPr>
              <w:tab/>
            </w:r>
            <w:r>
              <w:rPr>
                <w:rStyle w:val="IndexLink"/>
              </w:rPr>
              <w:t>213</w:t>
            </w:r>
          </w:hyperlink>
        </w:p>
        <w:p>
          <w:pPr>
            <w:pStyle w:val="Contents2"/>
            <w:tabs>
              <w:tab w:val="clear" w:pos="8743"/>
              <w:tab w:val="right" w:pos="9026" w:leader="dot"/>
            </w:tabs>
            <w:rPr/>
          </w:pPr>
          <w:hyperlink w:anchor="__RefHeading___Toc2078313_2035185390">
            <w:r>
              <w:rPr>
                <w:webHidden/>
                <w:rStyle w:val="IndexLink"/>
                <w:rtl w:val="true"/>
              </w:rPr>
              <w:t>دستور سجده سهو</w:t>
            </w:r>
            <w:r>
              <w:rPr>
                <w:rStyle w:val="IndexLink"/>
                <w:rtl w:val="true"/>
              </w:rPr>
              <w:tab/>
            </w:r>
            <w:r>
              <w:rPr>
                <w:rStyle w:val="IndexLink"/>
              </w:rPr>
              <w:t>215</w:t>
            </w:r>
          </w:hyperlink>
        </w:p>
        <w:p>
          <w:pPr>
            <w:pStyle w:val="Contents2"/>
            <w:tabs>
              <w:tab w:val="clear" w:pos="8743"/>
              <w:tab w:val="right" w:pos="9026" w:leader="dot"/>
            </w:tabs>
            <w:rPr/>
          </w:pPr>
          <w:hyperlink w:anchor="__RefHeading___Toc2078315_2035185390">
            <w:r>
              <w:rPr>
                <w:webHidden/>
                <w:rStyle w:val="IndexLink"/>
                <w:rtl w:val="true"/>
              </w:rPr>
              <w:t>قضای سجده و تشهّد فراموش شده</w:t>
            </w:r>
            <w:r>
              <w:rPr>
                <w:rStyle w:val="IndexLink"/>
                <w:rtl w:val="true"/>
              </w:rPr>
              <w:tab/>
            </w:r>
            <w:r>
              <w:rPr>
                <w:rStyle w:val="IndexLink"/>
              </w:rPr>
              <w:t>215</w:t>
            </w:r>
          </w:hyperlink>
        </w:p>
        <w:p>
          <w:pPr>
            <w:pStyle w:val="Contents2"/>
            <w:tabs>
              <w:tab w:val="clear" w:pos="8743"/>
              <w:tab w:val="right" w:pos="9026" w:leader="dot"/>
            </w:tabs>
            <w:rPr/>
          </w:pPr>
          <w:hyperlink w:anchor="__RefHeading___Toc2078317_2035185390">
            <w:r>
              <w:rPr>
                <w:webHidden/>
                <w:rStyle w:val="IndexLink"/>
                <w:rtl w:val="true"/>
              </w:rPr>
              <w:t>کم و زیاد کردن اجزا و شرایط نماز</w:t>
            </w:r>
            <w:r>
              <w:rPr>
                <w:rStyle w:val="IndexLink"/>
                <w:rtl w:val="true"/>
              </w:rPr>
              <w:tab/>
            </w:r>
            <w:r>
              <w:rPr>
                <w:rStyle w:val="IndexLink"/>
              </w:rPr>
              <w:t>217</w:t>
            </w:r>
          </w:hyperlink>
        </w:p>
        <w:p>
          <w:pPr>
            <w:pStyle w:val="Contents2"/>
            <w:tabs>
              <w:tab w:val="clear" w:pos="8743"/>
              <w:tab w:val="right" w:pos="9026" w:leader="dot"/>
            </w:tabs>
            <w:rPr/>
          </w:pPr>
          <w:hyperlink w:anchor="__RefHeading___Toc2078319_2035185390">
            <w:r>
              <w:rPr>
                <w:webHidden/>
                <w:rStyle w:val="IndexLink"/>
                <w:rtl w:val="true"/>
              </w:rPr>
              <w:t>نماز مسافر</w:t>
            </w:r>
            <w:r>
              <w:rPr>
                <w:rStyle w:val="IndexLink"/>
                <w:rtl w:val="true"/>
              </w:rPr>
              <w:tab/>
            </w:r>
            <w:r>
              <w:rPr>
                <w:rStyle w:val="IndexLink"/>
              </w:rPr>
              <w:t>218</w:t>
            </w:r>
          </w:hyperlink>
        </w:p>
        <w:p>
          <w:pPr>
            <w:pStyle w:val="Contents2"/>
            <w:tabs>
              <w:tab w:val="clear" w:pos="8743"/>
              <w:tab w:val="right" w:pos="9026" w:leader="dot"/>
            </w:tabs>
            <w:rPr/>
          </w:pPr>
          <w:hyperlink w:anchor="__RefHeading___Toc2078321_2035185390">
            <w:r>
              <w:rPr>
                <w:webHidden/>
                <w:rStyle w:val="IndexLink"/>
                <w:rtl w:val="true"/>
              </w:rPr>
              <w:t>مسائل متفرقه</w:t>
            </w:r>
            <w:r>
              <w:rPr>
                <w:rStyle w:val="IndexLink"/>
                <w:rtl w:val="true"/>
              </w:rPr>
              <w:tab/>
            </w:r>
            <w:r>
              <w:rPr>
                <w:rStyle w:val="IndexLink"/>
              </w:rPr>
              <w:t>230</w:t>
            </w:r>
          </w:hyperlink>
        </w:p>
        <w:p>
          <w:pPr>
            <w:pStyle w:val="Contents2"/>
            <w:tabs>
              <w:tab w:val="clear" w:pos="8743"/>
              <w:tab w:val="right" w:pos="9026" w:leader="dot"/>
            </w:tabs>
            <w:rPr/>
          </w:pPr>
          <w:hyperlink w:anchor="__RefHeading___Toc2078323_2035185390">
            <w:r>
              <w:rPr>
                <w:webHidden/>
                <w:rStyle w:val="IndexLink"/>
                <w:rtl w:val="true"/>
              </w:rPr>
              <w:t>نماز قضا</w:t>
            </w:r>
            <w:r>
              <w:rPr>
                <w:rStyle w:val="IndexLink"/>
                <w:rtl w:val="true"/>
              </w:rPr>
              <w:tab/>
            </w:r>
            <w:r>
              <w:rPr>
                <w:rStyle w:val="IndexLink"/>
              </w:rPr>
              <w:t>232</w:t>
            </w:r>
          </w:hyperlink>
        </w:p>
        <w:p>
          <w:pPr>
            <w:pStyle w:val="Contents3"/>
            <w:tabs>
              <w:tab w:val="clear" w:pos="8459"/>
              <w:tab w:val="right" w:pos="9026" w:leader="dot"/>
            </w:tabs>
            <w:rPr/>
          </w:pPr>
          <w:hyperlink w:anchor="__RefHeading___Toc2078325_203518539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2078327_2035185390">
            <w:r>
              <w:rPr>
                <w:webHidden/>
                <w:rStyle w:val="IndexLink"/>
                <w:rtl w:val="true"/>
              </w:rPr>
              <w:t>نماز قضای پدر و مادر که بر پسر بزرگ تر واجب است</w:t>
            </w:r>
            <w:r>
              <w:rPr>
                <w:rStyle w:val="IndexLink"/>
                <w:rtl w:val="true"/>
              </w:rPr>
              <w:tab/>
            </w:r>
            <w:r>
              <w:rPr>
                <w:rStyle w:val="IndexLink"/>
              </w:rPr>
              <w:t>235</w:t>
            </w:r>
          </w:hyperlink>
        </w:p>
        <w:p>
          <w:pPr>
            <w:pStyle w:val="Contents2"/>
            <w:tabs>
              <w:tab w:val="clear" w:pos="8743"/>
              <w:tab w:val="right" w:pos="9026" w:leader="dot"/>
            </w:tabs>
            <w:rPr/>
          </w:pPr>
          <w:hyperlink w:anchor="__RefHeading___Toc2078329_2035185390">
            <w:r>
              <w:rPr>
                <w:webHidden/>
                <w:rStyle w:val="IndexLink"/>
                <w:rtl w:val="true"/>
              </w:rPr>
              <w:t>نماز جماعت</w:t>
            </w:r>
            <w:r>
              <w:rPr>
                <w:rStyle w:val="IndexLink"/>
                <w:rtl w:val="true"/>
              </w:rPr>
              <w:tab/>
            </w:r>
            <w:r>
              <w:rPr>
                <w:rStyle w:val="IndexLink"/>
              </w:rPr>
              <w:t>236</w:t>
            </w:r>
          </w:hyperlink>
        </w:p>
        <w:p>
          <w:pPr>
            <w:pStyle w:val="Contents3"/>
            <w:tabs>
              <w:tab w:val="clear" w:pos="8459"/>
              <w:tab w:val="right" w:pos="9026" w:leader="dot"/>
            </w:tabs>
            <w:rPr/>
          </w:pPr>
          <w:hyperlink w:anchor="__RefHeading___Toc2078331_203518539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078333_2035185390">
            <w:r>
              <w:rPr>
                <w:webHidden/>
                <w:rStyle w:val="IndexLink"/>
                <w:rtl w:val="true"/>
              </w:rPr>
              <w:t>شرایط امام جماعت</w:t>
            </w:r>
            <w:r>
              <w:rPr>
                <w:rStyle w:val="IndexLink"/>
                <w:rtl w:val="true"/>
              </w:rPr>
              <w:tab/>
            </w:r>
            <w:r>
              <w:rPr>
                <w:rStyle w:val="IndexLink"/>
              </w:rPr>
              <w:t>242</w:t>
            </w:r>
          </w:hyperlink>
        </w:p>
        <w:p>
          <w:pPr>
            <w:pStyle w:val="Contents3"/>
            <w:tabs>
              <w:tab w:val="clear" w:pos="8459"/>
              <w:tab w:val="right" w:pos="9026" w:leader="dot"/>
            </w:tabs>
            <w:rPr/>
          </w:pPr>
          <w:hyperlink w:anchor="__RefHeading___Toc2078335_2035185390">
            <w:r>
              <w:rPr>
                <w:webHidden/>
                <w:rStyle w:val="IndexLink"/>
                <w:rtl w:val="true"/>
              </w:rPr>
              <w:t>احکام جماعت</w:t>
            </w:r>
            <w:r>
              <w:rPr>
                <w:rStyle w:val="IndexLink"/>
                <w:rtl w:val="true"/>
              </w:rPr>
              <w:tab/>
            </w:r>
            <w:r>
              <w:rPr>
                <w:rStyle w:val="IndexLink"/>
              </w:rPr>
              <w:t>243</w:t>
            </w:r>
          </w:hyperlink>
        </w:p>
        <w:p>
          <w:pPr>
            <w:pStyle w:val="Contents3"/>
            <w:tabs>
              <w:tab w:val="clear" w:pos="8459"/>
              <w:tab w:val="right" w:pos="9026" w:leader="dot"/>
            </w:tabs>
            <w:rPr/>
          </w:pPr>
          <w:hyperlink w:anchor="__RefHeading___Toc2078337_2035185390">
            <w:r>
              <w:rPr>
                <w:webHidden/>
                <w:rStyle w:val="IndexLink"/>
                <w:rtl w:val="true"/>
              </w:rPr>
              <w:t>چیزهایی که در نماز جماعت مستحب است</w:t>
            </w:r>
            <w:r>
              <w:rPr>
                <w:rStyle w:val="IndexLink"/>
                <w:rtl w:val="true"/>
              </w:rPr>
              <w:tab/>
            </w:r>
            <w:r>
              <w:rPr>
                <w:rStyle w:val="IndexLink"/>
              </w:rPr>
              <w:t>245</w:t>
            </w:r>
          </w:hyperlink>
        </w:p>
        <w:p>
          <w:pPr>
            <w:pStyle w:val="Contents3"/>
            <w:tabs>
              <w:tab w:val="clear" w:pos="8459"/>
              <w:tab w:val="right" w:pos="9026" w:leader="dot"/>
            </w:tabs>
            <w:rPr/>
          </w:pPr>
          <w:hyperlink w:anchor="__RefHeading___Toc2078339_2035185390">
            <w:r>
              <w:rPr>
                <w:webHidden/>
                <w:rStyle w:val="IndexLink"/>
                <w:rtl w:val="true"/>
              </w:rPr>
              <w:t>چیزهایی که در نماز جماعت مکروه است</w:t>
            </w:r>
            <w:r>
              <w:rPr>
                <w:rStyle w:val="IndexLink"/>
                <w:rtl w:val="true"/>
              </w:rPr>
              <w:tab/>
            </w:r>
            <w:r>
              <w:rPr>
                <w:rStyle w:val="IndexLink"/>
              </w:rPr>
              <w:t>246</w:t>
            </w:r>
          </w:hyperlink>
        </w:p>
        <w:p>
          <w:pPr>
            <w:pStyle w:val="Contents2"/>
            <w:tabs>
              <w:tab w:val="clear" w:pos="8743"/>
              <w:tab w:val="right" w:pos="9026" w:leader="dot"/>
            </w:tabs>
            <w:rPr/>
          </w:pPr>
          <w:hyperlink w:anchor="__RefHeading___Toc2078341_2035185390">
            <w:r>
              <w:rPr>
                <w:webHidden/>
                <w:rStyle w:val="IndexLink"/>
                <w:rtl w:val="true"/>
              </w:rPr>
              <w:t>نماز آیات</w:t>
            </w:r>
            <w:r>
              <w:rPr>
                <w:rStyle w:val="IndexLink"/>
                <w:rtl w:val="true"/>
              </w:rPr>
              <w:tab/>
            </w:r>
            <w:r>
              <w:rPr>
                <w:rStyle w:val="IndexLink"/>
              </w:rPr>
              <w:t>246</w:t>
            </w:r>
          </w:hyperlink>
        </w:p>
        <w:p>
          <w:pPr>
            <w:pStyle w:val="Contents3"/>
            <w:tabs>
              <w:tab w:val="clear" w:pos="8459"/>
              <w:tab w:val="right" w:pos="9026" w:leader="dot"/>
            </w:tabs>
            <w:rPr/>
          </w:pPr>
          <w:hyperlink w:anchor="__RefHeading___Toc2078343_203518539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2078345_2035185390">
            <w:r>
              <w:rPr>
                <w:webHidden/>
                <w:rStyle w:val="IndexLink"/>
                <w:rtl w:val="true"/>
              </w:rPr>
              <w:t>دستور نماز آیات</w:t>
            </w:r>
            <w:r>
              <w:rPr>
                <w:rStyle w:val="IndexLink"/>
                <w:rtl w:val="true"/>
              </w:rPr>
              <w:tab/>
            </w:r>
            <w:r>
              <w:rPr>
                <w:rStyle w:val="IndexLink"/>
              </w:rPr>
              <w:t>249</w:t>
            </w:r>
          </w:hyperlink>
        </w:p>
        <w:p>
          <w:pPr>
            <w:pStyle w:val="Contents2"/>
            <w:tabs>
              <w:tab w:val="clear" w:pos="8743"/>
              <w:tab w:val="right" w:pos="9026" w:leader="dot"/>
            </w:tabs>
            <w:rPr/>
          </w:pPr>
          <w:hyperlink w:anchor="__RefHeading___Toc2078347_2035185390">
            <w:r>
              <w:rPr>
                <w:webHidden/>
                <w:rStyle w:val="IndexLink"/>
                <w:rtl w:val="true"/>
              </w:rPr>
              <w:t>نماز عید فطر و قربان</w:t>
            </w:r>
            <w:r>
              <w:rPr>
                <w:rStyle w:val="IndexLink"/>
                <w:rtl w:val="true"/>
              </w:rPr>
              <w:tab/>
            </w:r>
            <w:r>
              <w:rPr>
                <w:rStyle w:val="IndexLink"/>
              </w:rPr>
              <w:t>250</w:t>
            </w:r>
          </w:hyperlink>
        </w:p>
        <w:p>
          <w:pPr>
            <w:pStyle w:val="Contents2"/>
            <w:tabs>
              <w:tab w:val="clear" w:pos="8743"/>
              <w:tab w:val="right" w:pos="9026" w:leader="dot"/>
            </w:tabs>
            <w:rPr/>
          </w:pPr>
          <w:hyperlink w:anchor="__RefHeading___Toc2078349_2035185390">
            <w:r>
              <w:rPr>
                <w:webHidden/>
                <w:rStyle w:val="IndexLink"/>
                <w:rtl w:val="true"/>
              </w:rPr>
              <w:t>اجیر گرفتن برای نماز</w:t>
            </w:r>
            <w:r>
              <w:rPr>
                <w:rStyle w:val="IndexLink"/>
                <w:rtl w:val="true"/>
              </w:rPr>
              <w:tab/>
            </w:r>
            <w:r>
              <w:rPr>
                <w:rStyle w:val="IndexLink"/>
              </w:rPr>
              <w:t>252</w:t>
            </w:r>
          </w:hyperlink>
        </w:p>
        <w:p>
          <w:pPr>
            <w:pStyle w:val="Contents2"/>
            <w:tabs>
              <w:tab w:val="clear" w:pos="8743"/>
              <w:tab w:val="right" w:pos="9026" w:leader="dot"/>
            </w:tabs>
            <w:rPr/>
          </w:pPr>
          <w:hyperlink w:anchor="__RefHeading___Toc2078351_2035185390">
            <w:r>
              <w:rPr>
                <w:webHidden/>
                <w:rStyle w:val="IndexLink"/>
                <w:rtl w:val="true"/>
              </w:rPr>
              <w:t>احكام روزه</w:t>
            </w:r>
            <w:r>
              <w:rPr>
                <w:rStyle w:val="IndexLink"/>
                <w:rtl w:val="true"/>
              </w:rPr>
              <w:tab/>
            </w:r>
            <w:r>
              <w:rPr>
                <w:rStyle w:val="IndexLink"/>
              </w:rPr>
              <w:t>255</w:t>
            </w:r>
          </w:hyperlink>
        </w:p>
        <w:p>
          <w:pPr>
            <w:pStyle w:val="Contents3"/>
            <w:tabs>
              <w:tab w:val="clear" w:pos="8459"/>
              <w:tab w:val="right" w:pos="9026" w:leader="dot"/>
            </w:tabs>
            <w:rPr/>
          </w:pPr>
          <w:hyperlink w:anchor="__RefHeading___Toc2078353_203518539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2078355_2035185390">
            <w:r>
              <w:rPr>
                <w:webHidden/>
                <w:rStyle w:val="IndexLink"/>
                <w:rtl w:val="true"/>
              </w:rPr>
              <w:t>نیت</w:t>
            </w:r>
            <w:r>
              <w:rPr>
                <w:rStyle w:val="IndexLink"/>
                <w:rtl w:val="true"/>
              </w:rPr>
              <w:tab/>
            </w:r>
            <w:r>
              <w:rPr>
                <w:rStyle w:val="IndexLink"/>
              </w:rPr>
              <w:t>255</w:t>
            </w:r>
          </w:hyperlink>
        </w:p>
        <w:p>
          <w:pPr>
            <w:pStyle w:val="Contents3"/>
            <w:tabs>
              <w:tab w:val="clear" w:pos="8459"/>
              <w:tab w:val="right" w:pos="9026" w:leader="dot"/>
            </w:tabs>
            <w:rPr/>
          </w:pPr>
          <w:hyperlink w:anchor="__RefHeading___Toc2078357_2035185390">
            <w:r>
              <w:rPr>
                <w:webHidden/>
                <w:rStyle w:val="IndexLink"/>
                <w:rtl w:val="true"/>
              </w:rPr>
              <w:t>چیزهایی كه روزه را باطل می كند</w:t>
            </w:r>
            <w:r>
              <w:rPr>
                <w:rStyle w:val="IndexLink"/>
                <w:rtl w:val="true"/>
              </w:rPr>
              <w:tab/>
            </w:r>
            <w:r>
              <w:rPr>
                <w:rStyle w:val="IndexLink"/>
              </w:rPr>
              <w:t>258</w:t>
            </w:r>
          </w:hyperlink>
        </w:p>
        <w:p>
          <w:pPr>
            <w:pStyle w:val="Contents4"/>
            <w:tabs>
              <w:tab w:val="clear" w:pos="8176"/>
              <w:tab w:val="right" w:pos="9026" w:leader="dot"/>
            </w:tabs>
            <w:rPr/>
          </w:pPr>
          <w:hyperlink w:anchor="__RefHeading___Toc2078359_2035185390">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2078361_2035185390">
            <w:r>
              <w:rPr>
                <w:webHidden/>
                <w:rStyle w:val="IndexLink"/>
              </w:rPr>
              <w:t>1</w:t>
            </w:r>
            <w:r>
              <w:rPr>
                <w:rStyle w:val="IndexLink"/>
                <w:rtl w:val="true"/>
              </w:rPr>
              <w:t xml:space="preserve"> _ </w:t>
            </w:r>
            <w:r>
              <w:rPr>
                <w:rStyle w:val="IndexLink"/>
                <w:rtl w:val="true"/>
              </w:rPr>
              <w:t>خوردن و آشامیدن</w:t>
            </w:r>
            <w:r>
              <w:rPr>
                <w:rStyle w:val="IndexLink"/>
                <w:rtl w:val="true"/>
              </w:rPr>
              <w:tab/>
            </w:r>
            <w:r>
              <w:rPr>
                <w:rStyle w:val="IndexLink"/>
              </w:rPr>
              <w:t>258</w:t>
            </w:r>
          </w:hyperlink>
        </w:p>
        <w:p>
          <w:pPr>
            <w:pStyle w:val="Contents4"/>
            <w:tabs>
              <w:tab w:val="clear" w:pos="8176"/>
              <w:tab w:val="right" w:pos="9026" w:leader="dot"/>
            </w:tabs>
            <w:rPr/>
          </w:pPr>
          <w:hyperlink w:anchor="__RefHeading___Toc2078363_2035185390">
            <w:r>
              <w:rPr>
                <w:webHidden/>
                <w:rStyle w:val="IndexLink"/>
              </w:rPr>
              <w:t>2</w:t>
            </w:r>
            <w:r>
              <w:rPr>
                <w:rStyle w:val="IndexLink"/>
                <w:rtl w:val="true"/>
              </w:rPr>
              <w:t xml:space="preserve"> _ </w:t>
            </w:r>
            <w:r>
              <w:rPr>
                <w:rStyle w:val="IndexLink"/>
                <w:rtl w:val="true"/>
              </w:rPr>
              <w:t>جماع</w:t>
            </w:r>
            <w:r>
              <w:rPr>
                <w:rStyle w:val="IndexLink"/>
                <w:rtl w:val="true"/>
              </w:rPr>
              <w:tab/>
            </w:r>
            <w:r>
              <w:rPr>
                <w:rStyle w:val="IndexLink"/>
              </w:rPr>
              <w:t>259</w:t>
            </w:r>
          </w:hyperlink>
        </w:p>
        <w:p>
          <w:pPr>
            <w:pStyle w:val="Contents4"/>
            <w:tabs>
              <w:tab w:val="clear" w:pos="8176"/>
              <w:tab w:val="right" w:pos="9026" w:leader="dot"/>
            </w:tabs>
            <w:rPr/>
          </w:pPr>
          <w:hyperlink w:anchor="__RefHeading___Toc2078365_2035185390">
            <w:r>
              <w:rPr>
                <w:webHidden/>
                <w:rStyle w:val="IndexLink"/>
              </w:rPr>
              <w:t>3</w:t>
            </w:r>
            <w:r>
              <w:rPr>
                <w:rStyle w:val="IndexLink"/>
                <w:rtl w:val="true"/>
              </w:rPr>
              <w:t xml:space="preserve"> _ </w:t>
            </w:r>
            <w:r>
              <w:rPr>
                <w:rStyle w:val="IndexLink"/>
                <w:rtl w:val="true"/>
              </w:rPr>
              <w:t>استمناء</w:t>
            </w:r>
            <w:r>
              <w:rPr>
                <w:rStyle w:val="IndexLink"/>
                <w:rtl w:val="true"/>
              </w:rPr>
              <w:tab/>
            </w:r>
            <w:r>
              <w:rPr>
                <w:rStyle w:val="IndexLink"/>
              </w:rPr>
              <w:t>260</w:t>
            </w:r>
          </w:hyperlink>
        </w:p>
        <w:p>
          <w:pPr>
            <w:pStyle w:val="Contents4"/>
            <w:tabs>
              <w:tab w:val="clear" w:pos="8176"/>
              <w:tab w:val="right" w:pos="9026" w:leader="dot"/>
            </w:tabs>
            <w:rPr/>
          </w:pPr>
          <w:hyperlink w:anchor="__RefHeading___Toc2078367_2035185390">
            <w:r>
              <w:rPr>
                <w:webHidden/>
                <w:rStyle w:val="IndexLink"/>
              </w:rPr>
              <w:t>4</w:t>
            </w:r>
            <w:r>
              <w:rPr>
                <w:rStyle w:val="IndexLink"/>
                <w:rtl w:val="true"/>
              </w:rPr>
              <w:t xml:space="preserve"> _ </w:t>
            </w:r>
            <w:r>
              <w:rPr>
                <w:rStyle w:val="IndexLink"/>
                <w:rtl w:val="true"/>
              </w:rPr>
              <w:t>دروغ بستن به خدا و پیغمبر</w:t>
            </w:r>
            <w:r>
              <w:rPr>
                <w:rStyle w:val="IndexLink"/>
                <w:rtl w:val="true"/>
              </w:rPr>
              <w:tab/>
            </w:r>
            <w:r>
              <w:rPr>
                <w:rStyle w:val="IndexLink"/>
              </w:rPr>
              <w:t>260</w:t>
            </w:r>
          </w:hyperlink>
        </w:p>
        <w:p>
          <w:pPr>
            <w:pStyle w:val="Contents4"/>
            <w:tabs>
              <w:tab w:val="clear" w:pos="8176"/>
              <w:tab w:val="right" w:pos="9026" w:leader="dot"/>
            </w:tabs>
            <w:rPr/>
          </w:pPr>
          <w:hyperlink w:anchor="__RefHeading___Toc2078369_2035185390">
            <w:r>
              <w:rPr>
                <w:webHidden/>
                <w:rStyle w:val="IndexLink"/>
              </w:rPr>
              <w:t>5</w:t>
            </w:r>
            <w:r>
              <w:rPr>
                <w:rStyle w:val="IndexLink"/>
                <w:rtl w:val="true"/>
              </w:rPr>
              <w:t xml:space="preserve"> _ </w:t>
            </w:r>
            <w:r>
              <w:rPr>
                <w:rStyle w:val="IndexLink"/>
                <w:rtl w:val="true"/>
              </w:rPr>
              <w:t>رساندن غبار غلیظ به حلق</w:t>
            </w:r>
            <w:r>
              <w:rPr>
                <w:rStyle w:val="IndexLink"/>
                <w:rtl w:val="true"/>
              </w:rPr>
              <w:tab/>
            </w:r>
            <w:r>
              <w:rPr>
                <w:rStyle w:val="IndexLink"/>
              </w:rPr>
              <w:t>261</w:t>
            </w:r>
          </w:hyperlink>
        </w:p>
        <w:p>
          <w:pPr>
            <w:pStyle w:val="Contents4"/>
            <w:tabs>
              <w:tab w:val="clear" w:pos="8176"/>
              <w:tab w:val="right" w:pos="9026" w:leader="dot"/>
            </w:tabs>
            <w:rPr/>
          </w:pPr>
          <w:hyperlink w:anchor="__RefHeading___Toc2078371_2035185390">
            <w:r>
              <w:rPr>
                <w:webHidden/>
                <w:rStyle w:val="IndexLink"/>
              </w:rPr>
              <w:t>6</w:t>
            </w:r>
            <w:r>
              <w:rPr>
                <w:rStyle w:val="IndexLink"/>
                <w:rtl w:val="true"/>
              </w:rPr>
              <w:t xml:space="preserve"> _ </w:t>
            </w:r>
            <w:r>
              <w:rPr>
                <w:rStyle w:val="IndexLink"/>
                <w:rtl w:val="true"/>
              </w:rPr>
              <w:t>باقیماندن بر جنابت، حیض و نفاس تا اذان صبح</w:t>
            </w:r>
            <w:r>
              <w:rPr>
                <w:rStyle w:val="IndexLink"/>
                <w:rtl w:val="true"/>
              </w:rPr>
              <w:tab/>
            </w:r>
            <w:r>
              <w:rPr>
                <w:rStyle w:val="IndexLink"/>
              </w:rPr>
              <w:t>262</w:t>
            </w:r>
          </w:hyperlink>
        </w:p>
        <w:p>
          <w:pPr>
            <w:pStyle w:val="Contents4"/>
            <w:tabs>
              <w:tab w:val="clear" w:pos="8176"/>
              <w:tab w:val="right" w:pos="9026" w:leader="dot"/>
            </w:tabs>
            <w:rPr/>
          </w:pPr>
          <w:hyperlink w:anchor="__RefHeading___Toc2078373_2035185390">
            <w:r>
              <w:rPr>
                <w:webHidden/>
                <w:rStyle w:val="IndexLink"/>
              </w:rPr>
              <w:t>7</w:t>
            </w:r>
            <w:r>
              <w:rPr>
                <w:rStyle w:val="IndexLink"/>
                <w:rtl w:val="true"/>
              </w:rPr>
              <w:t xml:space="preserve"> _ </w:t>
            </w:r>
            <w:r>
              <w:rPr>
                <w:rStyle w:val="IndexLink"/>
                <w:rtl w:val="true"/>
              </w:rPr>
              <w:t>اماله کردن</w:t>
            </w:r>
            <w:r>
              <w:rPr>
                <w:rStyle w:val="IndexLink"/>
                <w:rtl w:val="true"/>
              </w:rPr>
              <w:tab/>
            </w:r>
            <w:r>
              <w:rPr>
                <w:rStyle w:val="IndexLink"/>
              </w:rPr>
              <w:t>265</w:t>
            </w:r>
          </w:hyperlink>
        </w:p>
        <w:p>
          <w:pPr>
            <w:pStyle w:val="Contents4"/>
            <w:tabs>
              <w:tab w:val="clear" w:pos="8176"/>
              <w:tab w:val="right" w:pos="9026" w:leader="dot"/>
            </w:tabs>
            <w:rPr/>
          </w:pPr>
          <w:hyperlink w:anchor="__RefHeading___Toc2078375_2035185390">
            <w:r>
              <w:rPr>
                <w:webHidden/>
                <w:rStyle w:val="IndexLink"/>
              </w:rPr>
              <w:t>8</w:t>
            </w:r>
            <w:r>
              <w:rPr>
                <w:rStyle w:val="IndexLink"/>
                <w:rtl w:val="true"/>
              </w:rPr>
              <w:t xml:space="preserve"> _ </w:t>
            </w:r>
            <w:r>
              <w:rPr>
                <w:rStyle w:val="IndexLink"/>
                <w:rtl w:val="true"/>
              </w:rPr>
              <w:t>قی کردن عمدی</w:t>
            </w:r>
            <w:r>
              <w:rPr>
                <w:rStyle w:val="IndexLink"/>
                <w:rtl w:val="true"/>
              </w:rPr>
              <w:tab/>
            </w:r>
            <w:r>
              <w:rPr>
                <w:rStyle w:val="IndexLink"/>
              </w:rPr>
              <w:t>265</w:t>
            </w:r>
          </w:hyperlink>
        </w:p>
        <w:p>
          <w:pPr>
            <w:pStyle w:val="Contents3"/>
            <w:tabs>
              <w:tab w:val="clear" w:pos="8459"/>
              <w:tab w:val="right" w:pos="9026" w:leader="dot"/>
            </w:tabs>
            <w:rPr/>
          </w:pPr>
          <w:hyperlink w:anchor="__RefHeading___Toc2078377_2035185390">
            <w:r>
              <w:rPr>
                <w:webHidden/>
                <w:rStyle w:val="IndexLink"/>
                <w:rtl w:val="true"/>
              </w:rPr>
              <w:t>احكام چیزهایی كه روزه را باطل می كند</w:t>
            </w:r>
            <w:r>
              <w:rPr>
                <w:rStyle w:val="IndexLink"/>
                <w:rtl w:val="true"/>
              </w:rPr>
              <w:tab/>
            </w:r>
            <w:r>
              <w:rPr>
                <w:rStyle w:val="IndexLink"/>
              </w:rPr>
              <w:t>266</w:t>
            </w:r>
          </w:hyperlink>
        </w:p>
        <w:p>
          <w:pPr>
            <w:pStyle w:val="Contents3"/>
            <w:tabs>
              <w:tab w:val="clear" w:pos="8459"/>
              <w:tab w:val="right" w:pos="9026" w:leader="dot"/>
            </w:tabs>
            <w:rPr/>
          </w:pPr>
          <w:hyperlink w:anchor="__RefHeading___Toc2078379_2035185390">
            <w:r>
              <w:rPr>
                <w:webHidden/>
                <w:rStyle w:val="IndexLink"/>
                <w:rtl w:val="true"/>
              </w:rPr>
              <w:t>آنچه برای روزه دار مكروه است</w:t>
            </w:r>
            <w:r>
              <w:rPr>
                <w:rStyle w:val="IndexLink"/>
                <w:rtl w:val="true"/>
              </w:rPr>
              <w:tab/>
            </w:r>
            <w:r>
              <w:rPr>
                <w:rStyle w:val="IndexLink"/>
              </w:rPr>
              <w:t>267</w:t>
            </w:r>
          </w:hyperlink>
        </w:p>
        <w:p>
          <w:pPr>
            <w:pStyle w:val="Contents3"/>
            <w:tabs>
              <w:tab w:val="clear" w:pos="8459"/>
              <w:tab w:val="right" w:pos="9026" w:leader="dot"/>
            </w:tabs>
            <w:rPr/>
          </w:pPr>
          <w:hyperlink w:anchor="__RefHeading___Toc2078381_2035185390">
            <w:r>
              <w:rPr>
                <w:webHidden/>
                <w:rStyle w:val="IndexLink"/>
                <w:rtl w:val="true"/>
              </w:rPr>
              <w:t>جاهایی كه قضا و كفاره واجب است</w:t>
            </w:r>
            <w:r>
              <w:rPr>
                <w:rStyle w:val="IndexLink"/>
                <w:rtl w:val="true"/>
              </w:rPr>
              <w:tab/>
            </w:r>
            <w:r>
              <w:rPr>
                <w:rStyle w:val="IndexLink"/>
              </w:rPr>
              <w:t>267</w:t>
            </w:r>
          </w:hyperlink>
        </w:p>
        <w:p>
          <w:pPr>
            <w:pStyle w:val="Contents3"/>
            <w:tabs>
              <w:tab w:val="clear" w:pos="8459"/>
              <w:tab w:val="right" w:pos="9026" w:leader="dot"/>
            </w:tabs>
            <w:rPr/>
          </w:pPr>
          <w:hyperlink w:anchor="__RefHeading___Toc2078383_2035185390">
            <w:r>
              <w:rPr>
                <w:webHidden/>
                <w:rStyle w:val="IndexLink"/>
                <w:rtl w:val="true"/>
              </w:rPr>
              <w:t>كفاره روزه</w:t>
            </w:r>
            <w:r>
              <w:rPr>
                <w:rStyle w:val="IndexLink"/>
                <w:rtl w:val="true"/>
              </w:rPr>
              <w:tab/>
            </w:r>
            <w:r>
              <w:rPr>
                <w:rStyle w:val="IndexLink"/>
              </w:rPr>
              <w:t>267</w:t>
            </w:r>
          </w:hyperlink>
        </w:p>
        <w:p>
          <w:pPr>
            <w:pStyle w:val="Contents3"/>
            <w:tabs>
              <w:tab w:val="clear" w:pos="8459"/>
              <w:tab w:val="right" w:pos="9026" w:leader="dot"/>
            </w:tabs>
            <w:rPr/>
          </w:pPr>
          <w:hyperlink w:anchor="__RefHeading___Toc2078385_2035185390">
            <w:r>
              <w:rPr>
                <w:webHidden/>
                <w:rStyle w:val="IndexLink"/>
                <w:rtl w:val="true"/>
              </w:rPr>
              <w:t>جاهایی كه فقط قضای روزه واجب است</w:t>
            </w:r>
            <w:r>
              <w:rPr>
                <w:rStyle w:val="IndexLink"/>
                <w:rtl w:val="true"/>
              </w:rPr>
              <w:tab/>
            </w:r>
            <w:r>
              <w:rPr>
                <w:rStyle w:val="IndexLink"/>
              </w:rPr>
              <w:t>271</w:t>
            </w:r>
          </w:hyperlink>
        </w:p>
        <w:p>
          <w:pPr>
            <w:pStyle w:val="Contents3"/>
            <w:tabs>
              <w:tab w:val="clear" w:pos="8459"/>
              <w:tab w:val="right" w:pos="9026" w:leader="dot"/>
            </w:tabs>
            <w:rPr/>
          </w:pPr>
          <w:hyperlink w:anchor="__RefHeading___Toc2078387_2035185390">
            <w:r>
              <w:rPr>
                <w:webHidden/>
                <w:rStyle w:val="IndexLink"/>
                <w:rtl w:val="true"/>
              </w:rPr>
              <w:t>احكام روزه قضا</w:t>
            </w:r>
            <w:r>
              <w:rPr>
                <w:rStyle w:val="IndexLink"/>
                <w:rtl w:val="true"/>
              </w:rPr>
              <w:tab/>
            </w:r>
            <w:r>
              <w:rPr>
                <w:rStyle w:val="IndexLink"/>
              </w:rPr>
              <w:t>273</w:t>
            </w:r>
          </w:hyperlink>
        </w:p>
        <w:p>
          <w:pPr>
            <w:pStyle w:val="Contents3"/>
            <w:tabs>
              <w:tab w:val="clear" w:pos="8459"/>
              <w:tab w:val="right" w:pos="9026" w:leader="dot"/>
            </w:tabs>
            <w:rPr/>
          </w:pPr>
          <w:hyperlink w:anchor="__RefHeading___Toc2078389_2035185390">
            <w:r>
              <w:rPr>
                <w:webHidden/>
                <w:rStyle w:val="IndexLink"/>
                <w:rtl w:val="true"/>
              </w:rPr>
              <w:t>احكام روزه مسافر</w:t>
            </w:r>
            <w:r>
              <w:rPr>
                <w:rStyle w:val="IndexLink"/>
                <w:rtl w:val="true"/>
              </w:rPr>
              <w:tab/>
            </w:r>
            <w:r>
              <w:rPr>
                <w:rStyle w:val="IndexLink"/>
              </w:rPr>
              <w:t>275</w:t>
            </w:r>
          </w:hyperlink>
        </w:p>
        <w:p>
          <w:pPr>
            <w:pStyle w:val="Contents3"/>
            <w:tabs>
              <w:tab w:val="clear" w:pos="8459"/>
              <w:tab w:val="right" w:pos="9026" w:leader="dot"/>
            </w:tabs>
            <w:rPr/>
          </w:pPr>
          <w:hyperlink w:anchor="__RefHeading___Toc2078391_2035185390">
            <w:r>
              <w:rPr>
                <w:webHidden/>
                <w:rStyle w:val="IndexLink"/>
                <w:rtl w:val="true"/>
              </w:rPr>
              <w:t>كسانی كه روزه بر آن ها واجب نیست</w:t>
            </w:r>
            <w:r>
              <w:rPr>
                <w:rStyle w:val="IndexLink"/>
                <w:rtl w:val="true"/>
              </w:rPr>
              <w:tab/>
            </w:r>
            <w:r>
              <w:rPr>
                <w:rStyle w:val="IndexLink"/>
              </w:rPr>
              <w:t>276</w:t>
            </w:r>
          </w:hyperlink>
        </w:p>
        <w:p>
          <w:pPr>
            <w:pStyle w:val="Contents3"/>
            <w:tabs>
              <w:tab w:val="clear" w:pos="8459"/>
              <w:tab w:val="right" w:pos="9026" w:leader="dot"/>
            </w:tabs>
            <w:rPr/>
          </w:pPr>
          <w:hyperlink w:anchor="__RefHeading___Toc2078393_2035185390">
            <w:r>
              <w:rPr>
                <w:webHidden/>
                <w:rStyle w:val="IndexLink"/>
                <w:rtl w:val="true"/>
              </w:rPr>
              <w:t>راه ثابت شدن اوّل ماه</w:t>
            </w:r>
            <w:r>
              <w:rPr>
                <w:rStyle w:val="IndexLink"/>
                <w:rtl w:val="true"/>
              </w:rPr>
              <w:tab/>
            </w:r>
            <w:r>
              <w:rPr>
                <w:rStyle w:val="IndexLink"/>
              </w:rPr>
              <w:t>277</w:t>
            </w:r>
          </w:hyperlink>
        </w:p>
        <w:p>
          <w:pPr>
            <w:pStyle w:val="Contents3"/>
            <w:tabs>
              <w:tab w:val="clear" w:pos="8459"/>
              <w:tab w:val="right" w:pos="9026" w:leader="dot"/>
            </w:tabs>
            <w:rPr/>
          </w:pPr>
          <w:hyperlink w:anchor="__RefHeading___Toc2078395_2035185390">
            <w:r>
              <w:rPr>
                <w:webHidden/>
                <w:rStyle w:val="IndexLink"/>
                <w:rtl w:val="true"/>
              </w:rPr>
              <w:t>روزه های حرام و مكروه</w:t>
            </w:r>
            <w:r>
              <w:rPr>
                <w:rStyle w:val="IndexLink"/>
                <w:rtl w:val="true"/>
              </w:rPr>
              <w:tab/>
            </w:r>
            <w:r>
              <w:rPr>
                <w:rStyle w:val="IndexLink"/>
              </w:rPr>
              <w:t>278</w:t>
            </w:r>
          </w:hyperlink>
        </w:p>
        <w:p>
          <w:pPr>
            <w:pStyle w:val="Contents3"/>
            <w:tabs>
              <w:tab w:val="clear" w:pos="8459"/>
              <w:tab w:val="right" w:pos="9026" w:leader="dot"/>
            </w:tabs>
            <w:rPr/>
          </w:pPr>
          <w:hyperlink w:anchor="__RefHeading___Toc2078397_2035185390">
            <w:r>
              <w:rPr>
                <w:webHidden/>
                <w:rStyle w:val="IndexLink"/>
                <w:rtl w:val="true"/>
              </w:rPr>
              <w:t>روزه های مستحب</w:t>
            </w:r>
            <w:r>
              <w:rPr>
                <w:rStyle w:val="IndexLink"/>
                <w:rtl w:val="true"/>
              </w:rPr>
              <w:tab/>
            </w:r>
            <w:r>
              <w:rPr>
                <w:rStyle w:val="IndexLink"/>
              </w:rPr>
              <w:t>279</w:t>
            </w:r>
          </w:hyperlink>
        </w:p>
        <w:p>
          <w:pPr>
            <w:pStyle w:val="Contents3"/>
            <w:tabs>
              <w:tab w:val="clear" w:pos="8459"/>
              <w:tab w:val="right" w:pos="9026" w:leader="dot"/>
            </w:tabs>
            <w:rPr/>
          </w:pPr>
          <w:hyperlink w:anchor="__RefHeading___Toc2078399_2035185390">
            <w:r>
              <w:rPr>
                <w:webHidden/>
                <w:rStyle w:val="IndexLink"/>
                <w:rtl w:val="true"/>
              </w:rPr>
              <w:t>مواردی كه مستحب است انسان از كارهایی كه روزه را باطل می كند خودداری نماید</w:t>
            </w:r>
            <w:r>
              <w:rPr>
                <w:rStyle w:val="IndexLink"/>
                <w:rtl w:val="true"/>
              </w:rPr>
              <w:tab/>
            </w:r>
            <w:r>
              <w:rPr>
                <w:rStyle w:val="IndexLink"/>
              </w:rPr>
              <w:t>280</w:t>
            </w:r>
          </w:hyperlink>
        </w:p>
        <w:p>
          <w:pPr>
            <w:pStyle w:val="Contents2"/>
            <w:tabs>
              <w:tab w:val="clear" w:pos="8743"/>
              <w:tab w:val="right" w:pos="9026" w:leader="dot"/>
            </w:tabs>
            <w:rPr/>
          </w:pPr>
          <w:hyperlink w:anchor="__RefHeading___Toc2078401_2035185390">
            <w:r>
              <w:rPr>
                <w:webHidden/>
                <w:rStyle w:val="IndexLink"/>
                <w:rtl w:val="true"/>
              </w:rPr>
              <w:t>احکام اعتکاف</w:t>
            </w:r>
            <w:r>
              <w:rPr>
                <w:rStyle w:val="IndexLink"/>
                <w:rtl w:val="true"/>
              </w:rPr>
              <w:tab/>
            </w:r>
            <w:r>
              <w:rPr>
                <w:rStyle w:val="IndexLink"/>
              </w:rPr>
              <w:t>281</w:t>
            </w:r>
          </w:hyperlink>
        </w:p>
        <w:p>
          <w:pPr>
            <w:pStyle w:val="Contents2"/>
            <w:tabs>
              <w:tab w:val="clear" w:pos="8743"/>
              <w:tab w:val="right" w:pos="9026" w:leader="dot"/>
            </w:tabs>
            <w:rPr/>
          </w:pPr>
          <w:hyperlink w:anchor="__RefHeading___Toc2078403_2035185390">
            <w:r>
              <w:rPr>
                <w:webHidden/>
                <w:rStyle w:val="IndexLink"/>
                <w:rtl w:val="true"/>
              </w:rPr>
              <w:t>احكام خمس</w:t>
            </w:r>
            <w:r>
              <w:rPr>
                <w:rStyle w:val="IndexLink"/>
                <w:rtl w:val="true"/>
              </w:rPr>
              <w:tab/>
            </w:r>
            <w:r>
              <w:rPr>
                <w:rStyle w:val="IndexLink"/>
              </w:rPr>
              <w:t>284</w:t>
            </w:r>
          </w:hyperlink>
        </w:p>
        <w:p>
          <w:pPr>
            <w:pStyle w:val="Contents3"/>
            <w:tabs>
              <w:tab w:val="clear" w:pos="8459"/>
              <w:tab w:val="right" w:pos="9026" w:leader="dot"/>
            </w:tabs>
            <w:rPr/>
          </w:pPr>
          <w:hyperlink w:anchor="__RefHeading___Toc2078405_2035185390">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2078407_2035185390">
            <w:r>
              <w:rPr>
                <w:webHidden/>
                <w:rStyle w:val="IndexLink"/>
              </w:rPr>
              <w:t>1</w:t>
            </w:r>
            <w:r>
              <w:rPr>
                <w:rStyle w:val="IndexLink"/>
                <w:rtl w:val="true"/>
              </w:rPr>
              <w:t xml:space="preserve"> _ </w:t>
            </w:r>
            <w:r>
              <w:rPr>
                <w:rStyle w:val="IndexLink"/>
                <w:rtl w:val="true"/>
              </w:rPr>
              <w:t>منفعت كسب</w:t>
            </w:r>
            <w:r>
              <w:rPr>
                <w:rStyle w:val="IndexLink"/>
                <w:rtl w:val="true"/>
              </w:rPr>
              <w:tab/>
            </w:r>
            <w:r>
              <w:rPr>
                <w:rStyle w:val="IndexLink"/>
              </w:rPr>
              <w:t>284</w:t>
            </w:r>
          </w:hyperlink>
        </w:p>
        <w:p>
          <w:pPr>
            <w:pStyle w:val="Contents3"/>
            <w:tabs>
              <w:tab w:val="clear" w:pos="8459"/>
              <w:tab w:val="right" w:pos="9026" w:leader="dot"/>
            </w:tabs>
            <w:rPr/>
          </w:pPr>
          <w:hyperlink w:anchor="__RefHeading___Toc2078409_2035185390">
            <w:r>
              <w:rPr>
                <w:webHidden/>
                <w:rStyle w:val="IndexLink"/>
              </w:rPr>
              <w:t>2</w:t>
            </w:r>
            <w:r>
              <w:rPr>
                <w:rStyle w:val="IndexLink"/>
                <w:rtl w:val="true"/>
              </w:rPr>
              <w:t xml:space="preserve"> _ </w:t>
            </w:r>
            <w:r>
              <w:rPr>
                <w:rStyle w:val="IndexLink"/>
                <w:rtl w:val="true"/>
              </w:rPr>
              <w:t>معدن</w:t>
            </w:r>
            <w:r>
              <w:rPr>
                <w:rStyle w:val="IndexLink"/>
                <w:rtl w:val="true"/>
              </w:rPr>
              <w:tab/>
            </w:r>
            <w:r>
              <w:rPr>
                <w:rStyle w:val="IndexLink"/>
              </w:rPr>
              <w:t>291</w:t>
            </w:r>
          </w:hyperlink>
        </w:p>
        <w:p>
          <w:pPr>
            <w:pStyle w:val="Contents3"/>
            <w:tabs>
              <w:tab w:val="clear" w:pos="8459"/>
              <w:tab w:val="right" w:pos="9026" w:leader="dot"/>
            </w:tabs>
            <w:rPr/>
          </w:pPr>
          <w:hyperlink w:anchor="__RefHeading___Toc2078411_2035185390">
            <w:r>
              <w:rPr>
                <w:webHidden/>
                <w:rStyle w:val="IndexLink"/>
              </w:rPr>
              <w:t>3</w:t>
            </w:r>
            <w:r>
              <w:rPr>
                <w:rStyle w:val="IndexLink"/>
                <w:rtl w:val="true"/>
              </w:rPr>
              <w:t xml:space="preserve"> _ </w:t>
            </w:r>
            <w:r>
              <w:rPr>
                <w:rStyle w:val="IndexLink"/>
                <w:rtl w:val="true"/>
              </w:rPr>
              <w:t>گنج</w:t>
            </w:r>
            <w:r>
              <w:rPr>
                <w:rStyle w:val="IndexLink"/>
                <w:rtl w:val="true"/>
              </w:rPr>
              <w:tab/>
            </w:r>
            <w:r>
              <w:rPr>
                <w:rStyle w:val="IndexLink"/>
              </w:rPr>
              <w:t>292</w:t>
            </w:r>
          </w:hyperlink>
        </w:p>
        <w:p>
          <w:pPr>
            <w:pStyle w:val="Contents3"/>
            <w:tabs>
              <w:tab w:val="clear" w:pos="8459"/>
              <w:tab w:val="right" w:pos="9026" w:leader="dot"/>
            </w:tabs>
            <w:rPr/>
          </w:pPr>
          <w:hyperlink w:anchor="__RefHeading___Toc2078413_2035185390">
            <w:r>
              <w:rPr>
                <w:webHidden/>
                <w:rStyle w:val="IndexLink"/>
              </w:rPr>
              <w:t>4</w:t>
            </w:r>
            <w:r>
              <w:rPr>
                <w:rStyle w:val="IndexLink"/>
                <w:rtl w:val="true"/>
              </w:rPr>
              <w:t xml:space="preserve"> _ </w:t>
            </w:r>
            <w:r>
              <w:rPr>
                <w:rStyle w:val="IndexLink"/>
                <w:rtl w:val="true"/>
              </w:rPr>
              <w:t>مال حلال مخلوط به حرام</w:t>
            </w:r>
            <w:r>
              <w:rPr>
                <w:rStyle w:val="IndexLink"/>
                <w:rtl w:val="true"/>
              </w:rPr>
              <w:tab/>
            </w:r>
            <w:r>
              <w:rPr>
                <w:rStyle w:val="IndexLink"/>
              </w:rPr>
              <w:t>293</w:t>
            </w:r>
          </w:hyperlink>
        </w:p>
        <w:p>
          <w:pPr>
            <w:pStyle w:val="Contents3"/>
            <w:tabs>
              <w:tab w:val="clear" w:pos="8459"/>
              <w:tab w:val="right" w:pos="9026" w:leader="dot"/>
            </w:tabs>
            <w:rPr/>
          </w:pPr>
          <w:hyperlink w:anchor="__RefHeading___Toc2078415_2035185390">
            <w:r>
              <w:rPr>
                <w:webHidden/>
                <w:rStyle w:val="IndexLink"/>
              </w:rPr>
              <w:t>5</w:t>
            </w:r>
            <w:r>
              <w:rPr>
                <w:rStyle w:val="IndexLink"/>
                <w:rtl w:val="true"/>
              </w:rPr>
              <w:t xml:space="preserve"> _ </w:t>
            </w:r>
            <w:r>
              <w:rPr>
                <w:rStyle w:val="IndexLink"/>
                <w:rtl w:val="true"/>
              </w:rPr>
              <w:t>جواهری كه با غواصی به دست می آید</w:t>
            </w:r>
            <w:r>
              <w:rPr>
                <w:rStyle w:val="IndexLink"/>
                <w:rtl w:val="true"/>
              </w:rPr>
              <w:tab/>
            </w:r>
            <w:r>
              <w:rPr>
                <w:rStyle w:val="IndexLink"/>
              </w:rPr>
              <w:t>294</w:t>
            </w:r>
          </w:hyperlink>
        </w:p>
        <w:p>
          <w:pPr>
            <w:pStyle w:val="Contents3"/>
            <w:tabs>
              <w:tab w:val="clear" w:pos="8459"/>
              <w:tab w:val="right" w:pos="9026" w:leader="dot"/>
            </w:tabs>
            <w:rPr/>
          </w:pPr>
          <w:hyperlink w:anchor="__RefHeading___Toc2078417_2035185390">
            <w:r>
              <w:rPr>
                <w:webHidden/>
                <w:rStyle w:val="IndexLink"/>
              </w:rPr>
              <w:t>6</w:t>
            </w:r>
            <w:r>
              <w:rPr>
                <w:rStyle w:val="IndexLink"/>
                <w:rtl w:val="true"/>
              </w:rPr>
              <w:t xml:space="preserve"> _ </w:t>
            </w:r>
            <w:r>
              <w:rPr>
                <w:rStyle w:val="IndexLink"/>
                <w:rtl w:val="true"/>
              </w:rPr>
              <w:t>غنیمت</w:t>
            </w:r>
            <w:r>
              <w:rPr>
                <w:rStyle w:val="IndexLink"/>
                <w:rtl w:val="true"/>
              </w:rPr>
              <w:tab/>
            </w:r>
            <w:r>
              <w:rPr>
                <w:rStyle w:val="IndexLink"/>
              </w:rPr>
              <w:t>295</w:t>
            </w:r>
          </w:hyperlink>
        </w:p>
        <w:p>
          <w:pPr>
            <w:pStyle w:val="Contents3"/>
            <w:tabs>
              <w:tab w:val="clear" w:pos="8459"/>
              <w:tab w:val="right" w:pos="9026" w:leader="dot"/>
            </w:tabs>
            <w:rPr/>
          </w:pPr>
          <w:hyperlink w:anchor="__RefHeading___Toc2078419_2035185390">
            <w:r>
              <w:rPr>
                <w:webHidden/>
                <w:rStyle w:val="IndexLink"/>
              </w:rPr>
              <w:t>7</w:t>
            </w:r>
            <w:r>
              <w:rPr>
                <w:rStyle w:val="IndexLink"/>
                <w:rtl w:val="true"/>
              </w:rPr>
              <w:t xml:space="preserve"> _ </w:t>
            </w:r>
            <w:r>
              <w:rPr>
                <w:rStyle w:val="IndexLink"/>
                <w:rtl w:val="true"/>
              </w:rPr>
              <w:t>زمینی كه كافر ذمّی از مسلمان بخرد</w:t>
            </w:r>
            <w:r>
              <w:rPr>
                <w:rStyle w:val="IndexLink"/>
                <w:rtl w:val="true"/>
              </w:rPr>
              <w:tab/>
            </w:r>
            <w:r>
              <w:rPr>
                <w:rStyle w:val="IndexLink"/>
              </w:rPr>
              <w:t>296</w:t>
            </w:r>
          </w:hyperlink>
        </w:p>
        <w:p>
          <w:pPr>
            <w:pStyle w:val="Contents3"/>
            <w:tabs>
              <w:tab w:val="clear" w:pos="8459"/>
              <w:tab w:val="right" w:pos="9026" w:leader="dot"/>
            </w:tabs>
            <w:rPr/>
          </w:pPr>
          <w:hyperlink w:anchor="__RefHeading___Toc2078421_2035185390">
            <w:r>
              <w:rPr>
                <w:webHidden/>
                <w:rStyle w:val="IndexLink"/>
                <w:rtl w:val="true"/>
              </w:rPr>
              <w:t>مصرف خمس</w:t>
            </w:r>
            <w:r>
              <w:rPr>
                <w:rStyle w:val="IndexLink"/>
                <w:rtl w:val="true"/>
              </w:rPr>
              <w:tab/>
            </w:r>
            <w:r>
              <w:rPr>
                <w:rStyle w:val="IndexLink"/>
              </w:rPr>
              <w:t>296</w:t>
            </w:r>
          </w:hyperlink>
        </w:p>
        <w:p>
          <w:pPr>
            <w:pStyle w:val="Contents2"/>
            <w:tabs>
              <w:tab w:val="clear" w:pos="8743"/>
              <w:tab w:val="right" w:pos="9026" w:leader="dot"/>
            </w:tabs>
            <w:rPr/>
          </w:pPr>
          <w:hyperlink w:anchor="__RefHeading___Toc2078423_2035185390">
            <w:r>
              <w:rPr>
                <w:webHidden/>
                <w:rStyle w:val="IndexLink"/>
                <w:rtl w:val="true"/>
              </w:rPr>
              <w:t>احكام زكات</w:t>
            </w:r>
            <w:r>
              <w:rPr>
                <w:rStyle w:val="IndexLink"/>
                <w:rtl w:val="true"/>
              </w:rPr>
              <w:tab/>
            </w:r>
            <w:r>
              <w:rPr>
                <w:rStyle w:val="IndexLink"/>
              </w:rPr>
              <w:t>299</w:t>
            </w:r>
          </w:hyperlink>
        </w:p>
        <w:p>
          <w:pPr>
            <w:pStyle w:val="Contents3"/>
            <w:tabs>
              <w:tab w:val="clear" w:pos="8459"/>
              <w:tab w:val="right" w:pos="9026" w:leader="dot"/>
            </w:tabs>
            <w:rPr/>
          </w:pPr>
          <w:hyperlink w:anchor="__RefHeading___Toc2078425_2035185390">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2078427_2035185390">
            <w:r>
              <w:rPr>
                <w:webHidden/>
                <w:rStyle w:val="IndexLink"/>
                <w:rtl w:val="true"/>
              </w:rPr>
              <w:t>شرایط واجب شدن زكات</w:t>
            </w:r>
            <w:r>
              <w:rPr>
                <w:rStyle w:val="IndexLink"/>
                <w:rtl w:val="true"/>
              </w:rPr>
              <w:tab/>
            </w:r>
            <w:r>
              <w:rPr>
                <w:rStyle w:val="IndexLink"/>
              </w:rPr>
              <w:t>299</w:t>
            </w:r>
          </w:hyperlink>
        </w:p>
        <w:p>
          <w:pPr>
            <w:pStyle w:val="Contents3"/>
            <w:tabs>
              <w:tab w:val="clear" w:pos="8459"/>
              <w:tab w:val="right" w:pos="9026" w:leader="dot"/>
            </w:tabs>
            <w:rPr/>
          </w:pPr>
          <w:hyperlink w:anchor="__RefHeading___Toc2078429_2035185390">
            <w:r>
              <w:rPr>
                <w:webHidden/>
                <w:rStyle w:val="IndexLink"/>
                <w:rtl w:val="true"/>
              </w:rPr>
              <w:t>زكات گندم و جو و خرما و كشمش</w:t>
            </w:r>
            <w:r>
              <w:rPr>
                <w:rStyle w:val="IndexLink"/>
                <w:rtl w:val="true"/>
              </w:rPr>
              <w:tab/>
            </w:r>
            <w:r>
              <w:rPr>
                <w:rStyle w:val="IndexLink"/>
              </w:rPr>
              <w:t>300</w:t>
            </w:r>
          </w:hyperlink>
        </w:p>
        <w:p>
          <w:pPr>
            <w:pStyle w:val="Contents3"/>
            <w:tabs>
              <w:tab w:val="clear" w:pos="8459"/>
              <w:tab w:val="right" w:pos="9026" w:leader="dot"/>
            </w:tabs>
            <w:rPr/>
          </w:pPr>
          <w:hyperlink w:anchor="__RefHeading___Toc2078431_2035185390">
            <w:r>
              <w:rPr>
                <w:webHidden/>
                <w:rStyle w:val="IndexLink"/>
                <w:rtl w:val="true"/>
              </w:rPr>
              <w:t>نصاب طلا</w:t>
            </w:r>
            <w:r>
              <w:rPr>
                <w:rStyle w:val="IndexLink"/>
                <w:rtl w:val="true"/>
              </w:rPr>
              <w:tab/>
            </w:r>
            <w:r>
              <w:rPr>
                <w:rStyle w:val="IndexLink"/>
              </w:rPr>
              <w:t>305</w:t>
            </w:r>
          </w:hyperlink>
        </w:p>
        <w:p>
          <w:pPr>
            <w:pStyle w:val="Contents3"/>
            <w:tabs>
              <w:tab w:val="clear" w:pos="8459"/>
              <w:tab w:val="right" w:pos="9026" w:leader="dot"/>
            </w:tabs>
            <w:rPr/>
          </w:pPr>
          <w:hyperlink w:anchor="__RefHeading___Toc2078433_2035185390">
            <w:r>
              <w:rPr>
                <w:webHidden/>
                <w:rStyle w:val="IndexLink"/>
                <w:rtl w:val="true"/>
              </w:rPr>
              <w:t>نصاب نقره</w:t>
            </w:r>
            <w:r>
              <w:rPr>
                <w:rStyle w:val="IndexLink"/>
                <w:rtl w:val="true"/>
              </w:rPr>
              <w:tab/>
            </w:r>
            <w:r>
              <w:rPr>
                <w:rStyle w:val="IndexLink"/>
              </w:rPr>
              <w:t>306</w:t>
            </w:r>
          </w:hyperlink>
        </w:p>
        <w:p>
          <w:pPr>
            <w:pStyle w:val="Contents3"/>
            <w:tabs>
              <w:tab w:val="clear" w:pos="8459"/>
              <w:tab w:val="right" w:pos="9026" w:leader="dot"/>
            </w:tabs>
            <w:rPr/>
          </w:pPr>
          <w:hyperlink w:anchor="__RefHeading___Toc2078435_2035185390">
            <w:r>
              <w:rPr>
                <w:webHidden/>
                <w:rStyle w:val="IndexLink"/>
                <w:rtl w:val="true"/>
              </w:rPr>
              <w:t>زكات شتر، گاو و گوسفند</w:t>
            </w:r>
            <w:r>
              <w:rPr>
                <w:rStyle w:val="IndexLink"/>
                <w:rtl w:val="true"/>
              </w:rPr>
              <w:tab/>
            </w:r>
            <w:r>
              <w:rPr>
                <w:rStyle w:val="IndexLink"/>
              </w:rPr>
              <w:t>308</w:t>
            </w:r>
          </w:hyperlink>
        </w:p>
        <w:p>
          <w:pPr>
            <w:pStyle w:val="Contents4"/>
            <w:tabs>
              <w:tab w:val="clear" w:pos="8176"/>
              <w:tab w:val="right" w:pos="9026" w:leader="dot"/>
            </w:tabs>
            <w:rPr/>
          </w:pPr>
          <w:hyperlink w:anchor="__RefHeading___Toc2078437_203518539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2078439_2035185390">
            <w:r>
              <w:rPr>
                <w:webHidden/>
                <w:rStyle w:val="IndexLink"/>
                <w:rtl w:val="true"/>
              </w:rPr>
              <w:t>نصاب شتر</w:t>
            </w:r>
            <w:r>
              <w:rPr>
                <w:rStyle w:val="IndexLink"/>
                <w:rtl w:val="true"/>
              </w:rPr>
              <w:tab/>
            </w:r>
            <w:r>
              <w:rPr>
                <w:rStyle w:val="IndexLink"/>
              </w:rPr>
              <w:t>308</w:t>
            </w:r>
          </w:hyperlink>
        </w:p>
        <w:p>
          <w:pPr>
            <w:pStyle w:val="Contents4"/>
            <w:tabs>
              <w:tab w:val="clear" w:pos="8176"/>
              <w:tab w:val="right" w:pos="9026" w:leader="dot"/>
            </w:tabs>
            <w:rPr/>
          </w:pPr>
          <w:hyperlink w:anchor="__RefHeading___Toc2078441_2035185390">
            <w:r>
              <w:rPr>
                <w:webHidden/>
                <w:rStyle w:val="IndexLink"/>
                <w:rtl w:val="true"/>
              </w:rPr>
              <w:t>نصاب گاو</w:t>
            </w:r>
            <w:r>
              <w:rPr>
                <w:rStyle w:val="IndexLink"/>
                <w:rtl w:val="true"/>
              </w:rPr>
              <w:tab/>
            </w:r>
            <w:r>
              <w:rPr>
                <w:rStyle w:val="IndexLink"/>
              </w:rPr>
              <w:t>309</w:t>
            </w:r>
          </w:hyperlink>
        </w:p>
        <w:p>
          <w:pPr>
            <w:pStyle w:val="Contents4"/>
            <w:tabs>
              <w:tab w:val="clear" w:pos="8176"/>
              <w:tab w:val="right" w:pos="9026" w:leader="dot"/>
            </w:tabs>
            <w:rPr/>
          </w:pPr>
          <w:hyperlink w:anchor="__RefHeading___Toc2078443_2035185390">
            <w:r>
              <w:rPr>
                <w:webHidden/>
                <w:rStyle w:val="IndexLink"/>
                <w:rtl w:val="true"/>
              </w:rPr>
              <w:t>نصاب گوسفند</w:t>
            </w:r>
            <w:r>
              <w:rPr>
                <w:rStyle w:val="IndexLink"/>
                <w:rtl w:val="true"/>
              </w:rPr>
              <w:tab/>
            </w:r>
            <w:r>
              <w:rPr>
                <w:rStyle w:val="IndexLink"/>
              </w:rPr>
              <w:t>309</w:t>
            </w:r>
          </w:hyperlink>
        </w:p>
        <w:p>
          <w:pPr>
            <w:pStyle w:val="Contents3"/>
            <w:tabs>
              <w:tab w:val="clear" w:pos="8459"/>
              <w:tab w:val="right" w:pos="9026" w:leader="dot"/>
            </w:tabs>
            <w:rPr/>
          </w:pPr>
          <w:hyperlink w:anchor="__RefHeading___Toc2078445_2035185390">
            <w:r>
              <w:rPr>
                <w:webHidden/>
                <w:rStyle w:val="IndexLink"/>
                <w:rtl w:val="true"/>
              </w:rPr>
              <w:t>مصرف زكات</w:t>
            </w:r>
            <w:r>
              <w:rPr>
                <w:rStyle w:val="IndexLink"/>
                <w:rtl w:val="true"/>
              </w:rPr>
              <w:tab/>
            </w:r>
            <w:r>
              <w:rPr>
                <w:rStyle w:val="IndexLink"/>
              </w:rPr>
              <w:t>311</w:t>
            </w:r>
          </w:hyperlink>
        </w:p>
        <w:p>
          <w:pPr>
            <w:pStyle w:val="Contents3"/>
            <w:tabs>
              <w:tab w:val="clear" w:pos="8459"/>
              <w:tab w:val="right" w:pos="9026" w:leader="dot"/>
            </w:tabs>
            <w:rPr/>
          </w:pPr>
          <w:hyperlink w:anchor="__RefHeading___Toc2078447_2035185390">
            <w:r>
              <w:rPr>
                <w:webHidden/>
                <w:rStyle w:val="IndexLink"/>
                <w:rtl w:val="true"/>
              </w:rPr>
              <w:t>شرایط كسانی كه مستحق زكاتند</w:t>
            </w:r>
            <w:r>
              <w:rPr>
                <w:rStyle w:val="IndexLink"/>
                <w:rtl w:val="true"/>
              </w:rPr>
              <w:tab/>
            </w:r>
            <w:r>
              <w:rPr>
                <w:rStyle w:val="IndexLink"/>
              </w:rPr>
              <w:t>314</w:t>
            </w:r>
          </w:hyperlink>
        </w:p>
        <w:p>
          <w:pPr>
            <w:pStyle w:val="Contents3"/>
            <w:tabs>
              <w:tab w:val="clear" w:pos="8459"/>
              <w:tab w:val="right" w:pos="9026" w:leader="dot"/>
            </w:tabs>
            <w:rPr/>
          </w:pPr>
          <w:hyperlink w:anchor="__RefHeading___Toc2078449_2035185390">
            <w:r>
              <w:rPr>
                <w:webHidden/>
                <w:rStyle w:val="IndexLink"/>
                <w:rtl w:val="true"/>
              </w:rPr>
              <w:t>نیت زكات</w:t>
            </w:r>
            <w:r>
              <w:rPr>
                <w:rStyle w:val="IndexLink"/>
                <w:rtl w:val="true"/>
              </w:rPr>
              <w:tab/>
            </w:r>
            <w:r>
              <w:rPr>
                <w:rStyle w:val="IndexLink"/>
              </w:rPr>
              <w:t>315</w:t>
            </w:r>
          </w:hyperlink>
        </w:p>
        <w:p>
          <w:pPr>
            <w:pStyle w:val="Contents3"/>
            <w:tabs>
              <w:tab w:val="clear" w:pos="8459"/>
              <w:tab w:val="right" w:pos="9026" w:leader="dot"/>
            </w:tabs>
            <w:rPr/>
          </w:pPr>
          <w:hyperlink w:anchor="__RefHeading___Toc2078451_2035185390">
            <w:r>
              <w:rPr>
                <w:webHidden/>
                <w:rStyle w:val="IndexLink"/>
                <w:rtl w:val="true"/>
              </w:rPr>
              <w:t>مسائل متفرقه زكات</w:t>
            </w:r>
            <w:r>
              <w:rPr>
                <w:rStyle w:val="IndexLink"/>
                <w:rtl w:val="true"/>
              </w:rPr>
              <w:tab/>
            </w:r>
            <w:r>
              <w:rPr>
                <w:rStyle w:val="IndexLink"/>
              </w:rPr>
              <w:t>316</w:t>
            </w:r>
          </w:hyperlink>
        </w:p>
        <w:p>
          <w:pPr>
            <w:pStyle w:val="Contents3"/>
            <w:tabs>
              <w:tab w:val="clear" w:pos="8459"/>
              <w:tab w:val="right" w:pos="9026" w:leader="dot"/>
            </w:tabs>
            <w:rPr/>
          </w:pPr>
          <w:hyperlink w:anchor="__RefHeading___Toc2078453_2035185390">
            <w:r>
              <w:rPr>
                <w:webHidden/>
                <w:rStyle w:val="IndexLink"/>
                <w:rtl w:val="true"/>
              </w:rPr>
              <w:t>زكات فطره</w:t>
            </w:r>
            <w:r>
              <w:rPr>
                <w:rStyle w:val="IndexLink"/>
                <w:rtl w:val="true"/>
              </w:rPr>
              <w:tab/>
            </w:r>
            <w:r>
              <w:rPr>
                <w:rStyle w:val="IndexLink"/>
              </w:rPr>
              <w:t>320</w:t>
            </w:r>
          </w:hyperlink>
        </w:p>
        <w:p>
          <w:pPr>
            <w:pStyle w:val="Contents3"/>
            <w:tabs>
              <w:tab w:val="clear" w:pos="8459"/>
              <w:tab w:val="right" w:pos="9026" w:leader="dot"/>
            </w:tabs>
            <w:rPr/>
          </w:pPr>
          <w:hyperlink w:anchor="__RefHeading___Toc2078455_2035185390">
            <w:r>
              <w:rPr>
                <w:webHidden/>
                <w:rStyle w:val="IndexLink"/>
                <w:rtl w:val="true"/>
              </w:rPr>
              <w:t>مصرف زكات فطره</w:t>
            </w:r>
            <w:r>
              <w:rPr>
                <w:rStyle w:val="IndexLink"/>
                <w:rtl w:val="true"/>
              </w:rPr>
              <w:tab/>
            </w:r>
            <w:r>
              <w:rPr>
                <w:rStyle w:val="IndexLink"/>
              </w:rPr>
              <w:t>322</w:t>
            </w:r>
          </w:hyperlink>
        </w:p>
        <w:p>
          <w:pPr>
            <w:pStyle w:val="Contents3"/>
            <w:tabs>
              <w:tab w:val="clear" w:pos="8459"/>
              <w:tab w:val="right" w:pos="9026" w:leader="dot"/>
            </w:tabs>
            <w:rPr/>
          </w:pPr>
          <w:hyperlink w:anchor="__RefHeading___Toc2078457_2035185390">
            <w:r>
              <w:rPr>
                <w:webHidden/>
                <w:rStyle w:val="IndexLink"/>
                <w:rtl w:val="true"/>
              </w:rPr>
              <w:t>مسائل متفرقه زكات فطره</w:t>
            </w:r>
            <w:r>
              <w:rPr>
                <w:rStyle w:val="IndexLink"/>
                <w:rtl w:val="true"/>
              </w:rPr>
              <w:tab/>
            </w:r>
            <w:r>
              <w:rPr>
                <w:rStyle w:val="IndexLink"/>
              </w:rPr>
              <w:t>323</w:t>
            </w:r>
          </w:hyperlink>
        </w:p>
        <w:p>
          <w:pPr>
            <w:pStyle w:val="Contents2"/>
            <w:tabs>
              <w:tab w:val="clear" w:pos="8743"/>
              <w:tab w:val="right" w:pos="9026" w:leader="dot"/>
            </w:tabs>
            <w:rPr/>
          </w:pPr>
          <w:hyperlink w:anchor="__RefHeading___Toc2078459_2035185390">
            <w:r>
              <w:rPr>
                <w:webHidden/>
                <w:rStyle w:val="IndexLink"/>
                <w:rtl w:val="true"/>
              </w:rPr>
              <w:t>احكام حج</w:t>
            </w:r>
            <w:r>
              <w:rPr>
                <w:rStyle w:val="IndexLink"/>
                <w:rtl w:val="true"/>
              </w:rPr>
              <w:tab/>
            </w:r>
            <w:r>
              <w:rPr>
                <w:rStyle w:val="IndexLink"/>
              </w:rPr>
              <w:t>325</w:t>
            </w:r>
          </w:hyperlink>
        </w:p>
        <w:p>
          <w:pPr>
            <w:pStyle w:val="Contents2"/>
            <w:tabs>
              <w:tab w:val="clear" w:pos="8743"/>
              <w:tab w:val="right" w:pos="9026" w:leader="dot"/>
            </w:tabs>
            <w:rPr/>
          </w:pPr>
          <w:hyperlink w:anchor="__RefHeading___Toc2078461_2035185390">
            <w:r>
              <w:rPr>
                <w:webHidden/>
                <w:rStyle w:val="IndexLink"/>
                <w:rtl w:val="true"/>
              </w:rPr>
              <w:t>احكام خرید و فروش</w:t>
            </w:r>
            <w:r>
              <w:rPr>
                <w:rStyle w:val="IndexLink"/>
                <w:rtl w:val="true"/>
              </w:rPr>
              <w:tab/>
            </w:r>
            <w:r>
              <w:rPr>
                <w:rStyle w:val="IndexLink"/>
              </w:rPr>
              <w:t>328</w:t>
            </w:r>
          </w:hyperlink>
        </w:p>
        <w:p>
          <w:pPr>
            <w:pStyle w:val="Contents3"/>
            <w:tabs>
              <w:tab w:val="clear" w:pos="8459"/>
              <w:tab w:val="right" w:pos="9026" w:leader="dot"/>
            </w:tabs>
            <w:rPr/>
          </w:pPr>
          <w:hyperlink w:anchor="__RefHeading___Toc2078463_2035185390">
            <w:r>
              <w:rPr>
                <w:webHidden/>
                <w:rStyle w:val="IndexLink"/>
                <w:rtl w:val="true"/>
              </w:rPr>
              <w:t>چیزهایی كه در خرید و فروش مستحب است</w:t>
            </w:r>
            <w:r>
              <w:rPr>
                <w:rStyle w:val="IndexLink"/>
                <w:rtl w:val="true"/>
              </w:rPr>
              <w:tab/>
            </w:r>
            <w:r>
              <w:rPr>
                <w:rStyle w:val="IndexLink"/>
              </w:rPr>
              <w:t>328</w:t>
            </w:r>
          </w:hyperlink>
        </w:p>
        <w:p>
          <w:pPr>
            <w:pStyle w:val="Contents3"/>
            <w:tabs>
              <w:tab w:val="clear" w:pos="8459"/>
              <w:tab w:val="right" w:pos="9026" w:leader="dot"/>
            </w:tabs>
            <w:rPr/>
          </w:pPr>
          <w:hyperlink w:anchor="__RefHeading___Toc2078465_2035185390">
            <w:r>
              <w:rPr>
                <w:webHidden/>
                <w:rStyle w:val="IndexLink"/>
                <w:rtl w:val="true"/>
              </w:rPr>
              <w:t>معاملات مكروه</w:t>
            </w:r>
            <w:r>
              <w:rPr>
                <w:rStyle w:val="IndexLink"/>
                <w:rtl w:val="true"/>
              </w:rPr>
              <w:tab/>
            </w:r>
            <w:r>
              <w:rPr>
                <w:rStyle w:val="IndexLink"/>
              </w:rPr>
              <w:t>329</w:t>
            </w:r>
          </w:hyperlink>
        </w:p>
        <w:p>
          <w:pPr>
            <w:pStyle w:val="Contents3"/>
            <w:tabs>
              <w:tab w:val="clear" w:pos="8459"/>
              <w:tab w:val="right" w:pos="9026" w:leader="dot"/>
            </w:tabs>
            <w:rPr/>
          </w:pPr>
          <w:hyperlink w:anchor="__RefHeading___Toc2078467_2035185390">
            <w:r>
              <w:rPr>
                <w:webHidden/>
                <w:rStyle w:val="IndexLink"/>
                <w:rtl w:val="true"/>
              </w:rPr>
              <w:t>معاملات حرام</w:t>
            </w:r>
            <w:r>
              <w:rPr>
                <w:rStyle w:val="IndexLink"/>
                <w:rtl w:val="true"/>
              </w:rPr>
              <w:tab/>
            </w:r>
            <w:r>
              <w:rPr>
                <w:rStyle w:val="IndexLink"/>
              </w:rPr>
              <w:t>329</w:t>
            </w:r>
          </w:hyperlink>
        </w:p>
        <w:p>
          <w:pPr>
            <w:pStyle w:val="Contents3"/>
            <w:tabs>
              <w:tab w:val="clear" w:pos="8459"/>
              <w:tab w:val="right" w:pos="9026" w:leader="dot"/>
            </w:tabs>
            <w:rPr/>
          </w:pPr>
          <w:hyperlink w:anchor="__RefHeading___Toc2078469_2035185390">
            <w:r>
              <w:rPr>
                <w:webHidden/>
                <w:rStyle w:val="IndexLink"/>
                <w:rtl w:val="true"/>
              </w:rPr>
              <w:t>شرایط فروشنده و خریدار</w:t>
            </w:r>
            <w:r>
              <w:rPr>
                <w:rStyle w:val="IndexLink"/>
                <w:rtl w:val="true"/>
              </w:rPr>
              <w:tab/>
            </w:r>
            <w:r>
              <w:rPr>
                <w:rStyle w:val="IndexLink"/>
              </w:rPr>
              <w:t>333</w:t>
            </w:r>
          </w:hyperlink>
        </w:p>
        <w:p>
          <w:pPr>
            <w:pStyle w:val="Contents3"/>
            <w:tabs>
              <w:tab w:val="clear" w:pos="8459"/>
              <w:tab w:val="right" w:pos="9026" w:leader="dot"/>
            </w:tabs>
            <w:rPr/>
          </w:pPr>
          <w:hyperlink w:anchor="__RefHeading___Toc2078471_2035185390">
            <w:r>
              <w:rPr>
                <w:webHidden/>
                <w:rStyle w:val="IndexLink"/>
                <w:rtl w:val="true"/>
              </w:rPr>
              <w:t>شرایط جنس و عوض آن</w:t>
            </w:r>
            <w:r>
              <w:rPr>
                <w:rStyle w:val="IndexLink"/>
                <w:rtl w:val="true"/>
              </w:rPr>
              <w:tab/>
            </w:r>
            <w:r>
              <w:rPr>
                <w:rStyle w:val="IndexLink"/>
              </w:rPr>
              <w:t>335</w:t>
            </w:r>
          </w:hyperlink>
        </w:p>
        <w:p>
          <w:pPr>
            <w:pStyle w:val="Contents3"/>
            <w:tabs>
              <w:tab w:val="clear" w:pos="8459"/>
              <w:tab w:val="right" w:pos="9026" w:leader="dot"/>
            </w:tabs>
            <w:rPr/>
          </w:pPr>
          <w:hyperlink w:anchor="__RefHeading___Toc2078473_2035185390">
            <w:r>
              <w:rPr>
                <w:webHidden/>
                <w:rStyle w:val="IndexLink"/>
                <w:rtl w:val="true"/>
              </w:rPr>
              <w:t>صیغه خرید و فروش</w:t>
            </w:r>
            <w:r>
              <w:rPr>
                <w:rStyle w:val="IndexLink"/>
                <w:rtl w:val="true"/>
              </w:rPr>
              <w:tab/>
            </w:r>
            <w:r>
              <w:rPr>
                <w:rStyle w:val="IndexLink"/>
              </w:rPr>
              <w:t>336</w:t>
            </w:r>
          </w:hyperlink>
        </w:p>
        <w:p>
          <w:pPr>
            <w:pStyle w:val="Contents3"/>
            <w:tabs>
              <w:tab w:val="clear" w:pos="8459"/>
              <w:tab w:val="right" w:pos="9026" w:leader="dot"/>
            </w:tabs>
            <w:rPr/>
          </w:pPr>
          <w:hyperlink w:anchor="__RefHeading___Toc2078475_2035185390">
            <w:r>
              <w:rPr>
                <w:webHidden/>
                <w:rStyle w:val="IndexLink"/>
                <w:rtl w:val="true"/>
              </w:rPr>
              <w:t>خرید و فروش میوه ها</w:t>
            </w:r>
            <w:r>
              <w:rPr>
                <w:rStyle w:val="IndexLink"/>
                <w:rtl w:val="true"/>
              </w:rPr>
              <w:tab/>
            </w:r>
            <w:r>
              <w:rPr>
                <w:rStyle w:val="IndexLink"/>
              </w:rPr>
              <w:t>336</w:t>
            </w:r>
          </w:hyperlink>
        </w:p>
        <w:p>
          <w:pPr>
            <w:pStyle w:val="Contents3"/>
            <w:tabs>
              <w:tab w:val="clear" w:pos="8459"/>
              <w:tab w:val="right" w:pos="9026" w:leader="dot"/>
            </w:tabs>
            <w:rPr/>
          </w:pPr>
          <w:hyperlink w:anchor="__RefHeading___Toc2078477_2035185390">
            <w:r>
              <w:rPr>
                <w:webHidden/>
                <w:rStyle w:val="IndexLink"/>
                <w:rtl w:val="true"/>
              </w:rPr>
              <w:t>نقد و نسیه</w:t>
            </w:r>
            <w:r>
              <w:rPr>
                <w:rStyle w:val="IndexLink"/>
                <w:rtl w:val="true"/>
              </w:rPr>
              <w:tab/>
            </w:r>
            <w:r>
              <w:rPr>
                <w:rStyle w:val="IndexLink"/>
              </w:rPr>
              <w:t>337</w:t>
            </w:r>
          </w:hyperlink>
        </w:p>
        <w:p>
          <w:pPr>
            <w:pStyle w:val="Contents3"/>
            <w:tabs>
              <w:tab w:val="clear" w:pos="8459"/>
              <w:tab w:val="right" w:pos="9026" w:leader="dot"/>
            </w:tabs>
            <w:rPr/>
          </w:pPr>
          <w:hyperlink w:anchor="__RefHeading___Toc2078479_2035185390">
            <w:r>
              <w:rPr>
                <w:webHidden/>
                <w:rStyle w:val="IndexLink"/>
                <w:rtl w:val="true"/>
              </w:rPr>
              <w:t>معامله سلف</w:t>
            </w:r>
            <w:r>
              <w:rPr>
                <w:rStyle w:val="IndexLink"/>
                <w:rtl w:val="true"/>
              </w:rPr>
              <w:tab/>
            </w:r>
            <w:r>
              <w:rPr>
                <w:rStyle w:val="IndexLink"/>
              </w:rPr>
              <w:t>338</w:t>
            </w:r>
          </w:hyperlink>
        </w:p>
        <w:p>
          <w:pPr>
            <w:pStyle w:val="Contents4"/>
            <w:tabs>
              <w:tab w:val="clear" w:pos="8176"/>
              <w:tab w:val="right" w:pos="9026" w:leader="dot"/>
            </w:tabs>
            <w:rPr/>
          </w:pPr>
          <w:hyperlink w:anchor="__RefHeading___Toc2078481_2035185390">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2078483_2035185390">
            <w:r>
              <w:rPr>
                <w:webHidden/>
                <w:rStyle w:val="IndexLink"/>
                <w:rtl w:val="true"/>
              </w:rPr>
              <w:t>شرایط معامله سلف</w:t>
            </w:r>
            <w:r>
              <w:rPr>
                <w:rStyle w:val="IndexLink"/>
                <w:rtl w:val="true"/>
              </w:rPr>
              <w:tab/>
            </w:r>
            <w:r>
              <w:rPr>
                <w:rStyle w:val="IndexLink"/>
              </w:rPr>
              <w:t>338</w:t>
            </w:r>
          </w:hyperlink>
        </w:p>
        <w:p>
          <w:pPr>
            <w:pStyle w:val="Contents4"/>
            <w:tabs>
              <w:tab w:val="clear" w:pos="8176"/>
              <w:tab w:val="right" w:pos="9026" w:leader="dot"/>
            </w:tabs>
            <w:rPr/>
          </w:pPr>
          <w:hyperlink w:anchor="__RefHeading___Toc2078485_2035185390">
            <w:r>
              <w:rPr>
                <w:webHidden/>
                <w:rStyle w:val="IndexLink"/>
                <w:rtl w:val="true"/>
              </w:rPr>
              <w:t>احکام معامله سلف</w:t>
            </w:r>
            <w:r>
              <w:rPr>
                <w:rStyle w:val="IndexLink"/>
                <w:rtl w:val="true"/>
              </w:rPr>
              <w:tab/>
            </w:r>
            <w:r>
              <w:rPr>
                <w:rStyle w:val="IndexLink"/>
              </w:rPr>
              <w:t>339</w:t>
            </w:r>
          </w:hyperlink>
        </w:p>
        <w:p>
          <w:pPr>
            <w:pStyle w:val="Contents3"/>
            <w:tabs>
              <w:tab w:val="clear" w:pos="8459"/>
              <w:tab w:val="right" w:pos="9026" w:leader="dot"/>
            </w:tabs>
            <w:rPr/>
          </w:pPr>
          <w:hyperlink w:anchor="__RefHeading___Toc2078487_2035185390">
            <w:r>
              <w:rPr>
                <w:webHidden/>
                <w:rStyle w:val="IndexLink"/>
                <w:rtl w:val="true"/>
              </w:rPr>
              <w:t>فروش طلا و نقره به طلا و نقره</w:t>
            </w:r>
            <w:r>
              <w:rPr>
                <w:rStyle w:val="IndexLink"/>
                <w:rtl w:val="true"/>
              </w:rPr>
              <w:tab/>
            </w:r>
            <w:r>
              <w:rPr>
                <w:rStyle w:val="IndexLink"/>
              </w:rPr>
              <w:t>340</w:t>
            </w:r>
          </w:hyperlink>
        </w:p>
        <w:p>
          <w:pPr>
            <w:pStyle w:val="Contents3"/>
            <w:tabs>
              <w:tab w:val="clear" w:pos="8459"/>
              <w:tab w:val="right" w:pos="9026" w:leader="dot"/>
            </w:tabs>
            <w:rPr/>
          </w:pPr>
          <w:hyperlink w:anchor="__RefHeading___Toc2078489_2035185390">
            <w:r>
              <w:rPr>
                <w:webHidden/>
                <w:rStyle w:val="IndexLink"/>
                <w:rtl w:val="true"/>
              </w:rPr>
              <w:t>مواردی كه انسان می تواند معامله را به هم بزند</w:t>
            </w:r>
            <w:r>
              <w:rPr>
                <w:rStyle w:val="IndexLink"/>
                <w:rtl w:val="true"/>
              </w:rPr>
              <w:tab/>
            </w:r>
            <w:r>
              <w:rPr>
                <w:rStyle w:val="IndexLink"/>
              </w:rPr>
              <w:t>341</w:t>
            </w:r>
          </w:hyperlink>
        </w:p>
        <w:p>
          <w:pPr>
            <w:pStyle w:val="Contents3"/>
            <w:tabs>
              <w:tab w:val="clear" w:pos="8459"/>
              <w:tab w:val="right" w:pos="9026" w:leader="dot"/>
            </w:tabs>
            <w:rPr/>
          </w:pPr>
          <w:hyperlink w:anchor="__RefHeading___Toc2078491_2035185390">
            <w:r>
              <w:rPr>
                <w:webHidden/>
                <w:rStyle w:val="IndexLink"/>
                <w:rtl w:val="true"/>
              </w:rPr>
              <w:t>مسائل متفرقه</w:t>
            </w:r>
            <w:r>
              <w:rPr>
                <w:rStyle w:val="IndexLink"/>
                <w:rtl w:val="true"/>
              </w:rPr>
              <w:tab/>
            </w:r>
            <w:r>
              <w:rPr>
                <w:rStyle w:val="IndexLink"/>
              </w:rPr>
              <w:t>344</w:t>
            </w:r>
          </w:hyperlink>
        </w:p>
        <w:p>
          <w:pPr>
            <w:pStyle w:val="Contents2"/>
            <w:tabs>
              <w:tab w:val="clear" w:pos="8743"/>
              <w:tab w:val="right" w:pos="9026" w:leader="dot"/>
            </w:tabs>
            <w:rPr/>
          </w:pPr>
          <w:hyperlink w:anchor="__RefHeading___Toc2078493_2035185390">
            <w:r>
              <w:rPr>
                <w:webHidden/>
                <w:rStyle w:val="IndexLink"/>
                <w:rtl w:val="true"/>
              </w:rPr>
              <w:t>احكام شركت</w:t>
            </w:r>
            <w:r>
              <w:rPr>
                <w:rStyle w:val="IndexLink"/>
                <w:rtl w:val="true"/>
              </w:rPr>
              <w:tab/>
            </w:r>
            <w:r>
              <w:rPr>
                <w:rStyle w:val="IndexLink"/>
              </w:rPr>
              <w:t>345</w:t>
            </w:r>
          </w:hyperlink>
        </w:p>
        <w:p>
          <w:pPr>
            <w:pStyle w:val="Contents2"/>
            <w:tabs>
              <w:tab w:val="clear" w:pos="8743"/>
              <w:tab w:val="right" w:pos="9026" w:leader="dot"/>
            </w:tabs>
            <w:rPr/>
          </w:pPr>
          <w:hyperlink w:anchor="__RefHeading___Toc2078495_2035185390">
            <w:r>
              <w:rPr>
                <w:webHidden/>
                <w:rStyle w:val="IndexLink"/>
                <w:rtl w:val="true"/>
              </w:rPr>
              <w:t>احكام صلح</w:t>
            </w:r>
            <w:r>
              <w:rPr>
                <w:rStyle w:val="IndexLink"/>
                <w:rtl w:val="true"/>
              </w:rPr>
              <w:tab/>
            </w:r>
            <w:r>
              <w:rPr>
                <w:rStyle w:val="IndexLink"/>
              </w:rPr>
              <w:t>349</w:t>
            </w:r>
          </w:hyperlink>
        </w:p>
        <w:p>
          <w:pPr>
            <w:pStyle w:val="Contents2"/>
            <w:tabs>
              <w:tab w:val="clear" w:pos="8743"/>
              <w:tab w:val="right" w:pos="9026" w:leader="dot"/>
            </w:tabs>
            <w:rPr/>
          </w:pPr>
          <w:hyperlink w:anchor="__RefHeading___Toc2078497_2035185390">
            <w:r>
              <w:rPr>
                <w:webHidden/>
                <w:rStyle w:val="IndexLink"/>
                <w:rtl w:val="true"/>
              </w:rPr>
              <w:t>احكام اجاره</w:t>
            </w:r>
            <w:r>
              <w:rPr>
                <w:rStyle w:val="IndexLink"/>
                <w:rtl w:val="true"/>
              </w:rPr>
              <w:tab/>
            </w:r>
            <w:r>
              <w:rPr>
                <w:rStyle w:val="IndexLink"/>
              </w:rPr>
              <w:t>352</w:t>
            </w:r>
          </w:hyperlink>
        </w:p>
        <w:p>
          <w:pPr>
            <w:pStyle w:val="Contents3"/>
            <w:tabs>
              <w:tab w:val="clear" w:pos="8459"/>
              <w:tab w:val="right" w:pos="9026" w:leader="dot"/>
            </w:tabs>
            <w:rPr/>
          </w:pPr>
          <w:hyperlink w:anchor="__RefHeading___Toc2078499_2035185390">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2078501_2035185390">
            <w:r>
              <w:rPr>
                <w:webHidden/>
                <w:rStyle w:val="IndexLink"/>
                <w:rtl w:val="true"/>
              </w:rPr>
              <w:t>شرایط مالی كه آن را اجاره می دهند</w:t>
            </w:r>
            <w:r>
              <w:rPr>
                <w:rStyle w:val="IndexLink"/>
                <w:rtl w:val="true"/>
              </w:rPr>
              <w:tab/>
            </w:r>
            <w:r>
              <w:rPr>
                <w:rStyle w:val="IndexLink"/>
              </w:rPr>
              <w:t>353</w:t>
            </w:r>
          </w:hyperlink>
        </w:p>
        <w:p>
          <w:pPr>
            <w:pStyle w:val="Contents3"/>
            <w:tabs>
              <w:tab w:val="clear" w:pos="8459"/>
              <w:tab w:val="right" w:pos="9026" w:leader="dot"/>
            </w:tabs>
            <w:rPr/>
          </w:pPr>
          <w:hyperlink w:anchor="__RefHeading___Toc2078503_2035185390">
            <w:r>
              <w:rPr>
                <w:webHidden/>
                <w:rStyle w:val="IndexLink"/>
                <w:rtl w:val="true"/>
              </w:rPr>
              <w:t>شرایط استفاده ای كه مال را برای آن اجاره می دهند</w:t>
            </w:r>
            <w:r>
              <w:rPr>
                <w:rStyle w:val="IndexLink"/>
                <w:rtl w:val="true"/>
              </w:rPr>
              <w:tab/>
            </w:r>
            <w:r>
              <w:rPr>
                <w:rStyle w:val="IndexLink"/>
              </w:rPr>
              <w:t>354</w:t>
            </w:r>
          </w:hyperlink>
        </w:p>
        <w:p>
          <w:pPr>
            <w:pStyle w:val="Contents3"/>
            <w:tabs>
              <w:tab w:val="clear" w:pos="8459"/>
              <w:tab w:val="right" w:pos="9026" w:leader="dot"/>
            </w:tabs>
            <w:rPr/>
          </w:pPr>
          <w:hyperlink w:anchor="__RefHeading___Toc2078505_2035185390">
            <w:r>
              <w:rPr>
                <w:webHidden/>
                <w:rStyle w:val="IndexLink"/>
                <w:rtl w:val="true"/>
              </w:rPr>
              <w:t>مسائل متفرقه اجاره</w:t>
            </w:r>
            <w:r>
              <w:rPr>
                <w:rStyle w:val="IndexLink"/>
                <w:rtl w:val="true"/>
              </w:rPr>
              <w:tab/>
            </w:r>
            <w:r>
              <w:rPr>
                <w:rStyle w:val="IndexLink"/>
              </w:rPr>
              <w:t>355</w:t>
            </w:r>
          </w:hyperlink>
        </w:p>
        <w:p>
          <w:pPr>
            <w:pStyle w:val="Contents2"/>
            <w:tabs>
              <w:tab w:val="clear" w:pos="8743"/>
              <w:tab w:val="right" w:pos="9026" w:leader="dot"/>
            </w:tabs>
            <w:rPr/>
          </w:pPr>
          <w:hyperlink w:anchor="__RefHeading___Toc2078507_2035185390">
            <w:r>
              <w:rPr>
                <w:webHidden/>
                <w:rStyle w:val="IndexLink"/>
                <w:rtl w:val="true"/>
              </w:rPr>
              <w:t>احكام جعاله</w:t>
            </w:r>
            <w:r>
              <w:rPr>
                <w:rStyle w:val="IndexLink"/>
                <w:rtl w:val="true"/>
              </w:rPr>
              <w:tab/>
            </w:r>
            <w:r>
              <w:rPr>
                <w:rStyle w:val="IndexLink"/>
              </w:rPr>
              <w:t>359</w:t>
            </w:r>
          </w:hyperlink>
        </w:p>
        <w:p>
          <w:pPr>
            <w:pStyle w:val="Contents2"/>
            <w:tabs>
              <w:tab w:val="clear" w:pos="8743"/>
              <w:tab w:val="right" w:pos="9026" w:leader="dot"/>
            </w:tabs>
            <w:rPr/>
          </w:pPr>
          <w:hyperlink w:anchor="__RefHeading___Toc2078509_2035185390">
            <w:r>
              <w:rPr>
                <w:webHidden/>
                <w:rStyle w:val="IndexLink"/>
                <w:rtl w:val="true"/>
              </w:rPr>
              <w:t>احكام مزارعه</w:t>
            </w:r>
            <w:r>
              <w:rPr>
                <w:rStyle w:val="IndexLink"/>
                <w:rtl w:val="true"/>
              </w:rPr>
              <w:tab/>
            </w:r>
            <w:r>
              <w:rPr>
                <w:rStyle w:val="IndexLink"/>
              </w:rPr>
              <w:t>361</w:t>
            </w:r>
          </w:hyperlink>
        </w:p>
        <w:p>
          <w:pPr>
            <w:pStyle w:val="Contents2"/>
            <w:tabs>
              <w:tab w:val="clear" w:pos="8743"/>
              <w:tab w:val="right" w:pos="9026" w:leader="dot"/>
            </w:tabs>
            <w:rPr/>
          </w:pPr>
          <w:hyperlink w:anchor="__RefHeading___Toc2078511_2035185390">
            <w:r>
              <w:rPr>
                <w:webHidden/>
                <w:rStyle w:val="IndexLink"/>
                <w:rtl w:val="true"/>
              </w:rPr>
              <w:t>احكام مساقات</w:t>
            </w:r>
            <w:r>
              <w:rPr>
                <w:rStyle w:val="IndexLink"/>
                <w:rtl w:val="true"/>
              </w:rPr>
              <w:tab/>
            </w:r>
            <w:r>
              <w:rPr>
                <w:rStyle w:val="IndexLink"/>
              </w:rPr>
              <w:t>364</w:t>
            </w:r>
          </w:hyperlink>
        </w:p>
        <w:p>
          <w:pPr>
            <w:pStyle w:val="Contents3"/>
            <w:tabs>
              <w:tab w:val="clear" w:pos="8459"/>
              <w:tab w:val="right" w:pos="9026" w:leader="dot"/>
            </w:tabs>
            <w:rPr/>
          </w:pPr>
          <w:hyperlink w:anchor="__RefHeading___Toc2078513_2035185390">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2078515_2035185390">
            <w:r>
              <w:rPr>
                <w:webHidden/>
                <w:rStyle w:val="IndexLink"/>
                <w:rtl w:val="true"/>
              </w:rPr>
              <w:t>كسانی كه نمی توانند در مال خود تصرف كنند</w:t>
            </w:r>
            <w:r>
              <w:rPr>
                <w:rStyle w:val="IndexLink"/>
                <w:rtl w:val="true"/>
              </w:rPr>
              <w:tab/>
            </w:r>
            <w:r>
              <w:rPr>
                <w:rStyle w:val="IndexLink"/>
              </w:rPr>
              <w:t>366</w:t>
            </w:r>
          </w:hyperlink>
        </w:p>
        <w:p>
          <w:pPr>
            <w:pStyle w:val="Contents2"/>
            <w:tabs>
              <w:tab w:val="clear" w:pos="8743"/>
              <w:tab w:val="right" w:pos="9026" w:leader="dot"/>
            </w:tabs>
            <w:rPr/>
          </w:pPr>
          <w:hyperlink w:anchor="__RefHeading___Toc2078517_2035185390">
            <w:r>
              <w:rPr>
                <w:webHidden/>
                <w:rStyle w:val="IndexLink"/>
                <w:rtl w:val="true"/>
              </w:rPr>
              <w:t>احكام وكالت</w:t>
            </w:r>
            <w:r>
              <w:rPr>
                <w:rStyle w:val="IndexLink"/>
                <w:rtl w:val="true"/>
              </w:rPr>
              <w:tab/>
            </w:r>
            <w:r>
              <w:rPr>
                <w:rStyle w:val="IndexLink"/>
              </w:rPr>
              <w:t>367</w:t>
            </w:r>
          </w:hyperlink>
        </w:p>
        <w:p>
          <w:pPr>
            <w:pStyle w:val="Contents2"/>
            <w:tabs>
              <w:tab w:val="clear" w:pos="8743"/>
              <w:tab w:val="right" w:pos="9026" w:leader="dot"/>
            </w:tabs>
            <w:rPr/>
          </w:pPr>
          <w:hyperlink w:anchor="__RefHeading___Toc2078519_2035185390">
            <w:r>
              <w:rPr>
                <w:webHidden/>
                <w:rStyle w:val="IndexLink"/>
                <w:rtl w:val="true"/>
              </w:rPr>
              <w:t>احكام قرض</w:t>
            </w:r>
            <w:r>
              <w:rPr>
                <w:rStyle w:val="IndexLink"/>
                <w:rtl w:val="true"/>
              </w:rPr>
              <w:tab/>
            </w:r>
            <w:r>
              <w:rPr>
                <w:rStyle w:val="IndexLink"/>
              </w:rPr>
              <w:t>370</w:t>
            </w:r>
          </w:hyperlink>
        </w:p>
        <w:p>
          <w:pPr>
            <w:pStyle w:val="Contents2"/>
            <w:tabs>
              <w:tab w:val="clear" w:pos="8743"/>
              <w:tab w:val="right" w:pos="9026" w:leader="dot"/>
            </w:tabs>
            <w:rPr/>
          </w:pPr>
          <w:hyperlink w:anchor="__RefHeading___Toc2078521_2035185390">
            <w:r>
              <w:rPr>
                <w:webHidden/>
                <w:rStyle w:val="IndexLink"/>
                <w:rtl w:val="true"/>
              </w:rPr>
              <w:t>احكام حواله دادن</w:t>
            </w:r>
            <w:r>
              <w:rPr>
                <w:rStyle w:val="IndexLink"/>
                <w:rtl w:val="true"/>
              </w:rPr>
              <w:tab/>
            </w:r>
            <w:r>
              <w:rPr>
                <w:rStyle w:val="IndexLink"/>
              </w:rPr>
              <w:t>373</w:t>
            </w:r>
          </w:hyperlink>
        </w:p>
        <w:p>
          <w:pPr>
            <w:pStyle w:val="Contents2"/>
            <w:tabs>
              <w:tab w:val="clear" w:pos="8743"/>
              <w:tab w:val="right" w:pos="9026" w:leader="dot"/>
            </w:tabs>
            <w:rPr/>
          </w:pPr>
          <w:hyperlink w:anchor="__RefHeading___Toc2078523_2035185390">
            <w:r>
              <w:rPr>
                <w:webHidden/>
                <w:rStyle w:val="IndexLink"/>
                <w:rtl w:val="true"/>
              </w:rPr>
              <w:t>احكام رهن</w:t>
            </w:r>
            <w:r>
              <w:rPr>
                <w:rStyle w:val="IndexLink"/>
                <w:rtl w:val="true"/>
              </w:rPr>
              <w:tab/>
            </w:r>
            <w:r>
              <w:rPr>
                <w:rStyle w:val="IndexLink"/>
              </w:rPr>
              <w:t>375</w:t>
            </w:r>
          </w:hyperlink>
        </w:p>
        <w:p>
          <w:pPr>
            <w:pStyle w:val="Contents2"/>
            <w:tabs>
              <w:tab w:val="clear" w:pos="8743"/>
              <w:tab w:val="right" w:pos="9026" w:leader="dot"/>
            </w:tabs>
            <w:rPr/>
          </w:pPr>
          <w:hyperlink w:anchor="__RefHeading___Toc2078525_2035185390">
            <w:r>
              <w:rPr>
                <w:webHidden/>
                <w:rStyle w:val="IndexLink"/>
                <w:rtl w:val="true"/>
              </w:rPr>
              <w:t>احكام ضامن شدن</w:t>
            </w:r>
            <w:r>
              <w:rPr>
                <w:rStyle w:val="IndexLink"/>
                <w:rtl w:val="true"/>
              </w:rPr>
              <w:tab/>
            </w:r>
            <w:r>
              <w:rPr>
                <w:rStyle w:val="IndexLink"/>
              </w:rPr>
              <w:t>377</w:t>
            </w:r>
          </w:hyperlink>
        </w:p>
        <w:p>
          <w:pPr>
            <w:pStyle w:val="Contents2"/>
            <w:tabs>
              <w:tab w:val="clear" w:pos="8743"/>
              <w:tab w:val="right" w:pos="9026" w:leader="dot"/>
            </w:tabs>
            <w:rPr/>
          </w:pPr>
          <w:hyperlink w:anchor="__RefHeading___Toc2078527_2035185390">
            <w:r>
              <w:rPr>
                <w:webHidden/>
                <w:rStyle w:val="IndexLink"/>
                <w:rtl w:val="true"/>
              </w:rPr>
              <w:t>احكام كفالت</w:t>
            </w:r>
            <w:r>
              <w:rPr>
                <w:rStyle w:val="IndexLink"/>
                <w:rtl w:val="true"/>
              </w:rPr>
              <w:tab/>
            </w:r>
            <w:r>
              <w:rPr>
                <w:rStyle w:val="IndexLink"/>
              </w:rPr>
              <w:t>379</w:t>
            </w:r>
          </w:hyperlink>
        </w:p>
        <w:p>
          <w:pPr>
            <w:pStyle w:val="Contents2"/>
            <w:tabs>
              <w:tab w:val="clear" w:pos="8743"/>
              <w:tab w:val="right" w:pos="9026" w:leader="dot"/>
            </w:tabs>
            <w:rPr/>
          </w:pPr>
          <w:hyperlink w:anchor="__RefHeading___Toc2078529_2035185390">
            <w:r>
              <w:rPr>
                <w:webHidden/>
                <w:rStyle w:val="IndexLink"/>
                <w:rtl w:val="true"/>
              </w:rPr>
              <w:t xml:space="preserve">احكام ودیعه </w:t>
            </w:r>
            <w:r>
              <w:rPr>
                <w:rStyle w:val="IndexLink"/>
                <w:rtl w:val="true"/>
              </w:rPr>
              <w:t>(</w:t>
            </w:r>
            <w:r>
              <w:rPr>
                <w:rStyle w:val="IndexLink"/>
                <w:rtl w:val="true"/>
              </w:rPr>
              <w:t>امانت</w:t>
            </w:r>
            <w:r>
              <w:rPr>
                <w:rStyle w:val="IndexLink"/>
                <w:rtl w:val="true"/>
              </w:rPr>
              <w:t>)</w:t>
              <w:tab/>
            </w:r>
            <w:r>
              <w:rPr>
                <w:rStyle w:val="IndexLink"/>
              </w:rPr>
              <w:t>380</w:t>
            </w:r>
          </w:hyperlink>
        </w:p>
        <w:p>
          <w:pPr>
            <w:pStyle w:val="Contents2"/>
            <w:tabs>
              <w:tab w:val="clear" w:pos="8743"/>
              <w:tab w:val="right" w:pos="9026" w:leader="dot"/>
            </w:tabs>
            <w:rPr/>
          </w:pPr>
          <w:hyperlink w:anchor="__RefHeading___Toc2078531_2035185390">
            <w:r>
              <w:rPr>
                <w:webHidden/>
                <w:rStyle w:val="IndexLink"/>
                <w:rtl w:val="true"/>
              </w:rPr>
              <w:t>احكام عاریه</w:t>
            </w:r>
            <w:r>
              <w:rPr>
                <w:rStyle w:val="IndexLink"/>
                <w:rtl w:val="true"/>
              </w:rPr>
              <w:tab/>
            </w:r>
            <w:r>
              <w:rPr>
                <w:rStyle w:val="IndexLink"/>
              </w:rPr>
              <w:t>383</w:t>
            </w:r>
          </w:hyperlink>
        </w:p>
        <w:p>
          <w:pPr>
            <w:pStyle w:val="Contents2"/>
            <w:tabs>
              <w:tab w:val="clear" w:pos="8743"/>
              <w:tab w:val="right" w:pos="9026" w:leader="dot"/>
            </w:tabs>
            <w:rPr/>
          </w:pPr>
          <w:hyperlink w:anchor="__RefHeading___Toc2078533_2035185390">
            <w:r>
              <w:rPr>
                <w:webHidden/>
                <w:rStyle w:val="IndexLink"/>
                <w:rtl w:val="true"/>
              </w:rPr>
              <w:t>احكام نكاح یا ازدواج و زناشویی</w:t>
            </w:r>
            <w:r>
              <w:rPr>
                <w:rStyle w:val="IndexLink"/>
                <w:rtl w:val="true"/>
              </w:rPr>
              <w:tab/>
            </w:r>
            <w:r>
              <w:rPr>
                <w:rStyle w:val="IndexLink"/>
              </w:rPr>
              <w:t>386</w:t>
            </w:r>
          </w:hyperlink>
        </w:p>
        <w:p>
          <w:pPr>
            <w:pStyle w:val="Contents3"/>
            <w:tabs>
              <w:tab w:val="clear" w:pos="8459"/>
              <w:tab w:val="right" w:pos="9026" w:leader="dot"/>
            </w:tabs>
            <w:rPr/>
          </w:pPr>
          <w:hyperlink w:anchor="__RefHeading___Toc2078535_2035185390">
            <w:r>
              <w:rPr>
                <w:webHidden/>
                <w:rStyle w:val="IndexLink"/>
                <w:rtl w:val="true"/>
              </w:rPr>
              <w:t>اشاره</w:t>
            </w:r>
            <w:r>
              <w:rPr>
                <w:rStyle w:val="IndexLink"/>
                <w:rtl w:val="true"/>
              </w:rPr>
              <w:tab/>
            </w:r>
            <w:r>
              <w:rPr>
                <w:rStyle w:val="IndexLink"/>
              </w:rPr>
              <w:t>386</w:t>
            </w:r>
          </w:hyperlink>
        </w:p>
        <w:p>
          <w:pPr>
            <w:pStyle w:val="Contents3"/>
            <w:tabs>
              <w:tab w:val="clear" w:pos="8459"/>
              <w:tab w:val="right" w:pos="9026" w:leader="dot"/>
            </w:tabs>
            <w:rPr/>
          </w:pPr>
          <w:hyperlink w:anchor="__RefHeading___Toc2078537_2035185390">
            <w:r>
              <w:rPr>
                <w:webHidden/>
                <w:rStyle w:val="IndexLink"/>
                <w:rtl w:val="true"/>
              </w:rPr>
              <w:t>احكام عقد</w:t>
            </w:r>
            <w:r>
              <w:rPr>
                <w:rStyle w:val="IndexLink"/>
                <w:rtl w:val="true"/>
              </w:rPr>
              <w:tab/>
            </w:r>
            <w:r>
              <w:rPr>
                <w:rStyle w:val="IndexLink"/>
              </w:rPr>
              <w:t>386</w:t>
            </w:r>
          </w:hyperlink>
        </w:p>
        <w:p>
          <w:pPr>
            <w:pStyle w:val="Contents3"/>
            <w:tabs>
              <w:tab w:val="clear" w:pos="8459"/>
              <w:tab w:val="right" w:pos="9026" w:leader="dot"/>
            </w:tabs>
            <w:rPr/>
          </w:pPr>
          <w:hyperlink w:anchor="__RefHeading___Toc2078539_2035185390">
            <w:r>
              <w:rPr>
                <w:webHidden/>
                <w:rStyle w:val="IndexLink"/>
                <w:rtl w:val="true"/>
              </w:rPr>
              <w:t>دستور خواندن عقد دائم</w:t>
            </w:r>
            <w:r>
              <w:rPr>
                <w:rStyle w:val="IndexLink"/>
                <w:rtl w:val="true"/>
              </w:rPr>
              <w:tab/>
            </w:r>
            <w:r>
              <w:rPr>
                <w:rStyle w:val="IndexLink"/>
              </w:rPr>
              <w:t>387</w:t>
            </w:r>
          </w:hyperlink>
        </w:p>
        <w:p>
          <w:pPr>
            <w:pStyle w:val="Contents3"/>
            <w:tabs>
              <w:tab w:val="clear" w:pos="8459"/>
              <w:tab w:val="right" w:pos="9026" w:leader="dot"/>
            </w:tabs>
            <w:rPr/>
          </w:pPr>
          <w:hyperlink w:anchor="__RefHeading___Toc2078541_2035185390">
            <w:r>
              <w:rPr>
                <w:webHidden/>
                <w:rStyle w:val="IndexLink"/>
                <w:rtl w:val="true"/>
              </w:rPr>
              <w:t>دستور خواندن عقد غیر دائم</w:t>
            </w:r>
            <w:r>
              <w:rPr>
                <w:rStyle w:val="IndexLink"/>
                <w:rtl w:val="true"/>
              </w:rPr>
              <w:tab/>
            </w:r>
            <w:r>
              <w:rPr>
                <w:rStyle w:val="IndexLink"/>
              </w:rPr>
              <w:t>387</w:t>
            </w:r>
          </w:hyperlink>
        </w:p>
        <w:p>
          <w:pPr>
            <w:pStyle w:val="Contents3"/>
            <w:tabs>
              <w:tab w:val="clear" w:pos="8459"/>
              <w:tab w:val="right" w:pos="9026" w:leader="dot"/>
            </w:tabs>
            <w:rPr/>
          </w:pPr>
          <w:hyperlink w:anchor="__RefHeading___Toc2078543_2035185390">
            <w:r>
              <w:rPr>
                <w:webHidden/>
                <w:rStyle w:val="IndexLink"/>
                <w:rtl w:val="true"/>
              </w:rPr>
              <w:t>شرایط عقد</w:t>
            </w:r>
            <w:r>
              <w:rPr>
                <w:rStyle w:val="IndexLink"/>
                <w:rtl w:val="true"/>
              </w:rPr>
              <w:tab/>
            </w:r>
            <w:r>
              <w:rPr>
                <w:rStyle w:val="IndexLink"/>
              </w:rPr>
              <w:t>387</w:t>
            </w:r>
          </w:hyperlink>
        </w:p>
        <w:p>
          <w:pPr>
            <w:pStyle w:val="Contents3"/>
            <w:tabs>
              <w:tab w:val="clear" w:pos="8459"/>
              <w:tab w:val="right" w:pos="9026" w:leader="dot"/>
            </w:tabs>
            <w:rPr/>
          </w:pPr>
          <w:hyperlink w:anchor="__RefHeading___Toc2078545_2035185390">
            <w:r>
              <w:rPr>
                <w:webHidden/>
                <w:rStyle w:val="IndexLink"/>
                <w:rtl w:val="true"/>
              </w:rPr>
              <w:t>عیب هایی كه به سبب آن ها می شود عقد را به هم زد</w:t>
            </w:r>
            <w:r>
              <w:rPr>
                <w:rStyle w:val="IndexLink"/>
                <w:rtl w:val="true"/>
              </w:rPr>
              <w:tab/>
            </w:r>
            <w:r>
              <w:rPr>
                <w:rStyle w:val="IndexLink"/>
              </w:rPr>
              <w:t>389</w:t>
            </w:r>
          </w:hyperlink>
        </w:p>
        <w:p>
          <w:pPr>
            <w:pStyle w:val="Contents3"/>
            <w:tabs>
              <w:tab w:val="clear" w:pos="8459"/>
              <w:tab w:val="right" w:pos="9026" w:leader="dot"/>
            </w:tabs>
            <w:rPr/>
          </w:pPr>
          <w:hyperlink w:anchor="__RefHeading___Toc2078547_2035185390">
            <w:r>
              <w:rPr>
                <w:webHidden/>
                <w:rStyle w:val="IndexLink"/>
                <w:rtl w:val="true"/>
              </w:rPr>
              <w:t>عدّه ای از زن ها كه ازدواج با آن ها حرام است</w:t>
            </w:r>
            <w:r>
              <w:rPr>
                <w:rStyle w:val="IndexLink"/>
                <w:rtl w:val="true"/>
              </w:rPr>
              <w:tab/>
            </w:r>
            <w:r>
              <w:rPr>
                <w:rStyle w:val="IndexLink"/>
              </w:rPr>
              <w:t>389</w:t>
            </w:r>
          </w:hyperlink>
        </w:p>
        <w:p>
          <w:pPr>
            <w:pStyle w:val="Contents3"/>
            <w:tabs>
              <w:tab w:val="clear" w:pos="8459"/>
              <w:tab w:val="right" w:pos="9026" w:leader="dot"/>
            </w:tabs>
            <w:rPr/>
          </w:pPr>
          <w:hyperlink w:anchor="__RefHeading___Toc2078549_2035185390">
            <w:r>
              <w:rPr>
                <w:webHidden/>
                <w:rStyle w:val="IndexLink"/>
                <w:rtl w:val="true"/>
              </w:rPr>
              <w:t>احكام عقد دائم</w:t>
            </w:r>
            <w:r>
              <w:rPr>
                <w:rStyle w:val="IndexLink"/>
                <w:rtl w:val="true"/>
              </w:rPr>
              <w:tab/>
            </w:r>
            <w:r>
              <w:rPr>
                <w:rStyle w:val="IndexLink"/>
              </w:rPr>
              <w:t>392</w:t>
            </w:r>
          </w:hyperlink>
        </w:p>
        <w:p>
          <w:pPr>
            <w:pStyle w:val="Contents3"/>
            <w:tabs>
              <w:tab w:val="clear" w:pos="8459"/>
              <w:tab w:val="right" w:pos="9026" w:leader="dot"/>
            </w:tabs>
            <w:rPr/>
          </w:pPr>
          <w:hyperlink w:anchor="__RefHeading___Toc2078551_2035185390">
            <w:r>
              <w:rPr>
                <w:webHidden/>
                <w:rStyle w:val="IndexLink"/>
                <w:rtl w:val="true"/>
              </w:rPr>
              <w:t>متعه یا صیغه</w:t>
            </w:r>
            <w:r>
              <w:rPr>
                <w:rStyle w:val="IndexLink"/>
                <w:rtl w:val="true"/>
              </w:rPr>
              <w:tab/>
            </w:r>
            <w:r>
              <w:rPr>
                <w:rStyle w:val="IndexLink"/>
              </w:rPr>
              <w:t>393</w:t>
            </w:r>
          </w:hyperlink>
        </w:p>
        <w:p>
          <w:pPr>
            <w:pStyle w:val="Contents3"/>
            <w:tabs>
              <w:tab w:val="clear" w:pos="8459"/>
              <w:tab w:val="right" w:pos="9026" w:leader="dot"/>
            </w:tabs>
            <w:rPr/>
          </w:pPr>
          <w:hyperlink w:anchor="__RefHeading___Toc2078553_2035185390">
            <w:r>
              <w:rPr>
                <w:webHidden/>
                <w:rStyle w:val="IndexLink"/>
                <w:rtl w:val="true"/>
              </w:rPr>
              <w:t>احكام نگاه كردن</w:t>
            </w:r>
            <w:r>
              <w:rPr>
                <w:rStyle w:val="IndexLink"/>
                <w:rtl w:val="true"/>
              </w:rPr>
              <w:tab/>
            </w:r>
            <w:r>
              <w:rPr>
                <w:rStyle w:val="IndexLink"/>
              </w:rPr>
              <w:t>394</w:t>
            </w:r>
          </w:hyperlink>
        </w:p>
        <w:p>
          <w:pPr>
            <w:pStyle w:val="Contents3"/>
            <w:tabs>
              <w:tab w:val="clear" w:pos="8459"/>
              <w:tab w:val="right" w:pos="9026" w:leader="dot"/>
            </w:tabs>
            <w:rPr/>
          </w:pPr>
          <w:hyperlink w:anchor="__RefHeading___Toc2078555_2035185390">
            <w:r>
              <w:rPr>
                <w:webHidden/>
                <w:rStyle w:val="IndexLink"/>
                <w:rtl w:val="true"/>
              </w:rPr>
              <w:t>مسائل متفرقه زناشویی</w:t>
            </w:r>
            <w:r>
              <w:rPr>
                <w:rStyle w:val="IndexLink"/>
                <w:rtl w:val="true"/>
              </w:rPr>
              <w:tab/>
            </w:r>
            <w:r>
              <w:rPr>
                <w:rStyle w:val="IndexLink"/>
              </w:rPr>
              <w:t>396</w:t>
            </w:r>
          </w:hyperlink>
        </w:p>
        <w:p>
          <w:pPr>
            <w:pStyle w:val="Contents2"/>
            <w:tabs>
              <w:tab w:val="clear" w:pos="8743"/>
              <w:tab w:val="right" w:pos="9026" w:leader="dot"/>
            </w:tabs>
            <w:rPr/>
          </w:pPr>
          <w:hyperlink w:anchor="__RefHeading___Toc2078557_2035185390">
            <w:r>
              <w:rPr>
                <w:webHidden/>
                <w:rStyle w:val="IndexLink"/>
                <w:rtl w:val="true"/>
              </w:rPr>
              <w:t>احكام شیر دادن</w:t>
            </w:r>
            <w:r>
              <w:rPr>
                <w:rStyle w:val="IndexLink"/>
                <w:rtl w:val="true"/>
              </w:rPr>
              <w:tab/>
            </w:r>
            <w:r>
              <w:rPr>
                <w:rStyle w:val="IndexLink"/>
              </w:rPr>
              <w:t>399</w:t>
            </w:r>
          </w:hyperlink>
        </w:p>
        <w:p>
          <w:pPr>
            <w:pStyle w:val="Contents3"/>
            <w:tabs>
              <w:tab w:val="clear" w:pos="8459"/>
              <w:tab w:val="right" w:pos="9026" w:leader="dot"/>
            </w:tabs>
            <w:rPr/>
          </w:pPr>
          <w:hyperlink w:anchor="__RefHeading___Toc2078559_2035185390">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2078561_2035185390">
            <w:r>
              <w:rPr>
                <w:webHidden/>
                <w:rStyle w:val="IndexLink"/>
                <w:rtl w:val="true"/>
              </w:rPr>
              <w:t>شرایط شیر دادنی كه علت محرم شدن است</w:t>
            </w:r>
            <w:r>
              <w:rPr>
                <w:rStyle w:val="IndexLink"/>
                <w:rtl w:val="true"/>
              </w:rPr>
              <w:tab/>
            </w:r>
            <w:r>
              <w:rPr>
                <w:rStyle w:val="IndexLink"/>
              </w:rPr>
              <w:t>401</w:t>
            </w:r>
          </w:hyperlink>
        </w:p>
        <w:p>
          <w:pPr>
            <w:pStyle w:val="Contents3"/>
            <w:tabs>
              <w:tab w:val="clear" w:pos="8459"/>
              <w:tab w:val="right" w:pos="9026" w:leader="dot"/>
            </w:tabs>
            <w:rPr/>
          </w:pPr>
          <w:hyperlink w:anchor="__RefHeading___Toc2078563_2035185390">
            <w:r>
              <w:rPr>
                <w:webHidden/>
                <w:rStyle w:val="IndexLink"/>
                <w:rtl w:val="true"/>
              </w:rPr>
              <w:t>آداب شیر دادن</w:t>
            </w:r>
            <w:r>
              <w:rPr>
                <w:rStyle w:val="IndexLink"/>
                <w:rtl w:val="true"/>
              </w:rPr>
              <w:tab/>
            </w:r>
            <w:r>
              <w:rPr>
                <w:rStyle w:val="IndexLink"/>
              </w:rPr>
              <w:t>403</w:t>
            </w:r>
          </w:hyperlink>
        </w:p>
        <w:p>
          <w:pPr>
            <w:pStyle w:val="Contents3"/>
            <w:tabs>
              <w:tab w:val="clear" w:pos="8459"/>
              <w:tab w:val="right" w:pos="9026" w:leader="dot"/>
            </w:tabs>
            <w:rPr/>
          </w:pPr>
          <w:hyperlink w:anchor="__RefHeading___Toc2078565_2035185390">
            <w:r>
              <w:rPr>
                <w:webHidden/>
                <w:rStyle w:val="IndexLink"/>
                <w:rtl w:val="true"/>
              </w:rPr>
              <w:t>مسائل متفرقۀ شیر دادن</w:t>
            </w:r>
            <w:r>
              <w:rPr>
                <w:rStyle w:val="IndexLink"/>
                <w:rtl w:val="true"/>
              </w:rPr>
              <w:tab/>
            </w:r>
            <w:r>
              <w:rPr>
                <w:rStyle w:val="IndexLink"/>
              </w:rPr>
              <w:t>403</w:t>
            </w:r>
          </w:hyperlink>
        </w:p>
        <w:p>
          <w:pPr>
            <w:pStyle w:val="Contents2"/>
            <w:tabs>
              <w:tab w:val="clear" w:pos="8743"/>
              <w:tab w:val="right" w:pos="9026" w:leader="dot"/>
            </w:tabs>
            <w:rPr/>
          </w:pPr>
          <w:hyperlink w:anchor="__RefHeading___Toc2078567_2035185390">
            <w:r>
              <w:rPr>
                <w:webHidden/>
                <w:rStyle w:val="IndexLink"/>
                <w:rtl w:val="true"/>
              </w:rPr>
              <w:t>احكام طلاق</w:t>
            </w:r>
            <w:r>
              <w:rPr>
                <w:rStyle w:val="IndexLink"/>
                <w:rtl w:val="true"/>
              </w:rPr>
              <w:tab/>
            </w:r>
            <w:r>
              <w:rPr>
                <w:rStyle w:val="IndexLink"/>
              </w:rPr>
              <w:t>405</w:t>
            </w:r>
          </w:hyperlink>
        </w:p>
        <w:p>
          <w:pPr>
            <w:pStyle w:val="Contents3"/>
            <w:tabs>
              <w:tab w:val="clear" w:pos="8459"/>
              <w:tab w:val="right" w:pos="9026" w:leader="dot"/>
            </w:tabs>
            <w:rPr/>
          </w:pPr>
          <w:hyperlink w:anchor="__RefHeading___Toc2078569_2035185390">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2078571_2035185390">
            <w:r>
              <w:rPr>
                <w:webHidden/>
                <w:rStyle w:val="IndexLink"/>
                <w:rtl w:val="true"/>
              </w:rPr>
              <w:t>عدّۀ طلاق</w:t>
            </w:r>
            <w:r>
              <w:rPr>
                <w:rStyle w:val="IndexLink"/>
                <w:rtl w:val="true"/>
              </w:rPr>
              <w:tab/>
            </w:r>
            <w:r>
              <w:rPr>
                <w:rStyle w:val="IndexLink"/>
              </w:rPr>
              <w:t>407</w:t>
            </w:r>
          </w:hyperlink>
        </w:p>
        <w:p>
          <w:pPr>
            <w:pStyle w:val="Contents3"/>
            <w:tabs>
              <w:tab w:val="clear" w:pos="8459"/>
              <w:tab w:val="right" w:pos="9026" w:leader="dot"/>
            </w:tabs>
            <w:rPr/>
          </w:pPr>
          <w:hyperlink w:anchor="__RefHeading___Toc2078573_2035185390">
            <w:r>
              <w:rPr>
                <w:webHidden/>
                <w:rStyle w:val="IndexLink"/>
                <w:rtl w:val="true"/>
              </w:rPr>
              <w:t>عدّۀ زنی كه شوهرش مرده</w:t>
            </w:r>
            <w:r>
              <w:rPr>
                <w:rStyle w:val="IndexLink"/>
                <w:rtl w:val="true"/>
              </w:rPr>
              <w:tab/>
            </w:r>
            <w:r>
              <w:rPr>
                <w:rStyle w:val="IndexLink"/>
              </w:rPr>
              <w:t>408</w:t>
            </w:r>
          </w:hyperlink>
        </w:p>
        <w:p>
          <w:pPr>
            <w:pStyle w:val="Contents3"/>
            <w:tabs>
              <w:tab w:val="clear" w:pos="8459"/>
              <w:tab w:val="right" w:pos="9026" w:leader="dot"/>
            </w:tabs>
            <w:rPr/>
          </w:pPr>
          <w:hyperlink w:anchor="__RefHeading___Toc2078575_2035185390">
            <w:r>
              <w:rPr>
                <w:webHidden/>
                <w:rStyle w:val="IndexLink"/>
                <w:rtl w:val="true"/>
              </w:rPr>
              <w:t>طلاق بائن و طلاق رجعی</w:t>
            </w:r>
            <w:r>
              <w:rPr>
                <w:rStyle w:val="IndexLink"/>
                <w:rtl w:val="true"/>
              </w:rPr>
              <w:tab/>
            </w:r>
            <w:r>
              <w:rPr>
                <w:rStyle w:val="IndexLink"/>
              </w:rPr>
              <w:t>408</w:t>
            </w:r>
          </w:hyperlink>
        </w:p>
        <w:p>
          <w:pPr>
            <w:pStyle w:val="Contents3"/>
            <w:tabs>
              <w:tab w:val="clear" w:pos="8459"/>
              <w:tab w:val="right" w:pos="9026" w:leader="dot"/>
            </w:tabs>
            <w:rPr/>
          </w:pPr>
          <w:hyperlink w:anchor="__RefHeading___Toc2078577_2035185390">
            <w:r>
              <w:rPr>
                <w:webHidden/>
                <w:rStyle w:val="IndexLink"/>
                <w:rtl w:val="true"/>
              </w:rPr>
              <w:t>احكام رجوع كردن</w:t>
            </w:r>
            <w:r>
              <w:rPr>
                <w:rStyle w:val="IndexLink"/>
                <w:rtl w:val="true"/>
              </w:rPr>
              <w:tab/>
            </w:r>
            <w:r>
              <w:rPr>
                <w:rStyle w:val="IndexLink"/>
              </w:rPr>
              <w:t>409</w:t>
            </w:r>
          </w:hyperlink>
        </w:p>
        <w:p>
          <w:pPr>
            <w:pStyle w:val="Contents3"/>
            <w:tabs>
              <w:tab w:val="clear" w:pos="8459"/>
              <w:tab w:val="right" w:pos="9026" w:leader="dot"/>
            </w:tabs>
            <w:rPr/>
          </w:pPr>
          <w:hyperlink w:anchor="__RefHeading___Toc2078579_2035185390">
            <w:r>
              <w:rPr>
                <w:webHidden/>
                <w:rStyle w:val="IndexLink"/>
                <w:rtl w:val="true"/>
              </w:rPr>
              <w:t>طلاق خلع</w:t>
            </w:r>
            <w:r>
              <w:rPr>
                <w:rStyle w:val="IndexLink"/>
                <w:rtl w:val="true"/>
              </w:rPr>
              <w:tab/>
            </w:r>
            <w:r>
              <w:rPr>
                <w:rStyle w:val="IndexLink"/>
              </w:rPr>
              <w:t>410</w:t>
            </w:r>
          </w:hyperlink>
        </w:p>
        <w:p>
          <w:pPr>
            <w:pStyle w:val="Contents3"/>
            <w:tabs>
              <w:tab w:val="clear" w:pos="8459"/>
              <w:tab w:val="right" w:pos="9026" w:leader="dot"/>
            </w:tabs>
            <w:rPr/>
          </w:pPr>
          <w:hyperlink w:anchor="__RefHeading___Toc2078581_2035185390">
            <w:r>
              <w:rPr>
                <w:webHidden/>
                <w:rStyle w:val="IndexLink"/>
                <w:rtl w:val="true"/>
              </w:rPr>
              <w:t>طلاق مبارات</w:t>
            </w:r>
            <w:r>
              <w:rPr>
                <w:rStyle w:val="IndexLink"/>
                <w:rtl w:val="true"/>
              </w:rPr>
              <w:tab/>
            </w:r>
            <w:r>
              <w:rPr>
                <w:rStyle w:val="IndexLink"/>
              </w:rPr>
              <w:t>410</w:t>
            </w:r>
          </w:hyperlink>
        </w:p>
        <w:p>
          <w:pPr>
            <w:pStyle w:val="Contents3"/>
            <w:tabs>
              <w:tab w:val="clear" w:pos="8459"/>
              <w:tab w:val="right" w:pos="9026" w:leader="dot"/>
            </w:tabs>
            <w:rPr/>
          </w:pPr>
          <w:hyperlink w:anchor="__RefHeading___Toc2078583_2035185390">
            <w:r>
              <w:rPr>
                <w:webHidden/>
                <w:rStyle w:val="IndexLink"/>
                <w:rtl w:val="true"/>
              </w:rPr>
              <w:t>احكام متفرقۀ طلاق</w:t>
            </w:r>
            <w:r>
              <w:rPr>
                <w:rStyle w:val="IndexLink"/>
                <w:rtl w:val="true"/>
              </w:rPr>
              <w:tab/>
            </w:r>
            <w:r>
              <w:rPr>
                <w:rStyle w:val="IndexLink"/>
              </w:rPr>
              <w:t>411</w:t>
            </w:r>
          </w:hyperlink>
        </w:p>
        <w:p>
          <w:pPr>
            <w:pStyle w:val="Contents2"/>
            <w:tabs>
              <w:tab w:val="clear" w:pos="8743"/>
              <w:tab w:val="right" w:pos="9026" w:leader="dot"/>
            </w:tabs>
            <w:rPr/>
          </w:pPr>
          <w:hyperlink w:anchor="__RefHeading___Toc2078585_2035185390">
            <w:r>
              <w:rPr>
                <w:webHidden/>
                <w:rStyle w:val="IndexLink"/>
                <w:rtl w:val="true"/>
              </w:rPr>
              <w:t>مسائل تلقیح</w:t>
            </w:r>
            <w:r>
              <w:rPr>
                <w:rStyle w:val="IndexLink"/>
                <w:rtl w:val="true"/>
              </w:rPr>
              <w:tab/>
            </w:r>
            <w:r>
              <w:rPr>
                <w:rStyle w:val="IndexLink"/>
              </w:rPr>
              <w:t>413</w:t>
            </w:r>
          </w:hyperlink>
        </w:p>
        <w:p>
          <w:pPr>
            <w:pStyle w:val="Contents2"/>
            <w:tabs>
              <w:tab w:val="clear" w:pos="8743"/>
              <w:tab w:val="right" w:pos="9026" w:leader="dot"/>
            </w:tabs>
            <w:rPr/>
          </w:pPr>
          <w:hyperlink w:anchor="__RefHeading___Toc2078587_2035185390">
            <w:r>
              <w:rPr>
                <w:webHidden/>
                <w:rStyle w:val="IndexLink"/>
                <w:rtl w:val="true"/>
              </w:rPr>
              <w:t>سقط جنین</w:t>
            </w:r>
            <w:r>
              <w:rPr>
                <w:rStyle w:val="IndexLink"/>
                <w:rtl w:val="true"/>
              </w:rPr>
              <w:tab/>
            </w:r>
            <w:r>
              <w:rPr>
                <w:rStyle w:val="IndexLink"/>
              </w:rPr>
              <w:t>415</w:t>
            </w:r>
          </w:hyperlink>
        </w:p>
        <w:p>
          <w:pPr>
            <w:pStyle w:val="Contents2"/>
            <w:tabs>
              <w:tab w:val="clear" w:pos="8743"/>
              <w:tab w:val="right" w:pos="9026" w:leader="dot"/>
            </w:tabs>
            <w:rPr/>
          </w:pPr>
          <w:hyperlink w:anchor="__RefHeading___Toc2078589_2035185390">
            <w:r>
              <w:rPr>
                <w:webHidden/>
                <w:rStyle w:val="IndexLink"/>
                <w:rtl w:val="true"/>
              </w:rPr>
              <w:t>نفقه</w:t>
            </w:r>
            <w:r>
              <w:rPr>
                <w:rStyle w:val="IndexLink"/>
                <w:rtl w:val="true"/>
              </w:rPr>
              <w:tab/>
            </w:r>
            <w:r>
              <w:rPr>
                <w:rStyle w:val="IndexLink"/>
              </w:rPr>
              <w:t>416</w:t>
            </w:r>
          </w:hyperlink>
        </w:p>
        <w:p>
          <w:pPr>
            <w:pStyle w:val="Contents2"/>
            <w:tabs>
              <w:tab w:val="clear" w:pos="8743"/>
              <w:tab w:val="right" w:pos="9026" w:leader="dot"/>
            </w:tabs>
            <w:rPr/>
          </w:pPr>
          <w:hyperlink w:anchor="__RefHeading___Toc2078591_2035185390">
            <w:r>
              <w:rPr>
                <w:webHidden/>
                <w:rStyle w:val="IndexLink"/>
                <w:rtl w:val="true"/>
              </w:rPr>
              <w:t>عقیقه</w:t>
            </w:r>
            <w:r>
              <w:rPr>
                <w:rStyle w:val="IndexLink"/>
                <w:rtl w:val="true"/>
              </w:rPr>
              <w:tab/>
            </w:r>
            <w:r>
              <w:rPr>
                <w:rStyle w:val="IndexLink"/>
              </w:rPr>
              <w:t>418</w:t>
            </w:r>
          </w:hyperlink>
        </w:p>
        <w:p>
          <w:pPr>
            <w:pStyle w:val="Contents2"/>
            <w:tabs>
              <w:tab w:val="clear" w:pos="8743"/>
              <w:tab w:val="right" w:pos="9026" w:leader="dot"/>
            </w:tabs>
            <w:rPr/>
          </w:pPr>
          <w:hyperlink w:anchor="__RefHeading___Toc2078593_2035185390">
            <w:r>
              <w:rPr>
                <w:webHidden/>
                <w:rStyle w:val="IndexLink"/>
                <w:rtl w:val="true"/>
              </w:rPr>
              <w:t xml:space="preserve">حق حضانت </w:t>
            </w:r>
            <w:r>
              <w:rPr>
                <w:rStyle w:val="IndexLink"/>
                <w:rtl w:val="true"/>
              </w:rPr>
              <w:t>(</w:t>
            </w:r>
            <w:r>
              <w:rPr>
                <w:rStyle w:val="IndexLink"/>
                <w:rtl w:val="true"/>
              </w:rPr>
              <w:t>نگهداری كودك</w:t>
            </w:r>
            <w:r>
              <w:rPr>
                <w:rStyle w:val="IndexLink"/>
                <w:rtl w:val="true"/>
              </w:rPr>
              <w:t>)</w:t>
              <w:tab/>
            </w:r>
            <w:r>
              <w:rPr>
                <w:rStyle w:val="IndexLink"/>
              </w:rPr>
              <w:t>420</w:t>
            </w:r>
          </w:hyperlink>
        </w:p>
        <w:p>
          <w:pPr>
            <w:pStyle w:val="Contents2"/>
            <w:tabs>
              <w:tab w:val="clear" w:pos="8743"/>
              <w:tab w:val="right" w:pos="9026" w:leader="dot"/>
            </w:tabs>
            <w:rPr/>
          </w:pPr>
          <w:hyperlink w:anchor="__RefHeading___Toc2078595_2035185390">
            <w:r>
              <w:rPr>
                <w:webHidden/>
                <w:rStyle w:val="IndexLink"/>
                <w:rtl w:val="true"/>
              </w:rPr>
              <w:t>احکام غصب</w:t>
            </w:r>
            <w:r>
              <w:rPr>
                <w:rStyle w:val="IndexLink"/>
                <w:rtl w:val="true"/>
              </w:rPr>
              <w:tab/>
            </w:r>
            <w:r>
              <w:rPr>
                <w:rStyle w:val="IndexLink"/>
              </w:rPr>
              <w:t>422</w:t>
            </w:r>
          </w:hyperlink>
        </w:p>
        <w:p>
          <w:pPr>
            <w:pStyle w:val="Contents2"/>
            <w:tabs>
              <w:tab w:val="clear" w:pos="8743"/>
              <w:tab w:val="right" w:pos="9026" w:leader="dot"/>
            </w:tabs>
            <w:rPr/>
          </w:pPr>
          <w:hyperlink w:anchor="__RefHeading___Toc2078597_2035185390">
            <w:r>
              <w:rPr>
                <w:webHidden/>
                <w:rStyle w:val="IndexLink"/>
                <w:rtl w:val="true"/>
              </w:rPr>
              <w:t>تقاص</w:t>
            </w:r>
            <w:r>
              <w:rPr>
                <w:rStyle w:val="IndexLink"/>
                <w:rtl w:val="true"/>
              </w:rPr>
              <w:tab/>
            </w:r>
            <w:r>
              <w:rPr>
                <w:rStyle w:val="IndexLink"/>
              </w:rPr>
              <w:t>426</w:t>
            </w:r>
          </w:hyperlink>
        </w:p>
        <w:p>
          <w:pPr>
            <w:pStyle w:val="Contents3"/>
            <w:tabs>
              <w:tab w:val="clear" w:pos="8459"/>
              <w:tab w:val="right" w:pos="9026" w:leader="dot"/>
            </w:tabs>
            <w:rPr/>
          </w:pPr>
          <w:hyperlink w:anchor="__RefHeading___Toc2078599_2035185390">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2078601_2035185390">
            <w:r>
              <w:rPr>
                <w:webHidden/>
                <w:rStyle w:val="IndexLink"/>
                <w:rtl w:val="true"/>
              </w:rPr>
              <w:t>احکام مالی که انسان آن را پیدا می کند</w:t>
            </w:r>
            <w:r>
              <w:rPr>
                <w:rStyle w:val="IndexLink"/>
                <w:rtl w:val="true"/>
              </w:rPr>
              <w:tab/>
            </w:r>
            <w:r>
              <w:rPr>
                <w:rStyle w:val="IndexLink"/>
              </w:rPr>
              <w:t>428</w:t>
            </w:r>
          </w:hyperlink>
        </w:p>
        <w:p>
          <w:pPr>
            <w:pStyle w:val="Contents3"/>
            <w:tabs>
              <w:tab w:val="clear" w:pos="8459"/>
              <w:tab w:val="right" w:pos="9026" w:leader="dot"/>
            </w:tabs>
            <w:rPr/>
          </w:pPr>
          <w:hyperlink w:anchor="__RefHeading___Toc2078603_2035185390">
            <w:r>
              <w:rPr>
                <w:webHidden/>
                <w:rStyle w:val="IndexLink"/>
                <w:rtl w:val="true"/>
              </w:rPr>
              <w:t>احکام سر بریدن و شکار کردن حیوانات</w:t>
            </w:r>
            <w:r>
              <w:rPr>
                <w:rStyle w:val="IndexLink"/>
                <w:rtl w:val="true"/>
              </w:rPr>
              <w:tab/>
            </w:r>
            <w:r>
              <w:rPr>
                <w:rStyle w:val="IndexLink"/>
              </w:rPr>
              <w:t>431</w:t>
            </w:r>
          </w:hyperlink>
        </w:p>
        <w:p>
          <w:pPr>
            <w:pStyle w:val="Contents4"/>
            <w:tabs>
              <w:tab w:val="clear" w:pos="8176"/>
              <w:tab w:val="right" w:pos="9026" w:leader="dot"/>
            </w:tabs>
            <w:rPr/>
          </w:pPr>
          <w:hyperlink w:anchor="__RefHeading___Toc2078605_2035185390">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2078607_2035185390">
            <w:r>
              <w:rPr>
                <w:webHidden/>
                <w:rStyle w:val="IndexLink"/>
                <w:rtl w:val="true"/>
              </w:rPr>
              <w:t>دستور سر بریدن حیوانات</w:t>
            </w:r>
            <w:r>
              <w:rPr>
                <w:rStyle w:val="IndexLink"/>
                <w:rtl w:val="true"/>
              </w:rPr>
              <w:tab/>
            </w:r>
            <w:r>
              <w:rPr>
                <w:rStyle w:val="IndexLink"/>
              </w:rPr>
              <w:t>432</w:t>
            </w:r>
          </w:hyperlink>
        </w:p>
        <w:p>
          <w:pPr>
            <w:pStyle w:val="Contents4"/>
            <w:tabs>
              <w:tab w:val="clear" w:pos="8176"/>
              <w:tab w:val="right" w:pos="9026" w:leader="dot"/>
            </w:tabs>
            <w:rPr/>
          </w:pPr>
          <w:hyperlink w:anchor="__RefHeading___Toc2078609_2035185390">
            <w:r>
              <w:rPr>
                <w:webHidden/>
                <w:rStyle w:val="IndexLink"/>
                <w:rtl w:val="true"/>
              </w:rPr>
              <w:t>شرایط سر بریدن حیوان</w:t>
            </w:r>
            <w:r>
              <w:rPr>
                <w:rStyle w:val="IndexLink"/>
                <w:rtl w:val="true"/>
              </w:rPr>
              <w:tab/>
            </w:r>
            <w:r>
              <w:rPr>
                <w:rStyle w:val="IndexLink"/>
              </w:rPr>
              <w:t>433</w:t>
            </w:r>
          </w:hyperlink>
        </w:p>
        <w:p>
          <w:pPr>
            <w:pStyle w:val="Contents4"/>
            <w:tabs>
              <w:tab w:val="clear" w:pos="8176"/>
              <w:tab w:val="right" w:pos="9026" w:leader="dot"/>
            </w:tabs>
            <w:rPr/>
          </w:pPr>
          <w:hyperlink w:anchor="__RefHeading___Toc2078611_2035185390">
            <w:r>
              <w:rPr>
                <w:webHidden/>
                <w:rStyle w:val="IndexLink"/>
                <w:rtl w:val="true"/>
              </w:rPr>
              <w:t>دستور کشتن شتر</w:t>
            </w:r>
            <w:r>
              <w:rPr>
                <w:rStyle w:val="IndexLink"/>
                <w:rtl w:val="true"/>
              </w:rPr>
              <w:tab/>
            </w:r>
            <w:r>
              <w:rPr>
                <w:rStyle w:val="IndexLink"/>
              </w:rPr>
              <w:t>434</w:t>
            </w:r>
          </w:hyperlink>
        </w:p>
        <w:p>
          <w:pPr>
            <w:pStyle w:val="Contents4"/>
            <w:tabs>
              <w:tab w:val="clear" w:pos="8176"/>
              <w:tab w:val="right" w:pos="9026" w:leader="dot"/>
            </w:tabs>
            <w:rPr/>
          </w:pPr>
          <w:hyperlink w:anchor="__RefHeading___Toc2078613_2035185390">
            <w:r>
              <w:rPr>
                <w:webHidden/>
                <w:rStyle w:val="IndexLink"/>
                <w:rtl w:val="true"/>
              </w:rPr>
              <w:t>چیزهایی که موقع سر بریدن حیوانات مستحب است</w:t>
            </w:r>
            <w:r>
              <w:rPr>
                <w:rStyle w:val="IndexLink"/>
                <w:rtl w:val="true"/>
              </w:rPr>
              <w:tab/>
            </w:r>
            <w:r>
              <w:rPr>
                <w:rStyle w:val="IndexLink"/>
              </w:rPr>
              <w:t>434</w:t>
            </w:r>
          </w:hyperlink>
        </w:p>
        <w:p>
          <w:pPr>
            <w:pStyle w:val="Contents4"/>
            <w:tabs>
              <w:tab w:val="clear" w:pos="8176"/>
              <w:tab w:val="right" w:pos="9026" w:leader="dot"/>
            </w:tabs>
            <w:rPr/>
          </w:pPr>
          <w:hyperlink w:anchor="__RefHeading___Toc2078615_2035185390">
            <w:r>
              <w:rPr>
                <w:webHidden/>
                <w:rStyle w:val="IndexLink"/>
                <w:rtl w:val="true"/>
              </w:rPr>
              <w:t>چیزهایی که در کشتن حیوانات مکروه است</w:t>
            </w:r>
            <w:r>
              <w:rPr>
                <w:rStyle w:val="IndexLink"/>
                <w:rtl w:val="true"/>
              </w:rPr>
              <w:tab/>
            </w:r>
            <w:r>
              <w:rPr>
                <w:rStyle w:val="IndexLink"/>
              </w:rPr>
              <w:t>435</w:t>
            </w:r>
          </w:hyperlink>
        </w:p>
        <w:p>
          <w:pPr>
            <w:pStyle w:val="Contents4"/>
            <w:tabs>
              <w:tab w:val="clear" w:pos="8176"/>
              <w:tab w:val="right" w:pos="9026" w:leader="dot"/>
            </w:tabs>
            <w:rPr/>
          </w:pPr>
          <w:hyperlink w:anchor="__RefHeading___Toc2078617_2035185390">
            <w:r>
              <w:rPr>
                <w:webHidden/>
                <w:rStyle w:val="IndexLink"/>
                <w:rtl w:val="true"/>
              </w:rPr>
              <w:t>احکام شکار کردن با اسلحه</w:t>
            </w:r>
            <w:r>
              <w:rPr>
                <w:rStyle w:val="IndexLink"/>
                <w:rtl w:val="true"/>
              </w:rPr>
              <w:tab/>
            </w:r>
            <w:r>
              <w:rPr>
                <w:rStyle w:val="IndexLink"/>
              </w:rPr>
              <w:t>435</w:t>
            </w:r>
          </w:hyperlink>
        </w:p>
        <w:p>
          <w:pPr>
            <w:pStyle w:val="Contents4"/>
            <w:tabs>
              <w:tab w:val="clear" w:pos="8176"/>
              <w:tab w:val="right" w:pos="9026" w:leader="dot"/>
            </w:tabs>
            <w:rPr/>
          </w:pPr>
          <w:hyperlink w:anchor="__RefHeading___Toc2078619_2035185390">
            <w:r>
              <w:rPr>
                <w:webHidden/>
                <w:rStyle w:val="IndexLink"/>
                <w:rtl w:val="true"/>
              </w:rPr>
              <w:t>شکار کردن با سگ شکاری</w:t>
            </w:r>
            <w:r>
              <w:rPr>
                <w:rStyle w:val="IndexLink"/>
                <w:rtl w:val="true"/>
              </w:rPr>
              <w:tab/>
            </w:r>
            <w:r>
              <w:rPr>
                <w:rStyle w:val="IndexLink"/>
              </w:rPr>
              <w:t>437</w:t>
            </w:r>
          </w:hyperlink>
        </w:p>
        <w:p>
          <w:pPr>
            <w:pStyle w:val="Contents4"/>
            <w:tabs>
              <w:tab w:val="clear" w:pos="8176"/>
              <w:tab w:val="right" w:pos="9026" w:leader="dot"/>
            </w:tabs>
            <w:rPr/>
          </w:pPr>
          <w:hyperlink w:anchor="__RefHeading___Toc2078621_2035185390">
            <w:r>
              <w:rPr>
                <w:webHidden/>
                <w:rStyle w:val="IndexLink"/>
                <w:rtl w:val="true"/>
              </w:rPr>
              <w:t>صید ماهی</w:t>
            </w:r>
            <w:r>
              <w:rPr>
                <w:rStyle w:val="IndexLink"/>
                <w:rtl w:val="true"/>
              </w:rPr>
              <w:tab/>
            </w:r>
            <w:r>
              <w:rPr>
                <w:rStyle w:val="IndexLink"/>
              </w:rPr>
              <w:t>438</w:t>
            </w:r>
          </w:hyperlink>
        </w:p>
        <w:p>
          <w:pPr>
            <w:pStyle w:val="Contents4"/>
            <w:tabs>
              <w:tab w:val="clear" w:pos="8176"/>
              <w:tab w:val="right" w:pos="9026" w:leader="dot"/>
            </w:tabs>
            <w:rPr/>
          </w:pPr>
          <w:hyperlink w:anchor="__RefHeading___Toc2078623_2035185390">
            <w:r>
              <w:rPr>
                <w:webHidden/>
                <w:rStyle w:val="IndexLink"/>
                <w:rtl w:val="true"/>
              </w:rPr>
              <w:t>صید ملخ</w:t>
            </w:r>
            <w:r>
              <w:rPr>
                <w:rStyle w:val="IndexLink"/>
                <w:rtl w:val="true"/>
              </w:rPr>
              <w:tab/>
            </w:r>
            <w:r>
              <w:rPr>
                <w:rStyle w:val="IndexLink"/>
              </w:rPr>
              <w:t>439</w:t>
            </w:r>
          </w:hyperlink>
        </w:p>
        <w:p>
          <w:pPr>
            <w:pStyle w:val="Contents2"/>
            <w:tabs>
              <w:tab w:val="clear" w:pos="8743"/>
              <w:tab w:val="right" w:pos="9026" w:leader="dot"/>
            </w:tabs>
            <w:rPr/>
          </w:pPr>
          <w:hyperlink w:anchor="__RefHeading___Toc2078625_2035185390">
            <w:r>
              <w:rPr>
                <w:webHidden/>
                <w:rStyle w:val="IndexLink"/>
                <w:rtl w:val="true"/>
              </w:rPr>
              <w:t>احکام خوردنی ها و آشامیدنی ها</w:t>
            </w:r>
            <w:r>
              <w:rPr>
                <w:rStyle w:val="IndexLink"/>
                <w:rtl w:val="true"/>
              </w:rPr>
              <w:tab/>
            </w:r>
            <w:r>
              <w:rPr>
                <w:rStyle w:val="IndexLink"/>
              </w:rPr>
              <w:t>440</w:t>
            </w:r>
          </w:hyperlink>
        </w:p>
        <w:p>
          <w:pPr>
            <w:pStyle w:val="Contents3"/>
            <w:tabs>
              <w:tab w:val="clear" w:pos="8459"/>
              <w:tab w:val="right" w:pos="9026" w:leader="dot"/>
            </w:tabs>
            <w:rPr/>
          </w:pPr>
          <w:hyperlink w:anchor="__RefHeading___Toc2078627_2035185390">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2078629_2035185390">
            <w:r>
              <w:rPr>
                <w:webHidden/>
                <w:rStyle w:val="IndexLink"/>
                <w:rtl w:val="true"/>
              </w:rPr>
              <w:t>چیزهایی که موقع غذا خوردن مستحب است</w:t>
            </w:r>
            <w:r>
              <w:rPr>
                <w:rStyle w:val="IndexLink"/>
                <w:rtl w:val="true"/>
              </w:rPr>
              <w:tab/>
            </w:r>
            <w:r>
              <w:rPr>
                <w:rStyle w:val="IndexLink"/>
              </w:rPr>
              <w:t>442</w:t>
            </w:r>
          </w:hyperlink>
        </w:p>
        <w:p>
          <w:pPr>
            <w:pStyle w:val="Contents3"/>
            <w:tabs>
              <w:tab w:val="clear" w:pos="8459"/>
              <w:tab w:val="right" w:pos="9026" w:leader="dot"/>
            </w:tabs>
            <w:rPr/>
          </w:pPr>
          <w:hyperlink w:anchor="__RefHeading___Toc2078631_2035185390">
            <w:r>
              <w:rPr>
                <w:webHidden/>
                <w:rStyle w:val="IndexLink"/>
                <w:rtl w:val="true"/>
              </w:rPr>
              <w:t>چیزهایی که در غذا خوردن مکروه است</w:t>
            </w:r>
            <w:r>
              <w:rPr>
                <w:rStyle w:val="IndexLink"/>
                <w:rtl w:val="true"/>
              </w:rPr>
              <w:tab/>
            </w:r>
            <w:r>
              <w:rPr>
                <w:rStyle w:val="IndexLink"/>
              </w:rPr>
              <w:t>443</w:t>
            </w:r>
          </w:hyperlink>
        </w:p>
        <w:p>
          <w:pPr>
            <w:pStyle w:val="Contents3"/>
            <w:tabs>
              <w:tab w:val="clear" w:pos="8459"/>
              <w:tab w:val="right" w:pos="9026" w:leader="dot"/>
            </w:tabs>
            <w:rPr/>
          </w:pPr>
          <w:hyperlink w:anchor="__RefHeading___Toc2078633_2035185390">
            <w:r>
              <w:rPr>
                <w:webHidden/>
                <w:rStyle w:val="IndexLink"/>
                <w:rtl w:val="true"/>
              </w:rPr>
              <w:t>مستحبات آب آشامیدن</w:t>
            </w:r>
            <w:r>
              <w:rPr>
                <w:rStyle w:val="IndexLink"/>
                <w:rtl w:val="true"/>
              </w:rPr>
              <w:tab/>
            </w:r>
            <w:r>
              <w:rPr>
                <w:rStyle w:val="IndexLink"/>
              </w:rPr>
              <w:t>443</w:t>
            </w:r>
          </w:hyperlink>
        </w:p>
        <w:p>
          <w:pPr>
            <w:pStyle w:val="Contents3"/>
            <w:tabs>
              <w:tab w:val="clear" w:pos="8459"/>
              <w:tab w:val="right" w:pos="9026" w:leader="dot"/>
            </w:tabs>
            <w:rPr/>
          </w:pPr>
          <w:hyperlink w:anchor="__RefHeading___Toc2078635_2035185390">
            <w:r>
              <w:rPr>
                <w:webHidden/>
                <w:rStyle w:val="IndexLink"/>
                <w:rtl w:val="true"/>
              </w:rPr>
              <w:t>مکروهات آب آشامیدن</w:t>
            </w:r>
            <w:r>
              <w:rPr>
                <w:rStyle w:val="IndexLink"/>
                <w:rtl w:val="true"/>
              </w:rPr>
              <w:tab/>
            </w:r>
            <w:r>
              <w:rPr>
                <w:rStyle w:val="IndexLink"/>
              </w:rPr>
              <w:t>444</w:t>
            </w:r>
          </w:hyperlink>
        </w:p>
        <w:p>
          <w:pPr>
            <w:pStyle w:val="Contents2"/>
            <w:tabs>
              <w:tab w:val="clear" w:pos="8743"/>
              <w:tab w:val="right" w:pos="9026" w:leader="dot"/>
            </w:tabs>
            <w:rPr/>
          </w:pPr>
          <w:hyperlink w:anchor="__RefHeading___Toc2078637_2035185390">
            <w:r>
              <w:rPr>
                <w:webHidden/>
                <w:rStyle w:val="IndexLink"/>
                <w:rtl w:val="true"/>
              </w:rPr>
              <w:t>احکام نذر و عهد</w:t>
            </w:r>
            <w:r>
              <w:rPr>
                <w:rStyle w:val="IndexLink"/>
                <w:rtl w:val="true"/>
              </w:rPr>
              <w:tab/>
            </w:r>
            <w:r>
              <w:rPr>
                <w:rStyle w:val="IndexLink"/>
              </w:rPr>
              <w:t>445</w:t>
            </w:r>
          </w:hyperlink>
        </w:p>
        <w:p>
          <w:pPr>
            <w:pStyle w:val="Contents2"/>
            <w:tabs>
              <w:tab w:val="clear" w:pos="8743"/>
              <w:tab w:val="right" w:pos="9026" w:leader="dot"/>
            </w:tabs>
            <w:rPr/>
          </w:pPr>
          <w:hyperlink w:anchor="__RefHeading___Toc2078639_2035185390">
            <w:r>
              <w:rPr>
                <w:webHidden/>
                <w:rStyle w:val="IndexLink"/>
                <w:rtl w:val="true"/>
              </w:rPr>
              <w:t>احکام قسم خوردن</w:t>
            </w:r>
            <w:r>
              <w:rPr>
                <w:rStyle w:val="IndexLink"/>
                <w:rtl w:val="true"/>
              </w:rPr>
              <w:tab/>
            </w:r>
            <w:r>
              <w:rPr>
                <w:rStyle w:val="IndexLink"/>
              </w:rPr>
              <w:t>449</w:t>
            </w:r>
          </w:hyperlink>
        </w:p>
        <w:p>
          <w:pPr>
            <w:pStyle w:val="Contents2"/>
            <w:tabs>
              <w:tab w:val="clear" w:pos="8743"/>
              <w:tab w:val="right" w:pos="9026" w:leader="dot"/>
            </w:tabs>
            <w:rPr/>
          </w:pPr>
          <w:hyperlink w:anchor="__RefHeading___Toc2078641_2035185390">
            <w:r>
              <w:rPr>
                <w:webHidden/>
                <w:rStyle w:val="IndexLink"/>
                <w:rtl w:val="true"/>
              </w:rPr>
              <w:t>احکام وقف</w:t>
            </w:r>
            <w:r>
              <w:rPr>
                <w:rStyle w:val="IndexLink"/>
                <w:rtl w:val="true"/>
              </w:rPr>
              <w:tab/>
            </w:r>
            <w:r>
              <w:rPr>
                <w:rStyle w:val="IndexLink"/>
              </w:rPr>
              <w:t>451</w:t>
            </w:r>
          </w:hyperlink>
        </w:p>
        <w:p>
          <w:pPr>
            <w:pStyle w:val="Contents2"/>
            <w:tabs>
              <w:tab w:val="clear" w:pos="8743"/>
              <w:tab w:val="right" w:pos="9026" w:leader="dot"/>
            </w:tabs>
            <w:rPr/>
          </w:pPr>
          <w:hyperlink w:anchor="__RefHeading___Toc2078643_2035185390">
            <w:r>
              <w:rPr>
                <w:webHidden/>
                <w:rStyle w:val="IndexLink"/>
                <w:rtl w:val="true"/>
              </w:rPr>
              <w:t>احکام حبس</w:t>
            </w:r>
            <w:r>
              <w:rPr>
                <w:rStyle w:val="IndexLink"/>
                <w:rtl w:val="true"/>
              </w:rPr>
              <w:tab/>
            </w:r>
            <w:r>
              <w:rPr>
                <w:rStyle w:val="IndexLink"/>
              </w:rPr>
              <w:t>455</w:t>
            </w:r>
          </w:hyperlink>
        </w:p>
        <w:p>
          <w:pPr>
            <w:pStyle w:val="Contents2"/>
            <w:tabs>
              <w:tab w:val="clear" w:pos="8743"/>
              <w:tab w:val="right" w:pos="9026" w:leader="dot"/>
            </w:tabs>
            <w:rPr/>
          </w:pPr>
          <w:hyperlink w:anchor="__RefHeading___Toc2078645_2035185390">
            <w:r>
              <w:rPr>
                <w:webHidden/>
                <w:rStyle w:val="IndexLink"/>
                <w:rtl w:val="true"/>
              </w:rPr>
              <w:t>احکام وصیت</w:t>
            </w:r>
            <w:r>
              <w:rPr>
                <w:rStyle w:val="IndexLink"/>
                <w:rtl w:val="true"/>
              </w:rPr>
              <w:tab/>
            </w:r>
            <w:r>
              <w:rPr>
                <w:rStyle w:val="IndexLink"/>
              </w:rPr>
              <w:t>456</w:t>
            </w:r>
          </w:hyperlink>
        </w:p>
        <w:p>
          <w:pPr>
            <w:pStyle w:val="Contents2"/>
            <w:tabs>
              <w:tab w:val="clear" w:pos="8743"/>
              <w:tab w:val="right" w:pos="9026" w:leader="dot"/>
            </w:tabs>
            <w:rPr/>
          </w:pPr>
          <w:hyperlink w:anchor="__RefHeading___Toc2078647_2035185390">
            <w:r>
              <w:rPr>
                <w:webHidden/>
                <w:rStyle w:val="IndexLink"/>
                <w:rtl w:val="true"/>
              </w:rPr>
              <w:t>احکام ارث</w:t>
            </w:r>
            <w:r>
              <w:rPr>
                <w:rStyle w:val="IndexLink"/>
                <w:rtl w:val="true"/>
              </w:rPr>
              <w:tab/>
            </w:r>
            <w:r>
              <w:rPr>
                <w:rStyle w:val="IndexLink"/>
              </w:rPr>
              <w:t>462</w:t>
            </w:r>
          </w:hyperlink>
        </w:p>
        <w:p>
          <w:pPr>
            <w:pStyle w:val="Contents3"/>
            <w:tabs>
              <w:tab w:val="clear" w:pos="8459"/>
              <w:tab w:val="right" w:pos="9026" w:leader="dot"/>
            </w:tabs>
            <w:rPr/>
          </w:pPr>
          <w:hyperlink w:anchor="__RefHeading___Toc2078649_2035185390">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2078651_2035185390">
            <w:r>
              <w:rPr>
                <w:webHidden/>
                <w:rStyle w:val="IndexLink"/>
                <w:rtl w:val="true"/>
              </w:rPr>
              <w:t>ارث دسته اوّل</w:t>
            </w:r>
            <w:r>
              <w:rPr>
                <w:rStyle w:val="IndexLink"/>
                <w:rtl w:val="true"/>
              </w:rPr>
              <w:tab/>
            </w:r>
            <w:r>
              <w:rPr>
                <w:rStyle w:val="IndexLink"/>
              </w:rPr>
              <w:t>462</w:t>
            </w:r>
          </w:hyperlink>
        </w:p>
        <w:p>
          <w:pPr>
            <w:pStyle w:val="Contents3"/>
            <w:tabs>
              <w:tab w:val="clear" w:pos="8459"/>
              <w:tab w:val="right" w:pos="9026" w:leader="dot"/>
            </w:tabs>
            <w:rPr/>
          </w:pPr>
          <w:hyperlink w:anchor="__RefHeading___Toc2078653_2035185390">
            <w:r>
              <w:rPr>
                <w:webHidden/>
                <w:rStyle w:val="IndexLink"/>
                <w:rtl w:val="true"/>
              </w:rPr>
              <w:t>ارث دسته دوم</w:t>
            </w:r>
            <w:r>
              <w:rPr>
                <w:rStyle w:val="IndexLink"/>
                <w:rtl w:val="true"/>
              </w:rPr>
              <w:tab/>
            </w:r>
            <w:r>
              <w:rPr>
                <w:rStyle w:val="IndexLink"/>
              </w:rPr>
              <w:t>464</w:t>
            </w:r>
          </w:hyperlink>
        </w:p>
        <w:p>
          <w:pPr>
            <w:pStyle w:val="Contents3"/>
            <w:tabs>
              <w:tab w:val="clear" w:pos="8459"/>
              <w:tab w:val="right" w:pos="9026" w:leader="dot"/>
            </w:tabs>
            <w:rPr/>
          </w:pPr>
          <w:hyperlink w:anchor="__RefHeading___Toc2078655_2035185390">
            <w:r>
              <w:rPr>
                <w:webHidden/>
                <w:rStyle w:val="IndexLink"/>
                <w:rtl w:val="true"/>
              </w:rPr>
              <w:t>ارث دسته سوم</w:t>
            </w:r>
            <w:r>
              <w:rPr>
                <w:rStyle w:val="IndexLink"/>
                <w:rtl w:val="true"/>
              </w:rPr>
              <w:tab/>
            </w:r>
            <w:r>
              <w:rPr>
                <w:rStyle w:val="IndexLink"/>
              </w:rPr>
              <w:t>466</w:t>
            </w:r>
          </w:hyperlink>
        </w:p>
        <w:p>
          <w:pPr>
            <w:pStyle w:val="Contents3"/>
            <w:tabs>
              <w:tab w:val="clear" w:pos="8459"/>
              <w:tab w:val="right" w:pos="9026" w:leader="dot"/>
            </w:tabs>
            <w:rPr/>
          </w:pPr>
          <w:hyperlink w:anchor="__RefHeading___Toc2078657_2035185390">
            <w:r>
              <w:rPr>
                <w:webHidden/>
                <w:rStyle w:val="IndexLink"/>
                <w:rtl w:val="true"/>
              </w:rPr>
              <w:t>ارث زن و شوهر</w:t>
            </w:r>
            <w:r>
              <w:rPr>
                <w:rStyle w:val="IndexLink"/>
                <w:rtl w:val="true"/>
              </w:rPr>
              <w:tab/>
            </w:r>
            <w:r>
              <w:rPr>
                <w:rStyle w:val="IndexLink"/>
              </w:rPr>
              <w:t>469</w:t>
            </w:r>
          </w:hyperlink>
        </w:p>
        <w:p>
          <w:pPr>
            <w:pStyle w:val="Contents3"/>
            <w:tabs>
              <w:tab w:val="clear" w:pos="8459"/>
              <w:tab w:val="right" w:pos="9026" w:leader="dot"/>
            </w:tabs>
            <w:rPr/>
          </w:pPr>
          <w:hyperlink w:anchor="__RefHeading___Toc2078659_2035185390">
            <w:r>
              <w:rPr>
                <w:webHidden/>
                <w:rStyle w:val="IndexLink"/>
                <w:rtl w:val="true"/>
              </w:rPr>
              <w:t>مسائل متفرقه ارث</w:t>
            </w:r>
            <w:r>
              <w:rPr>
                <w:rStyle w:val="IndexLink"/>
                <w:rtl w:val="true"/>
              </w:rPr>
              <w:tab/>
            </w:r>
            <w:r>
              <w:rPr>
                <w:rStyle w:val="IndexLink"/>
              </w:rPr>
              <w:t>471</w:t>
            </w:r>
          </w:hyperlink>
        </w:p>
        <w:p>
          <w:pPr>
            <w:pStyle w:val="Contents2"/>
            <w:tabs>
              <w:tab w:val="clear" w:pos="8743"/>
              <w:tab w:val="right" w:pos="9026" w:leader="dot"/>
            </w:tabs>
            <w:rPr/>
          </w:pPr>
          <w:hyperlink w:anchor="__RefHeading___Toc2078661_2035185390">
            <w:r>
              <w:rPr>
                <w:webHidden/>
                <w:rStyle w:val="IndexLink"/>
                <w:rtl w:val="true"/>
              </w:rPr>
              <w:t>احکام دیه</w:t>
            </w:r>
            <w:r>
              <w:rPr>
                <w:rStyle w:val="IndexLink"/>
                <w:rtl w:val="true"/>
              </w:rPr>
              <w:tab/>
            </w:r>
            <w:r>
              <w:rPr>
                <w:rStyle w:val="IndexLink"/>
              </w:rPr>
              <w:t>473</w:t>
            </w:r>
          </w:hyperlink>
        </w:p>
        <w:p>
          <w:pPr>
            <w:pStyle w:val="Contents2"/>
            <w:tabs>
              <w:tab w:val="clear" w:pos="8743"/>
              <w:tab w:val="right" w:pos="9026" w:leader="dot"/>
            </w:tabs>
            <w:rPr/>
          </w:pPr>
          <w:hyperlink w:anchor="__RefHeading___Toc2078663_2035185390">
            <w:r>
              <w:rPr>
                <w:webHidden/>
                <w:rStyle w:val="IndexLink"/>
                <w:rtl w:val="true"/>
              </w:rPr>
              <w:t>مسائل متفرقه</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80_42096"/>
      <w:bookmarkStart w:id="1" w:name="pg4780_42096"/>
      <w:bookmarkEnd w:id="1"/>
    </w:p>
    <w:p>
      <w:pPr>
        <w:pStyle w:val="Heading2"/>
        <w:numPr>
          <w:ilvl w:val="1"/>
          <w:numId w:val="1"/>
        </w:numPr>
        <w:rPr/>
      </w:pPr>
      <w:bookmarkStart w:id="2" w:name="pg4780_42096"/>
      <w:bookmarkStart w:id="3" w:name="__RefHeading___Toc207795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رساله توضيح المسائل حضرت آيت الله حاج سيد محمد جواد علوی طباطبائی بروجردی دامت بركاته</w:t>
      </w:r>
    </w:p>
    <w:p>
      <w:pPr>
        <w:pStyle w:val="BookText"/>
        <w:rPr/>
      </w:pPr>
      <w:r>
        <w:rPr>
          <w:rFonts w:ascii="Amiri" w:hAnsi="Amiri" w:eastAsia="Amiri" w:cs="Amiri"/>
          <w:color w:val="111111"/>
          <w:sz w:val="28"/>
          <w:sz w:val="28"/>
          <w:szCs w:val="28"/>
          <w:rtl w:val="true"/>
          <w:lang w:bidi="ar-SA"/>
        </w:rPr>
        <w:t>مشخصات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طباطبائی بروجردی، سيدمحمد جواد، </w:t>
      </w:r>
      <w:r>
        <w:rPr>
          <w:rFonts w:ascii="IRNazanin" w:hAnsi="IRNazanin" w:eastAsia="IRNazanin"/>
          <w:color w:val="111111"/>
          <w:sz w:val="28"/>
          <w:sz w:val="28"/>
          <w:szCs w:val="28"/>
          <w:lang w:bidi="fa-IR"/>
        </w:rPr>
        <w:t>۱۳</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توضيح المسائل كه متن آن مطابق است با فتاوای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علوی طباطبائی 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علوی طباطبائی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آيت الله حاج سيد محمد جواد علوی طباطبائی بروجردی دامت بركاته،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رده بندی ديويی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7953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توضیح المسائل</w:t>
      </w:r>
    </w:p>
    <w:p>
      <w:pPr>
        <w:pStyle w:val="BookText"/>
        <w:rPr/>
      </w:pPr>
      <w:r>
        <w:rPr>
          <w:rFonts w:ascii="IRNazanin" w:hAnsi="IRNazanin" w:eastAsia="IRNazanin"/>
          <w:color w:val="111111"/>
          <w:sz w:val="28"/>
          <w:sz w:val="28"/>
          <w:szCs w:val="28"/>
          <w:rtl w:val="true"/>
          <w:lang w:bidi="fa-IR"/>
        </w:rPr>
        <w:t>با تجدید نظر و اضافات</w:t>
      </w:r>
    </w:p>
    <w:p>
      <w:pPr>
        <w:pStyle w:val="BookText"/>
        <w:rPr/>
      </w:pPr>
      <w:r>
        <w:rPr>
          <w:rFonts w:ascii="IRNazanin" w:hAnsi="IRNazanin" w:eastAsia="IRNazanin"/>
          <w:color w:val="111111"/>
          <w:sz w:val="28"/>
          <w:sz w:val="28"/>
          <w:szCs w:val="28"/>
          <w:rtl w:val="true"/>
          <w:lang w:bidi="fa-IR"/>
        </w:rPr>
        <w:t>مطابق با فتوای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آية الله العظمی سید محمد جواد علوی بروجردی مُدّ ظِلهُ</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رساله شريفه توضيح المسائل که بوسيله مرحوم مغفور حجةالاسلام و المسلمين علامه حاج شيخ علی اصغر کرباسچيان مطابق با فتاوی جد بزرگوار ما سيد الطائفه مرحوم آيت الله العظمی بروجردی قدس سره الشريف تأليف شده است تاکنون منبع عمده مراجعه به آراء فقهی اعاظم به زبان فارسی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عزيزان مورد وثوق از فضلاء گرام ايدهم الله تعالی اين رساله شريفه را با آراء ناقابل اين حقير تطبيق نموده اند و عمل به اَن انشاء الله مجزی و مبری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الهادی الی الصواب محمدجواد علوی طباطبايی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1439</w:t>
      </w:r>
      <w:bookmarkStart w:id="7" w:name="pg4780_42102"/>
    </w:p>
    <w:p>
      <w:pPr>
        <w:pStyle w:val="Heading2"/>
        <w:numPr>
          <w:ilvl w:val="1"/>
          <w:numId w:val="1"/>
        </w:numPr>
        <w:rPr/>
      </w:pPr>
      <w:bookmarkStart w:id="8" w:name="__RefHeading___Toc2077955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2" o:detectmouseclick="t"/>
                <v:stroke color="#3465a4" joinstyle="round" endcap="flat"/>
                <w10:wrap type="none"/>
              </v:shape>
            </w:pict>
          </mc:Fallback>
        </mc:AlternateContent>
      </w:r>
      <w:bookmarkStart w:id="10" w:name="pg4780_4211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 الصلوة و السلام علی خير خلقه محمّد و آله الطاهرين و لعنة الله علی اعدائهم اجمعين الي يوم الدين</w:t>
      </w:r>
    </w:p>
    <w:p>
      <w:pPr>
        <w:pStyle w:val="Heading2"/>
        <w:numPr>
          <w:ilvl w:val="1"/>
          <w:numId w:val="1"/>
        </w:numPr>
        <w:rPr/>
      </w:pPr>
      <w:bookmarkStart w:id="11" w:name="__RefHeading___Toc2077957_2035185390"/>
      <w:bookmarkStart w:id="12" w:name="_Toc4"/>
      <w:bookmarkEnd w:id="11"/>
      <w:r>
        <w:rPr>
          <w:rtl w:val="true"/>
        </w:rPr>
        <w:t>احکام تقلید</w:t>
      </w:r>
      <w:bookmarkEnd w:id="12"/>
    </w:p>
    <w:p>
      <w:pPr>
        <w:pStyle w:val="Heading3"/>
        <w:numPr>
          <w:ilvl w:val="2"/>
          <w:numId w:val="1"/>
        </w:numPr>
        <w:rPr/>
      </w:pPr>
      <w:bookmarkStart w:id="13" w:name="__RefHeading___Toc2077959_203518539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عقیده مسلمان به اصول دین، باید از روی دلیل باشد؛ و نمی تواند در اصول دین تقلید نماید، یعنی بدون دلیل گفتۀ کسی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احکام دین باید یا مجتهد باشد که بتواند احکام را از روی دلیل به دست آورد، یا از مجتهد تقلید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به دستور او رفتار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از راه احتیاط طوری به وظیفهٔ خود عمل نماید که یقین کند، تکلیف خود را انجام داده است، مثلاً اگر عدّه ای از مجتهدین عملی را حرام می دانند و عدّهٔ دیگر می گویند حرام نیست، آن عمل را انجام ندهد و اگر عملی را بعضی واجب و بعضی مستحب می دانند، آن را به جا آورد، پس کسانی که مجتهد نیستند و نمی توانند به احتیاط عمل کنند، واجب است از مجتهد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تقلید در احکام، عمل کردن به دستور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مجتهدی تقلید کرد که مرد، بالغ، عاقل، شیعه دوازده امامی، حلال زاده، زنده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کارهای واجب را به جا آورد و کارهای را حرام را، ترک کند و اگر از اهل محل یا همسایگان او یا کسانی که با او معاشرت دارند حال او را بپرسند، خوبی او را تصدیق نمایند؛ و نیز مجتهدی که انسان از او تقلید می کند، باید اعلم باشد، یعنی در فهمیدن حکم خدا از تمام مجتهدهای زمان خود استادتر باشد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سه راه 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 مثل آن که از اهل علم باشد و بتواند مجتهد و اعلم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که می توانند مجتهد و اعلم را تشخیص دهند، مجتهد بودن یا اعلم بودن کسی را تصدیق کنند، به شرط آن که دو نفر عالم عادل دیگر با گفتۀ آنان مخالفت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اهل علم که می توانند مجتهد و اعلم را تشخیص دهند و از گفتۀ آنان اطمینان پیدا می شود، مجتهد بودن یا اعلم بودنِ کسی را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باشد، باید از کسی تقلید کند که گمان به اعلم بودن او دارد، بلکه اگر احتمال ضعیفی هم بدهد که کسی اعلم است و بداند دیگری از او اعلم نیست، باید از او تقلید نماید؛ و اگر چند نفر در نظر او اعلم از دیگران و با یکدیگر مساوی باشند، باید از یکی از آنان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دست آوردن فتوا، یعنی دستور مجتهد چهار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خود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دو نفر عادل که فتوای مجتهد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از کسی که انسان به گفتۀ او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رسالۀ مجتهد، در صورتی که انسان به درستی آن رساله اطمینان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انسان یقین نکند فتوای مجتهد عوض شده است، می تواند به آنچه در رساله نوشته شده عمل نماید؛ و اگر احتمال دهد که فتوای او عوض شده جست و جو لازم نیست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مجتهد اعلم در مسأله ای فتوا دهد، مقلّد آن مجتهد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کسی که از او تقلید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تواند در آن مسأله به فتوای مجتهد دیگر عمل کند، ولی اگر فتوای ندهد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فلان طور عمل شود، 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در رکعت سوم و چهارم نماز، سه مرتبه تسبیحات اربعه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بگوید، مقلّد باید یا به این احتیاط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احتیاط واجبش می گویند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 کند و سه مرتبه بگوید و یا به فتوای مجتهدی که علم او از مجتهد اعلم کمتر و از مجتهدهای دیگر بیشتر است عمل نماید؛ پس اگر او یک مرتبه گفتن را کافی بداند، می تواند یک مرتبه بگوید؛ همچنین است اگر مجتهد اعلم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محل تأمل یا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مجتهد اعلم بعد از آن که در مسأله ای فتوا داده، احتیاط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را که یک مرتبه در آب کر بشویند پاک می شود، اگرچه احتیاط آن است که سه مرتبه بشویند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مقلّد او نمی تواند در آن مسأله به فتوای مجتهد دیگر رفتار کند، بلکه باید یا به فتوا عمل کند، یا به احتیاط بعد از فتوا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را احتیاط مستحب می گویند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مجتهدی که انسان از او تقلید می کند از دنیا برود، چنانچه ثابت شود که او اعلم از مجتهد زنده است، واجب است در تقلید از او باقی بماند؛ و اگر ثابت شود که مجتهد زنده اعلم از متوفی است، واجب است از تقلید مجتهد از دنیا رفته عدول کند و بر طبق فتوای مجتهد زنده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اعلمیت هیچ یک بر دیگری ثابت نشد، می تواند به فتوای مجتهد از دنیا رفته عمل کند، یعنی باقی بر تقلید او باشد و هم می تواند به مجتهد زنده عدول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بقای بر تقلید مجتهد از دنیا رفته، عمل به فتاوی او شرط نیست، بلکه همین مقدار که از نظر زمانی، او را در حالت بلوغ درک کرده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مسأله ای به فتوای مجتهدی عمل کند و بعد از مردن او در همان مسأله به فتوای مجتهد زنده رفتار نماید، دوباره نمی تواند آن را مطابق فتوای مجتهدی که از دنیا رفته است انجام دهد، ولی اگر مجتهد زنده در مسأله ای فتوا ندهد و احتیاط نماید و مقلّد مدّتی به آن احتیاط عمل کند، دوباره می تواند به فتوای مجتهدی که از دنیا رفته عمل نماید، مثلاً اگر مجتهدی گفتن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رکعت سوم و چهارم نماز کافی بداند و مقلّد مدتی به این دستور عمل نماید و یک مرتبه بگوید، چنانچه آن مجتهد از دنیا برود و مجتهد زنده احتیاط واجب را در سه مرتبه گفتن بداند و مقلّد مدتی به این احتیاط عمل کند و سه مرتبه بگوید، دوباره می تواند به فتوای مجتهدی که از دنیا رفته برگردد و یک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مسائلی را که انسان اغلب به آن ها احتیاج دارد، واجب است یاد بگیرد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انسان مسأله ای پیش آید که حکم آن را نمی داند، چنانچه ممکن است باید صبر کند تا فتوای مجتهد اعلم را به دست آورد و اگر ممکن نیست، باید به فتوای مجتهدی که علم او کمتر از مجتهد اعلم و بیشتر از مجتهدهای دیگر است عمل کند، یا اگر می تواند از راه احتیاط وظیفۀ خود را انجام دهد</w:t>
      </w:r>
      <w:r>
        <w:rPr>
          <w:rFonts w:eastAsia="IRNazanin" w:cs="IRNazanin"/>
          <w:color w:val="111111"/>
          <w:sz w:val="28"/>
          <w:szCs w:val="28"/>
          <w:rtl w:val="true"/>
          <w:lang w:bidi="fa-IR"/>
        </w:rPr>
        <w:t>.</w:t>
      </w:r>
      <w:bookmarkStart w:id="15" w:name="pg4780_42119"/>
    </w:p>
    <w:p>
      <w:pPr>
        <w:pStyle w:val="BookText"/>
        <w:rPr/>
      </w:pPr>
      <w:bookmarkEnd w:id="1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فتوای مجتهدی را به دیگری بگوید، چنانچه فتوای آن مجتهد عوض شود، لازم نیست به او خبر دهد که فتوا عوض شده، ولی اگر بعد از گفتن فتوا بفهمد اشتباه کرده، در صورتی که ممکن باشد باید اشتباه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مکلف مدتی اعمال خود را بدون تقلید انجام دهد، در صورتی اعمال او صحیح است که با فتوای مجتهدی که فعلاً باید از او تقلید کند، مطابق باشد و یا به صورتی یقین پیدا کند، به وظیفه فعلی خود عمل کرده است</w:t>
      </w:r>
      <w:r>
        <w:rPr>
          <w:rFonts w:eastAsia="IRNazanin" w:cs="IRNazanin"/>
          <w:color w:val="111111"/>
          <w:sz w:val="28"/>
          <w:szCs w:val="28"/>
          <w:rtl w:val="true"/>
          <w:lang w:bidi="fa-IR"/>
        </w:rPr>
        <w:t>.</w:t>
      </w:r>
    </w:p>
    <w:p>
      <w:pPr>
        <w:pStyle w:val="Heading3"/>
        <w:numPr>
          <w:ilvl w:val="2"/>
          <w:numId w:val="1"/>
        </w:numPr>
        <w:rPr/>
      </w:pPr>
      <w:bookmarkStart w:id="16" w:name="__RefHeading___Toc2077961_2035185390"/>
      <w:bookmarkStart w:id="17" w:name="_Toc6"/>
      <w:bookmarkEnd w:id="16"/>
      <w:r>
        <w:rPr>
          <w:rtl w:val="true"/>
        </w:rPr>
        <w:t>علائم بلوغ</w:t>
      </w:r>
      <w:bookmarkEnd w:id="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نشانه بالغ شدن یکی از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موی درشت زیر شکم بالای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قمری در پسر و تمام شدن نُه سال قمری در دختر</w:t>
      </w:r>
      <w:r>
        <w:rPr>
          <w:rFonts w:eastAsia="IRNazanin" w:cs="IRNazanin"/>
          <w:color w:val="111111"/>
          <w:sz w:val="28"/>
          <w:szCs w:val="28"/>
          <w:rtl w:val="true"/>
          <w:lang w:bidi="fa-IR"/>
        </w:rPr>
        <w:t>.</w:t>
      </w:r>
      <w:bookmarkStart w:id="18" w:name="pg4780_42120"/>
    </w:p>
    <w:p>
      <w:pPr>
        <w:pStyle w:val="Heading2"/>
        <w:numPr>
          <w:ilvl w:val="1"/>
          <w:numId w:val="1"/>
        </w:numPr>
        <w:rPr/>
      </w:pPr>
      <w:bookmarkStart w:id="19" w:name="__RefHeading___Toc2077963_2035185390"/>
      <w:bookmarkStart w:id="20" w:name="_Toc7"/>
      <w:bookmarkEnd w:id="18"/>
      <w:bookmarkEnd w:id="19"/>
      <w:r>
        <w:rPr>
          <w:rtl w:val="true"/>
        </w:rPr>
        <w:t>احکام طهارت</w:t>
      </w:r>
      <w:bookmarkEnd w:id="20"/>
    </w:p>
    <w:p>
      <w:pPr>
        <w:pStyle w:val="Heading3"/>
        <w:numPr>
          <w:ilvl w:val="2"/>
          <w:numId w:val="1"/>
        </w:numPr>
        <w:rPr/>
      </w:pPr>
      <w:bookmarkStart w:id="21" w:name="__RefHeading___Toc2077965_2035185390"/>
      <w:bookmarkStart w:id="22" w:name="_Toc8"/>
      <w:bookmarkEnd w:id="21"/>
      <w:r>
        <w:rPr>
          <w:rtl w:val="true"/>
        </w:rPr>
        <w:t>آب مطلق و مضاف</w:t>
      </w:r>
      <w:bookmarkEnd w:id="22"/>
    </w:p>
    <w:p>
      <w:pPr>
        <w:pStyle w:val="Heading4"/>
        <w:numPr>
          <w:ilvl w:val="3"/>
          <w:numId w:val="1"/>
        </w:numPr>
        <w:rPr/>
      </w:pPr>
      <w:bookmarkStart w:id="23" w:name="__RefHeading___Toc2077967_203518539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یا مطلق است یا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آبی است که آن را از چیزی بگیرند، مثل آب هندوانه و گلاب، یا با چیزی مخلوط باشد، مثل آبی که به قدری با گِل و مانند آن مخلوط شود که دیگر به آن آب نگویند؛ و غیر این ها آبِ مطلق است و آن بر پنج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آب کر؛ دوم، آب قلیل؛ سوم، آب جاری؛ چهارم، آب باران؛ پنجم، آب چاه</w:t>
      </w:r>
      <w:r>
        <w:rPr>
          <w:rFonts w:eastAsia="IRNazanin" w:cs="IRNazanin"/>
          <w:color w:val="111111"/>
          <w:sz w:val="28"/>
          <w:szCs w:val="28"/>
          <w:rtl w:val="true"/>
          <w:lang w:bidi="fa-IR"/>
        </w:rPr>
        <w:t>.</w:t>
      </w:r>
    </w:p>
    <w:p>
      <w:pPr>
        <w:pStyle w:val="Heading4"/>
        <w:numPr>
          <w:ilvl w:val="3"/>
          <w:numId w:val="1"/>
        </w:numPr>
        <w:rPr/>
      </w:pPr>
      <w:bookmarkStart w:id="25" w:name="__RefHeading___Toc2077969_2035185390"/>
      <w:bookmarkStart w:id="26" w:name="_Toc10"/>
      <w:bookmarkEnd w:id="25"/>
      <w:r>
        <w:rPr/>
        <w:t>1</w:t>
      </w:r>
      <w:r>
        <w:rPr>
          <w:rtl w:val="true"/>
        </w:rPr>
        <w:t xml:space="preserve"> _ </w:t>
      </w:r>
      <w:r>
        <w:rPr>
          <w:rtl w:val="true"/>
        </w:rPr>
        <w:t>آب کر</w:t>
      </w:r>
      <w:bookmarkEnd w:id="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کر، مقدار آبی است که اگر در ظرفی که درازا و پهنا و گودی آن هر یک سه وجب است، بریزند آن ظرف را پر کند؛ میزان در این محاسبه وجب متعارف است نه خیلی بزرگ و نه خیلی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 طول کمتر از سه وجب باشد و عمق بیشتر، ولی حاصل ضرب طول در عرض در عمق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وجب متعارف تقریباً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است، چنانچه حجم آب مذکور </w:t>
      </w:r>
      <w:r>
        <w:rPr>
          <w:rFonts w:eastAsia="IRNazanin" w:cs="IRNazanin"/>
          <w:color w:val="111111"/>
          <w:sz w:val="28"/>
          <w:szCs w:val="28"/>
          <w:lang w:bidi="fa-IR"/>
        </w:rPr>
        <w:t>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برابر با </w:t>
      </w:r>
      <w:r>
        <w:rPr>
          <w:rFonts w:eastAsia="IRNazanin" w:cs="IRNazanin"/>
          <w:color w:val="111111"/>
          <w:sz w:val="28"/>
          <w:szCs w:val="28"/>
          <w:lang w:bidi="fa-IR"/>
        </w:rPr>
        <w:t>328509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مکعب باشد، بنابر اظهر کفایت می 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وزن، اگر مقدار آب برابر با </w:t>
      </w:r>
      <w:r>
        <w:rPr>
          <w:rFonts w:eastAsia="IRNazanin" w:cs="IRNazanin"/>
          <w:color w:val="111111"/>
          <w:sz w:val="28"/>
          <w:szCs w:val="28"/>
          <w:lang w:bidi="fa-IR"/>
        </w:rPr>
        <w:t>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یا </w:t>
      </w:r>
      <w:r>
        <w:rPr>
          <w:rFonts w:eastAsia="IRNazanin" w:cs="IRNazanin"/>
          <w:color w:val="111111"/>
          <w:sz w:val="28"/>
          <w:szCs w:val="28"/>
          <w:lang w:bidi="fa-IR"/>
        </w:rPr>
        <w:t>328500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باشد کافی است؛ ولی این محاسبه وزنی در آب مقطر است و در آب های متعارف، وزن مقدار مذکور بیشتر است، چون املاح و اضافات آب در مناطق مختلف تفاوت می کند، طبعاً وزن آب کر قابل اندازه گیری دقیق بر اساس وزن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عین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بول و خون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چیزی که نجس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لباس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آب کر برسد، چنانچه آن آب بو یا رنگ یا مزۀ نجاست را بگیرد، نجس می شود و اگر تغییر نکند،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بوی آب کر به واسطۀ غیر نجاست تغییر کند،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عین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خون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آبی که بیشتر از کر است برسد و بو یا رنگ یا مزۀ قسمتی از آن را تغییر دهد، چنانچه مقداری که تغییر نکرده کمتر از کر باشد، تمام آب نجس می شود و اگر به اندازۀ کر یا بیشتر باشد، فقط مقداری که بو یا رنگ یا مزۀ آن تغییر کرده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فوّاره اگر متصل به کر باشد آب نجس را پاک می کند، ولی اگر قطره قطره روی آب نجس بریزد آن را پاک نمی کند، مگر آن که چیزی روی فوّاره بگیرند تا آبِ آن قبل از قطره قطره شدن به آب نجس متصل شود، و بنابر احتیاط واجب باید آب فوّاره با آن آبِ نجس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 نجس را زیر شیری که متصل به کر است بشویند، آبی که از آن چیز می ریزد، اگر متصل به کر باشد و بو، رنگ یا مزۀ نجاست نگرفته باشد و عین نجاست هم در آن نباشد،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مقداری از آب کر یخ ببندد و باقی آن به قدر کر نباشد، چنانچه نجاست به آن برسد، نجس می شود و هر قدر از یخ هم آب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آبی که به اندازۀ کر بوده، اگر انسان شک کند از کر کمتر شده یا نه، مثل آب کر است؛ یعنی نجاست را پاک می کند و اگر نجاستی هم به آن برسد نجس نمی شود؛ و آبی که کمتر از کر بوده و انسان شک دارد به مقدار کر شده یا نه، حکم آب 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کر بودن آب به سه راه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و یا شخصی که مورد وثوق و اطمینان است خبر دهند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در اختیار اوست به کر بودن آن خبر دهد، مثلاً حمامی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حوض حمام کر است</w:t>
      </w:r>
      <w:r>
        <w:rPr>
          <w:rFonts w:eastAsia="IRNazanin" w:cs="IRNazanin"/>
          <w:color w:val="111111"/>
          <w:sz w:val="28"/>
          <w:szCs w:val="28"/>
          <w:rtl w:val="true"/>
          <w:lang w:bidi="fa-IR"/>
        </w:rPr>
        <w:t>.</w:t>
      </w:r>
      <w:bookmarkStart w:id="27" w:name="pg4780_42122"/>
    </w:p>
    <w:p>
      <w:pPr>
        <w:pStyle w:val="Heading4"/>
        <w:numPr>
          <w:ilvl w:val="3"/>
          <w:numId w:val="1"/>
        </w:numPr>
        <w:rPr/>
      </w:pPr>
      <w:bookmarkStart w:id="28" w:name="__RefHeading___Toc2077971_2035185390"/>
      <w:bookmarkStart w:id="29" w:name="_Toc11"/>
      <w:bookmarkEnd w:id="27"/>
      <w:bookmarkEnd w:id="28"/>
      <w:r>
        <w:rPr/>
        <w:t>2</w:t>
      </w:r>
      <w:r>
        <w:rPr>
          <w:rtl w:val="true"/>
        </w:rPr>
        <w:t xml:space="preserve"> _ </w:t>
      </w:r>
      <w:r>
        <w:rPr>
          <w:rtl w:val="true"/>
        </w:rPr>
        <w:t>آب قلیل</w:t>
      </w:r>
      <w:bookmarkEnd w:id="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قلیل آبی است که از زمین نجوشد و از کُر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 نجس به آب قلیل برسد آن را نجس می کند، ولی اگر از بالا روی نجس بریزد و یا از پایین با فشار به آن برسد، مقدار آبی که به نجس نرسیده است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 قلیلی که بعد از بر طرف شدن عین نجاست، برای آب کشیدن چیز نجس روی آن می ریزد و از آن جدا می شود، پاک است؛ ولی در نجاستی که برای پاک شدن نیاز به دوبار شستن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بول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از آب بازمانده در شستن اول، اجتناب شود؛ ولی آب جدا شده در شستن دوم، پاک است؛ و نیز آبی که با آن مخرج بول و غائط را می شویند با پنج شرط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رنگ یا مزۀ نجاست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آن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دیگری مثل خون با بول یا غائط بیرون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های غائط در آب پیدا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مقدار معمول، نجاست به اطراف مخرج</w:t>
      </w:r>
      <w:r>
        <w:rPr>
          <w:rStyle w:val="FootnoteAnchor"/>
          <w:rtl w:val="true"/>
        </w:rPr>
        <w:footnoteReference w:id="2"/>
      </w:r>
      <w:r>
        <w:rPr>
          <w:rFonts w:ascii="IRNazanin" w:hAnsi="IRNazanin" w:eastAsia="IRNazanin"/>
          <w:color w:val="111111"/>
          <w:sz w:val="28"/>
          <w:sz w:val="28"/>
          <w:szCs w:val="28"/>
          <w:rtl w:val="true"/>
          <w:lang w:bidi="fa-IR"/>
        </w:rPr>
        <w:t>نرسیده باشد</w:t>
      </w:r>
      <w:r>
        <w:rPr>
          <w:rFonts w:eastAsia="IRNazanin" w:cs="IRNazanin"/>
          <w:color w:val="111111"/>
          <w:sz w:val="28"/>
          <w:szCs w:val="28"/>
          <w:rtl w:val="true"/>
          <w:lang w:bidi="fa-IR"/>
        </w:rPr>
        <w:t>.</w:t>
      </w:r>
    </w:p>
    <w:p>
      <w:pPr>
        <w:pStyle w:val="Heading4"/>
        <w:numPr>
          <w:ilvl w:val="3"/>
          <w:numId w:val="1"/>
        </w:numPr>
        <w:rPr/>
      </w:pPr>
      <w:bookmarkStart w:id="30" w:name="__RefHeading___Toc2077973_2035185390"/>
      <w:bookmarkStart w:id="31" w:name="_Toc12"/>
      <w:bookmarkEnd w:id="30"/>
      <w:r>
        <w:rPr/>
        <w:t>3</w:t>
      </w:r>
      <w:r>
        <w:rPr>
          <w:rtl w:val="true"/>
        </w:rPr>
        <w:t xml:space="preserve"> _ </w:t>
      </w:r>
      <w:r>
        <w:rPr>
          <w:rtl w:val="true"/>
        </w:rPr>
        <w:t>آب جاری</w:t>
      </w:r>
      <w:bookmarkEnd w:id="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 جاری، آبی است که دارای جریان و استمرار باشد؛ و تفاوت نمی کند که به طور طبیعی جاری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آب چشمه و قنات و آبی که از ذوب برف های متراکم در کوه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یا از ریزش باران جریان پیدا می کند؛ و یا به صورت مصنوعی جریان یابد، مانند آبی که با ابزار برقی و یا غیر آن از چاه، رودخانه و یا مخازن آب کشیده شده 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جاری اگرچه کمتر از کر باشد، چنانچه نجاست به آن برسد تا وقتی بو یا رنگ یا مزۀ آن به واسطه نجاست تغییر نکرده، پاک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نجاست به قسمتی از آب جاری برسد و رنگ یا بو و مزۀ آن را تغییر دهد، آن قسمت نجس است، ولی بخش های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خصوصاً قسمتی که قبل از محل اصابت نجس جاری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می باشد و تفاوت نمی کند که قسمت مورد اصابت نجس و یا قسمت های دیگر به اندازۀ کر باشد یا نباشد</w:t>
      </w:r>
      <w:r>
        <w:rPr>
          <w:rFonts w:eastAsia="IRNazanin" w:cs="IRNazanin"/>
          <w:color w:val="111111"/>
          <w:sz w:val="28"/>
          <w:szCs w:val="28"/>
          <w:rtl w:val="true"/>
          <w:lang w:bidi="fa-IR"/>
        </w:rPr>
        <w:t>.</w:t>
      </w:r>
      <w:bookmarkStart w:id="32" w:name="pg4780_42123"/>
    </w:p>
    <w:p>
      <w:pPr>
        <w:pStyle w:val="BookText"/>
        <w:rPr/>
      </w:pPr>
      <w:bookmarkEnd w:id="3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چشمه ای که جاری نیست ولی طوری است که اگر از آن بردارند باز می جوشد، حکم آب جاری را دارد؛ یعنی اگر نجاست به آن برسد تا وقتی که بو یا رنگ و یا مزۀ آن به واسطۀ نجاست تغییر نکرده،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آبی که کنار نهر ایستاده و متصل به آب جاری است، حکم آب جاری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چشمه های فصلی، مانند چشمه هایی که در زمستان می جوشد و در تابستان از جوشش می افتد، فقط زمانی که می جوشد حکم آب جاری را دارد؛</w:t>
      </w:r>
    </w:p>
    <w:p>
      <w:pPr>
        <w:pStyle w:val="BookText"/>
        <w:rPr/>
      </w:pPr>
      <w:r>
        <w:rPr>
          <w:rFonts w:ascii="IRNazanin" w:hAnsi="IRNazanin" w:eastAsia="IRNazanin"/>
          <w:color w:val="111111"/>
          <w:sz w:val="28"/>
          <w:sz w:val="28"/>
          <w:szCs w:val="28"/>
          <w:rtl w:val="true"/>
          <w:lang w:bidi="fa-IR"/>
        </w:rPr>
        <w:t>و نیز چشمه ها و دیگر منابع فصلی، مانند برف کوه ها که پس از گرم شدن هوا و یا پایان یافتن فصل بارندگی آب دهی آن ها تمام می شود، ولی آب جاری شده از آن ها در نهرهای پایین دست مدت ها و کیلومترها جریان دارد، حکم آب جاری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حوض حمام اگرچه کمتر از کر باشد، چنانچه به مخزنی که آب آن به اندازۀ کر است متصل باشد، مثل آب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لوله های حمام و ساختمان ها که از شیرها و دوش ها می ریزد، اگر متصل به کر باشد مثل آب جاری است</w:t>
      </w:r>
      <w:r>
        <w:rPr>
          <w:rFonts w:eastAsia="IRNazanin" w:cs="IRNazanin"/>
          <w:color w:val="111111"/>
          <w:sz w:val="28"/>
          <w:szCs w:val="28"/>
          <w:rtl w:val="true"/>
          <w:lang w:bidi="fa-IR"/>
        </w:rPr>
        <w:t>.</w:t>
      </w:r>
    </w:p>
    <w:p>
      <w:pPr>
        <w:pStyle w:val="Heading4"/>
        <w:numPr>
          <w:ilvl w:val="3"/>
          <w:numId w:val="1"/>
        </w:numPr>
        <w:rPr/>
      </w:pPr>
      <w:bookmarkStart w:id="33" w:name="__RefHeading___Toc2077975_2035185390"/>
      <w:bookmarkStart w:id="34" w:name="_Toc13"/>
      <w:bookmarkEnd w:id="33"/>
      <w:r>
        <w:rPr/>
        <w:t>4</w:t>
      </w:r>
      <w:r>
        <w:rPr>
          <w:rtl w:val="true"/>
        </w:rPr>
        <w:t xml:space="preserve"> _ </w:t>
      </w:r>
      <w:r>
        <w:rPr>
          <w:rtl w:val="true"/>
        </w:rPr>
        <w:t>آب باران</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چیز نجسی که عین نجاست در آن نیست یک مرتبه باران ببارد، جایی که باران به آن برسد پاک می شود؛ و در فرش، لباس و مانند این ها فشار لازم نیست، ولی باریدن دو سه قطره فایده ندارد، بلکه لازم است باریدن باران به مقداری باشد که در آن نفوذ کند، یعنی تا جایی که نجاست نفوذ کرده است، آب باران نفوذ کرده و آن را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باران به عین نجس ببارد و به جای دیگر ترشّح کند، چنانچه عین نجاست همراه آن نباشد و بو یا رنگ یا مزۀ نجاست نگرفته باشد پاک است، پس اگر باران بر خون ببارد و ترشّح کند، چنانچه ذرّه ای خون در آن باشد، یا آن که بو یا رنگ و یا مزۀ خون گرفته باشد نجس می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 سقفِ ساختمان یا روی بام آن، عین نجاست باشد تا وقتی باران به بام می بارد، آبی که به چیز نجس رسیده و از سقف یا ناودان می ریزد پاک است؛ و بعد از قطع شدنِ باران، اگر معلوم باشد آبی که می ریزد به چیز نجس رسیده است نجس می باشد</w:t>
      </w:r>
      <w:r>
        <w:rPr>
          <w:rFonts w:eastAsia="IRNazanin" w:cs="IRNazanin"/>
          <w:color w:val="111111"/>
          <w:sz w:val="28"/>
          <w:szCs w:val="28"/>
          <w:rtl w:val="true"/>
          <w:lang w:bidi="fa-IR"/>
        </w:rPr>
        <w:t>.</w:t>
      </w:r>
      <w:bookmarkStart w:id="35" w:name="pg4780_42124"/>
    </w:p>
    <w:p>
      <w:pPr>
        <w:pStyle w:val="BookText"/>
        <w:rPr/>
      </w:pPr>
      <w:bookmarkEnd w:id="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نجسی که باران بر آن ببارد، پاک می شود و اگر باران بر زمین جاری شود و به جای نجسی که زیر سقف است برسد، آن را نیز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خاک نجسی که به واسطۀ باران گِل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آب باران در جایی جمع شود، اگرچه کمتر از کر باشد، چنانچه موقعی که باران می آید چیز نجسی را در آن بشویند و آب بو یا رنگ و یا مزۀ نجاست نگیرد، آن چیز نجس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 فرشِ پاکی که روی زمین نجس است باران ببارد و بر زمین نجس جاری شود، فرش نجس نمی شود و زمین هم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آب باران در گودالی جمع شود و کمتر از کر باشد، مادام که باران از باریدن نایستاده و یا اتصال به منبعی از قبیل آبی که به واسطه باران جریان پیدا کرده است داشته باشد، با رسیدن نجاست نجس نمی شود</w:t>
      </w:r>
      <w:r>
        <w:rPr>
          <w:rFonts w:eastAsia="IRNazanin" w:cs="IRNazanin"/>
          <w:color w:val="111111"/>
          <w:sz w:val="28"/>
          <w:szCs w:val="28"/>
          <w:rtl w:val="true"/>
          <w:lang w:bidi="fa-IR"/>
        </w:rPr>
        <w:t>.</w:t>
      </w:r>
    </w:p>
    <w:p>
      <w:pPr>
        <w:pStyle w:val="Heading4"/>
        <w:numPr>
          <w:ilvl w:val="3"/>
          <w:numId w:val="1"/>
        </w:numPr>
        <w:rPr/>
      </w:pPr>
      <w:bookmarkStart w:id="36" w:name="__RefHeading___Toc2077977_2035185390"/>
      <w:bookmarkStart w:id="37" w:name="_Toc14"/>
      <w:bookmarkEnd w:id="36"/>
      <w:r>
        <w:rPr/>
        <w:t>5</w:t>
      </w:r>
      <w:r>
        <w:rPr>
          <w:rtl w:val="true"/>
        </w:rPr>
        <w:t xml:space="preserve"> _ </w:t>
      </w:r>
      <w:r>
        <w:rPr>
          <w:rtl w:val="true"/>
        </w:rPr>
        <w:t>آب چاه</w:t>
      </w:r>
      <w:bookmarkEnd w:id="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چاهی که از زمین می جوشد اگرچه کمتر از کر باشد، چنانچه نجاست به آن برسد، تا وقتی بو یا رنگ و یا مزۀ آن به واسطه نجاست تغییر نکرده پاک است؛ ولی مستحب است پس از رسیدن بعضی از نجاست ها، مقداری که در کتاب های مفصّل گفته شده از آب آن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نجاستی در چاه بریزد و بو یا رنگ و یا مزۀ آن را تغییر دهد، چنانچه تغییر آب چاه از بین برود پاک است و لازم نیست با آبی که بعد از تغییر از چاه می جوشد مخلوط گردد، زیرا هم سطحی آب چاه با منابع اطراف آن، به صورتی است که تا از آب چاه برداشته نشود جایگزین نمی شود</w:t>
      </w:r>
      <w:r>
        <w:rPr>
          <w:rFonts w:eastAsia="IRNazanin" w:cs="IRNazanin"/>
          <w:color w:val="111111"/>
          <w:sz w:val="28"/>
          <w:szCs w:val="28"/>
          <w:rtl w:val="true"/>
          <w:lang w:bidi="fa-IR"/>
        </w:rPr>
        <w:t>.</w:t>
      </w:r>
    </w:p>
    <w:p>
      <w:pPr>
        <w:pStyle w:val="Heading3"/>
        <w:numPr>
          <w:ilvl w:val="2"/>
          <w:numId w:val="1"/>
        </w:numPr>
        <w:rPr/>
      </w:pPr>
      <w:bookmarkStart w:id="38" w:name="__RefHeading___Toc2077979_2035185390"/>
      <w:bookmarkStart w:id="39" w:name="_Toc15"/>
      <w:bookmarkEnd w:id="38"/>
      <w:r>
        <w:rPr>
          <w:rtl w:val="true"/>
        </w:rPr>
        <w:t>احکام آب ها</w:t>
      </w:r>
      <w:bookmarkEnd w:id="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 مضاف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معنای آن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 نجس را پاک نمی کند، وضو و غسل هم با آن باطل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مضاف هر قدر زیاد باشد، اگر ذرّه ای نجاست به آن برسد نجس می شود، ولی چنانچه از بالا با فشار روی چیز نجس بریزد، مقداری که به چیز نجس رسیده نجس و مقداری که بالاتر از آن است پاک می باشد؛ مثلاً اگر گلاب را از گلابدان روی دست نجس بریزند،</w:t>
      </w:r>
    </w:p>
    <w:p>
      <w:pPr>
        <w:pStyle w:val="BookText"/>
        <w:rPr/>
      </w:pPr>
      <w:r>
        <w:rPr>
          <w:rFonts w:ascii="IRNazanin" w:hAnsi="IRNazanin" w:eastAsia="IRNazanin"/>
          <w:color w:val="111111"/>
          <w:sz w:val="28"/>
          <w:sz w:val="28"/>
          <w:szCs w:val="28"/>
          <w:rtl w:val="true"/>
          <w:lang w:bidi="fa-IR"/>
        </w:rPr>
        <w:t>آنچه به دست رسیده نجس و آنچه به دست نرسیده،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مانند فواره، از پایین به بالا با فشار بیرون آید، قسمت پایین آن به واسطۀ نجس شدن بالا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آب مضاف نجس طوری با آب کر یا جاری مخلوط شود که دیگر آب مضاف به آن نگویند،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آبی که مطلق بوده و معلوم نیست مضاف شده یا نه، مثل آب مطلق است، یعنی چیز نجس را پاک می کند، وضو و غسل هم با آن صحیح است؛ و آبی که مضاف بوده ومعلوم نیست مطلق شده یا نه، مثل آب مضاف است، یعنی چیز نجس را پاک نمی کند، وضو و غسل هم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آبی که معلوم نیست مطلق است یا مضاف و معلوم نیست که قبلاً مطلق یا مضاف بوده، نجاست را پاک نمی کند، وضو و غسل هم با آن باطل است، ولی اگر به اندازۀ کر یا بیشتر باشد و نجاست به آن برسد حکم به نجس بودن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آبی که عین نجاست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خون و بول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آن برسد و بو یا رنگ و یا مزۀ آن را تغییر دهد، اگرچه کر یا جاری باشد، نجس می شود؛ ولی اگر بو یا رنگ و یا مزۀ آب به واسطه نجاستی که بیرون آن است عوض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مرداری که پهلوی آب است بوی آن را تغییر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آبی که عین نجاست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خون و بول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آن ریخته و بو یا رنگ و یا مزۀ آن را تغییر داده، چنانکه به کر یا جاری متصل شود یا باران بر آن ببارد یا باد، باران را در آن بریزد یا آب باران از ناودان در آن جاری شود، و تغییر آن از بین برود پاک می شود؛ ولی بنابر احتیاط مستحب لازم است آب باران یا کر یا جاری با آن مخلوط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 نجسی را در کر یا جاری آب بکشند، آبی که بعد از بیرون آوردن از آن می ریزد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آبی که پاک بوده و معلوم نیست نجس شده یا نه، پاک است؛ و آبی که نجس بوده و معلوم نیست پاک شده یا نه، نجس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نیم خوردۀ سگ، خوک نجس است ولی نیم خورده کافر پاک است و نیم خوردۀ حیواناتِ حرام گوشت، پاک و خوردن آن مکروه می باشد</w:t>
      </w:r>
      <w:r>
        <w:rPr>
          <w:rFonts w:eastAsia="IRNazanin" w:cs="IRNazanin"/>
          <w:color w:val="111111"/>
          <w:sz w:val="28"/>
          <w:szCs w:val="28"/>
          <w:rtl w:val="true"/>
          <w:lang w:bidi="fa-IR"/>
        </w:rPr>
        <w:t>.</w:t>
      </w:r>
      <w:bookmarkStart w:id="40" w:name="pg4780_42126"/>
    </w:p>
    <w:p>
      <w:pPr>
        <w:pStyle w:val="Heading3"/>
        <w:numPr>
          <w:ilvl w:val="2"/>
          <w:numId w:val="1"/>
        </w:numPr>
        <w:rPr/>
      </w:pPr>
      <w:bookmarkStart w:id="41" w:name="__RefHeading___Toc2077981_2035185390"/>
      <w:bookmarkStart w:id="42" w:name="_Toc16"/>
      <w:bookmarkEnd w:id="40"/>
      <w:bookmarkEnd w:id="41"/>
      <w:r>
        <w:rPr>
          <w:rtl w:val="true"/>
        </w:rPr>
        <w:t xml:space="preserve">احکام تخلّی </w:t>
      </w:r>
      <w:r>
        <w:rPr>
          <w:rtl w:val="true"/>
        </w:rPr>
        <w:t>(</w:t>
      </w:r>
      <w:r>
        <w:rPr>
          <w:rtl w:val="true"/>
        </w:rPr>
        <w:t>بول و غائط کردن</w:t>
      </w:r>
      <w:r>
        <w:rPr>
          <w:rtl w:val="true"/>
        </w:rPr>
        <w:t>)</w:t>
      </w:r>
      <w:bookmarkEnd w:id="42"/>
    </w:p>
    <w:p>
      <w:pPr>
        <w:pStyle w:val="Heading4"/>
        <w:numPr>
          <w:ilvl w:val="3"/>
          <w:numId w:val="1"/>
        </w:numPr>
        <w:rPr/>
      </w:pPr>
      <w:bookmarkStart w:id="43" w:name="__RefHeading___Toc2077983_2035185390"/>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واجب است انسان وقت تخلّی و مواقع دیگر، عورت خود را از کسانی که مکلّفند، اگرچه با او محرم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خواهر و مادر و همچنین از دیوانه و بچّه های ممّیز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خوب و بد را می فهمند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بپوشاند، ولی زن و شوهر لازم نیست عورت خود را از یکدیگر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با چیز مخصوصی عورت خود را بپوشانند و اگر مثلاً با دست هم آن را بپوشانند،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موقع تخلّی باید طرف جلوی بدن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شکم، سینه و زانوها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 تخلّی طرف جلوی بدن کسی رو به قبله یا پشت به قبله باشد و عورت را از قبله بگرداند، کفایت نمی کند؛ و اگر جلوی بدن او رو به قبله یا پشت به قبله نباشد، احتیاط واجب آن است که عورت را رو به قبله یا پشت به قبله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مستحب آن است که طرف جلوی بدن در موقع استبراء</w:t>
      </w:r>
      <w:r>
        <w:rPr>
          <w:rStyle w:val="FootnoteAnchor"/>
          <w:rtl w:val="true"/>
        </w:rPr>
        <w:footnoteReference w:id="3"/>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احکام آن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موقع تطهیر مخرج بول و غائط رو به قبله و پشت به قبله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آن که نامحرم او را نبیند، مجبور شود رو به قبله یا پشت به قبله بنشیند، باید رو به قبله یا پشت به قبله بنشیند؛ و نیز اگر از راه دیگر ناچار باشد که رو به قبله یا پشت به قبله بنشیند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بچّه را در وقت تخلّی رو به قبله یا پشت به قبله ننشانند، ولی اگر خودِ بچّه بنشیند جلوگیری از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چهار جا تخلّی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های بن بست، در صورتی که صاحبانش اجازه نداده باشند؛ و نیز در راه ها و معابر عمومی که برای بهداشت عمومی مردم ضرر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کسی که اجازه تخلّی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برای عدّۀ مخصوصی وقف شده است، مثل بعضی از مدرسه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مؤمنین در صورتی که بی احترامی به آنان باشد؛ و نیز هر جایی که موجب هتک حرمت مقدسات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سه صورت مخرج غائط فقط با آب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غائط، نجاست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نجاستی از خارج به مخرج غائط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مخرج بیشتر از مقدار معمول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سه صورت، می شود مخرج را با آب شست و یا به دستوری که بعداً گفته می شود، با پارچه و سنگ و مانند این ها پاک کرد، اگرچه شستن با آب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مخرج بول با غیر آب پاک نمی شود و در کر و جاری اگر بعد از برطرف شدنِ بول، یک مرتبه بشویند کافی است، ولی بنابر احتیاط واجب با آب قلیل باید دو مرتبه شست و بهتر است سه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مخرج غائط را با آب بشویند، باید چیزی از غائط در آن نماند، ولی باقی ماندنِ رنگ و بوی آن مانعی ندارد؛ و اگر در دفعۀ اوّل طوری شسته شود که ذرّه ای از غائط در آن نماند، دوباره شستن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سنگ، کلوخ، پارچه و دستمال کاغذی اگر خشک و پاک باشند، می شود مخرج غائط را تطهیر کرد، و چنانچه رطوبت کمی داشته باشند که به مخرج نرسد اشکال ندارد، ولی بنابر احتیاط باید از سه دفعه کمتر نباشد، اگرچه به یک مرتبه یا دو مرتبه مخرج پاکیزه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سنگ یا پارچه ای که غائط را با آن برطرف می کنند، سه قطعه باشد و اگر با سه قطعه بر طرف نشود، باید به قدری اضافه نمایند تا مخرج کاملاً پاکیزه شود، ولی باقی ماندنِ ذرّه های کوچکی که دیده نمی شود اشکالی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پاک کردن مخرج غائط با چیزهایی که احترام آن ها لازم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کاغذی که اسم خدا و پیغمبران بر آن نوشته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و با استخوان و سرگین هم نباید مخرج غائط را پاک کرد؛ و اگر کسی با این ها غائط را برطرف کند، معصیت کرده ولی مخرج پاک می شود</w:t>
      </w:r>
      <w:r>
        <w:rPr>
          <w:rFonts w:eastAsia="IRNazanin" w:cs="IRNazanin"/>
          <w:color w:val="111111"/>
          <w:sz w:val="28"/>
          <w:szCs w:val="28"/>
          <w:rtl w:val="true"/>
          <w:lang w:bidi="fa-IR"/>
        </w:rPr>
        <w:t>.</w:t>
      </w:r>
      <w:bookmarkStart w:id="45" w:name="pg4780_42128"/>
    </w:p>
    <w:p>
      <w:pPr>
        <w:pStyle w:val="BookText"/>
        <w:rPr/>
      </w:pPr>
      <w:bookmarkEnd w:id="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که مخرج را تطهیر کرده یا نه، اگرچه همیشه بعد از بول یا غائط فوراً تطهیر می کرده، احتیاط واجب آن است که تطهیر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شک کند که قبل از نماز، مخرج را تطهیر کرده یا نه، نمازی که خوانده صحیح است، ولی برای نمازهای بعد باید تطهیر کند</w:t>
      </w:r>
      <w:r>
        <w:rPr>
          <w:rFonts w:eastAsia="IRNazanin" w:cs="IRNazanin"/>
          <w:color w:val="111111"/>
          <w:sz w:val="28"/>
          <w:szCs w:val="28"/>
          <w:rtl w:val="true"/>
          <w:lang w:bidi="fa-IR"/>
        </w:rPr>
        <w:t>.</w:t>
      </w:r>
    </w:p>
    <w:p>
      <w:pPr>
        <w:pStyle w:val="Heading4"/>
        <w:numPr>
          <w:ilvl w:val="3"/>
          <w:numId w:val="1"/>
        </w:numPr>
        <w:rPr/>
      </w:pPr>
      <w:bookmarkStart w:id="46" w:name="__RefHeading___Toc2077985_2035185390"/>
      <w:bookmarkStart w:id="47" w:name="_Toc18"/>
      <w:bookmarkEnd w:id="46"/>
      <w:r>
        <w:rPr>
          <w:rtl w:val="true"/>
        </w:rPr>
        <w:t>استبراء</w:t>
      </w:r>
      <w:bookmarkEnd w:id="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استبراء عمل مستحبی است که انسان با آن بعد از بیرون آمدن بول اطمینان پیدا می کند بول در مجرا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دارای اقسامی است و بهترین آن ها این است که بعد از قطع شدن بول، اگر مخرج غائط نجس شده، اوّل آن را تطهیر کنند، بعد سه دفعه با انگشت میانۀ دست چپ از مخرج غائط تا بیخ آلت بکشند و بعد شست را روی آلت و انگشت پهلوی شست را زیر آن بگذارند و سه مرتبه تا ختنه گاه بکشند و پس از آن سه مرتبه سر آلت را فشار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آبی که گاهی بعد از ملاعبه و بازی کردن از انسان خارج می شود و به آن مَذی می گویند، پاک است؛ و نیز آبی که گاهی بعد از منی بیرون می آید و به آن، وذی گفته می شود؛ و آبی که گاهی بعد از بول بیرون می آید و به آن وَدی می گویند، اگر بول به آن نرسیده باشد، پاک است؛ چنانچه انسان بعد از بول استبراء کند و بعد آبی از او خارج شود و شک کند که بول است یا یکی از این ها،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شک کند استبراء کرده یا نه و رطوبتی از او بیرون آید که نداند پاک است یا نه، نجس می باشد و چنانچه وضو گرفته باشد باطل می شود؛ ولی اگر شک کند استبرائی که کرده درست بوده یا نه و رطوبتی از او بیرون آید که نداند پاک است یا نه، پاک می باشد وضو را هم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استبراء نکرده اگر به واسطۀ آن که مدتی از بول کردن او گذشته، یقین کند بول در مجرا نمانده است و رطوبتی ببیند و شک کند پاک است یا نه، آن رطوبت پاک می باشد وضو را هم باطل نمی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بعد از بول استبراء کند و وضو بگیرد، چنانچه بعد از وضو رطوبتی ببیند که بداند یا بول است یا منی، واجب است احتیاطاً غسل کند وضو هم بگیرد، ولی اگر وضو نگرفته باشد فقط وضو گرفتن کافی است</w:t>
      </w:r>
      <w:r>
        <w:rPr>
          <w:rFonts w:eastAsia="IRNazanin" w:cs="IRNazanin"/>
          <w:color w:val="111111"/>
          <w:sz w:val="28"/>
          <w:szCs w:val="28"/>
          <w:rtl w:val="true"/>
          <w:lang w:bidi="fa-IR"/>
        </w:rPr>
        <w:t>.</w:t>
      </w:r>
      <w:bookmarkStart w:id="48" w:name="pg4780_42129"/>
    </w:p>
    <w:p>
      <w:pPr>
        <w:pStyle w:val="BookText"/>
        <w:rPr/>
      </w:pPr>
      <w:bookmarkEnd w:id="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زن استبراء از بول نیست و اگر رطوبتی ببیند و شک کند پاک است یا نه، پاک می باشد، وضو و غسل را باطل نمی کند</w:t>
      </w:r>
      <w:r>
        <w:rPr>
          <w:rFonts w:eastAsia="IRNazanin" w:cs="IRNazanin"/>
          <w:color w:val="111111"/>
          <w:sz w:val="28"/>
          <w:szCs w:val="28"/>
          <w:rtl w:val="true"/>
          <w:lang w:bidi="fa-IR"/>
        </w:rPr>
        <w:t>.</w:t>
      </w:r>
    </w:p>
    <w:p>
      <w:pPr>
        <w:pStyle w:val="Heading4"/>
        <w:numPr>
          <w:ilvl w:val="3"/>
          <w:numId w:val="1"/>
        </w:numPr>
        <w:rPr/>
      </w:pPr>
      <w:bookmarkStart w:id="49" w:name="__RefHeading___Toc2077987_2035185390"/>
      <w:bookmarkStart w:id="50" w:name="_Toc19"/>
      <w:bookmarkEnd w:id="49"/>
      <w:r>
        <w:rPr>
          <w:rtl w:val="true"/>
        </w:rPr>
        <w:t>مستحبات و مکروهات تخلّی</w:t>
      </w:r>
      <w:bookmarkEnd w:id="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در موقع تخلّی جایی بنشیند که کسی او را نبیند، و موقع وارد شدن به مکان تخلّی، اوّل پای چپ و موقع بیرون آمدن اوّل پای راست را بگذارد؛ و نیز مستحب است در حال تخلّی سر را بپوشاند و سنگینی بدن را بر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نشستن روبه روی خورشید و ماه در موقع تخلّی مکروه است، ولی اگر عورت خود را به وسیله ای بپوشاند مکروه نیست؛ و نیز در موقع تخلّی نشستن روبه روی باد، در جاده، خیابان، کوچه، درب خانه، زیر درختی که میوه می دهد، چیز خوردن، توقف زیاد و تطهیر کردن با دست راست، مکروه می باشد؛ و همچنین است حرف زدن در حال تخلّی، ولی اگر ناچار باشد یا ذکر خدا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ایستاده بول کردن، بول کردن در زمین سخت، سوراخ جانوران و در آب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خصوصاً آب راکد و ایستاده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خودداری کردن از بول و غائط مکروه است و اگر برای بدن ضرر داشته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پیش از نماز، پیش از خواب، پیش از جماع و بعد از بیرون آمدن منی بول کند</w:t>
      </w:r>
      <w:r>
        <w:rPr>
          <w:rFonts w:eastAsia="IRNazanin" w:cs="IRNazanin"/>
          <w:color w:val="111111"/>
          <w:sz w:val="28"/>
          <w:szCs w:val="28"/>
          <w:rtl w:val="true"/>
          <w:lang w:bidi="fa-IR"/>
        </w:rPr>
        <w:t>.</w:t>
      </w:r>
    </w:p>
    <w:p>
      <w:pPr>
        <w:pStyle w:val="Heading3"/>
        <w:numPr>
          <w:ilvl w:val="2"/>
          <w:numId w:val="1"/>
        </w:numPr>
        <w:rPr/>
      </w:pPr>
      <w:bookmarkStart w:id="51" w:name="__RefHeading___Toc2077989_2035185390"/>
      <w:bookmarkStart w:id="52" w:name="_Toc20"/>
      <w:bookmarkEnd w:id="51"/>
      <w:r>
        <w:rPr>
          <w:rtl w:val="true"/>
        </w:rPr>
        <w:t>نجاسات</w:t>
      </w:r>
      <w:bookmarkEnd w:id="52"/>
    </w:p>
    <w:p>
      <w:pPr>
        <w:pStyle w:val="Heading4"/>
        <w:numPr>
          <w:ilvl w:val="3"/>
          <w:numId w:val="1"/>
        </w:numPr>
        <w:rPr/>
      </w:pPr>
      <w:bookmarkStart w:id="53" w:name="__RefHeading___Toc2077991_2035185390"/>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نجاسات 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بول؛ دوم، غائط؛ سوم، منی؛ چهارم، مردار؛ پنجم، خون؛ ششم و هفتم، سگ و خوک؛ هشتم، شراب؛ نهم، فقاع</w:t>
      </w:r>
      <w:r>
        <w:rPr>
          <w:rFonts w:eastAsia="IRNazanin" w:cs="IRNazanin"/>
          <w:color w:val="111111"/>
          <w:sz w:val="28"/>
          <w:szCs w:val="28"/>
          <w:rtl w:val="true"/>
          <w:lang w:bidi="fa-IR"/>
        </w:rPr>
        <w:t>.</w:t>
      </w:r>
    </w:p>
    <w:p>
      <w:pPr>
        <w:pStyle w:val="Heading4"/>
        <w:numPr>
          <w:ilvl w:val="3"/>
          <w:numId w:val="1"/>
        </w:numPr>
        <w:rPr/>
      </w:pPr>
      <w:bookmarkStart w:id="55" w:name="__RefHeading___Toc2077993_2035185390"/>
      <w:bookmarkStart w:id="56" w:name="_Toc22"/>
      <w:bookmarkEnd w:id="55"/>
      <w:r>
        <w:rPr/>
        <w:t>1</w:t>
      </w:r>
      <w:r>
        <w:rPr>
          <w:rtl w:val="true"/>
        </w:rPr>
        <w:t xml:space="preserve"> </w:t>
      </w:r>
      <w:r>
        <w:rPr>
          <w:rtl w:val="true"/>
        </w:rPr>
        <w:t xml:space="preserve">و </w:t>
      </w:r>
      <w:r>
        <w:rPr/>
        <w:t>2</w:t>
      </w:r>
      <w:r>
        <w:rPr>
          <w:rtl w:val="true"/>
        </w:rPr>
        <w:t xml:space="preserve"> _ </w:t>
      </w:r>
      <w:r>
        <w:rPr>
          <w:rtl w:val="true"/>
        </w:rPr>
        <w:t>بول و غائط</w:t>
      </w:r>
      <w:bookmarkEnd w:id="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بول و غائط انسان و هر حیوان حرام گوشتی که خون جهنده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اگر رگ آن را ببرند خون از آن جستن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است؛ و بنابر احتیاط واجب باید از بول و غائط حیوان</w:t>
      </w:r>
      <w:bookmarkStart w:id="57" w:name="pg4780_42130"/>
    </w:p>
    <w:p>
      <w:pPr>
        <w:pStyle w:val="BookText"/>
        <w:rPr/>
      </w:pPr>
      <w:bookmarkEnd w:id="57"/>
      <w:r>
        <w:rPr>
          <w:rFonts w:ascii="IRNazanin" w:hAnsi="IRNazanin" w:eastAsia="IRNazanin"/>
          <w:color w:val="111111"/>
          <w:sz w:val="28"/>
          <w:sz w:val="28"/>
          <w:szCs w:val="28"/>
          <w:rtl w:val="true"/>
          <w:lang w:bidi="fa-IR"/>
        </w:rPr>
        <w:t xml:space="preserve">حرام گوشتی که خون آن جستن نمی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ماهی حرام گوشت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اجتناب کرد، ولی فضلۀ حیوانات کوچک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پشه و مگس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گوشت ندارند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بول و غائط حیوان نجاست خوار بنابر احتیاط واجب نجس است؛ و همچنین است بول و غائط حیوانی که انسان آن را وطی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با آن نزدیکی نموده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گوسفندی که گوشت آن از خوردنِ شیر خوک محکم شده است</w:t>
      </w:r>
      <w:r>
        <w:rPr>
          <w:rFonts w:eastAsia="IRNazanin" w:cs="IRNazanin"/>
          <w:color w:val="111111"/>
          <w:sz w:val="28"/>
          <w:szCs w:val="28"/>
          <w:rtl w:val="true"/>
          <w:lang w:bidi="fa-IR"/>
        </w:rPr>
        <w:t>.</w:t>
      </w:r>
    </w:p>
    <w:p>
      <w:pPr>
        <w:pStyle w:val="Heading4"/>
        <w:numPr>
          <w:ilvl w:val="3"/>
          <w:numId w:val="1"/>
        </w:numPr>
        <w:rPr/>
      </w:pPr>
      <w:bookmarkStart w:id="58" w:name="__RefHeading___Toc2077995_2035185390"/>
      <w:bookmarkStart w:id="59" w:name="_Toc23"/>
      <w:bookmarkEnd w:id="58"/>
      <w:r>
        <w:rPr/>
        <w:t>3</w:t>
      </w:r>
      <w:r>
        <w:rPr>
          <w:rtl w:val="true"/>
        </w:rPr>
        <w:t xml:space="preserve"> _ </w:t>
      </w:r>
      <w:r>
        <w:rPr>
          <w:rtl w:val="true"/>
        </w:rPr>
        <w:t>منی</w:t>
      </w:r>
      <w:bookmarkEnd w:id="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منی انسان و هر حیوانی که خون جهنده دارد، نجس است</w:t>
      </w:r>
      <w:r>
        <w:rPr>
          <w:rFonts w:eastAsia="IRNazanin" w:cs="IRNazanin"/>
          <w:color w:val="111111"/>
          <w:sz w:val="28"/>
          <w:szCs w:val="28"/>
          <w:rtl w:val="true"/>
          <w:lang w:bidi="fa-IR"/>
        </w:rPr>
        <w:t>.</w:t>
      </w:r>
    </w:p>
    <w:p>
      <w:pPr>
        <w:pStyle w:val="Heading4"/>
        <w:numPr>
          <w:ilvl w:val="3"/>
          <w:numId w:val="1"/>
        </w:numPr>
        <w:rPr/>
      </w:pPr>
      <w:bookmarkStart w:id="60" w:name="__RefHeading___Toc2077997_2035185390"/>
      <w:bookmarkStart w:id="61" w:name="_Toc24"/>
      <w:bookmarkEnd w:id="60"/>
      <w:r>
        <w:rPr/>
        <w:t>4</w:t>
      </w:r>
      <w:r>
        <w:rPr>
          <w:rtl w:val="true"/>
        </w:rPr>
        <w:t xml:space="preserve"> _ </w:t>
      </w:r>
      <w:r>
        <w:rPr>
          <w:rtl w:val="true"/>
        </w:rPr>
        <w:t>مردار</w:t>
      </w:r>
      <w:bookmarkEnd w:id="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مردار حیوانی که خون جهنده دارد، نجس است چه خودش مرده باشد، یا به غیر دستوری که در شرع معیّن شده آن را کشته باشند؛ و ماهی چون خون جهنده ندارد، اگرچه در آب بمیرد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چیزهایی از مردار که روح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پشم، مو، کرک، استخوان و دندان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بدن انسان یا حیوانی که خون جهنده دارد درحالی که زنده است، گوشت یا چیز دیگری که روح دارد جدا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پوست های مختصر لب و جاهای دیگر بدن که موقع افتادنشان رسیده، اگرچه آن ها را بکنند پاک است، ولی بنابر احتیاط واجب باید از پوستی که موقع افتادنش نرسیده و آن را کنده اند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تخم مرغی که از شکم مرغ مرده بیرون می آید، اگر پوستِ روی آن سفت شده باشد پاک است، ولی ظاهر آن را باید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برّه و بزغاله پیش از آن که علف خوار شوند بمیرند، پنیر مایه ای که در شیردان آن ها می باشد پاک است، ولی ظاهر آن را باید آب کشید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داروهای روان، عطر، روغن، واکس و صابون که از خارج کشور وارد می شوند، اگر انسان یقین به نجاست آن ها نداشته باشد، پاک است</w:t>
      </w:r>
      <w:r>
        <w:rPr>
          <w:rFonts w:eastAsia="IRNazanin" w:cs="IRNazanin"/>
          <w:color w:val="111111"/>
          <w:sz w:val="28"/>
          <w:szCs w:val="28"/>
          <w:rtl w:val="true"/>
          <w:lang w:bidi="fa-IR"/>
        </w:rPr>
        <w:t>.</w:t>
      </w:r>
      <w:bookmarkStart w:id="62" w:name="pg4780_42131"/>
    </w:p>
    <w:p>
      <w:pPr>
        <w:pStyle w:val="BookText"/>
        <w:rPr/>
      </w:pPr>
      <w:bookmarkEnd w:id="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گوشت، پیه و چرمی که در بازار مسلمانان فروخته می شود پاک است، همچنین است اگر یکی از این ها در دست مسلمان باشد، ولی اگر بدانند آن مسلمان از کافر گرفته و رسیدگی نکرده که از حیوانی است که به دستور شرع کشته شده یا نه، بنابر احتیاط نجس است و خوردن آن گوشت و پیه حرام می باشد</w:t>
      </w:r>
      <w:r>
        <w:rPr>
          <w:rFonts w:eastAsia="IRNazanin" w:cs="IRNazanin"/>
          <w:color w:val="111111"/>
          <w:sz w:val="28"/>
          <w:szCs w:val="28"/>
          <w:rtl w:val="true"/>
          <w:lang w:bidi="fa-IR"/>
        </w:rPr>
        <w:t>.</w:t>
      </w:r>
    </w:p>
    <w:p>
      <w:pPr>
        <w:pStyle w:val="Heading4"/>
        <w:numPr>
          <w:ilvl w:val="3"/>
          <w:numId w:val="1"/>
        </w:numPr>
        <w:rPr/>
      </w:pPr>
      <w:bookmarkStart w:id="63" w:name="__RefHeading___Toc2077999_2035185390"/>
      <w:bookmarkStart w:id="64" w:name="_Toc25"/>
      <w:bookmarkEnd w:id="63"/>
      <w:r>
        <w:rPr/>
        <w:t>5</w:t>
      </w:r>
      <w:r>
        <w:rPr>
          <w:rtl w:val="true"/>
        </w:rPr>
        <w:t xml:space="preserve"> _ </w:t>
      </w:r>
      <w:r>
        <w:rPr>
          <w:rtl w:val="true"/>
        </w:rPr>
        <w:t>خون</w:t>
      </w:r>
      <w:bookmarkEnd w:id="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انسان و هر حیوانی که خون جهنده دارد نجس است</w:t>
      </w:r>
      <w:r>
        <w:rPr>
          <w:rStyle w:val="FootnoteAnchor"/>
          <w:rtl w:val="true"/>
        </w:rPr>
        <w:footnoteReference w:id="4"/>
      </w:r>
      <w:r>
        <w:rPr>
          <w:rFonts w:ascii="IRNazanin" w:hAnsi="IRNazanin" w:eastAsia="IRNazanin"/>
          <w:color w:val="111111"/>
          <w:sz w:val="28"/>
          <w:sz w:val="28"/>
          <w:szCs w:val="28"/>
          <w:rtl w:val="true"/>
          <w:lang w:bidi="fa-IR"/>
        </w:rPr>
        <w:t xml:space="preserve">، پس خون حیوانی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ماهی و پشه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جهنده ندارد،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حیوان حلال گوشت را به دستوری که در شرع معیّن شده بکشند و خون آن به مقدار معمول بیرون آید، خونی که در بدنش می ماند پاک است؛ ولی اگر به علت نفس کشیدن یا به واسطۀ این که سر حیوان در جای بلندی بوده خون به بدن حیوان برگردد، آن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بنابراحتیاط واجب از تخم مرغی که ذرّه ای خون در آن است باید اجتناب کرد، ولی اگر خون در زرده باشد تا پوست نازک روی آن پاره نشده، سفیده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گاهی موقع دوشیدن شیر دیده می شود، نجس است و شیر را نجس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از لای دندان ها می آید، اگر به واسطۀمخلوط شدن با آب دهان از بین برود پاک است؛ ولی احتیاط آن است که آن را فرو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به واسطۀ کوبیده شدن زیر ناخن یا زیر پوست می میرد، اگر طوری شود که دیگر به آن خون نگویند پاک است؛ و اگر به آن خون بگویند نجس است و در این صورت، چنانچه ناخن یا پوست سوراخ شود، اگر مشقّت ندارد، باید برای وضو و غسل خون را بیرون آورند و اگر مشقّت دارد، تیمم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نداند که سیاهی زیر پوست خون است یا گوشت کوبیده شده، پاک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 جوشیدنِ غذا ذرّه ای خون در آن بیفتد، تمام غذا و ظرف آن نجس می شود و جوشیدن و حرارت و آتش پاک کننده نیست</w:t>
      </w:r>
      <w:r>
        <w:rPr>
          <w:rFonts w:eastAsia="IRNazanin" w:cs="IRNazanin"/>
          <w:color w:val="111111"/>
          <w:sz w:val="28"/>
          <w:szCs w:val="28"/>
          <w:rtl w:val="true"/>
          <w:lang w:bidi="fa-IR"/>
        </w:rPr>
        <w:t>.</w:t>
      </w:r>
      <w:bookmarkStart w:id="65" w:name="pg4780_42132"/>
    </w:p>
    <w:p>
      <w:pPr>
        <w:pStyle w:val="BookText"/>
        <w:rPr/>
      </w:pPr>
      <w:bookmarkEnd w:id="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زردابه ای که در حال بهبودی زخم در اطراف آن پیدا می شود، اگر معلوم نباشد که با خون مخلوط است پاک می باشد</w:t>
      </w:r>
      <w:r>
        <w:rPr>
          <w:rFonts w:eastAsia="IRNazanin" w:cs="IRNazanin"/>
          <w:color w:val="111111"/>
          <w:sz w:val="28"/>
          <w:szCs w:val="28"/>
          <w:rtl w:val="true"/>
          <w:lang w:bidi="fa-IR"/>
        </w:rPr>
        <w:t>.</w:t>
      </w:r>
    </w:p>
    <w:p>
      <w:pPr>
        <w:pStyle w:val="Heading4"/>
        <w:numPr>
          <w:ilvl w:val="3"/>
          <w:numId w:val="1"/>
        </w:numPr>
        <w:rPr/>
      </w:pPr>
      <w:bookmarkStart w:id="66" w:name="__RefHeading___Toc2078001_2035185390"/>
      <w:bookmarkStart w:id="67" w:name="_Toc26"/>
      <w:bookmarkEnd w:id="66"/>
      <w:r>
        <w:rPr/>
        <w:t>6</w:t>
      </w:r>
      <w:r>
        <w:rPr>
          <w:rtl w:val="true"/>
        </w:rPr>
        <w:t xml:space="preserve"> </w:t>
      </w:r>
      <w:r>
        <w:rPr>
          <w:rtl w:val="true"/>
        </w:rPr>
        <w:t xml:space="preserve">و </w:t>
      </w:r>
      <w:r>
        <w:rPr/>
        <w:t>7</w:t>
      </w:r>
      <w:r>
        <w:rPr>
          <w:rtl w:val="true"/>
        </w:rPr>
        <w:t xml:space="preserve"> _ </w:t>
      </w:r>
      <w:r>
        <w:rPr>
          <w:rtl w:val="true"/>
        </w:rPr>
        <w:t>سگ و خوک</w:t>
      </w:r>
      <w:bookmarkEnd w:id="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سگ و خوکی که در خشکی زندگی می کنند حتّی مو، استخوان، پنجه، ناخن و رطوبت های آنها نجس است، ولی سگ و خوک دریایی پاک است</w:t>
      </w:r>
      <w:r>
        <w:rPr>
          <w:rFonts w:eastAsia="IRNazanin" w:cs="IRNazanin"/>
          <w:color w:val="111111"/>
          <w:sz w:val="28"/>
          <w:szCs w:val="28"/>
          <w:rtl w:val="true"/>
          <w:lang w:bidi="fa-IR"/>
        </w:rPr>
        <w:t>.</w:t>
      </w:r>
    </w:p>
    <w:p>
      <w:pPr>
        <w:pStyle w:val="Heading4"/>
        <w:numPr>
          <w:ilvl w:val="3"/>
          <w:numId w:val="1"/>
        </w:numPr>
        <w:rPr/>
      </w:pPr>
      <w:bookmarkStart w:id="68" w:name="__RefHeading___Toc2078003_2035185390"/>
      <w:bookmarkStart w:id="69" w:name="_Toc27"/>
      <w:bookmarkEnd w:id="68"/>
      <w:r>
        <w:rPr/>
        <w:t>8</w:t>
      </w:r>
      <w:r>
        <w:rPr>
          <w:rtl w:val="true"/>
        </w:rPr>
        <w:t xml:space="preserve"> _ </w:t>
      </w:r>
      <w:r>
        <w:rPr>
          <w:rtl w:val="true"/>
        </w:rPr>
        <w:t>شراب</w:t>
      </w:r>
      <w:bookmarkEnd w:id="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شراب نجس است؛ و هر چیزی که انسان را مست می کند، چنانچه به خودی خود روان باشد بنابر احتیاط واجب محکوم به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الکل چه صنعتی و چه طبی پاک است؛ و تفاوت نمی کند که منشأ آن، مایع مست کننده باشد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انگور و آب انگور به خودی خود جوش بیاید، حرام و نجس است و اگر به واسطۀ پختن جوش بیاید، خوردن آن حرام ولی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خرما، مویز، کشمش و آب آن ها اگر جوش بیایند، پاک و خوردن آن ها حلال است، اگرچه احتیاط مستحب آن است که از آن ها اجتناب کنند</w:t>
      </w:r>
      <w:r>
        <w:rPr>
          <w:rFonts w:eastAsia="IRNazanin" w:cs="IRNazanin"/>
          <w:color w:val="111111"/>
          <w:sz w:val="28"/>
          <w:szCs w:val="28"/>
          <w:rtl w:val="true"/>
          <w:lang w:bidi="fa-IR"/>
        </w:rPr>
        <w:t>.</w:t>
      </w:r>
    </w:p>
    <w:p>
      <w:pPr>
        <w:pStyle w:val="Heading4"/>
        <w:numPr>
          <w:ilvl w:val="3"/>
          <w:numId w:val="1"/>
        </w:numPr>
        <w:rPr/>
      </w:pPr>
      <w:bookmarkStart w:id="70" w:name="__RefHeading___Toc2078005_2035185390"/>
      <w:bookmarkStart w:id="71" w:name="_Toc28"/>
      <w:bookmarkEnd w:id="70"/>
      <w:r>
        <w:rPr/>
        <w:t>9</w:t>
      </w:r>
      <w:r>
        <w:rPr>
          <w:rtl w:val="true"/>
        </w:rPr>
        <w:t xml:space="preserve"> _ </w:t>
      </w:r>
      <w:r>
        <w:rPr>
          <w:rtl w:val="true"/>
        </w:rPr>
        <w:t>فقاع</w:t>
      </w:r>
      <w:bookmarkEnd w:id="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فُقّاع که از جو گرفته می شود و به آن آب جو می گویند، بنابر احتیاط واجب نجس است، ولی آنچه که به عنوان مخمر آب جو معروف است و به آن ماء الشعیر می گویند، پاک است</w:t>
      </w:r>
      <w:r>
        <w:rPr>
          <w:rFonts w:eastAsia="IRNazanin" w:cs="IRNazanin"/>
          <w:color w:val="111111"/>
          <w:sz w:val="28"/>
          <w:szCs w:val="28"/>
          <w:rtl w:val="true"/>
          <w:lang w:bidi="fa-IR"/>
        </w:rPr>
        <w:t>.</w:t>
      </w:r>
    </w:p>
    <w:p>
      <w:pPr>
        <w:pStyle w:val="Heading3"/>
        <w:numPr>
          <w:ilvl w:val="2"/>
          <w:numId w:val="1"/>
        </w:numPr>
        <w:rPr/>
      </w:pPr>
      <w:bookmarkStart w:id="72" w:name="__RefHeading___Toc2078007_2035185390"/>
      <w:bookmarkStart w:id="73" w:name="_Toc29"/>
      <w:bookmarkEnd w:id="72"/>
      <w:r>
        <w:rPr>
          <w:rtl w:val="true"/>
        </w:rPr>
        <w:t>عرق جنب از حرام</w:t>
      </w:r>
      <w:bookmarkEnd w:id="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عرق جنب از حرام، نجس نیست و فرقی نمی کند که این جنابت از زنا حاصل شود یا استمناء و غیر آن، ولی بنابر احتیاط با آن نماز نخواند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بنابر احتیاط از عرق حیوان نجاست خوار که به خوردن نجاست عادت کرده است، در حال نماز اجتناب کند؛ و در این جهت فرقی میان حیوانات مختلف نیست</w:t>
      </w:r>
      <w:r>
        <w:rPr>
          <w:rFonts w:eastAsia="IRNazanin" w:cs="IRNazanin"/>
          <w:color w:val="111111"/>
          <w:sz w:val="28"/>
          <w:szCs w:val="28"/>
          <w:rtl w:val="true"/>
          <w:lang w:bidi="fa-IR"/>
        </w:rPr>
        <w:t>.</w:t>
      </w:r>
      <w:bookmarkStart w:id="74" w:name="pg4780_42133"/>
    </w:p>
    <w:p>
      <w:pPr>
        <w:pStyle w:val="Heading3"/>
        <w:numPr>
          <w:ilvl w:val="2"/>
          <w:numId w:val="1"/>
        </w:numPr>
        <w:rPr/>
      </w:pPr>
      <w:bookmarkStart w:id="75" w:name="__RefHeading___Toc2078009_2035185390"/>
      <w:bookmarkStart w:id="76" w:name="_Toc30"/>
      <w:bookmarkEnd w:id="74"/>
      <w:bookmarkEnd w:id="75"/>
      <w:r>
        <w:rPr>
          <w:rtl w:val="true"/>
        </w:rPr>
        <w:t>راه ثابت شدن نجاست</w:t>
      </w:r>
      <w:bookmarkEnd w:id="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نجاست از سه راه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اطمینان پیدا کند چیزی نجس است؛ و اگر گمان داشته باشد چیزی نجس است، لازم نیست از آن اجتناب نماید، بنابر این غذا خوردن در قهوه خانه ها و مهمان خانه هایی که مردمان لاابالی و کسانی که پاکی و نجسی را مراعات نمی کنند در آن ها غذا می خورند، اگر انسان یقین نداشته باشد غذایی را که برای او آورده اند نجس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در اختیار اوست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نجس است، مثلاً همسر انسان یا نوکر یا کلفت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یا چیز دیگری که در اختیار او است،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عادل بگویند چیزی نجس است و نیز اگر یک نفر عادل هم بگوید چیزی نجس است، باید از آن چیز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واسطه ندانستن مسأله ، نجس بودن و پاک بودن چیزی را نداند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نداند عرق جُنب از حرام پاک است یا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مسأله را بپرسد؛ ولی اگر مسأله را می داند مثلا می داند خون نجس است ولی شک می کند آن چیز خون است یا نه، یا نمی داند که خون پشه است یا خون انسان،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 نجسی که انسان شک دارد پاک شده یا نه، نجس است؛ و چیز پاک را اگر شک کند نجس شده یا نه، پاک است؛ و اگر هم بتواند نجس بودن یا پاک بودن آن را بفهمد لازم نیست وارسی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یکی از دو ظرف یا دو لباسی که از هر دوی آن ها استفاده می کند نجس شده و نداند کدام است، باید از هر دو اجتناب کند؛ ولی اگر مثلاً نمی داند لباس خودش نجس شده یا لباسی که هیچ از آن استفاده نمی کند و مال دیگری است، از لباس خودش هم لازم نیست اجتناب نماید</w:t>
      </w:r>
      <w:r>
        <w:rPr>
          <w:rFonts w:eastAsia="IRNazanin" w:cs="IRNazanin"/>
          <w:color w:val="111111"/>
          <w:sz w:val="28"/>
          <w:szCs w:val="28"/>
          <w:rtl w:val="true"/>
          <w:lang w:bidi="fa-IR"/>
        </w:rPr>
        <w:t>.</w:t>
      </w:r>
    </w:p>
    <w:p>
      <w:pPr>
        <w:pStyle w:val="Heading3"/>
        <w:numPr>
          <w:ilvl w:val="2"/>
          <w:numId w:val="1"/>
        </w:numPr>
        <w:rPr/>
      </w:pPr>
      <w:bookmarkStart w:id="77" w:name="__RefHeading___Toc2078011_2035185390"/>
      <w:bookmarkStart w:id="78" w:name="_Toc31"/>
      <w:bookmarkEnd w:id="77"/>
      <w:r>
        <w:rPr>
          <w:rtl w:val="true"/>
        </w:rPr>
        <w:t>راه نجس شدن چیزهای پاک</w:t>
      </w:r>
      <w:bookmarkEnd w:id="7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 پاک به چیز نجس برسد و هر دو یا یکی از آن ها به طوری تر باشد که تری یکی به دیگری برسد، چیز پاک نجس می شود و اگر تری به قدری کم باشد که به دیگری نرسد، چیزی که پاک بوده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 پاکی به چیز نجس برسد و انسان شک کند که هر دو یا یکی از آن ها تر بوده یا نه، آن چیز پاک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چیزی که انسان نمی داند کدام پاک و کدام نجس است، اگر چیز پاکی با رطوبت به یکی از آن ها برسد،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پارچه و مانند این ها اگر رطوبت داشته باشد، هر قسمتی که نجاست به آن برسد، نجس می شود و جاهای دیگر آن پاک است، و همچنین است خیار، خربزه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گاه شیره، روغن و مانند این ها طوری باشد که اگر مقداری از آن را بردارند جای آن خالی نمی ماند، همین که یک نقطۀ از آن نجس شد، تمام آن نجس می شود، ولی اگر طوری باشد که جای آن در موقع برداشتن خالی بماند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بعد پُر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فقط جایی که نجاست به آن رسیده نجس می باشد، پس اگر فضلۀ موش در آن بیفتد، جایی که فضله افتاده نجس و بقیۀ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مگس یا حیوانی مانند آن، روی چیز نجسی که تر است بنشیند و بعد روی چیز پاکی که آن هم تر است بنشیند، چنانچه انسان بداند نجاست همراه آن حیوان بوده، چیز پاک نجس می شود و اگر نداند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بدن که عرق دارد، نجس شود و عرق از آن جا به جای دیگر برود هرجا که عرق به آن برسد، نجس می شود و اگر عرق به جای دیگر نرود جاهای دیگر بدن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اخلاطی که از بینی یا گلو می آید اگر خون داشته باشد، جایی که خون دارد نجس و بقیه آن پاک است؛ پس اگر به بیرون دهان یا بینی برسد، مقداری را که انسان یقین دارد جای نجسِ اخلاط به آن رسیده، نجس است و محلی را که شک دارد جای نجس به آن رسیده یا نه، پاک 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داخل بدن شود و به نجاست برسد، در صورتی که بعد از بیرون آمدن، آلوده به نجاست نباشد پاک است، پس اگر اسباب اماله</w:t>
      </w:r>
      <w:r>
        <w:rPr>
          <w:rStyle w:val="FootnoteAnchor"/>
          <w:rtl w:val="true"/>
        </w:rPr>
        <w:footnoteReference w:id="5"/>
      </w:r>
      <w:r>
        <w:rPr>
          <w:rFonts w:ascii="IRNazanin" w:hAnsi="IRNazanin" w:eastAsia="IRNazanin"/>
          <w:color w:val="111111"/>
          <w:sz w:val="28"/>
          <w:sz w:val="28"/>
          <w:szCs w:val="28"/>
          <w:rtl w:val="true"/>
          <w:lang w:bidi="fa-IR"/>
        </w:rPr>
        <w:t>یا آب آن در مخرج غائط وارد شود، یا سوزن، چاقو و مانند این ها در بدن فرو رود و بعد از بیرون آمدن به نجاست آلوده نباشد، نجس نیست، همچنین است آب دهان و بینی اگر در داخل به خون برسد و بعد از بیرون آمدن به خون آلوده نباشد</w:t>
      </w:r>
      <w:r>
        <w:rPr>
          <w:rFonts w:eastAsia="IRNazanin" w:cs="IRNazanin"/>
          <w:color w:val="111111"/>
          <w:sz w:val="28"/>
          <w:szCs w:val="28"/>
          <w:rtl w:val="true"/>
          <w:lang w:bidi="fa-IR"/>
        </w:rPr>
        <w:t>.</w:t>
      </w:r>
      <w:bookmarkStart w:id="79" w:name="pg4780_42135"/>
    </w:p>
    <w:p>
      <w:pPr>
        <w:pStyle w:val="Heading3"/>
        <w:numPr>
          <w:ilvl w:val="2"/>
          <w:numId w:val="1"/>
        </w:numPr>
        <w:rPr/>
      </w:pPr>
      <w:bookmarkStart w:id="80" w:name="__RefHeading___Toc2078013_2035185390"/>
      <w:bookmarkStart w:id="81" w:name="_Toc32"/>
      <w:bookmarkEnd w:id="79"/>
      <w:bookmarkEnd w:id="80"/>
      <w:r>
        <w:rPr>
          <w:rtl w:val="true"/>
        </w:rPr>
        <w:t>احکام نجاسات</w:t>
      </w:r>
      <w:bookmarkEnd w:id="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کردن خط و ورق قرآن، حرام است و اگر نجس شود، باید فوراً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جلد قرآن نجس شود، در صورتی که بی احترامی به قرآن باشد، باید آن را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گذاشتن قرآن روی عین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خون و مردار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اگرچه آن عین نجس خشک باشد، حرام است و برداشتن قرآن از روی آن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نوشتن قرآن با مرکب نجس اگرچه یک حرف آن باشد، حرام است و اگر نوشته شود باید آن را آب بکشند، یا به واسطۀ تراشیدن و مانند آن کاری کنند که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دادن قرآن به کافر اگر مستلزم هتک و بی احترامی به قرآن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ورق قرآن یا چیزی که احترام آن لازم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کاغذی که اسم خدا یا پیغمبر یا امام بر آن نوشته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مستراح بیفتد، بیرون آوردن و آب کشیدن آن اگرچه خرج داشته باشد واجب است؛ و اگر بیرون آوردن آن ممکن نباشد، باید به آن مستراح نروند تا یقین کنند آن ورق پوسیده است؛ و نیز اگر تربت امام حسین؟ع؟ در مستراح بیفتد و بیرون آوردن آن ممکن نباشد، باید تا وقتی که یقین نکرده اند به کلّی از بین رفته به آن مستراح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خوردن و آشامیدن چیز نجس، و نیز خورانیدن آن به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به اطفال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ولی اگر خود طفل غذای نجس را بخورد یا با دست نجس غذا را نجس کند و بخورد، لازم نیست از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فروختن و عاریه دادن چیز نجسی که می شود آن را آب کشید، اگر نجس بودن آن را به طرف بگویند،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ببیند کسی چیز نجسی را می خورد یا با لباس نجس نماز می خواند، لازم نیست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خانه یا فرش کسی نجس باشد و ببیند بدن یا لباس یا چیز دیگر کسانی که وارد خانۀ او می شوند، با رطوبت به جای نجس رسیده است، بنابر احتیاط لازم است به آنان بگوید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خانه در بین غذا خوردن بفهمد غذا نجس است، باید به مهمان ها بگوید، اما اگر یکی از مهمان ها بفهمد لازم نیست به دیگران خبر دهد، ولی چنانچه طوری با آنان معاشرت دارد که ممکن است به واسطۀ نجس بودن آنان خود او هم نجس شود، باید بعد از غذا به آنان بگوید</w:t>
      </w:r>
      <w:r>
        <w:rPr>
          <w:rFonts w:eastAsia="IRNazanin" w:cs="IRNazanin"/>
          <w:color w:val="111111"/>
          <w:sz w:val="28"/>
          <w:szCs w:val="28"/>
          <w:rtl w:val="true"/>
          <w:lang w:bidi="fa-IR"/>
        </w:rPr>
        <w:t>.</w:t>
      </w:r>
      <w:bookmarkStart w:id="82" w:name="pg4780_42136"/>
    </w:p>
    <w:p>
      <w:pPr>
        <w:pStyle w:val="BookText"/>
        <w:rPr/>
      </w:pPr>
      <w:bookmarkEnd w:id="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عاریه کرده نجس شود، چنانچه صاحبش آن چیز را در کاری که شرط آن پاک بودن است، استعمال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لباس که با آن نماز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نجس شدن آن را به او بگوید؛ بلکه اگر در کاری هم که شرط آن پاک بودن است استعمال نمی کند، بنابر احتیاط واجب باید نجس شدن آن را به 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بچه بگوید چیزی نجس است یا چیز نجس را آب کشیده است، اگر از گفتۀ او اطمینان پیدا می کند لازم است بر طبق آن عمل کند؛ و در غیر این صورت لازم نیست به آن ترتیب اثر دهد، تفاوت نمی کند بچه ممیز باشد یا غیر ممیز، یعنی توان تشخیص نجاست و طهارت را داشته باشد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در عقائد خود بهر مقدار که از حق در توحید و نبوت دور باشد قذارت و ناپاکی معنوی پیدا می کند و نجاست ظاهری و وجوب اجتناب مانند دیگر نجاسات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مرتد به کسی گفته می شود که پس از آنکه عقیده حق در مراتب مختلفه آن از توحید، نبوت، و اصول دین صحیحاً به او عرضه شود، پس از قبول و پذیرش آن را از روی عناد و جحود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شخص احکام ارتداد جاری است ولی محکوم به نجاست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مسلمانی که منکر خدا یا پیغمبر شود، یا حکم ضروری دین</w:t>
      </w:r>
      <w:r>
        <w:rPr>
          <w:rStyle w:val="FootnoteAnchor"/>
          <w:rtl w:val="true"/>
        </w:rPr>
        <w:footnoteReference w:id="6"/>
      </w:r>
      <w:r>
        <w:rPr>
          <w:rFonts w:ascii="IRNazanin" w:hAnsi="IRNazanin" w:eastAsia="IRNazanin"/>
          <w:color w:val="111111"/>
          <w:sz w:val="28"/>
          <w:sz w:val="28"/>
          <w:szCs w:val="28"/>
          <w:rtl w:val="true"/>
          <w:lang w:bidi="fa-IR"/>
        </w:rPr>
        <w:t>را انکار کند، در صورتی که بداند آن حکم ضروری دین است و انکار آن بازگشت به انکار الوهیت و یا رسالت دارد، مرتد می شود</w:t>
      </w:r>
      <w:r>
        <w:rPr>
          <w:rFonts w:eastAsia="IRNazanin" w:cs="IRNazanin"/>
          <w:color w:val="111111"/>
          <w:sz w:val="28"/>
          <w:szCs w:val="28"/>
          <w:rtl w:val="true"/>
          <w:lang w:bidi="fa-IR"/>
        </w:rPr>
        <w:t>.</w:t>
      </w:r>
    </w:p>
    <w:p>
      <w:pPr>
        <w:pStyle w:val="Heading2"/>
        <w:numPr>
          <w:ilvl w:val="1"/>
          <w:numId w:val="1"/>
        </w:numPr>
        <w:rPr/>
      </w:pPr>
      <w:bookmarkStart w:id="83" w:name="__RefHeading___Toc2078015_2035185390"/>
      <w:bookmarkStart w:id="84" w:name="_Toc33"/>
      <w:bookmarkEnd w:id="83"/>
      <w:r>
        <w:rPr>
          <w:rtl w:val="true"/>
        </w:rPr>
        <w:t>مطهّرات</w:t>
      </w:r>
      <w:bookmarkEnd w:id="84"/>
    </w:p>
    <w:p>
      <w:pPr>
        <w:pStyle w:val="Heading3"/>
        <w:numPr>
          <w:ilvl w:val="2"/>
          <w:numId w:val="1"/>
        </w:numPr>
        <w:rPr/>
      </w:pPr>
      <w:bookmarkStart w:id="85" w:name="__RefHeading___Toc2078017_2035185390"/>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چیز نجاست را پاک می کند و آنها را مطهّرات گویند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 آب؛ دوم، زمین؛ سوم، آفتاب؛ چهارم، استحاله؛ پنجم، انتقال؛ ششم ، تبعیّت؛ هفتم ، برطرف شدن عین نجاست؛ هشتم ، استبراء حیوان نجاست خوار؛ نهم ، غایب شدن مسلمان؛ احکام این ها به طور تفصیل در مسائل آینده گفته می شود</w:t>
      </w:r>
      <w:r>
        <w:rPr>
          <w:rFonts w:eastAsia="IRNazanin" w:cs="IRNazanin"/>
          <w:color w:val="111111"/>
          <w:sz w:val="28"/>
          <w:szCs w:val="28"/>
          <w:rtl w:val="true"/>
          <w:lang w:bidi="fa-IR"/>
        </w:rPr>
        <w:t>.</w:t>
      </w:r>
      <w:bookmarkStart w:id="87" w:name="pg4780_42137"/>
    </w:p>
    <w:p>
      <w:pPr>
        <w:pStyle w:val="Heading3"/>
        <w:numPr>
          <w:ilvl w:val="2"/>
          <w:numId w:val="1"/>
        </w:numPr>
        <w:rPr/>
      </w:pPr>
      <w:bookmarkStart w:id="88" w:name="__RefHeading___Toc2078019_2035185390"/>
      <w:bookmarkStart w:id="89" w:name="_Toc35"/>
      <w:bookmarkEnd w:id="87"/>
      <w:bookmarkEnd w:id="88"/>
      <w:r>
        <w:rPr/>
        <w:t>1</w:t>
      </w:r>
      <w:r>
        <w:rPr>
          <w:rtl w:val="true"/>
        </w:rPr>
        <w:t xml:space="preserve"> _ </w:t>
      </w:r>
      <w:r>
        <w:rPr>
          <w:rtl w:val="true"/>
        </w:rPr>
        <w:t>آب</w:t>
      </w:r>
      <w:bookmarkEnd w:id="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با چهار شرط چیز نجس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باشد، پس آب مضاف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گلاب و عرق بید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 نجس را پاک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 نجس را می شویند، آب مضاف نشود و بو یا رنگ یا مزۀ نجاست هم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آب کشیدن چیز نجس، عین نجاست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چیز نجس با آب قلیل</w:t>
      </w:r>
      <w:r>
        <w:rPr>
          <w:rStyle w:val="FootnoteAnchor"/>
          <w:rtl w:val="true"/>
        </w:rPr>
        <w:footnoteReference w:id="7"/>
      </w:r>
      <w:r>
        <w:rPr>
          <w:rFonts w:ascii="IRNazanin" w:hAnsi="IRNazanin" w:eastAsia="IRNazanin"/>
          <w:color w:val="111111"/>
          <w:sz w:val="28"/>
          <w:sz w:val="28"/>
          <w:szCs w:val="28"/>
          <w:rtl w:val="true"/>
          <w:lang w:bidi="fa-IR"/>
        </w:rPr>
        <w:t>، شرط های دیگری هم دارد که بعداً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ظرف نجس را با آب قلیل، باید سه مرتبه شست و در کر و جاری یک مرتبه کافی است، ولی ظرفی را که سگ لیسیده، یا از آن ظرف آب یا چیز روان دیگر خورده، باید اوّل با خاک پاک، خاک مال کرد و بعد یک مرتبه در کر یا جاری، یا دو مرتبه با آب قلیل شست؛ همچنین ظرفی را که آب دهان سگ در آن ریخته، بنابر احتیاط واجب باید پیش از شستن خاک 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دهانۀ ظرفی که سگ دهن زده، تنگ باشد و نشود آن را خاک مال کرد، چنانچه ممکن است باید به چوبی کهنه بپیچند و به وسیلۀ آن، خاک را به آن ظرف بمالند و اگر ممکن نیست، باید خاک را در آن بریزند و به شدت حرکت دهند تا به همۀ آن ظرف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ظرفی را که خوک بلیسد یا از آن چیز روانی بخورد، با آب قلیل باید هفت مرتبه شست؛ و در کر و جاری یک مرتبه کافی است و لازم نیست آن را خاک مال کنند، اگرچه احتیاط مستحب آن است که خاک 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ظرفی که به شراب نجس شده است، اگر بخواهند با آب کر و یا جاری آب بکشند، یک بار شستن کافی است؛ و اگر بخواهند با آب قلیل آب بکشند، لازم است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سایر ظروف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 بار بشویند؛ و مستحب است در آب کشیدن با آب قلیل، آن را هفت بار بشویند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کوزه ای که از گِل نجس ساخته شده و یا آب نجس در آن فرو رفته، اگر در آب کر یا جاری بگذارند، به هرجای آن که آب برسد پاک می شود؛ و اگر بخواهند باطن آن هم پاک شود، باید به قدری در آب کر یا جاری بماند که آب به تمام آن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ظرف نجس را با آب قلیل دو جور می شود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سه مرتبه پُر کنند و خالی کنند، دیگر آن که سه دفعه قدری آب در آن بریزند و در هر دفعه آب را طوری در آن بگردانند که به جاهای نجس آن برسد و بیرون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ظرف بزرگی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پاتیل و خُمره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شود، چنانچه سه مرتبه آن را از آب پُر کنند و خالی کنند، پاک می شود؛ و همچنین است اگر سه مرتبه از بالا آب در آن بریزند، به طوری که تمام اطراف آن را بگیرد و در هر دفعه آبی که ته آن جمع می شود بیرون آورند؛ و احتیاط واجب آن است که در هر دفعه ظرفی را که با آن آب ها را بیرون می آورند آب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 نجس و مانند آن را ذوب کنند و آب بکشند، ظاهرش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تنوری که به بول نجس شده است، اگر دو مرتبه از بالا آب در آن بریزند، به طوری که تمام اطراف آن را بگیرد، پاک می شود و در غیر بول اگر بعد از بر طرف شدن نجاست یک مرتبه به دستوری که گفته شد، آب در آن بریزند کافی است، بهتر است که گودالی ته آن بکنند تا آب ها در آن جمع شود و بیرون بیاورند، بعد آن گودال را با خاک پاک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 نجس را بعد از برطرف کردن عین نجاست، یک مرتبه در آب کر یا جاری فرو برند که آب به تمام جاهای نجس آن برسد، پاک می شود و در فرش و لباس و مانند این 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بدن یا هر چیزی با بول نجس شود و بخواهد آن را با آب قلیل آب بکشد، اگر یک مرتبه آب روی آن بریزد و آثاری از بول در آن باقی نماند، و برای مرتبه دوم آب روی آن بریزد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مثل لباس و فرش که بول یا هر مایع نجس دیگری را جذب می کند، باید بعد از هر دفعه ریختن آب آن را فشار دهد تا نجاست جذب شده همراه با آبی که روی آن ریخته است خارج شود؛ و در اصطلاح غسالۀ آن بیرون آید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بدن، لباس یا هر چیز دیگر به بول پسر شیرخواری که غذاخور نشده و یا شیر خوک و شیر زن کافره نخورده نجس شود، چنانچه یک مرتبه آب روی آن بریزند که به تمام جاهای نجسِ آن برسد پاک می شود، ولی احتیاط مستحب آن است که یک مرتبه دیگر هم آب روی آن بریزند؛ و در لباس و فرش و مانند این ها فشار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بدن، لباس یا هر چیز دیگر به غیر بول نجس شود، چنانچه بعد از برطرف کردن نجاست یک مرتبه آب روی آن بریزند و از آن جدا شود، پاک می گردد و نیز اگر در دفعه اوّلی که آب روی آن می ریزند نجاست آن برطرف شود و بعد از برطرف شدن نجاست هم آب روی آن بیاید، پاک می شود، ولی در هر صورت لباس و مانند آن را باید فشار دهند تا غسالۀ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حصیر نجس را که با نخ بافته شده، در آب کر یا جاری فرو برند، بعد از بر طرف شدن عین نجاست، پاک می شود؛ ولی اگر بخواهند آن را با آب قلیل آب بکشند، بعد از برطرف شدن عین نجاست، اگر آب از محل نجس عبور یا جریان پیدا کند در تطهیر آن کفایت می کند، اگرچه با فشار دادن و یا لگد کردن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ظاهر گندم، برنج، صابون و مانند این ها نجس شود، با فرو بردن در آب کر و جاری پاک می گردد؛ و اگر باطن آن ها نجس شود، چنانچه مقداری در آب کر یا جاری باقی بماند که آب به همه جای آن نفوذ کند،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شک کند که آب نجس به باطن صابون رسیده یا نه، باطن آن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ظاهر برنج، گوشت، انواع حبوبات و امثال آن با بول نجس شده باشد، اگر آن را در ظرف پاک بگذارند و دو مرتبه آب روی آن بریزند و خالی کنند، پاک می شود؛ اگر این موارد با غیر بول از سایر نجاسات نجس شده باشد، آن را در ظرف پاک قرار دهند و یک مرتبه روی آن آب بریزند و خالی کنند، پاک می شود؛ و اگر آن ها را در ظرف نجس قرار دهند، باید سه مرتبه آب روی آن بریزند و خالی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این صورت ظرف نجس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بخواهند لباس نجس و یا چیزی را که رسیدن و نفوذ آب پاک به آن نیاز به فشار دادن دارد، در ظرف پاک قرار دهند و آب روی آن بریزند و بعد آن را فشار دهند و ظرف را کج کنند که غساله و باز مانده آب شست و شو شده از ظرف بیرون بریزد، پاک می شود؛ اگر نجاستی که لباس به آن آلوده شده بول باشد، لازم است ریختن آب را به صورت بالا دو بار تکرار کنند؛ و اگر ظرف مذکور نجس باشد، چنانچه سه بار این کار را تکرار کنند، اضافه بر لباس ظرف هم پاک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نجسی را که به نیل و مانند آن رنگ شده، اگر در آب کر یا جاری فرو برند و آب پیش از آن که به واسطۀ رنگ پارچه مضاف شود به تمام آن برسد، آن لباس پاک می شود، اگرچه موقع فشار دادن آب مضاف یا رنگین از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لباسی را در کر یا جاری آب بکشند و بعد مثلاً لجن آب در آن ببینند، چنانچه احتمال ندهند که جلوگیری از رسیدن آب کرده،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آب کشیدن لباس و مانند آن خوردۀ گِل یا اشنان در آن دیده شود،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که نجس شده، تا عین نجاست را از آن برطرف نکنند پاک نمی شود؛ ولی اگر بو یا رنگِ نجاست در آن مانده باشد اشکال ندارد، پس اگر خون را از لباس برطرف کنند و لباس را آب بکشند و رنگ خون در آن بماند پاک می باشد، اما چنانچه به واسطۀ بو یا رنگ یقین کنند یا احتمال دهند که ذرّه های نجاست در آن چیز مانده است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نجاست بدن را در آب کر یا جاری برطرف کنند، بدن پاک می شود و بیرون آمدن و دوباره در آب رفتن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غذای نجسی که لای دندان ها مانده اگر آب در دهان بگردانند و به تمام غذای نجس برسد،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موی سر و صورت را با آب قلیل آب بکشند، با رسیدن آب به محل نجس پاک می شود، اگرچه به طور متعارف و عدم فشردن مو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بدن یا لباس را با آب قلیل آب بکشند، اطراف آن جا که متصل به آن است و معمولاً موقع آب کشیدنِ آن جا نجس می شود، با پاک شدنِ جای نجس پاک می شود؛ و همچنین است اگر چیز پاکی را پهلوی چیز نجس بگذارند و روی هر دو آب بریزند؛ پس اگر برای آب کشیدن یک انگشتِ نجس، روی همۀ انگشت ها آب بریزند و آب نجس به همۀ آن ها برسد، بعد از پاک شدن انگشت نجس تمام انگشت ها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گوشت و دنبه ای که نجس شده، مثل چیزهای دیگر آب کشیده می شود؛ و همچنین است اگر بدن یا لباس چربیِ کمی داشته باشد که از رسیدن آب به آن ها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ظرف یا بدن نجس باشد و بعد به طوری چرب شود که جلوگیری از رسیدن آب به آن ها کند، چنانچه بخواهند ظرف و بدن را آب بکشند، باید چربی را برطرف کنند تا آب به آن ها برسد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 نجسی که عین نجاست در آن نیست، اگر زیر شیری که متصل به کر است یک دفعه بشویند، پاک می شود؛ و نیز اگر عین نجاست در آن باشد، چنانچه عین نجاستِ آن زیر شیر یا به وسیلۀ دیگر برطرف شود و آبی که از آن چیز می ریزد، بو یا رنگ یا مزۀ نجاست نگرفته باشد،</w:t>
      </w:r>
      <w:bookmarkStart w:id="90" w:name="pg4780_42141"/>
    </w:p>
    <w:p>
      <w:pPr>
        <w:pStyle w:val="BookText"/>
        <w:rPr/>
      </w:pPr>
      <w:bookmarkEnd w:id="90"/>
      <w:r>
        <w:rPr>
          <w:rFonts w:ascii="IRNazanin" w:hAnsi="IRNazanin" w:eastAsia="IRNazanin"/>
          <w:color w:val="111111"/>
          <w:sz w:val="28"/>
          <w:sz w:val="28"/>
          <w:szCs w:val="28"/>
          <w:rtl w:val="true"/>
          <w:lang w:bidi="fa-IR"/>
        </w:rPr>
        <w:t>با آب شیر پاک می گردد؛ اما اگر آبی که از آن می ریزد، بو یا رنگ یا مزۀ نجاست گرفته باشد، باید به قدری آبِ شیر روی آن بریزند تا در آبی که از آن جدا می شود، بو یا رنگ یا مزۀ نجاست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آب بکشد و یقین کند پاک شده و بعد شک کند که عین نجاست را از آن برطرف کرده یا نه، چنانچه موقع آب کشیدن متوجه برطرف کردن عین نجاست بوده، آن چیز پاک است؛ و اگر متوجه برطرف کردن عین نجاست نبوده، باید دوباره آن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سخت</w:t>
      </w:r>
      <w:r>
        <w:rPr>
          <w:rStyle w:val="FootnoteAnchor"/>
          <w:rtl w:val="true"/>
        </w:rPr>
        <w:footnoteReference w:id="9"/>
      </w:r>
      <w:r>
        <w:rPr>
          <w:rFonts w:ascii="IRNazanin" w:hAnsi="IRNazanin" w:eastAsia="IRNazanin"/>
          <w:color w:val="111111"/>
          <w:sz w:val="28"/>
          <w:sz w:val="28"/>
          <w:szCs w:val="28"/>
          <w:rtl w:val="true"/>
          <w:lang w:bidi="fa-IR"/>
        </w:rPr>
        <w:t>اگر نجس شود، چنانچه دارای شیبی باشد که اگر آب قلیل روی محل نجس ریخته شود از آن عبور می کند، با ریختن آب قلیل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دارای شیبی نباشد که آب را از محل نجس عبور دهد، چنانچه روی محل نجس آب قلیل بریزند و بلافاصله غسالۀ</w:t>
      </w:r>
      <w:r>
        <w:rPr>
          <w:rStyle w:val="FootnoteAnchor"/>
          <w:rtl w:val="true"/>
        </w:rPr>
        <w:footnoteReference w:id="10"/>
      </w:r>
      <w:r>
        <w:rPr>
          <w:rFonts w:ascii="IRNazanin" w:hAnsi="IRNazanin" w:eastAsia="IRNazanin"/>
          <w:color w:val="111111"/>
          <w:sz w:val="28"/>
          <w:sz w:val="28"/>
          <w:szCs w:val="28"/>
          <w:rtl w:val="true"/>
          <w:lang w:bidi="fa-IR"/>
        </w:rPr>
        <w:t>آن را با پارچه و امثال آن جمع نمایند،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نرم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زمین خاکی و شنی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نجس شود و آب قلیل روی محل نجس بریزند و آب پاک به همان مقداری که نجاست در آن نفوذ کرده است نفوذ کند،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سنگ فرش و آجر فرش و زمین سختی که آب در آن فرو نمی رود، اگر نجس شود با آب قلیل پاک می گردد، ولی باید به قدری آب روی آن بریزند که جاری شود؛ و چنانچه آبی که روی آن ریخته اند از سوراخی بیرون رود، همه زمین پاک می شود و اگر بیرون نرود، آن را با ظرف، پارچه، اسفنج و امثال آن خارج نمایند،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ظاهر نمکِ سنگ و مانند آن نجس شود، با آب کمتر از کر هم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شکرِ آب شده نجس را قند بسازند و در آب کر یا جاری بگذارند، پاک نمی شود</w:t>
      </w:r>
      <w:r>
        <w:rPr>
          <w:rFonts w:eastAsia="IRNazanin" w:cs="IRNazanin"/>
          <w:color w:val="111111"/>
          <w:sz w:val="28"/>
          <w:szCs w:val="28"/>
          <w:rtl w:val="true"/>
          <w:lang w:bidi="fa-IR"/>
        </w:rPr>
        <w:t>.</w:t>
      </w:r>
    </w:p>
    <w:p>
      <w:pPr>
        <w:pStyle w:val="Heading3"/>
        <w:numPr>
          <w:ilvl w:val="2"/>
          <w:numId w:val="1"/>
        </w:numPr>
        <w:rPr/>
      </w:pPr>
      <w:bookmarkStart w:id="91" w:name="__RefHeading___Toc2078021_2035185390"/>
      <w:bookmarkStart w:id="92" w:name="_Toc36"/>
      <w:bookmarkEnd w:id="91"/>
      <w:r>
        <w:rPr/>
        <w:t>2</w:t>
      </w:r>
      <w:r>
        <w:rPr>
          <w:rtl w:val="true"/>
        </w:rPr>
        <w:t xml:space="preserve"> _ </w:t>
      </w:r>
      <w:r>
        <w:rPr>
          <w:rtl w:val="true"/>
        </w:rPr>
        <w:t>زمین</w:t>
      </w:r>
      <w:bookmarkEnd w:id="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 با سه شرط کف پا و ته کفش نجس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خشک باشد و یا رطوبت آن به حدی کم باشد که نجاست را سرایت ندهد</w:t>
      </w:r>
      <w:r>
        <w:rPr>
          <w:rFonts w:eastAsia="IRNazanin" w:cs="IRNazanin"/>
          <w:color w:val="111111"/>
          <w:sz w:val="28"/>
          <w:szCs w:val="28"/>
          <w:rtl w:val="true"/>
          <w:lang w:bidi="fa-IR"/>
        </w:rPr>
        <w:t>.</w:t>
      </w:r>
      <w:bookmarkStart w:id="93" w:name="pg4780_42142"/>
    </w:p>
    <w:p>
      <w:pPr>
        <w:pStyle w:val="BookText"/>
        <w:rPr/>
      </w:pPr>
      <w:bookmarkEnd w:id="93"/>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خون و بول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متنجّس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گِلی که نجس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کف پا و ته کفش باشد، به واسطه راه رفتن یا مالیدن پا به زمین برطرف شود؛ و نیز زمین باید خاک یا سنگ یا آجرفرش و مانند این ها باشد و با راه رفتن روی فرش، حصیر و سبزه، کف پا و ته کفش نجس 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شدن کف پا و ته کفش نجس، به واسطه راه رفتن روی آسفالت و روی زمینی که با چوب فرش شده،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پاک شدن کف پا و ته کفش بهتر است پانزده قدم یا بیشتر راه بروند، اگرچه به کمتر از پانزده قدم یا مالیدن پا به زمین، نجاست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کف پا و ته کفش نجس، تر باشد، بلکه اگر خشک هم باشد به راه رفتن پاک می 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آن که کف پا یا ته کفش نجس به راه رفتن پاک شد، مقداری از اطراف آن هم که معمولاً به گل آلوده می شود،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 دست و زانو راه می رود، اگر کف دست یا زانوی او نجس شود، با راه رفتن پاک می گردد، همچنین است ته عصا، ته پای مصنوعی، نعل چهارپایان، چرخ اتومبیل و درشکه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راه رفتن، بو یا رنگ یا ذره های کوچکی از نجاست که دیده نمی شود، در کف پا یا ته کفش بماند اشکال ندارد، اگرچه احتیاط مستحب آن است به قدری راه روند که آن ها هم برطرف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توی کفش و مقداری از کف پا که به زمین نمی رسد، به واسطه راه رفتن پاک نمی شود؛ و پاک شدنِ کف جوراب به واسطه راه رفتن محل اشکال است</w:t>
      </w:r>
      <w:r>
        <w:rPr>
          <w:rFonts w:eastAsia="IRNazanin" w:cs="IRNazanin"/>
          <w:color w:val="111111"/>
          <w:sz w:val="28"/>
          <w:szCs w:val="28"/>
          <w:rtl w:val="true"/>
          <w:lang w:bidi="fa-IR"/>
        </w:rPr>
        <w:t>.</w:t>
      </w:r>
    </w:p>
    <w:p>
      <w:pPr>
        <w:pStyle w:val="Heading3"/>
        <w:numPr>
          <w:ilvl w:val="2"/>
          <w:numId w:val="1"/>
        </w:numPr>
        <w:rPr/>
      </w:pPr>
      <w:bookmarkStart w:id="94" w:name="__RefHeading___Toc2078023_2035185390"/>
      <w:bookmarkStart w:id="95" w:name="_Toc37"/>
      <w:bookmarkEnd w:id="94"/>
      <w:r>
        <w:rPr/>
        <w:t>3</w:t>
      </w:r>
      <w:r>
        <w:rPr>
          <w:rtl w:val="true"/>
        </w:rPr>
        <w:t xml:space="preserve"> _ </w:t>
      </w:r>
      <w:r>
        <w:rPr>
          <w:rtl w:val="true"/>
        </w:rPr>
        <w:t>آفتاب</w:t>
      </w:r>
      <w:bookmarkEnd w:id="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آفتاب، زمین و ساختمان و چیزهایی که مانند درب و پنجره در ساختمان به کار برده شده؛ و همچنین میخی را که به دیوار کوبیده اند، با پنج شرط پاک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نجس به طوری تر باشد که اگر چیز دیگری به آن برسد تر شود، پس اگر خشک باشد باید به وسیله ای آن را تر کنند تا آفتاب خشک کند</w:t>
      </w:r>
      <w:r>
        <w:rPr>
          <w:rFonts w:eastAsia="IRNazanin" w:cs="IRNazanin"/>
          <w:color w:val="111111"/>
          <w:sz w:val="28"/>
          <w:szCs w:val="28"/>
          <w:rtl w:val="true"/>
          <w:lang w:bidi="fa-IR"/>
        </w:rPr>
        <w:t>.</w:t>
      </w:r>
      <w:bookmarkStart w:id="96" w:name="pg4780_42143"/>
    </w:p>
    <w:p>
      <w:pPr>
        <w:pStyle w:val="BookText"/>
        <w:rPr/>
      </w:pPr>
      <w:bookmarkEnd w:id="96"/>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نجاست در آن چیز باشد، پیش از تابیدن آفتاب آن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تابیدن آفتاب جلوگیری نکند، پس اگر آفتاب از پشت پرده یا ابر و مانند این ها بتابد و چیز نجس را خشک کند، آن چیز پاک نمی شود، ولی اگر ابر به قدری نازک باشد که از تابیدن آفتاب جلوگیری نکند، یا آفتاب از پشت شیشه ای که مانع از تابش آن نیست بتابد،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تنهایی چیز نجس را خشک کند، پس اگر مثلاً چیز نجس به واسطه باد و آفتاب خشک شود، پاک نمی گردد، ولی اگر باد به قدری کم باشد که نگویند به خشک شدن چیز نجس کمک کرده،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مقداری از بنا و ساختمان را که نجاست به آن فرو رفته یک مرتبه خشک کند، پس اگر یک مرتبه بر زمین و ساختمان نجس بتابد و روی آن را خشک کند و دفعه دیگر زیر آن را خشک نماید، فقط روی آن پاک می شود و زیر آن نجس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حصیر یا مانند آن نجس شود و آفتاب به آن بتابد، پاک می شود؛ ولی اگر تابش آفتاب یک طرف آن را خشک کند و طرف دیگر مرطوب بماند، طرف مرطوب پاک نمی شود، مگر آن که برگردانده و در معرض تابش آفتاب قرار گیرد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گونه گیاه و درخت مادام که از زمین جدا نشده است، اگر نجس شود با تابش آفتاب پاک می شود؛ و شاخه، برگ و میوه حکم درخت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آفتاب به زمین نجس بتابد، بعد انسان شک کند که زمین موقع تابیدن آفتاب تر بوده یا نه، یا تری آن به واسطه آفتاب خشک شده یا نه، آن زمین نجس است؛ و همچنین است اگر شک کند که پیش از تابش آفتاب عین نجاست از آن برطرف شده یا نه، یا شک کند که چیزی مانع تابش آفتاب بوده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آفتاب به یک طرف دیوار نجس بتابد، طرفی که آفتاب به آن نتابیده پاک نمی شود، مگر آن که تابش به یک طرف، موجب خشک کردن طرف دیگر نیز شود</w:t>
      </w:r>
      <w:r>
        <w:rPr>
          <w:rFonts w:eastAsia="IRNazanin" w:cs="IRNazanin"/>
          <w:color w:val="111111"/>
          <w:sz w:val="28"/>
          <w:szCs w:val="28"/>
          <w:rtl w:val="true"/>
          <w:lang w:bidi="fa-IR"/>
        </w:rPr>
        <w:t>.</w:t>
      </w:r>
    </w:p>
    <w:p>
      <w:pPr>
        <w:pStyle w:val="Heading3"/>
        <w:numPr>
          <w:ilvl w:val="2"/>
          <w:numId w:val="1"/>
        </w:numPr>
        <w:rPr/>
      </w:pPr>
      <w:bookmarkStart w:id="97" w:name="__RefHeading___Toc2078025_2035185390"/>
      <w:bookmarkStart w:id="98" w:name="_Toc38"/>
      <w:bookmarkEnd w:id="97"/>
      <w:r>
        <w:rPr/>
        <w:t>4</w:t>
      </w:r>
      <w:r>
        <w:rPr>
          <w:rtl w:val="true"/>
        </w:rPr>
        <w:t xml:space="preserve"> _ </w:t>
      </w:r>
      <w:r>
        <w:rPr>
          <w:rtl w:val="true"/>
        </w:rPr>
        <w:t>استحاله</w:t>
      </w:r>
      <w:bookmarkEnd w:id="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جنس چیز نجس به طوری عوض شود که به صورت چیز پاکی در آید، پاک می شود و می گویند استحاله شده است، مثل آن که چوب نجس بسوزد و خاکستر گردد، یا سگ در نمک زار فرو رود و نمک شود؛ ولی اگر جنس آن عوض نشود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گندم نجس را آرد کنند یا نان بپزند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نمی شود</w:t>
      </w:r>
      <w:r>
        <w:rPr>
          <w:rFonts w:eastAsia="IRNazanin" w:cs="IRNazanin"/>
          <w:color w:val="111111"/>
          <w:sz w:val="28"/>
          <w:szCs w:val="28"/>
          <w:rtl w:val="true"/>
          <w:lang w:bidi="fa-IR"/>
        </w:rPr>
        <w:t>.</w:t>
      </w:r>
      <w:bookmarkStart w:id="99" w:name="pg4780_42144"/>
    </w:p>
    <w:p>
      <w:pPr>
        <w:pStyle w:val="BookText"/>
        <w:rPr/>
      </w:pPr>
      <w:bookmarkEnd w:id="9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کوزه گِلی و مانند آن که از گِل نجس ساخته شده،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 نجسی که معلوم نیست استحاله شده یا نه،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شراب به خودی خود یا به واسطه آن که چیزی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سرکه و نمک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آن ریخته اند سرکه شود،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شرابی که از انگور نجس و مانند آن درست کنند، یا نجاست دیگری به آن برسد، به واسطه سرکه شدن پاک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سرکه ای که از انگور، کشمش و خرمای نجس درست کنند،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پوشال ریز انگور یا خرما داخل آن ها باشد و سرکه بریزند ضرر ندارد، ولی احتیاط واجب آن است که تا خرما، کشمش و انگور سرکه نشده، خیار و بادمجان و مانند این ها در آن نریزند</w:t>
      </w:r>
      <w:r>
        <w:rPr>
          <w:rFonts w:eastAsia="IRNazanin" w:cs="IRNazanin"/>
          <w:color w:val="111111"/>
          <w:sz w:val="28"/>
          <w:szCs w:val="28"/>
          <w:rtl w:val="true"/>
          <w:lang w:bidi="fa-IR"/>
        </w:rPr>
        <w:t>.</w:t>
      </w:r>
    </w:p>
    <w:p>
      <w:pPr>
        <w:pStyle w:val="Heading3"/>
        <w:numPr>
          <w:ilvl w:val="2"/>
          <w:numId w:val="1"/>
        </w:numPr>
        <w:rPr/>
      </w:pPr>
      <w:bookmarkStart w:id="100" w:name="__RefHeading___Toc2078027_2035185390"/>
      <w:bookmarkStart w:id="101" w:name="_Toc39"/>
      <w:bookmarkEnd w:id="100"/>
      <w:r>
        <w:rPr/>
        <w:t>5</w:t>
      </w:r>
      <w:r>
        <w:rPr>
          <w:rtl w:val="true"/>
        </w:rPr>
        <w:t xml:space="preserve"> _ </w:t>
      </w:r>
      <w:r>
        <w:rPr>
          <w:rtl w:val="true"/>
        </w:rPr>
        <w:t>انتقال</w:t>
      </w:r>
      <w:bookmarkEnd w:id="1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بدن انسان یا خون حیوانی که خون جهنده دارد</w:t>
      </w:r>
      <w:r>
        <w:rPr>
          <w:rStyle w:val="FootnoteAnchor"/>
          <w:rtl w:val="true"/>
        </w:rPr>
        <w:footnoteReference w:id="11"/>
      </w:r>
      <w:r>
        <w:rPr>
          <w:rFonts w:ascii="IRNazanin" w:hAnsi="IRNazanin" w:eastAsia="IRNazanin"/>
          <w:color w:val="111111"/>
          <w:sz w:val="28"/>
          <w:sz w:val="28"/>
          <w:szCs w:val="28"/>
          <w:rtl w:val="true"/>
          <w:lang w:bidi="fa-IR"/>
        </w:rPr>
        <w:t>، به بدن حیوانی که خون جهنده ندارد، برود و خون آن حیوان حساب شود، پاک می گردد و این را انتقال گویند؛ پس خونی که زالو از انسان می مکد، چون خون زالو به آن گفته نمی شود و می گویند خون انسان است،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پشه ای را که به بدنش نشسته بکشد و نداند خونی که از پشه بیرون آمده از او مکیده یا از خود پشه می باشد، پاک است؛ و همچنین است اگر بداند از او مکیده ولی جزو بدن پشه حساب شود، امّا اگر فاصله بین مکیدن خون و کشتن پشه به قدری کم باشد که بگویند خون انسان است، یا معلوم نباشد که می گویند خون پشه است یا خون انسان، بنابر احتیاط از آن اجتناب کند</w:t>
      </w:r>
      <w:r>
        <w:rPr>
          <w:rFonts w:eastAsia="IRNazanin" w:cs="IRNazanin"/>
          <w:color w:val="111111"/>
          <w:sz w:val="28"/>
          <w:szCs w:val="28"/>
          <w:rtl w:val="true"/>
          <w:lang w:bidi="fa-IR"/>
        </w:rPr>
        <w:t>.</w:t>
      </w:r>
    </w:p>
    <w:p>
      <w:pPr>
        <w:pStyle w:val="Heading3"/>
        <w:numPr>
          <w:ilvl w:val="2"/>
          <w:numId w:val="1"/>
        </w:numPr>
        <w:rPr/>
      </w:pPr>
      <w:bookmarkStart w:id="102" w:name="__RefHeading___Toc2078029_2035185390"/>
      <w:bookmarkStart w:id="103" w:name="_Toc40"/>
      <w:bookmarkEnd w:id="102"/>
      <w:r>
        <w:rPr/>
        <w:t>6</w:t>
      </w:r>
      <w:r>
        <w:rPr>
          <w:rtl w:val="true"/>
        </w:rPr>
        <w:t xml:space="preserve"> _ </w:t>
      </w:r>
      <w:r>
        <w:rPr>
          <w:rtl w:val="true"/>
        </w:rPr>
        <w:t>تبعیّت</w:t>
      </w:r>
      <w:bookmarkEnd w:id="1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تبعیت آن است که چیز نجسی به واسطه پاک شدنِ چیز نجس دیگر پاک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شراب سرکه شود، ظرف آن هم تا جایی که شراب موقع جوش آمدن به آن جا رسیده، پاک می شود؛ کهنه و چیزی هم که معمولاً روی آن می گذارند اگر به آن رطوبت، نجس شود پاک می گردد؛ ولی اگر پشت ظرف به آن شراب آلوده شود، احتیاط واجب آن است که بعد از سرکه شدنِ شراب، از آن اجتناب کنند</w:t>
      </w:r>
      <w:r>
        <w:rPr>
          <w:rFonts w:eastAsia="IRNazanin" w:cs="IRNazanin"/>
          <w:color w:val="111111"/>
          <w:sz w:val="28"/>
          <w:szCs w:val="28"/>
          <w:rtl w:val="true"/>
          <w:lang w:bidi="fa-IR"/>
        </w:rPr>
        <w:t>.</w:t>
      </w:r>
      <w:bookmarkStart w:id="104" w:name="pg4780_42145"/>
    </w:p>
    <w:p>
      <w:pPr>
        <w:pStyle w:val="BookText"/>
        <w:rPr/>
      </w:pPr>
      <w:bookmarkEnd w:id="10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آب انگور اگر به آتش جوش بیاید و پیش از آن که دو قسمت از سه قسمت آن کم شود به جایی بریزد، بنابراحتیاط واجب باید آن جا را آب بکشند؛ ولی ظرفی که آب انگور در آن جوش می آید و چیزهایی که مانند کفگیر برای پختن آب انگور به کار می رود، بعد از کم شدنِ دو قسمتِ آب انگور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تخته یا سنگی که روی آن، میت را غسل می دهند و پارچه ای که با آن، عورت میت را می پوشانند و دست کسی که او را غسل می دهد، بعد از تمام شدن غسل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چیزی را با دست خود آب می کشد، بعد از پاک شدنِ آن چیز دست او هم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لباس و مانند آن را با آب قلیل آب بکشند و به اندازه معمول فشار دهند تا آبی که روی آن ریخته اند جدا شود، آبی که در آن می ماند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ظرف نجس را که با آب قلیل آب می کشند، بعد از جدا شدن آبی که برای پاک شدن روی آن ریخته اند، آبِ کمی که در آن می ماند پاک است</w:t>
      </w:r>
      <w:r>
        <w:rPr>
          <w:rFonts w:eastAsia="IRNazanin" w:cs="IRNazanin"/>
          <w:color w:val="111111"/>
          <w:sz w:val="28"/>
          <w:szCs w:val="28"/>
          <w:rtl w:val="true"/>
          <w:lang w:bidi="fa-IR"/>
        </w:rPr>
        <w:t>.</w:t>
      </w:r>
    </w:p>
    <w:p>
      <w:pPr>
        <w:pStyle w:val="Heading3"/>
        <w:numPr>
          <w:ilvl w:val="2"/>
          <w:numId w:val="1"/>
        </w:numPr>
        <w:rPr/>
      </w:pPr>
      <w:bookmarkStart w:id="105" w:name="__RefHeading___Toc2078031_2035185390"/>
      <w:bookmarkStart w:id="106" w:name="_Toc41"/>
      <w:bookmarkEnd w:id="105"/>
      <w:r>
        <w:rPr/>
        <w:t>7</w:t>
      </w:r>
      <w:r>
        <w:rPr>
          <w:rtl w:val="true"/>
        </w:rPr>
        <w:t xml:space="preserve"> _ </w:t>
      </w:r>
      <w:r>
        <w:rPr>
          <w:rtl w:val="true"/>
        </w:rPr>
        <w:t>برطرف شدن عین نجاست</w:t>
      </w:r>
      <w:bookmarkEnd w:id="1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بدن حیوان به عین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متنجّس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آب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آلوده شود، چنانچه آن ها برطرف شود، بدن آن حیوان پاک می شود؛ همچنین است باطن بدن انسان مثل توی دهان و بینی، مثلاً اگر خونی از لای دندان بیرون آید و در آب دهان از بین برود، آب کشیدنِ توی دهان لازم نیست؛ ولی اگر دندان مصنوعی در دهان نجس شود، باید آن را بنابر احتیاط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غذا لای دندان مانده باشد و داخل دهان خون بیاید، چنانچه انسان نداند که خون به غذا رسیده، آن غذا پاک است و اگر خون به آن برسد، بنابر احتیاط از آن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قسمت هایی از لب و پلک چشم که در وقت بستن روی هم می آید، حکم باطن را دارد و چنانچه با نجاست خارجی یا داخلی ملاقات کند، آب کشیدن آن لازم نیست؛ اما هر کجای از بدن که انسان شک دارد ظاهر بدن است یا باطن آن، اگر نجس شود بنابر احتیاط اقدام به تطهیر آن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گرد و خاک نجس به لباس، فرش و مانند این ها بنشیند، چنانچه طوری آن ها را تکان دهند که گرد و خاک نجس از آن ها بریزد، پاک می شود</w:t>
      </w:r>
      <w:r>
        <w:rPr>
          <w:rFonts w:eastAsia="IRNazanin" w:cs="IRNazanin"/>
          <w:color w:val="111111"/>
          <w:sz w:val="28"/>
          <w:szCs w:val="28"/>
          <w:rtl w:val="true"/>
          <w:lang w:bidi="fa-IR"/>
        </w:rPr>
        <w:t>.</w:t>
      </w:r>
      <w:bookmarkStart w:id="107" w:name="pg4780_42146"/>
    </w:p>
    <w:p>
      <w:pPr>
        <w:pStyle w:val="Heading3"/>
        <w:numPr>
          <w:ilvl w:val="2"/>
          <w:numId w:val="1"/>
        </w:numPr>
        <w:rPr/>
      </w:pPr>
      <w:bookmarkStart w:id="108" w:name="__RefHeading___Toc2078033_2035185390"/>
      <w:bookmarkStart w:id="109" w:name="_Toc42"/>
      <w:bookmarkEnd w:id="107"/>
      <w:bookmarkEnd w:id="108"/>
      <w:r>
        <w:rPr/>
        <w:t>8</w:t>
      </w:r>
      <w:r>
        <w:rPr>
          <w:rtl w:val="true"/>
        </w:rPr>
        <w:t xml:space="preserve"> _ </w:t>
      </w:r>
      <w:r>
        <w:rPr>
          <w:rtl w:val="true"/>
        </w:rPr>
        <w:t>استبراء حیوان نجاست خوار</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بول و غائط حیوانی که به خوردن نجاست انسان عادت کرده، نجس است و اگر بخواهند پاک شود، باید آن را استبراء کنند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بنابراحتیاط مستحب شتر نجاست خوار را چهل روز، گاو را سی روز، گوسفند را ده روز، مرغابی را هفت یا پنج روز و مرغ خانگی را سه روز از خوردن نجاست جلوگیری کنند و غذای پاک به آن ها بدهند</w:t>
      </w:r>
      <w:r>
        <w:rPr>
          <w:rFonts w:eastAsia="IRNazanin" w:cs="IRNazanin"/>
          <w:color w:val="111111"/>
          <w:sz w:val="28"/>
          <w:szCs w:val="28"/>
          <w:rtl w:val="true"/>
          <w:lang w:bidi="fa-IR"/>
        </w:rPr>
        <w:t>.</w:t>
      </w:r>
    </w:p>
    <w:p>
      <w:pPr>
        <w:pStyle w:val="Heading3"/>
        <w:numPr>
          <w:ilvl w:val="2"/>
          <w:numId w:val="1"/>
        </w:numPr>
        <w:rPr/>
      </w:pPr>
      <w:bookmarkStart w:id="110" w:name="__RefHeading___Toc2078035_2035185390"/>
      <w:bookmarkStart w:id="111" w:name="_Toc43"/>
      <w:bookmarkEnd w:id="110"/>
      <w:r>
        <w:rPr/>
        <w:t>9</w:t>
      </w:r>
      <w:r>
        <w:rPr>
          <w:rtl w:val="true"/>
        </w:rPr>
        <w:t xml:space="preserve"> _ </w:t>
      </w:r>
      <w:r>
        <w:rPr>
          <w:rtl w:val="true"/>
        </w:rPr>
        <w:t>غایب شدن مسلمان</w:t>
      </w:r>
      <w:bookmarkEnd w:id="1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بدن یا لباس مسلمان یا چیز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ظرف و فرش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در اختیار اوست، نجس شود و آن مسلمان غایب گردد، با شش شرط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چیزی که بدن یا لباسش را نجس کرده نجس بداند، پس اگر مثلاً لباسش به عرق جنب از حرام آلوده شود و آن را نجس نداند، بعد از غایب شدنِ او نمی شود آن لباس را پاک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بدن یا لباسش به چیز نجس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ببیند آن چیز را در کاری که شرط آن پاکی است استعمال می کند، مثلاً ببیند با آن لباس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 بداند شرط کاری را که با آن چیز انجام می دهد پاکی است، پس اگر مثلاً نداند که باید لباس نمازگزار، پاک باشد و با لباسی که نجس شده نماز بخواند، نمی شود آن لباس را پاک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احتمال دهد آن مسلمان چیزی را که نجس شده آب کشیده است، پس اگر یقین داشته باشد که آب نکشیده نباید آن چیز را پاک بداند؛ و نیز اگر نجس و پاک در نظر آن مسلمان فرق نداشته باشد، پاک دانستن آن چیز محل اشکال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آن مسلمان بالغ، توان تشخیص طهارت و نجاست را داشته باشد، اگرچه به سن بلوغ نرسیده باشد</w:t>
      </w:r>
      <w:r>
        <w:rPr>
          <w:rFonts w:eastAsia="IRNazanin" w:cs="IRNazanin"/>
          <w:color w:val="111111"/>
          <w:sz w:val="28"/>
          <w:szCs w:val="28"/>
          <w:rtl w:val="true"/>
          <w:lang w:bidi="fa-IR"/>
        </w:rPr>
        <w:t>.</w:t>
      </w:r>
      <w:bookmarkStart w:id="112" w:name="pg4780_42147"/>
    </w:p>
    <w:p>
      <w:pPr>
        <w:pStyle w:val="BookText"/>
        <w:rPr/>
      </w:pPr>
      <w:bookmarkEnd w:id="1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خود انسان یقین کند چیزی که نجس بوده، پاک شده است یا دو عادل به پاک شدن آن خبر دهند، آن چیز پاک است؛ همچنین است اگر شخصی که چیز نجس در اختیار اوست،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پاک شده، یا مسلمانی چیز نجس را آب کشیده باشد، اگرچه معلوم نباشد درست آب کشیده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وکیل شده است لباس انسان را آب بکشد،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کشیدم و انسان به گفته او اطمینان پیدا کند، آن لباس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حالی دارد که در آب کشیدنِ چیز نجس یقین پیدا نمی کند، می تواند به گمان اکتفا نماید</w:t>
      </w:r>
      <w:r>
        <w:rPr>
          <w:rFonts w:eastAsia="IRNazanin" w:cs="IRNazanin"/>
          <w:color w:val="111111"/>
          <w:sz w:val="28"/>
          <w:szCs w:val="28"/>
          <w:rtl w:val="true"/>
          <w:lang w:bidi="fa-IR"/>
        </w:rPr>
        <w:t>.</w:t>
      </w:r>
    </w:p>
    <w:p>
      <w:pPr>
        <w:pStyle w:val="Heading2"/>
        <w:numPr>
          <w:ilvl w:val="1"/>
          <w:numId w:val="1"/>
        </w:numPr>
        <w:rPr/>
      </w:pPr>
      <w:bookmarkStart w:id="113" w:name="__RefHeading___Toc2078037_2035185390"/>
      <w:bookmarkStart w:id="114" w:name="_Toc44"/>
      <w:bookmarkEnd w:id="113"/>
      <w:r>
        <w:rPr>
          <w:rtl w:val="true"/>
        </w:rPr>
        <w:t>احکام ظرف ها</w:t>
      </w:r>
      <w:bookmarkEnd w:id="114"/>
    </w:p>
    <w:p>
      <w:pPr>
        <w:pStyle w:val="Heading3"/>
        <w:numPr>
          <w:ilvl w:val="2"/>
          <w:numId w:val="1"/>
        </w:numPr>
        <w:rPr/>
      </w:pPr>
      <w:bookmarkStart w:id="115" w:name="__RefHeading___Toc2078039_2035185390"/>
      <w:bookmarkStart w:id="116" w:name="_Toc45"/>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ظروفی که از پوست سگ، خوک و یا مردار ساخته شده باشد، آشامیدن از آن ها حرام است، ولی خوردن مواردی که رطوبت ندارد تا نجاست را از ظرف به دهان انتقال دهد، مانعی ندارد؛ و نیز استعمال این ظروف در کارهایی که طهارت در آن شرط نیست، مانند آبیاری زراعت، آب دادن به حیوانات و امثال آن مانعی ندارد؛ ولی این ظروف را نباید در کارهایی که طهارت در آن ها شرط است، مانند وضو و غسل استعمال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و آشامیدن از ظرف طلا و نقره، حرام است و بنابر احتیاط مستحب از استعمال آن ها در غیر خوردن و آشامیدن، مانند تزیین و مانند آن اجتناب کند؛ ولی نگاه داشتن آن ها حرام نیست، لذا شکستن یا خارج نمودن آن از صورت ظرف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ساختن ظرف طلا و نقره و مزدی که برای آن می گیرند،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ظرف طلا و نقره و پول و عوضی هم که فروشنده می گیرد،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استعمال ظرفی که روی آن را آب طلا یا آب نقره داده 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فلزی را با طلا یا نقره مخلوط کنند و ظرف بسازند، چنانچه مقدار آن فلز به قدری زیاد باشد که ظرف طلا یا نقره به آن ظرف نگویند، استعمال آن مانعی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غذایی را که در ظرف طلا یا نقره است در ظرف دیگر بریزد، خوردن غذا از ظرف دوم مانعی ندارد</w:t>
      </w:r>
      <w:r>
        <w:rPr>
          <w:rFonts w:eastAsia="IRNazanin" w:cs="IRNazanin"/>
          <w:color w:val="111111"/>
          <w:sz w:val="28"/>
          <w:szCs w:val="28"/>
          <w:rtl w:val="true"/>
          <w:lang w:bidi="fa-IR"/>
        </w:rPr>
        <w:t>.</w:t>
      </w:r>
      <w:bookmarkStart w:id="117" w:name="pg4780_42148"/>
    </w:p>
    <w:p>
      <w:pPr>
        <w:pStyle w:val="BookText"/>
        <w:rPr/>
      </w:pPr>
      <w:bookmarkEnd w:id="1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استعمال بادگیر قلیان، غلاف شمشیر، کارد و قاب قرآن اگر از طلا یا نقره باشد اشکال ندارد، ولی احتیاط مستحب آن است که عطردان و سرمه دان طلا و نقره را استعمال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استعمال ظرف طلا یا نقره در حال ناچاری اشکال ندارد، ولی برای وضو و غسل در حال ناچاری هم نمی شود ظرف طلا و نقره را استعمال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استعمال ظرفی که معلوم نیست از طلا یا نقره است یا از چیز دیگر، اشکال ندارد</w:t>
      </w:r>
      <w:r>
        <w:rPr>
          <w:rFonts w:eastAsia="IRNazanin" w:cs="IRNazanin"/>
          <w:color w:val="111111"/>
          <w:sz w:val="28"/>
          <w:szCs w:val="28"/>
          <w:rtl w:val="true"/>
          <w:lang w:bidi="fa-IR"/>
        </w:rPr>
        <w:t>.</w:t>
      </w:r>
    </w:p>
    <w:p>
      <w:pPr>
        <w:pStyle w:val="Heading3"/>
        <w:numPr>
          <w:ilvl w:val="2"/>
          <w:numId w:val="1"/>
        </w:numPr>
        <w:rPr/>
      </w:pPr>
      <w:bookmarkStart w:id="118" w:name="__RefHeading___Toc2078041_2035185390"/>
      <w:bookmarkStart w:id="119" w:name="_Toc46"/>
      <w:bookmarkEnd w:id="118"/>
      <w:r>
        <w:rPr>
          <w:rtl w:val="true"/>
        </w:rPr>
        <w:t>وضو</w:t>
      </w:r>
      <w:bookmarkEnd w:id="119"/>
    </w:p>
    <w:p>
      <w:pPr>
        <w:pStyle w:val="Heading4"/>
        <w:numPr>
          <w:ilvl w:val="3"/>
          <w:numId w:val="1"/>
        </w:numPr>
        <w:rPr/>
      </w:pPr>
      <w:bookmarkStart w:id="120" w:name="__RefHeading___Toc2078043_2035185390"/>
      <w:bookmarkStart w:id="121" w:name="_Toc4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وضو واجب است صورت و دست ها را بشویند و جلوی سر و روی پاها را مسح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درازای صورت را باید از بالای پیشانی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جایی که موی سر بیرون می 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آخر چانه را شست؛ و پهنای آن به مقداری که بین انگشت وسط و شست قرار می گیرد، باید شسته شود و اگر مختصری از این مقدار را نشوید، وضو باطل است؛ و برای آن که یقین کند این مقدار کاملاً شسته شده، باید کمی اطراف آن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صورت یا دست کسی کوچک تر یا بزرگ تر از معمول مردم باشد، باید ملاحظه کند که مردمان معمولی تا کجای صورت خود را می شویند، او هم تا همان جا را بشوید؛ و نیز اگر در پیشانی او مو روییده یا جلوی سرش مو ندارد، باید به اندازه معمول پیشانی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احتمال دهد چرک یا چیز دیگری در ابروها و گوشه های چشم و لب او هست که نمی گذارد آب به آن ها برسد، چنانچه احتمال او در نظر مردم بجا باشد، باید پیش از وضو وارسی کند که اگر هست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پوست صورت از لای مو پیدا باشد، باید آب را به پوست برساند و اگر پیدا نباشد، شستن مو کافی است و رساندن آب به زیر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که پوست صورت از لای مو پیدا است یا نه، بنابر احتیاط واجب باید مو را بشوید و آب را به پوست برساند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شستن توی بینی و مقداری از لب و چشم که در وقت بستن دیده نمی شود واجب نیست، ولی برای آن که یقین کند از جاهایی که باید شسته شود چیزی باقی نمانده، واجب است</w:t>
      </w:r>
    </w:p>
    <w:p>
      <w:pPr>
        <w:pStyle w:val="BookText"/>
        <w:rPr/>
      </w:pPr>
      <w:r>
        <w:rPr>
          <w:rFonts w:ascii="IRNazanin" w:hAnsi="IRNazanin" w:eastAsia="IRNazanin"/>
          <w:color w:val="111111"/>
          <w:sz w:val="28"/>
          <w:sz w:val="28"/>
          <w:szCs w:val="28"/>
          <w:rtl w:val="true"/>
          <w:lang w:bidi="fa-IR"/>
        </w:rPr>
        <w:t>مقداری از آن ها را هم بشوید و کسی که نمی دانسته باید این مقدار را بشوید، اگر نداند در وضوهایی که گرفته این مقدار را شسته یا نه، نمازهایی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صورت و دست ها را از بالا به پایین شست و اگر از پایین به بالا بشوید،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دست را تر کند و به صورت و دست ها بکشد، چنانچه تری دست به قدری باشد که به واسطه کشیدنِ دست، آبِ کمی بر آن ها جاری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شستن صورت، باید دست راست و بعد از آن دست چپ را از آرنج تا سر انگشت 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آن که یقین کند آرنج را کاملاً شسته، باید مقداری بالاتر از آرنج را هم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پیش از شستن صورت دست های خود را تا مچ شسته، در موقع وضو باید تا سر انگشتان را بشوید؛ و اگر فقط تا مچ را بشوید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وضو شستن صورت و دست ها، مرتبه اوّل واجب و مرتبه دوم مستحب و مرتبه سوم و بیشتر از آن حرام می باشد؛ و این که کدام شستن اوّل یا دوم یا سوم است، مربوط به قصد کسی است که وضو می گیرد، پس اگر به قصد شستن مرتبه اوّل مثلاً ده مرتبه آب به صورت بریزد، اشکال ندارد و همه آن ها شستن اوّل حساب می شود؛ و اگر به قصد این که سه مرتبه بشوید سه مرتبه آب بریزد، مرتبه سوم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شستن هر دو دست، باید جلوی سر را با تری آب وضو که در دست مانده، مسح کند و احتیاط واجب آن است که با دست راست از بالا به پایین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قسمت از چهار قسمتِ سر که مقابل پیشانی است، جای مسح می باشد و هر جای این قسمت را به هر اندازه مسح کند کافی است، اگرچه احتیاط مستحب آن است که از درازا به اندازه درازای یک انگشت و از پهنا به اندازه پهنای سه انگشت بسته، مسح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مسح سر بر پوست آن باشد بلکه بر موی جلوی سر هم صحیح است، ولی کسی که موی جلوی سر او به اندازه ای بلند است که اگر مثلاً شانه کند به صورتش می ریزد، یا به جاهای دیگر سر می رسد، باید بیخ موها را مسح کند، یا فرق سر را باز کرده پوست سر را مسح نماید؛ و اگر موهایی را که به صورت می ریزد یا به جاهای دیگر سر می رسد جلوی سر جمع کند و بر آن ها مسح نماید، یا بر موی جاهای دیگر سر که جلوی آن آمده مسح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مسح سر باید با تری آب وضو که در دست مانده، روی پاها را از سر یکی از انگشت ها تا برآمدگی روی پا مسح کند و احتیاط مستحب آن است که تا مفصل را هم مسح نماید؛ و نیز بنابر احتیاط مستحب پای راست را با دست راست و پا چپ را با دست چپ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پهنای مسح پا به هر اندازه باشد کافی است، ولی بهتر آن است که به اندازه پهنای سه انگشت بسته مسح نماید و بهتر از آن، مسح تمام روی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در مسح پا، دست را بر سر انگشت ها بگذارد و بعد به پشت پا بکشد، نه آن که تمام دست را روی پا بگذارد و آن را کمی روی پا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مسح سر و روی پا، باید دست را روی آن ها بکشد و اگر دست را نگه دارد و سر یا پا را به آن بکشد وضو باطل است، ولی اگر موقعی که دست را می کشد سر یا پا مختصری حرکت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 مسح باید خشک باشد و اگر به قدری تر باشد که رطوبت کف دست به آن اثر نکند، مسح باطل است؛ ولی اگر رطوبت و یا تری محل مسح به اندازه ای کم باشد که آب دست هنگام مسح بر آن غلبه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مسح رطوبتی در کف دست نمانده باشد، نمی تواند دست را با آب خارج تر کند، بلکه باید از اعضای دیگر وضو رطوبت بگیرد و با آن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رطوبت کف دست فقط به اندازه مسح سر باشد، احتیاط واجب آن است که سر را با همان رطوبت مسح کند و برای مسح پاها از اعضای دیگر وضو رطوبت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مسح کردن از روی جوراب و کفش باطل است، ولی اگر به واسطه سرمای شدید یا ترس از دزد و درنده و مانند این ها نتواند کفش یا جوراب را بیرون آورد، مسح کردن بر آن ها اشکال ندارد؛ و اگر روی کفش نجس باشد، باید چیز پاکی بر آن بیندازد و بر آن چیز مسح کند؛ و احتیاط واجب آن است که تیمّم هم بنماید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روی پا نجس باشد و نتواند برای مسح آن را آب بکشد، باید تیمّم نماید</w:t>
      </w:r>
      <w:r>
        <w:rPr>
          <w:rFonts w:eastAsia="IRNazanin" w:cs="IRNazanin"/>
          <w:color w:val="111111"/>
          <w:sz w:val="28"/>
          <w:szCs w:val="28"/>
          <w:rtl w:val="true"/>
          <w:lang w:bidi="fa-IR"/>
        </w:rPr>
        <w:t>.</w:t>
      </w:r>
      <w:bookmarkStart w:id="122" w:name="pg4780_42151"/>
    </w:p>
    <w:p>
      <w:pPr>
        <w:pStyle w:val="Heading4"/>
        <w:numPr>
          <w:ilvl w:val="3"/>
          <w:numId w:val="1"/>
        </w:numPr>
        <w:rPr/>
      </w:pPr>
      <w:bookmarkStart w:id="123" w:name="__RefHeading___Toc2078045_2035185390"/>
      <w:bookmarkStart w:id="124" w:name="_Toc48"/>
      <w:bookmarkEnd w:id="122"/>
      <w:bookmarkEnd w:id="123"/>
      <w:r>
        <w:rPr>
          <w:rtl w:val="true"/>
        </w:rPr>
        <w:t>وضوی ارتماسی</w:t>
      </w:r>
      <w:bookmarkEnd w:id="1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وضوی ارتماسی آن است که انسان صورت و دست ها را به قصد وضو در آب فرو برد، یا آن ها را در آب فرو برد و به قصد وضو بیرون آورد؛ و اگر موقعی که دست ها را در آب فرو می برد، نیت وضو کند و تا وقتی که آن ها را از آب بیرون می آورد و ریزش آب تمام می شود به قصد وضو باشد، وضوی او صحیح است؛ و نیز اگر موقع بیرون آوردن از آب قصد وضو کند و تا وقتی که ریزش آب تمام می شود به قصد وضو باشد، وضوی او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وضوی ارتماسی هم باید صورت و دست ها از بالا به پایین شسته شود، پس اگر وقتی که صورت و دست ها را در آب فرو می برد قصد وضو کند، باید صورت را از طرف پیشانی و دست ها را از طرف آرنج در آب فرو برد؛ و اگر موقع بیرون آوردنِ از آب قصد وضو کند، باید صورت را از طرف پیشانی و دست ها را از طرف آرنج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وضوی بعضی از اعضا را ارتماسی و بعضی را غیر ارتماسی انجام دهد، اشکالی ندارد</w:t>
      </w:r>
      <w:r>
        <w:rPr>
          <w:rFonts w:eastAsia="IRNazanin" w:cs="IRNazanin"/>
          <w:color w:val="111111"/>
          <w:sz w:val="28"/>
          <w:szCs w:val="28"/>
          <w:rtl w:val="true"/>
          <w:lang w:bidi="fa-IR"/>
        </w:rPr>
        <w:t>.</w:t>
      </w:r>
    </w:p>
    <w:p>
      <w:pPr>
        <w:pStyle w:val="Heading4"/>
        <w:numPr>
          <w:ilvl w:val="3"/>
          <w:numId w:val="1"/>
        </w:numPr>
        <w:rPr/>
      </w:pPr>
      <w:bookmarkStart w:id="125" w:name="__RefHeading___Toc2078047_2035185390"/>
      <w:bookmarkStart w:id="126" w:name="_Toc49"/>
      <w:bookmarkEnd w:id="125"/>
      <w:r>
        <w:rPr>
          <w:rtl w:val="true"/>
        </w:rPr>
        <w:t>دعاهایی که موقع وضو گرفتن مستحب است</w:t>
      </w:r>
      <w:bookmarkEnd w:id="1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وضو می گیرد مستحب است موقعی که نگاهش به آب می افتد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الّذي جَعَلَ الْماءَ طَهوُراً وَ لَم يَجْعَلْهُ نَجِساً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موقعی که پیش از وضو دست خود را می شوید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وقت مضمضه کردن</w:t>
      </w:r>
      <w:r>
        <w:rPr>
          <w:rStyle w:val="FootnoteAnchor"/>
          <w:rtl w:val="true"/>
        </w:rPr>
        <w:footnoteReference w:id="13"/>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حُجَّتِي يَوْمَ اَلْقاكَ وَ اَطْلِقْ لِسانِي بِذِكْرِكَ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وقت استنشاق</w:t>
      </w:r>
      <w:r>
        <w:rPr>
          <w:rStyle w:val="FootnoteAnchor"/>
          <w:rtl w:val="true"/>
        </w:rPr>
        <w:footnoteReference w:id="14"/>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رِيحَ الْجَنَّةِ وَ اجْعَلْنِي مِمَّن يَشُمُّ رِيحَها وَ رَوْحَها وَ طِيبَها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موقع شستن صورت بگوید</w:t>
      </w:r>
      <w:r>
        <w:rPr>
          <w:rFonts w:eastAsia="IRNazanin" w:cs="IRNazanin"/>
          <w:color w:val="111111"/>
          <w:sz w:val="28"/>
          <w:szCs w:val="28"/>
          <w:rtl w:val="true"/>
          <w:lang w:bidi="fa-IR"/>
        </w:rPr>
        <w:t>:</w:t>
      </w:r>
      <w:bookmarkStart w:id="127" w:name="pg4780_42152"/>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وقت شستن دست راست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اَعْطِنِي كِتابِي بِيَميني وَ الْخُلْدَ فِي الجَنانِ بِيَساري وَ حاسِبْني حِساباً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موقع شستن دست چپ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تُعْطِنِي كِتابي بِشِمالِي وَ لا مِنْ وَراءِ ظَهْرِي وَ لا تَجْعَلْها مَغْلولَةً اِلي عُنُقِي وَ اَعوذُ بِكَ مِنْ مُقَطِّعاتِ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موقعی که سر را مسح می کند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غَشِّنِي بِرَحْمَتِكَ وَ بَرَكاتِكَ وَ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وقت مسح پا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ثَبِّتْنِي عَلَي الصِّراطِ يَوْمَ تَزِلُّ فِيْهِ الاَقْدام وَ اجْعَلْ سَعْيِي في ما يُرْضيكَ عَنِّي يا ذاَالْجَلالِ وَ الاِْكْرام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078049_2035185390"/>
      <w:bookmarkStart w:id="129" w:name="_Toc50"/>
      <w:bookmarkEnd w:id="128"/>
      <w:r>
        <w:rPr>
          <w:rtl w:val="true"/>
        </w:rPr>
        <w:t>شرایط وضو</w:t>
      </w:r>
      <w:bookmarkEnd w:id="1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شرایط صحیح بودن وضو سیزده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با آب نجس و آب مضاف باطل است، اگرچه انسان نجس بودن یا مضاف بودن آن را نداند یا فراموش کرده باشد، و اگر با آن وضو نمازی هم خوانده باشد، باید آن نماز را دوباره با وضوی صحیح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آب گل آلود مضاف، آب دیگری برای وضو ندارد، چنانچه وقت نماز تنگ است، باید تیمّم کند و اگر وقت دارد، احتیاط واجب آن است که صبر کند تا آب صاف شود و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و فضایی که در آن وضو می گیرد، مباح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با آب غصبی و با آبی که معلوم نیست صاحب آن راضی است یا نه، حرام و باطل است؛ اما اگر آب وضو از صورت و دست ها در جای غصبی بریزد، وضوی او صحیح است ولی مرتکب معصیت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گرفتن از حوض مدرسه ای که انسان نمی داند آن حوض را برای همه مردم وقف کرده اند یا برای محصّلین همان مدرسه، در صورتی که معمولاً مردم از آب آن وضو بگیرند،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خواهد در مسجدی نماز بخواند، اگر نداند حوض آن را برای همه مردم وقف کرده اند یا برای کسانی که در آن جا نماز می خوانند، نمی تواند از حوض آن وضو بگیرد، ولی اگر معمولاً کسانی هم که نمی خواهند در آن جا نماز بخوانند از حوض آن وضو می گیرند، می تواند از حوض آن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گرفتن از حوض تیمچه ها، مسافرخانه ها و مانند این ها برای کسانی که ساکن آن جاها نیستند، در صورتی صحیح است که معمولاً کسانی هم که ساکن آن جاها نیستند با آب آن ها وضو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گرفتن در نهرهای بزرگ اگرچه انسان نداند که صاحب آن ها راضی است، اشکال ندارد؛ ولی اگر صاحب آن ها از وضو گرفتن نهی کند، احتیاط واجب آن است که با آب آن ها وضو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فراموش کند آب غصبی است و با آن وضو بگیرد صحیح است، ولی کسی که خودش آب را غصب کرده اگر غصبی بودن آن را فراموش کند و وضو بگیرد،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وضو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آب وضو در ظرف غصبی یا طلا و نقره است و غیر از آن آب دیگری ندارد، باید تیمّم کند و نمی تواند با آب آن ها وضو بگیرد؛ و اگر آب دیگری دارد، چنانچه در ظرفِ غصبی یا طلا و نقره وضوی ارتماسی بگیرد، یا با آن ها آب را به صورت و دست ها بریزد، وضوی او باطل است، اما اگر با مشت یا چیز دیگر آب را از آن ها بردارد و به صورت و دست ها بریزد،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بنابراحتیاط واجب باید در حوضی که مثلاً یک آجر یا یک سنگ آن غصبی است، وضو نگیرد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صحن یکی از امامان یا امامزادگان که سابقاً قبرستان بوده حوض یا نهری بسازند، چنانچه انسان نداند که زمین صحن را برای قبرستان وقف کرده اند، وضو گرفتن در آن حوض و نهر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وضو موقع شستن و مسح کردن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تمام شدن وضو جایی را که شسته یا مسح کرده نجس شود، وضو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اعضای وضو جایی از بدن نجس باشد، وضو صحیح است؛ ولی اگر مخرج را از بول یا غائط تطهیر نکرده باشد، احتیاط مستحب آن است که اوّل آن را تطهیر کند و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یکی از اعضای وضو نجس باشد و بعد از وضو شک کند که پیش از وضو آن جا را آب کشیده یا نه، چنانچه در موقع وضو ملتفت پاک بودن و نجس بودن آن جا نبوده، بنابر احتیاط وضو باطل است؛ و اگر می داند ملتفت بوده، یا شک دارد که ملتفت بوده یا نه، وضو صحیح است و در هر صورت جایی را که نجس بوده، باید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صورت یا دست ها بریدگی یا زخمی است که خون آن بند نمی آید و آب برای آن ضرر ندارد، باید در آب کر یا جاری فرو برد و قدری فشار دهد که خون بند بیاید، بعد به دستوری که گفته شد وضوی ارتماسی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وضو و نماز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وقت به قدری تنگ است که اگر وضو بگیرد تمام نماز یا مقداری از آن بعد از وقت خوانده می شود، باید تیمّم کند ولی اگر برای وضو و تیمّم یک اندازه وقت لازم است،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در تنگی وقتِ نماز باید تیمّم کند، اگر به قصد قربت یا برای کارهای مستحبی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خواندن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بگیرد، صحیح است و اگر برای خواندن نماز وضو بگیرد،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w:t>
      </w:r>
      <w:r>
        <w:rPr>
          <w:rStyle w:val="FootnoteAnchor"/>
          <w:rtl w:val="true"/>
        </w:rPr>
        <w:footnoteReference w:id="15"/>
      </w:r>
      <w:r>
        <w:rPr>
          <w:rFonts w:ascii="IRNazanin" w:hAnsi="IRNazanin" w:eastAsia="IRNazanin"/>
          <w:color w:val="111111"/>
          <w:sz w:val="28"/>
          <w:sz w:val="28"/>
          <w:szCs w:val="28"/>
          <w:rtl w:val="true"/>
          <w:lang w:bidi="fa-IR"/>
        </w:rPr>
        <w:t>وضو بگیرد؛ و اگر برای خنک شدن یا به قصد دیگری وضو بگیرد، باطل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نیت وضو را به زبان بگوید یا از قلب خود بگذراند، ولی باید در تمام وضو متوجه باشد که وضو می گیرد، به طوری که اگر از او بپرسند چه می کنی؟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به ترتیبی که گفته شد به جا آورد، یعنی اوّل صورت و بعد دست راست و بعد دست چپ را بشوید و بعد از آن سر و بعد پاها را مسح نماید؛ و باید پای راست را پیش از پای چپ مسح کند و اگر به این ترتیب وضو نگیرد،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وضو را پشت سر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بین کارهای وضو به قدری فاصله شود که وقتی می خواهد جایی را بشوید یا مسح کند، رطوبت جاهایی که پیش از آن شسته یا مسح کرده خشک شده باشد، وضو باطل است؛ و اگر فقط رطوبت جایی که جلوتر از محلی است که می خواهد بشوید یا مسح کند خشک شده باشد، مثلاً موقعی که می خواهد دست چپ را بشوید، رطوبت دست راست خشک شده باشد و صورت تر باشد، احتیاط واجب آن است که وضو را باطل کند و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کارهای وضو را پشت سر هم به جا آورد، ولی به واسطه گرمای هوا یا حرارت زیاد بدن و مانند این ها رطوبت خشک شود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راه رفتن در بین وضو اشکال ندارد، پس اگر بعد از شستن صورت و دست ها چند قدم راه برود و بعد سر و پا را مسح کند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صورت و دست ها و مسح سر و پاها را خود انسان انجام دهد؛ و اگر دیگری او را وضو دهد، یا در رساندن آب به صورت و دست ها و مسح سر و پاها به او کمک نماید، وضو باطل است؛ ولی اگر در مقدمات رساندن آب به اعضای وضو کمک کند، مانند آن که آب در کف دست وضو گیرنده بریزد یا ظرف آب برای او بیاورد، وضو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وضو بگیرد، باید نایب بگیرد که او را وضو دهد؛ و چنانچه مزد هم بخواهد در صورتی که بتواند باید بدهد، ولی باید خودِ او نیت وضو کند و با دست خود مسح نماید؛ و اگر نمی تواند باید نایبش دست او را بگیرد و به جای مسح او بکشد و اگر این هم ممکن نیست، باید از دست او رطوبت بگیرند و با آن رطوبت سر و پای او را مسح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کدام از کارهای وضو را که می تواند به تنهایی انجام دهد، نباید در آن کمک بگیرد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آب برای او مانعی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ترسد اگر وضو بگیرد مریض شود، یا اگر آب را به مصرف وضو برساند تشنه بماند، نباید وضو بگیرد؛ ولی اگر نداند که آب برای او ضرر دارد و وضو بگیرد، اگرچه بعد بفهمد که ضرر داشته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رساندن آب به صورت و دست ها به مقدار کمی که وضو با آن صحیح است، ضرر ندارد و بیشتر از آن ضرر دارد، باید با همان مقدار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اعضای وضو مانعی از رسیدن آب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 داند چیزی به اعضای وضو چسبیده، ولی شک دارد که از رسیدن آب جلوگیری می کند یا نه، باید آن را برطرف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زیر ناخن چرک باشد، وضو اشکال ندارد، ولی اگر ناخن را بگیرند باید برای وضو آن چرک را برطرف کنند؛ و نیز اگر ناخن بیشتر از معمول بلند باشد، باید چرک زیر مقداری را که از معمول بلندتر است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صورت و دست ها و جلوی سر و روی پاها به واسطه سوختن، یا چیز دیگر برآمدگی پیدا شود، شستن و مسح روی آن کافی است؛ و چنانچه سوراخ شود رساندن آب به زیر پوست لازم نیست، بلکه اگر یک قسمت از پوست کنده شود، لازم نیست آب را به زیر قسمتی که کنده نشده برساند، ولی چنانچه پوستی که کنده شده گاهی به بدن می چسبد و گاهی بلند می شود، باید آن را قطع کند یا آب را به زیر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شک کند که به اعضای وضوی او چیزی چسبیده یا نه، چنانچه احتمال او در نظر مردم بجا باشد، مثل آن که بعد از گِل کاری شک کند گِل به دست او چسبیده یا نه، باید وارسی کند یا به قدری دست بمالد که اطمینان پیدا کند، اگر چیزی چسبیده بر طرف شده یا آب به زیر آن رسیده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جایی را که باید شست و مسح کرد هر قدر چرک باشد، اگر چرک مانع از رسیدن آب به بدن نباشد اشکال ندارد؛ و همچنین است اگر بعد از گچ کاری و مانند آن چیز سفیدی که جلوگیری از رسیدن آب به پوست نمی نماید بر دست بماند، ولی اگر شک کند که با بودن آن ها آب به بدن می رسد یا نه، باید آن ها را برطرف کند</w:t>
      </w:r>
      <w:r>
        <w:rPr>
          <w:rFonts w:eastAsia="IRNazanin" w:cs="IRNazanin"/>
          <w:color w:val="111111"/>
          <w:sz w:val="28"/>
          <w:szCs w:val="28"/>
          <w:rtl w:val="true"/>
          <w:lang w:bidi="fa-IR"/>
        </w:rPr>
        <w:t>.</w:t>
      </w:r>
      <w:bookmarkStart w:id="130" w:name="pg4780_42157"/>
    </w:p>
    <w:p>
      <w:pPr>
        <w:pStyle w:val="BookText"/>
        <w:rPr/>
      </w:pPr>
      <w:bookmarkEnd w:id="1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وضو بداند در بعضی از اعضای وضو مانعی از رسیدن آب هست و بعد از وضو شک کند که در موقع وضو آب را به آن جا رسانده یا نه،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بعضی از اعضای وضو مانعی باشد که گاهی آب به خودی خود زیر آن می رسد و گاهی نمی رسد و انسان بعد از وضو شک کند که آب زیر آن رسیده یا نه، چنانچه بداند موقع وضو ملتفت رسیدن آب به زیر آن نبوده، بنابر احتیاط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وضو چیزی که مانع از رسیدن آب است در اعضای وضو ببیند و نداند موقع وضو بوده یا بعد پیدا شده، وضوی او صحیح است؛ ولی اگر بداند در وقت وضو ملتفت آن مانع نبوده، احتیاط واجب آن است که دوباره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وضو شک کند چیزی که مانع رسیدن آب است در اعضای وضو بوده یا نه، وضو صحیح است</w:t>
      </w:r>
      <w:r>
        <w:rPr>
          <w:rFonts w:eastAsia="IRNazanin" w:cs="IRNazanin"/>
          <w:color w:val="111111"/>
          <w:sz w:val="28"/>
          <w:szCs w:val="28"/>
          <w:rtl w:val="true"/>
          <w:lang w:bidi="fa-IR"/>
        </w:rPr>
        <w:t>.</w:t>
      </w:r>
    </w:p>
    <w:p>
      <w:pPr>
        <w:pStyle w:val="Heading4"/>
        <w:numPr>
          <w:ilvl w:val="3"/>
          <w:numId w:val="1"/>
        </w:numPr>
        <w:rPr/>
      </w:pPr>
      <w:bookmarkStart w:id="131" w:name="__RefHeading___Toc2078051_2035185390"/>
      <w:bookmarkStart w:id="132" w:name="_Toc51"/>
      <w:bookmarkEnd w:id="131"/>
      <w:r>
        <w:rPr>
          <w:rtl w:val="true"/>
        </w:rPr>
        <w:t>احکام وضو</w:t>
      </w:r>
      <w:bookmarkEnd w:id="1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در کارهای وضو و شرایط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پاک بودن آب و غصبی نبودن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خیلی شک می کند،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وضوی او باطل شده یا نه، بنا می گذارد وضوی او باقی است، ولی اگر بعد از بول استبراء نکرده و وضو گرفته باشد و بعد از وضو رطوبتی از او بیرون آید که نداند بول است یا چیز دیگر، وضوی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شک دارد وضو گرفته یا نه،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می داند وضو گرفته و حدثی هم از او سر زده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بول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نداند کدام جلوتر بوده، چنانچه پیش از نماز است، باید وضو بگیرد و اگر در بین نماز است، باید نماز را بشکند و وضو بگیرد؛ و اگر بعد از نماز است نمازی که خوانده صحیح است و برای نمازهای بعد باید وضو بگیرد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وضو یا در بین آن یقین کند که بعضی جاها را نشسته یا مسح نکرده است، چنانچه رطوبت جاهایی که پیش از آن است خشک شده، باید دوباره وضو بگیرد و اگر خشک نشده، باید جایی را که فراموش کرده و آنچه بعد از آن است، بشوید یا مسح کند؛ و اگر در بین وضو در شستن یا مسح کردن جایی شک کند، باید به همین دستور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شک کند وضو گرفته یا نه، نماز او صحیح است، ولی باید برای نمازهای بعد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شک کند وضو گرفته یا نه، بنابر احتیاط نماز او باطل است و باید وضو بگیرد و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شک کند قبل از نماز وضوی او باطل شده یا بعد از نماز، نمازی که خوانده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مرضی دارد که بول او قطره قطره می ریزد، یا نمی تواند از بیرون آمدن غائط خودداری کند، چنانچه یقین دارد از اوّل وقت نماز تا آخر آن، به مقدار وضو گرفتن و نماز خواندن مهلت پیدا می کند، باید نماز را در وقتی که مهلت پیدا می کند بخواند و اگر مهلت او به مقدار کارهای واجب نماز است، باید در وقتی که مهلت دارد فقط کارهای واجب نماز را به جا آورد و کارهای مستحب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اذان و اقامه و قنوت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مقدار وضو و نماز مهلت پیدا نمی کند و در بین نماز چند دفعه بول یا غائط از او خارج می شود و اگر بخواهد بعد از هر دفعه وضو بگیرد سخت نیست، باید ظرف آبی پهلوی خود بگذارد و هر وقت بول یا غائط از او خارج شد، فورا وضو بگیرد و بقیه نماز را بخواند؛ و احتیاط مستحب آن است که همان نماز را دوباره با یک وضو بخواند و اگر در بین آن نماز وضوی او باطل شد،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بول یا غائط طوری پی در پی از او خارج می شود که وضو گرفتن بعد از هر دفعه برای او سخت است، اگر بتواند مقداری از نماز را با وضو بخواند، باید برای هر نماز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بول یا غائط پی در پی از او خارج می شود، اگر نتواند هیچ مقدار از نماز را با وضو بخواند، احتیاط واجب آن است که برای هر نماز یک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مرضی دارد که نمی تواند از خارج شدن باد جلوگیری کند، باید به وظیفه کسانی که نمی توانند از بیرون آمدن بول و غائط خودداری کنند عمل 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بول یا غائط پی در پی از او خارج می شود، باید برای هر نمازی وضو بگیرد و فوراً مشغول نماز شود، ولی برای به جا آوردن سجده و تشهّد فراموش شده و نماز احتیاط که باید بعد از نماز انجام داد، در صورتی که آن ها را بعد از نماز فوراً به جا بیاورد، وضو گرفتن لازم نیست</w:t>
      </w:r>
      <w:r>
        <w:rPr>
          <w:rFonts w:eastAsia="IRNazanin" w:cs="IRNazanin"/>
          <w:color w:val="111111"/>
          <w:sz w:val="28"/>
          <w:szCs w:val="28"/>
          <w:rtl w:val="true"/>
          <w:lang w:bidi="fa-IR"/>
        </w:rPr>
        <w:t>.</w:t>
      </w:r>
      <w:bookmarkStart w:id="133" w:name="pg4780_42159"/>
    </w:p>
    <w:p>
      <w:pPr>
        <w:pStyle w:val="BookText"/>
        <w:rPr/>
      </w:pPr>
      <w:bookmarkEnd w:id="13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بول او قطره قطره می ریزد، باید برای نماز به وسیله کیسه ای که در آن پنبه یا چیز دیگری است که از رسیدن بول به جاهای دیگر جلوگیری می کند، خود را حفظ نماید و احتیاط واجب آن است که پیش از هر نماز مخرج بول و کیسه را که نجس شده آب بکشد؛ و نیز کسی که نمی تواند از بیرون آمدن غائط خودداری کند، چنانچه ممکن باشد باید به مقدار نماز از رسیدن غائط به جاهای دیگر جلوگیری نماید و اگر مشقّت ندارد، احتیاط واجب آن است که برای هر نماز مخرج غائط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از بیرون آمدن بول و غائط خودداری کند در صورتی که ممکن باشد، باید به مقدار نماز از خارج شدن بول و غائط جلوگیری نماید، اگرچه خرج داشته باشد؛ بلکه اگر مرض او به آسانی معالجه می شود، احتیاط واجب آن است که خود را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از بیرون آمدن بول و غائط خودداری کند، بعد از آن که مرض او خوب شد، لازم نیست نمازهایی را که در وقت مرض مطابق وظیفه اش خوانده قضا نماید</w:t>
      </w:r>
      <w:r>
        <w:rPr>
          <w:rFonts w:eastAsia="IRNazanin" w:cs="IRNazanin"/>
          <w:color w:val="111111"/>
          <w:sz w:val="28"/>
          <w:szCs w:val="28"/>
          <w:rtl w:val="true"/>
          <w:lang w:bidi="fa-IR"/>
        </w:rPr>
        <w:t>.</w:t>
      </w:r>
    </w:p>
    <w:p>
      <w:pPr>
        <w:pStyle w:val="Heading4"/>
        <w:numPr>
          <w:ilvl w:val="3"/>
          <w:numId w:val="1"/>
        </w:numPr>
        <w:rPr/>
      </w:pPr>
      <w:bookmarkStart w:id="134" w:name="__RefHeading___Toc2078053_2035185390"/>
      <w:bookmarkStart w:id="135" w:name="_Toc52"/>
      <w:bookmarkEnd w:id="134"/>
      <w:r>
        <w:rPr>
          <w:rtl w:val="true"/>
        </w:rPr>
        <w:t>چیزهایی که باید برای آن ها وضو گرفت</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شش چیز وضو گرفتن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نمازهای واجب غیر از 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سجده و تشهّد فراموش شده، اگر بین آن ها و نماز حدثی از او سر زده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بول کرده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احتیاط واجب آن است که برای سجده سهو هم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واجب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یا عهد کرده یا قسم خورده باشد که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کرده باشد که جایی از بدن خود را به خط قرآن برساند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کشیدن قرآنی که نجس شده، یا بیرون آوردن آن از مستراح و مانند آن، در صورتی که مجبور باشد دست یا جای دیگر بدن خود را به خط قرآن برساند، ولی چنانچه معطّل شدن به مقدار وضو بی احترامی به قرآن است، باید بدون این که وضو بگیرد قرآن را از مستراح و مانند آن، بیرون آورد یا اگر نجس شده آب بکشد</w:t>
      </w:r>
      <w:r>
        <w:rPr>
          <w:rFonts w:eastAsia="IRNazanin" w:cs="IRNazanin"/>
          <w:color w:val="111111"/>
          <w:sz w:val="28"/>
          <w:szCs w:val="28"/>
          <w:rtl w:val="true"/>
          <w:lang w:bidi="fa-IR"/>
        </w:rPr>
        <w:t>.</w:t>
      </w:r>
      <w:bookmarkStart w:id="136" w:name="pg4780_42160"/>
    </w:p>
    <w:p>
      <w:pPr>
        <w:pStyle w:val="BookText"/>
        <w:rPr/>
      </w:pPr>
      <w:bookmarkEnd w:id="13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 نمودن خط قرآن</w:t>
      </w:r>
      <w:r>
        <w:rPr>
          <w:rStyle w:val="FootnoteAnchor"/>
          <w:rtl w:val="true"/>
        </w:rPr>
        <w:footnoteReference w:id="16"/>
      </w:r>
      <w:r>
        <w:rPr>
          <w:rFonts w:ascii="IRNazanin" w:hAnsi="IRNazanin" w:eastAsia="IRNazanin"/>
          <w:color w:val="111111"/>
          <w:sz w:val="28"/>
          <w:sz w:val="28"/>
          <w:szCs w:val="28"/>
          <w:rtl w:val="true"/>
          <w:lang w:bidi="fa-IR"/>
        </w:rPr>
        <w:t>برای کسی که وضو ندارد، حرام است و احتیاط واجب آن است که موی خود را هم به خط قرآن نرساند، ولی اگر قرآن را به زبان فارسی یا به زبان دیگر ترجمه کنند، مس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جلوگیری بچّه و دیوانه از مس خط قرآن واجب نیست، ولی اگر مس نمودن آنان بی احترامی به قرآن باشد، باید از آنان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وضو ندارد، حرام است اسم خداوند متعال را به هر زبانی نوشته شده باشد، مس نماید؛ و احتیاط واجب آن است که اسم مبارک پیغمبر و امامان معصوم؟عهم؟ و حضرت زهرا؟عها؟ را هم مس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وقتِ نماز به قصد این که با طهارت باشد وضو بگیرد یا غسل کند، صحیح است و نزدیک وقتِ نماز هم اگر به قصد مهیا بودن برای نماز وضو بگیرد، یا به قصد قربت وضو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یقین دارد وقت داخل شده اگر نیت وضوی واجب کند و بعد از وضو بفهمد وقت داخل نشده، وضوی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برای نماز میت، زیارت اهل قبور، رفتن به مسجد و حرم امامان؟عهم؟ وضو بگیرد؛ همچنین برای همراه داشتن، خواندن، نوشتن، مس حاشیه قرآن و خوابیدن وضو گرفتن مستحب است؛ و نیز مستحب است کسی که وضو دارد، دوباره وضو بگیرد و اگر برای یکی از این کارها وضو بگیرد، هر کاری را که باید با وضو انجام بدهد می تواند به جا آورد، مثلاً می تواند با آن وضو نماز بخواند</w:t>
      </w:r>
      <w:r>
        <w:rPr>
          <w:rFonts w:eastAsia="IRNazanin" w:cs="IRNazanin"/>
          <w:color w:val="111111"/>
          <w:sz w:val="28"/>
          <w:szCs w:val="28"/>
          <w:rtl w:val="true"/>
          <w:lang w:bidi="fa-IR"/>
        </w:rPr>
        <w:t>.</w:t>
      </w:r>
    </w:p>
    <w:p>
      <w:pPr>
        <w:pStyle w:val="Heading4"/>
        <w:numPr>
          <w:ilvl w:val="3"/>
          <w:numId w:val="1"/>
        </w:numPr>
        <w:rPr/>
      </w:pPr>
      <w:bookmarkStart w:id="137" w:name="__RefHeading___Toc2078055_2035185390"/>
      <w:bookmarkStart w:id="138" w:name="_Toc53"/>
      <w:bookmarkEnd w:id="137"/>
      <w:r>
        <w:rPr>
          <w:rtl w:val="true"/>
        </w:rPr>
        <w:t>چیزهایی که وضو را باطل می کند</w:t>
      </w:r>
      <w:bookmarkEnd w:id="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هفت چیز وضو را باطل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بول؛ دوم، غائط؛ سوم، باد معده و روده که از مخرج غائط خارج شود؛ چهارم، خوابی که به واسطه آن چشم نبیند و گوش نشنود، ولی اگر چشم نبیند و گوش بشنود وضو باطل نمی شود؛</w:t>
      </w:r>
      <w:bookmarkStart w:id="139" w:name="pg4780_42161"/>
    </w:p>
    <w:p>
      <w:pPr>
        <w:pStyle w:val="BookText"/>
        <w:rPr/>
      </w:pPr>
      <w:bookmarkEnd w:id="139"/>
      <w:r>
        <w:rPr>
          <w:rFonts w:ascii="IRNazanin" w:hAnsi="IRNazanin" w:eastAsia="IRNazanin"/>
          <w:color w:val="111111"/>
          <w:sz w:val="28"/>
          <w:sz w:val="28"/>
          <w:szCs w:val="28"/>
          <w:rtl w:val="true"/>
          <w:lang w:bidi="fa-IR"/>
        </w:rPr>
        <w:t>پنجم، چیزهایی که عقل را از بین می برد، مانند دیوانگی، مَستی و بیهوشی؛ ششم، استحاضۀ زنان که بعداً گفته می شود؛ هفتم، کاری که برای آن باید غسل کرد، مانند جنابت</w:t>
      </w:r>
      <w:r>
        <w:rPr>
          <w:rFonts w:eastAsia="IRNazanin" w:cs="IRNazanin"/>
          <w:color w:val="111111"/>
          <w:sz w:val="28"/>
          <w:szCs w:val="28"/>
          <w:rtl w:val="true"/>
          <w:lang w:bidi="fa-IR"/>
        </w:rPr>
        <w:t>.</w:t>
      </w:r>
    </w:p>
    <w:p>
      <w:pPr>
        <w:pStyle w:val="Heading4"/>
        <w:numPr>
          <w:ilvl w:val="3"/>
          <w:numId w:val="1"/>
        </w:numPr>
        <w:rPr/>
      </w:pPr>
      <w:bookmarkStart w:id="140" w:name="__RefHeading___Toc2078057_2035185390"/>
      <w:bookmarkStart w:id="141" w:name="_Toc54"/>
      <w:bookmarkEnd w:id="140"/>
      <w:r>
        <w:rPr>
          <w:rtl w:val="true"/>
        </w:rPr>
        <w:t>احکام وضوی جبیره</w:t>
      </w:r>
      <w:bookmarkEnd w:id="141"/>
    </w:p>
    <w:p>
      <w:pPr>
        <w:pStyle w:val="BookText"/>
        <w:rPr/>
      </w:pPr>
      <w:r>
        <w:rPr>
          <w:rFonts w:ascii="IRNazanin" w:hAnsi="IRNazanin" w:eastAsia="IRNazanin"/>
          <w:color w:val="111111"/>
          <w:sz w:val="28"/>
          <w:sz w:val="28"/>
          <w:szCs w:val="28"/>
          <w:rtl w:val="true"/>
          <w:lang w:bidi="fa-IR"/>
        </w:rPr>
        <w:t xml:space="preserve">احکام وضوی جبیره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یکی از جاهای وضو زخم یا دُمَل یا شکستگی باشد، چنانچه روی آن باز است و آب برای آن ضرر ندارد، باید به طور معمول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زخم یا دُمَل یا شکستگی در صورت و دست ها است و روی آن باز است و آب ریختن روی آن ضرر دارد، چنانچه کشیدنِ دست تَر بر آن ضرر ندارد، احتیاط واجب آن است که دست تر بر آن بکشد و بعد پارچه پاکی روی آن بگذارد و دست تَر را روی پارچه هم بکشد؛ و اگر این مقدار هم ضرر دارد یا زخم نجس است و نمی شود آب کشید، باید اطراف زخم را به طوری که در وضو گفته شد، از بالا به پایین بشوید و بنابر احتیاط واجب پارچه پاکی روی زخم بگذارد و دست تَر روی آن بکشد؛ و اگر گذاشتن پارچه ممکن نیست، باید اطراف زخم را بشوید و بنابر احتیاط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زخم یا دُمَل یا شکستگی در جلوی سر یا روی پاهاست و روی آن باز است، چنانچه نتواند آن را مسح کند، باید پارچه پاکی روی آن بگذارد و روی پارچه را با تری آب وضو که در دست مانده مسح کند؛ و اگر گذاشتن پارچه ممکن نباشد، مسح لازم نیست ولی بنابر احتیاط واجب بعد از وضو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روی دُمَل یا زخم یا شکستگی بسته باشد، چنانچه باز کردن آن ممکن است و ایجاد مشقت و زحمت نمی کند و آب هم برای آن ضرر ندارد، باید باز کند و وضو بگیرد، چه زخم و مانند آن در صورت و دست ها باشد و چه جلوی سر و روی پاها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زخم یا دُمَل یا شکستگی در صورت یا دست ها باشد و بشود روی آن را باز کرد، چنانچه ریختن آب روی آن ضرر دارد و کشیدنِ دست تر ضرر ندارد، احتیاط واجب آن است که دست تر روی آن بکشد و بعد پارچه پاکی روی آن بگذارد و روی پارچه را هم دست تر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نمی شود روی زخم را باز کرد، ولی زخم و چیزی که روی آن گذاشته پاک است و رسانیدن آب به زخم ممکن است و ضرر هم ندارد، باید آب را به روی زخم برساند؛ و اگر زخم یا چیزی که روی آن گذاشته نجس است، چنانچه آب کشیدن آن و رساندنِ آب به روی زخم ممکن باشد، باید آن را آب بکشد و موقع وضو آب را به زخم برساند؛ و در صورتی که آب برای زخم ضرر دارد، یا آن که رساندن آب به روی زخم ممکن نیست، یا زخم نجس است و نمی شود آن را آب کشید، باید اطراف زخم را بشوید؛ و اگر جبیره پاک است روی آن را مسح کند و اگر جبیره نجس است یا نمی شود روی آن را دست تر کشید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دوایی است که به دست می چسبد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پارچه پاکی را به طوری که جزء جبیره حساب شود، روی آن بگذارد و دست تر روی آن بکشد؛ و اگر این هم ممکن نیست، احتیاط واجب آن است که وضو بگیرد و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جبیره تمام صورت یا تمام یکی از دست ها یا تمام هر دو دست را گرفته باشد، باید وضوی جبیره ای بگیرد و بنابراحتیاط واجب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جبیره تمام اعضای وضو را گرفته باشد، تیمم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کف دست و انگشت ها جبیره دارد و در موقع وضو دست تر روی آن کشیده است، باید سر و پا را با همان رطوبت مسح کند؛ و اگر رطوبت آن برای مسح کافی نیست، می تواند از جاهای دیگر وضو رطوبت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جبیره تمام پهنای روی پا را گرفته، ولی مقداری از طرف انگشتان و مقداری از طرف بالای پا باز است، باید جاهایی که باز است روی پا را و جایی که جبیره است روی جبیره را مسح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صورت یا دست ها چند جبیره باشد، باید بین آن ها را بشوید و اگر جبیره ها در سر یا روی پاها باشد، باید بین آن ها را مسح کند و در جاهایی که جبیره است باید به دستور جبیره عمل نماید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جبیره بیشتر از معمول اطراف زخم را گرفته و برداشتن آن ممکن نیست، باید به دستور جبیره عمل کند و بنابر احتیاط واجب تیمّم هم بنماید؛ و اگر برداشتن جبیره ممکن است باید جبیره را بردارد، پس اگر زخم در صورت و دست هاست اطراف آن را بشوید و اگر در سر یا روی پاهاست، اطراف آن را مسح کند و برای جای زخم به دستور جبیره عمل نماید</w:t>
      </w:r>
      <w:r>
        <w:rPr>
          <w:rFonts w:eastAsia="IRNazanin" w:cs="IRNazanin"/>
          <w:color w:val="111111"/>
          <w:sz w:val="28"/>
          <w:szCs w:val="28"/>
          <w:rtl w:val="true"/>
          <w:lang w:bidi="fa-IR"/>
        </w:rPr>
        <w:t>.</w:t>
      </w:r>
      <w:bookmarkStart w:id="142" w:name="pg4780_42163"/>
    </w:p>
    <w:p>
      <w:pPr>
        <w:pStyle w:val="BookText"/>
        <w:rPr/>
      </w:pPr>
      <w:bookmarkEnd w:id="1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جای وضو زخم و جراحت و شکستگی نیست، ولی به جهت دیگری آب برای آن ضرر دارد، باید تیمّم کند و احتیاط مستحب آن است که وضوی جبیره ای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اعضای وضو را رگ زده است و نمی تواند آن را آب بکشد، یا آب برای آن ضرر دارد، باید به دستور جبیره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جای وضو یا غسل چیزی چسبیده است که برداشتن آن ممکن نیست، یا به قدری مشقّت دارد که نمی شود تحمّل کرد، باید به دستور جبیره عمل کند و بنابراحتیاط واجب تیمّم هم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جبیره ای مثل وضوی جبیره ای است، ولی بنابر احتیاط واجب آن را ترتیبی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وظیفه او تیمّم است، اگر در بعضی از جاهای تیمّم او زخم یا دُمَل یا شکستگی باشد، باید به دستور وضوی جبیره ای، تیمّم جبیره ای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با وضو یا غسل جبیره ای نماز بخواند، چنانچه بداند تا آخر وقت عذر او برطرف نمی شود، می تواند در اوّل وقت نماز بخواند، ولی اگر امید دارد که تا آخر وقت عذر او برطرف شود، احتیاط واجب آن است که صبر کند و اگر عذر او برطرف نشد، در آخر وقت نماز را با وضو یا غسل جبیره ای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داند وظیفه اش تیمّم است یا وضوی جبیره ای، بنابر احتیاط واجب باید هر دو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نمازهایی را که انسان با وضوی جبیره ای خوانده صحیح است، ولی بعد از آن که عذرش برطرف شد، برای نمازهای بعد باید وضو بگیرد</w:t>
      </w:r>
      <w:r>
        <w:rPr>
          <w:rFonts w:eastAsia="IRNazanin" w:cs="IRNazanin"/>
          <w:color w:val="111111"/>
          <w:sz w:val="28"/>
          <w:szCs w:val="28"/>
          <w:rtl w:val="true"/>
          <w:lang w:bidi="fa-IR"/>
        </w:rPr>
        <w:t>.</w:t>
      </w:r>
    </w:p>
    <w:p>
      <w:pPr>
        <w:pStyle w:val="Heading2"/>
        <w:numPr>
          <w:ilvl w:val="1"/>
          <w:numId w:val="1"/>
        </w:numPr>
        <w:rPr/>
      </w:pPr>
      <w:bookmarkStart w:id="143" w:name="__RefHeading___Toc2078059_2035185390"/>
      <w:bookmarkStart w:id="144" w:name="_Toc55"/>
      <w:bookmarkEnd w:id="143"/>
      <w:r>
        <w:rPr>
          <w:rtl w:val="true"/>
        </w:rPr>
        <w:t>غسل های واجب</w:t>
      </w:r>
      <w:bookmarkEnd w:id="144"/>
    </w:p>
    <w:p>
      <w:pPr>
        <w:pStyle w:val="Heading3"/>
        <w:numPr>
          <w:ilvl w:val="2"/>
          <w:numId w:val="1"/>
        </w:numPr>
        <w:rPr/>
      </w:pPr>
      <w:bookmarkStart w:id="145" w:name="__RefHeading___Toc2078061_2035185390"/>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هفت غسل واجب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غسل جنابت؛ دوم، غسل حیض؛ سوم، غسل نفاس؛ چهارم، غسل استحاضه ؛ پنجم، غسل مس میت؛ ششم، غسل میت؛ هفتم، غسلی که به واسطه نذر و قسم و مانند این ها واجب می شود</w:t>
      </w:r>
      <w:r>
        <w:rPr>
          <w:rFonts w:eastAsia="IRNazanin" w:cs="IRNazanin"/>
          <w:color w:val="111111"/>
          <w:sz w:val="28"/>
          <w:szCs w:val="28"/>
          <w:rtl w:val="true"/>
          <w:lang w:bidi="fa-IR"/>
        </w:rPr>
        <w:t>.</w:t>
      </w:r>
      <w:bookmarkStart w:id="147" w:name="pg4780_42164"/>
    </w:p>
    <w:p>
      <w:pPr>
        <w:pStyle w:val="Heading3"/>
        <w:numPr>
          <w:ilvl w:val="2"/>
          <w:numId w:val="1"/>
        </w:numPr>
        <w:rPr/>
      </w:pPr>
      <w:bookmarkStart w:id="148" w:name="__RefHeading___Toc2078063_2035185390"/>
      <w:bookmarkStart w:id="149" w:name="_Toc57"/>
      <w:bookmarkEnd w:id="147"/>
      <w:bookmarkEnd w:id="148"/>
      <w:r>
        <w:rPr>
          <w:rtl w:val="true"/>
        </w:rPr>
        <w:t>احکام جنابت</w:t>
      </w:r>
      <w:bookmarkEnd w:id="149"/>
    </w:p>
    <w:p>
      <w:pPr>
        <w:pStyle w:val="Heading4"/>
        <w:numPr>
          <w:ilvl w:val="3"/>
          <w:numId w:val="1"/>
        </w:numPr>
        <w:rPr/>
      </w:pPr>
      <w:bookmarkStart w:id="150" w:name="__RefHeading___Toc2078065_2035185390"/>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دو چیز انسان جنب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منی، چه در خواب باشد یا بیداری، کم باشد یا زیاد، با شهوت باشد یا بی شهوت، با اختیار باشد یا بی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رطوبتی از انسان خارج شود و نداند منی است یا بول یا غیر این ها، چنانچه با شهوت و جستن بیرون آمده و بعد از بیرون آمدنِ آن بدن سست شده، آن رطوبت حکم منی را دارد؛ و اگر هیچ یک از این سه نشانه یا بعضی از این ها را نداشته باشد، حکم منی را ندارد، ولی در مریض لازم نیست آن آب با جستن بیرون آمده باشد، بلکه اگر با شهوت بیرون آید و در موقع بیرون آمدن بدن سست شود، در حکم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مردی که مریض نیست آبی بیرون آید که یکی از سه نشانه ای را که در مسأله پیش گفته شد داشته باشد و نداند نشانه های دیگر را داشته یا نه، چنانچه پیش از بیرون آمدن آن آب، وضو داشته می تواند به همان وضو اکتفا کرده و با آن نماز بخواند؛ و اگر وضو نداشته برای داخل شدن در نماز وضو کافی است؛ و در هر دو صورت غسل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بعد از بیرون آمدن منی بول کند؛ و اگر بول نکند و بعد از غسل رطوبتی از او بیرون آید که نداند منی است یا رطوبت دیگر، حکم منی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جماع کند و به اندازه ختنه گاه یا بیشتر داخل شود، در زن باشد یا در مرد، در قُبُل باشد یا در دُبُر </w:t>
      </w:r>
      <w:r>
        <w:rPr>
          <w:rStyle w:val="FootnoteAnchor"/>
          <w:rtl w:val="true"/>
        </w:rPr>
        <w:footnoteReference w:id="18"/>
      </w:r>
      <w:r>
        <w:rPr>
          <w:rFonts w:ascii="IRNazanin" w:hAnsi="IRNazanin" w:eastAsia="IRNazanin"/>
          <w:color w:val="111111"/>
          <w:sz w:val="28"/>
          <w:sz w:val="28"/>
          <w:szCs w:val="28"/>
          <w:rtl w:val="true"/>
          <w:lang w:bidi="fa-IR"/>
        </w:rPr>
        <w:t>، بالغ باشند یا نابالغ، اگرچه منی بیرون نیاید هر دو جنب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به مقدار ختنه گاه داخل شده یا نه، غسل بر او واجب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حیوانی را وطی کند</w:t>
      </w:r>
      <w:r>
        <w:rPr>
          <w:rStyle w:val="FootnoteAnchor"/>
          <w:rtl w:val="true"/>
        </w:rPr>
        <w:footnoteReference w:id="19"/>
      </w:r>
      <w:r>
        <w:rPr>
          <w:rFonts w:ascii="IRNazanin" w:hAnsi="IRNazanin" w:eastAsia="IRNazanin"/>
          <w:color w:val="111111"/>
          <w:sz w:val="28"/>
          <w:sz w:val="28"/>
          <w:szCs w:val="28"/>
          <w:rtl w:val="true"/>
          <w:lang w:bidi="fa-IR"/>
        </w:rPr>
        <w:t>و منی از او بیرون آید، غسل تنها کافی است و اگر منی بیرون نیاید، چنانچه پیش از وطی وضو داشته، باز هم غسل تنها کافی است و اگر وضو نداشته احتیاط واجب آن است که غسل کند و وضو هم بگیرد</w:t>
      </w:r>
      <w:r>
        <w:rPr>
          <w:rFonts w:eastAsia="IRNazanin" w:cs="IRNazanin"/>
          <w:color w:val="111111"/>
          <w:sz w:val="28"/>
          <w:szCs w:val="28"/>
          <w:rtl w:val="true"/>
          <w:lang w:bidi="fa-IR"/>
        </w:rPr>
        <w:t>.</w:t>
      </w:r>
      <w:bookmarkStart w:id="152" w:name="pg4780_42165"/>
    </w:p>
    <w:p>
      <w:pPr>
        <w:pStyle w:val="BookText"/>
        <w:rPr/>
      </w:pPr>
      <w:bookmarkEnd w:id="15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منی از جای خود حرکت کند و بیرون نیاید، یا انسان شک کند که منی از او بیرون آمده یا نه،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غسل کند ولی تیمّم برایش ممکن است، بعد از داخل شدن وقت نماز هم می تواند با عیال خود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لباس خود منی ببیند و بداند از خود اوست و برای آن غسل نکرده، باید غسل کند و نمازهایی را که یقین دارد بعد از بیرون آمدنِ منی خوانده قضا کند، ولی نمازهایی را که احتمال می دهد بعد از بیرون آمدن آن منی خوانده، لازم نیست قضا نماید</w:t>
      </w:r>
      <w:r>
        <w:rPr>
          <w:rFonts w:eastAsia="IRNazanin" w:cs="IRNazanin"/>
          <w:color w:val="111111"/>
          <w:sz w:val="28"/>
          <w:szCs w:val="28"/>
          <w:rtl w:val="true"/>
          <w:lang w:bidi="fa-IR"/>
        </w:rPr>
        <w:t>.</w:t>
      </w:r>
    </w:p>
    <w:p>
      <w:pPr>
        <w:pStyle w:val="Heading4"/>
        <w:numPr>
          <w:ilvl w:val="3"/>
          <w:numId w:val="1"/>
        </w:numPr>
        <w:rPr/>
      </w:pPr>
      <w:bookmarkStart w:id="153" w:name="__RefHeading___Toc2078067_2035185390"/>
      <w:bookmarkStart w:id="154" w:name="_Toc59"/>
      <w:bookmarkEnd w:id="153"/>
      <w:r>
        <w:rPr>
          <w:rtl w:val="true"/>
        </w:rPr>
        <w:t>چیزهایی که بر جنب حرام است</w:t>
      </w:r>
      <w:bookmarkEnd w:id="1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 چیز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خط قرآن، یا به اسم خدا، پیغمبران، امامان؟عهم؟ و حضرت صدیقه کبری؟عهم؟ به طوری که در وضو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الحرام و مسجد پیغمبر؟صل؟، اگرچه از یک در داخل و از در دیگر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مساجد دیگر و حرم ائمه؟عهم؟ و احتیاط واجب آن است که حتی برای عبور هم داخل حرم ائمه؟عهم؟نشود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گذاشتن چیزی در مسجد، اگرچه خود او داخل مسجد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آیات سجده که با خواندن آن ها باید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ازسوره سی و دوم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سجده یا الم 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فصلت یا حم سجده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نجم یا والنّجم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نود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علق یا اقرء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بر جنب مکروه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چیز بر جنب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ولی اگر وضو بگیرد یا دست ها را بشوید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بیشتر از هفت آیه از سوره هایی که سجده واجب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جایی از بدن به جلد، حاشیه و بین خط های قرآن</w:t>
      </w:r>
      <w:r>
        <w:rPr>
          <w:rFonts w:eastAsia="IRNazanin" w:cs="IRNazanin"/>
          <w:color w:val="111111"/>
          <w:sz w:val="28"/>
          <w:szCs w:val="28"/>
          <w:rtl w:val="true"/>
          <w:lang w:bidi="fa-IR"/>
        </w:rPr>
        <w:t>.</w:t>
      </w:r>
      <w:bookmarkStart w:id="155" w:name="pg4780_42166"/>
    </w:p>
    <w:p>
      <w:pPr>
        <w:pStyle w:val="BookText"/>
        <w:rPr/>
      </w:pPr>
      <w:bookmarkEnd w:id="155"/>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ولی اگر وضو بگیرد یا به واسطه نداشتن آب، بدل از غسل تیمّم کند،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کردن به حنا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کردن بعد از آن که محتلم شده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2078069_2035185390"/>
      <w:bookmarkStart w:id="157" w:name="_Toc60"/>
      <w:bookmarkEnd w:id="156"/>
      <w:r>
        <w:rPr>
          <w:rtl w:val="true"/>
        </w:rPr>
        <w:t>غسل جنابت</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جنابت به خودی خود مستحب است و برای خواندن نماز واجب و مانند آن، واجب می شود ولی برای نماز میت، سجده شکر و سجده های واجب قرآن، غسل جنابت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در وقت غسل نیت کند، غسل واجب یا مستحب می کنم؛ اگر فقط به قصد قربت</w:t>
      </w:r>
      <w:r>
        <w:rPr>
          <w:rStyle w:val="FootnoteAnchor"/>
          <w:rtl w:val="true"/>
        </w:rPr>
        <w:footnoteReference w:id="21"/>
      </w:r>
      <w:r>
        <w:rPr>
          <w:rFonts w:ascii="IRNazanin" w:hAnsi="IRNazanin" w:eastAsia="IRNazanin"/>
          <w:color w:val="111111"/>
          <w:sz w:val="28"/>
          <w:sz w:val="28"/>
          <w:szCs w:val="28"/>
          <w:rtl w:val="true"/>
          <w:lang w:bidi="fa-IR"/>
        </w:rPr>
        <w:t>غسل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یقین کند وقت نماز شده و نیت غسل واجب کند بعد معلوم شود که پیش از وقت غسل کرده،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را چه واجب باشد و چه مستحب، به دو قسم می شود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ترتیبی و ارتماسی</w:t>
      </w:r>
      <w:r>
        <w:rPr>
          <w:rFonts w:eastAsia="IRNazanin" w:cs="IRNazanin"/>
          <w:color w:val="111111"/>
          <w:sz w:val="28"/>
          <w:szCs w:val="28"/>
          <w:rtl w:val="true"/>
          <w:lang w:bidi="fa-IR"/>
        </w:rPr>
        <w:t>.</w:t>
      </w:r>
    </w:p>
    <w:p>
      <w:pPr>
        <w:pStyle w:val="Heading4"/>
        <w:numPr>
          <w:ilvl w:val="3"/>
          <w:numId w:val="1"/>
        </w:numPr>
        <w:rPr/>
      </w:pPr>
      <w:bookmarkStart w:id="158" w:name="__RefHeading___Toc2078071_2035185390"/>
      <w:bookmarkStart w:id="159" w:name="_Toc61"/>
      <w:bookmarkEnd w:id="158"/>
      <w:r>
        <w:rPr>
          <w:rtl w:val="true"/>
        </w:rPr>
        <w:t>غسل ترتیبی</w:t>
      </w:r>
      <w:bookmarkEnd w:id="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غسل ترتیبی باید به نیت غسل، اول سر و گردن و بعد تمام بدن را بشوید؛ و بهتر است اول نیمه راست و بعد نیمه چپ بدن را بشوید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غسل بفهمد جایی از بدن را نشسته است و نداند کدام قسمت از بدن است، باید هر جایی از بدن را که احتمال می دهد نشسته است، دوباره بشوید و شستن مجدد سر و گردن لازم نیست</w:t>
      </w:r>
      <w:r>
        <w:rPr>
          <w:rFonts w:eastAsia="IRNazanin" w:cs="IRNazanin"/>
          <w:color w:val="111111"/>
          <w:sz w:val="28"/>
          <w:szCs w:val="28"/>
          <w:rtl w:val="true"/>
          <w:lang w:bidi="fa-IR"/>
        </w:rPr>
        <w:t>.</w:t>
      </w:r>
      <w:bookmarkStart w:id="160" w:name="pg4780_42167"/>
    </w:p>
    <w:p>
      <w:pPr>
        <w:pStyle w:val="BookText"/>
        <w:rPr/>
      </w:pPr>
      <w:bookmarkEnd w:id="1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غسل بداند جایی از بدن را نشسته، همان جا را دوباره به نیت غسل بشوید کافی است؛ و بنابر احتیاط مستحب اگر بداند جایی را که نشسته، در طرف راست بدن قرار دارد بعد از شستن آن، دوباره طرف چپ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هنگام شست و شوی بدن در شستن مقداری از سر و گردن شک کند، لازم نیست به این شک اعتنا کند و غسل او صحیح است</w:t>
      </w:r>
      <w:r>
        <w:rPr>
          <w:rFonts w:eastAsia="IRNazanin" w:cs="IRNazanin"/>
          <w:color w:val="111111"/>
          <w:sz w:val="28"/>
          <w:szCs w:val="28"/>
          <w:rtl w:val="true"/>
          <w:lang w:bidi="fa-IR"/>
        </w:rPr>
        <w:t>.</w:t>
      </w:r>
    </w:p>
    <w:p>
      <w:pPr>
        <w:pStyle w:val="Heading4"/>
        <w:numPr>
          <w:ilvl w:val="3"/>
          <w:numId w:val="1"/>
        </w:numPr>
        <w:rPr/>
      </w:pPr>
      <w:bookmarkStart w:id="161" w:name="__RefHeading___Toc2078073_2035185390"/>
      <w:bookmarkStart w:id="162" w:name="_Toc62"/>
      <w:bookmarkEnd w:id="161"/>
      <w:r>
        <w:rPr>
          <w:rtl w:val="true"/>
        </w:rPr>
        <w:t>غسل ارتماسی</w:t>
      </w:r>
      <w:bookmarkEnd w:id="1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غسل ارتماسی باید آب در یک آن تمام بدن را بگیرد، پس اگر به نیت غسل ارتماسی در آب فرو رود، چنانچه پای او روی زمین باشد، باید از زمین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غسل ارتماسی بهتر است موقعی نیت کند که مقداری از بدن بیرون آب باشد، ولی اگر زمانی که تمام بدن داخل آب است نیت کند و همان لحظه بدن را حرکت دهد، 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غسل ارتماسی بفهمد به جایی از بدن آب نرسیده، اگر بداند یا احتمال دهد محلی که آب نرسیده کجاست، دوباره همان جا را بشوید؛ و اگر نمی داند یا احتمال نمی دهد آب به چه موضعی نرسیده، 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غسل ترتیبی وقت ندارد ولی برای ارتماسی وقت دارد، باید غسل ارتماسی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روزه واجب گرفته یا برای حج یا عمره احرام بسته، نمی تواند غسل ارتماسی کند، ولی اگر از روی فراموشی غسل ارتماسی کند صحیح است</w:t>
      </w:r>
      <w:r>
        <w:rPr>
          <w:rFonts w:eastAsia="IRNazanin" w:cs="IRNazanin"/>
          <w:color w:val="111111"/>
          <w:sz w:val="28"/>
          <w:szCs w:val="28"/>
          <w:rtl w:val="true"/>
          <w:lang w:bidi="fa-IR"/>
        </w:rPr>
        <w:t>.</w:t>
      </w:r>
    </w:p>
    <w:p>
      <w:pPr>
        <w:pStyle w:val="Heading4"/>
        <w:numPr>
          <w:ilvl w:val="3"/>
          <w:numId w:val="1"/>
        </w:numPr>
        <w:rPr/>
      </w:pPr>
      <w:bookmarkStart w:id="163" w:name="__RefHeading___Toc2078075_2035185390"/>
      <w:bookmarkStart w:id="164" w:name="_Toc63"/>
      <w:bookmarkEnd w:id="163"/>
      <w:r>
        <w:rPr>
          <w:rtl w:val="true"/>
        </w:rPr>
        <w:t>احکام غسل کردن</w:t>
      </w:r>
      <w:bookmarkEnd w:id="1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غسل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ترتیبی و چه ارتماسی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پاک بودن بدن قبل از غسل لازم نیست، اگرچه احتیاط است که پاک باشد؛ و اگر بدن با شست و شوی غسلی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ترتیبی و چه ارتماسی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نجاست پاک شود، کفایت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غسل به اندازه سر مویی از بدن نشسته بماند، غسل باطل است، ولی شستن جاهایی از بدن که دیده نمی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توی گوش و بینی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جایی را که شک دارد از ظاهر بدن است یا از باطنِ آن، بنابر احتیاط واجب باید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سوراخ جای گوشواره و مانند آن به قدری گشاد باشد که داخل آن دیده شود، باید آن را شست و اگر دیده نشود، شستن داخل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را که مانع رسیدن آب به بدن است، باید برطرف کند و اگر پیش از آن که یقین کند مانع بر طرف شده غسل نماید، غسل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 غسل شک کند چیزی که مانع از رسیدن آب باشد در بدن او هست یا نه، باید وارسی کند تا مطمئن شود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غسل باید موهای کوتاهی را که جزءِ بدن حساب می شود، بشوید و شستن موهای بلند واجب نیست، بلکه اگر آب را طوری به پوست برساند که آن ها تر نشود، غسل صحیح است؛ ولی اگر رساندن آب به پوست بدون شستن آن ها ممکن نباشد، باید آن ها را بشوید که آب به بدن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تمام شرط هایی که برای صحیح بودن وضو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پاک بودن آب و غصبی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بودن غسل هم شرط است؛ ولی در غسل لازم نیست بدن را از بالا به پایین بشوید؛ و نیز در غسل ترتیبی لازم نیست بعد از شستنِ هر قسمت فوراً قسمت دیگر را بشوید، بلکه اگر بعد از شستن سر و گردن مقداری صبر کند و بعد طرف راست را بشوید و بعد از مدتی طرف چپ را بشوید اشکال ندارد؛ ولی کسی که نمی تواند از بیرون آمدن بول و غائط خودداری کند، اگر به اندازه ای که غسل کند و نماز بخواند، بول و غائط از او بیرون نمی آید، باید هر قسمت را فوراً بعد از قسمت دیگر غسل دهد و بعد از غسل هم فوراً نماز بخواند؛ و همچنین است حکم زن مستحاضه که بعداً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قصد دارد پول حمامی را ندهد یا بدون این که بداند حمامی راضی است، بخواهد نسیه بگذارد، اگرچه بعد حمامی را راضی کند، غسل او باطل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حمامی راضی باشد که پول حمام نسیه بماند، ولی کسی که غسل می کند قصدش این باشد که طلب او را ندهد یا از مال حرام بدهد، غسل او صحیح است، ولی اگر پول را ندهد، به حمامی بدهکار است و باید پول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بخواهد پول حرام یا پولی که خمس آن را نداده به حمامی بدهد، غسل او بنابر اظهر صحیح است، ولی مرتکب حرام شده و ذمۀ او به مستحقین خمس مشغول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مخرج غائط را در آب خزینه تطهیر کند و پیش از غسل شک کند که چون در خزینه تطهیر کرده حمامی به غسل کردن او راضی است یا نه، غسل او باطل است مگر این که پیش از غسل حمامی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که غسل کرده یا نه، باید غسل کند ولی اگر بعد از غسل شک کند که غسل او درست بوده یا نه،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بین غسل حدث اصغر از او سر 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بول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او صحیح است، ولی برای داخل شدن در نماز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خیال این که به اندازه غسل و نماز وقت دارد برای نماز غسل کند، چنانچه بعد از غسل به اندازه خواندن یک رکعت یا بیشتر وقت داشته باشد، غسل او صحیح است؛ و اگر کمتر از یک رکعت وقت داشته باشد، بنابر احتیاط دوباره غسل کند، ولی اگر غسل را به قصد قربت انجام داده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برای خصوص خواندن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جنب شده اگر شک کند غسل کرده یا نه، نمازهایی را که خوانده صحیح است، ولی برای نمازهای بعد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چند غسل بر او واجب است، می تواند به نیت همه آن ها یک غسل به جا آورد؛ و اگر به نیت یکی از آن ها غسل را به جا آورد، از بقیه کفایت 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 جایی از بدن آیه قرآن و یا اسماء مقدسه به صورت خالکوبی و یا غیر آن نوشته شده باشد، اگر به سختی و مشقت نمی افتد باید آن را از بین ببرد؛ و در غیر این صورت در وقت غسل سعی کند جای دیگری از بدن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آن، تماس نگیرد و آب را به صورتی در آن محل بریزد که کشیدن دست بر روی آیات و اسماء مقدسه لازم نیاید؛ و تفاوت نمی کند غسل را به صورت ترتیبی و یا ارتماسی انجام دهد، گرچه اگر می تواند بهتر است غسل ارتماسی انجام دهد؛ و بنابر احتیاط در صورت حدوث جنابت، در انجام غسل تا حد مقدور تسریع نماید</w:t>
      </w:r>
      <w:r>
        <w:rPr>
          <w:rFonts w:eastAsia="IRNazanin" w:cs="IRNazanin"/>
          <w:color w:val="111111"/>
          <w:sz w:val="28"/>
          <w:szCs w:val="28"/>
          <w:rtl w:val="true"/>
          <w:lang w:bidi="fa-IR"/>
        </w:rPr>
        <w:t>.</w:t>
      </w:r>
      <w:bookmarkStart w:id="165" w:name="pg4780_42170"/>
    </w:p>
    <w:p>
      <w:pPr>
        <w:pStyle w:val="BookText"/>
        <w:rPr/>
      </w:pPr>
      <w:bookmarkEnd w:id="1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غسل جنابت کرده، نباید برای نماز وضو بگیرد؛ و نیز با همه غسل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تواند نماز بخواند و نیاز به وضو ندارد، تنها با غسل مستحاضۀ متوسطه نمی توان نماز خواند و باید وضو بگیرد</w:t>
      </w:r>
      <w:r>
        <w:rPr>
          <w:rFonts w:eastAsia="IRNazanin" w:cs="IRNazanin"/>
          <w:color w:val="111111"/>
          <w:sz w:val="28"/>
          <w:szCs w:val="28"/>
          <w:rtl w:val="true"/>
          <w:lang w:bidi="fa-IR"/>
        </w:rPr>
        <w:t>.</w:t>
      </w:r>
    </w:p>
    <w:p>
      <w:pPr>
        <w:pStyle w:val="Heading2"/>
        <w:numPr>
          <w:ilvl w:val="1"/>
          <w:numId w:val="1"/>
        </w:numPr>
        <w:rPr/>
      </w:pPr>
      <w:bookmarkStart w:id="166" w:name="__RefHeading___Toc2078077_2035185390"/>
      <w:bookmarkStart w:id="167" w:name="_Toc64"/>
      <w:bookmarkEnd w:id="166"/>
      <w:r>
        <w:rPr>
          <w:rtl w:val="true"/>
        </w:rPr>
        <w:t>استحاضه</w:t>
      </w:r>
      <w:bookmarkEnd w:id="167"/>
    </w:p>
    <w:p>
      <w:pPr>
        <w:pStyle w:val="Heading3"/>
        <w:numPr>
          <w:ilvl w:val="2"/>
          <w:numId w:val="1"/>
        </w:numPr>
        <w:rPr/>
      </w:pPr>
      <w:bookmarkStart w:id="168" w:name="__RefHeading___Toc2078079_2035185390"/>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یکی از خون هایی که از زن خارج می شود خون استحاضه است؛ و زن را در موقع دیدنِ خون استحاضه ، مستحاضه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استحاضه در بیشتر اوقات زرد رنگ و سرد است و بدون فشار و سوزش بیرون می آید و غلیظ هم نیست، ولی ممکن است گاهی سیاه یا سرخ و گرم و غلیظ باشد و با فشار و سوزش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استحاضه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متوسطه و کثیره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استحاضۀ قلیله آن است که خون فقط روی پنبه ای را که زن داخل فرج می نماید آلوده کند و در آن فرو نرود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استحاضۀ متوسطه آن است که خون در پنبه فرو رود، اگرچه در یک گوشه آن باشد، ولی از پنبه به دستمالی که معمولاً زن ها برای جلوگیری از خون می بندند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استحاضۀ کثیره آن است که خون پنبه را بگیرد و به دستمال برسد</w:t>
      </w:r>
      <w:r>
        <w:rPr>
          <w:rFonts w:eastAsia="IRNazanin" w:cs="IRNazanin"/>
          <w:color w:val="111111"/>
          <w:sz w:val="28"/>
          <w:szCs w:val="28"/>
          <w:rtl w:val="true"/>
          <w:lang w:bidi="fa-IR"/>
        </w:rPr>
        <w:t>.</w:t>
      </w:r>
    </w:p>
    <w:p>
      <w:pPr>
        <w:pStyle w:val="Heading3"/>
        <w:numPr>
          <w:ilvl w:val="2"/>
          <w:numId w:val="1"/>
        </w:numPr>
        <w:rPr/>
      </w:pPr>
      <w:bookmarkStart w:id="170" w:name="__RefHeading___Toc2078081_2035185390"/>
      <w:bookmarkStart w:id="171" w:name="_Toc66"/>
      <w:bookmarkEnd w:id="170"/>
      <w:r>
        <w:rPr>
          <w:rtl w:val="true"/>
        </w:rPr>
        <w:t>احکام استحاضه</w:t>
      </w:r>
      <w:bookmarkEnd w:id="1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استحاضۀ قلیله، باید زن برای هر نماز یک وضو بگیرد و پنبه را عوض کند و ظاهر فرج را اگر خون به آن رسیده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 مستحاضه اگر بعد از نماز خود را وارسی کند و خون نبیند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بداند دوباره خون می 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وضویی که دارد می تواند نماز بخواند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استحاضۀ متوسطه، باید زن برای نماز صبح غسل کند و تا صبح دیگر برای نمازهای خود کارهای استحاضۀ قلیله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مسأله پیش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دهد؛ و اگر عمداً یا از روی فراموشی برای نماز صبح غسل نکند، باید برای نماز ظهر و عصر غسل کند و اگر برای نماز ظهر و عصر غسل نکند، باید پیش از نماز مغرب و عشا غسل نماید، چه آن که خون بیاید یا قطع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استحاضۀ کثیره علاوه بر کارهای استحاضۀ متوسطه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مسأله پیش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برای هر نماز دستمال را عوض کند، یا آب بکشد و یک غسل برای نماز ظهر و عصر و یکی برای نماز مغرب و عشا به جا آورد؛ و بین نماز ظهر و عصر فاصله نیندازد و اگر فاصله بیندازد، باید برای نماز عصر دوباره غسل کند؛ و نیز اگر بین نماز مغرب و عشا فاصله بیندازد، باید برای نماز عشا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استحاضه پیش از وقت نماز بیاید و در وقت نماز قطع شود، چنانچه زن برای آن خون وضو و غسل به جا نیاورده باشد، باید در موقع نماز وضو و غسل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مستحاضۀ متوسطه و کثیره که باید وضو بگیرد و غسل کند هرکدام را اوّل به جا آورد صحیح است، ولی بهتر آن است که اوّل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قلیله زن بعد از نماز صبح متوسطه شود، باید برای نماز ظهر و عصر غسل کند؛ و اگر بعد از نماز ظهر و عصر متوسطه شود، باید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قلیله یا متوسطه زن بعد از نماز صبح کثیره شود، باید برای نماز ظهر و عصر یک غسل و برای نماز مغرب و عشا غسل دیگری به جا آورد؛ و اگر بعد از نماز ظهر و عصر کثیره شود، باید برای نماز مغرب و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مستحاضۀ کثیره یا متوسطه اگر پیش از داخل شدن وقت نماز برای نماز غسل کند، غسل او باطل است، ولی اگر نزدیک اذان صبح برای نماز شب غسل کند و نماز شب را بخواند و همین که وقت داخل شد فوراً نماز صبح را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 مستحاضه برای هر نمازی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واجب باشد و چه مستحب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وضو بگیرد، و نیز اگر بخواهد نمازی را که خوانده احتیاطاً دوباره بخواند، یا بخواهد نمازی را که تنها خوانده است دوباره با جماعت بخواند، باید تمام کارهایی را که برای استحاضه گفته شد انجام دهد؛ ولی برای خواندن نماز احتیاط و سجده فراموش شده و تشهّد فراموش شده و سجده سهو، اگر آن ها را بعد از نماز فوراً به جا آورد، لازم نیست کارهای استحاضه را انجام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بعد از آن که خونش قطع شد، فقط برای نماز اوّلی که می خواند باید کارهای استحاضه را انجام دهد و برای نمازهای بعد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نداند استحاضۀ او چه قسم است، موقعی که می خواهد نماز بخواند، باید مقداری پنبه داخل فرج نماید و کمی صبر کند و بیرون آورد و بعد از آن که فهمید، استحاضۀ او کدام یک از آن سه قسم است، کارهایی را که برای آن قسم دستور داده شده انجام دهد؛ ولی اگر بداند تا وقتی که می خواهد نماز بخواند استحاضۀ او تغییر نمی کند، پیش از داخل شدن وقت هم می تواند خود را وارسی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 مستحاضه اگر پیش از آن که خود را وارسی کند مشغول نماز شود، چنانچه قصد قربت داشته و به وظیفه خود عمل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استحاضۀ اش قلیله بوده و به وظیفه استحاضۀ قلیله عمل نموده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او صحیح است؛ و اگر قصد قربت نداشته یا عمل او مطابق وظیفه اش نبوده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استحاضۀ او متوسطه بوده و به وظیفه قلیله رفتار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اگر نتواند خود را وارسی نماید، باید به آنچه مسلّماً وظیفه اوست عمل کند؛ مثلاً اگر نمی داند استحاضۀ او قلیله است یا متوسطه، باید کارهای استحاضۀ قلیله را انجام دهد و اگر نمی داند متوسطه است یا کثیره، باید کارهای استحاضۀ متوسطه را انجام دهد، ولی اگر بداند سابقاً کدام یک از آن سه قسم بوده، باید به وظیفه همان قسم رفتار نماید؛ مثلاً اگر بداند قبلاً استحاضه اش قلیله بوده، باید کارهای استحاضۀ قلیله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خون استحاضه در باطن باشد و بیرون نیاید، وضو و غسل باطل نمی شود و اگر بیرون بیاید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کم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وضو و غسل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اگر بداند از وقتی که مشغول وضو یا غسل شده خونی از او بیرون نیامده، می تواند خواندن نماز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مستحاضه بداند که پیش از گذشتن وقتِ نماز به کلی پاک می شود یا به اندازه خواندن نماز خون بند می آید، باید صبر کند و نماز را در وقتی که پاک است بخواند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وضو و غسل خون در ظاهر قطع شود و مستحاضه بداند اگر نماز را تأخیر بیندازد به مقداری که وضو و غسل و نماز را به جا آورد به کلی پاک می شود، باید نماز را تأخیر بیندازد و موقعی که به کلی پاک شد دوباره وضو و غسل را به جا آورد و نماز را بخواند؛ و اگر وقت نماز تنگ شد، لازم نیست وضو و غسل را دوباره به جا آورد، بلکه با وضو و غسلی که دارد می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مستحاضۀ کثیره و متوسطه وقتی به کلی از خون پاک شد باید غسل کند، ولی اگر بداند از وقتی که برای نمازِ پیش مشغول غسل شده دیگر خون نیامده، لازم نیست دوباره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مستحاضۀ قلیله بعد از وضو، و مستحاضۀ کثیره و متوسطه بعد از غسل و وضو، باید فوراً مشغول نماز شود، ولی گفتن اذان و اقامه و خواندن دعاهای قبل از نماز اشکال ندارد و در نماز هم می تواند کارهای مستحب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قنوت و غیر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اگر بین غسل و نماز فاصله بیندازد، باید دوباره غسل کند و بلافاصله مشغول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استحاضۀ زن جریان دارد و قطع نمی شود، چنانچه برای او ضرر ندارد و موجب مشقت نباشد، باید پیش از غسل و بعد از آن به وسیله پنبه از بیرون آمدن خون جلوگیری کند، ولی اگر همیشه جریان ندارد، فقط باید بعد از وضو و غسل از بیرون آمدن خون جلوگیری نماید؛ و چنانچه کوتاهی کند و خون بیرون آید، بنابر احتیاط واجب دوباره غسل کند و اگر نماز هم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موقع غسل خون قطع نشود غسل صحیح است، ولی اگر در بین غسل، استحاضۀ متوسطه کثیره شود، احتیاط واجب آن است که غسل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زن مستحاضه در تمام روزی که روزه است، به مقداری که می تواند و موجب ضرر و مشقت نباشد از بیرون آمدن خون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روزه زن مستحاضۀ کثیره در صورتی صحیح است که غسل نماز مغرب و عشای شبی که می خواهد فردای آن، روزه بگیرد به جا آورد؛ و نیز در روز غسل هایی را که برای نماز صبح و ظهر و عصر واجب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مستحاضۀ متوسطه نیز غسل، بنابراحتیاط شرط صحیح بودن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عصر مستحاضه شود و تا غروب غسل نکند، روزه او صحیح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قلیله زن پیش از نماز متوسطه یا کثیره شود، باید کارهای متوسطه یا کثیره را که گفته شد انجام دهد؛ و اگر استحاضۀ متوسطه کثیره شود، باید کارهای استحاضۀ کثیره را انجام دهد و چنانچه برای استحاضۀ متوسطه غسل کرده باشد، فایده ندارد و باید دوباره برای استحاضۀ کثیره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استحاضۀ متوسطه زن کثیره شود، باید نماز را بشکند و برای استحاضۀ کثیره غسل کند و وضو بگیرد و کارهای دیگر آن را انجام دهد و همان نماز را بخواند و اگر برای هیچ کدام از غسل و وضو وقت ندارد، باید دو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بدل از غسل و دیگری بدل از وضو؛ و اگر برای یکی از آن ها وقت ندارد، باید عوض آن تیمّم کند و دیگری را به جا آورد، ولی اگر برای تیمّم هم وقت ندارد، نمی تواند نماز را بشکند و باید نماز را تمام کند و بنابر احتیاط واجب قضا نماید؛ و همچنین است اگر در بین نماز استحاضۀ قلیله او متوسطه یا کثیره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خون بند بیاید و مستحاضه نداند که در باطن هم قطع شده یا نه، چنانچه بعد از نماز بفهمد قطع شده بوده، باید وضو و غسل و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کثیره متوسطه شود، باید برای نماز اوّل عمل کثیره و برای نمازهای بعد عمل متوسطه را به جا آورد؛ مثلاً اگر پیش از نماز ظهر استحاضۀ کثیره متوسطه شود، باید برای نماز ظهر غسل کند و برای نماز عصر و مغرب و عشا فقط وضو بگیرد؛ ولی اگر برای نماز ظهر غسل نکند و فقط به مقدار نماز عصر وقت داشته باشد، باید برای نماز عصر غسل نماید و اگر برای نماز عصر هم غسل نکند، باید برای نماز مغرب غسل کند و اگر برای آن هم غسل نکند و فقط به مقدار نماز عشا وقت داشته باشد، باید برای عشا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هر نماز خون مستحاضۀ کثیره قطع شود و دوباره بیاید، برای هر نماز باید یک غسل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استحاضۀ کثیره قلیله شود، باید برای نماز اوّل عمل کثیره و برای نمازهای بعد عمل قلیله را انجام دهد؛ و نیز اگر استحاضۀ متوسطه قلیله شود، باید برای نماز اوّل عمل متوسطه و برای نمازهای بعد عمل قلیله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مستحاضه باید همه کارهایی که بر او واجب شده، انجام دهد تا نمازش صحیح باشد، خصوصاً در مستحاضۀ کثیره بنابر احتیاط عوض کردن پنبه ترک نشود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مستحاضۀ قلیله اگر بخواهد غیر از نماز کاری انجام دهد که شرط آن، داشتن وضو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بخواهد جایی از بدن خود را به خط قرآن برساند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وضو بگیرد؛ و وضویی که برای نماز گرفته بنابر احتیاط واجب کافی نیست</w:t>
      </w:r>
      <w:r>
        <w:rPr>
          <w:rFonts w:eastAsia="IRNazanin" w:cs="IRNazanin"/>
          <w:color w:val="111111"/>
          <w:sz w:val="28"/>
          <w:szCs w:val="28"/>
          <w:rtl w:val="true"/>
          <w:lang w:bidi="fa-IR"/>
        </w:rPr>
        <w:t>.</w:t>
      </w:r>
      <w:bookmarkStart w:id="172" w:name="pg4780_42175"/>
    </w:p>
    <w:p>
      <w:pPr>
        <w:pStyle w:val="BookText"/>
        <w:rPr/>
      </w:pPr>
      <w:bookmarkEnd w:id="17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مستحاضه غسل های واجب خود را به جا آورد، رفتن به مسجد، توقف در آن، خواندن آیه سجده و نزدیکی شوهر با او جایز است، گرچه کارهای دیگری که برای نماز واجب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عوض کردن پنبه و دستمال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انجام نداده باشد؛ و بنابر احتیاط واجب مستحاضۀ کثیره برای انجام این امور در غیر وقت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زمانی که با انجام غسل قبلی او فاصله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بار دیگر غسل کند؛ و این احتیاط در مستحاضۀ غیر کثیره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آیات بر مستحاضه واجب است و باید برای نماز آیات هم کارهایی را که برای نماز یومیه گفته 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در وقت نماز یومیه، نماز آیات بر مستحاضه واجب شود؛ اگرچه بخواهد هر دو را پشتِ سر هم به جا آورد، باید برای نماز آیات هم تمام کارهایی را که برای نماز یومّیه او واجب است، انجام دهد و نمی تواند هر دو را با یک غسل و وضو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مستحاضه بخواهد نماز قضا بخواند، باید برای هر نماز کارهایی را که برای نماز ادا بر او واجب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بداند خونی که از او خارج می شود خون زخم نیست و شرعاً حکم حیض و نفاس را ندارد، باید به دستور استحاضه عمل کند، بلکه اگر شک داشته باشد که خونِ استحاضه است یا خون های دیگر، چنانچه نشانه آن ها را نداشته باشد، بنابر احتیاط واجب باید کارهای استحاضه را انجام دهد</w:t>
      </w:r>
      <w:r>
        <w:rPr>
          <w:rFonts w:eastAsia="IRNazanin" w:cs="IRNazanin"/>
          <w:color w:val="111111"/>
          <w:sz w:val="28"/>
          <w:szCs w:val="28"/>
          <w:rtl w:val="true"/>
          <w:lang w:bidi="fa-IR"/>
        </w:rPr>
        <w:t>.</w:t>
      </w:r>
    </w:p>
    <w:p>
      <w:pPr>
        <w:pStyle w:val="Heading2"/>
        <w:numPr>
          <w:ilvl w:val="1"/>
          <w:numId w:val="1"/>
        </w:numPr>
        <w:rPr/>
      </w:pPr>
      <w:bookmarkStart w:id="173" w:name="__RefHeading___Toc2078083_2035185390"/>
      <w:bookmarkStart w:id="174" w:name="_Toc67"/>
      <w:bookmarkEnd w:id="173"/>
      <w:r>
        <w:rPr>
          <w:rtl w:val="true"/>
        </w:rPr>
        <w:t>حیض</w:t>
      </w:r>
      <w:bookmarkEnd w:id="174"/>
    </w:p>
    <w:p>
      <w:pPr>
        <w:pStyle w:val="Heading3"/>
        <w:numPr>
          <w:ilvl w:val="2"/>
          <w:numId w:val="1"/>
        </w:numPr>
        <w:rPr/>
      </w:pPr>
      <w:bookmarkStart w:id="175" w:name="__RefHeading___Toc2078085_2035185390"/>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حیض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حیض در بیشتر اوقات غلیظ، گرم و رنگ آن سیاه یا سرخ است و با فشار و کمی سوزش بیرون می آید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یائسه شدن زن زمانی ثابت می شود که طبیب متخصص نظر دهد که ترشح تخمدان زن بیش از مدت شش ماه متوقف شده است، و چون این موضوع در تخصص افراد کاردان است بیان آن ها برای اثبات کفایت می کند البته یائسه شدن زن بحسب مناطق و نژاد و تغذیه تفاوت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دختر پیش از تمام شدن نُه سال و زن بعد از یائسه شدن می 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حامله و زنی که بچه شیر می دهد، ممکن است حیض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دختری که نمی داند نه سالش تمام شده یا نه، اگر خونی ببیند که نشانه های حیض را نداشته باشد، حیض نیست؛ و اگر نشانه های حیض را داشته باشد و اطمینان پیدا کند آن خون حیض است، احکام حیض بر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شک دارد یائسه شده یا نه، اگر خونی ببیند و نداند حیض است یا نه، باید بنا بگذارد که یائسه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مدت حیض کمتر از سه روز و بیشتر از ده روز نمی شود و اگر مختصری هم از سه روز کمتر باشد،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سه روز اوّلِ حیض پشت سر هم باشد، پس اگر مثلاً دو روز خون ببیند و یک روز پاک شود و دوباره یک روز خون ببیند حیض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در تمام سه روز خون بیرون بیاید، بلکه اگر در فرج یا رَحِم خون باشد، کافی است و چنانچه در بین سه روز مختصری پاک شود و مدت پاک شدن به قدری کم باشد که بگویند در تمام سه روز در فرج یا رحم خون بوده، باز هم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شب اوّل و شب چهارم را خون ببیند، ولی باید در شب دوم و سوم خون قطع نشود، پس اگر از اذان صبح روزِ اوّل تا غروبِ روز سوم پشتِ سر هم خون بیاید، یا در وسط های روز اوّل شروع شود و در همان موقع از روز چهارم قطع شود و در شب دوم و سوم هم هیچ خون قطع نشود،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 روز پشت سر هم خون ببیند و پاک شود، چنانچه دوباره خون ببیند و روزهایی که خون دیده و در وسط پاک بوده، روی هم از ده روز بیشتر نشود، روزهایی هم که در وسط پاک بوده حیض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ببیند که از سه روز بیشتر و از ده روز کمتر باشد و نداند خون دُمَل و زخم است یا خون حیض، باید آن را حیض قرار دهد</w:t>
      </w:r>
      <w:r>
        <w:rPr>
          <w:rFonts w:eastAsia="IRNazanin" w:cs="IRNazanin"/>
          <w:color w:val="111111"/>
          <w:sz w:val="28"/>
          <w:szCs w:val="28"/>
          <w:rtl w:val="true"/>
          <w:lang w:bidi="fa-IR"/>
        </w:rPr>
        <w:t>.</w:t>
      </w:r>
      <w:bookmarkStart w:id="177" w:name="pg4780_42177"/>
    </w:p>
    <w:p>
      <w:pPr>
        <w:pStyle w:val="BookText"/>
        <w:rPr/>
      </w:pPr>
      <w:bookmarkEnd w:id="1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ببیند که نداند خون زخم است یا حیض، بنابر احتیاط واجب باید عبادت های خود را به جا آورد و کارهایی را که بر حائض حرام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ببیند و شک کند که خون حیض است یا نفاس، چنانچه شرایط حیض را داشته باشد، باید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ببیند که نداند خون حیض است یا بکارت، باید خود را وارسی کند؛ یعنی مقداری پنبه داخل فرج نماید و کمی صبر کند بعد بیرون آورد، پس اگر اطراف آن آلوده باشد، خون بکارت است و اگر به همه آن رسیده، حیض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کمتر از سه روز خون ببیند و پاک شود و بعد سه روز خون ببیند، خون دوم حیض است و خون اوّل اگرچه در روزهای عادتش باشد، حیض نیست</w:t>
      </w:r>
      <w:r>
        <w:rPr>
          <w:rFonts w:eastAsia="IRNazanin" w:cs="IRNazanin"/>
          <w:color w:val="111111"/>
          <w:sz w:val="28"/>
          <w:szCs w:val="28"/>
          <w:rtl w:val="true"/>
          <w:lang w:bidi="fa-IR"/>
        </w:rPr>
        <w:t>.</w:t>
      </w:r>
    </w:p>
    <w:p>
      <w:pPr>
        <w:pStyle w:val="Heading3"/>
        <w:numPr>
          <w:ilvl w:val="2"/>
          <w:numId w:val="1"/>
        </w:numPr>
        <w:rPr/>
      </w:pPr>
      <w:bookmarkStart w:id="178" w:name="__RefHeading___Toc2078087_2035185390"/>
      <w:bookmarkStart w:id="179" w:name="_Toc69"/>
      <w:bookmarkEnd w:id="178"/>
      <w:r>
        <w:rPr>
          <w:rtl w:val="true"/>
        </w:rPr>
        <w:t>احکام حائض</w:t>
      </w:r>
      <w:bookmarkEnd w:id="1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بر حائض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هایی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با وضو یا غسل یا تیمّم به جا آورده شود، ولی به جا آوردن عبادت هایی که وضو و غسل و تیمّم برای آن ها لازم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نماز میت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بر جنب حرام است و در احکام جنابت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فرج که هم برای مرد حرام است و هم برای زن، اگرچه به مقدار ختنه گاه داخل شود و منی هم بیرون نیاید، بلکه احتیاط واجب آن است که مقدار کمتر از ختنه گاه را هم داخل نکند و در دُبُر زن حائض هم وطی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جماع کردن در روزهایی هم که حیض زن قطعی نیست، ولی شرعاً باید برای خود حیض قرار دهد حرام است، پس زنی که بیشتر از ده روز خون می بیند و باید به دستوری که بعداً گفته می شود روزهای عادت خویشان خود را حیض قرار دهد، شوهرش نمی تواند در آن روزها با او نزدیکی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با زن حائض نزدیکی کند، مرتکب گناه شده و باید استغفار کند؛ و همچنین مستحب است کفاره بدهد به این صورت که روزهای حیض زن را به سه قسمت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صورت</w:t>
      </w:r>
    </w:p>
    <w:p>
      <w:pPr>
        <w:pStyle w:val="BookText"/>
        <w:rPr/>
      </w:pPr>
      <w:r>
        <w:rPr>
          <w:rFonts w:ascii="IRNazanin" w:hAnsi="IRNazanin" w:eastAsia="IRNazanin"/>
          <w:color w:val="111111"/>
          <w:sz w:val="28"/>
          <w:sz w:val="28"/>
          <w:szCs w:val="28"/>
          <w:rtl w:val="true"/>
          <w:lang w:bidi="fa-IR"/>
        </w:rPr>
        <w:t xml:space="preserve">تقریبی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تقسیم کند؛ اگر در قسمت اول با زن نزدیکی کند، یک مثقال شرعی</w:t>
      </w:r>
      <w:r>
        <w:rPr>
          <w:rStyle w:val="FootnoteAnchor"/>
          <w:rtl w:val="true"/>
        </w:rPr>
        <w:footnoteReference w:id="23"/>
      </w:r>
      <w:r>
        <w:rPr>
          <w:rFonts w:ascii="IRNazanin" w:hAnsi="IRNazanin" w:eastAsia="IRNazanin"/>
          <w:color w:val="111111"/>
          <w:sz w:val="28"/>
          <w:sz w:val="28"/>
          <w:szCs w:val="28"/>
          <w:rtl w:val="true"/>
          <w:lang w:bidi="fa-IR"/>
        </w:rPr>
        <w:t xml:space="preserve">طلای سکه دار برابر با </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اگر در قسمت دوم با زن نزدیکی کند، نیم مثقال شرعی طلای سکه دار برابر با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اگر در قسمت سوم با زن نزدیکی کند، ربع مثقال برابر با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آن، مصرف سایر کفارات است؛ و استحباب این کفاره در نزدیکی متعارف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وطی در 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هیجده نخود طلای کفاره را، سکه دار بدهد و اگر ممکن نباشد قیمت آن را هم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قیمت طلا در وقتی که جماع کرده با وقتی که می خواهد به فقیر بدهد فرق کرده باشد، باید قیمت وقتی را که می خواهد به فقیر بدهد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در قسمت اوّل و نیز در قسمت دوم و در قسمت سوم حیض با زنِ خود جماع کند، مستحب است هر سه کفاره را که روی هم سی و یک نخود و نیم می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بعد از آن که در حال حیض جماع کرده و کفاره آن را داده دوباره جماع کند، مستحب است دو مرتبه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 حائض چند مرتبه جماع کند و در بین آنها کفاره ندهد، مستحب است برای هر جماع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در حال جماع بفهمد زن حائض شده، باید فوراً از او جدا شود و اگر جدا نشود مرتکب گناه شده و مستحب است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با زن حائض زنا کند یا با زن حائض نامحرمی به گمان این که عیال خود اوست جماع نماید، مستحب است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دادن زن در حال حیض، به طوری که در کتاب طلاق گفته می شود، باطل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حائضم یا از حیض پاک شده ام،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بین نماز حائض شود،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بین نماز شک کند که حائض شده یا نه، نماز او صحیح است، ولی اگر بعد از نماز بفهمد که در بین نماز حائض شده، نمازی که خوانده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آن که زن از خون حیض پاک شد، واجب است برای نماز و عبادت های دیگری که باید با وضو یا غسل یا تیمّم به جا آورده شود، غسل کند و دستور آن مثل غسل جنابت است؛ و مستحب است پیش از غسل یا بعد از آن، وضو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آن که زن از خون حیض پاک شد، اگرچه غسل نکرده باشد طلاق او صحیح است و شوهرش هم می تواند با او جماع کند، ولی احتیاط مستحب آن است که پیش از غسل از جماع با او خودداری نماید؛ امّا کارهای دیگری که در وقت حیض بر او حرام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توقف در مسجد و مس خط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غسل نکند بر او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پاک شدن از حیض آب کافی برای غسل در اختیار ندارد، باید تیمم بدل از غسل نماید و می تواند با آن، نماز بخواند و در تمام مدتی که آب در اختیار ندارد، کارهایی که شرط آن ها طهارت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نمازهای یومیه ای که زن در حال حیض نخوانده قضا ندارد؛ ولی روزه های واجب را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وقت نماز داخل شود و بداند اگر نماز را تأخیر بیندازد حائض می شود، باید فوراً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حائض نماز را تأخیر بیندازد و از اوّل وقت به اندازه خواندنِ یک نماز بگذرد و حائض شود، قضای آن نماز بر او واجب است، ولی در تند خواندن و کُند خواندن و چیزهای دیگر، باید ملاحظه حال خود را بکند؛ مثلاً زنی که مسافر نیست اگر در اوّلِ ظهر نماز نخواند، قضای آن در صورتی واجب می شود که به مقدار خواندن چهار رکعت نماز به دستوری که گفته شد از اوّل ظهر بگذرد و حائض شود؛ و برای کسی که مسافر است گذشتن وقت به مقدار خواندن دو رکعت کافی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آخر وقتِ نماز از خون پاک شود و به اندازه غسل، وضو و مقدّمات دیگرِ نماز، مانند تهیه کردن لباس، یا آب کشیدن آن و خواندن یک رکعت نماز یا بیشتر از یک رکعت وقت داشته باشد، باید نماز را بخواند و اگر نخواند، باید قضای آن را به جا آورد</w:t>
      </w:r>
      <w:r>
        <w:rPr>
          <w:rFonts w:eastAsia="IRNazanin" w:cs="IRNazanin"/>
          <w:color w:val="111111"/>
          <w:sz w:val="28"/>
          <w:szCs w:val="28"/>
          <w:rtl w:val="true"/>
          <w:lang w:bidi="fa-IR"/>
        </w:rPr>
        <w:t>.</w:t>
      </w:r>
      <w:bookmarkStart w:id="180" w:name="pg4780_42180"/>
    </w:p>
    <w:p>
      <w:pPr>
        <w:pStyle w:val="BookText"/>
        <w:rPr/>
      </w:pPr>
      <w:bookmarkEnd w:id="18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حائض به اندازه غسل و وضو وقت ندارد، ولی می تواند با تیمّم نماز را در وقت بخواند، آن نماز بر او واجب نیست، اما اگر گذشته از تنگی وقت تکلیفش تیمّم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آب برایش ضرر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تیمّم کند و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حائض شک کند که برای نماز وقت دارد یا نه، باید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خیال این که به اندازه تهیه مقدمات نماز و خواندنِ یک رکعت وقت ندارد، نماز نخواند و بعد بفهمد وقت داشته، باید قضای آن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زن حائض در وقت نماز، خود را از خون پاک نماید و پنبه و دستمال را عوض کند و وضو بگیرد؛ و اگر نمی تواند وضو بگیرد، تیمّم نماید و در جای نماز رو به قبله بنشیند و مشغول ذکر و دعا و صلوات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خواندن، همراه داشتن قرآن و رساندن جایی از بدن به ما بین خط های قرآن، و نیز خضاب کردن به حنا و مانند آن، برای حائض مکروه است</w:t>
      </w:r>
      <w:r>
        <w:rPr>
          <w:rFonts w:eastAsia="IRNazanin" w:cs="IRNazanin"/>
          <w:color w:val="111111"/>
          <w:sz w:val="28"/>
          <w:szCs w:val="28"/>
          <w:rtl w:val="true"/>
          <w:lang w:bidi="fa-IR"/>
        </w:rPr>
        <w:t>.</w:t>
      </w:r>
    </w:p>
    <w:p>
      <w:pPr>
        <w:pStyle w:val="Heading3"/>
        <w:numPr>
          <w:ilvl w:val="2"/>
          <w:numId w:val="1"/>
        </w:numPr>
        <w:rPr/>
      </w:pPr>
      <w:bookmarkStart w:id="181" w:name="__RefHeading___Toc2078089_2035185390"/>
      <w:bookmarkStart w:id="182" w:name="_Toc70"/>
      <w:bookmarkEnd w:id="181"/>
      <w:r>
        <w:rPr>
          <w:rtl w:val="true"/>
        </w:rPr>
        <w:t>اقسام زن های حائض</w:t>
      </w:r>
      <w:bookmarkEnd w:id="182"/>
    </w:p>
    <w:p>
      <w:pPr>
        <w:pStyle w:val="Heading4"/>
        <w:numPr>
          <w:ilvl w:val="3"/>
          <w:numId w:val="1"/>
        </w:numPr>
        <w:rPr/>
      </w:pPr>
      <w:bookmarkStart w:id="183" w:name="__RefHeading___Toc2078091_2035185390"/>
      <w:bookmarkStart w:id="184" w:name="_Toc71"/>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های حائض بر شش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 و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دو ماه پشت سر هم در وقت معین خون حیض ببیند و شماره روزهای حیض او هم در هر دو ماه یک اندازه باشد، مثل آن که دو ماه پشت سر هم از اوّل ماه تا هفتم خون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دو ماه پشت سر هم در وقت معین خون حیض ببیند، ولی شماره روزهای حیض او در هر دو ماه یک اندازه نباشد، مثلاً دو ماه پشت سر هم از روز اوّل ماه خون ببیند ولی ماه اوّل روز هفتم و ماه دوم روز هشتم از خون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عادت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شماره روزهای حیض او در دو ماه پشت سر هم به یک اندازه باشد، ولی وقت دیدنِ آن دو خون یکی نباشد، مثل آن که ماه اوّل از پنجم تا دهم و ماه دوم از دوازدهم تا هفدهم خون ببیند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چند ماه خون دیده، ولی عادت معینی پیدا نکرده یا عادتش به هم خورده و عادت تازه ای پیدا نکرده است</w:t>
      </w:r>
      <w:r>
        <w:rPr>
          <w:rFonts w:eastAsia="IRNazanin" w:cs="IRNazanin"/>
          <w:color w:val="111111"/>
          <w:sz w:val="28"/>
          <w:szCs w:val="28"/>
          <w:rtl w:val="true"/>
          <w:lang w:bidi="fa-IR"/>
        </w:rPr>
        <w:t>.</w:t>
      </w:r>
      <w:bookmarkStart w:id="185" w:name="pg4780_42181"/>
    </w:p>
    <w:p>
      <w:pPr>
        <w:pStyle w:val="BookText"/>
        <w:rPr/>
      </w:pPr>
      <w:bookmarkEnd w:id="185"/>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دفعه اوّل خون دیدن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است که عادت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این ها احکامی دارند که در مسائل آینده گفته می شود</w:t>
      </w:r>
      <w:r>
        <w:rPr>
          <w:rFonts w:eastAsia="IRNazanin" w:cs="IRNazanin"/>
          <w:color w:val="111111"/>
          <w:sz w:val="28"/>
          <w:szCs w:val="28"/>
          <w:rtl w:val="true"/>
          <w:lang w:bidi="fa-IR"/>
        </w:rPr>
        <w:t>.</w:t>
      </w:r>
    </w:p>
    <w:p>
      <w:pPr>
        <w:pStyle w:val="Heading4"/>
        <w:numPr>
          <w:ilvl w:val="3"/>
          <w:numId w:val="1"/>
        </w:numPr>
        <w:rPr/>
      </w:pPr>
      <w:bookmarkStart w:id="186" w:name="__RefHeading___Toc2078093_2035185390"/>
      <w:bookmarkStart w:id="187" w:name="_Toc72"/>
      <w:bookmarkEnd w:id="186"/>
      <w:r>
        <w:rPr/>
        <w:t>1</w:t>
      </w:r>
      <w:r>
        <w:rPr>
          <w:rtl w:val="true"/>
        </w:rPr>
        <w:t xml:space="preserve"> _ </w:t>
      </w:r>
      <w:r>
        <w:rPr>
          <w:rtl w:val="true"/>
        </w:rPr>
        <w:t>صاحب عادت وقتیّه و عددیّه</w:t>
      </w:r>
      <w:bookmarkEnd w:id="1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هایی که عادت وقتیه و عددیه دارند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در وقت معین هم پاک شود، مثلاً دو ماه پشت سر هم از روز اوّل ماه خون ببیند و روز هفتم پاک شود که عادت حیض این زن از اوّل ماه تا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از خون پاک نمی شود ولی دو ماه پشت سر هم چند روز 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از اوّل ماه تا هشتم ماه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می بیند نشانه های حیض را دارد</w:t>
      </w:r>
      <w:r>
        <w:rPr>
          <w:rStyle w:val="FootnoteAnchor"/>
          <w:rtl w:val="true"/>
        </w:rPr>
        <w:footnoteReference w:id="25"/>
      </w:r>
      <w:r>
        <w:rPr>
          <w:rFonts w:ascii="IRNazanin" w:hAnsi="IRNazanin" w:eastAsia="IRNazanin"/>
          <w:color w:val="111111"/>
          <w:sz w:val="28"/>
          <w:sz w:val="28"/>
          <w:szCs w:val="28"/>
          <w:rtl w:val="true"/>
          <w:lang w:bidi="fa-IR"/>
        </w:rPr>
        <w:t>و بقیّه خون های او نشانه های استحاضۀ را دارد که عادت او از اوّل ماه تا هشتم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آن که سه روز یا بیشتر خون دید یک روز یا بیشتر پاک شود و دوباره خون ببیند؛ و تمام روزهایی که خون دیده با روزهایی که در وسط پاک بوده، از ده روز بیشتر نشود و در هر دو ماه همه روزهایی که خون دیده و در وسط پاک بوده، روی هم یک اندازه باشد که عادت او به اندازه تمام روزهایی است که خون دیده و در وسط پاک بوده است؛ و لازم نیست روزهایی که در وسط پاک بوده در هر دو ماه به یک اندازه باشد، مثلاً اگر در ماه اوّل از روز اوّلِ ماه تا سوم ماه خون ببیند و سه روز پاک شود و دوباره سه روز خون ببیند و در ماه دوم بعد از آن که سه روز خون دید، سه روز یا کمتر یا بیشتر پاک شود و دوباره خون ببیند و روی هم نُه روز بیشتر نشود، همه حیض است و عادت این زن نُه روز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عادت وقتیه و عددیه دارد، اگر در وقت عادت یا دو سه روز جلوتر یا دو سه روز عقب تر خون ببیند، به طوری که بگویند حیض را جلو یا عقب انداخته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آن خون نشانه های حیض را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به احکامی که برای زن حائض گفته شد عمل کند؛ و چنانچه بعد بفهمد حیض نبوده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این که پیش از سه روز پاک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عبادت هایی را که به 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چند روز پیش از عادت و همه روزهای عادت و چند روز بعد از عادت خون ببیند و روی هم از ده روز بیشتر نشود، همه حیض است؛ و اگر از ده روز بیشتر شود، فقط خونی که در روزهای عادت خود دیده حیض است و خونی که پیش از آن و بعد از آن دیده استحاضۀ می باشد؛ و باید عبادت هایی را که در روزهای پیش از عادت و بعد از عادت به 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روزهای عادت را با چند روز پیش از عادت خون ببیند و روی هم از ده روز بیشتر نشود، همه حیض است؛ و اگر از ده روز بیشتر شود، فقط روزهای عادت او حیض است و خونی که جلوتر از آن دیده استحاضۀ می باشد، و چنانچه در آن روزها عبادت نکرده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روزهای عادت را با چند روز بعد از عادت خون ببیند و روی هم از ده روز بیشتر نشود، همه حیض است؛ و اگر بیشتر شود فقط روزهای عادت حیض و باقی استحاضۀ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عادت وقتیه و عددیه دارد، اگر مقداری از روزهای عادت را با چند روز پیش از عادت خون ببیند و روی هم از ده روز بیشتر نشود، همه حیض است؛ و اگر از ده روز بیشتر شود، روزهایی که در عادت خون دیده با چند روز پیش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روی هم به مقدار عادت او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حیض و روزهای اوّل را استحاضۀ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مقداری از روزهای عادت را با چند روز بعد از عادت خون ببیند و روی هم از ده روز بیشتر نشود، همه حیض است؛ و اگر بیشتر شود باید روزهایی را که در عادت خون دیده با چند روز بعد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روی هم به مقدار عادت او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حیض و بقیه را استحاضۀ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دارد، اگر بعد از آن که سه روز یا بیشتر خون دید، پاک شود و دوباره خون ببیند و فاصله بین دو خون کمتر از ده روز باشد و همه روزهایی که خون دیده با روزهایی که در وسط پاک بوده از ده روز بیشتر باشد؛ مثل آن که پنج روز خون ببیند و پنج روز پاک شود و دوباره پنج روز خون ببیند،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خونی که دفعه اوّل دیده یا مقداری از آن، در روزهای عادت باشد و خون دوم که بعد از پاک شدن می بیند در روزهای عادت نباشد، در این صورت باید همه خونِ اوّل را حیض و خون دوم را استحاضۀ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اوّل در روزهای عادت نباشد و تمام خون دوم یا مقداری از آن، در روزهای عادت باشد، در این صورت باید همه خون دوم را حیض و خون اوّل را استحاضۀ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خون اوّل و دوم در روزهای عادت باشد و خون اوّلی که در روزهای عادت بوده از سه روز کمتر نباشد و با پاکی وسط و مقداری از خون دوم که آن هم در روزهای عادت بوده از ده روز بیشتر نباشد، در این صورت همه آن ها حیض است؛ و مقداری از خون اوّل که پیش از روزهای عادت بوده و مقداری از خون دوم که بعد از روزهای عادت بوده استحاضۀ است، مثلاً اگر عادتش از سوم ماه تا دهم بوده، در صورتی که یک ماه از اوّل تا ششم خون ببیند و دو روز پاک شود و بعد تا پانزدهم ماه خون ببیند، از سوم تا دهم حیض است و از اوّل تا سوم و همچنین از دهم تا پانزدهم استحاضۀ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مقداری از خون اوّل و دوم در روزهای عادت باشد، ولی خون اولی که در روزهای عادت بوده از سه روز کمتر باشد، در این صورت باید در تمام دو خون و پاکی وسط کارهایی را که بر حائض حرام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سابقاً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ترک کند و کارهای استحاضۀ را به جا آورد، یعنی به دستوری که برای زن مستحاضۀ گفته شد عبادت های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در وقت عادت خون نبیند و در غیر آن وقت به شماره روزهای حیضش خون ببیند، باید همان را حیض قرار دهد، چه پیش از وقتِ عادت دیده باشد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در وقت عادت خود خون ببیند، ولی شماره روزهای آن کمتر یا بیشتر از روزهای عادت او باشد و بعد از پاک شدن، دوباره به شماره روزهای عادتی که داشته خون ببیند، باید در هر دو خون کارهایی را که بر حائض حرام است ترک کند و کارهای استحاضۀ را به جا آورد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و عددیه دارد، اگر بیشتر از ده روز خون ببیند، خونی که در روزهای عادت دیده اگرچه نشانه های حیض را نداشته باشد، حیض است و خونی که بعد از روزهای عادت دیده اگرچه نشانه های حیض را داشته باشد، استحاضۀ است مثلاً زنی که عادت حیض او از اوّل تا هفتم ماه است، اگر از اوّل تا دوازدهم خون ببیند، هفت روزِ اوّلِ آن حیض و پنج روزِ بعد استحاضۀ می باشد</w:t>
      </w:r>
      <w:r>
        <w:rPr>
          <w:rFonts w:eastAsia="IRNazanin" w:cs="IRNazanin"/>
          <w:color w:val="111111"/>
          <w:sz w:val="28"/>
          <w:szCs w:val="28"/>
          <w:rtl w:val="true"/>
          <w:lang w:bidi="fa-IR"/>
        </w:rPr>
        <w:t>.</w:t>
      </w:r>
      <w:bookmarkStart w:id="188" w:name="pg4780_42184"/>
    </w:p>
    <w:p>
      <w:pPr>
        <w:pStyle w:val="Heading4"/>
        <w:numPr>
          <w:ilvl w:val="3"/>
          <w:numId w:val="1"/>
        </w:numPr>
        <w:rPr/>
      </w:pPr>
      <w:bookmarkStart w:id="189" w:name="__RefHeading___Toc2078095_2035185390"/>
      <w:bookmarkStart w:id="190" w:name="_Toc73"/>
      <w:bookmarkEnd w:id="188"/>
      <w:bookmarkEnd w:id="189"/>
      <w:r>
        <w:rPr/>
        <w:t>2</w:t>
      </w:r>
      <w:r>
        <w:rPr>
          <w:rtl w:val="true"/>
        </w:rPr>
        <w:t xml:space="preserve"> _ </w:t>
      </w:r>
      <w:r>
        <w:rPr>
          <w:rtl w:val="true"/>
        </w:rPr>
        <w:t>صاحب عادت وقتیّه</w:t>
      </w:r>
      <w:bookmarkEnd w:id="1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هایی که عادت وقتیه دارند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خون حیض ببیند و بعد از چند روز پاک شود، ولی شماره روزهای آن در هر دو ماه یک اندازه نباشد، مثلاً دو ماه پشت سر هم روز اوّل ماه خون ببیند، ولی ماه اوّل روز هفتم و ماه دوم روز هشتم از خون پاک شود، در این صورت این زن باید روز اوّل ماه را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 شود، ولی دو ماه پشت سر هم در وقت معین خون او نشانه های حیض را دارد و بقیه خون های او نشانه استحاضۀ را دارد و شماره روزهایی که خون او نشانه حیض دارد، در هر دو ماه یک اندازه نیست، مثلاً در ماه اوّل از اوّل ماه تا هفتم و در ماه دوم از اوّل ماه تا هشتم خون او نشانه های حیض و بقیه نشانه استحاضۀ را داشته باشد، در این صورت این زن هم باید روز اوّل ماه را روز اوّل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در وقت معین، سه روز یا بیشتر خون حیض ببیند و بعد پاک شود و دوباره خون ببیند و تمام روزهایی که خون دیده با روزهایی که در وسط پاک بوده از ده روز بیشتر نشود، ولی ماه دوم کمتر یا بیشتر از ماه اوّل باشد، مثلاً در ماه اوّل هشت روز و در ماه دوم نُه روز باشد، در این صورت این زن هم باید روز اوّل ماه را روز اوّل عادت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دارد، اگر در وقت عادت خود دو یا سه روز پیش از عادت و دو یا سه روز بعد از عادت خون ببیند، به طوری که بگویند حیض را جلو یا عقب انداخته، اگرچه آن خون نشانه های حیض را نداشته باشد، باید به احکامی که برای زن های حائض گفته شد رفتار نماید؛ و اگر بعد بفهمد حیض نبوده، مثل آن که پیش از سه روز پاک شود، باید عبادت هایی را که به جا نیاورده قضا نماید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عادت وقتیه دارد، اگر بیشتر از ده روز خون ببیند و نتواند حیض را به واسطه نشانه های آن تشخیص دهد، باید شماره عادت خویشان خود را حیض قرار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پدری باشند و چه مادری، زنده باشند یا مرده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در صورتی می تواند عادت آنان را حیض خود قرار دهد که شماره روزهای حیض همه آنان یک اندازه باشد؛ و اگر شماره روزهای حیض آنان یک اندازه نباشد، مثلاً عادت بعضی پنج روز و عادت بعضی دیگر هفت روز باشد، نمی تواند</w:t>
      </w:r>
      <w:bookmarkStart w:id="191" w:name="pg4780_42185"/>
    </w:p>
    <w:p>
      <w:pPr>
        <w:pStyle w:val="BookText"/>
        <w:rPr/>
      </w:pPr>
      <w:bookmarkEnd w:id="191"/>
      <w:r>
        <w:rPr>
          <w:rFonts w:ascii="IRNazanin" w:hAnsi="IRNazanin" w:eastAsia="IRNazanin"/>
          <w:color w:val="111111"/>
          <w:sz w:val="28"/>
          <w:sz w:val="28"/>
          <w:szCs w:val="28"/>
          <w:rtl w:val="true"/>
          <w:lang w:bidi="fa-IR"/>
        </w:rPr>
        <w:t>عادت آنان را حیض خود قرار دهد، مگر کسانی که عادتشان با دیگران فرق دارد به قدری کم باشند که در مقابل آنان هیچ حساب شوند، در این صورت باید عادت بیشتر آنان را حیض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وقتیه دارد و شماره عادت خویشان خود را حیض قرار می دهد، باید روزی را که در هر ماه اوّل عادت او بوده اوّلِ حیض خود قرار دهد، مثلاً زنی که هر ماه روز اوّلِ ماه خون می دیده و گاهی روز هفتم و گاهی روز هشتم پاک می شده، چنانچه یک ماه دوازده روز خون ببیند و عادت خویشانش هفت روز باشد، باید هفت روز اوّل ماه را حیض و باقی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باید شماره عادت خویشان خود را حیض قرار دهد، چنانچه خویش نداشته باشد یا شماره عادت آنان مثل هم نباشد، باید در هر ماه از روزی که خون می بیند هفت روز را حیض و بقیه را استحاضه قرار دهد، ولی اگر در خون روزهای وسط یا آخر نشانه های حیض بیشتر باشد، باید هفت روز وسط یا آخر را حیض قرار دهد</w:t>
      </w:r>
      <w:r>
        <w:rPr>
          <w:rFonts w:eastAsia="IRNazanin" w:cs="IRNazanin"/>
          <w:color w:val="111111"/>
          <w:sz w:val="28"/>
          <w:szCs w:val="28"/>
          <w:rtl w:val="true"/>
          <w:lang w:bidi="fa-IR"/>
        </w:rPr>
        <w:t>.</w:t>
      </w:r>
    </w:p>
    <w:p>
      <w:pPr>
        <w:pStyle w:val="Heading4"/>
        <w:numPr>
          <w:ilvl w:val="3"/>
          <w:numId w:val="1"/>
        </w:numPr>
        <w:rPr/>
      </w:pPr>
      <w:bookmarkStart w:id="192" w:name="__RefHeading___Toc2078097_2035185390"/>
      <w:bookmarkStart w:id="193" w:name="_Toc74"/>
      <w:bookmarkEnd w:id="192"/>
      <w:r>
        <w:rPr/>
        <w:t>3</w:t>
      </w:r>
      <w:r>
        <w:rPr>
          <w:rtl w:val="true"/>
        </w:rPr>
        <w:t xml:space="preserve"> _ </w:t>
      </w:r>
      <w:r>
        <w:rPr>
          <w:rtl w:val="true"/>
        </w:rPr>
        <w:t>صاحب عادت عددیّه</w:t>
      </w:r>
      <w:bookmarkEnd w:id="1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هایی که عادت عددیّه دارند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شماره روزهای حیض او در دو ماه پشت سر هم یک اندازه باشد، ولی وقت خون دیدن او یکی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چند روزی که خون دیده عادت او می شود، مثلاً اگر ماه اوّل از روز اوّل تا پنجم و ماه دوم از یازدهم تا پانزدهم خون ببیند، عادت او پنج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خون پاک نمی شود ولی دو ماه پشت سر هم چند روز از خونی که می بیند نشانه حیض و بقیه نشانه استحاضۀ را دارد و شماره روزهایی که خون نشانه حیض دارد در هر دو ماه یک اندازه است، اما وقت آن یکی نیست، در این صورت هر چند روزی که خون او نشانه حیض را دارد عادت او می شود، مثلاً اگر یک ماه از اوّل ماه تا پنجم و ماه بعد از یازدهم تا پانزدهم، خون او نشانه حیض و بقیه نشانه استحاضه را داشته باشد، شماره روزهای عادت او پنج روز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دو ماه پشت سر هم سه روز یا بیشتر خون ببیند و یک روز یا بیشتر پاک شود و دو مرتبه خون ببیند و وقت دیدن خون در ماه اوّل با ماه دوم فرق داشته باشد، در این صورت اگر تمام روزهایی که خون دیده و روزهایی که در وسط پاک بوده از ده روز بیشتر نشود</w:t>
      </w:r>
      <w:bookmarkStart w:id="194" w:name="pg4780_42186"/>
    </w:p>
    <w:p>
      <w:pPr>
        <w:pStyle w:val="BookText"/>
        <w:rPr/>
      </w:pPr>
      <w:bookmarkEnd w:id="194"/>
      <w:r>
        <w:rPr>
          <w:rFonts w:ascii="IRNazanin" w:hAnsi="IRNazanin" w:eastAsia="IRNazanin"/>
          <w:color w:val="111111"/>
          <w:sz w:val="28"/>
          <w:sz w:val="28"/>
          <w:szCs w:val="28"/>
          <w:rtl w:val="true"/>
          <w:lang w:bidi="fa-IR"/>
        </w:rPr>
        <w:t>و شماره روزهای آن هم به یک اندازه باشد، تمام روزهایی که خون دیده با روزهای وسط که پاک بوده، عادت حیض او می شود و لازم نیست روزهایی که در وسط پاک بوده در هر دو ماه به یک اندازه باشد، مثلاً اگر ماه اوّل از روز اوّل ماه تا سوم خون ببیند و دو روز پاک شود و دوباره سه روز خون ببیند و ماه دوم از یازدهم تا سیزدهم خون ببیند و دو روز یا بیشتر یا کمتر پاک شود و دوباره خون ببیند و روی هم از هشت روز بیشتر نشود، عادت او هشت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عددیّه دارد، اگر بیشتر از شماره عادت خود خون ببیند و از ده روز بیشتر شود، چنانچه همه خون هایی که دیده یک جور باشد، باید از موقع دیدن خون به شماره روزهای عادتش حیض و بقیه را استحاضه قرار دهد؛ و اگر همه خون هایی که دیده یک جور نباشد، بلکه چند روز از آن نشانه حیض و چند روز دیگر نشانه استحاضه را داشته باشد، اگر روزهایی که خون نشانه حیض را دارد با شماره روزهای عادت او یک اندازه است، باید همان روزها را حیض و بقیه را استحاضه قرار دهد؛ و اگر روزهایی که خون نشانه حیض دارد از روزهای عادت او بیشتر است، فقط به اندازه روزهای عادت او حیض و بقیه استحاضه است؛ و اگر روزهایی که خون نشانه حیض دارد از روزهای عادت او کمتر است، باید آن روزها را با چند روز دیگر که روی هم به اندازه روزهای عادتش شود، حیض و بقیه را استحاضه قرار دهد</w:t>
      </w:r>
      <w:r>
        <w:rPr>
          <w:rFonts w:eastAsia="IRNazanin" w:cs="IRNazanin"/>
          <w:color w:val="111111"/>
          <w:sz w:val="28"/>
          <w:szCs w:val="28"/>
          <w:rtl w:val="true"/>
          <w:lang w:bidi="fa-IR"/>
        </w:rPr>
        <w:t>.</w:t>
      </w:r>
    </w:p>
    <w:p>
      <w:pPr>
        <w:pStyle w:val="Heading4"/>
        <w:numPr>
          <w:ilvl w:val="3"/>
          <w:numId w:val="1"/>
        </w:numPr>
        <w:rPr/>
      </w:pPr>
      <w:bookmarkStart w:id="195" w:name="__RefHeading___Toc2078099_2035185390"/>
      <w:bookmarkStart w:id="196" w:name="_Toc75"/>
      <w:bookmarkEnd w:id="195"/>
      <w:r>
        <w:rPr/>
        <w:t>4</w:t>
      </w:r>
      <w:r>
        <w:rPr>
          <w:rtl w:val="true"/>
        </w:rPr>
        <w:t xml:space="preserve"> _ </w:t>
      </w:r>
      <w:r>
        <w:rPr>
          <w:rtl w:val="true"/>
        </w:rPr>
        <w:t>مضطربه</w:t>
      </w:r>
      <w:bookmarkEnd w:id="1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مضطربه</w:t>
      </w:r>
      <w:r>
        <w:rPr>
          <w:rStyle w:val="FootnoteAnchor"/>
          <w:rtl w:val="true"/>
        </w:rPr>
        <w:footnoteReference w:id="26"/>
      </w:r>
      <w:r>
        <w:rPr>
          <w:rFonts w:ascii="IRNazanin" w:hAnsi="IRNazanin" w:eastAsia="IRNazanin"/>
          <w:color w:val="111111"/>
          <w:sz w:val="28"/>
          <w:sz w:val="28"/>
          <w:szCs w:val="28"/>
          <w:rtl w:val="true"/>
          <w:lang w:bidi="fa-IR"/>
        </w:rPr>
        <w:t xml:space="preserve">اگر بیشتر از ده روز خون ببیند و همه خون هایی که دیده یک جور باشد، چنانچه عادت خویشان او هفت روز است، باید هفت روز را حیض و بقیه را استحاضه قرار دهد؛ و اگر کمتر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پنج روز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همان را حیض قرار دهد، و بنابر احتیاط واجب در تفاوت بین شماره عادت آنان و هفت روز که دو روز است، کارهایی را که بر حائض حرام است، ترک نماید و کارهای استحاضه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دستوری که برای زن مستحاضه گفته شد عبادت های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عادت خویشانش بیشتر از هفت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نُه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 باید هفت روز را حیض قرار دهد؛ و بنابر احتیاط واجب در تفاوت بین هفت روز و عادت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دو روز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کارهای استحاضۀ را به جا آورد و کارهایی را که بر حائض حرام است ترک نماید</w:t>
      </w:r>
      <w:r>
        <w:rPr>
          <w:rFonts w:eastAsia="IRNazanin" w:cs="IRNazanin"/>
          <w:color w:val="111111"/>
          <w:sz w:val="28"/>
          <w:szCs w:val="28"/>
          <w:rtl w:val="true"/>
          <w:lang w:bidi="fa-IR"/>
        </w:rPr>
        <w:t>.</w:t>
      </w:r>
      <w:bookmarkStart w:id="197" w:name="pg4780_42187"/>
    </w:p>
    <w:p>
      <w:pPr>
        <w:pStyle w:val="BookText"/>
        <w:rPr/>
      </w:pPr>
      <w:bookmarkEnd w:id="1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مضطربه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اگر بیشتر از ده روز خونی ببیند که چند روز آن نشانه حیض و چند روز دیگر نشانه استحاضه دارد، چنانچه خونی که نشانه حیض دارد کمتر از سه روز یا بیشتر از ده روز باشد، باید به دستوری که در مسأله قبل گفته شد رفتار نماید؛ و اگر خونی که نشانه حیض دارد کمتر از سه روز و بیشتر از ده روز نباشد، آن حیض است، ولی اگر پیش از گذشتن ده روز از خونی که نشانه حیض دارد دوباره خونی ببیند که آن هم نشانه حیض را داشته باشد، مثل آن که پنج روز خون سیاه و نه روز خون زرد و دوباره پنج روز خون سیاه ببیند، باید به دستوری که در مسأله قبل گفته شد رفتار نماید</w:t>
      </w:r>
      <w:r>
        <w:rPr>
          <w:rFonts w:eastAsia="IRNazanin" w:cs="IRNazanin"/>
          <w:color w:val="111111"/>
          <w:sz w:val="28"/>
          <w:szCs w:val="28"/>
          <w:rtl w:val="true"/>
          <w:lang w:bidi="fa-IR"/>
        </w:rPr>
        <w:t>.</w:t>
      </w:r>
    </w:p>
    <w:p>
      <w:pPr>
        <w:pStyle w:val="Heading4"/>
        <w:numPr>
          <w:ilvl w:val="3"/>
          <w:numId w:val="1"/>
        </w:numPr>
        <w:rPr/>
      </w:pPr>
      <w:bookmarkStart w:id="198" w:name="__RefHeading___Toc2078101_2035185390"/>
      <w:bookmarkStart w:id="199" w:name="_Toc76"/>
      <w:bookmarkEnd w:id="198"/>
      <w:r>
        <w:rPr/>
        <w:t>5</w:t>
      </w:r>
      <w:r>
        <w:rPr>
          <w:rtl w:val="true"/>
        </w:rPr>
        <w:t xml:space="preserve"> _ </w:t>
      </w:r>
      <w:r>
        <w:rPr>
          <w:rtl w:val="true"/>
        </w:rPr>
        <w:t>مبتدئه</w:t>
      </w:r>
      <w:bookmarkEnd w:id="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w:t>
      </w:r>
      <w:r>
        <w:rPr>
          <w:rStyle w:val="FootnoteAnchor"/>
          <w:rtl w:val="true"/>
        </w:rPr>
        <w:footnoteReference w:id="27"/>
      </w:r>
      <w:r>
        <w:rPr>
          <w:rFonts w:ascii="IRNazanin" w:hAnsi="IRNazanin" w:eastAsia="IRNazanin"/>
          <w:color w:val="111111"/>
          <w:sz w:val="28"/>
          <w:sz w:val="28"/>
          <w:szCs w:val="28"/>
          <w:rtl w:val="true"/>
          <w:lang w:bidi="fa-IR"/>
        </w:rPr>
        <w:t xml:space="preserve">اگر بیشتر از ده روز خون ببیند و همه خون هایی که دیده یک جور باشد، باید عادت خویشان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طوری که در وقتیّه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حیض و بقیّه را استحاضه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نشانه استحاضه را داشته باشد، چنانچه خونی که نشانه حیض دارد کمتر از سه روز و بیشتر از ده روز نباشد، همه آن حیض است، ولی اگر پیش از گذشتن ده روز از خونی که نشانه حیض دارد دوباره خونی ببیند که آن هم نشانه خون حیض داشته باشد، مثل آن که پنج روز خون سیاه و نُه روز خون زرد و دوباره پنج روز خون سیاه ببیند، باید عادت خویشان خود را حیض و بقیه را استحاضۀ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 اگر بیشتر از ده روز خونی ببیند که چند روز آن نشانه حیض و چند روز دیگر آن نشانه استحاضه داشته باشد، چنانچه خونی که نشانه حیض دارد از سه روز کمتر یا از ده روز بیشتر باشد، باید عادت خویشان خود را حیض و بقیه را استحاضۀ قرار دهد</w:t>
      </w:r>
      <w:r>
        <w:rPr>
          <w:rFonts w:eastAsia="IRNazanin" w:cs="IRNazanin"/>
          <w:color w:val="111111"/>
          <w:sz w:val="28"/>
          <w:szCs w:val="28"/>
          <w:rtl w:val="true"/>
          <w:lang w:bidi="fa-IR"/>
        </w:rPr>
        <w:t>.</w:t>
      </w:r>
    </w:p>
    <w:p>
      <w:pPr>
        <w:pStyle w:val="Heading4"/>
        <w:numPr>
          <w:ilvl w:val="3"/>
          <w:numId w:val="1"/>
        </w:numPr>
        <w:rPr/>
      </w:pPr>
      <w:bookmarkStart w:id="200" w:name="__RefHeading___Toc2078103_2035185390"/>
      <w:bookmarkStart w:id="201" w:name="_Toc77"/>
      <w:bookmarkEnd w:id="200"/>
      <w:r>
        <w:rPr/>
        <w:t>6</w:t>
      </w:r>
      <w:r>
        <w:rPr>
          <w:rtl w:val="true"/>
        </w:rPr>
        <w:t xml:space="preserve"> _ </w:t>
      </w:r>
      <w:r>
        <w:rPr>
          <w:rtl w:val="true"/>
        </w:rPr>
        <w:t>ناسِیه</w:t>
      </w:r>
      <w:bookmarkEnd w:id="2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ناسیه</w:t>
      </w:r>
      <w:r>
        <w:rPr>
          <w:rStyle w:val="FootnoteAnchor"/>
          <w:rtl w:val="true"/>
        </w:rPr>
        <w:footnoteReference w:id="28"/>
      </w:r>
      <w:r>
        <w:rPr>
          <w:rFonts w:ascii="IRNazanin" w:hAnsi="IRNazanin" w:eastAsia="IRNazanin"/>
          <w:color w:val="111111"/>
          <w:sz w:val="28"/>
          <w:sz w:val="28"/>
          <w:szCs w:val="28"/>
          <w:rtl w:val="true"/>
          <w:lang w:bidi="fa-IR"/>
        </w:rPr>
        <w:t>اگر بیشتر از ده روز خون ببیند باید روزهایی که خون او نشانه حیض را دارد، حیض قرار دهد و اگر نتواند حیض را به واسطه نشانه های آن تشخیص دهد، باید هفت روز اوّل را حیض و بقیه را استحاضه قرار دهد</w:t>
      </w:r>
      <w:r>
        <w:rPr>
          <w:rFonts w:eastAsia="IRNazanin" w:cs="IRNazanin"/>
          <w:color w:val="111111"/>
          <w:sz w:val="28"/>
          <w:szCs w:val="28"/>
          <w:rtl w:val="true"/>
          <w:lang w:bidi="fa-IR"/>
        </w:rPr>
        <w:t>.</w:t>
      </w:r>
      <w:bookmarkStart w:id="202" w:name="pg4780_42188"/>
    </w:p>
    <w:p>
      <w:pPr>
        <w:pStyle w:val="Heading3"/>
        <w:numPr>
          <w:ilvl w:val="2"/>
          <w:numId w:val="1"/>
        </w:numPr>
        <w:rPr/>
      </w:pPr>
      <w:bookmarkStart w:id="203" w:name="__RefHeading___Toc2078105_2035185390"/>
      <w:bookmarkStart w:id="204" w:name="_Toc78"/>
      <w:bookmarkEnd w:id="202"/>
      <w:bookmarkEnd w:id="203"/>
      <w:r>
        <w:rPr>
          <w:rtl w:val="true"/>
        </w:rPr>
        <w:t>مسائل متفرقه حیض</w:t>
      </w:r>
      <w:bookmarkEnd w:id="2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مبتدئه و مضطربه و ناسیه و زنی که عادت عددیه دارد، اگر خونی ببیند که نشانه های حیض داشته باشد یا یقین کنند که سه روز طول می کشد، باید عبادت را ترک کنند و چنانچه بعد بفهمند حیض نبوده، باید عبادت هایی را که به جا نیاورده اند قضا نمایند، ولی اگر یقین نکنند که تا سه روز طول می کشد و نشانه های حیض را هم نداشته باشد، بنابر احتیاط واجب باید تا سه روز کارهای استحاضه را به جا آورند و کارهایی را که بر حائض حرام است، ترک نمایند و چنانچه پیش از سه روز پاک نشدند باید آن را حیض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در حیض عادت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وقت حیض عادت داشته باشد چه در عدد حیض، یا هم در وقت و هم در عدد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ماه پشت سر هم بر خلاف عادت خود خونی ببیند که وقت آن، یا شماره روزهای آن، یا هم وقت و هم شماره روزهای آن یکی باشد، عادتش برمی گردد به آنچه در این دو ماه دیده است، مثلاً اگر از روزِ اوّل ماه تا هفتم خون می دیده و پاک می شده، چنانچه دو ماه از دهم تا هفدهم ماه خون ببیند و پاک شود، از دهم تا هفدهم عادت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مقصود از یک ماه، از ابتدای خون دیدن است تا سی روز، نه از روز اوّل ماه تا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معمولاً ماهی یک مرتبه خون می بیند، اگر در یک ماه دو مرتبه خون ببیند و آن خون شرایط حیض را داشته باشد، چنانچه روزهایی که در وسط پاک بوده از ده روز کمتر نباشد، باید هر دو را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 روز یا بیشتر خونی ببیند که نشانه حیض را دارد، بعد ده روز یا بیشتر خونی ببیند که نشانه استحاضه را دارد و دوباره سه روز خونی به نشانه های حیض ببیند، باید خون اوّل و خون آخر را که نشانه های حیض داشته، حیض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پیش از ده روز پاک شود و بداند در باطن خون نیست، باید برای عبادت های خود غسل کند، اگرچه گمان داشته باشد که پیش از تمام شدنِ ده روز دوباره خون می بیند، ولی اگر یقین داشته باشد که پیش از تمام شدن ده روز دوباره خون می بیند، نباید غسل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پیش از ده روز پاک شود و احتمال دهد که در باطن خون هست، باید قدری پنبه داخل فرج نماید و کمی صبر کند و بیرون آورد، پس اگر پاک بود غسل کند و عبادت های خود را به جا آورد، و اگر پاک نبود اگرچه به آب زرد رنگی هم آلوده باشد، چنانچه در حیض عادت ندارد،</w:t>
      </w:r>
      <w:bookmarkStart w:id="205" w:name="pg4780_42189"/>
    </w:p>
    <w:p>
      <w:pPr>
        <w:pStyle w:val="BookText"/>
        <w:rPr/>
      </w:pPr>
      <w:bookmarkEnd w:id="205"/>
      <w:r>
        <w:rPr>
          <w:rFonts w:ascii="IRNazanin" w:hAnsi="IRNazanin" w:eastAsia="IRNazanin"/>
          <w:color w:val="111111"/>
          <w:sz w:val="28"/>
          <w:sz w:val="28"/>
          <w:szCs w:val="28"/>
          <w:rtl w:val="true"/>
          <w:lang w:bidi="fa-IR"/>
        </w:rPr>
        <w:t>یا عادت او ده روز است، باید صبر کند که اگر پیش از ده روز پاک شد و غسل کند، اگر سرِ ده روز پاک شد، یا خون او از ده گذشت، سر ده روز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عادتش کمتر از ده روز است، در صورتی که بداند پیش از تمام شدنِ ده روز یا سر ده روز پاک می شود، نباید غسل کند؛ و اگر احتمال دهد خون او از ده روز می گذرد، احتیاط واجب آن است که تا دو روز عبادت را ترک کند و بعد از دو روز تا روز دهم کارهای استحاضه را به جا آورد و کارهایی را که بر حائض حرام است ترک نماید، پس اگر پیش از تمام شدن ده روز یا سر ده روز از خون پاک شد، تمامش حیض است و اگر از ده روز گذشت، باید عادت خود را حیض و بقیه را استحاضه قرار دهد و عبادت هایی را که بعد از روزهای عادت به جا نیاورده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 ای را که در آن روزها به جا نیاورده قضا نماید؛ و اگر چند روز را به گمان این که حیض نیست عبادت کند بعد بفهمد حیض بوده، چنانچه آن روزها را روزه گرفته باید قضا نماید</w:t>
      </w:r>
      <w:r>
        <w:rPr>
          <w:rFonts w:eastAsia="IRNazanin" w:cs="IRNazanin"/>
          <w:color w:val="111111"/>
          <w:sz w:val="28"/>
          <w:szCs w:val="28"/>
          <w:rtl w:val="true"/>
          <w:lang w:bidi="fa-IR"/>
        </w:rPr>
        <w:t>.</w:t>
      </w:r>
    </w:p>
    <w:p>
      <w:pPr>
        <w:pStyle w:val="Heading2"/>
        <w:numPr>
          <w:ilvl w:val="1"/>
          <w:numId w:val="1"/>
        </w:numPr>
        <w:rPr/>
      </w:pPr>
      <w:bookmarkStart w:id="206" w:name="__RefHeading___Toc2078107_2035185390"/>
      <w:bookmarkStart w:id="207" w:name="_Toc79"/>
      <w:bookmarkEnd w:id="206"/>
      <w:r>
        <w:rPr>
          <w:rtl w:val="true"/>
        </w:rPr>
        <w:t>نفاس</w:t>
      </w:r>
      <w:bookmarkEnd w:id="2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وقتی که اولین جزء بچّه از شکم مادر بیرون می آید هر خونی که زن می بیند، اگر پیش از ده روز یا سرِ ده روز قطع شود، خون نفاس است و زن را در حال نفاس، نفساء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زن پیش از بیرون آمدن اوّلین جزء بچّه می بیند نفاس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که خلقت بچّه تمام باشد، بلکه اگر خون بسته ای هم از رحمِ زن خارج شود و خودِ زن بداند، یا چهار نفر قابله بگویند که اگر در رحم می ماند انسان می شد، خونی که تا ده روز ببیند خون نفاس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ممکن است خون نفاس یک آن بیشتر نیاید، ولی بیشتر از ده روز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شک کند که چیزی سقط شده یا نه، یا چیزی که سقط شده اگر می ماند انسان می شد یا نه، لازم نیست وارسی کند؛ و خونی که از او خارج می شود شرعاً خون نفاس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توقف در مسجد، رساندن جایی از بدن به خط قرآن و کارهای دیگری که بر حائض حرام است، بر نفساء هم حرام است؛ و آنچه بر حائض واجب و مستحب و مکروه است، بر نفساء هم واجب و مستحب و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طلاق دادن زنی که در حال نفاس است و نزدیکی کردن با او حرام می باشد؛ و اگر شوهرش با او نزدیکی کند، احتیاط مستحب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دستوری که در احکام حیض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زن از خون نفاس پاک شد، باید غسل کند و عبادت های خود را به جا آورد؛ و اگر دوباره خون ببیند، چنانچه روزهایی که خون دیده با روزهایی که در وسط پاک بوده، روی هم ده روز یا کمتر از ده روز باشد، تمام آن نفاس است؛ و اگر روزهایی که پاک بوده روزه گرفته باشد،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از خون نفاس پاک شود و احتمال دهد که در باطن خون هست، باید مقداری پنبه داخل فرج نماید و کمی صبر کند که اگر پاک است، برای عبادت های خود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نفاس زن از ده روز بگذرد، چنانچه در حیض عادت دارد، به اندازه روزهای عادت او نفاس و بقیه استحاضه است و اگر عادت ندارد، تا ده روز نفاس و بقیه استحاضه می باشد؛ و احتیاط مستحب آن است کسی که عادت دارد از روز بعد از عادت و کسی که عادت ندارد بعد از روز دهم تا روز هجدهم زایمان، کارهای استحاضه را به جا آورد و کارهایی را که بر نفساء حرام است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عادت حیضش کمتر از ده روز است، اگر بیشتر از روزهای عادتش خون نفاس ببیند، باید به اندازه روزهای عادت خود نفاس قرار دهد و بعد از آن، بنابر احتیاط واجب تا دو روز عبادت را ترک نماید و بعد از دو روز تا روز دهم کارهای استحاضه را به جا آورد و کارهایی را که بر نفساء حرام است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ده روز بگذرد استحاضه است، باید روزهای بعد از عادت تا روز دهم را هم استحاضه قرار دهد و عبادت هایی را که در آن روزها به جا نیاورده قضا نماید؛ مثلاً زنی که عادت او شش روز بوده اگر بیشتر از شش روز خون ببیند، باید شش روز را نفاس قرار دهد و بنابر احتیاط واجب در روز هفتم و هشتم عبادت را ترک کند و در روز نهم و دهم کارهای استحاضه را به جا آورد و کارهایی را که بر نفساء حرام است، ترک نماید و اگر بیشتر از ده روز خون دید، از روز بعد از عادت او استحاضه می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در حیض عادت دارد، اگر بعد از زاییدن تا یک ماه یا بیشتر از یک ماه پی در پی خون ببیند، به اندازه روزهای عادت او نفاس است و ده روز از خونی که بعد از نفاس می بیند،</w:t>
      </w:r>
      <w:bookmarkStart w:id="208" w:name="pg4780_42191"/>
    </w:p>
    <w:p>
      <w:pPr>
        <w:pStyle w:val="BookText"/>
        <w:rPr/>
      </w:pPr>
      <w:bookmarkEnd w:id="208"/>
      <w:r>
        <w:rPr>
          <w:rFonts w:ascii="IRNazanin" w:hAnsi="IRNazanin" w:eastAsia="IRNazanin"/>
          <w:color w:val="111111"/>
          <w:sz w:val="28"/>
          <w:sz w:val="28"/>
          <w:szCs w:val="28"/>
          <w:rtl w:val="true"/>
          <w:lang w:bidi="fa-IR"/>
        </w:rPr>
        <w:t xml:space="preserve">اگرچه در روزهای عادت ماهانه اش باشد استحاضه است؛ مثلاً زنی که عادت حیض او از بیستم هر ماه تا بیست و هفتم آن است، اگر روز دهم ماه زایید و تا یک ماه یا بیشتر پی در پی خون دید، تا روز هفدهم نفاس و از روز هفدهم تا ده روز حتّی خونی که در روزهای عادت خود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بیستم تا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استحاضه می باشد؛ و بعد از گذشتن ده روز اگر خونی را که می بیند در روزهای عادتش باشد حیض است، چه نشانه های حیض را داشته باشد یا نداشته باشد؛ و همچنین است اگر روزهای عادتش نباشد ولی نشانه های حیض را داشته باشد، اما اگر خونی که بعد از گذشتن ده روز از نفاس می بیند، در روزهای عادت حیض او نباشد و نشانه های حیض را هم نداشته باشد،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در حیض عادت ندارد، اگر بعد از زایمان تا یک ماه یا بیشتر از یک ماه خون ببیند، ده روزِ اوّل آن نفاس و ده روز دوم آن استحاضه است؛ و خونی که بعد از آن می بیند، اگر نشانه حیض را داشته باشد، حیض وگرنه آن هم استحاضه می باشد</w:t>
      </w:r>
      <w:r>
        <w:rPr>
          <w:rFonts w:eastAsia="IRNazanin" w:cs="IRNazanin"/>
          <w:color w:val="111111"/>
          <w:sz w:val="28"/>
          <w:szCs w:val="28"/>
          <w:rtl w:val="true"/>
          <w:lang w:bidi="fa-IR"/>
        </w:rPr>
        <w:t>.</w:t>
      </w:r>
    </w:p>
    <w:p>
      <w:pPr>
        <w:pStyle w:val="Heading2"/>
        <w:numPr>
          <w:ilvl w:val="1"/>
          <w:numId w:val="1"/>
        </w:numPr>
        <w:rPr/>
      </w:pPr>
      <w:bookmarkStart w:id="209" w:name="__RefHeading___Toc2078109_2035185390"/>
      <w:bookmarkStart w:id="210" w:name="_Toc80"/>
      <w:bookmarkEnd w:id="209"/>
      <w:r>
        <w:rPr>
          <w:rtl w:val="true"/>
        </w:rPr>
        <w:t>غسل مس میت</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بدن انسان مرده ای را که سرد شده و غسلش نداده اند مس کند</w:t>
      </w:r>
      <w:r>
        <w:rPr>
          <w:rStyle w:val="FootnoteAnchor"/>
          <w:rtl w:val="true"/>
        </w:rPr>
        <w:footnoteReference w:id="29"/>
      </w:r>
      <w:r>
        <w:rPr>
          <w:rFonts w:ascii="IRNazanin" w:hAnsi="IRNazanin" w:eastAsia="IRNazanin"/>
          <w:color w:val="111111"/>
          <w:sz w:val="28"/>
          <w:sz w:val="28"/>
          <w:szCs w:val="28"/>
          <w:rtl w:val="true"/>
          <w:lang w:bidi="fa-IR"/>
        </w:rPr>
        <w:t>باید غسل مس میت نماید، چه در خواب مس کند چه در بیداری، با اختیار مس کند یا بی اختیار، حتی اگر ناخن و استخوان او به ناخن و استخوان میت برسد باید غسل کند، ولی اگر حیوان مرده ای را مس کند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مس مرده ای که تمام بدن او سرد نشده غسل واجب نیست، اگرچه جایی را که سرد شده مس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موی خود را به بدن میت برساند، یا بدن خود را به موی میت یا موی خود را به موی میت برساند، احتیاط واجب آن است که غسل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مس بچّه مرده حتی بچّه سقط شده ای که چهار ماه او تمام شده، غسل مس میت واجب است، بلکه بنابر احتیاط برای مس بچّه سقط شده ای که از چهار</w:t>
      </w:r>
    </w:p>
    <w:p>
      <w:pPr>
        <w:pStyle w:val="BookText"/>
        <w:rPr/>
      </w:pPr>
      <w:r>
        <w:rPr>
          <w:rFonts w:ascii="IRNazanin" w:hAnsi="IRNazanin" w:eastAsia="IRNazanin"/>
          <w:color w:val="111111"/>
          <w:sz w:val="28"/>
          <w:sz w:val="28"/>
          <w:szCs w:val="28"/>
          <w:rtl w:val="true"/>
          <w:lang w:bidi="fa-IR"/>
        </w:rPr>
        <w:t>ماه کمتر دارد، باید غسل کرد؛ بنابر این اگر بچّه چهار ماهه ای مرده به دنیا بیاید، مادر او باید غسل مس میت کند، بلکه اگر از چهار ماه کمتر هم داشته باشد، بنابر احتیاط باید مادر او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بچّه ای که بعد از مردن مادر به دنیا می آید، وقتی بالغ شد واجب است غسل مس میت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میتی را که سه غسل او کاملاً تمام شده مس نماید، غسل بر او واجب نمی شود، ولی اگر پیش از آن که غسل سوم تمام شود جایی از بدن او را مس کند، اگرچه غسل سوم آن جا تمام شده باشد،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دیوانه یا بچّه غیر ممیز میت را مس کند، بعد از آن که آن دیوانه عاقل یا بچّه ممیز شد، باید غسل مس میت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بدن زنده یا مرده ای که غسلش نداده اند، قسمتی که دارای استخوان است جدا شود و پیش از آن که قسمت جدا شده را غسل دهند، انسان آن را مس نماید، باید غسل مس میت کند؛ و اگر قسمتی که جدا شده استخوان نداشته باشد، برای مس آن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مس استخوانی که گوشت ندارد و آن را غسل نداده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از مرده جدا شده باشد چه از زنده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بنابراحتیاط واجب باید غسل کرد؛ و همچنین است برای مس دندانی که از مرده جدا شده، در صورتی که آن مرده را غسل نداده باشند، ولی برای مس دندانی که از زنده جدا شده و گوشت ندارد، یا گوشت آن خیلی کم است، غسل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مس میت را باید مثل غسل جنابت انجام دهند و کسی که غسل مس میت کرده اگر بخواهد نماز بخواند، می تواند با همان غسل نماز بخواند و لازم نیست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میت را مس کند یا یک میت را چند بار مس نماید، یک غسل کافی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کسی که بعد از مس میت غسل نکرده است، توقف در مسجد و جماع و خواندن سوره هایی که سجده واجب دارد مانعی ندارد، ولی برای نماز و مانند آن باید غسل کند</w:t>
      </w:r>
      <w:r>
        <w:rPr>
          <w:rFonts w:eastAsia="IRNazanin" w:cs="IRNazanin"/>
          <w:color w:val="111111"/>
          <w:sz w:val="28"/>
          <w:szCs w:val="28"/>
          <w:rtl w:val="true"/>
          <w:lang w:bidi="fa-IR"/>
        </w:rPr>
        <w:t>.</w:t>
      </w:r>
      <w:bookmarkStart w:id="211" w:name="pg4780_42193"/>
    </w:p>
    <w:p>
      <w:pPr>
        <w:pStyle w:val="Heading2"/>
        <w:numPr>
          <w:ilvl w:val="1"/>
          <w:numId w:val="1"/>
        </w:numPr>
        <w:rPr/>
      </w:pPr>
      <w:bookmarkStart w:id="212" w:name="__RefHeading___Toc2078111_2035185390"/>
      <w:bookmarkStart w:id="213" w:name="_Toc81"/>
      <w:bookmarkEnd w:id="211"/>
      <w:bookmarkEnd w:id="212"/>
      <w:r>
        <w:rPr>
          <w:rtl w:val="true"/>
        </w:rPr>
        <w:t>احکام محتضر</w:t>
      </w:r>
      <w:bookmarkEnd w:id="213"/>
    </w:p>
    <w:p>
      <w:pPr>
        <w:pStyle w:val="Heading3"/>
        <w:numPr>
          <w:ilvl w:val="2"/>
          <w:numId w:val="1"/>
        </w:numPr>
        <w:rPr/>
      </w:pPr>
      <w:bookmarkStart w:id="214" w:name="__RefHeading___Toc2078113_2035185390"/>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مسلمانی را که محتضر است</w:t>
      </w:r>
      <w:r>
        <w:rPr>
          <w:rStyle w:val="FootnoteAnchor"/>
          <w:rtl w:val="true"/>
        </w:rPr>
        <w:footnoteReference w:id="30"/>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مرد باشد یا زن، بزرگ باشد یا کوچک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به پشت بخوابانند، به طوری که کف پاهایش به طرف قبله باشد؛ و اگر خواباندن او کاملاً به این طور ممکن نیست تا اندازه ای که ممکن است، باید به این دستور عمل کنند و چنانچه خواباندن او به هیچ قسم ممکن نباشد، باید او را رو به قبله بنشانند و اگر آن هم نشود، باید او را به پهلوی راست یا به پهلوی چپ رو به قبله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تا وقتی غسل میت تمام نشده، او را رو به قبله بخوابانند، ولی بعد از آن که غسلش تمام شد بهتر است او را مثل حالتی که بر او نماز می خوانند بخوابانند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 به قبله کردن محتضر بر هر مسلمان واجب است و اجازه گرفتن از ولی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شهادتین و اقرار به دوازده امام؟عهم؟ و سایر عقاید حقّه را به کسی که در حال جان دادن است طوری تلقین کنند که بفهمد؛ و نیز مستحب است چیزهایی را که گفته شد تا وقت مرگ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این دعاها را طوری به محتضر تلقین کنند که بفهمد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الْكَثيرَ مِنْ مَعاصيكَ وَ اقْبَلْ مِنِّي الْيَسِيرَ مِنْ طاعَتِكَ يا مَنْ يَقْبَلُ الْيَسِيرَ وَ يَعْفوُ عَنِ الْكَثِيرِ، اِقْبَلْ مِني الْيَسِيرَ و اعْفُ عَنِّي الْكثيرَ، اِنَّكَ اَنْتَ الْعَفُوُّ الْغَفُورُ، اللّهُمَّ ارْحَمْنِي فَاِنَّكَ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کسی را که سخت جان می دهد، اگر ناراحت نمی شود به جایی که نماز می خوانده ببرند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برای راحت شدن محتضر بر بالین او، سوره مبارکه یس، صافات، اَحزاب، آية الکرسی، آیه پنجاه و چهارم از سوره اعراف و سه آیه آخر سوره بقره، بلکه هر چه از قرآن ممکن است بخوانند</w:t>
      </w:r>
      <w:r>
        <w:rPr>
          <w:rFonts w:eastAsia="IRNazanin" w:cs="IRNazanin"/>
          <w:color w:val="111111"/>
          <w:sz w:val="28"/>
          <w:szCs w:val="28"/>
          <w:rtl w:val="true"/>
          <w:lang w:bidi="fa-IR"/>
        </w:rPr>
        <w:t>.</w:t>
      </w:r>
      <w:bookmarkStart w:id="216" w:name="pg4780_42194"/>
    </w:p>
    <w:p>
      <w:pPr>
        <w:pStyle w:val="BookText"/>
        <w:rPr/>
      </w:pPr>
      <w:bookmarkEnd w:id="2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گذاشتن محتضر، گذاشتن چیزی روی شکم او، بودن جُنُب و حائض نزد او، و همچنین حرف زدنِ زیاد، گریه کردن و تنها گذاشتن زن ها نزد او، مکروه است</w:t>
      </w:r>
      <w:r>
        <w:rPr>
          <w:rFonts w:eastAsia="IRNazanin" w:cs="IRNazanin"/>
          <w:color w:val="111111"/>
          <w:sz w:val="28"/>
          <w:szCs w:val="28"/>
          <w:rtl w:val="true"/>
          <w:lang w:bidi="fa-IR"/>
        </w:rPr>
        <w:t>.</w:t>
      </w:r>
    </w:p>
    <w:p>
      <w:pPr>
        <w:pStyle w:val="Heading3"/>
        <w:numPr>
          <w:ilvl w:val="2"/>
          <w:numId w:val="1"/>
        </w:numPr>
        <w:rPr/>
      </w:pPr>
      <w:bookmarkStart w:id="217" w:name="__RefHeading___Toc2078115_2035185390"/>
      <w:bookmarkStart w:id="218" w:name="_Toc83"/>
      <w:bookmarkEnd w:id="217"/>
      <w:r>
        <w:rPr>
          <w:rtl w:val="true"/>
        </w:rPr>
        <w:t>احکام بعد از مرگ</w:t>
      </w:r>
      <w:bookmarkEnd w:id="2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مرگ مستحب است چشم ها، لب ها و چانه میت را ببندند، دست و پای او را دراز کنند، پارچه ای روی او بیندازند، اگر شب مرده است در جایی که مرده چراغ روشن کنند، برای تشییع جنازه او مؤمنین را خبر کنند و در دفن او عجله نمایند، ولی اگر یقین به مردن او ندارند، باید صبر کنند تا معلوم شود، و نیز اگر میت حامله باشد و بچّه در شکم او زنده باشد، باید به قدری دفن را عقب بیندازند که پهلوی چپ او را بشکافند و طفل را بیرون آورند و پهلو را بدوزند</w:t>
      </w:r>
      <w:r>
        <w:rPr>
          <w:rFonts w:eastAsia="IRNazanin" w:cs="IRNazanin"/>
          <w:color w:val="111111"/>
          <w:sz w:val="28"/>
          <w:szCs w:val="28"/>
          <w:rtl w:val="true"/>
          <w:lang w:bidi="fa-IR"/>
        </w:rPr>
        <w:t>.</w:t>
      </w:r>
    </w:p>
    <w:p>
      <w:pPr>
        <w:pStyle w:val="Heading3"/>
        <w:numPr>
          <w:ilvl w:val="2"/>
          <w:numId w:val="1"/>
        </w:numPr>
        <w:rPr/>
      </w:pPr>
      <w:bookmarkStart w:id="219" w:name="__RefHeading___Toc2078117_2035185390"/>
      <w:bookmarkStart w:id="220" w:name="_Toc84"/>
      <w:bookmarkEnd w:id="219"/>
      <w:r>
        <w:rPr>
          <w:rtl w:val="true"/>
        </w:rPr>
        <w:t>احکام غسل، کفن، نماز و دفن میت</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غسل، کفن، نماز و دفن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دوازده امامی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هر مکلفی واجب است؛ و اگر بعضی انجام دهند از دیگران ساقط می شود و چنانچه هیچ کس انجام ندهد همه معصیت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مشغول کارهای میت شود بر دیگران واجب نیست اقدام نمایند، ولی اگر او عمل را نیمه کاره بگذارد، باید دیگران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یقین کند که دیگری مشغول کارهای میت شده، واجب نیست به کارهای میت اقدام کند، ولی اگر شک یا گمان دارد باید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بداند غسل یا کفن یا نماز و یا دفن میت را باطل انجام داده اند، باید دوباره انجام دهد، ولی اگر گمان دارد که باطل بوده یا شک دارد که درست بوده یا نه، لازم نیست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غسل، کفن، نماز و دفن میت، باید از ولیّ او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زن، شوهر اوست و بعد از او مردهایی که از میت ارث می برند، مقدم بر زن های ایشانند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یا ولیّ میّتم، یا ولیّ میت به من اجازه داده که غسل، کفن و دفن میت را انجام دهم، چنانچه به حرف او اطمینان دارند و دیگری هم نمی گوید من ولیّ یا وصی میتم، یا ولیّ میت به من اجازه داده است، انجام کارهای میت با اوست؛</w:t>
      </w:r>
      <w:bookmarkStart w:id="221" w:name="pg4780_42195"/>
    </w:p>
    <w:p>
      <w:pPr>
        <w:pStyle w:val="BookText"/>
        <w:rPr/>
      </w:pPr>
      <w:bookmarkEnd w:id="221"/>
      <w:r>
        <w:rPr>
          <w:rFonts w:ascii="IRNazanin" w:hAnsi="IRNazanin" w:eastAsia="IRNazanin"/>
          <w:color w:val="111111"/>
          <w:sz w:val="28"/>
          <w:sz w:val="28"/>
          <w:szCs w:val="28"/>
          <w:rtl w:val="true"/>
          <w:lang w:bidi="fa-IR"/>
        </w:rPr>
        <w:t>و اگر به حرف او اطمینان ندارند، یا دیگری می گوید من ولیّ یا وصیّ میتم، یا ولیّ میت به من اجازه داده است، در صورتی که دو نفر عادل به گفته اولی شهادت دهند، باید حرف او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برای غسل، کفن، دفن و نماز خود غیر از ولیّ کس دیگری را معیّن کند، احتیاط واجب آن است که ولیّ و آن کس هر دو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 او را برای انجام این کارها معین کرده، لازم نیست این وصیت را قبول کند، ولی اگر قبول کرد باید به آن عمل نماید</w:t>
      </w:r>
      <w:r>
        <w:rPr>
          <w:rFonts w:eastAsia="IRNazanin" w:cs="IRNazanin"/>
          <w:color w:val="111111"/>
          <w:sz w:val="28"/>
          <w:szCs w:val="28"/>
          <w:rtl w:val="true"/>
          <w:lang w:bidi="fa-IR"/>
        </w:rPr>
        <w:t>.</w:t>
      </w:r>
    </w:p>
    <w:p>
      <w:pPr>
        <w:pStyle w:val="Heading3"/>
        <w:numPr>
          <w:ilvl w:val="2"/>
          <w:numId w:val="1"/>
        </w:numPr>
        <w:rPr/>
      </w:pPr>
      <w:bookmarkStart w:id="222" w:name="__RefHeading___Toc2078119_2035185390"/>
      <w:bookmarkStart w:id="223" w:name="_Toc85"/>
      <w:bookmarkEnd w:id="222"/>
      <w:r>
        <w:rPr>
          <w:rtl w:val="true"/>
        </w:rPr>
        <w:t>احکام غسل میت</w:t>
      </w:r>
      <w:bookmarkEnd w:id="2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میت را سه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سدر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آبی که با کافور مخلوط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سِدر و کافور، باید به اندازه ای زیاد نباشد که آب را مضاف کند و به اندازه ای هم کم نباشد که نگویند سِدر و کافور با آب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سِدر و کافور به اندازه ای که لازم است پیدا نشود، بنابر احتیاط واجب باید مقداری که به آن دسترسی دارند در آب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برای حج یا عمره احرام بسته است، اگر پیش از تمام کردن طواف حج یا عمره بمیرد، نباید او را با آب کافور غسل دهند و به جای آن باید با آب خالص غسلش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برای حج یا عمره احرام بسته است، اگر پیش از تمام کردن سعی در احرام حج و پیش از تقصیر در احرام عمره بمیرد، نباید او را با آب کافور غسل دهند و به جای آن، باید با آب خالص غسلش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میت را غسل می دهد، باید مسلمانِ دوازده امامی و بالغ و عاقل باشد و مسائل غسل را هم بداند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میت را غسل می دهد، باید قصد قربت </w:t>
      </w:r>
      <w:r>
        <w:rPr>
          <w:rStyle w:val="FootnoteAnchor"/>
          <w:rtl w:val="true"/>
        </w:rPr>
        <w:footnoteReference w:id="31"/>
      </w:r>
      <w:r>
        <w:rPr>
          <w:rFonts w:ascii="IRNazanin" w:hAnsi="IRNazanin" w:eastAsia="IRNazanin"/>
          <w:color w:val="111111"/>
          <w:sz w:val="28"/>
          <w:sz w:val="28"/>
          <w:szCs w:val="28"/>
          <w:rtl w:val="true"/>
          <w:lang w:bidi="fa-IR"/>
        </w:rPr>
        <w:t>داشته باشد؛ و نیز باید نیت غسل را در اوّل غسلِ دوم و سوم تجدید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بچه مسلمان</w:t>
      </w:r>
      <w:r>
        <w:rPr>
          <w:rStyle w:val="FootnoteAnchor"/>
          <w:rtl w:val="true"/>
        </w:rPr>
        <w:footnoteReference w:id="32"/>
      </w:r>
      <w:r>
        <w:rPr>
          <w:rFonts w:ascii="IRNazanin" w:hAnsi="IRNazanin" w:eastAsia="IRNazanin"/>
          <w:color w:val="111111"/>
          <w:sz w:val="28"/>
          <w:sz w:val="28"/>
          <w:szCs w:val="28"/>
          <w:rtl w:val="true"/>
          <w:lang w:bidi="fa-IR"/>
        </w:rPr>
        <w:t>و به حد تمیز یا بلوغ نرسیده، واجب است؛ و نیز غسل کودکی که در حکم مسلمان باشد، مانند آن که کودک در دار الاسلام</w:t>
      </w:r>
      <w:r>
        <w:rPr>
          <w:rStyle w:val="FootnoteAnchor"/>
          <w:rtl w:val="true"/>
        </w:rPr>
        <w:footnoteReference w:id="33"/>
      </w:r>
      <w:r>
        <w:rPr>
          <w:rFonts w:ascii="IRNazanin" w:hAnsi="IRNazanin" w:eastAsia="IRNazanin"/>
          <w:color w:val="111111"/>
          <w:sz w:val="28"/>
          <w:sz w:val="28"/>
          <w:szCs w:val="28"/>
          <w:rtl w:val="true"/>
          <w:lang w:bidi="fa-IR"/>
        </w:rPr>
        <w:t>پیدا شود و معلوم نباشد پدر و مادر او یا یکی از آن ها مسلمانند،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بچه ای که پدر و مادر او هر دو مسلمان نباشند،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بچّه سقط شده را اگر چهار ماه یا بیشتر دارد، باید غسل بدهند و اگر چهار ماه ندارد، بنابر احتیاط واجب در پارچه ای بپیچند و بدون غسل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مرد زن را و زن مرد را غسل بدهد، ولی زن می تواند شوهر خود را غسل دهد و شوهر هم می تواند زن خود را غسل دهد، اگرچه احتیاط مستحب آن است که زن شوهر خود و شوهر زن خود را غسل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می تواند دختر بچّه ای را که سن او سه سال بیشتر نیست غسل دهد، زن هم می تواند پسر بچّه ای را که سه سال بیشتر ندارد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برای غسل دادنِ میتی که مرد است، مرد پیدا نشود زنانی که با او نسبت دارند و مَحرمند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مادر، خواهر، عمّه و خاله، یا به واسطه شیرخوردن با او محرم شده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توانند از زیر لباس یا چیزی که بدن او را بپوشاند، غسلش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برای غسل میت زن، زن دیگری نباشد، مردهایی که با او نسبت دارند و محرمند، یا به واسطه شیرخوردن با او محرم شده اند، می توانند از زیر لباس او را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و کسی که او را غسل می دهد هر دو مرد، یا هر دو زن باشند، بهتر آن است که غیر از عورت جاهای دیگر میت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به عورت میت حرام است و کسی که او را غسل می دهد اگر نگاه کند معصیت کرده، ولی غسل باطل نمی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بدن میت نجس باشد، باید پیش از آن که آن جا را غسل بدهند آب بکشند؛ و احتیاط مستحب آن است که تمام بدن میت پیش از شروع به غسل پاک باشد</w:t>
      </w:r>
      <w:r>
        <w:rPr>
          <w:rFonts w:eastAsia="IRNazanin" w:cs="IRNazanin"/>
          <w:color w:val="111111"/>
          <w:sz w:val="28"/>
          <w:szCs w:val="28"/>
          <w:rtl w:val="true"/>
          <w:lang w:bidi="fa-IR"/>
        </w:rPr>
        <w:t>.</w:t>
      </w:r>
      <w:bookmarkStart w:id="224" w:name="pg4780_42197"/>
    </w:p>
    <w:p>
      <w:pPr>
        <w:pStyle w:val="BookText"/>
        <w:rPr/>
      </w:pPr>
      <w:bookmarkEnd w:id="22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میت مثل غسل جنابت است و احتیاط واجب آن است که تا غسل ترتیبی ممکن است، میت را غسل ارتماسی ندهند؛ و در غسل ترتیبی هم اگر ممکن است هر یک از سه قسمت بدن را در آب فرو نبرند، بلکه آب را روی آن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را که در حال حیض یا در حال جنابت مرده، لازم نیست غسل حیض یا غسل جنابت بدهند، بلکه همان غسل میت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گرفتن مزد برای غسل دادن میت جایز نیست، و اگر میت را به قصد گرفتن مزد غسل دهد آن غسل باطل است؛ ولی اگر شخص مزد بگیرد و میت را به قصد قربت غسل دهد، مانند آن که مزد را برای کارهای مقدماتی غسل بگیرد، غسل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آب پیدا نشود یا استعمال آن مانعی داشته باشد، باید عوض هر غسل، میت را یک تیمّم بدهند و احتیاط واجب آن است که یک تیمّم دیگر هم عوض هر سه غسل بدهند؛ و اگر کسی که تیمّم می دهد، در تیمّم سوم قصد ما فی الذّمه نماید</w:t>
      </w:r>
      <w:r>
        <w:rPr>
          <w:rStyle w:val="FootnoteAnchor"/>
          <w:rtl w:val="true"/>
        </w:rPr>
        <w:footnoteReference w:id="34"/>
      </w:r>
      <w:r>
        <w:rPr>
          <w:rFonts w:ascii="IRNazanin" w:hAnsi="IRNazanin" w:eastAsia="IRNazanin"/>
          <w:color w:val="111111"/>
          <w:sz w:val="28"/>
          <w:sz w:val="28"/>
          <w:szCs w:val="28"/>
          <w:rtl w:val="true"/>
          <w:lang w:bidi="fa-IR"/>
        </w:rPr>
        <w:t>تیمّم چهارم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میت را تیمّم می دهد، باید دست خود را بر زمین بزند و به صورت و پشت دست های میت بکشد؛ و اگر ممکن باشد احتیاط مستحب آن است که با دست میت هم او را تیمّم بدهد</w:t>
      </w:r>
      <w:r>
        <w:rPr>
          <w:rFonts w:eastAsia="IRNazanin" w:cs="IRNazanin"/>
          <w:color w:val="111111"/>
          <w:sz w:val="28"/>
          <w:szCs w:val="28"/>
          <w:rtl w:val="true"/>
          <w:lang w:bidi="fa-IR"/>
        </w:rPr>
        <w:t>.</w:t>
      </w:r>
    </w:p>
    <w:p>
      <w:pPr>
        <w:pStyle w:val="Heading3"/>
        <w:numPr>
          <w:ilvl w:val="2"/>
          <w:numId w:val="1"/>
        </w:numPr>
        <w:rPr/>
      </w:pPr>
      <w:bookmarkStart w:id="225" w:name="__RefHeading___Toc2078121_2035185390"/>
      <w:bookmarkStart w:id="226" w:name="_Toc86"/>
      <w:bookmarkEnd w:id="225"/>
      <w:r>
        <w:rPr>
          <w:rtl w:val="true"/>
        </w:rPr>
        <w:t>احکام کفن میت</w:t>
      </w:r>
      <w:bookmarkEnd w:id="2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میت مسلمان را باید با سه پارچه که آن ها را لنگ، پیراهن و سرتاسری می گویند کفن نمایند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لنگ باید از ناف تا زانو اطراف بدن را بپوشاند و بهتر آن است که از سینه تا روی پا برسد؛ و پیراهن باید از سر شانه تا نصف ساقِ پا تمام بدن را بپوشاند و بهتر آن است که تا روی پا برسد؛ و درازی سرتاسری باید به قدری باشد که بستن دو سر آن ممکن باشد و پهنای آن، باید به اندازه ای باشد که یک طرف آن روی طرف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مقداری از لنگ که از ناف تا زانو را می پوشاند و مقداری از پیراهن که از شانه تا نصف ساق را می پوشاند، مقدار واجب کفن است و آنچه بیشتر از این مقدار در مسأله قبل گفته شد، مقدار مستحب کفن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ورثه بالغ باشند و اجازه دهند که بیشتر از مقدار واجب کفن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مسأله قبل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سهم آنان بردارند، اشکال ندارد و احتیاط واجب آن است که بیشتر از مقدار واجب کفن را از سهم وارثی که بالغ نشده برندارند، ولی اگر شأن میت اقتضا می کند که مقدار مستحب کفن در مورد او رعایت شود، رعایت این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وصیت کرده باشد که مقدار مستحب کفن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دو مسأله قبل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ثلث مال او بردارند، یا وصیت کرده باشد ثلث مال را به مصرف خود او برسانند، ولی مصرف آن را معین نکرده باشد، یا فقط مصرف مقداری از آن را معین کرده باشد، می توانند مقدار مستحب کفن را از ثلث مال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وصیت نکرده باشد که کفن را از ثلث مال او بردارند، و بخواهند از اصل مال بردارند، احتیاط واجب آن است که مقدار واجب کفن را به ارزان ترین قیمتی که ممکن است تهیه نمایند، البته در حدی که با شئونات میت منافات نداشته باشد، ولی اگر کسانی از ورثه که بالغ هستند اجازه بدهند که از سهم آنان بردارند، مقداری را که اجازه داده اند از سهم آنان می شود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کفن زن بر شوهر است، اگرچه زن از خود مال داشته باشد، و همچنین اگر زن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شرحی که در کتاب طلاق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رجعی بدهند و پیش از تمام شدن عدّه بمیرد، شوهرش باید کفن او را بدهد؛ و چنانچه شوهر بالغ نباشد یا دیوانه باشد، ولی شوهر باید از مال او کفن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کفن میت بر خویشان او واجب نیست، اگرچه مخارج او در حال زندگی بر آنان واجب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هر یک از سه پارچه کفن به قدری نازک نباشد که بدن میت از زیر آن پیدا باشد</w:t>
      </w:r>
      <w:r>
        <w:rPr>
          <w:rFonts w:eastAsia="IRNazanin" w:cs="IRNazanin"/>
          <w:color w:val="111111"/>
          <w:sz w:val="28"/>
          <w:szCs w:val="28"/>
          <w:rtl w:val="true"/>
          <w:lang w:bidi="fa-IR"/>
        </w:rPr>
        <w:t>.</w:t>
      </w:r>
      <w:bookmarkStart w:id="227" w:name="pg4780_42199"/>
    </w:p>
    <w:p>
      <w:pPr>
        <w:pStyle w:val="BookText"/>
        <w:rPr/>
      </w:pPr>
      <w:bookmarkEnd w:id="22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کفن کردن با پوست مردار و چیز غصبی، اگرچه چیز دیگری هم پیدا نشود جایز نیست؛ و چنانچه کفن میت غصبی باشد و صاحب آن راضی نباشد، باید از تنش بیرون آورند، اگرچه او را 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کفن کردن میت با چیز نجس و با پارچه ابریشمی خالص یا پارچه ای که با طلا بافته شده جایز نیست، ولی در حال ناچاری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کفن کردن با پارچه ای که از پشم یا موی حیوان حرام گوشت تهیه شده در حال اختیار جایز نیست؛ و احتیاط واجب آن است که با پوست حیوان حلال گوشتی هم که به دستور شرع کشته شده، میت را کفن نکنند، ولی اگر کفن از مو و پشم حیوان حلال گوشت باشد اشکال ندارد، اگرچه احتیاط مستحب آن است که با این دو هم کفن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کفن میت به نجاست خود او یا به نجاست دیگری نجس شود، چنانچه کفن ضایع نمی شود، باید مقدار نجس را بشویند یا ببرند، اگر چه بعد از گذاشتن در قبر باشد، و اگر شستن یا بریدن آن ممکن نیست، در صورتی که عوض کردن آن ممکن باشد، باید عوض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برای حج یا عمره احرام بسته است، اگر بمیرد باید مثل دیگران کفن شود، و پوشاندن سر و صورتش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در حال سلامتی، کفن و سدر و کافور خود را تهیه کند</w:t>
      </w:r>
      <w:r>
        <w:rPr>
          <w:rFonts w:eastAsia="IRNazanin" w:cs="IRNazanin"/>
          <w:color w:val="111111"/>
          <w:sz w:val="28"/>
          <w:szCs w:val="28"/>
          <w:rtl w:val="true"/>
          <w:lang w:bidi="fa-IR"/>
        </w:rPr>
        <w:t>.</w:t>
      </w:r>
    </w:p>
    <w:p>
      <w:pPr>
        <w:pStyle w:val="Heading3"/>
        <w:numPr>
          <w:ilvl w:val="2"/>
          <w:numId w:val="1"/>
        </w:numPr>
        <w:rPr/>
      </w:pPr>
      <w:bookmarkStart w:id="228" w:name="__RefHeading___Toc2078123_2035185390"/>
      <w:bookmarkStart w:id="229" w:name="_Toc87"/>
      <w:bookmarkEnd w:id="228"/>
      <w:r>
        <w:rPr>
          <w:rtl w:val="true"/>
        </w:rPr>
        <w:t>احکام حنوط</w:t>
      </w:r>
      <w:bookmarkEnd w:id="2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غسل واجب است میت را حنوط کنند؛ یعنی به پیشانی، کف دست ها، سر زانوها و سر دو انگشت بزرگ پاهای او کافور بمالند، همچنین مستحب است به سر بینی میت هم کافور بمالند؛ باید کافور ساییده و تازه باشد و اگر به واسطه کهنه بودن عطر او از بین رفته باشد،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اوّل کافور را به پیشانی میت بمالند، ولی در مواضع دیگر رعایت ترتیب لازم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 آن است که میت را پیش از کفن کردن حنوط نمایند، اگرچه در بین کفن کردن و بعد از آن هم مانعی ندارد</w:t>
      </w:r>
      <w:r>
        <w:rPr>
          <w:rFonts w:eastAsia="IRNazanin" w:cs="IRNazanin"/>
          <w:color w:val="111111"/>
          <w:sz w:val="28"/>
          <w:szCs w:val="28"/>
          <w:rtl w:val="true"/>
          <w:lang w:bidi="fa-IR"/>
        </w:rPr>
        <w:t>.</w:t>
      </w:r>
      <w:bookmarkStart w:id="230" w:name="pg4780_42200"/>
    </w:p>
    <w:p>
      <w:pPr>
        <w:pStyle w:val="BookText"/>
        <w:rPr/>
      </w:pPr>
      <w:bookmarkEnd w:id="2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برای حج یا عمره احرام بسته است، اگر پیش از تمام کردن سعی در احرام حج و قبل از تمام کردن تقصیر در عمره بمیرد، حنوط کردن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شوهر او مرده و هنوز عدّه اش تمام نشده، اگرچه حرام است خود را خوشبو کند، ولی چنانچه بمیرد حنوط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میت را با مشک، عنبر، عود و عطرهای دیگر خوشبو نکنند و این ها را با کافور مخلوط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قدری تربت حضرت سیدالشّهداء؟ع؟ با کافور مخلوط کنند، ولی باید از آن کافور به جاهایی که بی احترامی می شود نرسانند؛ و نیز باید تربت به قدری زیاد نباشد که وقتی با کافور مخلوط شد آن را کافور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کافور پیدا نشود یا فقط به اندازه غسل باشد، حنوط لازم نیست؛ و چنانچه از غسل زیاد بیاید ولی به همه هفت عضو نرسد، باید اوّل به پیشانی و اگر زیاد آمد به جاهای دیگر بمالند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دو چوبِ تَر و تازه در قبر همراه میت بگذارند</w:t>
      </w:r>
      <w:r>
        <w:rPr>
          <w:rFonts w:eastAsia="IRNazanin" w:cs="IRNazanin"/>
          <w:color w:val="111111"/>
          <w:sz w:val="28"/>
          <w:szCs w:val="28"/>
          <w:rtl w:val="true"/>
          <w:lang w:bidi="fa-IR"/>
        </w:rPr>
        <w:t>.</w:t>
      </w:r>
    </w:p>
    <w:p>
      <w:pPr>
        <w:pStyle w:val="Heading3"/>
        <w:numPr>
          <w:ilvl w:val="2"/>
          <w:numId w:val="1"/>
        </w:numPr>
        <w:rPr/>
      </w:pPr>
      <w:bookmarkStart w:id="231" w:name="__RefHeading___Toc2078125_2035185390"/>
      <w:bookmarkStart w:id="232" w:name="_Toc88"/>
      <w:bookmarkEnd w:id="231"/>
      <w:r>
        <w:rPr>
          <w:rtl w:val="true"/>
        </w:rPr>
        <w:t>احکام نماز میت</w:t>
      </w:r>
      <w:bookmarkEnd w:id="2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خواندن بر میت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بچّه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ولی باید پدر و مادر یا جد و جدّه آن بچه یا یکی از آنان مسلمان باشند و شش سال بچه تمام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خواندن بر بچّه ای که شش سال او تمام نشده، مستحب است، ولی نماز خواندن بر بچّه ای که مرده به دنیا آمده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میت باید بعد از غسل، حنوط و کفن کردن او خوانده شود و اگر پیش از این ها یا در بین این ها بخوانند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از روی فراموشی یا ندانستن مسأله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خواهد نماز میت بخواند، لازم نیست با وضو یا غسل یا تیمّم باشد و بدن و لباسش پاک باشد؛ و اگر لباس او غصبی هم باشد اشکال ندارد، اگرچه احتیاط مستحب آن است که تمام چیزهایی را که در نمازهای دیگر لازم است رعایت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به میت نماز می خواند، باید رو به قبله باشد، و نیز واجب است میت را مقابل او به پشت بخوابانند به طوری که سر او به طرف راست نمازگزار و پای او به طرف چپ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مکان نمازگزار باید غصبی نباشد؛ و نیز باید از جای میت پست تر یا بلندتر نباشد، ولی پستی و بلندی مختصر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نمازگزار باید از میت دور نباشد، ولی کسی که نماز میت را به جماعت می خواند، اگر از میت دور باشد، چنانچه صف ها به یکدیگر متصل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نمازگزار باید مقابل میت بایستد، ولی اگر نماز به جماعت خوانده شود و صف جماعت از دو طرف میت بگذرد، نماز کسانی که مقابل میت نیستند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میت و نمازگزار باید پرده، دیوار و یا چیزی مانند این ها نباشد، ولی اگر میت در تابوت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وقت خواندن نماز، باید عورت میت پوشیده باشد و اگر کفن کردن او ممکن نیست، باید عورتش را بپوشانند، اگرچه با تخته، آجر و مانند این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میت را باید ایستاده و با قصد</w:t>
      </w:r>
      <w:r>
        <w:rPr>
          <w:rStyle w:val="FootnoteAnchor"/>
          <w:rtl w:val="true"/>
        </w:rPr>
        <w:footnoteReference w:id="35"/>
      </w:r>
      <w:r>
        <w:rPr>
          <w:rFonts w:ascii="IRNazanin" w:hAnsi="IRNazanin" w:eastAsia="IRNazanin"/>
          <w:color w:val="111111"/>
          <w:sz w:val="28"/>
          <w:sz w:val="28"/>
          <w:szCs w:val="28"/>
          <w:rtl w:val="true"/>
          <w:lang w:bidi="fa-IR"/>
        </w:rPr>
        <w:t>قربت بخواند و در موقع نیت، میت را معین کند مثلاً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خوانم بر این میت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نباشد که بتواند نماز میت را ایستاده بخواند، می شود نشسته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وصیت کرده باشد که شخص معینی بر او نماز بخواند، احتیاط واجب آن است که آن شخص از ولی میت اجازه بگیرد و بر ولی هم واجب است که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مکروه است بر میت چند مرتبه نماز بخوانند، ولی اگر میت اهل علم و تقوا باشد مکروه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را عمداً یا از روی فراموشی و یا به جهت عذری بدون نماز دفن کنند، یا بعد از دفن معلوم شود نمازی که بر او خوانده شده باطل بوده است، تا وقتی جسد او از هم نپاشیده واجب است با شرط هایی که برای نماز میت گفته شد به قبرش نماز بخوانند</w:t>
      </w:r>
      <w:r>
        <w:rPr>
          <w:rFonts w:eastAsia="IRNazanin" w:cs="IRNazanin"/>
          <w:color w:val="111111"/>
          <w:sz w:val="28"/>
          <w:szCs w:val="28"/>
          <w:rtl w:val="true"/>
          <w:lang w:bidi="fa-IR"/>
        </w:rPr>
        <w:t>.</w:t>
      </w:r>
      <w:bookmarkStart w:id="233" w:name="pg4780_42202"/>
    </w:p>
    <w:p>
      <w:pPr>
        <w:pStyle w:val="Heading3"/>
        <w:numPr>
          <w:ilvl w:val="2"/>
          <w:numId w:val="1"/>
        </w:numPr>
        <w:rPr/>
      </w:pPr>
      <w:bookmarkStart w:id="234" w:name="__RefHeading___Toc2078127_2035185390"/>
      <w:bookmarkStart w:id="235" w:name="_Toc89"/>
      <w:bookmarkEnd w:id="233"/>
      <w:bookmarkEnd w:id="234"/>
      <w:r>
        <w:rPr>
          <w:rtl w:val="true"/>
        </w:rPr>
        <w:t>دستور نماز میت</w:t>
      </w:r>
      <w:bookmarkEnd w:id="2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میت پنج تکبیر دارد و اگر نمازگزار پنج تکبیر به این ترتیب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نیت و گفتن تکبیر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بعد از تکبیر اوّل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 اَرْسَلَهُ بِالْحَقِّ بَشيراً وَ نَذِيراً بَيْنَ يَدَي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تکبیر دوم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بارِكْ عَلی مُحَمَّدٍ وَ آلِ مُحَمَّدٍ وَ ارْحَمْ مُحَمَّداً وَ آلَ مُحَمَّدٍ كَاَفْضَلِ ما صَلَّيْتَ وَ بارَكْتَ وَ تَرَحَّمْتَ عَلی اِبْراهِيمَ وَ آلِ اِبْراهِيمَ اِنَّكَ حَمِيدٌ مَجيدٌ وَ صَلِّ عَلی جَمِيعِ الاَْنْبياءِ وَ الْمُرْسَلِينَ وَ الشُّهداءِ و الصِّدّيِقينَ وَ جَمِيعِ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تکبیر سوم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 تابِعْ بَيْنَنا و َبَيْنَهُمْ بِالْخَيراتِ اِنَّكَ مُجِيبُ الدَّعَواتِ إِنَّكَ عَلی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تکبیر چهارم اگر میت مرد است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عَبْدُكَ وَ ابْنُ عَبْدِكَ وَ ابْنُ اَمَتِكَ نَزَلَ بِكَ وَ اَنْتَ خَيْرُ مَنْزوُلٍ بِهِ، الَلّهُمَّ اِنّا لا نَعْلَمُ مِنْه اِلاّ خَيْراً وَ اَنْتَ اَعْلَمُ بِهِ مِنّا، اللّهُمَّ اِنْ كانَ مُحْسِناً فَزِدْ في اِحْسانِهِ و َاِنْ كانَ مُسِيئاً فَتَجاوَزْ عَنْهُ و اغْفِرْ َلَهُ اللّهُمَّ اجْعَلْهُ عِنْدَكَ فِي اَعلی عِلّيّيِن وَ اخْلُفْ عَلی اَهْلِهِ فِي الغابِرينَ وَ ارْحَمْهُ بِرَحْمَتِكَ يا اَرْحَمَ الرّاحِمينَ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تکبیر پنجم را بگوید</w:t>
      </w:r>
      <w:r>
        <w:rPr>
          <w:rFonts w:eastAsia="IRNazanin" w:cs="IRNazanin"/>
          <w:color w:val="111111"/>
          <w:sz w:val="28"/>
          <w:szCs w:val="28"/>
          <w:rtl w:val="true"/>
          <w:lang w:bidi="fa-IR"/>
        </w:rPr>
        <w:t>.</w:t>
      </w:r>
      <w:bookmarkStart w:id="236" w:name="pg4780_42203"/>
    </w:p>
    <w:p>
      <w:pPr>
        <w:pStyle w:val="BookText"/>
        <w:rPr/>
      </w:pPr>
      <w:bookmarkEnd w:id="236"/>
      <w:r>
        <w:rPr>
          <w:rFonts w:ascii="IRNazanin" w:hAnsi="IRNazanin" w:eastAsia="IRNazanin"/>
          <w:color w:val="111111"/>
          <w:sz w:val="28"/>
          <w:sz w:val="28"/>
          <w:szCs w:val="28"/>
          <w:rtl w:val="true"/>
          <w:lang w:bidi="fa-IR"/>
        </w:rPr>
        <w:t>ولی اگر میت زن است بعد از تکبیر چهارم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هذِهِ اَمَتُكَ وَ ابْنَةُ عَبْدِكَ وَ ابْنَةُ اَمَتِكَ نَزَلَتْ بِكَ وَ اَنْتَ خَيْرُ مَنْزوُلٍ بِهِ، اَللّهُمَّ اِنّا لانَعْلَمُ مِنْها اِلاّ خَيْراً وَ اَنْتَ اَعْلَمُ بِها مِنّا الَلّهُمَّ اِنْ كانَتْ مُحْسِنَةً فَزِدْ في اِحْسانِها وَ اِنْ كانَتْ مُسِيئَةً فَتَجاوَزْ عَنْها وَ اغْفِرْ لَها، الَلّهُمَّ اجْعَلْها عِنْدَكَ فِي اَعْلی عِلّيِّين وَ اخْلُفْ عَلَي اَهْلِها فِي الغابِرينَ وَ ارْحَمْها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تکبیرها و دعاها را طوری پشت سر هم بخواند که نماز از صورت خود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نماز میت را به جماعت می خواند، باید تکبیرها و دعاهای آن را هم بخواند</w:t>
      </w:r>
      <w:r>
        <w:rPr>
          <w:rFonts w:eastAsia="IRNazanin" w:cs="IRNazanin"/>
          <w:color w:val="111111"/>
          <w:sz w:val="28"/>
          <w:szCs w:val="28"/>
          <w:rtl w:val="true"/>
          <w:lang w:bidi="fa-IR"/>
        </w:rPr>
        <w:t>.</w:t>
      </w:r>
    </w:p>
    <w:p>
      <w:pPr>
        <w:pStyle w:val="Heading3"/>
        <w:numPr>
          <w:ilvl w:val="2"/>
          <w:numId w:val="1"/>
        </w:numPr>
        <w:rPr/>
      </w:pPr>
      <w:bookmarkStart w:id="237" w:name="__RefHeading___Toc2078129_2035185390"/>
      <w:bookmarkStart w:id="238" w:name="_Toc90"/>
      <w:bookmarkEnd w:id="237"/>
      <w:r>
        <w:rPr>
          <w:rtl w:val="true"/>
        </w:rPr>
        <w:t>مستحبات نماز میت</w:t>
      </w:r>
      <w:bookmarkEnd w:id="2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در نماز میت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میت می خواند با وضو یا غسل یا تیمّم باشد؛ و احتیاط مستحب آن است در صورتی تیمّم کند که وضو و غسل ممکن نباشد، یا بترسد که اگر وضو بگیرد یا غسل کند به نماز میت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مرد است، امام جماعت یا کسی که فرادا به او نماز می خواند، مقابل وسط قامت او بایستد و اگر میت زن است مقابل سینه اش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 ها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او با میت به قدری کم باشد که اگر باد لباسش را حرکت دهد به جنازه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تکبیر و دعاها را بلند بخواند و کسانی که با او نماز می خوانند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اگرچه مأموم یک نفر باشد عقب امام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به میت و مؤمنین زیاد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سه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جایی بخوانند که مردم برای نماز میت بیشتر به آن جا می روند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نماز میت را به جماعت می خواند در صفی تنها بایستد</w:t>
      </w:r>
      <w:r>
        <w:rPr>
          <w:rFonts w:eastAsia="IRNazanin" w:cs="IRNazanin"/>
          <w:color w:val="111111"/>
          <w:sz w:val="28"/>
          <w:szCs w:val="28"/>
          <w:rtl w:val="true"/>
          <w:lang w:bidi="fa-IR"/>
        </w:rPr>
        <w:t>.</w:t>
      </w:r>
      <w:bookmarkStart w:id="239" w:name="pg4780_42204"/>
    </w:p>
    <w:p>
      <w:pPr>
        <w:pStyle w:val="BookText"/>
        <w:rPr/>
      </w:pPr>
      <w:bookmarkEnd w:id="2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خواندن نماز میت در مساجد مکروه است، ولی در مسجد الحرام مکروه نیست</w:t>
      </w:r>
      <w:r>
        <w:rPr>
          <w:rFonts w:eastAsia="IRNazanin" w:cs="IRNazanin"/>
          <w:color w:val="111111"/>
          <w:sz w:val="28"/>
          <w:szCs w:val="28"/>
          <w:rtl w:val="true"/>
          <w:lang w:bidi="fa-IR"/>
        </w:rPr>
        <w:t>.</w:t>
      </w:r>
    </w:p>
    <w:p>
      <w:pPr>
        <w:pStyle w:val="Heading3"/>
        <w:numPr>
          <w:ilvl w:val="2"/>
          <w:numId w:val="1"/>
        </w:numPr>
        <w:rPr/>
      </w:pPr>
      <w:bookmarkStart w:id="240" w:name="__RefHeading___Toc2078131_2035185390"/>
      <w:bookmarkStart w:id="241" w:name="_Toc91"/>
      <w:bookmarkEnd w:id="240"/>
      <w:r>
        <w:rPr>
          <w:rtl w:val="true"/>
        </w:rPr>
        <w:t>احکام دفن</w:t>
      </w:r>
      <w:bookmarkEnd w:id="2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میت را طوری در زمین دفن کنند که بوی او بیرون نیاید و درندگان هم نتوانند، بدنش را بیرون آورند و اگر ترس آن باشد که جانور بدن او را بیرون آورد، باید قبر را با آجر و مانند آن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دفن میت در زمین ممکن نباشد، می توانند به جای دفن او را در بنا یا تابوت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میت را باید در قبر به پهلوی راست طوری بخوابانند که جلوی بدن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در کشتی بمیرد، چنانچه جسد او فاسد نمی شود و بودن او در کشتی مانعی ندارد، باید صبر کنند تا به خشکی برسند و او را در زمین دفن کنند؛ و گرنه باید در کشتی غسلش بدهند و حنوط و کفن کنند و پس از خواندنِ نماز میت چیز سنگینی به پایش ببندند و به دریا بیندازند، یا او را در خمره بگذارند و درش را ببندند و به دریا بیندازند؛ و اگر ممکن است باید او را در جایی بیندازند که فوراً طعمه حیوانات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بترسند که دشمن قبر میت را بشکافد و بدن او را بیرون آورد و گوش یا بینی یا اعضای دیگر او را ببرد، چنانچه ممکن باشد باید به طوری که در مسأله پیش گفته شد او را به دریا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مخارج انداختن در دریا و مخارج محکم کردن قبر میت را در صورتی که لازم باشد، باید از اصل مال میت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کافره بمیرد و بچّه در شکم او مرده باشد، یا هنوز روح به بدن او داخل نشده باشد، چنانچه پدر بچّه مسلمان باشد، باید زن را در قبر به پهلوی چپ پشت به قبله بخوابانند که روی بچّه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دفن مسلمان در قبرستان کفار و دفن کافر در قبرستان مسلمانان جایز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دفن مسلمان در جایی که بی احترامی به او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جایی که خاکروبه و کثافت می ریزند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bookmarkStart w:id="242" w:name="pg4780_42205"/>
    </w:p>
    <w:p>
      <w:pPr>
        <w:pStyle w:val="BookText"/>
        <w:rPr/>
      </w:pPr>
      <w:bookmarkEnd w:id="2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دفن میت در جای غصبی و در زمینی که مثل مسجد برای غیر دفن کردن وقف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دفن میت در قبر مرده دیگر جایز نیست، مگر آن که قبر کهنه شده و میت اوّلی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چیزی که از میت جدا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مو، ناخن و دندانش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با او دفن شود و دفنِ ناخن و دندانی که در حال زندگی از انسان جدا می شود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در چاه بمیرد و بیرون آوردنش ممکن نباشد، باید درِ چاه را ببندند و همان چاه را قبر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بچّه در رَحِم مادر بمیرد و ماندنش در رحم برای مادر خطر داشته باشد، باید به آسان ترین راه او را بیرون آورند؛ و چنانچه ناچار شوند که او را قطعه قطعه کنند اشکال ندارد، ولی باید به وسیله شوهرش اگر اهل فن است یا زنی که اهل فن باشد او را بیرون بیاورند؛ و اگر ممکن نیست، مرد مَحرمی که اهل فن باشد و اگر آن هم ممکن نشود، مرد نامحرمی که اهل فن باشد، بچه را بیرون بیاورد و در صورتی که آن هم پیدا نشود کسی که اهل فن نباشد، می تواند بچه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مادر بمیرد و بچّه در شکمش زنده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امید زنده ماندن طفل را نداشته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به وسیله کسانی که در مسأله پیش گفته شد، پهلوی چپ او را بشکافند و بچّه را بیرون آورند و دوباره بدوزند</w:t>
      </w:r>
      <w:r>
        <w:rPr>
          <w:rFonts w:eastAsia="IRNazanin" w:cs="IRNazanin"/>
          <w:color w:val="111111"/>
          <w:sz w:val="28"/>
          <w:szCs w:val="28"/>
          <w:rtl w:val="true"/>
          <w:lang w:bidi="fa-IR"/>
        </w:rPr>
        <w:t>.</w:t>
      </w:r>
    </w:p>
    <w:p>
      <w:pPr>
        <w:pStyle w:val="Heading3"/>
        <w:numPr>
          <w:ilvl w:val="2"/>
          <w:numId w:val="1"/>
        </w:numPr>
        <w:rPr/>
      </w:pPr>
      <w:bookmarkStart w:id="243" w:name="__RefHeading___Toc2078133_2035185390"/>
      <w:bookmarkStart w:id="244" w:name="_Toc92"/>
      <w:bookmarkEnd w:id="243"/>
      <w:r>
        <w:rPr>
          <w:rtl w:val="true"/>
        </w:rPr>
        <w:t>مستحبات دفن و تلقین میّت</w:t>
      </w:r>
      <w:bookmarkEnd w:id="2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قبر را به اندازه قد انسان متوسط گود کنند و میت را در نزدیک ترین قبرستان دفن نمایند، مگر آن که قبرستان دورتر از جهتی بهتر باشد، مثل آن که مردمان خوب در آن جا دفن شده باشند، یا مردم برای فاتحه اهل قبور بیشتر به آن جا بروند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مستحب است جنازه را در چند ذرعی قبر زمین بگذارند و تا سه مرتبه کم کم نزدیک ببرند و در هر مرتبه زمین بگذارند و بردارند و در نوبت چهارم وارد قبر کنند؛ و اگر میت مرد است، در دفعه سوم طوری زمین بگذارند که سر او طرف پایین قبر باشد و در دفعه چهارم از طرف سر وارد</w:t>
      </w:r>
    </w:p>
    <w:p>
      <w:pPr>
        <w:pStyle w:val="BookText"/>
        <w:rPr/>
      </w:pPr>
      <w:r>
        <w:rPr>
          <w:rFonts w:ascii="IRNazanin" w:hAnsi="IRNazanin" w:eastAsia="IRNazanin"/>
          <w:color w:val="111111"/>
          <w:sz w:val="28"/>
          <w:sz w:val="28"/>
          <w:szCs w:val="28"/>
          <w:rtl w:val="true"/>
          <w:lang w:bidi="fa-IR"/>
        </w:rPr>
        <w:t>قبر نمایند؛ و اگر زن است، در دفعه سوم طرف قبله قبر بگذارند و به عرض وارد قبر کنند و در موقع وارد کردن پارچه ای روی قبر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جنازه را به آرامی از تابوت بردارند و واردِ قبر کنند و دعاهایی که دستور داده شده، پیش از دفن و موقع دفن بخوانند و بعد از آن که میت را در لحد گذاشتند، گره های کفن را باز کنند و صورت میت را روی خاک بگذارند و بالشی از خاک زیر سر او بسازند؛ و پشت میت خشت خام یا کلوخی بگذارند که میت به پشت برنگردد و پیش از آن که لحد را بپوشانند، دست راست را به شانه راست میت بزنند و دست چپ را به قوّت بر شانه چپ میت بگذارند و دهان را نزدیک گوش او ببرند و به شدّت حرکتش دهند و سه مرتبه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اِفْهَمْ يا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میت و پدرش را بگویند، مثلاً اگر اسم او محمّد و اسم پدرش علی است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اِفْهَمْ يا محمّد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اَنْتَ عَلَي الْعَهْدِ الَّذِي فارَقْتَنا عَلَيْهِ مِنْ شَهادَةِ اَنْ لا اِلهَ اِلاّ اللهُ وَحْدَهُ لاشَريكَ لَهُ وَ اَنَّ مُحَمَّداً صَلّي اللهُ عَلَيْهِ وَ آلِهِ عَبْدُهُ وَ رَسوُلُهُ وَ سَيِّدُ النّبِيّيِنَ وَ خاتَمُ الْمُرْسَلِينَ وَ اَنَّ عَليّاً اَمِيرُ الْمُؤمِنينَ وَ سَيِّدُ الوَصِييّنَ وَ اِمامٌ اِفْتَرَضَ اللهُ طاعَتَهَ عَلَي الْعالَميِنَ وَ اَنَّ الْحَسَنَ وَ الْحُسَيْنَ وَ عَلِي بْنَ الْحُسَيْنِ وَ مُحَمَّدَ بْنَ عَلِيٍ وَ جَعْفَرَ بْنَ مُحَمَّدٍ وَ موُسَي بْنَ جَعْفَرٍ وَ علي بْنَ موُسي و َمُحَمَّدَ بْنَ عَلِيٍّ وَ عَلِيَّ بْنَ مُحَمّدٍ وَ الْحَسَنَ بْنَ عَلِيٍّ وَ الْقائِمَ الْحُجَّةَ الْمَهْدِي صَلَواتُ الله عَلَيْهِمْ اَئِمَّةُ الْمُؤْمِنيِنَ وَ حُجَجُ اللهِ عَلَي الخَلْقِ اَجْمَعينَ وَ اَئِمَّتكَ اَئِمَّةُ هُديً بِكَ اَبْرارٌ يا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فلان بن فلان اسم میت و پدرش را بگوید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اَتاكَ الْمَلَكانِ المُقَرَّبانِ رَسوُلَيْنِ مِنْ عِنْدِ اللهِ تَبارَكَ وَ تَعالي وَ سَئَلاكَ عَنْ رَبِّكَ و عَنْ نَبِيِّكَ وَ عَنْ دِينِكَ وَ عَنْ كِتابِكَ وَ عَنْ قِبْلَتِكَ وَ عَنْ اَئِمَّتِكَ فَلاْ تَخَفْ وَ لا تَحْزَنْ وَ قُلْ فِي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 مُحَمَّدٌ؟صل؟نَبِيِّيِ وَ الاِْسْلامُ دِينِي وَ الْقُرآنُ كِتابِي وَ الْكَعْبَةُ قِبْلَتِي وَ اَمِيرُ الْمُؤمِنينَ عَليُّ بْنُ اَبِي طالبٍ اِمامِي وَ الْحَسَنُ بْنُ عَليٍّ الْمُجْتَبي اِمامي وَ الْحُسَيْنُ بْنُ عَلِيٍ الشَّهيدُ بِكَرْبَلا اِمامِي وَ علِيٌ زَيْنُ الْعابِدينَ اِمامِي وَ مُحَمَّدٌ الْباقِرُ اِمامِي وَ جَعْفَرٌ الصّادِقُ اِمامِي وَ مُوسَي الْكاظِمُ اِمامِي وَ عَليٌ الرِّضا اِمامِي، وَ مَحَمّدٌ الْجَوادُ اِمامِي، وَ عَلِيٌ الْهادِي اِمامِي وَ الْحَسنُ الْعَسْكَري اِمامِي وَ الْحُجَّةُ الْمنْتَظَرُ اِمامِي</w:t>
      </w:r>
    </w:p>
    <w:p>
      <w:pPr>
        <w:pStyle w:val="BookText"/>
        <w:rPr/>
      </w:pPr>
      <w:r>
        <w:rPr>
          <w:rFonts w:ascii="Amiri" w:hAnsi="Amiri" w:eastAsia="Amiri" w:cs="Amiri"/>
          <w:color w:val="111111"/>
          <w:sz w:val="28"/>
          <w:sz w:val="28"/>
          <w:szCs w:val="28"/>
          <w:rtl w:val="true"/>
          <w:lang w:bidi="ar-SA"/>
        </w:rPr>
        <w:t>هؤُلاءِ صَلَواتُ اللهِ عَلَيْهِمْ اَجْمَعينَ اَئِمَّتِي وَ سادَتِي وَ قادَتِي وَ شُفَعْائي بِهِمْ اَتَوَلَّي وَ مِنْ اَعْدائِهِمْ اَتَبَرَّءُ فِي الدُّنْيا وَ الآخِرَةِ، ثُمَّ اعْلَمْ يا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فلان بن فلان اسم میت و پدرش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تَبارَكَ وَ تَعالي نِعْمَ الرَّبُّ وَ اَنَّ مُحَمَّداً؟صل؟ نِعْمَ الرَّسوُلُ وَ اَنَّ عَلِيَّ بْنَ اَبي طالِبٍ وَ أوْلادَهُ الْمَعْصوُمينَ الاْئِمَّةَ الاِْثني عَشَرَ نِعْمَ الائَمَّةُ وَ اَنَّ ما جاءَ بِهِ مُحَمَّدٌ؟صل؟ حَقٌّ وَ اَنَّ الْمَوْتَ حَقٌّ وَ سُؤالَ مُنْكَرٍ وَ نَكِيرٍ في القَبْرِ حَقُّ وَ الْبَعْثَ حَقٌ و النُشُورَ حَقٌ وَ الصِّراطَ حَقٌّ وَ الْمِيزانَ حَقٌّ وَ تَطايُرَ الكُتُبِ حَقٌّ وَ اَنَّ الْجَنَّةَ حَقُّ وَ النّارَ حَقُّ وَ اَنَّ السّاعَةَ آتِيَةٌ لا رَيْبَ فيها وَ اَنَّ اللهَ يَبْعَثُ مَنْ فِي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اَفَهِمْتَ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فلان اسم میت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ثَبَّتَكَ اللهُ بِالْقوُلِ الثّابِتِ و هَداکَ اللهُ اِلي صِراطٍ مُسْتَقيمٍ عَرَّفَ اللهُ بَيْنَكَ وَ بَيْنَ أَوْلِيائِكَ فِي مُسْتَقَرٍّ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الاَْرْضَ عَنْ جَنْبَيْهِ وَ اصْعدْ بِروُحِهِ اِلَيْكَ وَ لَقَّهِ مِنْكَ بُرْهاناً اللّهُمَّ عَفْوَكَ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کسی که میت را در قبر می گذارد، با طهارت و سر برهنه و پابرهنه باشد و از طرف پای میت از قبر بیرون بیاید و غیر از خویشان میت کسانی که حاضرند، با پشت دست خاک بر قبر بریزند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زن است کسی که با او محرم می باشد او را در قبر بگذارد و اگر محرمی نباشد، خویشانش او را در قبر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قبر را مربع یا مربع مستطیل بسازند و به اندازه چهار انگشت از زمین بلند کنند و نشانه ای روی آن بگذارند که اشتباه نشود و روی قبر آب بپاشند و بعد از پاشیدن آب کسانی که حاضرند، دست ها را بر قبر بگذارند و انگشت ها را باز کرده در خاک فرو برند و هفت مرتبه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برای میت طلب آمرزش کنند و این دعا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الاَْرْضَ عَنْ جَنْبَيْهِ وَ اصْعَدْ اِلَيْكَ روُحَهُ وَ لَقِّهِ مِنْكَ رِضْواناً وَ اَسْكِنْ قَبْرَهُ مِنْ رَحْمَتِكَ ما تُغْنِيهِ بِهِ عَنْ رَحْمَةِ مَنْ سِواكَ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رفتن کسانی که تشییع جنازه کرده اند، مستحب است وَلیّ میت یا کسی که از طرف ولی اجازه دارد، دعاهایی را که دستور داده شده، به میت تلقین کند</w:t>
      </w:r>
      <w:r>
        <w:rPr>
          <w:rFonts w:eastAsia="IRNazanin" w:cs="IRNazanin"/>
          <w:color w:val="111111"/>
          <w:sz w:val="28"/>
          <w:szCs w:val="28"/>
          <w:rtl w:val="true"/>
          <w:lang w:bidi="fa-IR"/>
        </w:rPr>
        <w:t>.</w:t>
      </w:r>
      <w:bookmarkStart w:id="245" w:name="pg4780_42208"/>
    </w:p>
    <w:p>
      <w:pPr>
        <w:pStyle w:val="BookText"/>
        <w:rPr/>
      </w:pPr>
      <w:bookmarkEnd w:id="24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دفن مستحب است صاحبان عزا را سرسلامتی دهند، ولی اگر مدتی گذشته است که به واسطه سرسلامتی دادن مصیبت یادشان می آید، ترک آن بهتر است؛ و نیز مستحب است تا سه روز برای اهل خانه میت غذا بفرستند و غذا خوردن نزد آنان و در منزلشان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انسان در مرگ خویشان مخصوصاً در مرگ فرزند صبر کند و هر وقت میت را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برای میت قرآن بخواند و سر قبر پدر و مادر از خداوند حاجت بخواهد و قبر را محکم بسازد که زود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جایز نیست انسان در مرگ کسی صورت و بدن را بخراشد و به خود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پاره کردن یقه در مرگ غیر پدر و برادر، جایز نیست و احتیاط واجب آن است که در مصیبت آنان هم یقه پاره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عزای میت صورت خود را بخراشد یا موی خود را بکند، باید یک بنده آزاد کند یا ده فقیر را طعام دهد و یا آن ها را بپوشاند؛ و همچنین است اگر مرد در مرگ زن یا فرزند یقه یا لباس خود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در گریه بر میت صدا را خیلی بلند نکنند</w:t>
      </w:r>
      <w:r>
        <w:rPr>
          <w:rFonts w:eastAsia="IRNazanin" w:cs="IRNazanin"/>
          <w:color w:val="111111"/>
          <w:sz w:val="28"/>
          <w:szCs w:val="28"/>
          <w:rtl w:val="true"/>
          <w:lang w:bidi="fa-IR"/>
        </w:rPr>
        <w:t>.</w:t>
      </w:r>
    </w:p>
    <w:p>
      <w:pPr>
        <w:pStyle w:val="Heading3"/>
        <w:numPr>
          <w:ilvl w:val="2"/>
          <w:numId w:val="1"/>
        </w:numPr>
        <w:rPr/>
      </w:pPr>
      <w:bookmarkStart w:id="246" w:name="__RefHeading___Toc2078135_2035185390"/>
      <w:bookmarkStart w:id="247" w:name="_Toc93"/>
      <w:bookmarkEnd w:id="246"/>
      <w:r>
        <w:rPr>
          <w:rtl w:val="true"/>
        </w:rPr>
        <w:t>نماز وحشت</w:t>
      </w:r>
      <w:bookmarkEnd w:id="2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در شب اوّل قبر برای میّت صدقه بدهند و اگر ممکن نشد، دو رکعت نماز وحشت برای میت بخوانند و دستور آن این است که در رکعت اوّل بعد از حمد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بعد از سلام نماز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 مُحَمَّدٍ وَ ابْعَثْ ثَوابَها اِلَي قَبْرِ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کلمه فلان اسم میت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وحشت را در هر موقع از شبِ اوّل قبر می شود خواند، ولی بهتر است در اوّل شب بعد از نماز عشا خوانده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بخواهند میت را به شهر دوری ببرند یا به جهت دیگر دفن او تأخیر بیفتد، باید نماز وحشت را تا شب اوّل قبر او تأخیر بیندازند</w:t>
      </w:r>
      <w:r>
        <w:rPr>
          <w:rFonts w:eastAsia="IRNazanin" w:cs="IRNazanin"/>
          <w:color w:val="111111"/>
          <w:sz w:val="28"/>
          <w:szCs w:val="28"/>
          <w:rtl w:val="true"/>
          <w:lang w:bidi="fa-IR"/>
        </w:rPr>
        <w:t>.</w:t>
      </w:r>
      <w:bookmarkStart w:id="248" w:name="pg4780_42209"/>
    </w:p>
    <w:p>
      <w:pPr>
        <w:pStyle w:val="Heading3"/>
        <w:numPr>
          <w:ilvl w:val="2"/>
          <w:numId w:val="1"/>
        </w:numPr>
        <w:rPr/>
      </w:pPr>
      <w:bookmarkStart w:id="249" w:name="__RefHeading___Toc2078137_2035185390"/>
      <w:bookmarkStart w:id="250" w:name="_Toc94"/>
      <w:bookmarkEnd w:id="248"/>
      <w:bookmarkEnd w:id="249"/>
      <w:r>
        <w:rPr>
          <w:rtl w:val="true"/>
        </w:rPr>
        <w:t>نبش قبر</w:t>
      </w:r>
      <w:bookmarkEnd w:id="2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نبش قبر مسلمان</w:t>
      </w:r>
      <w:r>
        <w:rPr>
          <w:rStyle w:val="FootnoteAnchor"/>
          <w:rtl w:val="true"/>
        </w:rPr>
        <w:footnoteReference w:id="36"/>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طفل یا دیوانه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بدنش از بین رفته و خاک شده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نبش قبر امامزاده ها و شهدا و علما و صلحا اگرچه سال ها بر آن گذشته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شکافتن قبر در چند مورد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در زمین غصبی دفن شده باشد و مالک زمین راضی نشود که در آن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یا چیز دیگری که با میت دفن شده غصبی باشد و صاحب آن راضی نشود که در قبر بماند؛ و همچنین است اگر چیزی از مال خودِ میت که به ورثه او رسیده با او دفن شده باشد و ورثه راضی نشوند که آن چیز در قبر بماند، ولی اگر وصیت کرده باشد که دعا یا قرآن یا انگشتری را با او دفن کنند، برای بیرون آوردن این ها نمی توانند قبر 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بی غسل یا بی کفن دفن شده باشد، یا بفهمند غسلش باطل بوده، یا به غیر دستور شرع کفن شده، یا در قبر او را رو به قبله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ثابت شدن حقی بخواهند بدن میت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را در جایی که بی احترامی به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قبرستان کفار یا جایی که کثافت و خاکروبه می ریزند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مطلب شرعی که اهمیت آن از شکافتن قبر بیشتر است قبر را بشکافند، مثلاً بخواهند بچّه زنده را از شکم زن حامله ای که دفنش کرده اند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درنده ای بدن میت را پاره کند یا سیل او را ببرد و یا دشمن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بدن میت را که با او دفن نشده بخواهند دفن کنند، ولی احتیاط مستحب آن است که آن قسمت از بدن را طوری در قبر بگذارند که بدن میت دیده نشود</w:t>
      </w:r>
      <w:r>
        <w:rPr>
          <w:rFonts w:eastAsia="IRNazanin" w:cs="IRNazanin"/>
          <w:color w:val="111111"/>
          <w:sz w:val="28"/>
          <w:szCs w:val="28"/>
          <w:rtl w:val="true"/>
          <w:lang w:bidi="fa-IR"/>
        </w:rPr>
        <w:t>.</w:t>
      </w:r>
    </w:p>
    <w:p>
      <w:pPr>
        <w:pStyle w:val="Heading2"/>
        <w:numPr>
          <w:ilvl w:val="1"/>
          <w:numId w:val="1"/>
        </w:numPr>
        <w:rPr/>
      </w:pPr>
      <w:bookmarkStart w:id="251" w:name="__RefHeading___Toc2078139_2035185390"/>
      <w:bookmarkStart w:id="252" w:name="_Toc95"/>
      <w:bookmarkEnd w:id="251"/>
      <w:r>
        <w:rPr>
          <w:rtl w:val="true"/>
        </w:rPr>
        <w:t>غسل های مستحب</w:t>
      </w:r>
      <w:bookmarkEnd w:id="2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های مستحب در شرع مقدس اسلام بسیار است و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جمعه؛ و وقت آن از اذان صبح است تا ظهر و بهتر است نزدیک ظهر به جا آورده شود؛ و اگر تا ظهر انجام ندهد، بهتر است که بدون نیت ادا و قضا تا عصر جمعه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روز جمعه غسل نکند مستحب است از صبح شنبه تا غروب قضای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می ترسد در روز جمعه آب پیدا نکند، می تواند روز پنجشنبه یا شب جمعه غسل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انسان در موقع غسل جمعه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 اَنَّ مُحَمَّداً عَبْدُهُ وَ رَسُولُهُ اللّهُمَّ صَلِّ عَلي مُحَمَّدٍ وَ آلِ مُحَمَّدٍ وَ اجْعَلْنِي مِنَ التّوّابينَ وَ اجْعَلْنِي مِنَ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شب اوّل ماه رمضان و تمام شب های فرد ماه رمضان مثل شب سوم و پنجم و هفتم، ولی از شب بیست و یکم مستحب است همه شب غسل کند؛ و برای غسل شب اوّل، پانزدهم، هفدهم، نوزدهم، بیست و یکم، بیست و سوم، بیست و پنجم، بیست و هفتم و بیست و نهم بیشتر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غسل شب های ماه رمضان تمام شب است و بهتر است مقارن غروب به جا آورده شود، ولی از شب بیست و یکم تا آخر ماه، بهتر است غسل را بین نماز مغرب و عشا به جا آورد؛ و نیز مستحب است در شب بیست و سوم غیر از غسل اوّلِ شب، یک غسل هم در آخر شب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روز عید فطر و عید قربان؛ و وقت آن از اذان صبح است تا غروب و بهتر است آن را پیش از نماز عید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شب عید فطر؛ و وقت آن از اوّل مغرب است تا اذان صبح و بهتر است در اوّل شب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روز هشتم و نهم ذی الحجّه؛ و در روز نهم بهتر است آن را نزدیک ظهر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روز اوّل، پانزدهم، بیست و هفتم و آخر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روز عید غدیر؛ و بهتر است پیش از ظهر آن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غسل روز بیست و چهارم ذی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روز عید نوروز، پانزدهم شعبان، نهم و هفدهم ربیع الاول و روز بیست و پنجم ذی القعده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دادن بچه ای که تازه به دنیا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زنی که برای غیر شوهرش بوی خوش استعمال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کسی که در حال مستی خوابیده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کسی که جایی از بدنش را به بدن میتی که غسل داده اند رسانده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کسی که در موقع گرفتنِ خورشید و ماه نماز آیات را عمداً نخوانده، در صورتی که تمام ماه و خورشید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غسل کسی که برای تماشای دار آویخته رفته و آن را دیده باشد، ولی اگر اتفاقاً یا از روی ناچاری نگاهش بیفتد، یا مثلاً برای شهادت دادن رفته باشد، غسل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 از داخل شدن در حرم مکه، شهر مکه، مسجدالحرام، خانه کعبه، حرم مدینه، شهر مدینه، مسجد پیغمبر و حرم امامان؟عهم؟، مستحب است انسان غسل کند و اگر در یک روز چند مرتبه مشرّف شود، یک غسل کافی است؛ و کسی که می خواهد در یک روز داخل حرم مکه و مسجدالحرام و خانه کعبه شود، اگر به نیت همه یک غسل کند کافی است؛ و نیز اگر در یک روز بخواهد داخل حرم مدینه، شهر مدینه و مسجد پیغمبر؟عهم؟ شود، یک غسل برای همه کفایت می کند و برای زیارت پیغمبر و امامان از دور یا نزدیک و برای حاجت خواستن از خداوند عالم؛ و همچنین برای توبه و نشاط به جهت عبادت و برای سفر رفتن خصوصاً سفر زیارت حضرت سیدالشّهداء؟ع؟، مستحب است انسان غسل کند و اگر یکی از غسل هایی را که در این مسأله گفته شد به جا آورد و بعد کاری که وضو را باطل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او باطل می شود و مستحب است دوباره غسل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می تواند با غسل های مستحب که استحباب شرعی آن ها ثابت شده باشد، نماز بخواند یا کارهایی که شرط آن طهارت است انجام دهد، ولی اگر غسلی را رجاء </w:t>
      </w:r>
      <w:r>
        <w:rPr>
          <w:rStyle w:val="FootnoteAnchor"/>
          <w:rtl w:val="true"/>
        </w:rPr>
        <w:footnoteReference w:id="37"/>
      </w:r>
      <w:r>
        <w:rPr>
          <w:rFonts w:ascii="IRNazanin" w:hAnsi="IRNazanin" w:eastAsia="IRNazanin"/>
          <w:color w:val="111111"/>
          <w:sz w:val="28"/>
          <w:sz w:val="28"/>
          <w:szCs w:val="28"/>
          <w:rtl w:val="true"/>
          <w:lang w:bidi="fa-IR"/>
        </w:rPr>
        <w:t>انجام دهد، از وضوء کفایت نمی کند و برای نماز و دیگر کارهایی که شرط آن طهارت است، باید وضو بگیرد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غسل بر کسی مستحب باشد و به نیت همه یک غسل به جا آورد کافی است</w:t>
      </w:r>
      <w:r>
        <w:rPr>
          <w:rFonts w:eastAsia="IRNazanin" w:cs="IRNazanin"/>
          <w:color w:val="111111"/>
          <w:sz w:val="28"/>
          <w:szCs w:val="28"/>
          <w:rtl w:val="true"/>
          <w:lang w:bidi="fa-IR"/>
        </w:rPr>
        <w:t>.</w:t>
      </w:r>
      <w:bookmarkStart w:id="253" w:name="pg4780_42212"/>
    </w:p>
    <w:p>
      <w:pPr>
        <w:pStyle w:val="Heading2"/>
        <w:numPr>
          <w:ilvl w:val="1"/>
          <w:numId w:val="1"/>
        </w:numPr>
        <w:rPr/>
      </w:pPr>
      <w:bookmarkStart w:id="254" w:name="__RefHeading___Toc2078141_2035185390"/>
      <w:bookmarkStart w:id="255" w:name="_Toc96"/>
      <w:bookmarkEnd w:id="253"/>
      <w:bookmarkEnd w:id="254"/>
      <w:r>
        <w:rPr>
          <w:rtl w:val="true"/>
        </w:rPr>
        <w:t>تیمّم</w:t>
      </w:r>
      <w:bookmarkEnd w:id="255"/>
    </w:p>
    <w:p>
      <w:pPr>
        <w:pStyle w:val="Heading3"/>
        <w:numPr>
          <w:ilvl w:val="2"/>
          <w:numId w:val="1"/>
        </w:numPr>
        <w:rPr/>
      </w:pPr>
      <w:bookmarkStart w:id="256" w:name="__RefHeading___Toc2078143_2035185390"/>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هفت مورد به جای وضو و غسل باید تیمّم کرد</w:t>
      </w:r>
      <w:r>
        <w:rPr>
          <w:rFonts w:eastAsia="IRNazanin" w:cs="IRNazanin"/>
          <w:color w:val="111111"/>
          <w:sz w:val="28"/>
          <w:szCs w:val="28"/>
          <w:rtl w:val="true"/>
          <w:lang w:bidi="fa-IR"/>
        </w:rPr>
        <w:t>:</w:t>
      </w:r>
    </w:p>
    <w:p>
      <w:pPr>
        <w:pStyle w:val="Heading3"/>
        <w:numPr>
          <w:ilvl w:val="2"/>
          <w:numId w:val="1"/>
        </w:numPr>
        <w:rPr/>
      </w:pPr>
      <w:bookmarkStart w:id="258" w:name="__RefHeading___Toc2078145_2035185390"/>
      <w:bookmarkStart w:id="259" w:name="_Toc98"/>
      <w:bookmarkEnd w:id="258"/>
      <w:r>
        <w:rPr>
          <w:rtl w:val="true"/>
        </w:rPr>
        <w:t>اوّل از موارد تیمّم</w:t>
      </w:r>
      <w:bookmarkEnd w:id="25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آب به قدر وضو یا غسل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در آبادی باشد، باید برای تهیه آب وضو و غسل، به قدری جست وجو کند که از پیدا شدن آن، ناامید شود و اگر در بیابان باشد، چنانچه زمینِ آن پست و بلند است، باید به شعاع پرتاب یک تیر قدیمی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با کمان پرتاب می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جست وجوی آب برود؛ و اگر زمین آن پست و بلند نیست، باید در هر طرف به اندازه پرتاب دو تیر جست و جو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بعضی از چهار طرف هموار و بعضی دیگر پست و بلند باشد، باید در طرفی که هموار است به اندازه پرتاب دو تیر و در طرفی که هموار نیست به اندازه پرتاب یک تیر جست وجو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هر طرفی که یقین دارد آب نیست، در آن طرف جست وجو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وقت نماز او تنگ نیست و برای تهیه آب وقت دارد، اگر یقین دارد در محلی دورتر از مقداری که باید جست و جو کند آب هست، باید برای تهیه آب برود؛ و اگر گمان دارد آب هست رفتن به آن محل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خود انسان در جست وجوی آب برود، بلکه می تواند کسی را که به گفته او اطمینان دارد بفرستد و در این صورت اگر یک نفر از طرف چند نفر برود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احتمال دهد که داخل بار سفر خود یا در منزل یا در قافله آب هست، باید به قدری جست وجو نماید که به نبودن آب یقین کند یا از پیدا کردنِ آن ناامید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وقتِ نماز جست وجو نماید و آب پیدا نکند و تا وقت نماز همان جا بماند، چنانچه احتمال دهد که آب پیدا می کند، احتیاط واجب آن است که دوباره در جست وجوی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داخل شدن وقتِ نماز جست وجو کند و آب پیدا نکند و تا وقت نمازِ دیگر در همان جا بماند، چنانچه احتمال دهد که آب پیدا می شود، احتیاط مستحب آن است که دوباره در جست وجوی آب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وقت نماز تنگ باشد یا از دزد و درنده بترسد و یا جست وجوی آب به قدری سخت باشد که نتواند تحمّل کند، جست وجو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جست وجوی آب نرود تا وقت نماز تنگ شود معصیت کرده، ولی نمازش با تیمّم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یقین دارد آب پیدا نمی کند، چنانچه دنبال آب نرود و با تیمّم نماز بخواند و بعد از نماز بفهمد، اگر جست وجو می کرد آب پیدا می شد، بنابر احتیاط اگر وقت باقی است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جست وجو آب پیدا نکند و با تیمّم نماز بخواند و بعد از نماز بفهمد در جایی که جست وجو کرده آب بوده،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یقین دارد وقت نماز تنگ است، اگر بدون جست وجو با تیمّم نماز بخواند و بعد از نماز بفهمد که برای جست وجو وقت داشته، احتیاط آن است که دوباره نمازش را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داخل شدن وقتِ نماز وضو داشته باشد و بداند اگر وضوی خود را باطل کند، تهیه آب برای او ممکن نیست یا نمی تواند وضو بگیرد، بنابر احتیاط واجب چنانچه می تواند وضوی خود را نگه دارد و موجب ضرر و مشقت نمی باشد، وضوی خود را باطل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وقت نماز وضو داشته باشد و بداند، اگر وضوی خود را باطل کند تهیه آب برای او ممکن نیست، چنانچه بتواند وضوی خود را نگه دارد، احتیاط مستحب آن است که آن را باطل نکند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فقط به مقدار وضو یا به مقدار غسل آب دارد و می داند که اگر آن را بریزد آب پیدا نمی کند، چنانچه وقت نماز داخل شده باشد، ریختن آن حرام است و بنابر احتیاط مستحب پیش از وقت نماز هم آن را نریزد</w:t>
      </w:r>
      <w:r>
        <w:rPr>
          <w:rFonts w:eastAsia="IRNazanin" w:cs="IRNazanin"/>
          <w:color w:val="111111"/>
          <w:sz w:val="28"/>
          <w:szCs w:val="28"/>
          <w:rtl w:val="true"/>
          <w:lang w:bidi="fa-IR"/>
        </w:rPr>
        <w:t>.</w:t>
      </w:r>
      <w:bookmarkStart w:id="260" w:name="pg4780_42214"/>
    </w:p>
    <w:p>
      <w:pPr>
        <w:pStyle w:val="BookText"/>
        <w:rPr/>
      </w:pPr>
      <w:bookmarkEnd w:id="2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آب پیدا نمی کند، اگر بعد از داخل شدن وقت نماز وضوی خود را باطل کند، یا آبی که دارد بریزد معصیت کرده، ولی نمازش با تیمّم صحیح است، اگرچه احتیاط مستحب آن است که قضای آن نماز را بخواند</w:t>
      </w:r>
      <w:r>
        <w:rPr>
          <w:rFonts w:eastAsia="IRNazanin" w:cs="IRNazanin"/>
          <w:color w:val="111111"/>
          <w:sz w:val="28"/>
          <w:szCs w:val="28"/>
          <w:rtl w:val="true"/>
          <w:lang w:bidi="fa-IR"/>
        </w:rPr>
        <w:t>.</w:t>
      </w:r>
    </w:p>
    <w:p>
      <w:pPr>
        <w:pStyle w:val="Heading3"/>
        <w:numPr>
          <w:ilvl w:val="2"/>
          <w:numId w:val="1"/>
        </w:numPr>
        <w:rPr/>
      </w:pPr>
      <w:bookmarkStart w:id="261" w:name="__RefHeading___Toc2078147_2035185390"/>
      <w:bookmarkStart w:id="262" w:name="_Toc99"/>
      <w:bookmarkEnd w:id="261"/>
      <w:r>
        <w:rPr>
          <w:rtl w:val="true"/>
        </w:rPr>
        <w:t>دوم از موارد تیمّم</w:t>
      </w:r>
      <w:bookmarkEnd w:id="2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پیری یا ترس از دزد، جانور و مانند این ها یا نداشتن وسیله ای که آب از چاه بکشد دسترسی به آب نداشته باشد، باید تیمّم کند؛ و همچنین است اگر تهیه کردن آن یا استعمال آن به قدری مشقّت داشته باشد که مردم تحمّل آن 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برای کشیدن آب از چاه دلو، ریسمان و مانند این ها لازم دارد و مجبور است بخرد یا کرایه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قیمت آن چند برابر معمول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تهیه کند؛ همچنین است اگر آب را به چندین برابر قیمتش بفروشند، ولی اگر تهیه آن ها به قدری پول می خواهد که نسبت به حال او آن مقدار ضرر دارد، واجب نیست 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ناچار شود که برای تهیه آب قرض کند، باید قرض نماید، ولی کسی که می داند یا گمان دارد که نمی تواند قرض خود را بدهد، واجب نیست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کندن چاه مشقّت ندارد، باید برای تهیه آب چاه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مقداری آب بی منّت به او ببخشد، اگر لازمه آن هتک حیثیت او نباشد، باید قبول کند</w:t>
      </w:r>
      <w:r>
        <w:rPr>
          <w:rFonts w:eastAsia="IRNazanin" w:cs="IRNazanin"/>
          <w:color w:val="111111"/>
          <w:sz w:val="28"/>
          <w:szCs w:val="28"/>
          <w:rtl w:val="true"/>
          <w:lang w:bidi="fa-IR"/>
        </w:rPr>
        <w:t>.</w:t>
      </w:r>
    </w:p>
    <w:p>
      <w:pPr>
        <w:pStyle w:val="Heading3"/>
        <w:numPr>
          <w:ilvl w:val="2"/>
          <w:numId w:val="1"/>
        </w:numPr>
        <w:rPr/>
      </w:pPr>
      <w:bookmarkStart w:id="263" w:name="__RefHeading___Toc2078149_2035185390"/>
      <w:bookmarkStart w:id="264" w:name="_Toc100"/>
      <w:bookmarkEnd w:id="263"/>
      <w:r>
        <w:rPr>
          <w:rtl w:val="true"/>
        </w:rPr>
        <w:t>سوم از موارد تیمّم</w:t>
      </w:r>
      <w:bookmarkEnd w:id="2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استعمال آب بر جان خود بترسد یا بترسد که به واسطه استعمال آن مرض یا عیبی در او پیدا شود، یا مرضش طول بکشد یا شدت کند یا به سختی معالجه شود، باید تیمّم نماید، ولی اگر آب گرم برای او ضرر ندارد، باید با آب گرم وضو بگیرد یا غسل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یقین کند، آب برای او ضرر دارد بلکه اگر احتمال ضرر بدهد، چنانچه احتمال او در نظر مردم بجا باشد و از آن احتمال ترس برای او پیدا شود، باید تیمّم کند</w:t>
      </w:r>
      <w:r>
        <w:rPr>
          <w:rFonts w:eastAsia="IRNazanin" w:cs="IRNazanin"/>
          <w:color w:val="111111"/>
          <w:sz w:val="28"/>
          <w:szCs w:val="28"/>
          <w:rtl w:val="true"/>
          <w:lang w:bidi="fa-IR"/>
        </w:rPr>
        <w:t>.</w:t>
      </w:r>
      <w:bookmarkStart w:id="265" w:name="pg4780_42215"/>
    </w:p>
    <w:p>
      <w:pPr>
        <w:pStyle w:val="BookText"/>
        <w:rPr/>
      </w:pPr>
      <w:bookmarkEnd w:id="2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مبتلا به درد چشم است و آب برای او ضرر دارد، باید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یقین یا ترس ضرر تیمّم کند و پیش از نماز بفهمد که آب برایش ضرر ندارد، تیمّم او باطل است و اگر بعد از نماز بفهمد، بنابر احتیاط واجب باید دوباره نماز را با وضو یا غسل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آب برایش ضرر ندارد، چنانچه غسل کند یا وضو بگیرد و بعد بفهمد که آب برای او ضرر داشته، وضو و غسل او صحیح است</w:t>
      </w:r>
      <w:r>
        <w:rPr>
          <w:rFonts w:eastAsia="IRNazanin" w:cs="IRNazanin"/>
          <w:color w:val="111111"/>
          <w:sz w:val="28"/>
          <w:szCs w:val="28"/>
          <w:rtl w:val="true"/>
          <w:lang w:bidi="fa-IR"/>
        </w:rPr>
        <w:t>.</w:t>
      </w:r>
    </w:p>
    <w:p>
      <w:pPr>
        <w:pStyle w:val="Heading3"/>
        <w:numPr>
          <w:ilvl w:val="2"/>
          <w:numId w:val="1"/>
        </w:numPr>
        <w:rPr/>
      </w:pPr>
      <w:bookmarkStart w:id="266" w:name="__RefHeading___Toc2078151_2035185390"/>
      <w:bookmarkStart w:id="267" w:name="_Toc101"/>
      <w:bookmarkEnd w:id="266"/>
      <w:r>
        <w:rPr>
          <w:rtl w:val="true"/>
        </w:rPr>
        <w:t>چهارم از موارد تیمّم</w:t>
      </w:r>
      <w:bookmarkEnd w:id="2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بترسد که اگر آب را به مصرف وضو یا غسل برساند، خودِ او یا عیال و اولاد او یا رفیقش و کسانی که با او مربوطند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نوکر و کلفت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تشنگی بمیرند، یا مریض شوند یا به قدری تشنه شوند که تحمّل آن مشقّت دارد، باید به جای وضو و غسل تیمّم نماید؛ و نیز اگر بترسد حیوانی که مال خود اوست از تشنگی تلف شود، باید آب را به آن بدهد و تیمّم نماید؛ همچنین است اگر کسی که حفظ جانِ او واجب است به طوری تشنه باشد که اگر انسان آب را به او ندهد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آب پاکی که برای وضو یا غسل دارد، آب نجسی هم به مقدار آشامیدن خود و کسانی که با او مربوطند داشته باشد، باید آب پاک را برای آشامیدن بگذارد و با تیمّم نماز بخواند، ولی چنانچه آب را برای حیوانش بخواهد، باید آب نجس را به آن بدهد و با آب پاک وضو و غسل را انجام دهد</w:t>
      </w:r>
      <w:r>
        <w:rPr>
          <w:rFonts w:eastAsia="IRNazanin" w:cs="IRNazanin"/>
          <w:color w:val="111111"/>
          <w:sz w:val="28"/>
          <w:szCs w:val="28"/>
          <w:rtl w:val="true"/>
          <w:lang w:bidi="fa-IR"/>
        </w:rPr>
        <w:t>.</w:t>
      </w:r>
    </w:p>
    <w:p>
      <w:pPr>
        <w:pStyle w:val="Heading3"/>
        <w:numPr>
          <w:ilvl w:val="2"/>
          <w:numId w:val="1"/>
        </w:numPr>
        <w:rPr/>
      </w:pPr>
      <w:bookmarkStart w:id="268" w:name="__RefHeading___Toc2078153_2035185390"/>
      <w:bookmarkStart w:id="269" w:name="_Toc102"/>
      <w:bookmarkEnd w:id="268"/>
      <w:r>
        <w:rPr>
          <w:rtl w:val="true"/>
        </w:rPr>
        <w:t>پنجم از موارد تیمّم</w:t>
      </w:r>
      <w:bookmarkEnd w:id="2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بدن یا لباسش نجس است و کمی آب دارد که اگر با آن وضو بگیرد یا غسل کند، برای آب کشیدن بدن یا لباس او نمی ماند، باید بدن یا لباس را آب بکشد و با تیمّم نماز بخواند، ولی اگر چیزی نداشته باشد که بر آن تیمّم کند، باید آب را به مصرف وضو یا غسل برساند و با بدن یا لباس نجس نماز بخواند</w:t>
      </w:r>
      <w:r>
        <w:rPr>
          <w:rFonts w:eastAsia="IRNazanin" w:cs="IRNazanin"/>
          <w:color w:val="111111"/>
          <w:sz w:val="28"/>
          <w:szCs w:val="28"/>
          <w:rtl w:val="true"/>
          <w:lang w:bidi="fa-IR"/>
        </w:rPr>
        <w:t>.</w:t>
      </w:r>
      <w:bookmarkStart w:id="270" w:name="pg4780_42216"/>
    </w:p>
    <w:p>
      <w:pPr>
        <w:pStyle w:val="Heading3"/>
        <w:numPr>
          <w:ilvl w:val="2"/>
          <w:numId w:val="1"/>
        </w:numPr>
        <w:rPr/>
      </w:pPr>
      <w:bookmarkStart w:id="271" w:name="__RefHeading___Toc2078155_2035185390"/>
      <w:bookmarkStart w:id="272" w:name="_Toc103"/>
      <w:bookmarkEnd w:id="270"/>
      <w:bookmarkEnd w:id="271"/>
      <w:r>
        <w:rPr>
          <w:rtl w:val="true"/>
        </w:rPr>
        <w:t>ششم از موارد تیمّم</w:t>
      </w:r>
      <w:bookmarkEnd w:id="2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آب یا ظرفی که استعمال آن حرام است آب یا ظرف دیگری ندارد، مثلاً آب یا ظرفش غصبی است و غیر از آن آب و ظرف دیگری ندارد، باید به جای وضو و غسل تیمّم کند</w:t>
      </w:r>
      <w:r>
        <w:rPr>
          <w:rFonts w:eastAsia="IRNazanin" w:cs="IRNazanin"/>
          <w:color w:val="111111"/>
          <w:sz w:val="28"/>
          <w:szCs w:val="28"/>
          <w:rtl w:val="true"/>
          <w:lang w:bidi="fa-IR"/>
        </w:rPr>
        <w:t>.</w:t>
      </w:r>
    </w:p>
    <w:p>
      <w:pPr>
        <w:pStyle w:val="Heading3"/>
        <w:numPr>
          <w:ilvl w:val="2"/>
          <w:numId w:val="1"/>
        </w:numPr>
        <w:rPr/>
      </w:pPr>
      <w:bookmarkStart w:id="273" w:name="__RefHeading___Toc2078157_2035185390"/>
      <w:bookmarkStart w:id="274" w:name="_Toc104"/>
      <w:bookmarkEnd w:id="273"/>
      <w:r>
        <w:rPr>
          <w:rtl w:val="true"/>
        </w:rPr>
        <w:t>هفتم از موارد تیمّم</w:t>
      </w:r>
      <w:bookmarkEnd w:id="2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وقت به قدری تنگ باشد که اگر وضو بگیرد یا غسل کند، تمام نماز یا مقداری از آن بعد از وقت خوانده می شود، باید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عمداً نماز را به قدری تأخیر بیندازد که وقت وضو یا غسل نداشته باشد معصیت کرده، ولی نماز او با تیمّم صحیح است، اگرچه احتیاط مستحب آن است که قضای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شک دارد اگر وضو بگیرد یا غسل کند، وقت برای نماز او می ماند یا نه، باید وضو و غسل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به واسطه تنگی وقت تیمّم کرده، چنانچه بعد از نماز آبی که داشته از دستش برود، اگرچه تیمّم خود را نشکسته باشد، در صورتی که وظیفه اش تیمّم باشد، باید دوباره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آب دارد، اگر به واسطه تنگی وقت با تیمّم مشغول نماز شود و در بین نماز آبی که داشته از دستش برود، چنانچه وظیفه اش تیمّم باشد، بنابر احتیاط مستحب برای نمازهای بعد دوباره تیمّم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به قدری وقت دارد که می تواند وضو بگیرد یا غسل کند و نماز را بدون کارهای مستحبی آن مثل اقامه و قنوت بخواند، باید غسل کند یا وضو بگیرد و نماز را بدون کارهای مستحبی آن به جا آورد، بلکه اگر به اندازه سوره هم وقت ندارد، باید غسل کند یا وضو بگیرد و نماز را بدون سوره بخواند</w:t>
      </w:r>
      <w:r>
        <w:rPr>
          <w:rFonts w:eastAsia="IRNazanin" w:cs="IRNazanin"/>
          <w:color w:val="111111"/>
          <w:sz w:val="28"/>
          <w:szCs w:val="28"/>
          <w:rtl w:val="true"/>
          <w:lang w:bidi="fa-IR"/>
        </w:rPr>
        <w:t>.</w:t>
      </w:r>
      <w:bookmarkStart w:id="275" w:name="pg4780_42217"/>
    </w:p>
    <w:p>
      <w:pPr>
        <w:pStyle w:val="Heading3"/>
        <w:numPr>
          <w:ilvl w:val="2"/>
          <w:numId w:val="1"/>
        </w:numPr>
        <w:rPr/>
      </w:pPr>
      <w:bookmarkStart w:id="276" w:name="__RefHeading___Toc2078159_2035185390"/>
      <w:bookmarkStart w:id="277" w:name="_Toc105"/>
      <w:bookmarkEnd w:id="275"/>
      <w:bookmarkEnd w:id="276"/>
      <w:r>
        <w:rPr>
          <w:rtl w:val="true"/>
        </w:rPr>
        <w:t>چیزهایی که تیمّم به آن ها صحیح است</w:t>
      </w:r>
      <w:bookmarkEnd w:id="2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تیمّم به خاک، ریگ، کلوخ و سنگ صحیح است، ولی بنابر احتیاط مستحب اگر خاک ممکن باشد، به چیز دیگر تیمّم نکند و اگر خاک نباشد، با ریگ و اگر ریگ نباشد، با کلوخ و چنانچه کلوخ هم ممکن نباشد با سنگ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تیمم بر سنگ گچ، سنگ آهک و سایر اقسام سنگ ها صحیح است؛ و احتیاط آن است در حال اختیار و دسترسی به دیگر چیزهایی که تیمم با آن ها صحیح است، به گچ، آهک پخته، آجر و سنگ هایی مانند عقیق، فیروزه و امثال آن تیمم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خاک، ریگ، کلوخ و سنگ پیدا نشود، باید به گرد و غباری که در فرش، لباس و مانند این هاست، تیمّم نماید و چنانچه گرد پیدا نشود، باید به گل تیمّم کند و اگر گِل هم پیدا نشود، احتیاط مستحب آن است که نماز را بدون تیمّم بخواند و واجب است بعداً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بتواند با تکاندن فرش و مانند آن خاک تهیه کند، تیمّم به گرد باطل است و اگر بتواند گِل را خشک کند و از آن خاک تهیه نماید، تیمّم به گِل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آب ندارد، اگر برف یا یخ داشته باشد چنانچه ممکن است، باید آن را آب کند و با آن وضو بگیرد یا غسل نماید؛ و اگر ممکن نیست و چیزی هم که تیمّم به آن صحیح است ندارد، احتیاط واجب آن است که با برف یا یخ اعضای وضو یا غسل را نمناک کند؛ و اگر این هم ممکن نیست به یخ یا برف تیمّم نماید، ولی در دو صورت اخیر نمازی را که خوانده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با خاک و ریگ چیزی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کاه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تیمّم به آن باطل است مخلوط شود، نمی تواند بر آن تیمّم کند، ولی اگر آن چیز به قدری کم باشد که در خاک یا ریگ از بین رفته حساب شود، تیمّم به آن خاک و ریگ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ندارد که بر آن تیمّم کند، چنانچه ممکن است باید به خریدن و مانند آن تهیه 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تیمّم به دیوار گلی صحیح است و احتیاط مستحب آن است که با بودن زمین یا خاک خشک، به زمین یا خاک نمناک تیمّم نکند</w:t>
      </w:r>
      <w:r>
        <w:rPr>
          <w:rFonts w:eastAsia="IRNazanin" w:cs="IRNazanin"/>
          <w:color w:val="111111"/>
          <w:sz w:val="28"/>
          <w:szCs w:val="28"/>
          <w:rtl w:val="true"/>
          <w:lang w:bidi="fa-IR"/>
        </w:rPr>
        <w:t>.</w:t>
      </w:r>
      <w:bookmarkStart w:id="278" w:name="pg4780_42218"/>
    </w:p>
    <w:p>
      <w:pPr>
        <w:pStyle w:val="BookText"/>
        <w:rPr/>
      </w:pPr>
      <w:bookmarkEnd w:id="27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که بر آن تیمّم می کند، باید پاک باشد و اگر چیز پاکی که تیمّم به آن صحیح است ندارد، بنابر احتیاط نماز را بدون تیمم بخواند و بعد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یقین داشته باشد که تیمّم به چیزی صحیح است و به آن تیمّم نماید، بعد بفهمد تیمّم به آن باطل بوده، نمازهایی را که با آن تیمّم خوانده باید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که بر آن تیمّم می کند و مکان آن چیز باید غصبی نباشد، پس اگر بر خاک غصبی تیمّم کند، یا خاکی را که مال خود اوست بی اجازه در ملک دیگری بگذارد و بر آن تیمّم کند، تیمّم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تیمّم در فضای غصبی باطل است، پس اگر در ملک خود دست ها را به زمین بزند و بی اجازه داخل ملک دیگری شود و دست ها را به پیشانی بکشد، تیمّم او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تیمّم به چیز غصبی یا در فضای غصبی یا بر چیزی که در ملک غصبی است، در صورتی باطل است که انسان بداند غصب است و عمداً تیمّم کند؛ و چنانچه نداند یا فراموش کرده باشد، تیمّم او صحیح است، ولی اگر چیزی را خودش غصب کند و فراموش کند که غصب کرده و بر آن تیمّم کند، یا ملکی را غصب نماید و فراموش کند که غصب کرده و چیزی را که بر آن تیمّم می کند در آن ملک بگذارد، یا در فضای آن ملک تیمّم نماید، تیمّم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جای غصبی حبس است، اگر آب و خاک او غصبی است، باید با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چیزی که بر آن تیمّم می کند، گردی داشته باشد که به دست بماند و بعد از زدنِ دست بر آن، مستحب است دست را بتکاند که گرد آن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تیمّم به زمین گود و خاک جاده و زمین شوره زار که نمک روی آن را نگرفته، مکروه است و اگر نمک روی آن را گرفته باشد باطل است</w:t>
      </w:r>
      <w:r>
        <w:rPr>
          <w:rFonts w:eastAsia="IRNazanin" w:cs="IRNazanin"/>
          <w:color w:val="111111"/>
          <w:sz w:val="28"/>
          <w:szCs w:val="28"/>
          <w:rtl w:val="true"/>
          <w:lang w:bidi="fa-IR"/>
        </w:rPr>
        <w:t>.</w:t>
      </w:r>
    </w:p>
    <w:p>
      <w:pPr>
        <w:pStyle w:val="Heading3"/>
        <w:numPr>
          <w:ilvl w:val="2"/>
          <w:numId w:val="1"/>
        </w:numPr>
        <w:rPr/>
      </w:pPr>
      <w:bookmarkStart w:id="279" w:name="__RefHeading___Toc2078161_2035185390"/>
      <w:bookmarkStart w:id="280" w:name="_Toc106"/>
      <w:bookmarkEnd w:id="279"/>
      <w:r>
        <w:rPr>
          <w:rtl w:val="true"/>
        </w:rPr>
        <w:t>دستور تیمّم بدل از وضو</w:t>
      </w:r>
      <w:bookmarkEnd w:id="2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تیمّم بدل از وضو چهار چیز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کف دو دست با هم بر چیزی که تیمّم به آن صحیح است</w:t>
      </w:r>
      <w:r>
        <w:rPr>
          <w:rFonts w:eastAsia="IRNazanin" w:cs="IRNazanin"/>
          <w:color w:val="111111"/>
          <w:sz w:val="28"/>
          <w:szCs w:val="28"/>
          <w:rtl w:val="true"/>
          <w:lang w:bidi="fa-IR"/>
        </w:rPr>
        <w:t>.</w:t>
      </w:r>
      <w:bookmarkStart w:id="281" w:name="pg4780_42219"/>
    </w:p>
    <w:p>
      <w:pPr>
        <w:pStyle w:val="BookText"/>
        <w:rPr/>
      </w:pPr>
      <w:bookmarkEnd w:id="28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هر دو دست به تمام پیشانی و دو طرف آن از جایی که موی سر می روید تا ابروها و بالای بینی، و احتیاطاً باید دست ها روی ابروها هم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کف دست چپ به تمام پشت دست راست و بعد از آن کشیدن کف دست راست به تمام پشت دست چپ</w:t>
      </w:r>
      <w:r>
        <w:rPr>
          <w:rFonts w:eastAsia="IRNazanin" w:cs="IRNazanin"/>
          <w:color w:val="111111"/>
          <w:sz w:val="28"/>
          <w:szCs w:val="28"/>
          <w:rtl w:val="true"/>
          <w:lang w:bidi="fa-IR"/>
        </w:rPr>
        <w:t>.</w:t>
      </w:r>
    </w:p>
    <w:p>
      <w:pPr>
        <w:pStyle w:val="Heading3"/>
        <w:numPr>
          <w:ilvl w:val="2"/>
          <w:numId w:val="1"/>
        </w:numPr>
        <w:rPr/>
      </w:pPr>
      <w:bookmarkStart w:id="282" w:name="__RefHeading___Toc2078163_2035185390"/>
      <w:bookmarkStart w:id="283" w:name="_Toc107"/>
      <w:bookmarkEnd w:id="282"/>
      <w:r>
        <w:rPr>
          <w:rtl w:val="true"/>
        </w:rPr>
        <w:t>دستور تیمّم بدل از غسل</w:t>
      </w:r>
      <w:bookmarkEnd w:id="2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تیمّم بدل از غسل، بعد از آن که نیت کرد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دستوری که در مسأله پیش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 ها را به زمین زد و به پیشانی کشید، باید یک مرتبه دیگر دست ها را به زمین بزند و به پشت دست ها بکشد؛ و احتیاط مستحب آن است که تیمّم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بدل از وضو و چه بدل از غسل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این ترتیب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 ها را به زمین بزند و به پیشانی و پشت دست ها بکشد، و یک مرتبه دیگر به زمین بزند و پشت دست ها را مسح نماید</w:t>
      </w:r>
      <w:r>
        <w:rPr>
          <w:rFonts w:eastAsia="IRNazanin" w:cs="IRNazanin"/>
          <w:color w:val="111111"/>
          <w:sz w:val="28"/>
          <w:szCs w:val="28"/>
          <w:rtl w:val="true"/>
          <w:lang w:bidi="fa-IR"/>
        </w:rPr>
        <w:t>.</w:t>
      </w:r>
    </w:p>
    <w:p>
      <w:pPr>
        <w:pStyle w:val="Heading3"/>
        <w:numPr>
          <w:ilvl w:val="2"/>
          <w:numId w:val="1"/>
        </w:numPr>
        <w:rPr/>
      </w:pPr>
      <w:bookmarkStart w:id="284" w:name="__RefHeading___Toc2078165_2035185390"/>
      <w:bookmarkStart w:id="285" w:name="_Toc108"/>
      <w:bookmarkEnd w:id="284"/>
      <w:r>
        <w:rPr>
          <w:rtl w:val="true"/>
        </w:rPr>
        <w:t>احکام تیمّم</w:t>
      </w:r>
      <w:bookmarkEnd w:id="2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مختصری از پیشانی و پشت دست ها را هم مسح نکند تیمّم باطل است، چه عمداً مسح نکند یا مسأله را نداند یا فراموش کرده باشد، ولی دقّتِ زیاد هم لازم نیست و همین قدر که بگویند تمام پیشانی و پشت دست مسح شده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آن که یقین کند تمام پشت دست را مسح کرده، باید مقداری بالاتر از مچ را هم مسح نماید، ولی مسح بین انگشتان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پیشانی و پشت دست ها را از بالا به پایین مسح نماید و کارهای آن را باید پشت سر هم به جا آورد؛ و اگر بین آن ها به قدری فاصله دهد که نگویند تیمّم می کند، باطل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موقع نیت باید معین کند، تیمم او بدل از غسل است یا بدل از وضو؛ و اگر بدل از غسل باشد، باید آن غسل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اشتباهاً به جای بدل از وضو بدل از غسل، یا به جای بدل از غسل بدل از وضو نیت کند، یا مثلاً در تیمم بدل از غسل جنابت نیت تیمم بدل از غسل مسّ میت نماید، تیمم او باطل است؛ ولی اگر قصد نماید که وظیفه فعلی خود را انجام دهد، تیمم او صحیح است حتی اگر در تشخیص اشتباه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تیمّم باید پیشانی و کف دست ها و پشت دست ها پاک باشد؛ و اگر کف دست نجس باشد و نتواند آن را آب بکشد، احتیاط مستحب آن است که دو تیمّم کند، یکی با کف دست و یکی با پشت دست، یعنی پشت دست را به چیزی که تیمّم به آن صحیح است بزند و به پیشانی و پشت دست 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احتیاط برای تیمّم انگشتر را از دست بیرون آورد، و اگر در پیشانی یا پشت دست ها یا در کف دست ها مانعی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چیزی به آن ها چسبیده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پیشانی یا پشت دست ها زخم است و پارچه یا چیز دیگری که بر آن بسته نمی تواند باز کند، باید دست را روی آن بکشد؛ و نیز اگر کف دست زخم باشد و پارچه یا چیز دیگری که بر آن بسته نتواند باز کند، باید دست را با همان پارچه به چیزی که تیمّم به آن صحیح است بزند و به پیشانی و پشت دست ها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پیشانی و پشت دست ها مو داشته باشد اشکال ندارد، ولی اگر موی سر روی پیشانی آمده باشد، باید آن را عقب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احتمال دهد که در پیشانی و کف دست ها یا پشت دست ها مانعی هست، چنانچه احتمال او در نظر مردم بجا باشد، باید جستجو نماید تا یقین یا گمان کند که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وظیفه او تیمّم است و نمی تواند تیمّم کند، باید نایب بگیرد و کسی که نایب می شود، باید او را با دست خودش تیمّم دهد و اگر ممکن نباشد، باید نایب دست خود را به چیزی که تیمّم به آن صحیح است بزند و به پیشانی و پشت دست های او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جزئی از اجزای تیمّم شک کند که آیا جزء قبلی را که محل آن گذشته است، انجام داده یا نه؟ تیمّم او صحیح است؛ و اگر محل آن نگذشته است، باید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مسح دست چپ شک کند که درست تیمّم کرده یا نه، تیمّم او صحیح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وظیفه اش تیمّم است، نمی تواند پیش از وقتِ نماز برای نماز تیمّم کند، ولی اگر برای کار واجب دیگر یا مستحبی تیمّم کند و تا وقتِ نماز عذر او باقی باشد، می تواند با همان تیمّم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وظیفه اش تیمّم است، اگر بداند تا آخر وقت عذر او باقی می ماند در وسعت وقت می تواند با تیمّم نماز بخواند، ولی اگر بداند تا آخر وقت عذر او برطرف می شود، باید صبر کند و با وضو یا غسل نماز بخواند؛ و نیز اگر امید دارد که عذرش برطرف می شود، باید بنابر احتیاط واجب صبر کند و با وضو یا غسل نماز بخواند، یا در تنگی وقت با تیمّم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وضو بگیرد یا غسل کند، اگر احتمال ندهد که عذرش به زودی برطرف می شود، می تواند نمازهای قضای خود را با تیمّم بخواند، ولی اگر احتمال دهد به زودی عذر او برطرف می شود، خواندن نماز قضا برای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نمی تواند وضو بگیرد یا غسل کند، جایز است نمازهای مستحبی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نافله های شبانه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معین دارد با تیمّم بخواند، ولی اگر احتمال دهد تا آخر وقت آن ها عذر او برطرف می شود، بنابر احتیاط آن ها را در اول وقتشان به جا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احتیاطاً باید غسل جبیره ای و تیمّم نماید، مثلاً جراحتی در پشت اوست، اگر بعد از غسل و تیمّم نماز بخواند و بعد از نماز حدث اصغری از او سرزند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بول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نمازهای بعد وضو بگیرد و بنابر احتیاط مستحب تیمّم بدل از غسل 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نداشتن آب یا عذر دیگری تیمّم کند، بعد از برطرف شدن عذر تیمّم او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چیزهایی که وضو را باطل می کند، تیمّم بدل از وضو را هم باطل می کند و چیزهایی که غسل را باطل می نماید، تیمّم بدل از غسل را هم باطل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غسل کند، اگر چند غسل بر او واجب باشد، احتیاط واجب آن است که بدل از همه آن ها یک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غسل کند، اگر بخواهد عملی که برای آن غسل واجب است انجام دهد، باید بدل از غسل تیمّم نماید؛ و اگر نتواند وضو بگیرد و بخواهد عملی که برای آن وضو واجب است انجام دهد، باید بدل از وضو تیمّم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شخصی تیمم بدل از غسل انجام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بدل از غسل جنابت باشد و چه بدل از اغسال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برای نماز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تیمم بدل از غسل انجام دهد و بعد کاری که وضو را باطل می کند برای او پیش آید، چنانچه برای نمازهای بعد عذر او باقی باشد و نتواند غسل کند، گرفتن وضو کفایت می کند و لازم نیست دوباره تیمم بدل از غسل نماید؛ و بنابر احتیاط مستحب تیمم بدل از غسل هم انجام دهد و اگر نمی تواند برای آن ها وضو بگیرد، یک تیمم به عنوان بدل از وضو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وظیفه اش تیمّم است، اگر برای کاری تیمّم کند تا تیمّم و عذر او باقی است، کارهایی که باید با وضو یا غسل انجام داد می تواند به جا آورد، ولی اگر به خاطر تنگی وقت بوده، یا با داشتن آب برای نماز میت یا خوابیدن تیمّم کرده، فقط کاری را که برای آن تیمّم نموده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چند مورد مستحب است نمازهایی را که انسان با تیمّم خوانده است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آب ترس داشته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یا گمان داشته که آب پیدا نمی کند و عمداً خود را جنب کرده و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وقت عمداً در جست وجوی آب نرود و با تیمّم نماز بخواند و بعد بفهمد که اگر جست وجو می کرد، آب پیدا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نماز را تأخیر انداخته و در آخر وقت با تیمّم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یا گمان داشته که آب پیدا نمی شود و آبی را که داشته ریخته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مزاحمت جمعیت و نرسیدن به نماز جماعت، نماز جمعه را با تیمّم خوانده است</w:t>
      </w:r>
      <w:r>
        <w:rPr>
          <w:rFonts w:eastAsia="IRNazanin" w:cs="IRNazanin"/>
          <w:color w:val="111111"/>
          <w:sz w:val="28"/>
          <w:szCs w:val="28"/>
          <w:rtl w:val="true"/>
          <w:lang w:bidi="fa-IR"/>
        </w:rPr>
        <w:t>.</w:t>
      </w:r>
      <w:bookmarkStart w:id="286" w:name="pg4780_42223"/>
    </w:p>
    <w:p>
      <w:pPr>
        <w:pStyle w:val="Heading2"/>
        <w:numPr>
          <w:ilvl w:val="1"/>
          <w:numId w:val="1"/>
        </w:numPr>
        <w:rPr/>
      </w:pPr>
      <w:bookmarkStart w:id="287" w:name="__RefHeading___Toc2078167_2035185390"/>
      <w:bookmarkStart w:id="288" w:name="_Toc109"/>
      <w:bookmarkEnd w:id="286"/>
      <w:bookmarkEnd w:id="287"/>
      <w:r>
        <w:rPr>
          <w:rtl w:val="true"/>
        </w:rPr>
        <w:t>احکام نماز</w:t>
      </w:r>
      <w:bookmarkEnd w:id="288"/>
    </w:p>
    <w:p>
      <w:pPr>
        <w:pStyle w:val="Heading3"/>
        <w:numPr>
          <w:ilvl w:val="2"/>
          <w:numId w:val="1"/>
        </w:numPr>
        <w:rPr/>
      </w:pPr>
      <w:bookmarkStart w:id="289" w:name="__RefHeading___Toc2078169_2035185390"/>
      <w:bookmarkStart w:id="290" w:name="_Toc110"/>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نماز مهم ترین اعمال دینی است که اگر قبول درگاه خداوند عالم شود، عبادت های دیگر هم قبول می شود و اگر پذیرفته نشود، اعمال دیگر هم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اگر انسان در هر شبانه روز پنج نوبت در نهر آبی شست وشو کند، چرک در بدنش نمی ماند، نمازهای پنج گانه هم انسان را از گناهان پاک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انسان نماز را در اوّل وقت بخواند و کسی که نماز را پست و سبک شمارد، مانند کسی است که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اکرم؟صل؟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نماز اهمیت ندهد و آن را سبک شمارد، سزاوار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در مسجد تشریف داشتند، مردی وارد و مشغول نماز شد و رکوع و سجودش را کاملاً به جا نیاورد،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 در حالی که نمازش این طور است از دنیا برود، به دین من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باید مواظب باشد که به عجله و شتابزدگی نماز نخواند و در حال نماز، به یاد خدا و با خضوع و خشوع و وقار باشد و متوجّه باشد که با چه کسی سخن می گوید و خود را در مقابل عظمت و بزرگی خداوند عالم، بسیار پست و ناچیز ببیند؛ و اگر انسان در موقع نماز کاملاً به این مطلب توجّه کند از خود بی خبر می شود، چنانکه درحال نماز تیر را از پای مبارک امیرالمؤمنین؟ع؟ بیرون کشیدند و آن حضرت متوجه نشدند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باید نمازگزار توبه و استغفار نماید و گناهانی که مانع قبول شدن نماز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حسد، کبر، غیبت، خوردن حرام، آشامیدن مسکرات و ندادن خمس و زکات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بلکه هر معصیتی را ترک کند</w:t>
      </w:r>
      <w:r>
        <w:rPr>
          <w:rFonts w:eastAsia="IRNazanin" w:cs="IRNazanin"/>
          <w:color w:val="111111"/>
          <w:sz w:val="28"/>
          <w:szCs w:val="28"/>
          <w:rtl w:val="true"/>
          <w:lang w:bidi="fa-IR"/>
        </w:rPr>
        <w:t>.</w:t>
      </w:r>
      <w:bookmarkStart w:id="291" w:name="pg4780_42224"/>
    </w:p>
    <w:p>
      <w:pPr>
        <w:pStyle w:val="BookText"/>
        <w:rPr/>
      </w:pPr>
      <w:bookmarkEnd w:id="291"/>
      <w:r>
        <w:rPr>
          <w:rFonts w:ascii="IRNazanin" w:hAnsi="IRNazanin" w:eastAsia="IRNazanin"/>
          <w:color w:val="111111"/>
          <w:sz w:val="28"/>
          <w:sz w:val="28"/>
          <w:szCs w:val="28"/>
          <w:rtl w:val="true"/>
          <w:lang w:bidi="fa-IR"/>
        </w:rPr>
        <w:t>همچنین سزاوار است کارهایی که ثواب نماز را کم می کند به جا نیاورد، مثلاً در حال خواب آلودگی و خودداری از بول به نماز نایستد و در موقع نماز به آسمان نگاه نکند؛ و نیز کارهایی که ثواب نماز را زیاد می کند به جا آورد، مثلاً انگشتری عقیق به دست کند و لباس پاکیزه بپوشد و شانه و مسواک کند و خود را خوشبو نماید</w:t>
      </w:r>
      <w:r>
        <w:rPr>
          <w:rFonts w:eastAsia="IRNazanin" w:cs="IRNazanin"/>
          <w:color w:val="111111"/>
          <w:sz w:val="28"/>
          <w:szCs w:val="28"/>
          <w:rtl w:val="true"/>
          <w:lang w:bidi="fa-IR"/>
        </w:rPr>
        <w:t>.</w:t>
      </w:r>
    </w:p>
    <w:p>
      <w:pPr>
        <w:pStyle w:val="Heading3"/>
        <w:numPr>
          <w:ilvl w:val="2"/>
          <w:numId w:val="1"/>
        </w:numPr>
        <w:rPr/>
      </w:pPr>
      <w:bookmarkStart w:id="292" w:name="__RefHeading___Toc2078171_2035185390"/>
      <w:bookmarkStart w:id="293" w:name="_Toc111"/>
      <w:bookmarkEnd w:id="292"/>
      <w:r>
        <w:rPr>
          <w:rtl w:val="true"/>
        </w:rPr>
        <w:t>نمازهای واجب</w:t>
      </w:r>
      <w:bookmarkEnd w:id="2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نمازهای واجب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یومیه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واجب خانه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قضای پدر و مادر که بر پسر بزرگ تر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واسطه اجاره، نذر، قسم و عهد واجب می شود</w:t>
      </w:r>
      <w:r>
        <w:rPr>
          <w:rFonts w:eastAsia="IRNazanin" w:cs="IRNazanin"/>
          <w:color w:val="111111"/>
          <w:sz w:val="28"/>
          <w:szCs w:val="28"/>
          <w:rtl w:val="true"/>
          <w:lang w:bidi="fa-IR"/>
        </w:rPr>
        <w:t>.</w:t>
      </w:r>
    </w:p>
    <w:p>
      <w:pPr>
        <w:pStyle w:val="Heading3"/>
        <w:numPr>
          <w:ilvl w:val="2"/>
          <w:numId w:val="1"/>
        </w:numPr>
        <w:rPr/>
      </w:pPr>
      <w:bookmarkStart w:id="294" w:name="__RefHeading___Toc2078173_2035185390"/>
      <w:bookmarkStart w:id="295" w:name="_Toc112"/>
      <w:bookmarkEnd w:id="294"/>
      <w:r>
        <w:rPr>
          <w:rtl w:val="true"/>
        </w:rPr>
        <w:t>نمازهای واجب یومیّه</w:t>
      </w:r>
      <w:bookmarkEnd w:id="295"/>
    </w:p>
    <w:p>
      <w:pPr>
        <w:pStyle w:val="Heading4"/>
        <w:numPr>
          <w:ilvl w:val="3"/>
          <w:numId w:val="1"/>
        </w:numPr>
        <w:rPr/>
      </w:pPr>
      <w:bookmarkStart w:id="296" w:name="__RefHeading___Toc2078175_2035185390"/>
      <w:bookmarkStart w:id="297" w:name="_Toc11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نمازهای واجب یومیه پنج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و عصر هر کدام چهار رکعت، مغرب سه رکعت، عشا چهار رکعت، صبح دو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سفر باید نمازهای چهار رکعتی را با شرایطی که گفته می شود، دو رکعت خواند</w:t>
      </w:r>
      <w:r>
        <w:rPr>
          <w:rFonts w:eastAsia="IRNazanin" w:cs="IRNazanin"/>
          <w:color w:val="111111"/>
          <w:sz w:val="28"/>
          <w:szCs w:val="28"/>
          <w:rtl w:val="true"/>
          <w:lang w:bidi="fa-IR"/>
        </w:rPr>
        <w:t>.</w:t>
      </w:r>
    </w:p>
    <w:p>
      <w:pPr>
        <w:pStyle w:val="Heading4"/>
        <w:numPr>
          <w:ilvl w:val="3"/>
          <w:numId w:val="1"/>
        </w:numPr>
        <w:rPr/>
      </w:pPr>
      <w:bookmarkStart w:id="298" w:name="__RefHeading___Toc2078177_2035185390"/>
      <w:bookmarkStart w:id="299" w:name="_Toc114"/>
      <w:bookmarkEnd w:id="298"/>
      <w:r>
        <w:rPr>
          <w:rtl w:val="true"/>
        </w:rPr>
        <w:t>وقت نماز ظهر و عصر</w:t>
      </w:r>
      <w:bookmarkEnd w:id="2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چوب یا چیزی مانند آن را راست در زمین هموار فرو برند، صبح که خورشید بیرون می آید، سایه آن به طرف مغرب می افتد و هر چه آفتاب بالا می آید این سایه کم می شود، و در شهرهای ما در اوّل ظهر شرعی به آخرین درجه کمی می رسد، و ظهر که گذشت سایه آن به طرف مشرق برمی گردد و هر چه خورشید رو به مغرب می رود، سایه زیادتر می شود، بنابراین وقتی سایه به آخرین درجه کمی رسید و دو مرتبه رو به زیاد شدن گذاشت، معلوم می شود ظهر شرعی شده است، ولی در بعضی شهرها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مکه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گاهی موقع ظهر سایه به کلی از بین می رود، بعد از آن که سایه دوباره پیدا شد معلوم می شود ظهر شده است</w:t>
      </w:r>
      <w:r>
        <w:rPr>
          <w:rFonts w:eastAsia="IRNazanin" w:cs="IRNazanin"/>
          <w:color w:val="111111"/>
          <w:sz w:val="28"/>
          <w:szCs w:val="28"/>
          <w:rtl w:val="true"/>
          <w:lang w:bidi="fa-IR"/>
        </w:rPr>
        <w:t>.</w:t>
      </w:r>
      <w:bookmarkStart w:id="300" w:name="pg4780_42225"/>
    </w:p>
    <w:p>
      <w:pPr>
        <w:pStyle w:val="BookText"/>
        <w:rPr/>
      </w:pPr>
      <w:bookmarkEnd w:id="30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چوب یا چیز دیگری را که برای معین کردن ظهر به زمین فرو می برند، شاخِص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ظهر و عصر هر کدام وقت مخصوص و 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مخصوص نماز ظهر از اوّل ظهر است تا وقتی که از ظهر به اندازه خواندن نماز ظهر بگذرد، اگر کسی سهواً تمام نماز عصر را در این وقت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مخصوص نماز عصر موقعی است که به اندازه خواندن نماز عصر، وقت به مغرب مانده باشد؛ اگر کسی تا این موقع نماز ظهر را نخوانده، نماز ظهر او قضا شده و باید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بین وقت مخصوص نماز ظهر و وقت مخصوص نماز عصر، وقت مشترک نماز ظهر و نماز عصر است، اگر کسی در این وقت اشتباهاً نماز عصر را پیش از نماز ظهر بخواند، نمازش صحیح است و باید نماز ظهر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خواندن نماز ظهر سهواً مشغول نماز عصر شود و در بین نماز بفهمد اشتباه کرده است، چنانچه در وقتِ مشترک باشد باید نیت را به نماز ظهر برگرداند، یعنی نیت کند که آنچه تا حال خوانده ام و آنچه را مشغولم و آنچه بعد می خوانم، همه نماز ظهر باشد و بعد از آن که نماز را تمام کرد نماز عصر را بخواند؛ و اگر در وقت مخصوص ظهر باشد، نماز باطل است و باید آن را رها نموده و نماز را به نیت ظهر دوباره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زمان حضور امام؟ع؟ واجب است انسان در روز جمعه به جای نماز ظهر دو رکعت نماز جمعه بخواند، ولی در این زمان اگر کسی نماز جمعه بخواند، احتیاط واجب آن است که نماز ظهر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نماز جمعه از اوّل ظهر است تا وقتی که سایه شاخص به اندازه خود شاخص شود</w:t>
      </w:r>
      <w:r>
        <w:rPr>
          <w:rFonts w:eastAsia="IRNazanin" w:cs="IRNazanin"/>
          <w:color w:val="111111"/>
          <w:sz w:val="28"/>
          <w:szCs w:val="28"/>
          <w:rtl w:val="true"/>
          <w:lang w:bidi="fa-IR"/>
        </w:rPr>
        <w:t>.</w:t>
      </w:r>
    </w:p>
    <w:p>
      <w:pPr>
        <w:pStyle w:val="Heading4"/>
        <w:numPr>
          <w:ilvl w:val="3"/>
          <w:numId w:val="1"/>
        </w:numPr>
        <w:rPr/>
      </w:pPr>
      <w:bookmarkStart w:id="301" w:name="__RefHeading___Toc2078179_2035185390"/>
      <w:bookmarkStart w:id="302" w:name="_Toc115"/>
      <w:bookmarkEnd w:id="301"/>
      <w:r>
        <w:rPr>
          <w:rtl w:val="true"/>
        </w:rPr>
        <w:t>وقت نماز مغرب و عشا</w:t>
      </w:r>
      <w:bookmarkEnd w:id="3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مغرب موقعی است که سرخی طرف مشرق که بعد از غروب آفتاب پیدا می شود از بالای سر انسان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مغرب و عشا هر کدام وقت مخصوص و مشترکی دارند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مخصوص نماز مغرب بنابر احتیاط واجب از اوّل مغرب است تا وقتی که از مغرب به اندازه خواندن سه رکعت نماز بگذرد؛ و اگر کسی مثلاً مسافر باشد و تمام نماز عشا را سهواً در این وقت بخواند، نمازش باطل است</w:t>
      </w:r>
      <w:r>
        <w:rPr>
          <w:rFonts w:eastAsia="IRNazanin" w:cs="IRNazanin"/>
          <w:color w:val="111111"/>
          <w:sz w:val="28"/>
          <w:szCs w:val="28"/>
          <w:rtl w:val="true"/>
          <w:lang w:bidi="fa-IR"/>
        </w:rPr>
        <w:t>.</w:t>
      </w:r>
      <w:bookmarkStart w:id="303" w:name="pg4780_42226"/>
    </w:p>
    <w:p>
      <w:pPr>
        <w:pStyle w:val="BookText"/>
        <w:rPr/>
      </w:pPr>
      <w:bookmarkEnd w:id="303"/>
      <w:r>
        <w:rPr>
          <w:rFonts w:ascii="IRNazanin" w:hAnsi="IRNazanin" w:eastAsia="IRNazanin"/>
          <w:color w:val="111111"/>
          <w:sz w:val="28"/>
          <w:sz w:val="28"/>
          <w:szCs w:val="28"/>
          <w:rtl w:val="true"/>
          <w:lang w:bidi="fa-IR"/>
        </w:rPr>
        <w:t>وقت مخصوص نماز عشا موقعی است که به اندازه خواندن نماز عشا به نصف شب مانده باشد؛ و اگر کسی تا این موقع نماز مغرب را نخواند، باید اوّل نماز عشا و بعد از آن نماز مغرب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وقت مخصوص نماز مغرب و وقت مخصوص نماز عشا، وقت مشترک نماز مغرب و عشا است؛ و اگر کسی در این وقت اشتباهاً نماز عشا را پیش از نماز مغرب بخواند و بعد از نماز ملتفت شود، نمازش صحیح است و باید نماز مغرب را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وقت مخصوص و مشترک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معنای آن در مسأله پیش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اشخاص فرق می کند، مثلاً اگر به اندازه خواندن دو رکعت نماز از اوّل ظهر بگذرد، وقت مخصوص نماز ظهر کسی که مسافر است، تمام شده و داخل وقت مشترک می شود و برای کسی که مسافر نیست، باید به اندازه خواندن چهار رکعت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خواندن نماز مغرب سهواً مشغول نماز عشا شود و در بین نماز بفهمد که اشتباه کرده، چنانچه تمام آنچه را خوانده یا مقداری از آن را در وقت مشترک خوانده و به رکوع رکعت چهارم نرفته است، باید نیت را به نماز مغرب برگرداند و نماز را تمام کند و بعد نماز عشا را بخواند؛ و اگر به رکوع رکعت چهارم رفته، باید نماز را تمام کند بعد نماز مغرب را بخواند، اما اگر تمام آنچه را خوانده در وقت مخصوص نماز مغرب خوانده باشد و پیش از رکوع رکعت چهارم یادش بیاید، نماز او باطل است و باید آن را رها کرده و دوباره نماز را با نیت مغرب بخواند و بعد عشا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آخر وقت نماز عشا نصف شب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محاسبه نصفه شب، باید شب را اوّل غروب تا اذان صبح در نظر گرفت، نه تا اوّل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روی معصیت یا به واسطه عذری نماز مغرب یا نماز عشا را تا نصف شب نخواند، بنابر احتیاط واجب باید تا قبل از اذان صبح، بدون این که نیت ادا و قضا کند به جا آورد</w:t>
      </w:r>
      <w:r>
        <w:rPr>
          <w:rFonts w:eastAsia="IRNazanin" w:cs="IRNazanin"/>
          <w:color w:val="111111"/>
          <w:sz w:val="28"/>
          <w:szCs w:val="28"/>
          <w:rtl w:val="true"/>
          <w:lang w:bidi="fa-IR"/>
        </w:rPr>
        <w:t>.</w:t>
      </w:r>
    </w:p>
    <w:p>
      <w:pPr>
        <w:pStyle w:val="Heading4"/>
        <w:numPr>
          <w:ilvl w:val="3"/>
          <w:numId w:val="1"/>
        </w:numPr>
        <w:rPr/>
      </w:pPr>
      <w:bookmarkStart w:id="304" w:name="__RefHeading___Toc2078181_2035185390"/>
      <w:bookmarkStart w:id="305" w:name="_Toc116"/>
      <w:bookmarkEnd w:id="304"/>
      <w:r>
        <w:rPr>
          <w:rtl w:val="true"/>
        </w:rPr>
        <w:t>وقت نماز صبح</w:t>
      </w:r>
      <w:bookmarkEnd w:id="3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نزدیک اذان صبح از طرف مشرق، سفیده ای رو به بالا حرکت می کند که آن را فجر اوّل گویند، وقتی که آن سفیده پهن شد، فجر دوم یا فجر صادق و اوّلِ وقت نماز صبح است؛ و آخر وقت نماز صبح موقعی است که آفتاب بیرون می آید</w:t>
      </w:r>
      <w:r>
        <w:rPr>
          <w:rFonts w:eastAsia="IRNazanin" w:cs="IRNazanin"/>
          <w:color w:val="111111"/>
          <w:sz w:val="28"/>
          <w:szCs w:val="28"/>
          <w:rtl w:val="true"/>
          <w:lang w:bidi="fa-IR"/>
        </w:rPr>
        <w:t>.</w:t>
      </w:r>
      <w:bookmarkStart w:id="306" w:name="pg4780_42227"/>
    </w:p>
    <w:p>
      <w:pPr>
        <w:pStyle w:val="Heading3"/>
        <w:numPr>
          <w:ilvl w:val="2"/>
          <w:numId w:val="1"/>
        </w:numPr>
        <w:rPr/>
      </w:pPr>
      <w:bookmarkStart w:id="307" w:name="__RefHeading___Toc2078183_2035185390"/>
      <w:bookmarkStart w:id="308" w:name="_Toc117"/>
      <w:bookmarkEnd w:id="306"/>
      <w:bookmarkEnd w:id="307"/>
      <w:r>
        <w:rPr>
          <w:rtl w:val="true"/>
        </w:rPr>
        <w:t>احکام وقت نماز</w:t>
      </w:r>
      <w:bookmarkEnd w:id="3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انسان می تواند مشغول نماز شود که یقین کند وقت داخل شده است، یا دو مرد عادل به داخل شدن وقت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ابر یا غبار یا نابینایی و یا بودن در زندان نتواند در اوّلِ وقتِ نماز به داخل شدن وقت یقین کند، چنانچه گمان داشته باشد که وقت داخل شده، می تواند مشغول نماز شود، ولی احتیاط مستحب آن است که نماز را تأخیر بیندازد تا یقین کند وقت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مرد عادل به داخل شدن وقت خبر دهند، یا انسان یقین کند که وقت نماز شده و مشغول نماز شود و در بین نماز بفهمد که هنوز وقت داخل نشده است، نماز او باطل است؛ همچنین اگر بعد از نماز بفهمد که تمام نماز را پیش از وقت خوانده، ولی اگر در بین نماز بفهمد وقت داخل شده، یا بعد از نماز بفهمد که در بین نماز وقت داخل شده،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ملتفت نباشد که باید با یقینِ به داخل شدن وقت مشغول نماز شود، چنانچه بعد از نماز بفهمد که تمام نماز را در وقت خوانده، نماز او صحیح است و اگر بفهمد تمام نماز را پیش از وقت خوانده، یا نفهمد که در وقت خوانده یا پیش از وقت، نمازش باطل است، بلکه اگر بعد از نماز بفهمد که در بین نماز وقت داخل شده است، احتیاط واجب آن است که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یقین کند وقت داخل شده و مشغول نماز شود و در بین نماز شک کند وقت داخل شده یا نه، نماز او باطل است، ولی اگر در بین نماز یقین داشته باشد که وقت شده و شک کند آنچه از نماز خوانده در وقت بوده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وقت نماز به قدری تنگ است که به واسطه به جا آوردنِ بعضی از کارهای مستحب نماز، مقداری از آن بعد از وقت خوانده می شود، باید آن مستحب را به جا نیاورد، مثلاً اگر به واسطه خواندن قُنوت مقداری از نماز بعد از وقت خوانده می شود، باید قنوت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به اندازه خواندن یک رکعت نماز وقت دارد، باید نماز را به نیت ادا بخواند، ولی نباید عمداً نماز را تا این وقت تأخیر بیندازد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مسافر نیست، اگر تا مغرب به اندازه خواندن پنج رکعت نماز وقت دارد، باید نماز ظهر و عصر هر دو را بخواند و اگر کمتر وقت دارد، باید فقط نماز عصر را بخواند</w:t>
      </w:r>
    </w:p>
    <w:p>
      <w:pPr>
        <w:pStyle w:val="BookText"/>
        <w:rPr/>
      </w:pPr>
      <w:r>
        <w:rPr>
          <w:rFonts w:ascii="IRNazanin" w:hAnsi="IRNazanin" w:eastAsia="IRNazanin"/>
          <w:color w:val="111111"/>
          <w:sz w:val="28"/>
          <w:sz w:val="28"/>
          <w:szCs w:val="28"/>
          <w:rtl w:val="true"/>
          <w:lang w:bidi="fa-IR"/>
        </w:rPr>
        <w:t>و بعداً نماز ظهر را قضا کند؛ و همچنین اگر تا نصف شب به اندازه خواندن پنج رکعت نماز وقت دارد، باید نماز مغرب و عشا را بخواند و اگر کمتر وقت دارد، باید فقط عشا را بخواند و بعداً مغرب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مسافر است، اگر تا مغرب به اندازه خواندن سه رکعت نماز وقت دارد، باید نماز ظهر و عصر را بخواند و اگر کمتر وقت دارد، باید فقط عصر را بخواند و بعداً نماز ظهر را قضا کند؛ و اگر تا نصف شب به اندازه خواندن چهار رکعت نماز وقت دارد، باید نماز مغرب و عشا را بخواند و اگر کمتر وقت دارد، باید فقط عشا را بخواند و بعداً مغرب را قضا نماید و چنانچه بعد از خواندن عشا معلوم شود که به مقدار یک رکعت یا بیشتر وقت به نصف شب مانده است، باید فوراً نماز مغرب را به نیت ادا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نماز را در اوّل وقت آن بخواند و راجع به آن، خیلی سفارش شده است و هرچه به اوّل وقت نزدیک تر باشد بهتر است، مگر آن که تأخیر آن از جهتی بهتر باشد، مثلاً صبر کند که نماز را به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انسان عذری دارد که اگر بخواهد در اوّل وقت نماز بخواند، ناچار است مثلاً با تیمّم یا با لباس نجس نماز بخواند، چنانچه بداند عذر او تا آخر وقت باقی است، می تواند در اوّل وقت نماز بخواند؛ ولی اگر احتمال بدهد عذر او از بین می رود، باید صبر کند تا عذرش برطرف شود و چنانچه عذر او برطرف نشد، در آخر وقت نماز بخواند و لازم نیست به قدری صبر کند که فقط بتواند کارهای واجب نماز را انجام دهد، بلکه اگر برای مستحبات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اذان و اقامه و قنوت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وقت دارد، می تواند تیمّم کند و نماز را با آن مستحبات به جا آورد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مسائل نماز و شکیات و سهویات را نمی داند و احتمال می دهد یکی از این ها در نماز پیش آید، باید برای یاد گرفتن این ها نماز را از اوّل وقت تأخیر بیندازد، ولی اگر اطمینان دارد که نماز را به طور صحیح تمام می کند، می تواند در اوّل وقت مشغول نماز شود، پس اگر در نماز مسأله ای که حکم آن را نمی داند پیش نیاید، نماز او صحیح است؛ و اگر مسأله ای که حکم آن را نمی داند پیش آید، جایز است به یکی از دو طرفی که احتمال می دهد، عمل نماید و نماز را تمام کند، ولی بعد از نماز باید مسأله را بپرسد که اگر نمازش باطل بوده، دوباره بخواند</w:t>
      </w:r>
      <w:r>
        <w:rPr>
          <w:rFonts w:eastAsia="IRNazanin" w:cs="IRNazanin"/>
          <w:color w:val="111111"/>
          <w:sz w:val="28"/>
          <w:szCs w:val="28"/>
          <w:rtl w:val="true"/>
          <w:lang w:bidi="fa-IR"/>
        </w:rPr>
        <w:t>.</w:t>
      </w:r>
      <w:bookmarkStart w:id="309" w:name="pg4780_42229"/>
    </w:p>
    <w:p>
      <w:pPr>
        <w:pStyle w:val="BookText"/>
        <w:rPr/>
      </w:pPr>
      <w:bookmarkEnd w:id="30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وقت نماز وسعت دارد و طلبکار هم طلب خود را مطالبه می کند، در صورتی که ممکن است، باید اوّل قرض خود را بدهد بعد نماز بخواند؛ همچنین است اگر کار واجب دیگری که باید فوراً آن را به جا آورد پیش آمد کند، مثلاً ببیند مسجد نجس است که باید اوّل مسجد را تطهیر کند، بعد نماز بخواند و چنانچه اوّل نماز بخواند معصیت کرده، ولی نماز او صحیح است</w:t>
      </w:r>
      <w:r>
        <w:rPr>
          <w:rFonts w:eastAsia="IRNazanin" w:cs="IRNazanin"/>
          <w:color w:val="111111"/>
          <w:sz w:val="28"/>
          <w:szCs w:val="28"/>
          <w:rtl w:val="true"/>
          <w:lang w:bidi="fa-IR"/>
        </w:rPr>
        <w:t>.</w:t>
      </w:r>
    </w:p>
    <w:p>
      <w:pPr>
        <w:pStyle w:val="Heading3"/>
        <w:numPr>
          <w:ilvl w:val="2"/>
          <w:numId w:val="1"/>
        </w:numPr>
        <w:rPr/>
      </w:pPr>
      <w:bookmarkStart w:id="310" w:name="__RefHeading___Toc2078185_2035185390"/>
      <w:bookmarkStart w:id="311" w:name="_Toc118"/>
      <w:bookmarkEnd w:id="310"/>
      <w:r>
        <w:rPr>
          <w:rtl w:val="true"/>
        </w:rPr>
        <w:t>نمازهایی که باید به ترتیب خوانده شود</w:t>
      </w:r>
      <w:bookmarkEnd w:id="3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نماز عصر را بعد از نماز ظهر و نماز عشا را بعد از نماز مغرب بخواند؛ و اگر عمداً نماز عصر را پیش از نماز ظهر و نماز عشا را پیش از نماز مغرب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نیت نماز ظهر مشغول نماز شود و در بین نماز یادش بیاید که نماز ظهر را خوانده است، نمی تواند نیت را به نماز عصر برگرداند، بلکه باید نماز را بشکند و نماز عصر را بخواند و همین طور است در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عصر یقین کند نماز ظهر را نخوانده است، نیت را به نماز ظهر برگرداند؛ و اگر دوباره یادش بیاید که نماز ظهر را خوانده است، چنانچه پیش از رکوع رکعت اول به یاد آورد که نماز ظهر را خوانده است، نیت را به نماز عصر برگرداند و نماز او صحیح است و لازم نیست آن را دوباره به جا آورد؛ و اگر بعد از رکوع رکعت اول به یاد آورد که نماز ظهر را خوانده است، نماز را بشکند و آن را به نیت عصر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عصر شک کند که نماز ظهر را خوانده یا نه، باید نیت را به نماز ظهر برگرداند، ولی اگر وقت به قدری کم است که بعد از تمام شدنِ نماز، مغرب می شود و حتی به مقدار یک رکعت تا مغرب برای نماز عصر وقت ندارد، باید به نیت نماز عصر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عشا پیش از رکوع رکعت چهارم شک کند که نماز مغرب را خوانده یا نه، چنانچه وقت به قدری کم است که بعد از تمام شدن نماز نصف شب می شود، باید به نیت عشا نماز را تمام کند و اگر بیشتر وقت دارد، باید نیت را به نماز مغرب برگرداند و نماز را سه رکعتی تمام کند، بعد نماز عشا را بخواند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عشا بعد از رسیدن به رکوع رکعت چهارم شک کند که نماز مغرب را خوانده یا نه، باید نماز را تمام کند بعد نماز مغرب را بخواند</w:t>
      </w:r>
      <w:r>
        <w:rPr>
          <w:rFonts w:eastAsia="IRNazanin" w:cs="IRNazanin"/>
          <w:color w:val="111111"/>
          <w:sz w:val="28"/>
          <w:szCs w:val="28"/>
          <w:rtl w:val="true"/>
          <w:lang w:bidi="fa-IR"/>
        </w:rPr>
        <w:t>.</w:t>
      </w:r>
      <w:bookmarkStart w:id="312" w:name="pg4780_42230"/>
    </w:p>
    <w:p>
      <w:pPr>
        <w:pStyle w:val="BookText"/>
        <w:rPr/>
      </w:pPr>
      <w:bookmarkEnd w:id="3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نمازی را که خوانده احتیاطاً دوباره بخواند و در بین نماز یادش بیاید، نمازی را که باید پیش از آن بخواند نخوانده است، نمی تواند نیت را به آن نماز برگرداند، مثلاً موقعی که نماز عصر را احتیاطاً می خواند، اگر یادش بیاید نماز ظهر را نخوانده است، نمی تواند نیت را به نماز ظهر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برگرداندن نیت از نماز قضا به نماز ادا و از نماز مستحب به نماز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وقت نماز ادا وسعت داشته باشد، انسان می تواند در بین نماز نیت را به نماز قضا برگرداند، ولی باید برگرداندن نیت به نماز قضا ممکن باشد، مثلاً اگر مشغول نماز ظهر است، در صورتی می تواند نیت را به قضای صبح برگرداند که داخل رکعت سوم نشده باشد؛ و اگر نماز قضا، قضای همان روز باشد، بنابر احتیاط در وسعت وقت باید نیت را به نماز قضا برگرداند</w:t>
      </w:r>
      <w:r>
        <w:rPr>
          <w:rFonts w:eastAsia="IRNazanin" w:cs="IRNazanin"/>
          <w:color w:val="111111"/>
          <w:sz w:val="28"/>
          <w:szCs w:val="28"/>
          <w:rtl w:val="true"/>
          <w:lang w:bidi="fa-IR"/>
        </w:rPr>
        <w:t>.</w:t>
      </w:r>
    </w:p>
    <w:p>
      <w:pPr>
        <w:pStyle w:val="Heading3"/>
        <w:numPr>
          <w:ilvl w:val="2"/>
          <w:numId w:val="1"/>
        </w:numPr>
        <w:rPr/>
      </w:pPr>
      <w:bookmarkStart w:id="313" w:name="__RefHeading___Toc2078187_2035185390"/>
      <w:bookmarkStart w:id="314" w:name="_Toc119"/>
      <w:bookmarkEnd w:id="313"/>
      <w:r>
        <w:rPr>
          <w:rtl w:val="true"/>
        </w:rPr>
        <w:t>نمازهای مستحب</w:t>
      </w:r>
      <w:bookmarkEnd w:id="314"/>
    </w:p>
    <w:p>
      <w:pPr>
        <w:pStyle w:val="Heading4"/>
        <w:numPr>
          <w:ilvl w:val="3"/>
          <w:numId w:val="1"/>
        </w:numPr>
        <w:rPr/>
      </w:pPr>
      <w:bookmarkStart w:id="315" w:name="__RefHeading___Toc2078189_2035185390"/>
      <w:bookmarkStart w:id="316" w:name="_Toc120"/>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نمازهای مستحبی زیاد است و آن ها را نافله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نمازهای مستحبی به خواندن نافله های شبانه روز بیشتر سفارش شده؛ و آن ها در غیر روز جمعه سی و چهار رکعتند که هشت رکعت آن، نافله ظهر و هشت رکعت، نافله عصر و چهار رکعت، نافله مغرب و دو رکعت، نافله عشا و یازده رکعت، نافله شب و دو رکعت، نافله صبح می باشد؛ و چون دو رکعت نافله عشا را بنابر احتیاط واجب باید نشسته خواند، یک رکعت حساب می شود؛ ولی در روز جمعه بر شانزده رکعت نافله ظهر و عصر، چهار رکعت اضافه می شود؛ و بهتر است نافلۀ ظهر و عصر روز جمعه را همراه با چهار رکعت دیگر که مجموعاً بیست رکعت می شود، پیش از وقت ظهر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یازده رکعت نافله شب، هشت رکعت آن باید به نیت نافله شب و دو رکعت آن، به نیت نماز شفع و یک رکعت آن، به نیت نماز وِتر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کامل نافله شب در کتاب های دعا گفته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نمازهای نافله را می شود نشسته خواند، ولی بهتر است دو رکعت نماز نافله نشسته را یک رکعت حساب کند، مثلاً کسی که می خواهد نافله ظهر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هشت رکعت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نشسته بخواند، بهتر است شانزده رکعت بخواند و اگر می خواهد نماز وِتر را نشسته بخواند، دو نمازِ یک رکعتی نشسته بخواند</w:t>
      </w:r>
      <w:r>
        <w:rPr>
          <w:rFonts w:eastAsia="IRNazanin" w:cs="IRNazanin"/>
          <w:color w:val="111111"/>
          <w:sz w:val="28"/>
          <w:szCs w:val="28"/>
          <w:rtl w:val="true"/>
          <w:lang w:bidi="fa-IR"/>
        </w:rPr>
        <w:t>.</w:t>
      </w:r>
      <w:bookmarkStart w:id="317" w:name="pg4780_42231"/>
    </w:p>
    <w:p>
      <w:pPr>
        <w:pStyle w:val="BookText"/>
        <w:rPr/>
      </w:pPr>
      <w:bookmarkEnd w:id="31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نافله ظهر و عصر را در سفر نباید خواند و خواندن نافله عشا به قصد رجا مانعی ندارد</w:t>
      </w:r>
      <w:r>
        <w:rPr>
          <w:rFonts w:eastAsia="IRNazanin" w:cs="IRNazanin"/>
          <w:color w:val="111111"/>
          <w:sz w:val="28"/>
          <w:szCs w:val="28"/>
          <w:rtl w:val="true"/>
          <w:lang w:bidi="fa-IR"/>
        </w:rPr>
        <w:t>.</w:t>
      </w:r>
    </w:p>
    <w:p>
      <w:pPr>
        <w:pStyle w:val="Heading4"/>
        <w:numPr>
          <w:ilvl w:val="3"/>
          <w:numId w:val="1"/>
        </w:numPr>
        <w:rPr/>
      </w:pPr>
      <w:bookmarkStart w:id="318" w:name="__RefHeading___Toc2078191_2035185390"/>
      <w:bookmarkStart w:id="319" w:name="_Toc121"/>
      <w:bookmarkEnd w:id="318"/>
      <w:r>
        <w:rPr>
          <w:rtl w:val="true"/>
        </w:rPr>
        <w:t>وقت نافله های یومیّه</w:t>
      </w:r>
      <w:bookmarkEnd w:id="3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نافله نماز ظهر، پیش از نماز ظهر خوانده می شود و وقت آن، از اوّل ظهر است تا موقعی که آن مقدار از سایه شاخص که بعد از ظهر پیدا می شود به اندازه دو هفتم شاخص شود، مثلاً اگر درازی شاخص هفت وجب باشد، هر وقت مقدار سایه ای که بعد از ظهر پیدا می شود به دو وجب رسید، آخر وقت نافله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نافله عصر، پیش از نماز عصر خوانده می شود و وقت آن، تا موقعی است که آن مقدار از سایه شاخص که بعد از ظهر پیدا می شود به چهار هفتم آن برسد؛ و چنانچه بخواهد نافله ظهر یا نافله عصر را بعد از وقت آن ها بخواند، باید نافله ظهر را بعد از نماز ظهر و نافله عصر را بعد از نماز عصر بخواند؛ و بنابر احتیاط واجب نیت ادا و قضا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وقت نافله مغرب بعد از تمام شدن نماز مغرب است، تا وقتی که سرخی طرف مغرب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بعد از غروب کردن آفتاب در آسمان پیدا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نافله عشا بعد از تمام شدن نماز عشا تا نصف شب است و بهتر است، بعد از نماز عشا بلافاصله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نافله صبح پیش از نماز صبح خوانده می شود و وقت آن، بعد از فجر اوّل</w:t>
      </w:r>
      <w:r>
        <w:rPr>
          <w:rStyle w:val="FootnoteAnchor"/>
          <w:rtl w:val="true"/>
        </w:rPr>
        <w:footnoteReference w:id="38"/>
      </w:r>
      <w:r>
        <w:rPr>
          <w:rFonts w:ascii="IRNazanin" w:hAnsi="IRNazanin" w:eastAsia="IRNazanin"/>
          <w:color w:val="111111"/>
          <w:sz w:val="28"/>
          <w:sz w:val="28"/>
          <w:szCs w:val="28"/>
          <w:rtl w:val="true"/>
          <w:lang w:bidi="fa-IR"/>
        </w:rPr>
        <w:t>است تا وقتی سرخی طرف مشرق پیدا شود و ممکن است نافله صبح را بعد از نافله شب بلافاصله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نافله شب از نصف شب است تا اذان صبح و بهتر است، نزدیک اذان صبح خوانده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 و کسی که برای او سخت است نافله شب را بعد از نصف شب بخواند، می تواند آن را در اوّل شب به جا آورد</w:t>
      </w:r>
      <w:r>
        <w:rPr>
          <w:rFonts w:eastAsia="IRNazanin" w:cs="IRNazanin"/>
          <w:color w:val="111111"/>
          <w:sz w:val="28"/>
          <w:szCs w:val="28"/>
          <w:rtl w:val="true"/>
          <w:lang w:bidi="fa-IR"/>
        </w:rPr>
        <w:t>.</w:t>
      </w:r>
      <w:bookmarkStart w:id="320" w:name="pg4780_42232"/>
    </w:p>
    <w:p>
      <w:pPr>
        <w:pStyle w:val="Heading4"/>
        <w:numPr>
          <w:ilvl w:val="3"/>
          <w:numId w:val="1"/>
        </w:numPr>
        <w:rPr/>
      </w:pPr>
      <w:bookmarkStart w:id="321" w:name="__RefHeading___Toc2078193_2035185390"/>
      <w:bookmarkStart w:id="322" w:name="_Toc122"/>
      <w:bookmarkEnd w:id="320"/>
      <w:bookmarkEnd w:id="321"/>
      <w:r>
        <w:rPr>
          <w:rtl w:val="true"/>
        </w:rPr>
        <w:t>نماز غفیله</w:t>
      </w:r>
      <w:bookmarkEnd w:id="3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یکی از نمازهای مستحبی نماز غفیله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بین نماز مغرب و عشا خوانده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وقت آن، بنابر احتیاط پیش از آن است که سرخی طرف مغرب از بین برود و در رکعت اوّلِ آن، بعد از حمد باید به جای سوره این آیه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ذَا النّونِ إِذْ ذَهَبَ مُغاضِبًا فَظَنَّ أََنْ لَنْ نَقْدِرَ عَلَيْهِ فَنادی فِي الظّلُماتِ أَنْ لا إِلهَ إِلاّ أَنْتَ سُبْحانَكَ إِنّي كُنْتُ مِنَ الظّالِمينَ فَاسْتَجَبْنا لَهُ وَ نَجّيْناهُ مِنَ الْغَمّ ِ وَ كَذلِكَ نُنْجِي الْمُؤْمِنينَ</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 در رکعت دوم بعد از حمد به جای سوره این آیه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لاحَبَّةٍ في ظُلُماتِ اْلأَرْضِ وَ لا رَطْبٍ وَ لا يابِسٍ إِلاّ في كِتابٍ مُبينٍ</w:t>
      </w:r>
      <w:r>
        <w:rPr>
          <w:rFonts w:eastAsia="Amiri" w:cs="Amiri" w:ascii="Amiri" w:hAnsi="Amiri"/>
          <w:color w:val="111111"/>
          <w:sz w:val="28"/>
          <w:szCs w:val="28"/>
          <w:rtl w:val="true"/>
          <w:lang w:bidi="ar-SA"/>
        </w:rPr>
        <w:t>&gt;.</w:t>
      </w:r>
    </w:p>
    <w:p>
      <w:pPr>
        <w:pStyle w:val="BookText"/>
        <w:rPr/>
      </w:pPr>
      <w:r>
        <w:rPr>
          <w:rFonts w:ascii="IRNazanin" w:hAnsi="IRNazanin" w:eastAsia="IRNazanin"/>
          <w:color w:val="111111"/>
          <w:sz w:val="28"/>
          <w:sz w:val="28"/>
          <w:szCs w:val="28"/>
          <w:rtl w:val="true"/>
          <w:lang w:bidi="fa-IR"/>
        </w:rPr>
        <w:t>و در قنوت آن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اَسئَلُكَ بِمَفاتِحِ الغَيْبِ الَّتي لا يَعْلَمُها اِلاّ اَنْتَ اَنْ تُصَلِّيَ عَلي مُحَمَّدٍ وَ آلِ مُحَمَّدٍ وَ اَنْ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کلمه کذا و کذا حاجت های خود را بگویند، بعد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وَلِيُّ نِعْمَتي وَ الْقادِرُ عَلي طَلِبَتي تَعْلَمُ حاجَتِي فَأساَلُكَ بِحَقِّ مُحَمَّدٍ وَ آلِ مُحَمَّدٍ عَلَيْهِ وَ عَلَيْهِمُ السَّلامُ لَمَّا قَضَيْتَها لي</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078195_2035185390"/>
      <w:bookmarkStart w:id="324" w:name="_Toc123"/>
      <w:bookmarkEnd w:id="323"/>
      <w:r>
        <w:rPr>
          <w:rtl w:val="true"/>
        </w:rPr>
        <w:t>احكام قبله</w:t>
      </w:r>
      <w:bookmarkEnd w:id="3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خانه کعبه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مکه معظّمه می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قبله است و باید رو به روی آن نماز خواند، ولی کسی که دور است اگر طوری بایستد که بگویند رو به قبله نماز می خواند کافی است؛ و همچنین کارهای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سر بریدن حیوانات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رو به قبله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نماز واجب را ایستاده می خواند، باید صورت و سینه و شکم و جلوی پاهای او را رو به قبله باشد و احتیاط مستحب آن است که انگشتان پای او هم رو به قبله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نشسته نماز بخواند، اگر نمی تواند به طور معمول بنشیند و در موقع نشستن کف پاها را به زمین می گذارد، باید در موقع نماز صورت، سینه و شکم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نشسته نماز بخواند، باید در حال نماز به پهلوی راست طوری بخوابد که جلوی بدن او رو به قبله باشد و اگر ممکن نیست، باید به پهلوی چپ طوری بخوابد که جلوی بدن او رو به قبله باشد و اگر این را هم نتواند، باید به پشت بخوابد به طوری که کف پاهای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احتیاط و سجده و تشهّد فراموش شده و سجده سهو را باید رو به قبله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مستحبی را می شود در حال راه رفتن و سواری خواند و اگر انسان در این دو حال نماز مستحبی بخواند، لازم نیست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خواهد نماز بخواند، باید برای پیدا کردن قبله کوشش نماید تا یقین کند که قبله کدام طرف است و اگر نتواند یقین پیدا کند، باید به گمانی که از محراب مسجد مسلمانان یا قبرهای آنان و یا از راه های دیگر پیدا می شود عمل نماید، حتی اگر از گفته فاسق یا کافری که به واسطه قواعد علمی قبله را می شناسد، گمان به قبله پیدا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گمان به قبله دارد، اگر بتواند گمان قوی تری پیدا کند، نمی تواند به گمان ضعیف خود عمل نماید، مثلاً اگر مهمان از گفته صاحب خانه گمان به قبله پیدا کند، ولی بتواند از راه دیگر گمان قوی تری پیدا کند، نباید به حرف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پیدا کردن قبله وسیله ای ندارد، یا با این که کوشش کرده گمانش به طرفی نمی رود، چنانچه وقت نماز وسعت دارد، باید چهار نماز به چهار طرف بخواند؛ و اگر به اندازه چهار نماز وقت ندارد، باید به اندازه ای که وقت دارد نماز بخواند، مثلاً اگر فقط به اندازه یک نماز وقت دارد، باید یک نماز به هر طرفی که می خواهد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یقین یا گمان کند که قبله در یکی از دو طرف است، باید به هر دو طرف نماز بخواند، ولی احتیاط مستحب آن است که در صورت گمان به چهار طرف نماز بخواند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باید به چند طرف نماز بخواند، اگر بخواهد دو نماز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نماز ظهر و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یکی بعد از دیگری خوانده شود؛ و بنابر احتیاط نماز اوّل را به هر چند طرف که واجب است بخواند، بعد نماز دوم را شروع کند</w:t>
      </w:r>
      <w:r>
        <w:rPr>
          <w:rFonts w:eastAsia="IRNazanin" w:cs="IRNazanin"/>
          <w:color w:val="111111"/>
          <w:sz w:val="28"/>
          <w:szCs w:val="28"/>
          <w:rtl w:val="true"/>
          <w:lang w:bidi="fa-IR"/>
        </w:rPr>
        <w:t>.</w:t>
      </w:r>
      <w:bookmarkStart w:id="325" w:name="pg4780_42234"/>
    </w:p>
    <w:p>
      <w:pPr>
        <w:pStyle w:val="BookText"/>
        <w:rPr/>
      </w:pPr>
      <w:bookmarkEnd w:id="32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یقین به قبله ندارد، اگر بخواهد غیر از نماز کاری کند که باید رو به قبله انجام داد، مثلاً بخواهد سر حیوانی را ببرد، باید به گمان عمل نماید و اگر گمان ممکن نیست، به هر طرف که انجام دهد صحیح است</w:t>
      </w:r>
      <w:r>
        <w:rPr>
          <w:rFonts w:eastAsia="IRNazanin" w:cs="IRNazanin"/>
          <w:color w:val="111111"/>
          <w:sz w:val="28"/>
          <w:szCs w:val="28"/>
          <w:rtl w:val="true"/>
          <w:lang w:bidi="fa-IR"/>
        </w:rPr>
        <w:t>.</w:t>
      </w:r>
    </w:p>
    <w:p>
      <w:pPr>
        <w:pStyle w:val="Heading3"/>
        <w:numPr>
          <w:ilvl w:val="2"/>
          <w:numId w:val="1"/>
        </w:numPr>
        <w:rPr/>
      </w:pPr>
      <w:bookmarkStart w:id="326" w:name="__RefHeading___Toc2078197_2035185390"/>
      <w:bookmarkStart w:id="327" w:name="_Toc124"/>
      <w:bookmarkEnd w:id="326"/>
      <w:r>
        <w:rPr>
          <w:rtl w:val="true"/>
        </w:rPr>
        <w:t>پوشانیدن بدن در نماز</w:t>
      </w:r>
      <w:bookmarkEnd w:id="3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باید در حال نماز اگر چه کسی او را نمی بیند، عورتین خود را بپوشاند و بهتر است از ناف تا زانوها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باید در موقع نماز، تمام بدن حتی سر و موی خود را بپوشاند و احتیاط مستحب آن است که کف پا را هم بپوشاند، ولی پوشاندن صورت به مقداری که در وضو شسته می شود و دست ها تا مچ و روی پاها تا مچ پا لازم نیست، امّا برای آن که یقین کند که مقدار واجب را پوشانده است، باید مقداری از اطراف صورت و قدری پایین تر از مچ را هم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انسان قضای سجده فراموش شده یا تشهّد فراموش شده را به جا می آورد، بلکه بنابر احتیاط در موقع سجده سهو هم باید خود را مثل موقع نماز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عمداً یا از روی کوتاهی در فراگیری مسأله عورتش را در نماز نپوشاند،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بفهمد که عورتش پیداست، باید آن را بپوشاند و احتیاط واجب آن است که نماز را تمام کند و دوباره بخواند، ولی اگر بعد از نماز بفهمد که در نماز عورت او پیدا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حال ایستاده لباسش عورت او را می پوشاند، ولی ممکن است در حال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حال رکوع و سجود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نپوشاند، چنانچه موقعی که عورت او پیدا می شود، به وسیله ای آن را بپوشاند، نماز او صحیح است، ولی احتیاط مستحب آن است که با آن لباس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در نماز خود را با علف و برگ درختان بپوشاند، ولی احتیاط مستحب آن است موقعی خود را با این ها بپوشاند که چیز دیگری نداشته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در حال ناچاری می تواند در نماز خود را با گِل بپوشاند</w:t>
      </w:r>
      <w:r>
        <w:rPr>
          <w:rFonts w:eastAsia="IRNazanin" w:cs="IRNazanin"/>
          <w:color w:val="111111"/>
          <w:sz w:val="28"/>
          <w:szCs w:val="28"/>
          <w:rtl w:val="true"/>
          <w:lang w:bidi="fa-IR"/>
        </w:rPr>
        <w:t>.</w:t>
      </w:r>
      <w:bookmarkStart w:id="328" w:name="pg4780_42235"/>
    </w:p>
    <w:p>
      <w:pPr>
        <w:pStyle w:val="BookText"/>
        <w:rPr/>
      </w:pPr>
      <w:bookmarkEnd w:id="3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ندارد که در نماز خود را با آن بپوشاند، چنانچه احتمال دهد که پیدا می کند، بنابر احتیاط واجب باید نماز را تأخیر بیندازد و اگر چیزی پیدا نکرد، در آخر وقت مطابق وظیفه اش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می خواهد نماز بخواند، اگر برای پوشانیدن خود حتّی برگ درخت، علف، گِل و لجن نداشته باشد، و نیز آب گل آلود یا چاله ای هم که در آن بایستد، پیدا نکند و احتمال ندهد که تا آخر وقت چیزی پیدا کند که خود را با آن بپوشاند، در صورتی که احتمال بدهد کسی که نگاه کردن به او برایش حرام است او را می بیند، باید نشسته نماز بخواند و برای رکوع و سجود به قدری خم شود که عورتش پیدا نباشد و برای سجود کمی بیشتر از رکوع خم شود و مهر را بالا بیاورد و پیشانی را بر آن بگذارد؛ و اگر اطمینان دارد که نامحرم او را نمی بیند، احتیاط آن است که دو نماز ایستاده بخواند و موقعی که ایستاده است قُبل </w:t>
      </w:r>
      <w:r>
        <w:rPr>
          <w:rStyle w:val="FootnoteAnchor"/>
          <w:rtl w:val="true"/>
        </w:rPr>
        <w:footnoteReference w:id="39"/>
      </w:r>
      <w:r>
        <w:rPr>
          <w:rFonts w:ascii="IRNazanin" w:hAnsi="IRNazanin" w:eastAsia="IRNazanin"/>
          <w:color w:val="111111"/>
          <w:sz w:val="28"/>
          <w:sz w:val="28"/>
          <w:szCs w:val="28"/>
          <w:rtl w:val="true"/>
          <w:lang w:bidi="fa-IR"/>
        </w:rPr>
        <w:t>خود را با دست بپوشاند و در یکی از آن دو نماز، رکوع و سجود را به جا آورد و در دیگری به جای رکوع و سجود با سر اشاره نماید</w:t>
      </w:r>
      <w:r>
        <w:rPr>
          <w:rFonts w:eastAsia="IRNazanin" w:cs="IRNazanin"/>
          <w:color w:val="111111"/>
          <w:sz w:val="28"/>
          <w:szCs w:val="28"/>
          <w:rtl w:val="true"/>
          <w:lang w:bidi="fa-IR"/>
        </w:rPr>
        <w:t>.</w:t>
      </w:r>
    </w:p>
    <w:p>
      <w:pPr>
        <w:pStyle w:val="Heading3"/>
        <w:numPr>
          <w:ilvl w:val="2"/>
          <w:numId w:val="1"/>
        </w:numPr>
        <w:rPr/>
      </w:pPr>
      <w:bookmarkStart w:id="329" w:name="__RefHeading___Toc2078199_2035185390"/>
      <w:bookmarkStart w:id="330" w:name="_Toc125"/>
      <w:bookmarkEnd w:id="329"/>
      <w:r>
        <w:rPr>
          <w:rtl w:val="true"/>
        </w:rPr>
        <w:t>لباس نمازگزار</w:t>
      </w:r>
      <w:bookmarkEnd w:id="330"/>
    </w:p>
    <w:p>
      <w:pPr>
        <w:pStyle w:val="Heading4"/>
        <w:numPr>
          <w:ilvl w:val="3"/>
          <w:numId w:val="1"/>
        </w:numPr>
        <w:rPr/>
      </w:pPr>
      <w:bookmarkStart w:id="331" w:name="__RefHeading___Toc2078201_2035185390"/>
      <w:bookmarkStart w:id="332" w:name="_Toc126"/>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اجزای مردار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حرام گوشت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 است، لباس او ابریشم خالص و طلاباف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ها در مسائل آینده خواهد آمد</w:t>
      </w:r>
      <w:r>
        <w:rPr>
          <w:rFonts w:eastAsia="IRNazanin" w:cs="IRNazanin"/>
          <w:color w:val="111111"/>
          <w:sz w:val="28"/>
          <w:szCs w:val="28"/>
          <w:rtl w:val="true"/>
          <w:lang w:bidi="fa-IR"/>
        </w:rPr>
        <w:t>.</w:t>
      </w:r>
    </w:p>
    <w:p>
      <w:pPr>
        <w:pStyle w:val="Heading4"/>
        <w:numPr>
          <w:ilvl w:val="3"/>
          <w:numId w:val="1"/>
        </w:numPr>
        <w:rPr/>
      </w:pPr>
      <w:bookmarkStart w:id="333" w:name="__RefHeading___Toc2078203_2035185390"/>
      <w:bookmarkStart w:id="334" w:name="_Toc127"/>
      <w:bookmarkEnd w:id="333"/>
      <w:r>
        <w:rPr>
          <w:rtl w:val="true"/>
        </w:rPr>
        <w:t>شرط اوّل</w:t>
      </w:r>
      <w:bookmarkEnd w:id="33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نمازگزار باید پاک باشد؛ و اگر کسی عمداً با بدن یا لباس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داند نماز با بدن و لباس نجس باطل است، اگر با بدن یا لباس نجس نماز بخواند، نمازش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ندانستن مسأله که سبب آن کوتاهی در فراگیری مسائل شرعی مورد نیاز او بوده است، چیز نجسی را نداند نجس است و با آن نماز بخواند،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نداند بدن یا لباسش نجس است و بعد از نماز بفهمد نجس بوده، نماز او صحیح است، ولی احتیاط مستحب آن است که اگر وقت دارد دوباره آن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فراموش کند که بدن یا لباسش نجس است و در بین نماز یا بعد از آن یادش بیاید، باید نماز را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وسعت وقت مشغول نماز است، اگر در بین نماز بدن یا لباس او نجس شود و پیش از آن که چیزی از نماز را با نجاست بخواند، ملتفت شود که نجس شده، یا بفهمد بدن یا لباس او نجس است و شک کند که همان وقت نجس شده یا از پیش نجس بوده، در صورتی که آب کشیدن بدن یا لباس یا عوض کردن لباس یا بیرون آوردن آن نماز را به هم نمی زند، باید در بین نماز بدن یا لباس را آب بکشد، یا لباس را عوض کند، یا اگر چیز دیگری عورت او را پوشانده، لباس را بیرون آورد؛ ولی چنانچه طوری باشد که اگر بدن یا لباس را آب بکشد، یا لباس را عوض کند یا بیرون آورد، نماز به هم می خورد و اگر لباس را بیرون آورد برهنه می ماند، باید نماز را بشکند و با بدن و لباس پاک نماز بخواند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تنگی وقت مشغول نماز است، اگر در بین نماز لباس او نجس شود و پیش از آن که چیزی از نماز را با نجاست بخواند بفهمد نجس شده، یا بفهمد لباس او نجس است و شک کند که همان وقت نجس شده یا از پیش نجس بوده، در صورتی که آب کشیدن یا عوض کردن یا بیرون آوردنِ لباس، نماز را به هم نمی زند و می تواند لباس را بیرون آورد، باید لباس را آب بکشد یا عوض کند، یا اگر چیز دیگری عورت او را پوشانده لباس را بیرون آورد و نماز را تمام کند؛ اما اگر چیز دیگری عورت او را نپوشانده و لباس را هم نمی تواند آب بکشد یا عوض کند، باید با همان لباس و با بدن نجس نماز بخواند و نماز او صحیح است؛ و همچنین در صورتی که لباس را آب بکشد یا عوض کند، نماز به هم می خورد، یا به واسطه سرما و مانند آن نمی تواند لباس را بیرون آورد، باید با همان حال نماز را تمام کند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تنگی وقت مشغول نماز است، اگر در بین نماز بدن او نجس شود و پیش از آن که چیزی از نماز را با نجاست بخواند، ملتفت شود که نجس شده، یا بفهمد بدن او نجس است و شک کند که همان وقت نجس شده یا از پیش نجس بوده، در صورتی که آب کشیدن بدن نماز را به هم نمی زند، باید آب بکشد و اگر نماز را به هم می زند، باید با همان حال نماز را تمام کند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پاک بودن بدن یا لباس خود شک دارد، چنانچه نماز بخواند و بعد از نماز بفهمد که بدن یا لباسش نجس بوده،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لباس را آب بکشد و یقین کند که پاک شده است و با آن نماز بخواند و بعد از نماز بفهمد پاک نشده، بنابر احتیاط نماز را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خونی در بدن یا لباس خود ببیند و یقین کند که از خون های نجس نیست، مثلاً یقین کند که خون پشه است، چنانچه بعد از نماز بفهمد از خون هایی بوده که نمی شود با آن نماز خواند،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یقین کند خونی که در بدن یا لباس اوست خون نجسی است که نماز با آن صحیح است، مثلاً یقین کند خون زخم و دُمَل است، چنانچه بعد از نماز بفهمد خونی بوده که نماز با آن باطل است، احتیاط آن است که نماز را دوباره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نجس بودن چیزی را فراموش کند و بدن یا لباسش با رطوبت به چیز نجس برسد و در حال فراموشی نماز بخواند و بعد از نماز یادش بیاید، نماز او صحیح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یک لباس دارد، اگر بدن و لباسش نجس شود و به اندازه آب کشیدن یکی از آن ها آب داشته باشد، بهتر است بدن را آب بکشد و با لباس نجس نماز بخواند؛ ولی اگر نجاست یکی از آن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بدن یا لباس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شدیدتر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آن که یکی از آن دو به بول نجس شده باشد و پاک شدن آن با آب قلیل به دو مرتبه شستن نیاز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آبی که در اختیار دارد، برای این جهت کافی باشد، واجب است نجاست شدیدتر را بر طرف کند و با نجاست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بدن و چه در لباس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بخواند</w:t>
      </w:r>
      <w:r>
        <w:rPr>
          <w:rFonts w:eastAsia="IRNazanin" w:cs="IRNazanin"/>
          <w:color w:val="111111"/>
          <w:sz w:val="28"/>
          <w:szCs w:val="28"/>
          <w:rtl w:val="true"/>
          <w:lang w:bidi="fa-IR"/>
        </w:rPr>
        <w:t>.</w:t>
      </w:r>
      <w:bookmarkStart w:id="335" w:name="pg4780_42238"/>
    </w:p>
    <w:p>
      <w:pPr>
        <w:pStyle w:val="BookText"/>
        <w:rPr/>
      </w:pPr>
      <w:bookmarkEnd w:id="3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غیر از لباس نجس لباس دیگری ندارد، باید نماز را به دستوری که برای برهنگان گفته شد به جا آورد، ولی اگر به واسطه سرما و مانند آن نمی تواند لباسش را بیرون آورد، باید با لباس نجس نماز بخواند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دو لباس دارد، اگر بداند یکی از آن ها نجس است و نداند کدام یک از آن هاست، چنانچه وقت دارد باید با هر دو لباس نماز بخواند، مثلاً اگر می خواهد نماز ظهر و عصر بخواند، باید با هرکدام یک نماز ظهر و یک نماز عصر بخواند؛ ولی اگر وقت تنگ است، چنانچه احتمال نجاست در هر دو لباس مساوی است، یعنی احتمال نجاست در یکی از آن ها بیشتر نباشد، می تواند با یکی از آن ها نماز بخواند؛ و در غیر این صورت با لباسی که احتمال نجاست در آن کمتر است، نماز بخواند</w:t>
      </w:r>
      <w:r>
        <w:rPr>
          <w:rFonts w:eastAsia="IRNazanin" w:cs="IRNazanin"/>
          <w:color w:val="111111"/>
          <w:sz w:val="28"/>
          <w:szCs w:val="28"/>
          <w:rtl w:val="true"/>
          <w:lang w:bidi="fa-IR"/>
        </w:rPr>
        <w:t>.</w:t>
      </w:r>
    </w:p>
    <w:p>
      <w:pPr>
        <w:pStyle w:val="Heading4"/>
        <w:numPr>
          <w:ilvl w:val="3"/>
          <w:numId w:val="1"/>
        </w:numPr>
        <w:rPr/>
      </w:pPr>
      <w:bookmarkStart w:id="336" w:name="__RefHeading___Toc2078205_2035185390"/>
      <w:bookmarkStart w:id="337" w:name="_Toc128"/>
      <w:bookmarkEnd w:id="336"/>
      <w:r>
        <w:rPr>
          <w:rtl w:val="true"/>
        </w:rPr>
        <w:t>شرط دوم</w:t>
      </w:r>
      <w:bookmarkEnd w:id="3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نمازگزار باید مباح باشد و کسی که می داند پوشیدن لباس غصبی حرام است، اگر عمداً در لباس غصبی یا در لباسی که نخ یا تکمه یا چیز دیگر آن غصبی است، نماز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پوشیدن لباس غصبی حرام است، ولی نمی داند نماز را باطل می کند، اگر عمداً با لباس غصبی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نداند یا فراموش کند که لباس او غصبی است و با آن نماز بخواند، نمازش صحیح است، ولی اگر کسی خودش لباسی را غصب نماید و فراموش کند که غصب کرده است و با آن نماز بخواند، بنابر احتیاط واجب نماز را دوباره بخواند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نداند یا فراموش کند که لباس او غصبی است و در بین نماز بفهمد، چنانچه چیز دیگری عورت او را پوشانده است و می تواند فوراً یا بدون این که موالات</w:t>
      </w:r>
      <w:r>
        <w:rPr>
          <w:rStyle w:val="FootnoteAnchor"/>
          <w:rtl w:val="true"/>
        </w:rPr>
        <w:footnoteReference w:id="40"/>
      </w:r>
      <w:r>
        <w:rPr>
          <w:rFonts w:ascii="IRNazanin" w:hAnsi="IRNazanin" w:eastAsia="IRNazanin"/>
          <w:color w:val="111111"/>
          <w:sz w:val="28"/>
          <w:sz w:val="28"/>
          <w:szCs w:val="28"/>
          <w:rtl w:val="true"/>
          <w:lang w:bidi="fa-IR"/>
        </w:rPr>
        <w:t>نماز به هم بخورد، لباس غصبی را بیرون آورد، باید آن را بیرون آورد و نمازش صحیح است؛ و اگر چیز دیگری عورت او را نپوشانده یا نمی تواند لباس غصبی را فوراً بیرون آورد و یا اگر بیرون آورد پی در پی بودن نماز به هم می خورد، در صورتی که به</w:t>
      </w:r>
      <w:bookmarkStart w:id="338" w:name="pg4780_42239"/>
    </w:p>
    <w:p>
      <w:pPr>
        <w:pStyle w:val="BookText"/>
        <w:rPr/>
      </w:pPr>
      <w:bookmarkEnd w:id="338"/>
      <w:r>
        <w:rPr>
          <w:rFonts w:ascii="IRNazanin" w:hAnsi="IRNazanin" w:eastAsia="IRNazanin"/>
          <w:color w:val="111111"/>
          <w:sz w:val="28"/>
          <w:sz w:val="28"/>
          <w:szCs w:val="28"/>
          <w:rtl w:val="true"/>
          <w:lang w:bidi="fa-IR"/>
        </w:rPr>
        <w:t>مقدار یک رکعت هم وقت داشته باشد، باید نمازش را بشکند و با لباس غیر غصبی نماز بخواند، و اگر به این مقدار وقت ندارد، باید در حال نماز لباس را بیرون آورد و به دستور نماز برهنگان، نماز را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برای حفظ جانش با لباس غصبی نماز بخواند، یا مثلاً برای این که دزد لباس غصبی را نبرد با آن نماز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عین پولی که خمس یا زکات آن را نداده لباس بخرد، نماز خواندن در آن لباس باطل است</w:t>
      </w:r>
      <w:r>
        <w:rPr>
          <w:rFonts w:eastAsia="IRNazanin" w:cs="IRNazanin"/>
          <w:color w:val="111111"/>
          <w:sz w:val="28"/>
          <w:szCs w:val="28"/>
          <w:rtl w:val="true"/>
          <w:lang w:bidi="fa-IR"/>
        </w:rPr>
        <w:t>.</w:t>
      </w:r>
    </w:p>
    <w:p>
      <w:pPr>
        <w:pStyle w:val="Heading4"/>
        <w:numPr>
          <w:ilvl w:val="3"/>
          <w:numId w:val="1"/>
        </w:numPr>
        <w:rPr/>
      </w:pPr>
      <w:bookmarkStart w:id="339" w:name="__RefHeading___Toc2078207_2035185390"/>
      <w:bookmarkStart w:id="340" w:name="_Toc129"/>
      <w:bookmarkEnd w:id="339"/>
      <w:r>
        <w:rPr>
          <w:rtl w:val="true"/>
        </w:rPr>
        <w:t>شرط سوم</w:t>
      </w:r>
      <w:bookmarkEnd w:id="3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لباس نمازگزار باید از اجزای حیوان مرده ای که خون جهنده دارد </w:t>
      </w:r>
      <w:r>
        <w:rPr>
          <w:rStyle w:val="FootnoteAnchor"/>
          <w:rtl w:val="true"/>
        </w:rPr>
        <w:footnoteReference w:id="41"/>
      </w:r>
      <w:r>
        <w:rPr>
          <w:rFonts w:ascii="IRNazanin" w:hAnsi="IRNazanin" w:eastAsia="IRNazanin"/>
          <w:color w:val="111111"/>
          <w:sz w:val="28"/>
          <w:sz w:val="28"/>
          <w:szCs w:val="28"/>
          <w:rtl w:val="true"/>
          <w:lang w:bidi="fa-IR"/>
        </w:rPr>
        <w:t>نباشد، بلکه اگر از حیوان مرده ای که مانند ماهی و مار خون جهنده ندارد لباس تهیه کنند، احتیاط واجب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چیزی از مردار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گوشت و پوست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روح داشته همراه نمازگزار باشد، اگرچه لباس او نباشد،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از مردارِ حلال گوشت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مو و پشم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روح ندارد همراه نمازگزار باشد، یا با لباسی که از آن ها تهیه کرده اند نماز بخواند، نمازش صحیح است</w:t>
      </w:r>
      <w:r>
        <w:rPr>
          <w:rFonts w:eastAsia="IRNazanin" w:cs="IRNazanin"/>
          <w:color w:val="111111"/>
          <w:sz w:val="28"/>
          <w:szCs w:val="28"/>
          <w:rtl w:val="true"/>
          <w:lang w:bidi="fa-IR"/>
        </w:rPr>
        <w:t>.</w:t>
      </w:r>
    </w:p>
    <w:p>
      <w:pPr>
        <w:pStyle w:val="Heading4"/>
        <w:numPr>
          <w:ilvl w:val="3"/>
          <w:numId w:val="1"/>
        </w:numPr>
        <w:rPr/>
      </w:pPr>
      <w:bookmarkStart w:id="341" w:name="__RefHeading___Toc2078209_2035185390"/>
      <w:bookmarkStart w:id="342" w:name="_Toc130"/>
      <w:bookmarkEnd w:id="341"/>
      <w:r>
        <w:rPr>
          <w:rtl w:val="true"/>
        </w:rPr>
        <w:t>شرط چهارم</w:t>
      </w:r>
      <w:bookmarkEnd w:id="3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نمازگزار باید از اجزای حیوان حرام گوشت نباشد و اگر مویی از آن هم همراه نمازگزار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آب دهان یا بینی یا رطوبت دیگری از حیوان حرام گوشت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گربه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بدن یا لباس نمازگزار باشد، چنانچه تر باشد نماز باطل؛ و اگر خشک شده و عین آن برطرف شده باشد، نماز صحیح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 عرق و آب دهان کسی بر بدن یا لباس نمازگزار باشد، اشکال ندارد؛ و همچنین اگر مروارید، موم و عسل همراه او باشد</w:t>
      </w:r>
      <w:r>
        <w:rPr>
          <w:rFonts w:eastAsia="IRNazanin" w:cs="IRNazanin"/>
          <w:color w:val="111111"/>
          <w:sz w:val="28"/>
          <w:szCs w:val="28"/>
          <w:rtl w:val="true"/>
          <w:lang w:bidi="fa-IR"/>
        </w:rPr>
        <w:t>.</w:t>
      </w:r>
      <w:bookmarkStart w:id="343" w:name="pg4780_42240"/>
    </w:p>
    <w:p>
      <w:pPr>
        <w:pStyle w:val="BookText"/>
        <w:rPr/>
      </w:pPr>
      <w:bookmarkEnd w:id="34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داشته باشد که لباسی از حیوان حلال گوشت است یا حرام گوشت، چه در داخله تهیه شده باشد چه در خارجه، بنابر احتیاط مستحب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صدف از حیوانات حرام گوشت است و اگر انسان احتمال بدهد که تکمه صدفی و مانند آن، از آن حیوان است احتیاط مستحب آن است که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پوشیدن خزّ خالص در نماز اشکال ندارد، ولی بنابر احتیاط با پوست سنجاب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لباسی که نمی داند یا فراموش کرده که از حیوان حرام گوشت است نماز بخواند، بنابر احتیاط آن نماز را دوباره بخواند و اگر وقت گذشته قضا نماید</w:t>
      </w:r>
      <w:r>
        <w:rPr>
          <w:rFonts w:eastAsia="IRNazanin" w:cs="IRNazanin"/>
          <w:color w:val="111111"/>
          <w:sz w:val="28"/>
          <w:szCs w:val="28"/>
          <w:rtl w:val="true"/>
          <w:lang w:bidi="fa-IR"/>
        </w:rPr>
        <w:t>.</w:t>
      </w:r>
    </w:p>
    <w:p>
      <w:pPr>
        <w:pStyle w:val="Heading4"/>
        <w:numPr>
          <w:ilvl w:val="3"/>
          <w:numId w:val="1"/>
        </w:numPr>
        <w:rPr/>
      </w:pPr>
      <w:bookmarkStart w:id="344" w:name="__RefHeading___Toc2078211_2035185390"/>
      <w:bookmarkStart w:id="345" w:name="_Toc131"/>
      <w:bookmarkEnd w:id="344"/>
      <w:r>
        <w:rPr>
          <w:rtl w:val="true"/>
        </w:rPr>
        <w:t>شرط پنجم</w:t>
      </w:r>
      <w:bookmarkEnd w:id="3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پوشیدن لباس طلاباف برای مرد حرام و نماز با آن باطل است، ولی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زینت کردن به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آویختن زنجیر طلا به سینه، انگشتر طلا به دست کردن و بستن ساعت مچی طلا به دست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مرد حرام و نماز خواندن با آن ها باطل است؛ و احتیاط واجب آن است که از استعمال عینک طلا هم خودداری کند، ولی زینت کردن به طلا برای زن در نماز و غیر نماز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مردی نداند یا فراموش کند که انگشتری یا لباس از طلاست، یا شک داشته باشد و با آن نماز بخواند، بنابر احتیاط آن نماز را دوباره بخواند و اگر وقت گذشته قضا نماید</w:t>
      </w:r>
      <w:r>
        <w:rPr>
          <w:rFonts w:eastAsia="IRNazanin" w:cs="IRNazanin"/>
          <w:color w:val="111111"/>
          <w:sz w:val="28"/>
          <w:szCs w:val="28"/>
          <w:rtl w:val="true"/>
          <w:lang w:bidi="fa-IR"/>
        </w:rPr>
        <w:t>.</w:t>
      </w:r>
    </w:p>
    <w:p>
      <w:pPr>
        <w:pStyle w:val="Heading4"/>
        <w:numPr>
          <w:ilvl w:val="3"/>
          <w:numId w:val="1"/>
        </w:numPr>
        <w:rPr/>
      </w:pPr>
      <w:bookmarkStart w:id="346" w:name="__RefHeading___Toc2078213_2035185390"/>
      <w:bookmarkStart w:id="347" w:name="_Toc132"/>
      <w:bookmarkEnd w:id="346"/>
      <w:r>
        <w:rPr>
          <w:rtl w:val="true"/>
        </w:rPr>
        <w:t>شرط ششم</w:t>
      </w:r>
      <w:bookmarkEnd w:id="3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لباس مرد نمازگزار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عرقچین و بند شلوار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ابریشم خالص نباشد؛ و در غیر نماز هم پوشیدن آن برای مرد حرام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آستر تمام لباس یا آستر مقداری از آن ابریشم خالص باشد، پوشیدن آن برای مرد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لباسی را که نمی داند از ابریشم خالص است یا چیز دیگر، نماز با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دستمال ابریشمی و مانند آن اگر در جیب مرد باشد، اشکال ندارد و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پوشیدن لباس ابریشمی برای زن در نماز و غیر نماز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پوشیدن لباس غصبی و ابریشمی خالص و طلاباف و لباسی که از مردار تهیه شده در حال ناچاری مانعی ندارد؛ و نیز کسی که ناچار است لباس بپوشد و لباس دیگری غیر از این ها ندارد، می تواند با این لباس 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لباس غصبی و لباسی که از مردار تهیه شده لباس دیگری ندارد و ناچار نیست لباس بپوشد،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لباسی که از حیوان حرام گوشت تهیه شده لباس دیگری ندارد، چنانچه در پوشیدن لباس ناچار باشد، می تواند با همان لباس نماز بخواند و اگر ناچار نباشد، باید به دستوری که برای برهنگان گفته شد نماز را به جا آورد و بنابراحتیاط واجب یک نماز دیگر هم با همان لباس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غیر از لباس ابریشمی خالص یا طلاباف لباس دیگری نداشته باشد، چنانچه در پوشیدن لباس ناچار نباشد، باید به دستوری که برای برهنگان گفته شد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ندارد که در نماز عورت خود را با آن بپوشاند، واجب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به کرایه یا خریداری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تهیه نماید، ولی اگر تهیه آن به قدری پول لازم دارد که نسبت به دارایی او زیاد است یا طوری است که اگر پول را به مصرف لباس برساند به حال او ضرر دارد، باید به دستوری که برای برهنگان گفته شد نماز بخواند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لباس ندارد اگر دیگری لباس به او ببخشد یا عاریه دهد، چنانچه قبول کردن آن برای او مشقّت نداشته باشد و یا قبول آن موجب هتک حرمت او نباشد باید قبول کند، بلکه اگر عاریه کردن یا طلب بخشش برای او سخت نیست و منافات با شؤون او ندارد، باید از کسی که لباس دارد طلب بخشش یا عاریه نماید</w:t>
      </w:r>
      <w:r>
        <w:rPr>
          <w:rFonts w:eastAsia="IRNazanin" w:cs="IRNazanin"/>
          <w:color w:val="111111"/>
          <w:sz w:val="28"/>
          <w:szCs w:val="28"/>
          <w:rtl w:val="true"/>
          <w:lang w:bidi="fa-IR"/>
        </w:rPr>
        <w:t>.</w:t>
      </w:r>
      <w:bookmarkStart w:id="348" w:name="pg4780_42242"/>
    </w:p>
    <w:p>
      <w:pPr>
        <w:pStyle w:val="BookText"/>
        <w:rPr/>
      </w:pPr>
      <w:bookmarkEnd w:id="34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پوشیدن لباسی که پارچه یا رنگ و یا دوخت آن برای کسی که می خواهد آن را بپوشد معمول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اهل علم در شرایط عادی لباس نظامی بپوشد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موجب هتک حرمت او باشد حرام است، ولی اگر با آن لباس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مرد لباس زنانه و زن لباس مردانه نپوشد، ولی اگر با آن لباس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خوابیده نماز بخواند، اگر برهنه باشد و لحاف یا تشک او نجس یا ابریشم خالص یا از اجزای حیوان حرام گوشت باشد، احتیاط آن است در نماز خود را با آن ها نپوشاند</w:t>
      </w:r>
      <w:r>
        <w:rPr>
          <w:rFonts w:eastAsia="IRNazanin" w:cs="IRNazanin"/>
          <w:color w:val="111111"/>
          <w:sz w:val="28"/>
          <w:szCs w:val="28"/>
          <w:rtl w:val="true"/>
          <w:lang w:bidi="fa-IR"/>
        </w:rPr>
        <w:t>.</w:t>
      </w:r>
    </w:p>
    <w:p>
      <w:pPr>
        <w:pStyle w:val="Heading4"/>
        <w:numPr>
          <w:ilvl w:val="3"/>
          <w:numId w:val="1"/>
        </w:numPr>
        <w:rPr/>
      </w:pPr>
      <w:bookmarkStart w:id="349" w:name="__RefHeading___Toc2078215_2035185390"/>
      <w:bookmarkStart w:id="350" w:name="_Toc133"/>
      <w:bookmarkEnd w:id="349"/>
      <w:r>
        <w:rPr>
          <w:rtl w:val="true"/>
        </w:rPr>
        <w:t>مواردی که لازم نیست بدن و لباس نمازگزار پاک باشد</w:t>
      </w:r>
      <w:bookmarkEnd w:id="3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سه صورت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تفصیل آن ها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بدن یا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زخم یا جراحت یا دُمَلی که در بدن اوست، لباس یا بدنش به خون آلوده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یا لباس او به مقدار کمتر از درهم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تقریباً به اندازه یک اشرفی و یا به اندازه گودی کف دست یا بند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خون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باشد با بدن یا لباس نجس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صورت اگر فقط لباس نمازگزار نجس باشد،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کوچک او مانند جوراب و عرقچین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زنی که پرستار بچّه است، 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پنج صورت مفصلاً در مسائل بعد گفته 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بدن یا لباس نمازگزار خون زخم یا جراحت یا دُمَل باشد، چنانچه طوری است که آب کشیدن بدن یا لباس یا عوض کردن لباس برای بیشتر مردم سخت است، تا وقتی که زخم یا جراحت یا دُمَل خوب نشده است، می تواند با آن خون نماز بخواند؛ همچنین اگر چرکی که با خون بیرون آمده یا دوایی که روی زخم گذاشته اند و نجس شده در بدن یا لباس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بریدگی و زخمی که به زودی خوب می شود و شستن آن آسان است، در بدن یا لباس نمازگزار باشد و اندازه آن بیشتر از یک درهم باشد،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بدن یا لباس که با زخم فاصله دارد به رطوبت زخم نجس شود، جایز نیست با آن نماز بخواند، ولی اگر مقداری از بدن یا لباس که معمولاً به رطوبت زخم آلوده می شود به رطوبت آن نجس شود، نماز خواندن با 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زخمی که توی دهان، بینی و مانند این هاست، خونی به بدن یا لباس برسد، بنابر احتیاط با آن نماز نخوانند، و همچنین است خون بواسیر در صورتی که دانه هایش بیرون نباشد، ولی با خون بواسیری که دانه های آن بیرون است، می 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بدنش زخم است، اگر در بدن یا لباس خود خونی ببیند و نداند از زخم است یا خون دیگر، چنانچه خون مذکور بیش از یک درهم باشد بنابر احتیاط مستحب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زخم در بدن باشد و به طوری نزدیک هم باشند که یک زخم حساب شود، تا وقتی همه خوب نشده اند، نماز خواندن با خون آن ها اشکال ندارد، ولی اگر به قدری از هم دور باشند که هر کدام یک زخم حساب شود، هر کدام که خوب شد باید برای نماز بدن و لباس را از خون آن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سر سوزنی خون حیض یا نفاس یا استحاضه یا خون سگ یا خوک یا مردار و یا حیوان حرام گوشت در بدن یا لباس نمازگزار باشد، نماز او باطل است، ولی خون های دیگر مثل خون بدن انسان یا خون حیوان حلال گوشت، اگرچه در چند جای بدن و لباس باشد، در صورتی که روی هم کمتر از درهم </w:t>
      </w:r>
      <w:r>
        <w:rPr>
          <w:rStyle w:val="FootnoteAnchor"/>
          <w:rtl w:val="true"/>
        </w:rPr>
        <w:footnoteReference w:id="42"/>
      </w:r>
      <w:r>
        <w:rPr>
          <w:rFonts w:ascii="IRNazanin" w:hAnsi="IRNazanin" w:eastAsia="IRNazanin"/>
          <w:color w:val="111111"/>
          <w:sz w:val="28"/>
          <w:sz w:val="28"/>
          <w:szCs w:val="28"/>
          <w:rtl w:val="true"/>
          <w:lang w:bidi="fa-IR"/>
        </w:rPr>
        <w:t>باشد نماز خواندن با آن اشکال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خونی که به لباس بی آستر بریزد و به پشت آن برسد، یک خون حساب می شود، ولی اگر پشت آن جدا خونی شود، باید هر کدام را جدا حساب نمود؛ پس اگر خونی که در پشت و روی لباس است روی هم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روی لباسی که آستر دارد بریزد و به آستر آن برسد و یا به آستر بریزد و روی لباس خونی شود، باید هر کدام را جدا حساب نمود؛ پس اگر خونِ روی لباس و آستر کمتر از درهم باشد، نماز با آن صحیح و اگر بیشتر باشد، نماز با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خون بدن یا لباس کمتر از درهم باشد و رطوبتی به آن برسد، در صورتی که خون و رطوبتی که به آن رسیده به اندازه درهم یا بیشتر شود و اطراف را آلوده کند، نماز با آن باطل است، بلکه اگر رطوبت و خون به اندازه درهم نشود و اطراف را هم آلوده نکند، نماز خواندن با آن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بدن یا لباس خونی نشود، ولی به واسطه داشتن رطوبت با رسیدن به خون نجس شود، چنانچه مقداری که نجس شده کمتر از درهم باشد، نماز خواندن با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خونی که در بدن یا لباس است کمتر از درهم باشد و نجاست دیگری به آن برسد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قطره بول روی آن بریزد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خواندن با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لباس های کوچک نمازگزار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عرقچین و جوراب که نمی شود با آن ها عورت را پوشانید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باشد، چنانچه از مردار و حیوان حرام گوشت درست نشده باشد، نماز با آن ها صحیح است؛ و نیز اگر با انگشتری نجس نماز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احتیاط مستحب چیز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دستمال، کلید و چاقوی 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همراه نمازگزار نباشد، ولی برای کسی که این مسأله را نمی دانسته و مثلاً مدتی با این که دستمال نجس در جیبش بوده نماز خوانده، رعایت این احتیاط لازم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پرستار بچّه است و بیشتر از یک لباس ندارد، چنانچه نتواند لباس دیگری بِخرَد، یا کرایه کند و یا عاریه نماید، هرگاه شبانه روزی یک مرتبه لباس خود را آب بکشد، اگرچه تا روز دیگر لباسش به بول بچّه نجس شود، می تواند با آن لباس نماز بخواند، ولی احتیاط مستحب آن است که لباس خود را طرف عصر برای نماز ظهر و عصر 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بیشتر از یک لباس دارد ولی ناچار است که همه آن ها را بپوشد، چنانچه شبانه روزی یک مرتبه همه آن ها را آب بکشد کافی است</w:t>
      </w:r>
      <w:r>
        <w:rPr>
          <w:rFonts w:eastAsia="IRNazanin" w:cs="IRNazanin"/>
          <w:color w:val="111111"/>
          <w:sz w:val="28"/>
          <w:szCs w:val="28"/>
          <w:rtl w:val="true"/>
          <w:lang w:bidi="fa-IR"/>
        </w:rPr>
        <w:t>.</w:t>
      </w:r>
      <w:bookmarkStart w:id="351" w:name="pg4780_42245"/>
    </w:p>
    <w:p>
      <w:pPr>
        <w:pStyle w:val="Heading4"/>
        <w:numPr>
          <w:ilvl w:val="3"/>
          <w:numId w:val="1"/>
        </w:numPr>
        <w:rPr/>
      </w:pPr>
      <w:bookmarkStart w:id="352" w:name="__RefHeading___Toc2078217_2035185390"/>
      <w:bookmarkStart w:id="353" w:name="_Toc134"/>
      <w:bookmarkEnd w:id="351"/>
      <w:bookmarkEnd w:id="352"/>
      <w:r>
        <w:rPr>
          <w:rtl w:val="true"/>
        </w:rPr>
        <w:t>چیزهایی که در لباس نمازگزار مستحب است</w:t>
      </w:r>
      <w:bookmarkEnd w:id="3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در لباس نمازگزار مستحب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 با تحت الحنک، پوشیدن عبا، لباس سفید، پاکیزه ترین لباس ها، استعمال بوی خوش و دست کردن انگشتری عقیق</w:t>
      </w:r>
      <w:r>
        <w:rPr>
          <w:rFonts w:eastAsia="IRNazanin" w:cs="IRNazanin"/>
          <w:color w:val="111111"/>
          <w:sz w:val="28"/>
          <w:szCs w:val="28"/>
          <w:rtl w:val="true"/>
          <w:lang w:bidi="fa-IR"/>
        </w:rPr>
        <w:t>.</w:t>
      </w:r>
    </w:p>
    <w:p>
      <w:pPr>
        <w:pStyle w:val="Heading4"/>
        <w:numPr>
          <w:ilvl w:val="3"/>
          <w:numId w:val="1"/>
        </w:numPr>
        <w:rPr/>
      </w:pPr>
      <w:bookmarkStart w:id="354" w:name="__RefHeading___Toc2078219_2035185390"/>
      <w:bookmarkStart w:id="355" w:name="_Toc135"/>
      <w:bookmarkEnd w:id="354"/>
      <w:r>
        <w:rPr>
          <w:rtl w:val="true"/>
        </w:rPr>
        <w:t>چیزهایی که در لباس نمازگزار مکروه است</w:t>
      </w:r>
      <w:bookmarkEnd w:id="3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در لباس نمازگزار مکروه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سیاه، چرک، تنگ، لباس شراب خوار، لباس کسی که از نجاست پرهیز نمی کند، لباسی که نقش صورت دارد؛ و نیز باز بودن تکمه های لباس و دست کردن انگشتری که نقش صورت دارد</w:t>
      </w:r>
      <w:r>
        <w:rPr>
          <w:rFonts w:eastAsia="IRNazanin" w:cs="IRNazanin"/>
          <w:color w:val="111111"/>
          <w:sz w:val="28"/>
          <w:szCs w:val="28"/>
          <w:rtl w:val="true"/>
          <w:lang w:bidi="fa-IR"/>
        </w:rPr>
        <w:t>.</w:t>
      </w:r>
    </w:p>
    <w:p>
      <w:pPr>
        <w:pStyle w:val="Heading3"/>
        <w:numPr>
          <w:ilvl w:val="2"/>
          <w:numId w:val="1"/>
        </w:numPr>
        <w:rPr/>
      </w:pPr>
      <w:bookmarkStart w:id="356" w:name="__RefHeading___Toc2078221_2035185390"/>
      <w:bookmarkStart w:id="357" w:name="_Toc136"/>
      <w:bookmarkEnd w:id="356"/>
      <w:r>
        <w:rPr>
          <w:rtl w:val="true"/>
        </w:rPr>
        <w:t>مکان نمازگزار</w:t>
      </w:r>
      <w:bookmarkEnd w:id="357"/>
    </w:p>
    <w:p>
      <w:pPr>
        <w:pStyle w:val="Heading4"/>
        <w:numPr>
          <w:ilvl w:val="3"/>
          <w:numId w:val="1"/>
        </w:numPr>
        <w:rPr/>
      </w:pPr>
      <w:bookmarkStart w:id="358" w:name="__RefHeading___Toc2078223_2035185390"/>
      <w:bookmarkStart w:id="359" w:name="_Toc13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مکان نمازگزار ده شرط دارد</w:t>
      </w:r>
      <w:r>
        <w:rPr>
          <w:rFonts w:eastAsia="IRNazanin" w:cs="IRNazanin"/>
          <w:color w:val="111111"/>
          <w:sz w:val="28"/>
          <w:szCs w:val="28"/>
          <w:rtl w:val="true"/>
          <w:lang w:bidi="fa-IR"/>
        </w:rPr>
        <w:t>:</w:t>
      </w:r>
    </w:p>
    <w:p>
      <w:pPr>
        <w:pStyle w:val="Heading4"/>
        <w:numPr>
          <w:ilvl w:val="3"/>
          <w:numId w:val="1"/>
        </w:numPr>
        <w:rPr/>
      </w:pPr>
      <w:bookmarkStart w:id="360" w:name="__RefHeading___Toc2078225_2035185390"/>
      <w:bookmarkStart w:id="361" w:name="_Toc138"/>
      <w:bookmarkEnd w:id="360"/>
      <w:r>
        <w:rPr>
          <w:rtl w:val="true"/>
        </w:rPr>
        <w:t>شرط اوّل</w:t>
      </w:r>
      <w:bookmarkEnd w:id="3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ملک غصبی نماز می خواند اگرچه روی فرش و تخت و مانند این ها باشد، نمازش باطل است، ولی نماز خواندن در زیر سقف غصبی و خیمه غصبی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خواندن در ملکی که منفعت آن مال دیگری است، بدون اجازه کسی که منفعت ملک مال او می باشد باطل است؛ مثلاً در خانه اجاره ای اگر صاحب خانه یا دیگری بدون اجازه کسی که آن خانه را اجاره کرده نماز بخواند، نمازش باطل است؛ همچنین اگر در ملکی که دیگری در آن حقی دارد نماز بخواند؛ مثلاً اگر میت وصیت کرده باشد که ثلث مال او را به مصرفی برسانند تا وقتی ثلث را جدا نکنند، نمی شود در ملک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مسجد نشسته، اگر دیگری جای او را غصب کند و در آن جا نماز بخواند، نمازش باطل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جایی که نمی داند غصبی است نماز بخواند و بعد از نماز بفهمد، یا در جایی که غصبی بودن آن را فراموش کرده نماز بخواند و بعد از نماز یادش بیاید، نماز او صحیح است؛ ولی کسی که خودش جایی را غصب کرده، اگر فراموش کند و در آن جا نماز بخواند، نمازش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جایی غصبی است، ولی نداند که در جای غصبی نماز باطل است و در آن جا نماز بخواند، بنابر احتیاط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ناچار است نماز واجب را سواره بخواند، چنانچه حیوانِ سواری یا زین یا نعل آن غصبی باشد، نماز او باطل است؛ و همچنین اگر بخواهد بر آن حیوان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ملکی با دیگری شریک است، اگر سهم او جدا نباشد بدون اجازه شریکش نمی تواند در آن ملک تصرف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عین پولی که خمس و زکات آن را نداده ملکی بخرد، تصرف او در آن ملک حرام و نمازش هم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ملک به زبان اجازه نماز خواندن بدهد و انسان بداند قلباً راضی نیست، نماز خواندن در ملک او باطل است؛ و اما اگر اجازه ندهد و انسان یقین کند که قلباً راضی است،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تصرف در ملک میتی که خمس یا زکات بدهکار است، حرام و نماز در آن باطل است، ولی اگر بدهی او را بدهند یا ضامن شوند که ادا نمایند، تصرف و نماز در ملک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تصرف در ملک میتی که به مردم بدهکار است، حرام و نماز در آن باطل است، ولی اگر ضامن شوند که قرض های او را بپردازند، یا این که طلبکارها و وصی میت یا طلبکارها و حاکم شرع اجازه بدهند، تصرف و نماز در ملک او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قرض نداشته باشد، ولی بعضی از ورثه او صغیر یا دیوانه یا غایب باشند، تصرف در ملک او بدون اذن ولی شرعی حرام و نماز در آن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خواندن در مسافرخانه و حمام و مانند این ها که برای واردین آماده است اشکال ندارد؛ ولی در غیر این قبیل جاها، در صورتی می شود نماز خواند که مالک آن اجازه بدهد، یا حرفی بزند که معلوم شود برای نماز خواندن اذن داده است، مثل این که به کسی اجازه بدهد در ملک او بنشیند و بخوابد که از این ها فهمیده می شود برای نماز خواندن هم اذن داده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زمین بسیار وسیعی که برای بیشتر مردم مشکل است موقع نماز از آن جا به جای دیگر بروند، اگر برای ورود مانعی از قبیل حصار، در و دیوار نداشته باشد، بدون اجازه مالک می شود عبور کرد و نماز خواند؛ ولی اگر بداند مالک آن راضی نیست، تصرف در آن حرام و نماز باطل است</w:t>
      </w:r>
      <w:r>
        <w:rPr>
          <w:rFonts w:eastAsia="IRNazanin" w:cs="IRNazanin"/>
          <w:color w:val="111111"/>
          <w:sz w:val="28"/>
          <w:szCs w:val="28"/>
          <w:rtl w:val="true"/>
          <w:lang w:bidi="fa-IR"/>
        </w:rPr>
        <w:t>.</w:t>
      </w:r>
      <w:bookmarkStart w:id="362" w:name="pg4780_42247"/>
    </w:p>
    <w:p>
      <w:pPr>
        <w:pStyle w:val="Heading4"/>
        <w:numPr>
          <w:ilvl w:val="3"/>
          <w:numId w:val="1"/>
        </w:numPr>
        <w:rPr/>
      </w:pPr>
      <w:bookmarkStart w:id="363" w:name="__RefHeading___Toc2078227_2035185390"/>
      <w:bookmarkStart w:id="364" w:name="_Toc139"/>
      <w:bookmarkEnd w:id="362"/>
      <w:bookmarkEnd w:id="363"/>
      <w:r>
        <w:rPr>
          <w:rtl w:val="true"/>
        </w:rPr>
        <w:t>شرط دوم</w:t>
      </w:r>
      <w:bookmarkEnd w:id="3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مکان نمازگزار باید بی حرکت باشد، اما اگر به واسطه تنگی وقت یا جهت دیگر ناچار باشد در جایی که حرکت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اتومبیل، کشتی و تِرن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بخواند، به قدری که ممکن است باید در حال حرکت چیزی نخواند و اگر این وسایل نقلیه از قبله به طرف دیگر حرکت کنند، نمازگزار به طرف قبله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خواندن در اتومبیل و کشتی و ترن و مانند این ها، وقتی ایستاده 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خرمن گندم و جو و مانند این ها که نمی شود بی حرکت ماند، نماز باطل است</w:t>
      </w:r>
      <w:r>
        <w:rPr>
          <w:rFonts w:eastAsia="IRNazanin" w:cs="IRNazanin"/>
          <w:color w:val="111111"/>
          <w:sz w:val="28"/>
          <w:szCs w:val="28"/>
          <w:rtl w:val="true"/>
          <w:lang w:bidi="fa-IR"/>
        </w:rPr>
        <w:t>.</w:t>
      </w:r>
    </w:p>
    <w:p>
      <w:pPr>
        <w:pStyle w:val="Heading4"/>
        <w:numPr>
          <w:ilvl w:val="3"/>
          <w:numId w:val="1"/>
        </w:numPr>
        <w:rPr/>
      </w:pPr>
      <w:bookmarkStart w:id="365" w:name="__RefHeading___Toc2078229_2035185390"/>
      <w:bookmarkStart w:id="366" w:name="_Toc140"/>
      <w:bookmarkEnd w:id="365"/>
      <w:r>
        <w:rPr>
          <w:rtl w:val="true"/>
        </w:rPr>
        <w:t>شرط سوم</w:t>
      </w:r>
      <w:bookmarkEnd w:id="3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در جایی نماز بخواند که اطمینان داشته باشد، نماز را تمام می کند و لذا در جایی که به واسطه احتمال باد، باران، زیادی جمعیت و مانند این ها اطمینان ندارد که بتواند نماز را تمام کند، احتیاط واجب آن است که نماز نخواند</w:t>
      </w:r>
      <w:r>
        <w:rPr>
          <w:rFonts w:eastAsia="IRNazanin" w:cs="IRNazanin"/>
          <w:color w:val="111111"/>
          <w:sz w:val="28"/>
          <w:szCs w:val="28"/>
          <w:rtl w:val="true"/>
          <w:lang w:bidi="fa-IR"/>
        </w:rPr>
        <w:t>.</w:t>
      </w:r>
    </w:p>
    <w:p>
      <w:pPr>
        <w:pStyle w:val="Heading4"/>
        <w:numPr>
          <w:ilvl w:val="3"/>
          <w:numId w:val="1"/>
        </w:numPr>
        <w:rPr/>
      </w:pPr>
      <w:bookmarkStart w:id="367" w:name="__RefHeading___Toc2078231_2035185390"/>
      <w:bookmarkStart w:id="368" w:name="_Toc141"/>
      <w:bookmarkEnd w:id="367"/>
      <w:r>
        <w:rPr>
          <w:rtl w:val="true"/>
        </w:rPr>
        <w:t>شرط چهارم</w:t>
      </w:r>
      <w:bookmarkEnd w:id="3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که در جایی که ماندن در آن حرام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زیر سقفی که نزدیک است خراب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w:t>
      </w:r>
    </w:p>
    <w:p>
      <w:pPr>
        <w:pStyle w:val="Heading4"/>
        <w:numPr>
          <w:ilvl w:val="3"/>
          <w:numId w:val="1"/>
        </w:numPr>
        <w:rPr/>
      </w:pPr>
      <w:bookmarkStart w:id="369" w:name="__RefHeading___Toc2078233_2035185390"/>
      <w:bookmarkStart w:id="370" w:name="_Toc142"/>
      <w:bookmarkEnd w:id="369"/>
      <w:r>
        <w:rPr>
          <w:rtl w:val="true"/>
        </w:rPr>
        <w:t>شرط پنجم</w:t>
      </w:r>
      <w:bookmarkEnd w:id="3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که روی چیزی که ایستادن و نشستن روی آن حرام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فرشی که اسم خدا بر آن نوشته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نخواند</w:t>
      </w:r>
      <w:r>
        <w:rPr>
          <w:rFonts w:eastAsia="IRNazanin" w:cs="IRNazanin"/>
          <w:color w:val="111111"/>
          <w:sz w:val="28"/>
          <w:szCs w:val="28"/>
          <w:rtl w:val="true"/>
          <w:lang w:bidi="fa-IR"/>
        </w:rPr>
        <w:t>.</w:t>
      </w:r>
    </w:p>
    <w:p>
      <w:pPr>
        <w:pStyle w:val="Heading4"/>
        <w:numPr>
          <w:ilvl w:val="3"/>
          <w:numId w:val="1"/>
        </w:numPr>
        <w:rPr/>
      </w:pPr>
      <w:bookmarkStart w:id="371" w:name="__RefHeading___Toc2078235_2035185390"/>
      <w:bookmarkStart w:id="372" w:name="_Toc143"/>
      <w:bookmarkEnd w:id="371"/>
      <w:r>
        <w:rPr>
          <w:rtl w:val="true"/>
        </w:rPr>
        <w:t>شرط ششم</w:t>
      </w:r>
      <w:bookmarkEnd w:id="37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در جایی که سقف آن کوتاه است و نمی تواند در آنجا راست بایستد، یا به اندازه ای کوچک است که جای رکوع و سجود ندارد، نماز نخواند؛ و اگر ناچار شود که در چنین جایی نماز بخواند، باید به قدری که ممکن است قیام و رکوع و سجود را به جا آورد</w:t>
      </w:r>
      <w:r>
        <w:rPr>
          <w:rFonts w:eastAsia="IRNazanin" w:cs="IRNazanin"/>
          <w:color w:val="111111"/>
          <w:sz w:val="28"/>
          <w:szCs w:val="28"/>
          <w:rtl w:val="true"/>
          <w:lang w:bidi="fa-IR"/>
        </w:rPr>
        <w:t>.</w:t>
      </w:r>
      <w:bookmarkStart w:id="373" w:name="pg4780_42248"/>
    </w:p>
    <w:p>
      <w:pPr>
        <w:pStyle w:val="Heading4"/>
        <w:numPr>
          <w:ilvl w:val="3"/>
          <w:numId w:val="1"/>
        </w:numPr>
        <w:rPr/>
      </w:pPr>
      <w:bookmarkStart w:id="374" w:name="__RefHeading___Toc2078237_2035185390"/>
      <w:bookmarkStart w:id="375" w:name="_Toc144"/>
      <w:bookmarkEnd w:id="373"/>
      <w:bookmarkEnd w:id="374"/>
      <w:r>
        <w:rPr>
          <w:rtl w:val="true"/>
        </w:rPr>
        <w:t>شرط هفتم</w:t>
      </w:r>
      <w:bookmarkEnd w:id="3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جلوتر از قبر پیغمبر؟صل؟ و امام؟ع؟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نماز چیزی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دیوار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او و قبر مطهّر باشد که بی احترامی نشود اشکال ندارد، ولی فاصله شدن صندوق شریف و ضریح و پارچه ای که روی آن افتاده کافی نیست</w:t>
      </w:r>
      <w:r>
        <w:rPr>
          <w:rFonts w:eastAsia="IRNazanin" w:cs="IRNazanin"/>
          <w:color w:val="111111"/>
          <w:sz w:val="28"/>
          <w:szCs w:val="28"/>
          <w:rtl w:val="true"/>
          <w:lang w:bidi="fa-IR"/>
        </w:rPr>
        <w:t>.</w:t>
      </w:r>
    </w:p>
    <w:p>
      <w:pPr>
        <w:pStyle w:val="Heading4"/>
        <w:numPr>
          <w:ilvl w:val="3"/>
          <w:numId w:val="1"/>
        </w:numPr>
        <w:rPr/>
      </w:pPr>
      <w:bookmarkStart w:id="376" w:name="__RefHeading___Toc2078239_2035185390"/>
      <w:bookmarkStart w:id="377" w:name="_Toc145"/>
      <w:bookmarkEnd w:id="376"/>
      <w:r>
        <w:rPr>
          <w:rtl w:val="true"/>
        </w:rPr>
        <w:t>شرط هشتم</w:t>
      </w:r>
      <w:bookmarkEnd w:id="3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مکان نمازگزار اگر نجس است به طوری تر نباشد که رطوبت آن به بدن یا لباس او برسد؛ ولی جایی که پیشانی را بر آن می گذارد، اگر نجس باشد در صورتی که خشک هم باشد نماز باطل است؛ و احتیاط مستحب آن است که مکان نمازگزار اصلاً نجس نباشد</w:t>
      </w:r>
      <w:r>
        <w:rPr>
          <w:rFonts w:eastAsia="IRNazanin" w:cs="IRNazanin"/>
          <w:color w:val="111111"/>
          <w:sz w:val="28"/>
          <w:szCs w:val="28"/>
          <w:rtl w:val="true"/>
          <w:lang w:bidi="fa-IR"/>
        </w:rPr>
        <w:t>.</w:t>
      </w:r>
    </w:p>
    <w:p>
      <w:pPr>
        <w:pStyle w:val="Heading4"/>
        <w:numPr>
          <w:ilvl w:val="3"/>
          <w:numId w:val="1"/>
        </w:numPr>
        <w:rPr/>
      </w:pPr>
      <w:bookmarkStart w:id="378" w:name="__RefHeading___Toc2078241_2035185390"/>
      <w:bookmarkStart w:id="379" w:name="_Toc146"/>
      <w:bookmarkEnd w:id="378"/>
      <w:r>
        <w:rPr>
          <w:rtl w:val="true"/>
        </w:rPr>
        <w:t>شرط نهم</w:t>
      </w:r>
      <w:bookmarkEnd w:id="3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باید زن عقب تر از مرد بایستد و جای سجده او از جای ایستادن مرد کمی عقب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برابر مرد یا جلوتر بایستد و با هم وارد نماز شوند، احتیاط آن است که نماز را دوباره بخوانند و اگر یکی زودتر از دیگری به نماز بایستد، نماز او صحیح است و کسی که بعد مشغول نماز شده، بنابر احتیاط باید نمازش را دوباره بخواند</w:t>
      </w:r>
      <w:r>
        <w:rPr>
          <w:rFonts w:eastAsia="IRNazanin" w:cs="IRNazanin"/>
          <w:color w:val="111111"/>
          <w:sz w:val="28"/>
          <w:szCs w:val="28"/>
          <w:rtl w:val="true"/>
          <w:lang w:bidi="fa-IR"/>
        </w:rPr>
        <w:t>.</w:t>
      </w:r>
    </w:p>
    <w:p>
      <w:pPr>
        <w:pStyle w:val="Heading4"/>
        <w:numPr>
          <w:ilvl w:val="3"/>
          <w:numId w:val="1"/>
        </w:numPr>
        <w:rPr/>
      </w:pPr>
      <w:bookmarkStart w:id="380" w:name="__RefHeading___Toc2078243_2035185390"/>
      <w:bookmarkStart w:id="381" w:name="_Toc147"/>
      <w:bookmarkEnd w:id="380"/>
      <w:r>
        <w:rPr>
          <w:rtl w:val="true"/>
        </w:rPr>
        <w:t>شرط دهم</w:t>
      </w:r>
      <w:bookmarkEnd w:id="3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که جای پیشانی نمازگزار از جای زانوها و سر انگشتان پای او بیش از چهار انگشت بسته پست تر یا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مسأله در احکام سجده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بودن مرد و زن نامحرم در اطاقی که کسی در آن جا نیست و کسی هم نمی تواند وارد شود، اگر احتمال واقع شدن در معصیت باشد حرام است، و بنابر احتیاط در آن جا نماز نخوانند، ولی اگر یکی از آن ها مشغول نماز باشد و دیگری که با او نامحرم است وارد شود، نماز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خواندن در جایی که تار و مانند آن استعمال می کنند، صحیح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در خانه کعبه و بر بام آن نماز واجب نخوانند، ولی در حال ناچاری اشکال ندارد</w:t>
      </w:r>
      <w:r>
        <w:rPr>
          <w:rFonts w:eastAsia="IRNazanin" w:cs="IRNazanin"/>
          <w:color w:val="111111"/>
          <w:sz w:val="28"/>
          <w:szCs w:val="28"/>
          <w:rtl w:val="true"/>
          <w:lang w:bidi="fa-IR"/>
        </w:rPr>
        <w:t>.</w:t>
      </w:r>
      <w:bookmarkStart w:id="382" w:name="pg4780_42249"/>
    </w:p>
    <w:p>
      <w:pPr>
        <w:pStyle w:val="BookText"/>
        <w:rPr/>
      </w:pPr>
      <w:bookmarkEnd w:id="3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خواندن نماز مستحب در خانه کعبه و بر بام آن اشکال ندارد، بلکه مستحب است در داخل خانه مقابل هر رکنی دو رکعت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جاهایی که نماز خواندن در آن ها مستحب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شرع مقدس اسلام بسیار سفارش شده است که نماز را در مسجد بخوانند و بهتر از همه مسجدها مسجدالحرام است و بعد از آن، مسجد پیغمبر؟صل؟ و بعد از آن، مسجد کوفه و بعد از آن، مسجد بیت المقدس و بعد از آن، مسجد جامع هر شهر و بعد از آن، مسجد محلّه و بعد از مسجد محلّه، مسجد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زن ها نماز خواندن در خانه، بلکه در صندوق خانه و اطاق عقب، بهتر است ولی اگر بتوانند کاملاً خود را از نامحرم حفظ کنند، بهتر است در مسجد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در حرم امامان؟عهم؟ مستحب بلکه بهتر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در حرم مطهّر حضرت امیرالمؤمنین؟ع؟ برابر دویست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زیاد رفتن به مسجد و رفتن در مسجدی که نمازگزار ندارد، مستحب است و همسایه مسجد اگر عذری نداشته باشد، مکروه است در غیر مسجد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با کسی که در مسجد حاضر نمی شود، غذا نخورد، در کارها با او مشورت نکند، همسایه او نشود، از او زن نگیرد و به او زن ندهد</w:t>
      </w:r>
      <w:r>
        <w:rPr>
          <w:rFonts w:eastAsia="IRNazanin" w:cs="IRNazanin"/>
          <w:color w:val="111111"/>
          <w:sz w:val="28"/>
          <w:szCs w:val="28"/>
          <w:rtl w:val="true"/>
          <w:lang w:bidi="fa-IR"/>
        </w:rPr>
        <w:t>.</w:t>
      </w:r>
    </w:p>
    <w:p>
      <w:pPr>
        <w:pStyle w:val="Heading3"/>
        <w:numPr>
          <w:ilvl w:val="2"/>
          <w:numId w:val="1"/>
        </w:numPr>
        <w:rPr/>
      </w:pPr>
      <w:bookmarkStart w:id="383" w:name="__RefHeading___Toc2078245_2035185390"/>
      <w:bookmarkStart w:id="384" w:name="_Toc148"/>
      <w:bookmarkEnd w:id="383"/>
      <w:r>
        <w:rPr>
          <w:rtl w:val="true"/>
        </w:rPr>
        <w:t>جاهایی که نماز خواندن در آن ها مکروه است</w:t>
      </w:r>
      <w:bookmarkEnd w:id="3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خواندن در چند جا مکروه است؛ از جمله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زمین نمک زار، مقابل انسان، مقابل دری که باز است، در جاده، خیابان و کوچه اگر برای کسانی که عبور می کنند زحمت نباشد و چنانچه زحمت باشد حرام و نماز باطل است، مقابل آتش و چراغ، در آشپزخانه و هر جا که کوره آتش باشد، مقابل چاه و چاله ای که محل بول باشد، روبه روی عکس و مجسمه چیزی که روح دارد، مگر آن که روی آن پرده بکشند، در اطاقی که جُنُب در آن باشد، در جایی که عکس باشد اگرچه روبه روی نمازگزار نباشد، مقابل قبر، روی قبر، بین دو قبر و در قبرستان</w:t>
      </w:r>
      <w:r>
        <w:rPr>
          <w:rFonts w:eastAsia="IRNazanin" w:cs="IRNazanin"/>
          <w:color w:val="111111"/>
          <w:sz w:val="28"/>
          <w:szCs w:val="28"/>
          <w:rtl w:val="true"/>
          <w:lang w:bidi="fa-IR"/>
        </w:rPr>
        <w:t>.</w:t>
      </w:r>
      <w:bookmarkStart w:id="385" w:name="pg4780_42250"/>
    </w:p>
    <w:p>
      <w:pPr>
        <w:pStyle w:val="BookText"/>
        <w:rPr/>
      </w:pPr>
      <w:bookmarkEnd w:id="38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محل عبور مردم نماز می خواند، یا کسی روبه روی اوست، مستحب است جلوی خود چیزی بگذارد و اگر چوب یا ریسمانی هم باشد کافی است</w:t>
      </w:r>
      <w:r>
        <w:rPr>
          <w:rFonts w:eastAsia="IRNazanin" w:cs="IRNazanin"/>
          <w:color w:val="111111"/>
          <w:sz w:val="28"/>
          <w:szCs w:val="28"/>
          <w:rtl w:val="true"/>
          <w:lang w:bidi="fa-IR"/>
        </w:rPr>
        <w:t>.</w:t>
      </w:r>
    </w:p>
    <w:p>
      <w:pPr>
        <w:pStyle w:val="Heading3"/>
        <w:numPr>
          <w:ilvl w:val="2"/>
          <w:numId w:val="1"/>
        </w:numPr>
        <w:rPr/>
      </w:pPr>
      <w:bookmarkStart w:id="386" w:name="__RefHeading___Toc2078247_2035185390"/>
      <w:bookmarkStart w:id="387" w:name="_Toc149"/>
      <w:bookmarkEnd w:id="386"/>
      <w:r>
        <w:rPr>
          <w:rtl w:val="true"/>
        </w:rPr>
        <w:t>احکام مسجد</w:t>
      </w:r>
      <w:bookmarkEnd w:id="3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کردن زمین، سقف، بام و طرف داخل دیوار مسجد حرام است و هرکس بفهمد که نجس شده است، باید فوراً نجاست آن را برطرف کند و احتیاط واجب آن است که طرف بیرون دیوار مسجد را هم نجس نکنند و اگر نجس شود، نجاستش را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نتواند مسجد را تطهیر کند، یا کمک لازم داشته باشد و پیدا نکند، تطهیر مسجد بر او واجب نیست، ولی بنابراحتیاط واجب باید به کسی که می تواند تطهیر کند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جایی از مسجد نجس شود که تطهیر آن، بدون کندن و یا خراب کردن ممکن نیست، چنانچه تخریب جزئی باشد و به مجموعه بنا لطمه نزند، باید آن محل را تطهیر کنند؛ ولی اگر رفع هتک و برطرف کردن نجاست با تخریب کلی و خراب کردن مجموعه بنا ممکن باشد، جواز تخریب محل اشکال است، حتی در صورتی که شخصی ساختن مجدد آن را بر عهده بگیرد؛ و در تخریب جزئی بنابر احتیاط واجب باید کسی که مسجد را نجس کرده است، خود او تطهیر نماید و تعمیر آن را بر عهده بگیرد؛ و چنانچه تعمیر مستلزم مخارجی باشد، بنابر احتیاط واجب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مسجدی را غصب کنند و به جای آن خانه، مغازه و مانند آن بسازند و یا به طوری خراب شود که نماز خواندن در آن ممکن نباشد، نجس کردن آن حرام و تطهیر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مسجد به صورتی خراب شود که دیگر به آن مسجد نگویند، مانند مساجدی که در طرح های توسعه، تعریض خیابان ها و جاده ها خراب می شود، و احتمال بازگشت آن به صورت قبل وجود ندارد، احکام مسجد از جمله حرمت تنجیس و وجوب تطهیر در آن جاری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کردن حرم امامان؟عهم؟حرام است و اگر یکی از آن ها نجس شود، چنانچه نجس ماندن آن بی احترامی باشد، تطهیر آن واجب است، بلکه احتیاط مستحب آن است که اگر بی احترامی هم نباشد آن را تطهیر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حصیر، موکت و فرش مسجد نجس شود، باید آن را آب بکشند؛ و اگر به واسطه شستن خراب می شود، در مثل حصیر و موکت که امکان ترمیم پس از بریدن قسمت نجس وجود دارد، می توانند آن قسمت را ببرند، ولی در مواردی که بریدن ممکن نیست و یا به ارزش آن لطمه می 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فرش های دست بافت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به صورتی آب بکشند که شستن آن ها خسارتی به فرش نزند، و اگر آب کشیدن آن، مستلزم خسارت به مال وقف بشود، باید اقدام به تعویض آن کنند، حتی اگر مستلزم هزینه باشد و این هزینه بر عهده کسی است که آن را نجس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بردن عین نجاست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خون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مسجد اگر بی احترامی به مسجد باشد، حرام است بلکه احتیاط واجب آن است که اگر بی احترامی هم نباشد، عین نجس را به مسجد نبرند؛ ولی بردن متنجس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چیزی که نجس شده مانند لباسی که با بول نجس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حرام است که بی احترامی به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بهره برداری از مسجد در مراسم روضه خوانی، جشن های مذهبی، مجلس فاتحه، سخنرانی و تدریس در صورتی که با شؤون مسجد منافات نداشته باشد و به مسجد ضرر نرساند و مانع نماز خواندن نشود،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احتیاط واجب از تزئین مساجد به طلا، عکس و نقاشی چیزهایی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انسان و حیوان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روح دارد، اجتناب شود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مسجد خراب هم شود، نمی توانند آن را بفروشند یا داخل ملک یا جاده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فروختن در و پنجره و چیزهای دیگر مسجد، حرام است و اگر مسجد خراب شود، باید این ها را صرف تعمیر همان مسجد کنند و چنانچه به درد آن مسجد نخورد، باید در مسجد دیگر مصرف شود، ولی اگر به درد مسجدهای دیگر هم نخورد، می توانند آن را بفروشند و پول آن را اگر ممکن است، صرف تعمیر همان مسجد وگرنه صرف تعمیر مسجد دیگر نمایند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ساختن مسجد و تعمیر مسجدی که نزدیک به خرابی می باشد، مستحب است و اگر مسجد طوری خراب شود که تعمیر آن ممکن نباشد، می توانند آن را خراب کنند و دوباره بسازند، بلکه می توانند مسجدی را که خراب نشده برای احتیاج مردم خراب کنند و بزرگ تر بسازند</w:t>
      </w:r>
      <w:r>
        <w:rPr>
          <w:rFonts w:eastAsia="IRNazanin" w:cs="IRNazanin"/>
          <w:color w:val="111111"/>
          <w:sz w:val="28"/>
          <w:szCs w:val="28"/>
          <w:rtl w:val="true"/>
          <w:lang w:bidi="fa-IR"/>
        </w:rPr>
        <w:t>.</w:t>
      </w:r>
      <w:bookmarkStart w:id="388" w:name="pg4780_42252"/>
    </w:p>
    <w:p>
      <w:pPr>
        <w:pStyle w:val="BookText"/>
        <w:rPr/>
      </w:pPr>
      <w:bookmarkEnd w:id="38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تمیز کردن مسجد و روشن کردن چراغ آن، مستحب است و کسی که می خواهد مسجد برود، مستحب است خود را خوشبو کند و لباس پاکیزه و قیمتی بپوشد و ته کفش خود را وارسی کند که نجاستی به آن نباشد و موقع داخل شدن به مسجد، اوّل پای راست و موقع بیرون آمدن، اوّل پای چپ را بگذارد؛ و همچنین مستحب است از همه زودتر به مسجد آید و از همه دیرتر از مسجد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انسان وارد مسجد می شود، مستحب است دو رکعت نماز به قصد تحیت و احترام مسجد بخواند و اگر نماز واجب یا مستحب دیگری 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خوابیدن در مسجد، اگر انسان ناچار نباشد و صحبت کردن راجع به کارهای دنیا و مشغول صنعت شدن و خواندن شعری که نصیحت و مانند آن نباشد، مکروه است؛ و نیز مکروه است آب دهان و بینی و اخلاط سینه را در مسجد بیندازد و گمشده ای را طلب کند و صدای خود را بلند کند، ولی بلند کردن صدا برای اذان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راه دادن کسانی که شرعاً دارای مسؤلیت نیستند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بچه و دیوانه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مسجد مکروه است؛ ولی بردن بچه ها به مساجد با هدف انس گرفتن آنان، با محیط مسجد و آشنایی با شعایر مذهبی همراه با کنترل آنان، به صورتی که مزاحمت برای نمازگزاران ایجاد نکنند، کاری پسندیده و دارای رجحان است</w:t>
      </w:r>
      <w:r>
        <w:rPr>
          <w:rFonts w:eastAsia="IRNazanin" w:cs="IRNazanin"/>
          <w:color w:val="111111"/>
          <w:sz w:val="28"/>
          <w:szCs w:val="28"/>
          <w:rtl w:val="true"/>
          <w:lang w:bidi="fa-IR"/>
        </w:rPr>
        <w:t>.</w:t>
      </w:r>
    </w:p>
    <w:p>
      <w:pPr>
        <w:pStyle w:val="Heading3"/>
        <w:numPr>
          <w:ilvl w:val="2"/>
          <w:numId w:val="1"/>
        </w:numPr>
        <w:rPr/>
      </w:pPr>
      <w:bookmarkStart w:id="389" w:name="__RefHeading___Toc2078249_2035185390"/>
      <w:bookmarkStart w:id="390" w:name="_Toc150"/>
      <w:bookmarkEnd w:id="389"/>
      <w:r>
        <w:rPr>
          <w:rtl w:val="true"/>
        </w:rPr>
        <w:t>اذان و اقامه</w:t>
      </w:r>
      <w:bookmarkEnd w:id="390"/>
    </w:p>
    <w:p>
      <w:pPr>
        <w:pStyle w:val="Heading4"/>
        <w:numPr>
          <w:ilvl w:val="3"/>
          <w:numId w:val="1"/>
        </w:numPr>
        <w:rPr/>
      </w:pPr>
      <w:bookmarkStart w:id="391" w:name="__RefHeading___Toc2078251_2035185390"/>
      <w:bookmarkStart w:id="392" w:name="_Toc151"/>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مرد و زن مستحب است پیش از نمازهای واجب یومیّه اذان و اقامه بگویند، ولی پیش از نمازهای واجب غیر یومیه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نماز آیات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سه مرتبه بگویند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در روز اوّلی که بچّه به دنیا می آید، یا پیش از آن که بند نافش بیفتد، در گوش راست او اذان و در گوش چپش اقامه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اذان هجده جمله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w:t>
      </w:r>
      <w:bookmarkStart w:id="393" w:name="pg4780_42253"/>
    </w:p>
    <w:p>
      <w:pPr>
        <w:pStyle w:val="BookText"/>
        <w:rPr/>
      </w:pPr>
      <w:bookmarkEnd w:id="3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اَنْ لا اِلهَ اِلاّ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اَشْهَدُ اَنَّ مُحَمَّداً رَسُولُ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 عَلَي الصَّلوةِ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 عَلَي الفَلاحِ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حَيَّ عَلَي خَيرِ العَمَلِ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یک دو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اقامه هفده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اذان و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آن کم می شود و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910</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اذان و اقامه نیست، ولی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به قصد قربت گفته شود</w:t>
      </w:r>
      <w:r>
        <w:rPr>
          <w:rFonts w:eastAsia="IRNazanin" w:cs="IRNazanin"/>
          <w:color w:val="111111"/>
          <w:sz w:val="28"/>
          <w:szCs w:val="28"/>
          <w:rtl w:val="true"/>
          <w:lang w:bidi="fa-IR"/>
        </w:rPr>
        <w:t>.</w:t>
      </w:r>
    </w:p>
    <w:p>
      <w:pPr>
        <w:pStyle w:val="Heading4"/>
        <w:numPr>
          <w:ilvl w:val="3"/>
          <w:numId w:val="1"/>
        </w:numPr>
        <w:rPr/>
      </w:pPr>
      <w:bookmarkStart w:id="394" w:name="__RefHeading___Toc2078253_2035185390"/>
      <w:bookmarkStart w:id="395" w:name="_Toc152"/>
      <w:bookmarkEnd w:id="394"/>
      <w:r>
        <w:rPr>
          <w:rtl w:val="true"/>
        </w:rPr>
        <w:t>ترجمه اذان و اقامه</w:t>
      </w:r>
      <w:bookmarkEnd w:id="39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911</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بزرگ تر از آن است که او را وصف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 دهم که غیر خدایی که یکتا و بی همتاست خدای دیگری سزاوار پرستش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 دهم که حضرت محمّد بن عبدالله؟صل؟ پیغمبر و فرستاده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عَليَّا اَميرَالمؤمنينَ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شهادت می دهم که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امیرالمؤمنین و ولی خدا بر همه خلق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بشتاب برای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بشتاب برای رستگاری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بشتاب برای بهترین کارها که نماز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نماز بر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سزاوار پرستش نیست مگر خدایی که یکتا و بی همتا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جمله های اذان و اقامه، باید خیلی فاصله نشود و اگر بین آن ها بیشتر از معمول فاصله بیندازد، باید دوباره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اذان و اقامه صدا را در گلو بیندازد، چنانچه غنا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به طور آوازه خوانی که در مجالس لهو و بازیگری معمول است، اذان و اقامه را بگوید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و اگر غنا نشود،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پنج نماز اذان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عصر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روز عرفه که روز نهم ذی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عشای شب عید قربان برای کسی که در مشعرالحرام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و عشای زن مستحاضه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و عشای کسی که نمی تواند از بیرون آمدن بول و غائط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پنج نماز در صورتی اذان ساقط می شود که با نماز قبلی هیچ فاصله نشود، یا فاصله کمی بین آن ها باشد، ولی فاصله شدن نافله و تعقیب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نماز جماعتی اذان و اقامه گفته باشند، کسی که با آن جماعت نماز می خواند نباید برای نماز خود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خواندن نماز جماعت به مسجد برود و ببیند جماعت تمام شده، تا وقتی که صف ها به هم نخورده و جمعیت متفرّق نشده، می تواند برای نماز خود اذان و 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جایی که عدّه ای مشغول نماز جماعتند، یا نماز آنان تازه تمام شده و صف ها به هم نخورده است، اگر انسان بخواهد فُرادا، یا با جماعت دیگری که بر پا می شود، نماز بخواند با شش شرط اذان و اقامه از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مسجد باشد و اگر در مسجد نباشد، ساقط شدن اذان و اقامه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نماز اذان و اقامه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و نماز جماعت در یک مکان باشد، پس اگر نماز جماعت داخل مسجد باشد و او بخواهد در بام مسجد نماز بخواند، مستحب است اذان و اقامه بگوید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و نماز جماعت هر دو ادا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او و نماز جماعت مشترک باشد، مثلاً هر دو نماز ظهر، یا هر دو نماز عصر بخوانند، یا نمازی که به جماعت خوانده می شود، نماز ظهر باشد و او نمازِ عصر بخواند، یا او نماز ظهر بخواند و نماز جماعت نماز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شرط سوم از شرط هایی که در مسأله پیش گفته شد شک کند، یعنی شک کند که نماز جماعت صحیح بوده یا نه، اذان و اقامه از او ساقط است؛ ولی اگر در یکی از پنج شرط دیگر شک کند، مستحب است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اذان و اقامه دیگری را می شنود، مستحب است هر قسمتی را که می شنود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اذان و اقامه دیگری را شنیده، چه با او گفته باشد یا نه، در صورتی که بین آن اذان و اقامه و نمازی که می خواهد بخواند زیاد فاصله نشده باشد، می تواند برای نماز خود اذان و اقامه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اذان زن را با قصد لذّت بشنود، اذان از او ساقط نمی شود، بلکه اگر قصد لذّت هم نداشته باشد، ساقط شدن اذان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اذان و اقامه نماز جماعت را باید مرد بگوید، ولی در جماعت زنان اگر زن اذان و اقامه 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اقامه باید بعد از اذان گفته شود و اگر قبل از اذان بگویند،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کلمات اذان و اقامه را بدون ترتیب بگوید،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باید از جایی که ترتیب به هم خورده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بین اذان و اقامه فاصله ندهد و اگر بین آن ها به قدری فاصله دهد که اذانی را که گفته اذان این اقامه حساب نشود، مستحب است دوباره اذان و اقامه را بگوید؛ و نیز اگر بین اذان و اقامه و نماز به قدری فاصله دهد که اذان و اقامه آن نماز حساب نشود، مستحب است دوباره برای آن نماز اذان و اقامه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اذان و اقامه باید به عربی صحیح گفته شود، پس اگر به عربی غلط بگوید، یا به جای حرفی حرف دیگر بگوید، یا مثلاً ترجمه آن ها را به فارسی بگوید، صحیح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اذان و اقامه، باید بعد از داخل شدن وقت نماز گفته شود و اگر عمداً یا از روی فراموشی پیش از وقت بگوید، باطل است</w:t>
      </w:r>
      <w:r>
        <w:rPr>
          <w:rFonts w:eastAsia="IRNazanin" w:cs="IRNazanin"/>
          <w:color w:val="111111"/>
          <w:sz w:val="28"/>
          <w:szCs w:val="28"/>
          <w:rtl w:val="true"/>
          <w:lang w:bidi="fa-IR"/>
        </w:rPr>
        <w:t>.</w:t>
      </w:r>
      <w:bookmarkStart w:id="396" w:name="pg4780_42256"/>
    </w:p>
    <w:p>
      <w:pPr>
        <w:pStyle w:val="BookText"/>
        <w:rPr/>
      </w:pPr>
      <w:bookmarkEnd w:id="39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گفتن اقامه شک کند که اذان گفته یا نه، باید اذان را بگوید، ولی اگر مشغول اقامه شود و شک کند که اذان گفته یا نه، گفتن اذان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اذان یا اقامه پیش از آن که قسمتی را بگوید شک کند که قسمتِ پیش از آن را گفته یا نه، باید قسمتی را که در گفتن آن شک کرده بگوید، ولی اگر در حال گفتنِ قسمتی از اذان یا اقامه شک کند که آنچه پیش از آن است گفته یا نه، گفتن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در موقع گفتن اذان، رو به قبله بایستد و با وضو یا غسل باشد و دست ها را به گوش بگذارد و صدا را بلند نماید و بکشد و بین جمله های اذان کمی فاصله دهد و بین آن ها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بدن انسان در موقع گفتن اقامه آرام باشد و آن را از اذان آهسته تر بگوید و جمله های آن را به هم نچسباند، ولی به اندازه ای که بین جمله های اذان فاصله می دهد، بین جمله های اقامه فاصله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بین اذان و اقامه یک قدم بردارد یا قدری بنشیند یا سجده کند یا ذکر بگوید یا دعا بخواند یا قدری ساکت باشد یا حرفی بزند و یا دو رکعت نماز بخواند؛ ولی حرف زدن بین اذان و اقامه نماز صبح و نماز خواندن بین اذان و اقامه نماز مغرب،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کسی را که برای گفتن اذان معین می کنند، عادل و وقت شناس و صدایش بلند باشد و اذان را در جای بلند بگوید</w:t>
      </w:r>
      <w:r>
        <w:rPr>
          <w:rFonts w:eastAsia="IRNazanin" w:cs="IRNazanin"/>
          <w:color w:val="111111"/>
          <w:sz w:val="28"/>
          <w:szCs w:val="28"/>
          <w:rtl w:val="true"/>
          <w:lang w:bidi="fa-IR"/>
        </w:rPr>
        <w:t>.</w:t>
      </w:r>
    </w:p>
    <w:p>
      <w:pPr>
        <w:pStyle w:val="Heading2"/>
        <w:numPr>
          <w:ilvl w:val="1"/>
          <w:numId w:val="1"/>
        </w:numPr>
        <w:rPr/>
      </w:pPr>
      <w:bookmarkStart w:id="397" w:name="__RefHeading___Toc2078255_2035185390"/>
      <w:bookmarkStart w:id="398" w:name="_Toc153"/>
      <w:bookmarkEnd w:id="397"/>
      <w:r>
        <w:rPr>
          <w:rtl w:val="true"/>
        </w:rPr>
        <w:t>واجبات نماز</w:t>
      </w:r>
      <w:bookmarkEnd w:id="398"/>
    </w:p>
    <w:p>
      <w:pPr>
        <w:pStyle w:val="Heading3"/>
        <w:numPr>
          <w:ilvl w:val="2"/>
          <w:numId w:val="1"/>
        </w:numPr>
        <w:rPr/>
      </w:pPr>
      <w:bookmarkStart w:id="399" w:name="__RefHeading___Toc2078257_2035185390"/>
      <w:bookmarkStart w:id="400" w:name="_Toc154"/>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واجبات نماز یازده چیز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نیت؛ دوم، قیام </w:t>
      </w:r>
      <w:r>
        <w:rPr>
          <w:rStyle w:val="FootnoteAnchor"/>
          <w:rtl w:val="true"/>
        </w:rPr>
        <w:footnoteReference w:id="43"/>
      </w:r>
      <w:r>
        <w:rPr>
          <w:rFonts w:ascii="IRNazanin" w:hAnsi="IRNazanin" w:eastAsia="IRNazanin"/>
          <w:color w:val="111111"/>
          <w:sz w:val="28"/>
          <w:sz w:val="28"/>
          <w:szCs w:val="28"/>
          <w:rtl w:val="true"/>
          <w:lang w:bidi="fa-IR"/>
        </w:rPr>
        <w:t xml:space="preserve">سوم، تکبيرة الاحرام </w:t>
      </w:r>
      <w:r>
        <w:rPr>
          <w:rStyle w:val="FootnoteAnchor"/>
          <w:rtl w:val="true"/>
        </w:rPr>
        <w:footnoteReference w:id="44"/>
      </w:r>
      <w:r>
        <w:rPr>
          <w:rFonts w:ascii="IRNazanin" w:hAnsi="IRNazanin" w:eastAsia="IRNazanin"/>
          <w:color w:val="111111"/>
          <w:sz w:val="28"/>
          <w:sz w:val="28"/>
          <w:szCs w:val="28"/>
          <w:rtl w:val="true"/>
          <w:lang w:bidi="fa-IR"/>
        </w:rPr>
        <w:t xml:space="preserve">چهارم، رکوع؛ پنجم، سجود؛ ششم، قرائت؛ هفتم، ذکر؛ هشتم، تشهّد؛ نهم، سلام؛ دهم، ترتیب؛ یازدهم، موالات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401" w:name="pg4780_42257"/>
    </w:p>
    <w:p>
      <w:pPr>
        <w:pStyle w:val="BookText"/>
        <w:rPr/>
      </w:pPr>
      <w:bookmarkEnd w:id="40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بعضی از واجبات نماز رکن است؛ یعنی اگر انسان آن ها را به جا نیاورد، یا در نماز اضافه کند، عمداً باشد یا اشتباهاً، نماز باطل می شود و بعضی دیگر از واجبات رکن نیست؛ یعنی اگر عمداً کم یا زیاد شود، نماز باطل می شود و چنانچه اشتباهاً کم یا زیاد گردد، نماز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رکن نماز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نیت؛ دوم، تکبیرة الاحرام؛ سوم، قیام در موقع گفتن تکبیرة الاحرام؛ و قیام متصل به رکوع</w:t>
      </w:r>
      <w:r>
        <w:rPr>
          <w:rStyle w:val="FootnoteAnchor"/>
          <w:rtl w:val="true"/>
        </w:rPr>
        <w:footnoteReference w:id="46"/>
      </w:r>
      <w:r>
        <w:rPr>
          <w:rFonts w:ascii="IRNazanin" w:hAnsi="IRNazanin" w:eastAsia="IRNazanin"/>
          <w:color w:val="111111"/>
          <w:sz w:val="28"/>
          <w:sz w:val="28"/>
          <w:szCs w:val="28"/>
          <w:rtl w:val="true"/>
          <w:lang w:bidi="fa-IR"/>
        </w:rPr>
        <w:t>؛ چهارم، رکوع؛ پنجم، دو سجده</w:t>
      </w:r>
      <w:r>
        <w:rPr>
          <w:rFonts w:eastAsia="IRNazanin" w:cs="IRNazanin"/>
          <w:color w:val="111111"/>
          <w:sz w:val="28"/>
          <w:szCs w:val="28"/>
          <w:rtl w:val="true"/>
          <w:lang w:bidi="fa-IR"/>
        </w:rPr>
        <w:t>.</w:t>
      </w:r>
    </w:p>
    <w:p>
      <w:pPr>
        <w:pStyle w:val="Heading3"/>
        <w:numPr>
          <w:ilvl w:val="2"/>
          <w:numId w:val="1"/>
        </w:numPr>
        <w:rPr/>
      </w:pPr>
      <w:bookmarkStart w:id="402" w:name="__RefHeading___Toc2078259_2035185390"/>
      <w:bookmarkStart w:id="403" w:name="_Toc155"/>
      <w:bookmarkEnd w:id="402"/>
      <w:r>
        <w:rPr>
          <w:rtl w:val="true"/>
        </w:rPr>
        <w:t>نیّت</w:t>
      </w:r>
      <w:bookmarkEnd w:id="4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نماز را به نیت قربت</w:t>
      </w:r>
      <w:r>
        <w:rPr>
          <w:rStyle w:val="FootnoteAnchor"/>
          <w:rtl w:val="true"/>
        </w:rPr>
        <w:footnoteReference w:id="47"/>
      </w:r>
      <w:r>
        <w:rPr>
          <w:rFonts w:ascii="IRNazanin" w:hAnsi="IRNazanin" w:eastAsia="IRNazanin"/>
          <w:color w:val="111111"/>
          <w:sz w:val="28"/>
          <w:sz w:val="28"/>
          <w:szCs w:val="28"/>
          <w:rtl w:val="true"/>
          <w:lang w:bidi="fa-IR"/>
        </w:rPr>
        <w:t>به جا آورد؛ و لازم نیست نیت را از قلب خود بگذراند یا مثلاً به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رکعت نماز ظهر می خوانم 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ظهر یا در نماز عصر نیت کند که چهار رکعت نماز می خوانم و معین نکند ظهر است یا عصر، نماز او باطل است؛ و نیز کسی که مثلاً قضای نماز ظهر بر او واجب است، اگر در وقت نماز ظهر بخواهد نماز قضا یا نماز ظهر را بخواند، باید نمازی را که می خواند در نیت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از اوّل تا آخر نماز به نیت خود باقی باشد، پس اگر در بین نماز به طوری غافل شود که اگر بپرسند چه می کنی؟ نداند چه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فقط برای انجام امر خداوند عالم نماز بخواند، پس کسی که ریا کند</w:t>
      </w:r>
      <w:r>
        <w:rPr>
          <w:rStyle w:val="FootnoteAnchor"/>
          <w:rtl w:val="true"/>
        </w:rPr>
        <w:footnoteReference w:id="48"/>
      </w:r>
      <w:r>
        <w:rPr>
          <w:rFonts w:ascii="IRNazanin" w:hAnsi="IRNazanin" w:eastAsia="IRNazanin"/>
          <w:color w:val="111111"/>
          <w:sz w:val="28"/>
          <w:sz w:val="28"/>
          <w:szCs w:val="28"/>
          <w:rtl w:val="true"/>
          <w:lang w:bidi="fa-IR"/>
        </w:rPr>
        <w:t>نمازش باطل است، خواه فقط برای مردم باشد، یا خدا و مردم هر دو را در نظر بگیرد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قسمتی از نماز را هم برای غیر خدا به جا آورد، نماز باطل است، چه آن قسمت واجب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حمد و سوره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مستحب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قنوت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بلکه اگر تمام نماز را برای خدا به جا آورد، ولی برای نشان دادن به مردم در جای مخصوصی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مسجد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در وقت مخصوصی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اوّل وقت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به طرز مخصوصی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با جماعت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بخواند، نمازش باطل است</w:t>
      </w:r>
      <w:r>
        <w:rPr>
          <w:rFonts w:eastAsia="IRNazanin" w:cs="IRNazanin"/>
          <w:color w:val="111111"/>
          <w:sz w:val="28"/>
          <w:szCs w:val="28"/>
          <w:rtl w:val="true"/>
          <w:lang w:bidi="fa-IR"/>
        </w:rPr>
        <w:t>.</w:t>
      </w:r>
      <w:bookmarkStart w:id="404" w:name="pg4780_42258"/>
    </w:p>
    <w:p>
      <w:pPr>
        <w:pStyle w:val="Heading3"/>
        <w:numPr>
          <w:ilvl w:val="2"/>
          <w:numId w:val="1"/>
        </w:numPr>
        <w:rPr/>
      </w:pPr>
      <w:bookmarkStart w:id="405" w:name="__RefHeading___Toc2078261_2035185390"/>
      <w:bookmarkStart w:id="406" w:name="_Toc156"/>
      <w:bookmarkEnd w:id="404"/>
      <w:bookmarkEnd w:id="405"/>
      <w:r>
        <w:rPr>
          <w:rtl w:val="true"/>
        </w:rPr>
        <w:t>تکبیرة الاحرام</w:t>
      </w:r>
      <w:bookmarkEnd w:id="4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هر نماز واجب 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هم بگوید؛ و نیز باید این دو کلمه به عربی صحیح گفته شود و اگر به عربی غلط بگوید، یا مثلاً ترجمه آن را به فارسی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احتیاط واجب آن است که تکبيرة الاحرامِ نماز را به چیزی که پیش از آن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اقامه یا به دعایی که پیش از تکبیر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چیزی که بعد از آن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بسم الله الرحمن الرّحیم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بچسباند،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را پیش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 گفتن تکبیرة الاحرام، باید بدن آرام باشد و اگر عمداً در حالی که بدنش حرکت دارد تکبیرة الاحرام را بگوید،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تکبیر، حمد و سوره، ذکر و دعا را باید طوری بخواند که خودش بشنود؛ و اگر به واسطه سنگینی یا کری گوش و یا سر و صدای زیاد نمی شنود، باید طوری بگوید که اگر مانعی نباشد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لال است یا زبان او مرضی دارد که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بگوید، باید به هر طور که می تواند بگوید و اگر هیچ نمی تواند بگوید، باید در قلب خود بگذراند و برای تکبیر اشاره کند و زبانش را هم اگر می تواند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قبل از تکبیرة الاحرام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مُحْسِنُ قَدْ اَتَاكَ الْمُسِيَيءُ وَ قَد اَمَرْتَ الْمُحْسِنَ اَنْ يَتَجاوَزَ عَنِ الْمُسِييِء أنْتَ الْمُحْسِنُ وَ اَناَ المُسِيءُ بِحَقِّ مُحَمَّدٍ وَ آلِ مُحَمَّدٍ صَلِّ عَلَي مُحَمَّدٍ وَ آلِ مُحَمَّدٍ وَ تَجاوَز عَنْ قَبيحِ ما تَعْلَمُ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خدایی که به بندگان احسان می کنی، بنده گنهکار به در خانه تو آمده و تو امر کرده ای که نیکوکار از گنهکار بگذرد، تو نیکوکاری و من گنهکار، به حق محمّد و آل محمّد؟صل؟ رحمت خود را بر محمّد و آل محمّد بفرست و از بدی هایی که می دانی از من سر زده بگذر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موقع گفتن تکبیرِ اوّلِ نماز و تکبیرهای بین نماز دست ها را تا مقابل گوش ها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که تکبیرة الاحرام را گفته یا نه، چنانچه مشغول به قرائت شده، به شک خود اعتنا نکند و اگر چیزی نخوانده، باید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گفتن تکبیرة الاحرام شک کند که آن را صحیح گفته یا نه، چنانچه مشغول خواندن چیزی شده، به شک خود اعتنا نکند و اگر چیزی نخوانده، باید تکبیر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قیام در موقع گفتن تکبيرة الاحرام و قیام پیش از رکوع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را قیام متصل به رکوع می گویند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رکن است، ولی قیام در موقع خواندن حمد و سوره و قیام بعد از رکوع، رکن نیست و اگر کسی آن را از روی فراموشی ترک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 پیش از گفتن تکبیر و بعد از آن مقداری بایستد، تا یقین کند که در حال ایستادن تکبیر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رکوع را فراموش کند و بعد از حمد و سوره بنشیند و یادش بیاید که رکوع نکرده، باید بایستد و به رکوع رود و اگر بدون این که بایستد به حال خمیدگی به رکوع بر گردد، چون قیام متصل به رکوع را به جا نیاورده،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برای تکبیرة الاحرام یا قرائت ایستاده است، باید بدن را حرکت ندهد و به طرفی خم نشود و به جایی تکیه نکند، ولی اگر از روی ناچاری باشد، یا در حال خم شدن برای رکوع پاها را حرکت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ایستاده، از روی فراموشی بدن را حرکت دهد، یا به طرفی خم شود، یا به جایی تکیه کند اشکال ندارد؛ ولی در قیام، موقع گفتن تکبیرة الاحرام و قیام متصل به رکوع، اگر از روی فراموشی هم باشد، بنابر احتیاط واجب باید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در موقع ایستادن، هر دو پا روی زمین باشد، ولی لازم نیست سنگینی بدن روی هر دو پا باشد و اگر روی یک پا هم باشد، اشکال ندارد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تواند درست بایستد، اگر پاها را خیلی گشاد بگذارد که به حال ایستادنِ معمولی نباشد،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موقعی که انسان در نماز مشغول خواندن چیزی است حتی موقع گفتن ذکرهای مستحبی نماز، باید بدنش آرام باشد و در موقعی که می خواهد کمی جلو یا عقب رود، یا کمی بدن را به طرف راست یا چپ حرکت دهد، باید چیزی نگوید،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حال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حال حرکتِ بدن ذکر بگوید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موقع رفتن به رکوع یا رفتن به سجده تکبیر بگوید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آن را به قصد ذکری که در نماز دستور داده اند بگوید، باید احتیاطاً نماز را دوباره بخواند و اگر به این قصد نگوید، بلکه بخواهد ذکری گفته باشد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حرکت دادن دست و انگشتان در موقع خواندن حمد اشکال ندارد، اگرچه احتیاط مستحب آن است که آن ها را هم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 خواندن حمد و سوره، یا خواندن تسبیحات بی اختیار به قدری حرکت کند که از حال آرام بودن بدن خارج شود، بنابر احتیاط بعد از آرام گرفتن بدن، آنچه را در حال حرکت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از ایستادن عاجز شود، باید بنشیند و اگر از نشستن هم عاجز شود، باید بخوابد ولی تا بدنش آرام نگرفته، باید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انسان می تواند ایستاده نماز بخواند نباید بنشیند، مثلاً کسی که در موقع ایستادن بدنش حرکت می کند، یا مجبور است به چیزی تکیه دهد، یا بدنش را کج کند، یا خم شود، یا پاها را بیشتر از معمول گشاد بگذارد، باید به هر طور که می تواند ایستاده نماز بخواند؛ ولی اگر به هیچ قسم حتی مثل حال رکوع هم نتواند بایستد، باید راست بنشیند و نشسته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انسان می تواند بنشیند، نباید خوابیده نماز بخواند و اگر نتواند راست بنشیند، باید هر طور که می تواند بنشیند و اگر به هیچ قسم نمی تواند بنشیند، باید به طوری که در احکام قبله گفته شد، به پهلوی راست بخوابد و اگر نمی تواند، به پهلوی چپ بخوابد و اگر آن هم ممکن نیست به پشت بخوابد، به طوری که کف پاهای او رو به قبله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نشسته نماز می خواند، اگر بعد از خواندن حمد و سوره بتواند بایستد و رکوع را ایستاده به جا آورد، باید بایستد و از حال ایستاده به رکوع رود و اگر نتواند، باید رکوع را هم نشسته به جا آورد</w:t>
      </w:r>
      <w:r>
        <w:rPr>
          <w:rFonts w:eastAsia="IRNazanin" w:cs="IRNazanin"/>
          <w:color w:val="111111"/>
          <w:sz w:val="28"/>
          <w:szCs w:val="28"/>
          <w:rtl w:val="true"/>
          <w:lang w:bidi="fa-IR"/>
        </w:rPr>
        <w:t>.</w:t>
      </w:r>
      <w:bookmarkStart w:id="407" w:name="pg4780_42261"/>
    </w:p>
    <w:p>
      <w:pPr>
        <w:pStyle w:val="BookText"/>
        <w:rPr/>
      </w:pPr>
      <w:bookmarkEnd w:id="40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خوابیده نماز می خواند، اگر در بین نماز بتواند بنشیند، باید مقداری را که می تواند، نشسته بخواند؛ و نیز اگر می تواند بایستد، باید مقداری را که می تواند ایستاده بخواند، ولی تا بدنش آرام نگرفته باید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نشسته نماز می خواند، اگر در بین نماز بتواند بایستد، باید مقداری را که می تواند ایستاده بخواند، ولی تا بدنش آرام نگرفته باید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تواند بایستد، اگر بترسد که به واسطه ایستادن مریض شود، یا ضرری به او برسد، می تواند نشسته نماز بخواند و اگر از نشستن هم بترسد، می تواند خوابیده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احتمال بدهد که تا آخر وقت بتواند ایستاده نماز بخواند، باید نماز را به تأخیر بیندازد، پس اگر نتوانست بایستد، در آخر وقت مطابق وظیفه اش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در حال ایستادن بدن را راست نگه دارد، شانه ها را پایین بیندازد، دست ها را روی ران ها بگذارد، انگشت ها را به هم بچسباند، جای سجده را نگاه کند، سنگینی بدن را به طور مساوی روی دو پا بیندازد، با خضوع و خشوع باشد، پاها را پس و پیش نگذارد، اگر مرد است پاها را از سه انگشتِ باز تا یک وجب فاصله دهد و اگر زن است، پاها را به هم بچسباند</w:t>
      </w:r>
      <w:r>
        <w:rPr>
          <w:rFonts w:eastAsia="IRNazanin" w:cs="IRNazanin"/>
          <w:color w:val="111111"/>
          <w:sz w:val="28"/>
          <w:szCs w:val="28"/>
          <w:rtl w:val="true"/>
          <w:lang w:bidi="fa-IR"/>
        </w:rPr>
        <w:t>.</w:t>
      </w:r>
    </w:p>
    <w:p>
      <w:pPr>
        <w:pStyle w:val="Heading3"/>
        <w:numPr>
          <w:ilvl w:val="2"/>
          <w:numId w:val="1"/>
        </w:numPr>
        <w:rPr/>
      </w:pPr>
      <w:bookmarkStart w:id="408" w:name="__RefHeading___Toc2078263_2035185390"/>
      <w:bookmarkStart w:id="409" w:name="_Toc157"/>
      <w:bookmarkEnd w:id="408"/>
      <w:r>
        <w:rPr>
          <w:rtl w:val="true"/>
        </w:rPr>
        <w:t>قرائت</w:t>
      </w:r>
      <w:bookmarkEnd w:id="4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رکعت اوّل و دوم نمازهای واجب یومیه، انسان باید اوّل حمد و بعد از آن یک سوره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یک سوره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وقت نماز تنگ باشد یا انسان ناچار شود که سوره را نخواند، مثلاً بترسد که اگر سوره را بخواند دزد یا درنده، یا چیز دیگری به او صدمه بزند، نباید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عمداً سوره را پیش از حمد بخواند، نمازش باطل است و اگر اشتباهاً سوره را پیش از حمد بخواند و در بین آن یادش بیاید، باید سوره را رها کند و بعد از خواندنِ حمد، سوره را از اوّل بخواند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حمد و سوره یا یکی از آن ها را فراموش کند و بعد از رسیدن به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برای رکوع خم شود، بفهمد که حمد و سوره را نخوانده، باید بخواند و نیز اگر بفهمد سوره را نخوانده، باید فقط سوره را بخواند؛ ولی اگر بفهمد حمد تنها را نخوانده، باید اوّل حمد و بعد از آن، دوباره سوره را بخواند؛ و نیز اگر خم شود و پیش از آن که به رکوع برسد، بفهمد حمد و سوره، یا سوره تنها و یا حمد تنها را نخوانده، باید بایستد و به همین دستور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نماز یکی از چهار سوره ای را که آیه سجده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عمداً بخواند، بنابر احتیاط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اشتباهاً مشغول خواندن سوره ای شود که سجده واجب دارد، چنانچه پیش از رسیدن به آیه سجده بفهمد، باید آن سوره را رها کند و سوره دیگر بخواند؛ و اگر بعد از خواندن آیه سجده بفهمد، می تواند سوره را تمام کند و بعد از نماز سجده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آیه سجده را بشنود، نمازش صحیح است و باید بعد از نماز سجده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نماز مستحبی خواندن سوره لازم نیست، اگرچه آن نماز به واسطه نذر کردن واجب شده باشد، ولی در بعضی از نمازهای مستحبی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نماز وحشت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سوره مخصوصی دارد، اگر بخواهد به دستور آن نماز رفتار کرده باشد، باید همان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نماز جمعه و در نماز ظهر روز جمعه مستحب است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اگر مشغول یکی از این ها شود، بنابر احتیاط واجب نمی تواند آن را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حمد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نمی تواند آن را رها کند و سوره دیگر بخواند، ولی در نماز جمعه و نماز ظهر روز جمعه، اگر از روی فراموشی به جای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این دو سوره را بخواند، تا به نصف نرسیده، می تواند آن را رها کند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نماز جمعه یا نماز ظهر روز جمعه عمداً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اگرچه به نصف نرسیده باشد، بنابر احتیاط واجب نمی تواند رها کند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نماز غیر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دیگری بخواند، تا به نصف نرسیده می تواند رها کند و سوره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مقداری از سوره را فراموش کند، یا از روی ناچاری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واسطه تنگی وقت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جهت دیگر نشود آن را تمام نماید، می تواند آن سوره را رها کند و سوره دیگر بخواند، اگرچه از نصف گذشته باشد، یا سوره ای را که می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مرد واجب است حمد و سوره نماز صبح و مغرب و عشا را بلند بخواند؛ و بر مرد و زن واجب است حمد و سوره نماز ظهر و عصر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باید در نماز صبح و مغرب و عشا مواظب باشد که تمام کلمات حمد و سوره حتی حرف آخر آن ها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می تواند حمد و سوره نماز صبح و مغرب و عشا را بلند یا آهسته بخواند، ولی اگر نامحرم صدایش را بشنود، بنابر احتیاط واجب باید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جایی که باید نماز را بلند خواند عمداً آهسته بخواند، یا در جایی که باید آهسته خواند عمداً بلند بخواند، نمازش باطل است؛ ولی اگر از روی فراموشی یا ندانستن مسأله باشد، صحیح است و اگر در بین خواندن حمد و سوره هم بفهمد اشتباه کرده، لازم نیست مقداری را که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در خواندن حمد و سوره بیشتر از معمول صدایش را بلند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آن ها را با فریاد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نماز را یاد بگیرد که غلط نخواند و کسی که به هیچ قسم نمی تواند صحیح آن را یاد بگیرد، باید هرطور که می تواند بخواند؛ و احتیاط مستحب آن است که نماز را به جماعت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حمد و سوره و چیزهای دیگر نماز را به خوبی نمی داند و می تواند یاد بگیرد، چنانچه وقت نماز وسعت دارد، باید یاد بگیرد و اگر وقت تنگ است، بنابر احتیاط واجب در صورتی که ممکن باشد باید نمازش را به جماعت بخواند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مزد گرفتن برای یاد دادن واجباتِ نماز حرام است، ولی برای مستحبات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یکی از کلمات حمد یا سوره را نداند یا عمداً آن را نگوید یا به جای حرفی حرف دیگر بگوید،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یا جایی که باید بدون زیر و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 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زیر و زبر بدهد، یا تشدید را نگوید،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کلمه ای را صحیح بداند و در نماز همانطور بخواند و بعد بفهمد غلط خوانده، بنابر احتیاط دوباره نماز را بخواند و اگر وقت گذشته،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زیر و زِبَر کلمه ای را نداند، یا نداند مثلاً کلمه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یاد بگیرد و چنانچه دو جور یا بیشتر بخواند، مثل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مستقیم را یک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الف آن را بکشد؛ و نیز اگر در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حرف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حرف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کلمه همزه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بخواند؛ و همچنین اگر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باشد که ساکن است </w:t>
      </w:r>
      <w:r>
        <w:rPr>
          <w:rStyle w:val="FootnoteAnchor"/>
          <w:rtl w:val="true"/>
        </w:rPr>
        <w:footnoteReference w:id="49"/>
      </w:r>
      <w:r>
        <w:rPr>
          <w:rFonts w:ascii="IRNazanin" w:hAnsi="IRNazanin" w:eastAsia="IRNazanin"/>
          <w:color w:val="111111"/>
          <w:sz w:val="28"/>
          <w:sz w:val="28"/>
          <w:szCs w:val="28"/>
          <w:rtl w:val="true"/>
          <w:lang w:bidi="fa-IR"/>
        </w:rPr>
        <w:t xml:space="preserve">، باز هم باید این سه حرف را با مدّ بخواند،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ساکن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مدّ بخواند؛ چنانچه به دستوری که گفته شد رفتار نکند، احتیاط واجب آن است در مواردی که صحت قرائت توقف بر مدّ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رعایت تشدید و الف در مقام تلفظ نیاز به مقداری کشیدن و مدّ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در نماز وقف به حرکت و وصل به سکون ننماید</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معنای وصل به سکون آن است که کسره یا فتحه یا ضمه کلمه ای را نگوید و آن کلمه را به کلمه بعد بچسباند، مثل آن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الرحيم و 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 را كسره ندهد و فوراً مالِكَ يَومِ الدّين را بگوید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رکعت سوم و چهارم نماز می تواند فقط یک حمد بخواند یا یک مرتبه تسبیحات اربعه بگوید،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افضل آن است که این تسبیحات را سه مرتبه بگوید و می تواند در یک رکعت حمد و در رکعت دیگر تسبیحات بگوید و بهتر است در هر دو رکعت تسبیحات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مرد و زن واجب است که در رکعت سوم و چهارم نماز، حمد یا تسبیحات را آهسته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رکعت سوم و چهارم حمد بخواند، بنابر احتیاط واجب در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تسبیحات را یاد بگیرد یا درست بخواند، باید در رکعت سوم و چهارم 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دو رکعت اوّل نماز به خیال این که دو رکعت آخر است تسبیحات بگوید، چنانچه پیش از رکوع بفهمد، باید حمد و سوره را بخواند و اگر در رکوع یا بعد از رکوع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دو رکعت آخر نماز به خیال این که در دو رکعت اوّل است حمد بخواند یا در دو رکعت اوّل نماز با این که گمان می کرده در دو رکعت آخر است حمد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پیش از رکوع بفهمد چه بعد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رکعت سوم یا چهارم می خواست حمد بخواند تسبیحات به زبانش آمد یا می خواست تسبیحات بخواند حمد به زبانش آمد، باید آن را رها کند و دوباره حمد یا تسبیحات را بخواند، ولی اگر عادتش خواندن چیزی بوده که به زبانش آمده، می تواند همان را تمام کند و نمازش صحیح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عادت دارد در رکعت سوم و چهارم تسبیحات بخواند، اگر بدون قصد مشغول خواندن حمد شود، باید آن را رها کند و دوباره حمد یا تسبیحات را بخواند؛ ولی اگر به قصد انجام وظیفه مشغول خواندن حمد شده باشد، کفایت می کند و لازم نیست دوباره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رکعت سوم و چهارم مستحب است بعد از تسبیحات استغفار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مشغول گفتن استغفار است، اگر شک کند که حمد یا تسبیحات را خوانده یا نه، چنانچه عادت داشته در نماز فقط بعد از خواندن تسبیحات استغفار کند، باید به شک خود اعتنا ننماید؛ اگر در جاهای دیگر نماز هم استغفار می کرده، باید حمد یا تسبیحات را بخواند؛ و نیز اگر نمازگزار پیش از خم شدن برای رکوع در حالی که مشغول گفتن استغفار نیست، شک کند که حمد یا تسبیحات را خوانده یا نه، باید حمد یا تسبیحات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رکوع رکعت سوم یا چهارم یا در حال رفتن به رکوع شک کند که حمد یا تسبیحات را خوانده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شک کند که آیه یا کلمه ای را درست گفته یا نه، اگر به چیزی که بعد از آن است مشغول نشده، باید آن آیه یا کلمه را به طور صحیح بگوید؛ و اگر به چیزی که بعد از آن است مشغول شده، چنانچه آن چیز رکن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در رکوع شک کند که فلان کلمه از سوره را درست گفته یا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به شک خود اعتنا نکند؛ و همچنین اگر رکن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موقع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گفته یا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تواند به شک خود اعتنا نکند، ولی اگر احتیاطاً آن آیه یا کلمه را به طور صحیح بگوید، اشکال ندارد؛ و اگر چند مرتبه هم شک کند، می تواند چند بار بگوید، اما اگر به وسواس برسد و باز هم بگوید، بنابر احتیاط باید نمازش را دوباره بخواند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در رکعت اوّل، پیش از خواندن حمد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اوّل و دوم نماز ظهر 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بگوید و حمد و سوره را شمرده بخواند و در آخر هر آیه وقف کند، یعنی آن را به آیه بعد نچسباند و در حال خواندن حمد و سوره به معنای آیه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به جماعت می خواند، بعد از تمام شدن حمدِ امام و اگر فُرادا می خواند، بعد از آن که حمد خودش تمام 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بعد از خواندن سوره کمی صبر کند، بعد تکبیر پیش از رکوع را بگوید یا قنوت را بخواند</w:t>
      </w:r>
      <w:r>
        <w:rPr>
          <w:rFonts w:eastAsia="IRNazanin" w:cs="IRNazanin"/>
          <w:color w:val="111111"/>
          <w:sz w:val="28"/>
          <w:szCs w:val="28"/>
          <w:rtl w:val="true"/>
          <w:lang w:bidi="fa-IR"/>
        </w:rPr>
        <w:t>.</w:t>
      </w:r>
      <w:bookmarkStart w:id="410" w:name="pg4780_42267"/>
    </w:p>
    <w:p>
      <w:pPr>
        <w:pStyle w:val="BookText"/>
        <w:rPr/>
      </w:pPr>
      <w:bookmarkEnd w:id="410"/>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مستحب است در تمام نمازها در رکعت اوّل،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رکعت دوم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مکروه است انسان در تمام نمازهای یک شبانه روز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خواندن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یک نفس مکروه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سوره ای را که در رکعت اوّل خوانده مکروه است که در رکعت دوم بخواند، ولی اگر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رکعت بخواند مکروه نیست</w:t>
      </w:r>
      <w:r>
        <w:rPr>
          <w:rFonts w:eastAsia="IRNazanin" w:cs="IRNazanin"/>
          <w:color w:val="111111"/>
          <w:sz w:val="28"/>
          <w:szCs w:val="28"/>
          <w:rtl w:val="true"/>
          <w:lang w:bidi="fa-IR"/>
        </w:rPr>
        <w:t>.</w:t>
      </w:r>
    </w:p>
    <w:p>
      <w:pPr>
        <w:pStyle w:val="Heading3"/>
        <w:numPr>
          <w:ilvl w:val="2"/>
          <w:numId w:val="1"/>
        </w:numPr>
        <w:rPr/>
      </w:pPr>
      <w:bookmarkStart w:id="411" w:name="__RefHeading___Toc2078265_2035185390"/>
      <w:bookmarkStart w:id="412" w:name="_Toc158"/>
      <w:bookmarkEnd w:id="411"/>
      <w:r>
        <w:rPr>
          <w:rtl w:val="true"/>
        </w:rPr>
        <w:t>رکوع</w:t>
      </w:r>
      <w:bookmarkEnd w:id="41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هر رکعت بعد از قرائت، باید به اندازه ای خم شود که بتواند دست را به زانو بگذارد و این عمل را رکوع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اندازه رکوع خم شود ولی دست ها را به زانو نگذارد،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رکوع را به طور غیر معمول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چپ یا راست خم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اگرچه دست های او به زانو برسد،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 شدن باید به قصد رکوع باشد، پس اگر به قصد کار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برای کشتن جانور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خم شود، نمی تواند آن را رکوع حساب کند، بلکه باید بایستد و دوباره برای رکوع خم شود و به واسطه این عمل رکن زیاد نشده و نماز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دست یا زانوی او با دست و زانوی دیگران فرق دارد، مثلاً دستش خیلی بلند است که اگر کمی خم شود به زانو می رسد، یا زانوی او پایین تر از مردم دیگر است که باید خیلی خم شود تا دستش به زانو برسد، باید به اندازه معمول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نشسته رکوع می کند، باید به قدری خم شود که صورتش مقابل زانوها برسد؛ و بهتر است به قدری خم شود که صورت نزدیک جای سجده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احتیاط واجب آن است که در رکوع،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ولی در تنگی وقت و در حال ناچاری گفتن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ذکر رکوع، باید دنبال هم و به عربی صحیح گفته شود و مستحب است آن را سه یا پنج و یا هفت مرتبه بلکه بیشتر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رکوع باید به مقدار ذکر واجب بدن آرام باشد و در ذکر مستحب هم اگر آن را به قصد ذکری که برای رکوع دستور داده اند بگوید، بنابر احتیاط واجب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ذکر واجب رکوع را می گوید، بی اختیار به قدری حرکت کند که از حال آرام بودن بدن خارج شود، باید بعد از آرام گرفتنِ بدن دوباره ذکر را بگوید؛ ولی اگر کمی حرکت کند که از حال آرام بودن بدن خارج نشود، یا انگشتان را حرکت 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به مقدار رکوع خم شود و بدن آرام گیرد عمداً ذکر رکوع را بگوید،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تمام شدن ذکر واجب عمداً سر از رکوع بردارد، نمازش باطل است؛ و اگر سهواً سر بردارد، چنانچه پیش از آن که از حال رکوع خارج شود، یادش بیاید که ذکر رکوع را تمام نکرده، باید در حال آرامی بدن دوباره ذکر را بگوید؛ و اگر بعد از آن که از حال رکوع خارج شد یادش بیاید،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نتواند به مقدار ذکر در رکوع بماند، احتیاط واجب آن است که بقیه آن را در حال برخاستن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مرض و مانند آن در رکوع آرام نگیرد، نماز صحیح است؛ ولی باید پیش از آن که از حال رکوع خارج شود ذکر واجب</w:t>
      </w:r>
      <w:r>
        <w:rPr>
          <w:rStyle w:val="FootnoteAnchor"/>
          <w:rtl w:val="true"/>
        </w:rPr>
        <w:footnoteReference w:id="51"/>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نتواند به اندازه رکوع خم شود، باید به چیزی تکیه دهد و رکوع کند و اگر موقعی هم که تکیه داده، نتواند به طور معمول رکوع کند، باید به هر اندازه می تواند خم شود؛ و اگر هیچ نتواند خم شود، باید موقع رکوع بنشیند و نشسته رکوع کند و احتیاط مستحب آن است که نماز دیگری هم بخواند و برای رکوع آن با سر اشاره 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تواند ایستاده نماز بخواند، اگر در حال ایستاده یا نشسته نتواند رکوع کند، باید ایستاده نماز بخواند و برای رکوع با سر اشاره کند و اگر نتواند اشاره کند، باید به نیت رکوع چشم ها را هم بگذارد و ذکر آن را بگوید و به نیت برخاستن از رکوع چشم ها را باز کند؛ و اگر از این هم عاجز است، باید در قلب نیت رکوع کند و ذکر آن را بگوید</w:t>
      </w:r>
      <w:r>
        <w:rPr>
          <w:rFonts w:eastAsia="IRNazanin" w:cs="IRNazanin"/>
          <w:color w:val="111111"/>
          <w:sz w:val="28"/>
          <w:szCs w:val="28"/>
          <w:rtl w:val="true"/>
          <w:lang w:bidi="fa-IR"/>
        </w:rPr>
        <w:t>.</w:t>
      </w:r>
      <w:bookmarkStart w:id="413" w:name="pg4780_42269"/>
    </w:p>
    <w:p>
      <w:pPr>
        <w:pStyle w:val="BookText"/>
        <w:rPr/>
      </w:pPr>
      <w:bookmarkEnd w:id="41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ایستاده یا نشسته رکوع کند و برای رکوع فقط می تواند در حالی که نشسته است کمی خم شود، یا در حالی که ایستاده است با سر اشاره کند، باید ایستاده نماز بخواند و برای رکوع با سر اشاره نماید؛ و احتیاط مستحب آن است که نماز دیگری هم بخواند و موقع رکوع آن بنشیند و هر قدر می تواند برای رکوع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رسیدن به حد رکوع و آرام گرفتن بدن سر بردارد و دو مرتبه به اندازه رکوع خم شود، یا بعد از آن که به اندازه رکوع خم شد و بدنش آرام گرفت، به قدری خم شود که از اندازه رکوع بگذرد و دوباره به رکوع برگردد، چون رکوع زیاد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تمام شدن ذکر رکوع، باید راست بایستد و بعد از آن که بدن آرام گرفت به سجده رود و اگر عمداً پیش از ایستادن یا پیش از آرام گرفتن بدن به سجده رود،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رکوع را فراموش کند و پیش از آن که به سجده برسد یادش بیاید، باید بایستد بعد به رکوع رود و چنانچه به حالت خمیدگی به رکوع برگردد،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آن که پیشانی به زمین رسید یادش بیاید که رکوع نکرده،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پیش از رفتن به رکوع در حالی که راست ایستاده، تکبیر بگوید و در رکوع، زانوها را به عقب دهد و پشت را صاف نگه دارد و گردن را بکشد و مساوی پشت نگه دارد و بین دو قدم را نگاه کند و پیش از ذکر یا بعد از آن، صلوات بفرستد ولی آن را به نیت ذکر رکوع نگوید؛ و بعد از آن که از رکوع برخاست و راست ایستاد در حال آرامی بدن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در رکوع، زن ها دست را از زانو بالاتر بگذارند و زانوها را به عقب ندهند</w:t>
      </w:r>
      <w:r>
        <w:rPr>
          <w:rFonts w:eastAsia="IRNazanin" w:cs="IRNazanin"/>
          <w:color w:val="111111"/>
          <w:sz w:val="28"/>
          <w:szCs w:val="28"/>
          <w:rtl w:val="true"/>
          <w:lang w:bidi="fa-IR"/>
        </w:rPr>
        <w:t>.</w:t>
      </w:r>
    </w:p>
    <w:p>
      <w:pPr>
        <w:pStyle w:val="Heading3"/>
        <w:numPr>
          <w:ilvl w:val="2"/>
          <w:numId w:val="1"/>
        </w:numPr>
        <w:rPr/>
      </w:pPr>
      <w:bookmarkStart w:id="414" w:name="__RefHeading___Toc2078267_2035185390"/>
      <w:bookmarkStart w:id="415" w:name="_Toc159"/>
      <w:bookmarkEnd w:id="414"/>
      <w:r>
        <w:rPr>
          <w:rtl w:val="true"/>
        </w:rPr>
        <w:t>سجود</w:t>
      </w:r>
      <w:bookmarkEnd w:id="4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نمازگزار باید در هر رکعت از نمازهای واجب و مستحب بعد از رکوع دو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 است که پیشانی خود را به قصد خضوع به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حال سجده اضافه بر پیشانی، کف دو دست، دو سر زانو و سر دو انگشت بزرگ پا را به زمین بگذارد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سجده روی هم یک رکن است که اگر کسی در نماز واجب، عمداً یا از روی فراموشی هر دو را ترک کند، یا دو سجده دیگر به آن ها اضافه نماید،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عمداً یک سجده کم یا زیاد کند، نماز باطل می شود و اگر سهواً یک سجده کم کند، حکم آن بعداً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پیشانی را عمداً یا سهواً به زمین نگذارد سجده نکرده است، اگرچه جاهای دیگر به زمین برسد، ولی اگر پیشانی را به زمین بگذارد و سهواً جاهای دیگر را به زمین نرساند یا سهواً ذکر نگوید، سجده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احتیاط واجب آن است که در سجده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کلمات دنبال هم و به عربی صحیح گفته شود 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یا پنج یا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سجود، باید به مقدار ذکر واجب بدن آرام باشد و موقع گفتن ذکر مستحب هم اگر آن را به قصد ذکری که برای سجده دستور داده اند بگوید، آرام بودن بدن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پیشانی به زمین برسد و بدن آرام بگیرد، عمداً ذکر سجده را بگوید، یا پیش از تمام شدن ذکر عمداً سر از سجده بردارد،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پیشانی به زمین برسد و بدن آرام گیرد، سهواً ذکر سجده را بگوید و پیش از آن که سر از سجده بردارد بفهمد اشتباه کرده است، باید دوباره در حال آرام بودن ذکر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آن که سر از سجده برداشت بفهمد که پیش از آرام گرفتن بدن ذکر را گفته، یا پیش از آن که ذکر سجده تمام شود سر برداشته،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ذکر سجده را می گوید، یکی از هفت عضو را عمداً از زمین بردارد، نماز باطل می شود ولی موقعی که مشغول گفتن ذکر نیست، اگر غیر پیشانی جاهای دیگر را از زمین بردارد و دوباره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تمام شدن ذکر سجده سهواً پیشانی را از زمین بردارد، نمی تواند دوباره به زمین بگذارد و باید آن را یک سجده حساب کند، ولی اگر جاهای دیگر را سهواً از زمین بردارد، باید دو مرتبه به زمین بگذارد و ذکر را بگوید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تمام شدن ذکرِ سجده اوّل، باید بنشیند تا بدن آرام گیرد و دوباره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 پیشانی نمازگزار باید از جای زانوها و سرانگشتان پای او بلندتر از چهار انگشت بسته نباشد؛ بلکه احتیاط واجب آن است که جای پیشانی او از جای انگشتان و سر زانوهایش پست تر از چهار انگشتِ بسته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زمین سراشیب که سراشیبی آن درست معلوم نیست، اگر جای پیشانی نمازگزار از جای انگشت های پا و سر زانوهای او مختصری بیش از چهار انگشت بسته بلندتر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پیشانی را به چیزی بگذارد که از جای انگشت های پا و سر زانوهای او بلندتر از چهار انگشت بسته است، چنانچه بلندی آن به قدری است که نمی گویند در حال سجده است، باید سر را بردارد و به چیزی که بلندی آن به اندازه چهار انگشت بسته یا کمتر است بگذارد؛ و اگر بلندی آن به قدری است که می گویند در حال سجده است، احتیاط واجب آن است که پیشانی را از روی آن به روی چیزی که بلندی آن به اندازه چهار انگشت بسته یا کمتر است بکشد؛ و اگر کشیدن پیشانی ممکن نیست، بنابر احتیاط واجب باید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بین پیشانی و آنچه بر آن سجده می کند چیزی نباشد، پس اگر مُهر به قدری چرک باشد که پیشانی به خود مُهر نرسد، سجده باطل است، ولی اگر مثلاً رنگ مهر تغییر کرده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سجده باید کف دست را بر زمین بگذارد، ولی در حال ناچاری پشت دست هم مانعی ندارد و اگر پشت دست ممکن نباشد، باید مچ دست را بگذارد و چنانچه آن را هم نتواند، باید تا آرنج هرجا را که می تواند بر زمین بگذارد و اگر آن هم ممکن نیست، گذاشتن بازو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سجده، باید سر دو انگشت بزرگ پاها را به زمین بگذارد و اگر انگشت های دیگر پا یا روی پا را به زمین بگذارد، یا به واسطه بلند بودن ناخن سر شست به زمین نرسد، نماز باطل است؛ و کسی که به واسطه ندانستن مسأله نمازهای خود را این طور خوانده، باید دوباره بخواند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مقداری از شست پایش بریده، باید بقیه آن را به زمین بگذارد و اگر چیزی از آن نمانده، یا اگر مانده خیلی کوتاه است، باید بقیه انگشتان را بگذارد و اگر هیچ انگشت ندارد، باید هر مقداری از پا باقی مانده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طور غیر معمول سجده کند، مثلاً سینه و شکم را به زمین بچسباند و یا پاها را دراز کند، اگرچه هفت عضوی که گفته شد به زمین برسد، بنابر احتیاط واجب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مُهر یا چیز دیگری که بر آن سجده می کند، باید پاک باشد ولی اگر مثلاً مهر را روی فرش نجس بگذارد، یا یک طرفِ مُهر نجس باشد و پیشانی را به طرف پاک آن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پیشانی دُمَل و مانند آن باشد، چنانچه ممکن است باید با جای سالم پیشانی سجده کند و اگر ممکن نیست، باید زمین را گود کند و دُمَل را در گودال و جای سالم را به مقداری که برای سجده کافی باشد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دُمَل یا زخم تمام پیشانی را گرفته باشد، باید به یکی از دو طرف پیشانی سجده کند و اگر ممکن نیست، به چانه و اگر به چانه هم ممکن نیست، باید به هر جای از صورت که ممکن است، سجده کند و اگر به هیچ جای از صورت ممکن نیست، باید با جلو سر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پیشانی را به زمین برساند، باید به قدری که می تواند خم شود و مهر یا چیز دیگری را که سجده بر آن صحیح است، روی چیز بلندی گذاشته و پیشانی را طوری بر آن بگذارد که بگویند سجده کرده است؛ ولی باید کف دست ها و زانوها و انگشتان پا را به طور معمول به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هیچ نمی تواند خم شود، باید برای سجده بنشیند و با سر اشاره کند و اگر این مقدار هم نتواند، باید با چشم ها اشاره نماید و در هر دو صورت بنابر احتیاط اگر می تواند مهر را بلند کند و بر پیشانی بگذارد؛ و اگر با سر یا چشم ها هم نمی تواند اشاره کند، باید در قلب نیت سجده کند و بنابر احتیاط با دست و مانند آن برای سجده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بنشیند، باید ایستاده نیت سجده کند و چنانچه می تواند برای سجده با سر اشاره کند و اگر نمی تواند با چشم ها اشاره نماید و اگر این را هم نمی تواند در قلب نیت سجده کند؛ و بنابر احتیاط با دست و مانند آن برای سجده اشاره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پیشانی بی اختیار از جای سجده بلند شود، چنانچه ممکن باشد باید نگذارد دوباره به جای سجده برسد و این یک سجده حساب می شود، چه ذکر سجده را گفته باشد یا نه؛ و اگر نتواند سر را نگه دارد و بی اختیار دوباره به جای سجده برسد، روی هم یک سجده حساب می شود و اگر ذکر نگفته باشد، باید بگوید</w:t>
      </w:r>
      <w:r>
        <w:rPr>
          <w:rFonts w:eastAsia="IRNazanin" w:cs="IRNazanin"/>
          <w:color w:val="111111"/>
          <w:sz w:val="28"/>
          <w:szCs w:val="28"/>
          <w:rtl w:val="true"/>
          <w:lang w:bidi="fa-IR"/>
        </w:rPr>
        <w:t>.</w:t>
      </w:r>
      <w:bookmarkStart w:id="416" w:name="pg4780_42273"/>
    </w:p>
    <w:p>
      <w:pPr>
        <w:pStyle w:val="BookText"/>
        <w:rPr/>
      </w:pPr>
      <w:bookmarkEnd w:id="4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جایی که انسان باید تقیه کند، می تواند بر فرش و مانند آن سجده نماید و لازم نیست برای نماز به جای دیگر برود، ولی اگر بتواند بر حصیر یا چیزی که سجده بر آن صحیح می باشد طوری سجده کند که به زحمت نیفتد، نباید بر فرش و مانند آن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روی تشک پر یا چیز دیگری که بدن روی آن آرام نمی گیرد سجده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ناچار شود که در زمین گِل نماز بخواند، چنانچه آلوده شدن بدن و لباس برای او مشقّت ندارد، باید سجده و تشهّد را به طور معمول به جا آورد؛ و اگر مشقّت دارد، می تواند در حالی که ایستاده برای سجده با سر اشاره کند و تشهّد را ایستاده بخواند و اگر سجده و تشهّد را به طور معمول هم به جا آورد،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رکعت اوّل و رکعت سومی که تشهّد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رکعت سوم نماز ظهر و عصر و عشا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بعد از سجده دوم قدری بی حرکت بنشیند و بعد برخیزد</w:t>
      </w:r>
      <w:r>
        <w:rPr>
          <w:rFonts w:eastAsia="IRNazanin" w:cs="IRNazanin"/>
          <w:color w:val="111111"/>
          <w:sz w:val="28"/>
          <w:szCs w:val="28"/>
          <w:rtl w:val="true"/>
          <w:lang w:bidi="fa-IR"/>
        </w:rPr>
        <w:t>.</w:t>
      </w:r>
    </w:p>
    <w:p>
      <w:pPr>
        <w:pStyle w:val="Heading3"/>
        <w:numPr>
          <w:ilvl w:val="2"/>
          <w:numId w:val="1"/>
        </w:numPr>
        <w:rPr/>
      </w:pPr>
      <w:bookmarkStart w:id="417" w:name="__RefHeading___Toc2078269_2035185390"/>
      <w:bookmarkStart w:id="418" w:name="_Toc160"/>
      <w:bookmarkEnd w:id="417"/>
      <w:r>
        <w:rPr>
          <w:rtl w:val="true"/>
        </w:rPr>
        <w:t>چیزهایی که سجده بر آن ها صحیح است</w:t>
      </w:r>
      <w:bookmarkEnd w:id="4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بر زمین و چیزهای غیر خوراکی که از زمین می روید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چوب و برگ درخت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کرد و سجده بر چیزهای خوراکی و پوشاکی و معدنی،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بر برگ مو سجده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سجده بر چیزهایی که از زمین می روید و خوراک حیوان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علف و کاه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سجده بر گل هایی که خوراکی نیستند، صحیح است ولی سجده بر داروهای خوراکی که از زمین می روید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گل بنفشه و گل گاوزبان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بر گیاهی که خوردن آن در بعضی از شهرها معمول است و در شهرهای دیگر معمول نیست، و نیز سجده بر میوه نارس،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بر سنگ آهک و سنگ گچ، صحیح است و بنابر احتیاط در حال اختیار به گچ، آهک پخته، آجر، کوزه گِلی و مانند آن سجده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بر کاغذ و دستمال کاغذی، صحیح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سجده بهتر از هر چیز تربت حضرت سیدالشّهداء؟ع؟می باشد؛ بعد از آن، خاک؛ بعد از خاک، سنگ و بعد از سنگ،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که سجده بر آن صحیح است ندارد، یا اگر دارد به واسطه سرما یا گرمای زیاد و مانند این ها نمی تواند بر آن سجده کند، چنانچه لباس او از کتان یا پنبه است، باید به لباسش سجده کند و اگر از چیز دیگر است، باید بر پشت دست یا چیز معدنی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انگشتری عقیق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نماید، ولی احتیاط مستحب آن است که تا سجده بر پشت دست ممکن است بر چیز معدنی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بر گِل و خاک سستی که پیشانی روی آن آرام نمی گیرد،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سجده اوّل مهر به پیشانی بچسبد و بدون این که مهر را بر دارد دوباره به سجده رود، اشکال ندارد و دو سجده حساب می شود؛ ولی بهتر است مهر را قبل از سجده دوم از پیشانی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بین نماز چیزی که بر آن سجده می کند گم شود و چیزی که سجده بر آن صحیح است نداشته باشد، چنانچه وقت وسعت دارد، باید نماز را بشکند و اگر وقت تنگ است، باید به لباسش اگر از پنبه یا کتان است، سجده کند و اگر از چیز دیگر است بر پشت دست یا چیز معدنی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انگشتری عقیق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نماید؛ و احتیاط مستحب آن است که تا سجده بر پشت دست ممکن است به چیز معدنی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در حال سجده بفهمد پیشانی را بر چیزی گذاشته که سجده بر آن باطل است، می تواند پیشانی خود را از روی آن برداشته و بر روی چیزی که سجده بر آن صحیح است بگذارد؛ و بهتر است در صورت امکان پیشانی خود را از روی آن به روی چیزی که سجده بر آن صحیح است، بکشد؛ و اگر ممکن نیست در صورتی که وقت وسعت دارد نماز خود را بشکند و دوباره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حال نماز متوجه شد که برای سجده دسترسی به چیزی که سجده بر آن صحیح است ندارد، چنانچه وقت تنگ نیست نماز خود را بشکند و دوباره نماز بخواند؛ و اگر وقت تنگ است در صورتی که لباسش از پنبه و یا کتان است، پیشانی خود را روی آن بگذارد، و در غیر این صورت پیشانی خود را بر روی پشت دست بگذارد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سجده بفهمد پیشانی را روی چیزی گذاشته که سجده بر آن باطل است، اشکال ندارد</w:t>
      </w:r>
      <w:r>
        <w:rPr>
          <w:rFonts w:eastAsia="IRNazanin" w:cs="IRNazanin"/>
          <w:color w:val="111111"/>
          <w:sz w:val="28"/>
          <w:szCs w:val="28"/>
          <w:rtl w:val="true"/>
          <w:lang w:bidi="fa-IR"/>
        </w:rPr>
        <w:t>.</w:t>
      </w:r>
      <w:bookmarkStart w:id="419" w:name="pg4780_42275"/>
    </w:p>
    <w:p>
      <w:pPr>
        <w:pStyle w:val="BookText"/>
        <w:rPr/>
      </w:pPr>
      <w:bookmarkEnd w:id="4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سجده کردن برای غیر خداوند متعال حرام می باشد؛ و بعضی از مردم عوام که مقابل قبر امامان؟عهم؟پیشانی را به زمین می گذارند، اگر برای شکر خداوند متعال باشد اشکال ندارد، ولی اگر در نظر بیننده سجده بر امام؟ع؟ محسوب شود و یا بهانه به دست مغرضان دهد، محل اشکال است</w:t>
      </w:r>
      <w:r>
        <w:rPr>
          <w:rFonts w:eastAsia="IRNazanin" w:cs="IRNazanin"/>
          <w:color w:val="111111"/>
          <w:sz w:val="28"/>
          <w:szCs w:val="28"/>
          <w:rtl w:val="true"/>
          <w:lang w:bidi="fa-IR"/>
        </w:rPr>
        <w:t>.</w:t>
      </w:r>
    </w:p>
    <w:p>
      <w:pPr>
        <w:pStyle w:val="Heading3"/>
        <w:numPr>
          <w:ilvl w:val="2"/>
          <w:numId w:val="1"/>
        </w:numPr>
        <w:rPr/>
      </w:pPr>
      <w:bookmarkStart w:id="420" w:name="__RefHeading___Toc2078271_2035185390"/>
      <w:bookmarkStart w:id="421" w:name="_Toc161"/>
      <w:bookmarkEnd w:id="420"/>
      <w:r>
        <w:rPr>
          <w:rtl w:val="true"/>
        </w:rPr>
        <w:t>مستحبات و مکروهات سجده</w:t>
      </w:r>
      <w:bookmarkEnd w:id="4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سجده چند چیز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ایستاده نماز می خواند بعد از آن که سر از رکوع برداشت و کاملاً ایستاد و کسی که نشسته نماز می خواند بعد از آن که کاملاً نشست، برای رفتن به سجده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مرد می خواهد به سجده برود، اوّل دست ها را و زن اوّل زانوها را به زمین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 را به مُهر یا چیزی که سجده بر آن صحیح است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سجده انگشتان دست را به هم بچسباند و برابر گوش بگذارد، به طوری که سر آن ها رو 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دعا کند و از خدا حاجت بخواهد و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 المَسئُولينَ وَ يا خَيْرَ الْمُعْطينَ اُرْزُقْنِي وَ ارْزُقْ عِيالي مِنْ فَضْلِكَ فَاِنَّكَ ذُو الْفَضْلِ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بهترین کسی که از او سئوال می کنند و ای بهترین عطا کنندگان، روزی بده به من و عیال من از فضل خودت، پس به درستی که تو دارای فضل بزرگی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سجده بر ران چپ بنشیند، و روی پای راست را بر کف پای چپ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سجده وقتی نشست و بدنش آرام گرفت،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سجده اوّل بدنش که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را طول بدهد و در موقع نشستن دست ها را روی ران ها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رفتن به سجده دوم، در حال آرامی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 ها صلوات بفرستد، ولی آن را به قصد ذکری که در سجده دستور داده اند نگوید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بلند شدن، دست ها را بعد از زانوها از زمین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 آرنج ها و شکم را به زمین نچسبانند و بازوها را از پهلو جدا نگاه دارند؛ و زن ها آرنج ها و شکم را به زمین بگذارند و اعضای بدن را به یکدیگر بچسبانند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مستحبات دیگر سجده در کتاب های مفصل گفته شده است</w:t>
      </w:r>
      <w:r>
        <w:rPr>
          <w:rFonts w:eastAsia="IRNazanin" w:cs="IRNazanin"/>
          <w:color w:val="111111"/>
          <w:sz w:val="28"/>
          <w:szCs w:val="28"/>
          <w:rtl w:val="true"/>
          <w:lang w:bidi="fa-IR"/>
        </w:rPr>
        <w:t>.</w:t>
      </w:r>
      <w:bookmarkStart w:id="422" w:name="pg4780_42276"/>
    </w:p>
    <w:p>
      <w:pPr>
        <w:pStyle w:val="BookText"/>
        <w:rPr/>
      </w:pPr>
      <w:bookmarkEnd w:id="4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خواندن در سجده مکروه است؛ و نیز مکروه است برای برطرف کردن گرد و غبار، جای سجده را فوت کند و اگر در اثر فوت کردن دو حرف از دهان بیرون آید،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ها مکروهات دیگری هم در کتاب های مفصّل گفته شده است</w:t>
      </w:r>
      <w:r>
        <w:rPr>
          <w:rFonts w:eastAsia="IRNazanin" w:cs="IRNazanin"/>
          <w:color w:val="111111"/>
          <w:sz w:val="28"/>
          <w:szCs w:val="28"/>
          <w:rtl w:val="true"/>
          <w:lang w:bidi="fa-IR"/>
        </w:rPr>
        <w:t>.</w:t>
      </w:r>
    </w:p>
    <w:p>
      <w:pPr>
        <w:pStyle w:val="Heading3"/>
        <w:numPr>
          <w:ilvl w:val="2"/>
          <w:numId w:val="1"/>
        </w:numPr>
        <w:rPr/>
      </w:pPr>
      <w:bookmarkStart w:id="423" w:name="__RefHeading___Toc2078273_2035185390"/>
      <w:bookmarkStart w:id="424" w:name="_Toc162"/>
      <w:bookmarkEnd w:id="423"/>
      <w:r>
        <w:rPr>
          <w:rtl w:val="true"/>
        </w:rPr>
        <w:t>سجده واجب قرآن</w:t>
      </w:r>
      <w:bookmarkEnd w:id="42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یک از چهار سوره وَ 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آیه سجده است که اگر انسان بخواند یا بشنود، بعد از تمام شدنِ آن آیه، باید فوراً سجده کند و اگر فراموش کرد هر وقت یادش آمد، باید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موقعی که آیه سجده را می خواند از دیگری هم بشنود، بنابراحتیاط واجب باید دو سجده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غیر نماز اگر در حال سجده آیه سجده را بخواند یا بشنود، باید سر از سجده بردارد و دوباره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از بچّه غیر ممیز که خوب و بد را نمی فهمد، یا از کسی که قصد خواندن قرآن ندارد، آیه سجده را بشنود احتیاط واجب آن است که سجده کند؛ و همچنین اگر از نوار، فیلم، فایل صوتی و رادیو آیه سجده پخش شود و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سجده واجب قرآن، باید جای انسان غصبی نباشد و جای پیشانی او از جای زانوها و سرانگشتانش بیش از چهار انگشتِ بسته بلندتر نباشد؛ ولی لازم نیست با وضو یا غسل و رو به قبله باشد و عورت خود را بپوشاند و بدن و جای پیشانی او پاک باشد؛ و نیز چیزهایی که در لباس نمازگزار شرط می باشد، در لباس او شرط نیست؛ اما اگر لباس او غصبی است، چنانچه سجده کردن تصرف در آن لباس باشد، سجده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در سجده واجب قرآن، پیشانی را بر مهر یا چیز دیگری که سجده بر آن صحیح است، گذاشته و جاهای دیگر بدن را به دستوری که در سجده نماز گفته شد، بر زمین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در سجده قرآن پیشانی را به قصد سجده به زمین بگذارد، اگرچه ذکر نگوید کافی است؛ و گفتن ذکر مستحب است و بهتر است بگوید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حَقّاً حَقّاً، لا اِلهَ الاّ اَللهُ اِیماناً وَ تَصديقاً، لا اِلهَ اِلاّ اللهُ عُبوديِّةً وَ رِقّاً سَجَدتُ لَكَ يا رَبِّ تَعَبُّداً وَ رِقّاً، لامُسْتَنْكِفاً وَ لا مُستَكبِراً بَلْ انَا عَبْدٌ ذَلِيلٌ ضَعيِفٌ خائِفٌ مُسْتَجيِرٌ</w:t>
      </w:r>
      <w:r>
        <w:rPr>
          <w:rFonts w:eastAsia="Amiri" w:cs="Amiri" w:ascii="Amiri" w:hAnsi="Amiri"/>
          <w:color w:val="111111"/>
          <w:sz w:val="28"/>
          <w:szCs w:val="28"/>
          <w:rtl w:val="true"/>
          <w:lang w:bidi="ar-SA"/>
        </w:rPr>
        <w:t>.</w:t>
      </w:r>
      <w:bookmarkStart w:id="425" w:name="pg4780_42277"/>
    </w:p>
    <w:p>
      <w:pPr>
        <w:pStyle w:val="Heading3"/>
        <w:numPr>
          <w:ilvl w:val="2"/>
          <w:numId w:val="1"/>
        </w:numPr>
        <w:rPr/>
      </w:pPr>
      <w:bookmarkStart w:id="426" w:name="__RefHeading___Toc2078275_2035185390"/>
      <w:bookmarkStart w:id="427" w:name="_Toc163"/>
      <w:bookmarkEnd w:id="425"/>
      <w:bookmarkEnd w:id="426"/>
      <w:r>
        <w:rPr>
          <w:rtl w:val="true"/>
        </w:rPr>
        <w:t>تشهّد</w:t>
      </w:r>
      <w:bookmarkEnd w:id="4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رکعت دوم تمام نمازهای واجب و رکعت سوم نماز مغرب و رکعت چهارم نماز ظهر و عصر و عشا، باید انسان بعد از سجده دوم بنشیند و در حال آرام بودن بدن تشهّد بخواند،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لاشَريكَ لَهُ وَ اَشْهَدُ اَنَّ مُحَمَّداً عَبْدُهُ وَ رَسُولُهُ اَللّهُمَّ صَلِّ عَلَي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احتیاط واجب آن است که به غیر این ترتیب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کلمات تشهّد باید به عربی صحیح و به طوری که معمول است پشت سر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تشهّد را فراموش کند و بایستد و پیش از رکوع یادش بیاید که تشهّد را نخوانده، باید بنشیند و تشهّد را بخواند و دوباره بایستد و آنچه باید در آن رکعت خوانده شود، بخواند و نماز را تمام کند؛ و بنابراحتیاط واجب بعد از نماز برای ایستادن بیجا، دو سجده سهو به جا آورد؛ و اگر در رکوع یا بعد از آن یادش بیاید، باید نماز را تمام کند و بعد از سلامِ نماز تشهّد را قضا کند و برای تشهّد فراموش شده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در حال تشهّد بر ران چپ بنشیند و روی پای راست را به کف پای چپ بگذارد، و پیش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وَ خَيْرُ الأسماءِ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مستحب است دست ها را بر ران ها بگذارد و انگشت ها را به یکدیگر بچسباند و به دامان خود نگاه کند و بعد از تمام شدن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زن ها در وقت خواندن تشهّد ران ها را به هم بچسبانند</w:t>
      </w:r>
      <w:r>
        <w:rPr>
          <w:rFonts w:eastAsia="IRNazanin" w:cs="IRNazanin"/>
          <w:color w:val="111111"/>
          <w:sz w:val="28"/>
          <w:szCs w:val="28"/>
          <w:rtl w:val="true"/>
          <w:lang w:bidi="fa-IR"/>
        </w:rPr>
        <w:t>.</w:t>
      </w:r>
    </w:p>
    <w:p>
      <w:pPr>
        <w:pStyle w:val="Heading3"/>
        <w:numPr>
          <w:ilvl w:val="2"/>
          <w:numId w:val="1"/>
        </w:numPr>
        <w:rPr/>
      </w:pPr>
      <w:bookmarkStart w:id="428" w:name="__RefHeading___Toc2078277_2035185390"/>
      <w:bookmarkStart w:id="429" w:name="_Toc164"/>
      <w:bookmarkEnd w:id="428"/>
      <w:r>
        <w:rPr>
          <w:rtl w:val="true"/>
        </w:rPr>
        <w:t>سلام نماز</w:t>
      </w:r>
      <w:bookmarkEnd w:id="4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تشهّد رکعت آخر نماز مستحّب است در حالی که نشسته و بدن آرام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این سلام را بگوید، احتیاط واجب آن 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سلام نماز را فراموش کند و موقعی یادش بیاید که صورت نماز به هم نخورده و کاری هم که عمدی و سهوی آن، نماز را باطل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پشت به قبله کردن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نداده، باید سلام را بگوید و نمازش صحیح است</w:t>
      </w:r>
      <w:r>
        <w:rPr>
          <w:rFonts w:eastAsia="IRNazanin" w:cs="IRNazanin"/>
          <w:color w:val="111111"/>
          <w:sz w:val="28"/>
          <w:szCs w:val="28"/>
          <w:rtl w:val="true"/>
          <w:lang w:bidi="fa-IR"/>
        </w:rPr>
        <w:t>.</w:t>
      </w:r>
      <w:bookmarkStart w:id="430" w:name="pg4780_42278"/>
    </w:p>
    <w:p>
      <w:pPr>
        <w:pStyle w:val="BookText"/>
        <w:rPr/>
      </w:pPr>
      <w:bookmarkEnd w:id="4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سلام نماز را فراموش کند و موقعی یادش بیاید که صورت نماز به هم خورده است، چنانچه پیش از آن که صورت نماز به هم بخورد، کاری که عمدی و سهوی آن، نماز را باطل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پشت به قبله کردن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نداده باشد، نمازش صحیح است؛ و اگر پیش از آن که صورت نماز به هم بخورد، کاری که عمدی و سهوی آن، نماز را باطل می کند انجام داده باشد، بنابر احتیاط واجب نماز باطل است و باید آن را دوباره بخواند</w:t>
      </w:r>
      <w:r>
        <w:rPr>
          <w:rFonts w:eastAsia="IRNazanin" w:cs="IRNazanin"/>
          <w:color w:val="111111"/>
          <w:sz w:val="28"/>
          <w:szCs w:val="28"/>
          <w:rtl w:val="true"/>
          <w:lang w:bidi="fa-IR"/>
        </w:rPr>
        <w:t>.</w:t>
      </w:r>
    </w:p>
    <w:p>
      <w:pPr>
        <w:pStyle w:val="Heading3"/>
        <w:numPr>
          <w:ilvl w:val="2"/>
          <w:numId w:val="1"/>
        </w:numPr>
        <w:rPr/>
      </w:pPr>
      <w:bookmarkStart w:id="431" w:name="__RefHeading___Toc2078279_2035185390"/>
      <w:bookmarkStart w:id="432" w:name="_Toc165"/>
      <w:bookmarkEnd w:id="431"/>
      <w:r>
        <w:rPr>
          <w:rtl w:val="true"/>
        </w:rPr>
        <w:t>ترتیب</w:t>
      </w:r>
      <w:bookmarkEnd w:id="4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عمداً ترتیب نماز را به هم بزند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سوره را پیش از حمد بخواند یا سجود را پیش از رکوع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رکنی از نماز را فراموش کند و رکن بعد از آن را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پیش از آن که رکوع کند دو سجده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رکنی را فراموش کند و چیزی که بعد از آن است و رکن نیست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پیش از آن که دو سجده کند تشهّد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رکن را به جا آورد و آنچه را اشتباهاً پیش از آن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رکن نیست فراموش کند و رکن بعد از آن را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حمد را فراموش کند و مشغول رکوع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رکن نیست فراموش کند و رکن بعد از آن را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حمد را فراموش کند و سوره را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مشغول رکن بعد شده باشد، مثلاً در رکوع یادش بیاید که حمد را نخوانده، باید بگذرد و نماز او صحیح است؛ و اگر مشغول رکن بعد نشده باشد، باید آنچه را فراموش کرده به جا آورد و بعد از آن، چیزی را که اشتباهاً جلوتر خوانده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سجده اوّل را به خیال این که سجده دوم است یا سجده دوم را به خیال این که سجده اوّل است به جا آورد، نماز صحیح است و سجده اوّل او سجده اوّل و سجده دوم او سجده دوم حساب می شود</w:t>
      </w:r>
      <w:r>
        <w:rPr>
          <w:rFonts w:eastAsia="IRNazanin" w:cs="IRNazanin"/>
          <w:color w:val="111111"/>
          <w:sz w:val="28"/>
          <w:szCs w:val="28"/>
          <w:rtl w:val="true"/>
          <w:lang w:bidi="fa-IR"/>
        </w:rPr>
        <w:t>.</w:t>
      </w:r>
    </w:p>
    <w:p>
      <w:pPr>
        <w:pStyle w:val="Heading3"/>
        <w:numPr>
          <w:ilvl w:val="2"/>
          <w:numId w:val="1"/>
        </w:numPr>
        <w:rPr/>
      </w:pPr>
      <w:bookmarkStart w:id="433" w:name="__RefHeading___Toc2078281_2035185390"/>
      <w:bookmarkStart w:id="434" w:name="_Toc166"/>
      <w:bookmarkEnd w:id="433"/>
      <w:r>
        <w:rPr>
          <w:rtl w:val="true"/>
        </w:rPr>
        <w:t>موالات</w:t>
      </w:r>
      <w:bookmarkEnd w:id="43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نماز را با موالات بخواند، یعنی کارهای نماز مانند رکوع، سجود و تشهّد را پشت سر هم به جا آورد و چیزهایی را که در نماز می خواند به طوری که معمول است، پشت سر هم بخواند و اگر به قدری بین آن ها فاصله بیندازد که نگویند نماز می خواند، نمازش باطل است</w:t>
      </w:r>
      <w:r>
        <w:rPr>
          <w:rFonts w:eastAsia="IRNazanin" w:cs="IRNazanin"/>
          <w:color w:val="111111"/>
          <w:sz w:val="28"/>
          <w:szCs w:val="28"/>
          <w:rtl w:val="true"/>
          <w:lang w:bidi="fa-IR"/>
        </w:rPr>
        <w:t>.</w:t>
      </w:r>
      <w:bookmarkStart w:id="435" w:name="pg4780_42279"/>
    </w:p>
    <w:p>
      <w:pPr>
        <w:pStyle w:val="BookText"/>
        <w:rPr/>
      </w:pPr>
      <w:bookmarkEnd w:id="4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سهواً بین حرف ها یا کلمات فاصله بیندازد و فاصله به قدری نباشد که صورت نماز از بین برود، چنانچه مشغول رکن بعد نشده باشد، باید آن حرف ها یا کلمات را به طور معمول بخواند؛ و اگر مشغول رکن بعد شده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طول دادن رکوع، سجود و خواندن سوره های بزرگ، موالات را به هم نمی زند</w:t>
      </w:r>
      <w:r>
        <w:rPr>
          <w:rFonts w:eastAsia="IRNazanin" w:cs="IRNazanin"/>
          <w:color w:val="111111"/>
          <w:sz w:val="28"/>
          <w:szCs w:val="28"/>
          <w:rtl w:val="true"/>
          <w:lang w:bidi="fa-IR"/>
        </w:rPr>
        <w:t>.</w:t>
      </w:r>
    </w:p>
    <w:p>
      <w:pPr>
        <w:pStyle w:val="Heading3"/>
        <w:numPr>
          <w:ilvl w:val="2"/>
          <w:numId w:val="1"/>
        </w:numPr>
        <w:rPr/>
      </w:pPr>
      <w:bookmarkStart w:id="436" w:name="__RefHeading___Toc2078283_2035185390"/>
      <w:bookmarkStart w:id="437" w:name="_Toc167"/>
      <w:bookmarkEnd w:id="436"/>
      <w:r>
        <w:rPr>
          <w:rtl w:val="true"/>
        </w:rPr>
        <w:t>قنوت</w:t>
      </w:r>
      <w:bookmarkEnd w:id="4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تمام نمازهای واجب و مستحب، پیش از رکوع رکعت دوم مستحب است قنوت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با آن که یک رکعت می باشد، خواندن قنوت پیش از رکوع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هر رکعت یک قنوت دارد، در رکعت اوّل پیش از رکوع و در رکعت دوم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پنج قنوت، نماز عید فطر و قربان در رکعت اوّل پنج قنوت و در رکعت دوم چهار قنوت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در قنوت، دست ها را مقابل صورت و کف آن ها را رو به آسمان و پهلوی هم نگه دارد و غیر شست انگشت های دیگر را به هم بچسباند و به کف دست ها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قنوت هر ذکری بگوید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کافی است و بهتر است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العَلِيُّ العَظيمُ، سُبْحانَ اللهِ رَبِّ السَّمواتِ السَّبْعِ وَرَبِّ اَلاَْرْضينَ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قنوت را بلند بخواند، ولی برای کسی که نماز را به جماعت می خواند، اگر امام جماعت صدای او را بشنود، بلند خواندن قنوت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عمداً قنوت نخواند، قضا ندارد و اگر فراموش کند و پیش از آن که به اندازه رکوع خم شود یادش بیاید، مستحب است بایستد و بخواند؛ و اگر در رکوع یادش بیاید، مستحب است بعد از رکوع قضا کند؛ و اگر در سجده یادش بیاید، مستحب است بعد از سلام نماز قضا نماید</w:t>
      </w:r>
      <w:r>
        <w:rPr>
          <w:rFonts w:eastAsia="IRNazanin" w:cs="IRNazanin"/>
          <w:color w:val="111111"/>
          <w:sz w:val="28"/>
          <w:szCs w:val="28"/>
          <w:rtl w:val="true"/>
          <w:lang w:bidi="fa-IR"/>
        </w:rPr>
        <w:t>.</w:t>
      </w:r>
    </w:p>
    <w:p>
      <w:pPr>
        <w:pStyle w:val="Heading3"/>
        <w:numPr>
          <w:ilvl w:val="2"/>
          <w:numId w:val="1"/>
        </w:numPr>
        <w:rPr/>
      </w:pPr>
      <w:bookmarkStart w:id="438" w:name="__RefHeading___Toc2078285_2035185390"/>
      <w:bookmarkStart w:id="439" w:name="_Toc168"/>
      <w:bookmarkEnd w:id="438"/>
      <w:r>
        <w:rPr>
          <w:rtl w:val="true"/>
        </w:rPr>
        <w:t>ترجمه نماز</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ترجمه سوره حمد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ابتدا می کنم به نام خداوندی که در دنیا بر مؤمن و کافر رحم می کند و در آخرت بر مؤمن رحم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ثنا مخصوص خداوندی است که پرورش دهنده همه موجودات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یعنی در دنیا بر مؤمن و کافر و در آخرت بر مؤمن رحم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پادشاه و صاحب اختیار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یعنی فقط تو را عبادت می کنیم و فقط از تو کمک می خواهیم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یعنی هدایت کن ما را به راه راست که آن دین اسلام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صِراطَ الَّذينَ اَنْعَمْتَ عَلَيْهِمْ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به راه کسانی که به آنان نعمت دادی که آنان پیغمبران و جانشینان پیغمبران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نه به راه کسانی که غضب کرده ای بر ایشان و نه آن کسانی که گمراهند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ترجمه سوره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&gt;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الرَّحِيم قُلْ هُوَ اللهُ اَحَدٌ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بگو ای محمّد؟صل؟که خداوند، خدایی است یگانه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یعنی خدایی که از تمام موجودات بی نیاز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فرزند ندارد و فرزند کسی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یعنی هیچ کس از مخلوقات مثل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ترجمه ذکر رکوع و سجود و ذکرهایی که بعد از آن ها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بزرگ من از هر عیب و نقصی پاک و منزّه است و من مشغول ستایش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الاَعَلي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من از همه کس بالاتر می باشد و از هر عیب و نقصی پاک و منزّه است و من مشغول ستایش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بشنود و بپذیرد ثنای کسی که او را ستایش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آمرزش و مغفرت می کنم از خداوندی که پرورش دهنده من است و من به طرف او بازگشت می نمایم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اَقوُمُ وَ 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یاری خدای متعال و قوّه او بر می خیزم و می نشینم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ترجمه قنوت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خدایی سزاوار پرستش مگر خدای یکتای بی همتایی که صاحب حلم و کرم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خدایی سزاوار پرستش مگر خدای یکتای بی همتایی که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السَّمواتِ السَّبْعِ وَ رَبِّ اَلاَرَضيِنَ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است خداوندی که پروردگار هفت آسمان و پروردگار هفت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فيهِنَّ وَ ما بَيْنَهُنَّ وَ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هر چیزی است که در آسمان ها و زمین ها و ما بین آن هاست و پروردگار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و ثنا مخصوص خداوندی است که پرورش دهنده تمام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ترجمه تسبیحات اربعه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است خداوند تعالی و ثنا مخصوص اوست؛ و نیست خدایی سزاوار پرستش مگر خدای بی همتا؛ و بزرگ تر است از این که او را وصف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ترجمه 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مخصوص پروردگار است و شهادت می دهم که خدایی سزاوار پرستش نیست، مگر خدایی که یگانه است و شریک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شهادت می دهم که محمّد؟صل؟ بنده خدا و فرستاده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خدایا رحمت بفرست بر محمّد و 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شَفاعَتَهُ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کن شفاعت پیغمبر را و درجه آن حضرت را نزد خود بلند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اَیُّها النَّبِيُّ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تو ای پیغمبر و رحمت و برکات خدا بر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از خداوند عالم بر نمازگزاران و تمام بندگان خوب او</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سلام و رحمت و برکات خداوند بر شما مؤمنین باد</w:t>
      </w:r>
      <w:r>
        <w:rPr>
          <w:rFonts w:eastAsia="Amiri" w:cs="Amiri" w:ascii="Amiri" w:hAnsi="Amiri"/>
          <w:color w:val="111111"/>
          <w:sz w:val="28"/>
          <w:szCs w:val="28"/>
          <w:rtl w:val="true"/>
          <w:lang w:bidi="ar-SA"/>
        </w:rPr>
        <w:t>.</w:t>
      </w:r>
      <w:bookmarkStart w:id="440" w:name="pg4780_42282"/>
    </w:p>
    <w:p>
      <w:pPr>
        <w:pStyle w:val="Heading2"/>
        <w:numPr>
          <w:ilvl w:val="1"/>
          <w:numId w:val="1"/>
        </w:numPr>
        <w:rPr/>
      </w:pPr>
      <w:bookmarkStart w:id="441" w:name="__RefHeading___Toc2078287_2035185390"/>
      <w:bookmarkStart w:id="442" w:name="_Toc169"/>
      <w:bookmarkEnd w:id="440"/>
      <w:bookmarkEnd w:id="441"/>
      <w:r>
        <w:rPr>
          <w:rtl w:val="true"/>
        </w:rPr>
        <w:t>تعقیب نماز</w:t>
      </w:r>
      <w:bookmarkEnd w:id="442"/>
    </w:p>
    <w:p>
      <w:pPr>
        <w:pStyle w:val="Heading3"/>
        <w:numPr>
          <w:ilvl w:val="2"/>
          <w:numId w:val="1"/>
        </w:numPr>
        <w:rPr/>
      </w:pPr>
      <w:bookmarkStart w:id="443" w:name="__RefHeading___Toc2078289_2035185390"/>
      <w:bookmarkStart w:id="444" w:name="_Toc170"/>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انسان بعد از نماز مقداری مشغول تعقیب </w:t>
      </w:r>
      <w:r>
        <w:rPr>
          <w:rStyle w:val="FootnoteAnchor"/>
          <w:rtl w:val="true"/>
        </w:rPr>
        <w:footnoteReference w:id="52"/>
      </w:r>
      <w:r>
        <w:rPr>
          <w:rFonts w:ascii="IRNazanin" w:hAnsi="IRNazanin" w:eastAsia="IRNazanin"/>
          <w:color w:val="111111"/>
          <w:sz w:val="28"/>
          <w:sz w:val="28"/>
          <w:szCs w:val="28"/>
          <w:rtl w:val="true"/>
          <w:lang w:bidi="fa-IR"/>
        </w:rPr>
        <w:t>شود؛ و بهتر است پیش از آن که از جای خود حرکت کند و وضو و غسل و تیمّم او باطل شود رو به قبله تعقیب را بخواند؛ و لازم نیست تعقیب به عربی باشد، ولی بهتر است چیزهایی را که در کتاب های دعا دستور داده 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تعقیب هایی که خیلی سفارش شده است، تسبیح حضرت زهرا؟عها؟ است که باید به این ترتیب گفته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ولی بهتر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بعد از نماز سجده شکر نماید و همین قدر که پیشانی را به قصد شکر بر زمین بگذارد کافی است؛ ولی بهتر است صد مرتبه یا سه مرتبه یا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نیز مستحب است هر وقت نعمتی به انسان می رسد، یا بلایی از او دور می شود، سجده شکر به جا آورد</w:t>
      </w:r>
      <w:r>
        <w:rPr>
          <w:rFonts w:eastAsia="IRNazanin" w:cs="IRNazanin"/>
          <w:color w:val="111111"/>
          <w:sz w:val="28"/>
          <w:szCs w:val="28"/>
          <w:rtl w:val="true"/>
          <w:lang w:bidi="fa-IR"/>
        </w:rPr>
        <w:t>.</w:t>
      </w:r>
    </w:p>
    <w:p>
      <w:pPr>
        <w:pStyle w:val="Heading3"/>
        <w:numPr>
          <w:ilvl w:val="2"/>
          <w:numId w:val="1"/>
        </w:numPr>
        <w:rPr/>
      </w:pPr>
      <w:bookmarkStart w:id="445" w:name="__RefHeading___Toc2078291_2035185390"/>
      <w:bookmarkStart w:id="446" w:name="_Toc171"/>
      <w:bookmarkEnd w:id="445"/>
      <w:r>
        <w:rPr>
          <w:rtl w:val="true"/>
        </w:rPr>
        <w:t>صلوات بر پیغمبر</w:t>
      </w:r>
      <w:bookmarkEnd w:id="4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وقت انسان اسم مبارک حضرت رسول؟صل؟ مانند محمّد و احمد، یا لقب و کُنیه آن جناب مثل مصطفی و ابوالقاسم بگوید یا بشنود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در نماز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 نوشتن اسم مبارک حضرت رسول؟صل؟ مستحب است صلوات را هم بنویسد؛ و نیز بهتر است هر وقت آن حضرت را یاد می کند صلوات بفرستد</w:t>
      </w:r>
      <w:r>
        <w:rPr>
          <w:rFonts w:eastAsia="IRNazanin" w:cs="IRNazanin"/>
          <w:color w:val="111111"/>
          <w:sz w:val="28"/>
          <w:szCs w:val="28"/>
          <w:rtl w:val="true"/>
          <w:lang w:bidi="fa-IR"/>
        </w:rPr>
        <w:t>.</w:t>
      </w:r>
    </w:p>
    <w:p>
      <w:pPr>
        <w:pStyle w:val="Heading2"/>
        <w:numPr>
          <w:ilvl w:val="1"/>
          <w:numId w:val="1"/>
        </w:numPr>
        <w:rPr/>
      </w:pPr>
      <w:bookmarkStart w:id="447" w:name="__RefHeading___Toc2078293_2035185390"/>
      <w:bookmarkStart w:id="448" w:name="_Toc172"/>
      <w:bookmarkEnd w:id="447"/>
      <w:r>
        <w:rPr>
          <w:rtl w:val="true"/>
        </w:rPr>
        <w:t>مبطلات نماز</w:t>
      </w:r>
      <w:bookmarkEnd w:id="4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دوازده چیز نماز را باطل می کند و آن ها را مبطلات می گویند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یکی از شرط های آن از بین برود، مثلاً در بین نماز بفهمد مکانش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نماز عمداً یا سهواً یا از روی ناچاری چیزی که وضو یا غسل را باطل می کند پیش آید، مثلاً بول از او بیرون آید، ولی کسی که نمی تواند از بیرون آمدن بول و غائط خودداری کند، اگر در بین نماز بول یا غائط از او خارج شود، چنانچه به دستوری که در احکام وضو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گفته شد رفتار نماید، نمازش باطل نمی شود؛ و نیز اگر در بین نماز از زن مستحاضه خون خارج شود، در صورتی که به دستور استحاضه رفتار کرده باشد،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بی اختیار خوابش برده، اگر نداند که در بین نماز خوابش برده یا بعد از آن،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به اختیار خودش خوابیده و شک کند که بعد از نماز بوده، یا در بین نماز یادش رفته که مشغول نماز است و خوابیده،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حال سجده از خواب بیدار شود و شک کند که در سجده آخر نماز است یا در سجده شکر، باید آن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مثل بعض کسانی که شیعه نیستند دست ها را روی هم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برای ادب دست ها را روی هم بگذارد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مثل آن ها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احتیاط واجب باید نماز را دوباره بخواند، ولی اگر از روی فراموشی یا ناچاری یا برای کار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خاراندن دست و مانند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ها را روی هم بگذارد،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بعد از خواندن حمد آمین بگوید، ولی اگر اشتباهاً یا از روی تقیه بگوید، نمازش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آن است که عمداً یا از روی فراموشی پشت به قبله کند یا به طرف راست یا چپ قبله برگردد، بلکه اگر عمداً به قدری برگردد که نگویند رو به قبله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به طرف راست یا چپ نرسد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عمداً سر را به قدری بگرداند که بتواند پشت سر را ببیند، نمازش باطل است؛ و اگر سهواً سر را به این مقدار بگرداند، احتیاط واجب آن است که نماز را تمام کند و دوباره بخواند، ولی اگر سر را کمی بگرداند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باشد یا اشتباهاً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باطل نمی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عمداً کلمه ای بگوید که دو حرف یا بیشتر باشد، اگرچه معنا هم نداشته باشد، ولی اگر سهواً بگوید نمازش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کلمه ای بگوید که یک حرف دارد، چنانچه آن کلمه معنا داشته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معنای آن را بداند و قصد آن را نماید، نمازش باطل می شود؛ بلکه اگر قصد معنای آن را نکند ولی ملتفت معنای آن باشد، احتیاط مستحب آن است که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سرفه کردن و آروغ زدن و آه کشیدن در نماز اشکال ندارد، ولی گفتن اَخ و آه و مانند این ها که دو حرف است اگر عمدی باشد، نماز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کلمه ای را به قصد ذکر بگوید، مثلاً به قصد ذکر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گفتن آن، صدا را بلند کند که چیزی را به دیگری بفهماند اشکال ندارد؛ ولی چنانچه به قصد این که چیزی به کسی بفهماند بگوید، اگرچه قصد ذکر هم داشته باشد، 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خواندن قرآن در نماز، غیر از چهار سوره ای که سجده واجب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احکام جنابت 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دعا کردن در نماز اشکال ندارد، ولی بنابر احتیاط به غیر عربی دعا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از حمد و سوره و ذکرهای نماز را عمداً یا احتیاطاً چند مرتبه بگوید، اشکال ندارد؛ ولی اگر از روی وسواس چند مرتبه بگوید، 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 نماز انسان نباید به دیگری سلام کند و اگر دیگری به او سلام کند، باید همان طور که او سلام کرده جواب دهد، مثلاً اگر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بنابر احتیاط واجب در مقام جواب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باید جواب سلام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نماز یا در غیر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فوراً بگوید و اگر عمداً یا از روی فراموشی جواب سلام را به قدری طول دهد که جواب آن سلام حساب نشود، چنانچه در نماز باشد، نباید جواب بدهد و اگر در نماز نباشد، جواب دادن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جواب سلام را طوری بگوید که سلام کننده بشنود، ولی اگر سلام کننده کر باشد، چنانچه انسان به طور معمول جواب او را بدهد کافی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نمازگزار در حال نماز جواب سلام را به قصد رد تحیت بدهد، نماز او صحیح است، ولی بهتر است جواب سلام را به قصد دعا بگوید، یعنی از خداوند عالم برای کسی که سلام کرده است سلامتی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یا مرد نامحرم یا بچّه ممیز</w:t>
      </w:r>
      <w:r>
        <w:rPr>
          <w:rStyle w:val="FootnoteAnchor"/>
          <w:rtl w:val="true"/>
        </w:rPr>
        <w:footnoteReference w:id="53"/>
      </w:r>
      <w:r>
        <w:rPr>
          <w:rFonts w:ascii="IRNazanin" w:hAnsi="IRNazanin" w:eastAsia="IRNazanin"/>
          <w:color w:val="111111"/>
          <w:sz w:val="28"/>
          <w:sz w:val="28"/>
          <w:szCs w:val="28"/>
          <w:rtl w:val="true"/>
          <w:lang w:bidi="fa-IR"/>
        </w:rPr>
        <w:t>به نمازگزار سلام کند، نمازگزار باید جواب او را بدهد، ولی در جواب سلام زن می 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کسره و فتحه و ضمه ندهد، و نیز می تواند کاف را کسره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نمازگزار جواب سلام را ندهد، معصیت کرده ولی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به نمازگزار غلط سلام کند به طوری که سلام حساب نشود، جواب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جواب سلام شخصی که از روی مسخره یا شوخی سلام می کند، واجب نیست؛ و اگر غیر مسلمان ذمی در حال نماز به مسلمان سلام کند، بنابر احتیاط واجب در جواب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به عدّه ای سلام کند، جواب سلام او بر همه آنان واجب است، ولی اگر یکی از آنان جواب 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به عدّه ای سلام کند و شخصی که سلام کننده قصد سلام دادنِ به او را نداشته، جواب سلام را دهد، باز هم جواب سلام او بر آن عدّه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عدّه ای سلام کند و کسی که بین آن ها مشغول نماز است شک کند سلام کننده قصد سلام کردن به او را هم داشته یا نه، نباید جواب بدهد؛ و همچنین اگر بداند قصد او را هم داشته، ولی دیگری جواب سلام را بدهد؛ امّا اگر بداند قصد او را هم داشته و دیگری جواب ندهد، باید جواب او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سلام کردن مستحب است و خیلی سفارش شده که سواره به پیاده و ایستاده به نشسته و کوچک تر به بزرگ تر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نفر با هم به یکدیگر سلام کنند، بر هر یک واجب است جواب سلام دیگری را بدهد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غیر نماز مستحب است جواب سلام را بهتر از سلام بگوید، مثلاً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خنده با صدا و عمدی است و چنانچه سهواً هم با صدا بخندد، به طوری که صورت نماز از بین برود، نماز باطل است؛ ولی لبخند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برای جلوگیری از صدای خنده حالش تغییر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رنگش سرخ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نمازش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آن است که برای کار دنیا عمداً با صدا گریه کند و احتیاط واجب آن است که برای کار دنیا بی صدا هم گریه نکند، ولی اگر از ترس خدا یا برای آخرت گریه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آهسته باشد یا بلند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اشکال ندارد، بلکه از بهترین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مبطلات نماز کاری است که صورت نماز را به هم بزند، مثل دست زدن و به هوا پریدن و مانند این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 باشد یا زیاد، عمداً باشد یا از روی فراموشی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 کاری که صورت نماز را به هم نزند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اشاره کردن به دست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به قدری ساکت بماند که نگویند نماز می خواند، نمازش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کاری انجام دهد، یا مدتی ساکت شود و شک کند که نماز به هم خورده یا نه،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خوردن و آشامیدن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طوری بخورد یا بیاشامد که نگویند نماز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عمداً باشد یا از روی فراموشی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نمازش باطل می شود؛ ولی کسی که می خواهد روزه بگیرد، اگر پیش از اذان صبح نماز مستحبی بخواند و تشنه باشد، چنانچه بترسد که اگر نماز را تمام کند صبح شود، در صورتی که آب رو به روی او در دو سه قدمی باشد، می تواند در بین نماز آب بیاشامد، اما باید کاری که نماز را باطل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روگرداندن از قبله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خوردن یا آشامیدن عمدی موالات نماز به هم بخورد</w:t>
      </w:r>
      <w:r>
        <w:rPr>
          <w:rStyle w:val="FootnoteAnchor"/>
          <w:rtl w:val="true"/>
        </w:rPr>
        <w:footnoteReference w:id="54"/>
      </w:r>
      <w:r>
        <w:rPr>
          <w:rFonts w:ascii="IRNazanin" w:hAnsi="IRNazanin" w:eastAsia="IRNazanin"/>
          <w:color w:val="111111"/>
          <w:sz w:val="28"/>
          <w:sz w:val="28"/>
          <w:szCs w:val="28"/>
          <w:rtl w:val="true"/>
          <w:lang w:bidi="fa-IR"/>
        </w:rPr>
        <w:t>بنابر احتیاط واجب باید نماز را دوباره بخواند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غذایی که در دهان یا لای دندان ها مانده فرو ببرد، نمازش باطل نمی شود؛ و نیز اگر قند یا شکر و مانند این ها در دهان مانده باشد و در حال نماز کم کم آب شود و فرو رود، اشکال ندارد</w:t>
      </w:r>
      <w:r>
        <w:rPr>
          <w:rFonts w:eastAsia="IRNazanin" w:cs="IRNazanin"/>
          <w:color w:val="111111"/>
          <w:sz w:val="28"/>
          <w:szCs w:val="28"/>
          <w:rtl w:val="true"/>
          <w:lang w:bidi="fa-IR"/>
        </w:rPr>
        <w:t>.</w:t>
      </w:r>
      <w:bookmarkStart w:id="449" w:name="pg4780_42287"/>
    </w:p>
    <w:p>
      <w:pPr>
        <w:pStyle w:val="BookText"/>
        <w:rPr/>
      </w:pPr>
      <w:bookmarkEnd w:id="449"/>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شک در رکعت های نماز دو رکعتی یا سه رکعتی و یا در دو رکعت اوّل نمازهای چهار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شکی است که با تأمل از بین نرود و باقی بماند، یا مقداری از نماز را در حال شک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مبطلات نماز آن است که رکن نماز را عمداً یا سهواً کم یا زیاد کند، یا چیزی را که رکن نیست عمداً کم یا زیاد نماید؛ ولی اگر سهواً تکبیرة الاحرام را بیش از یک بار بگوید، مبطل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شک کند که در بین نماز کاری که نماز را باطل می کند انجام داده یا نه، نمازش صحیح است</w:t>
      </w:r>
      <w:r>
        <w:rPr>
          <w:rFonts w:eastAsia="IRNazanin" w:cs="IRNazanin"/>
          <w:color w:val="111111"/>
          <w:sz w:val="28"/>
          <w:szCs w:val="28"/>
          <w:rtl w:val="true"/>
          <w:lang w:bidi="fa-IR"/>
        </w:rPr>
        <w:t>.</w:t>
      </w:r>
    </w:p>
    <w:p>
      <w:pPr>
        <w:pStyle w:val="Heading2"/>
        <w:numPr>
          <w:ilvl w:val="1"/>
          <w:numId w:val="1"/>
        </w:numPr>
        <w:rPr/>
      </w:pPr>
      <w:bookmarkStart w:id="450" w:name="__RefHeading___Toc2078295_2035185390"/>
      <w:bookmarkStart w:id="451" w:name="_Toc173"/>
      <w:bookmarkEnd w:id="450"/>
      <w:r>
        <w:rPr>
          <w:rtl w:val="true"/>
        </w:rPr>
        <w:t>چیزهایی که در نماز مکروه است</w:t>
      </w:r>
      <w:bookmarkEnd w:id="4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مکروه است در نماز صورت را کمی به طرف راست یا چپ بگرداند و چشم ها را هم بگذارد، یا به طرف راست و چپ بگرداند و با ریش و دست خود بازی کند و انگشت ها را داخل هم نماید و آب دهان بیندازد و به خط قرآن یا کتاب، یا خط انگشتری نگاه کند؛ و نیز مکروه است در موقع خواندن حمد و سوره و گفتن ذکر، برای شنیدن حرف کسی ساکت شود، بلکه هر کاری که خضوع و خشوع را از بین ببرد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انسان خوابش می آید، و نیز موقع خودداری کردن از بول و غائط، مکروه است نماز بخواند؛ و همچنین پوشیدن جوراب تنگ که پا را فشار دهد در نماز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ها مکروهات دیگری هم در کتاب های مفصل گفته شده است</w:t>
      </w:r>
      <w:r>
        <w:rPr>
          <w:rFonts w:eastAsia="IRNazanin" w:cs="IRNazanin"/>
          <w:color w:val="111111"/>
          <w:sz w:val="28"/>
          <w:szCs w:val="28"/>
          <w:rtl w:val="true"/>
          <w:lang w:bidi="fa-IR"/>
        </w:rPr>
        <w:t>.</w:t>
      </w:r>
    </w:p>
    <w:p>
      <w:pPr>
        <w:pStyle w:val="Heading2"/>
        <w:numPr>
          <w:ilvl w:val="1"/>
          <w:numId w:val="1"/>
        </w:numPr>
        <w:rPr/>
      </w:pPr>
      <w:bookmarkStart w:id="452" w:name="__RefHeading___Toc2078297_2035185390"/>
      <w:bookmarkStart w:id="453" w:name="_Toc174"/>
      <w:bookmarkEnd w:id="452"/>
      <w:r>
        <w:rPr>
          <w:rtl w:val="true"/>
        </w:rPr>
        <w:t>مواردی که می شود نماز واجب را شکست</w:t>
      </w:r>
      <w:bookmarkEnd w:id="4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شکستن نماز واجب از روی اختیار حرام است، ولی برای حفظ جان، مال، جلوگیری از ضرر مالی یا بدنی و یا هر گونه غرض عقلایی مانعی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حفظ جان خود انسان یا کسی که حفظ جان او واجب است و یا حفظ مالی که نگهداری آن واجب می باشد، بدون شکستن نماز ممکن نباشد، باید نماز را بشکند؛ ولی شکستن نماز برای مالی که اهمیت ندارد مکروه است</w:t>
      </w:r>
      <w:r>
        <w:rPr>
          <w:rFonts w:eastAsia="IRNazanin" w:cs="IRNazanin"/>
          <w:color w:val="111111"/>
          <w:sz w:val="28"/>
          <w:szCs w:val="28"/>
          <w:rtl w:val="true"/>
          <w:lang w:bidi="fa-IR"/>
        </w:rPr>
        <w:t>.</w:t>
      </w:r>
      <w:bookmarkStart w:id="454" w:name="pg4780_42288"/>
    </w:p>
    <w:p>
      <w:pPr>
        <w:pStyle w:val="BookText"/>
        <w:rPr/>
      </w:pPr>
      <w:bookmarkEnd w:id="45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وسعت وقت مشغول نماز باشد و طلبکار طلب خود را از او مطالبه کند، چنانچه بتواند در بین نماز طلب او را بدهد، باید در همان حال بپردازد؛ و اگر بدون شکستن نماز دادن طلب او ممکن نیست، باید نماز را بشکند و طلب او را بدهد،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بفهمد که مسجد نجس است، چنانچه وقت تنگ باشد باید نماز را تمام کند؛ و اگر وقت وسعت دارد و تطهیر مسجد نماز را به هم نمی زند، باید در بین نماز تطهیر کند، بعد بقیه نماز را بخواند؛ و اگر نماز را به هم می زند شکستن نماز جایز است؛ پس باید نماز را بشکند و مسجد را تطهیر نماید، بعد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نماز را بشکند، اگر نماز را تمام کند معصیت کرده ولی نماز او صحیح است، اگرچه احتیاط مستحب آن است که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به اندازه رکوع خم شود، یادش بیاید که اذان و اقامه یا اقامه تنها را فراموش کرده، چنانچه وقت نماز وسعت دارد، مستحب است برای گفتن آن ها نماز را بشکند</w:t>
      </w:r>
      <w:r>
        <w:rPr>
          <w:rFonts w:eastAsia="IRNazanin" w:cs="IRNazanin"/>
          <w:color w:val="111111"/>
          <w:sz w:val="28"/>
          <w:szCs w:val="28"/>
          <w:rtl w:val="true"/>
          <w:lang w:bidi="fa-IR"/>
        </w:rPr>
        <w:t>.</w:t>
      </w:r>
    </w:p>
    <w:p>
      <w:pPr>
        <w:pStyle w:val="Heading2"/>
        <w:numPr>
          <w:ilvl w:val="1"/>
          <w:numId w:val="1"/>
        </w:numPr>
        <w:rPr/>
      </w:pPr>
      <w:bookmarkStart w:id="455" w:name="__RefHeading___Toc2078299_2035185390"/>
      <w:bookmarkStart w:id="456" w:name="_Toc175"/>
      <w:bookmarkEnd w:id="455"/>
      <w:r>
        <w:rPr>
          <w:rtl w:val="true"/>
        </w:rPr>
        <w:t>شکیات نماز</w:t>
      </w:r>
      <w:bookmarkEnd w:id="456"/>
    </w:p>
    <w:p>
      <w:pPr>
        <w:pStyle w:val="Heading3"/>
        <w:numPr>
          <w:ilvl w:val="2"/>
          <w:numId w:val="1"/>
        </w:numPr>
        <w:rPr/>
      </w:pPr>
      <w:bookmarkStart w:id="457" w:name="__RefHeading___Toc2078301_2035185390"/>
      <w:bookmarkStart w:id="458" w:name="_Toc176"/>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شکّیات نماز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قسم آن، شک هایی است که نماز را باطل می کند و به شش قسم آن نباید اعتنا کرد و نُه قسم دیگر آن صحیح است</w:t>
      </w:r>
      <w:r>
        <w:rPr>
          <w:rFonts w:eastAsia="IRNazanin" w:cs="IRNazanin"/>
          <w:color w:val="111111"/>
          <w:sz w:val="28"/>
          <w:szCs w:val="28"/>
          <w:rtl w:val="true"/>
          <w:lang w:bidi="fa-IR"/>
        </w:rPr>
        <w:t>.</w:t>
      </w:r>
    </w:p>
    <w:p>
      <w:pPr>
        <w:pStyle w:val="Heading3"/>
        <w:numPr>
          <w:ilvl w:val="2"/>
          <w:numId w:val="1"/>
        </w:numPr>
        <w:rPr/>
      </w:pPr>
      <w:bookmarkStart w:id="459" w:name="__RefHeading___Toc2078303_2035185390"/>
      <w:bookmarkStart w:id="460" w:name="_Toc177"/>
      <w:bookmarkEnd w:id="459"/>
      <w:r>
        <w:rPr>
          <w:rtl w:val="true"/>
        </w:rPr>
        <w:t>شک های باطل</w:t>
      </w:r>
      <w:bookmarkEnd w:id="4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هایی که نماز را باطل می کند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 های نماز دو رکعتی مثل نماز صبح و نماز مسافر، ولی شک در شماره رکعت های نماز مستحب دو رکعتی و نماز احتیاط، نماز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شماره رکعت های نماز سه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نماز چهار رکعتی شک کند که یک رکعت خوانده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نماز چهار رکعتی پیش از تمام شدن سجده دوم، شک کند که دو رکعت خوانده یا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تفصیل این مسأله در صورت چهارم از 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صفحه</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پنج، یا دو و بیشتر از پنج</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شش، یا سه و بیشتر از شش</w:t>
      </w:r>
      <w:r>
        <w:rPr>
          <w:rFonts w:eastAsia="IRNazanin" w:cs="IRNazanin"/>
          <w:color w:val="111111"/>
          <w:sz w:val="28"/>
          <w:szCs w:val="28"/>
          <w:rtl w:val="true"/>
          <w:lang w:bidi="fa-IR"/>
        </w:rPr>
        <w:t>.</w:t>
      </w:r>
      <w:bookmarkStart w:id="461" w:name="pg4780_42289"/>
    </w:p>
    <w:p>
      <w:pPr>
        <w:pStyle w:val="BookText"/>
        <w:rPr/>
      </w:pPr>
      <w:bookmarkEnd w:id="461"/>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رکعت های نماز که نداند چند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شش، یا چهار و بیشتر از شش، پیش از تمام شدن سجده دوم؛ ولی اگر بعد از سجده دوم شک بین چهار و شش و چهار و بیشتر از شش برای او پیش آید، بنابر احتیاط واجب بنا را بر چهار بگذارد و نماز را تمام کند و بعد از نماز دو سجده سهو به جا آورد و نماز را هم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یکی از شک های باطل برای انسان پیش آید، نمی تواند نماز را به هم بزند، بلکه باید به قدری فکر کند که صورت نماز به هم بخورد، یا از پیدا شدن یقین یا گمان ناامید شود</w:t>
      </w:r>
      <w:r>
        <w:rPr>
          <w:rFonts w:eastAsia="IRNazanin" w:cs="IRNazanin"/>
          <w:color w:val="111111"/>
          <w:sz w:val="28"/>
          <w:szCs w:val="28"/>
          <w:rtl w:val="true"/>
          <w:lang w:bidi="fa-IR"/>
        </w:rPr>
        <w:t>.</w:t>
      </w:r>
    </w:p>
    <w:p>
      <w:pPr>
        <w:pStyle w:val="Heading3"/>
        <w:numPr>
          <w:ilvl w:val="2"/>
          <w:numId w:val="1"/>
        </w:numPr>
        <w:rPr/>
      </w:pPr>
      <w:bookmarkStart w:id="462" w:name="__RefHeading___Toc2078305_2035185390"/>
      <w:bookmarkStart w:id="463" w:name="_Toc178"/>
      <w:bookmarkEnd w:id="462"/>
      <w:r>
        <w:rPr>
          <w:rtl w:val="true"/>
        </w:rPr>
        <w:t>شک هایی که نباید به آن ها اعتنا کرد</w:t>
      </w:r>
      <w:bookmarkEnd w:id="4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هایی که نباید به آن ها اعتنا کرد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چیزی که محل به جا آوردن آن گذشته است، مثل آن که در رکوع شک کند که حمد را خوانده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گذشتن وقت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کثیرالشک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در شماره رکعت های نماز، در صورتی که مأموم شماره آن ها را بداند؛ و همچنین شک مأموم در صورتی که امام شماره رکعت های نماز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نماز مستحبی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شک در چیزی که محل آن گذشته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بین نماز شک کند که یکی از کارهای واجب آن را انجام داده یا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شک کند که حمد را خوانده یا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مشغول کاری که باید بعد از آن انجام دهد نشده، باید آن را به جا آورد؛ و اگر مشغول کاری که باید بعد از آن انجام دهد شده، به شک خود اعتنا نکند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خواندن آیه ای شک کند که آیه پیش از آن را خوانده یا نه، یا وقتی آخر آیه را می خواند شک کند که اوّل آن را خوانده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رکوع یا سجود شک کند که کارهای واجب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ذکر و آرام بودن بدن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انجام داده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حالی که به سجده می رود شک کند که رکوع کرده یا نه، یا شک کند که بعد از رکوع ایستاده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حال برخاستن شک کند که سجده یا تشهّد را به جا آورده یا نه، باید برگردد 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نشسته یا خوابیده نماز می خواند، اگر موقعی که حمد یا تسبیحات می خواند، شک کند که سجده یا تشهّد را به جا آورده یا نه، باید به شک خود اعتنا نکند؛ و اگر پیش از آن که مشغول حمد یا تسبیحات شود، شک کند که سجده یا تشهّد را به جا آورده یا نه،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شک کند که یکی از رکن های نماز را به جا آورده یا نه، چنانچه مشغول کاری که بعد از آن است نشده، باید آن را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اگر پیش از خواندن تشهّد شک کند که دو سجده را به جا آورده یا نه، باید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چنانچه بعد یادش بیاید که آن رکن را به جا آورده بوده، چون رکن زیاد شده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شک کند عملی را که رکن نیست به جا آورده یا نه، چنانچه مشغول کاری که بعد از آن است نشده، باید آن را به جا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اگر پیش از خواندن سوره شک کند که حمد را خوانده یا نه، باید حمد را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بعد از انجام آن یادش بیاید که آن را به جا آورده بوده، چون رکن زیاد نشده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که رکنی را به جا آورده یا نه، چنانچه مشغول تشهّد است اگر شک کند که دو سجده را به جا آورده یا نه، باید به شک خود اعتنا نکند؛ و اگر یادش بیاید که آن رکن را به جا نیاورده، در صورتی که مشغول رکن بعد نشده، باید آن را به جا آورد؛ و اگر مشغول رکن بعد شده نمازش باطل است، مثلاً اگر پیش از رکوع رکعت بعد یادش بیاید که دو سجده را به جا نیاورده، باید به جا آورد و اگر در رکوع یا بعد از آن یادش بیاید، نمازش باطل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عملی را که رکن نیست به جا آورده یا نه، چنانچه مشغول کاری که بعد از آن است شده، باید به شک خود اعتنا نکند؛ مثلاً موقعی که مشغول خواندن سوره است اگر</w:t>
      </w:r>
    </w:p>
    <w:p>
      <w:pPr>
        <w:pStyle w:val="BookText"/>
        <w:rPr/>
      </w:pPr>
      <w:r>
        <w:rPr>
          <w:rFonts w:ascii="IRNazanin" w:hAnsi="IRNazanin" w:eastAsia="IRNazanin"/>
          <w:color w:val="111111"/>
          <w:sz w:val="28"/>
          <w:sz w:val="28"/>
          <w:szCs w:val="28"/>
          <w:rtl w:val="true"/>
          <w:lang w:bidi="fa-IR"/>
        </w:rPr>
        <w:t>شک کند که حمد را خوانده یا نه، باید به شک خود اعتنا نکند؛ و اگر بعد یادش بیاید که آن را به جا نیاورده، در صورتی که مشغول رکن بعد نشده، باید به جا آورد و اگر مشغول رکن بعد شده نمازش صحیح است؛ بنابراین اگر مثلاً در قنوت یادش بیاید که حمد را نخوانده، باید بخواند و اگر در رکوع یادش بیاید،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که سلام نماز را گفته یا نه، یا شک کند درست گفته یا نه، چنانچه مشغول تعقیب نماز یا نماز دیگر شده، یا به واسطه انجام کاری که نماز را به هم می زند از حال نمازگزار بیرون رفته، باید به شک خود اعتنا نکند و اگر پیش از این ها شک کند، باید سلام را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شک بعد از سلام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سلام نماز شک کند که نمازش صحیح بوده یا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شک کند رکوع کرده یا نه، یا بعد از سلام نماز چهار رکعتی شک کند که چهار رکعت خوانده یا پنج رکعت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شک خود اعتنا نکند، ولی اگر هر دو طرف شک او باطل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بعد از سلامِ نمازِ چهار رکعتی شک کند که سه رکعت خوانده یا پنج رکعت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شک بعد از وقت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گذشتن وقت نماز شک کند که نماز خوانده یا نه، یا گمان کند که نخوانده، خواندن آن لازم نیست؛ ولی اگر پیش از گذشتن وقت شک کند که نماز خوانده یا نه، یا گمان کند که نخوانده، باید آن نماز را بخواند؛ بلکه اگر گمان کند که خوانده باید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گذشتن وقت شک کند نماز را درست خوانده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گذشتن وقت نماز ظهر و عصر بداند چهار رکعت نماز خوانده، ولی نداند به نیت ظهر خوانده یا به نیت عصر، باید چهار رکعت نماز قضا به نیت نمازی که بر او واجب است بخواند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گذشتن وقت نماز مغرب و عشا بداند یک نماز خوانده، ولی نداند سه رکعتی خوانده یا چهار رکعتی، باید قضای نماز مغرب و عشا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کثیرالشک</w:t>
      </w:r>
    </w:p>
    <w:p>
      <w:pPr>
        <w:pStyle w:val="BookText"/>
        <w:rPr/>
      </w:pPr>
      <w:r>
        <w:rPr>
          <w:rFonts w:ascii="IRNazanin" w:hAnsi="IRNazanin" w:eastAsia="IRNazanin"/>
          <w:color w:val="111111"/>
          <w:sz w:val="28"/>
          <w:sz w:val="28"/>
          <w:szCs w:val="28"/>
          <w:rtl w:val="true"/>
          <w:lang w:bidi="fa-IR"/>
        </w:rPr>
        <w:t xml:space="preserve">کثیرالشک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در یک نماز سه مرتبه شک کند، یا در سه نماز پشت سر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نماز صبح، ظهر و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کند کثیرالشک است؛ و چنانچه زیاد شک کردن او از غضب یا ترس و یا پریشانی حواس نباشد،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کثیرالشک اگر در به جا آوردن چیزی شک کند، چنانچه به جا آوردن آن نماز را باطل نمی کند، باید بنا بگذارد که آن را به جا آورده،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اگر شک کند که رکوع کرده یا نه، باید بنا بگذارد که رکوع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به جا آوردن آن نماز را باطل می کند، باید بنا بگذارد که آن را انجام نداده؛ مثلاً اگر شک کند که یک رکوع کرده یا بیشتر، چون زیاد شدن رکوع نماز را باطل می کند، باید بنا بگذارد که بیشتر از یک رکوع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یک چیز نماز زیاد شک می کند، چنانچه در چیزهای دیگرِ نماز شک کند باید به دستور آن عمل نماید؛ مثلاً کسی که زیاد شک می کند سجده کرده یا نه، اگر در به جا آوردن رکوع شک کند، باید به دستور آن رفتار نماید، یعنی اگر ایستاده رکوع را به جا آورد و اگر به سجده رفته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در نماز مخصوصی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نماز ظهر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زیاد شک می کند، اگر در نماز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نماز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کند، باید به دستور شک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وقتی در جای مخصوصی نماز می خواند زیاد شک می کند، اگر در غیر آن جا نماز بخواند و شکی برای او پیش آید، باید به دستور شک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شک کند که کثیرالشک شده یا نه، باید به دستور شک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کثیرالشک تا وقتی یقین نکند که به حال معمولی مردم برگشته، باید به شک خود اعتنا نکند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زیاد شک می کند، اگر شک کند رکنی را به جا آورده یا نه و اعتنا نکند، بعد یادش بیاید که آن را به جا نیاورده، چنانچه مشغول رکن بعد نشده، باید آن را به جا آورد؛ و اگر مشغول رکن بعد شده، نمازش باطل است، مثلاً اگر شک کند رکوع کرده یا نه و</w:t>
      </w:r>
    </w:p>
    <w:p>
      <w:pPr>
        <w:pStyle w:val="BookText"/>
        <w:rPr/>
      </w:pPr>
      <w:r>
        <w:rPr>
          <w:rFonts w:ascii="IRNazanin" w:hAnsi="IRNazanin" w:eastAsia="IRNazanin"/>
          <w:color w:val="111111"/>
          <w:sz w:val="28"/>
          <w:sz w:val="28"/>
          <w:szCs w:val="28"/>
          <w:rtl w:val="true"/>
          <w:lang w:bidi="fa-IR"/>
        </w:rPr>
        <w:t>اعتنا نکند، چنانچه پیش از سجده یادش بیاید که رکوع نکرده باید رکوع کند و اگر در سجده یادش بیاید،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زیاد شک می کند، اگر شک کند چیزی را که رکن نیست به جا آورده یا نه و اعتنا نکند و بعد یادش بیاید که آن را به جا نیاورده، چنانچه از محل به جا آوردن آن نگذشته، باید آن را به جا آورد و اگر از محل آن گذشته، نمازش صحیح است؛ مثلاً اگر شک کند که حمد خوانده یا نه و اعتنا نکند، چنانچه در قنوت یادش بیاید که حمد نخوانده باید بخواند و اگر در رکوع یادش بیاید، نماز او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شک امام و مأموم</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جماعت در شماره رکعت های نماز شک کند، مثلاً شک کند که سه رکعت خوانده یا چهار رکعت، چنانچه مأموم یقین یا گمان داشته باشد که چهار رکعت خوانده و به امام بفهماند که چهار رکعت خوانده است، امام باید نماز را تمام کند و خواندن نماز احتیاط لازم نیست؛ و نیز اگر امام یقین یا گمان داشته باشد که چند رکعت خوانده است و مأموم در شماره رکعت های نماز شک کند، باید به شک خود اعتنا ننماید؛ و به همین صورت است شک هر یک از امام و مأموم در افعال نماز، مانند شک در عدد سجده یا به جا آوردن رکوع و به جا نیاوردن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شک در نماز مستحبی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شماره رکعت های نماز مستحبی شک کند، چنانچه طرف بیشتر شک نماز را باطل می کند، باید بنا را بر کمتر بگذارد؛ مثلاً اگر در نافله صبح شک کند که دو رکعت خوانده یا سه رکعت، باید بنا بگذارد که دو رکعت خوانده است؛ و اگر طرف بیشتر شک نماز را باطل نمی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شک کند که دو رکعت خوانده یا یک رکعت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هر طرف شک عمل کند، نمازش صحیح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 شدن رکن نافله را باطل می کند، ولی زیاد شدن رکن آن را باطل نمی کند؛ پس اگر یکی از کارهای نافله را فراموش کند و موقعی یادش بیاید که مشغول رکن بعد از آن شده، باید آن کار را انجام دهد و دوباره آن رکن را به جا آورد، مثلاً اگر در بین رکوع یادش بیاید که سوره را نخوانده؛ باید برگردد و سوره را بخواند و دوباره به رکوع رود</w:t>
      </w:r>
      <w:r>
        <w:rPr>
          <w:rFonts w:eastAsia="IRNazanin" w:cs="IRNazanin"/>
          <w:color w:val="111111"/>
          <w:sz w:val="28"/>
          <w:szCs w:val="28"/>
          <w:rtl w:val="true"/>
          <w:lang w:bidi="fa-IR"/>
        </w:rPr>
        <w:t>.</w:t>
      </w:r>
      <w:bookmarkStart w:id="464" w:name="pg4780_42294"/>
    </w:p>
    <w:p>
      <w:pPr>
        <w:pStyle w:val="BookText"/>
        <w:rPr/>
      </w:pPr>
      <w:bookmarkEnd w:id="46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یکی از کارهای نافله شک کند، خواه رکن باشد یا غیر رکن، چنانچه محل آن نگذشته باید به جا آورد و اگر محل آن گذشته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مستحبی دو رکعتی گمانش به سه رکعت یا بیشتر برود، باید اعتنا نکند و نمازش صحیح است؛ و اگر گمانش به دو رکعت یا کمتر برود، بنابر احتیاط واجب باید به همان گمان عمل کند، مثلاً اگر گمانش به یک رکعت می رود، احتیاطاً باید یک رکعت دیگر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نافله کاری کند که برای آن سجده سهو واجب می شود، یا یک سجده یا تشهّد را فراموش نماید، لازم نیست بعد از نماز سجده سهو یا قضای سجده و تشهّد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که نماز مستحبی را خوانده یا نه، چنانچه آن نماز مثل نماز جعفر طیار وقت معین نداشته باشد، بنا بگذارد که نخوانده است؛ و همچنین اگر مثل نافله یومیه وقت معین داشته باشد و پیش از گذشتن وقت شک کند که آن را به جا آورده یا نه، ولی اگر بعد از گذشتن وقت شک کند که خوانده است یا نه، به شک خود اعتنا نکند</w:t>
      </w:r>
      <w:r>
        <w:rPr>
          <w:rFonts w:eastAsia="IRNazanin" w:cs="IRNazanin"/>
          <w:color w:val="111111"/>
          <w:sz w:val="28"/>
          <w:szCs w:val="28"/>
          <w:rtl w:val="true"/>
          <w:lang w:bidi="fa-IR"/>
        </w:rPr>
        <w:t>.</w:t>
      </w:r>
    </w:p>
    <w:p>
      <w:pPr>
        <w:pStyle w:val="Heading3"/>
        <w:numPr>
          <w:ilvl w:val="2"/>
          <w:numId w:val="1"/>
        </w:numPr>
        <w:rPr/>
      </w:pPr>
      <w:bookmarkStart w:id="465" w:name="__RefHeading___Toc2078307_2035185390"/>
      <w:bookmarkStart w:id="466" w:name="_Toc179"/>
      <w:bookmarkEnd w:id="465"/>
      <w:r>
        <w:rPr>
          <w:rtl w:val="true"/>
        </w:rPr>
        <w:t>شک های صحیح</w:t>
      </w:r>
      <w:bookmarkEnd w:id="4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نُه صورت اگر در شماره رکعت های نماز چهار رکعتی شک کند، باید فوراً فکر نماید، پس اگر یقین یا گمان به یک طرفِ شک پیدا کرد، همان طرف را بگیرد و نماز را تمام کند؛ وگرنه به دستورهایی که گفته می شود عمل نماید و آن نُه صورت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تمام شدن ذکر واجب سجده دوم شک کند که دو رکعت خوانده یا سه رکعت، باید بنا بگذارد سه رکعت خوانده و یک رکعت دیگر بخواند و نماز را تمام کند؛ و بعد از نماز یک رکعت نماز احتیاط ایستاده یا دو رکعت نشسته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دستوری که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چهار بعد از تمام شدن ذکر واجب سجده دوم، باید بنا بگذارد که چهار رکعت خوانده و نماز را تمام کند و بعد از نماز دو رکعت نماز احتیاط ایستاده بخواند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 و چهار بعد تمام شدن ذکر واجب سجده دوم، باید بنا بر چهار بگذارد و بعد از نماز دو رکعت نماز احتیاط ایستاده و بعد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بعد از تمام شدن ذکر واجب سجده دوم، باید بنا بر چهار بگذارد و نماز را تمام کند و بعد از نماز دو سجده سهو به جا آورد؛ ولی اگر بعد از سجده اوّل، یا پیش از تمام شدن ذکر واجب سجده دوم، یکی از این چهار شک برای او پیش آید، نماز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که در هر جای نماز باشد، باید بنا بر چهار بگذارد و نماز را تمام کند و بعد از نماز یک رکعت نماز احتیاط ایستاده یا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چهار و پنج در حال ایستاده، باید بنشیند و تشهّد بخواند و نماز را سلام دهد و یک رکعت نماز احتیاط ایستاده یا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پنج در حال ایستاده، باید بنشیند و تشهّد بخواند و نماز را سلام دهد و دو رکعت نماز احتیاط ایستاده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و پنج در حال ایستاده، باید بنشیند و تشهّد بخواند و بعد از سلام نماز، دو رکعت نماز احتیاط ایستاده و بعد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پنج و شش در حال ایستاده، باید بنشیند و تشهّد بخواند و نماز را سلام دهد و سجده سهو به جا آورد و بنابر احتیاط واجب دو سجده سهو دیگر برای ایستادن بیجا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یکی از شک های صحیح برای انسان پیش آید، بنابر احتیاط واجب نباید نماز را بشکند، چنانچه نماز را بشکند معصیت کرده است؛ پس اگر پیش از انجام کاری که نماز را باطل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روگرداندن از قبله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را از سر گیرد، نماز دومش هم باطل است؛ و اگر بعد از انجام کاری که نماز را باطل می کند، مشغول نماز شود نماز دومش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یکی از شک هایی که نماز احتیاط برای آن ها واجب است در نماز پیش آید، چنانچه انسان نماز را تمام کند و بدون خواندن نماز احتیاط نماز را از سر بگیرد معصیت کرده است؛ پس اگر پیش از انجام کاری که نماز را باطل می کند نماز را از سر گرفته باشد، بنابر احتیاط واجب نماز دومش هم باطل است؛ و اگر بعد از انجام کاری که نماز را باطل می کند مشغول نماز شده، نماز دومش صحیح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یکی از شک های صحیح برای انسان پیش آید، چنانچه گفته شد باید فوراً فکر کند، ولی اگر چیزهایی که به واسطه آن ها ممکن است یقین یا گمان به یک</w:t>
      </w:r>
    </w:p>
    <w:p>
      <w:pPr>
        <w:pStyle w:val="BookText"/>
        <w:rPr/>
      </w:pPr>
      <w:r>
        <w:rPr>
          <w:rFonts w:ascii="IRNazanin" w:hAnsi="IRNazanin" w:eastAsia="IRNazanin"/>
          <w:color w:val="111111"/>
          <w:sz w:val="28"/>
          <w:sz w:val="28"/>
          <w:szCs w:val="28"/>
          <w:rtl w:val="true"/>
          <w:lang w:bidi="fa-IR"/>
        </w:rPr>
        <w:t>طرف شک پیدا شود از بین نمی رود، چنانچه کمی بعد فکر کند اشکال ندارد؛ مثلاً اگر در سجده شک کند می تواند تا بعد از سجده، فکر کردن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اوّل گمانش به یک طرف بیشتر باشد، بعد دو طرف در نظر او مساوی شود، باید به دستور شک عمل نماید؛ و اگر اوّل دو طرف در نظر او مساوی باشد و به طرفی که وظیفه اوست بنا بگذارد، بعد گمانش به طرف دیگر برود، باید همان طرف را بگیرد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داند گمانش به یک طرف بیشتر است یا هر دو طرف در نظر او مساوی است، باید به دستور شک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بداند در بین نماز حال تردیدی داشته، مثلاً دو رکعت خوانده یا سه رکعت و بنا را بر سه گذاشته، ولی نداند که گمانش به خواندن سه رکعت بوده، یا هر دو طرف در نظر او مساوی بوده، بنابر احتیاط نماز احتیاط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موقعی که تشهّد می خواند، یا بعد از ایستادن شک کند که دو سجده را به جا آورده یا نه و در همان موقع یکی از شک هایی که اگر بعد از تمام شدن دو سجده اتفّاق بیفتد صحیح می باشد، برای او پیش 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شک کند که دو رکعت خوانده یا سه رکعت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به دستور آن شک عمل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مشغول تشهّد شود، یا پیش از ایستادن شک کند که دو سجده را به جا آورده یا نه و در همان موقع یکی از شک هایی که بعد از تمام شدن دو سجده صحیح است برایش پیش آید،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ایستاده بین سه و چهار یا بین سه و چهار و پنج شک کند و یادش بیاید که دو سجده از رکعت پیش به جا نیاورده،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شک او از بین برود و شک دیگری برایش پیش 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اوّل شک کند که دو رکعت خوانده یا سه رکعت، بعد شک کند که سه رکعت خوانده یا چهار رکعت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به دستور شک دوم عمل نماید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شک کند در اثنای نماز مثلاً بین دو و چهار شک کرده یا بین سه و چهار، نماز را دوباره بخواند</w:t>
      </w:r>
      <w:r>
        <w:rPr>
          <w:rFonts w:eastAsia="IRNazanin" w:cs="IRNazanin"/>
          <w:color w:val="111111"/>
          <w:sz w:val="28"/>
          <w:szCs w:val="28"/>
          <w:rtl w:val="true"/>
          <w:lang w:bidi="fa-IR"/>
        </w:rPr>
        <w:t>.</w:t>
      </w:r>
      <w:bookmarkStart w:id="467" w:name="pg4780_42297"/>
    </w:p>
    <w:p>
      <w:pPr>
        <w:pStyle w:val="BookText"/>
        <w:rPr/>
      </w:pPr>
      <w:bookmarkEnd w:id="46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نماز بفهمد که در نماز شکی برای او پیش آمده، ولی نداند که از شک های باطل بوده یا از شک های صحیح؛ و اگر از شک های صحیح بوده کدام قسم آن بوده است،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نشسته نماز می خواند، اگر شکی کند که باید برای آن، یک رکعت نماز احتیاط ایستاده یا دو رکعت نشسته بخواند، باید یک رکعت نشسته به جا آورد؛ و اگر شکی کند که باید برای آن، دو رکعت نماز احتیاط ایستاده بخواند، باید دو رکعت نشسته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ایستاده نماز می خواند، اگر موقع خواندن نماز احتیاط از ایستادن عاجز شود، باید مثل کسی که نماز را نشسته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آن در مسأله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نشسته نماز می خواند، اگر موقع خواندن نماز احتیاط بتواند بایستد، باید به وظیفه کسی که نماز را ایستاده می خواند عمل کند</w:t>
      </w:r>
      <w:r>
        <w:rPr>
          <w:rFonts w:eastAsia="IRNazanin" w:cs="IRNazanin"/>
          <w:color w:val="111111"/>
          <w:sz w:val="28"/>
          <w:szCs w:val="28"/>
          <w:rtl w:val="true"/>
          <w:lang w:bidi="fa-IR"/>
        </w:rPr>
        <w:t>.</w:t>
      </w:r>
    </w:p>
    <w:p>
      <w:pPr>
        <w:pStyle w:val="Heading2"/>
        <w:numPr>
          <w:ilvl w:val="1"/>
          <w:numId w:val="1"/>
        </w:numPr>
        <w:rPr/>
      </w:pPr>
      <w:bookmarkStart w:id="468" w:name="__RefHeading___Toc2078309_2035185390"/>
      <w:bookmarkStart w:id="469" w:name="_Toc180"/>
      <w:bookmarkEnd w:id="468"/>
      <w:r>
        <w:rPr>
          <w:rtl w:val="true"/>
        </w:rPr>
        <w:t>نماز احتیاط</w:t>
      </w:r>
      <w:bookmarkEnd w:id="4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نماز احتیاط بر او واجب است، بعد از سلام نماز، باید فوراً نیت نماز احتیاط کند و تکبیر بگوید و حمد را بخواند و به رکوع رود و دو سجده نماید، پس اگر یک رکعت نماز احتیاط بر او واجب است، بعد از دو سجده تشهّد بخواند و سلام دهد؛ و اگر دو رکعت نماز احتیاط بر او واجب است، بعد از دو سجده یک رکعت دیگر مثل رکعت اوّل به جا آورد و بعد از تشهّد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احتیاط سوره و قنوت ندارد و باید آن را آهسته بخوانند و نیت آن را به زبان نیاورد؛ و احتیاط واجب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آهسته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خواندن نماز احتیاط بفهمد نمازی را که خوانده درست بوده، لازم نیست نماز احتیاط را بخواند؛ و اگر در بین نماز احتیاط بفهمد، لازم نیست آن را تمام نماید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پیش از خواندن نماز احتیاط بفهمد که رکعت های نمازش کم بوده، چنانچه کاری که نماز را باطل می کند انجام نداده، باید آنچه از نماز نخوانده بخواند و برای سلام بیجا دو سجده سهو بنماید؛ و اگر کاری که نماز را باطل می کند انجام داده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پشت به قبله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نماز را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نماز احتیاط بفهمد کمبود نمازش به مقدار نماز احتیاط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شک بین سه و چهار، یک رکعت نماز احتیاط بخواند، بعد بفهمد نماز را سه رکعت خوانده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خواندن نماز احتیاط بفهمد کمبود نماز کمتر از نماز احتیاط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شک بین دو و چهار، دو رکعت نماز احتیاط بخواند، بعد بفهمد نماز را سه رکعت خوانده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خواندن نماز احتیاط بفهمد کمبود نماز بیشتر از نماز احتیاط بوده، مثلاً در شک بین سه و چهار یک رکعت نماز احتیاط بخواند، بعد بفهمد نماز را دو رکعت خوانده، چنانچه بعد از نماز احتیاط کاری که نماز را باطل می کند انجام نداده است، باید یک رکعت دیگر به عنوان نماز احتیاط به جا آورد؛ و به جای هر یک از دو سلام اضافه در اصل نماز و نماز احتیاط، دو سجده سهو به جا آورد؛ و اگر بعد از نماز احتیاط کاری که نماز را باطل می کند انجام داده است، باید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بین دو و سه و چهار شک کند و بعد از خواندن دو رکعت نماز احتیاط ایستاده، یادش بیاید که نماز را دو رکعت خوانده، لازم نیست دو رکعت نماز احتیاط نشسته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بین سه و چهار شک کند و موقعی که دو رکعت نماز احتیاط نشسته یا یک رکعت ایستاده را می خواند، یادش بیاید که نماز را سه رکعت خوانده، باید نماز احتیاط را تمام کند و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بین دو و سه و چهار شک کند و موقعی که دو رکعت نماز احتیاط ایستاده را می خواند، پیش از رکوع رکعت دوم یادش بیاید که نمازش را سه رکعت خوانده، باید بنشیند و نماز احتیاط را یک رکعتی تمام کند و برای سلام اضافه سجده سهو به جا 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احتیاط بفهمد کمبود نمازش بیشتر یا کمتر از نماز احتیاط بوده، چنانچه نتواند نماز احتیاط را مطابق کمبود نمازش تمام کند، باید آن را رها کند و کسری نماز را به جا آورد؛ مثلاً در شک بین سه و چهار، اگر موقعی که دو رکعت نماز احتیاط ایستاده را می خواند، یادش بیاید که نماز را دو رکعت خوانده، چون نمی تواند دو رکعت نشسته را به جای دو رکعت ایستاده حساب کند، باید نماز احتیاط نشسته را رها کند و دو رکعت کمبود نمازش را بخواند و دوباره خواندن نماز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شک کند نماز احتیاطی را که بر او واجب بوده به جا آورده یا نه، چنانچه وقت نماز گذشته به شک خود اعتنا نکند؛ و اگر وقت دارد در صورتی که مشغول کار دیگری نشده و از جای نماز برنخاسته و کاری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روگرداندن از قبله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نماز را باطل می کند انجام نداده، باید نماز احتیاط را بخواند؛ و اگر مشغول کار دیگری شده، یا کاری که نماز را باطل می کند به جا آورده، یا بین نماز و شک او زیاد طول کشیده،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احتیاط رکنی را زیاد کند، یا مثلاً به جای یک رکعت دو رکعت بخواند، نماز احتیاط باطل می شود و باید دوباره اصل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مشغول نماز احتیاط است، اگر در یکی از کارهای آن شک کند، چنانچه محل آن نگذشته باید به جا آورد؛ و اگر محلش گذشته باید به شک خود اعتنا نکند، مثلاً اگر شک کند که حمد خوانده یا نه، چنانچه به رکوع نرفته، باید بخواند و اگر به رکوع رفته،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شماره رکعت های نماز احتیاط شک کند، چنانچه طرفِ بیشترِ شک نماز را باطل می کند، باید بنا را بر کمتر بگذارد؛ و اگر طرف بیشتر شک نماز را باطل نمی کند، باید بنا را بر بیشتر بگذارد، مثلاً موقعی که مشغول خواندن دو رکعت نماز احتیاط است، اگر شک کند که دو رکعت خوانده یا سه رکعت، چون طرف بیشتر شک نماز را باطل می کند، باید بنا بگذارد که دو رکعت خوانده؛ و اگر شک کند که یک رکعت خوانده یا دو رکعت، چون طرف بیشتر شک نماز را باطل نمی کند، باید بنا بگذارد که دو رکعت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احتیاط چیزی که رکن نیست سهواً کم یا زیاد شود، سجده سهو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سلام نماز احتیاط شک کند که یکی از اجزا یا شرایط آن را به جا آورده یا نه،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احتیاط، تشهّد یا یک سجده را فراموش کند، احتیاط واجب آن است که بعد از سلام نماز آن را قضا 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نماز احتیاط و قضای یک سجده یا قضای یک تشهّد یا دو سجده سهو بر او واجب شود، باید اوّل نماز احتیاط را به جا آورد</w:t>
      </w:r>
      <w:r>
        <w:rPr>
          <w:rFonts w:eastAsia="IRNazanin" w:cs="IRNazanin"/>
          <w:color w:val="111111"/>
          <w:sz w:val="28"/>
          <w:szCs w:val="28"/>
          <w:rtl w:val="true"/>
          <w:lang w:bidi="fa-IR"/>
        </w:rPr>
        <w:t>.</w:t>
      </w:r>
      <w:bookmarkStart w:id="470" w:name="pg4780_42300"/>
    </w:p>
    <w:p>
      <w:pPr>
        <w:pStyle w:val="BookText"/>
        <w:rPr/>
      </w:pPr>
      <w:bookmarkEnd w:id="47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حکم گمان در نماز، مثل حکم یقین است؛ مثلاً اگر انسان گمان دارد که نماز را چهار رکعت خوانده، نباید نماز احتیاط بخواند؛ و اگر گمان دارد رکوع کرده، نباید آن را به جا آورد؛ و اگر گمان دارد حمد را نخوانده، چنانچه به رکوع نرفته باید بخواند، اگر به رکوع رفته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حکم شک و سهو و گمان در نمازهای واجب یومیه و نمازهای واجب دیگر فرق ندارد، مثلاً اگر در نماز آیات شک کند که یک رکعت خوانده یا دو رکعت، چون شک او در نماز دو رکعتی است، نمازش باطل می شود</w:t>
      </w:r>
      <w:r>
        <w:rPr>
          <w:rFonts w:eastAsia="IRNazanin" w:cs="IRNazanin"/>
          <w:color w:val="111111"/>
          <w:sz w:val="28"/>
          <w:szCs w:val="28"/>
          <w:rtl w:val="true"/>
          <w:lang w:bidi="fa-IR"/>
        </w:rPr>
        <w:t>.</w:t>
      </w:r>
    </w:p>
    <w:p>
      <w:pPr>
        <w:pStyle w:val="Heading2"/>
        <w:numPr>
          <w:ilvl w:val="1"/>
          <w:numId w:val="1"/>
        </w:numPr>
        <w:rPr/>
      </w:pPr>
      <w:bookmarkStart w:id="471" w:name="__RefHeading___Toc2078311_2035185390"/>
      <w:bookmarkStart w:id="472" w:name="_Toc181"/>
      <w:bookmarkEnd w:id="471"/>
      <w:r>
        <w:rPr>
          <w:rtl w:val="true"/>
        </w:rPr>
        <w:t>سجده سهو</w:t>
      </w:r>
      <w:bookmarkEnd w:id="4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پنج چیز بعد از سلام نماز، انسان باید دو سجده سهو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دستوری که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 سهواً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نباید نماز را سلام دهد، مثلاً در رکعت اوّل سهواً 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سجده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چهار رکعتی بعد از سجده دوم شک کند که چهار رکعت خوانده یا پنج رکعت؛ و نیز اگر در جایی که باید بایستد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موقع خواندن حمد و سوره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اشتباهاً بنشیند، یا در جایی که باید بنشیند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موقع خواندن تشهّد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اشتباهاً بایستد، بنابر احتیاط واجب باید دو سجده سهو به جا آورد؛ بلکه برای هر چیزی که در نماز اشتباهاً کم یا زیاد کند، احتیاط مستحّب آن است که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چند صورت در مسائل آینده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اشتباهاً یا به خیال این که نمازش تمام شده حرف بزند، باید دو سجده سهو به جا 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حرفی که از آه کشیدن و سرفه پیدا می شود، سجده سهو واجب نیست، ولی اگر مثلاً سهواً آخ یا آه بگوید، باید سجده سهو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غلط خوانده دوباره به طور صحیح بخواند، برای دوباره خواندنِ آن سجده سهو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سهواً مدتی حرف بزند و تمام آن ها یک مرتبه حساب شود، دو سجده سهو بعد از سلام نماز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سهواً تسبیحات اربعه را نگوید یا بیشتر و یا کمتر از سه مرتبه بگوید، احتیاط مستحب آن است که بعد از نماز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جایی که نباید سلام نماز را بگوید، سهواً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عَلَي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سجده سهو بنماید؛ ولی اگر اشتباهاً مقداری از این دو سلام را بگوید،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النَّبِيُ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مستحب آن است که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جایی که نباید سلام دهد اشتباهاً هر سه سلام را بگوید، دو سجده سهو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 سجده یا تشهّد را فراموش کند و پیش از رکوع رکعت بعد یادش بیاید، باید برگردد و به جا آورد و بعد از نماز بنابراحتیاط واجب برای ایستادن بیجا دو سجده سهو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رکوع یا بعد از آن یادش بیاید که یک سجده یا تشهّد را از رکعت پیش فراموش کرده، باید بعد از سلام نماز سجده یا تشهّد را قضا کند و بعد از آن بنابر احتیاط واجب دو سجده سهو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سجده سهو را بعد از سلام نماز عمداً به جا نیاورد، معصیت کرده و واجب است هرچه زودتر آن را انجام دهد؛ و چنانچه سهواً به جا نیاورد هر وقت یادش آمد، باید فوراً انجام دهد و لازم نیست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دارد که سجده سهو بر او واجب شده یا نه، لازم نیست به جا آورد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شک دارد مثلاً دو سجده سهو بر او واجب شده یا چهار تا، اگر دو سجده انجام دهد کافی است</w:t>
      </w:r>
      <w:r>
        <w:rPr>
          <w:rFonts w:eastAsia="IRNazanin" w:cs="IRNazanin"/>
          <w:color w:val="111111"/>
          <w:sz w:val="28"/>
          <w:szCs w:val="28"/>
          <w:rtl w:val="true"/>
          <w:lang w:bidi="fa-IR"/>
        </w:rPr>
        <w:t>.</w:t>
      </w:r>
      <w:bookmarkStart w:id="473" w:name="pg4780_42302"/>
    </w:p>
    <w:p>
      <w:pPr>
        <w:pStyle w:val="BookText"/>
        <w:rPr/>
      </w:pPr>
      <w:bookmarkEnd w:id="47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یکی از دو سجده سهو را به جا نیاورده، باید دو سجده سهو به جا آورد؛ و اگر بداند سهواً سه سجده کرده، احتیاط واجب آن است که دوباره دو سجده سهو انجام دهد</w:t>
      </w:r>
      <w:r>
        <w:rPr>
          <w:rFonts w:eastAsia="IRNazanin" w:cs="IRNazanin"/>
          <w:color w:val="111111"/>
          <w:sz w:val="28"/>
          <w:szCs w:val="28"/>
          <w:rtl w:val="true"/>
          <w:lang w:bidi="fa-IR"/>
        </w:rPr>
        <w:t>.</w:t>
      </w:r>
    </w:p>
    <w:p>
      <w:pPr>
        <w:pStyle w:val="Heading2"/>
        <w:numPr>
          <w:ilvl w:val="1"/>
          <w:numId w:val="1"/>
        </w:numPr>
        <w:rPr/>
      </w:pPr>
      <w:bookmarkStart w:id="474" w:name="__RefHeading___Toc2078313_2035185390"/>
      <w:bookmarkStart w:id="475" w:name="_Toc182"/>
      <w:bookmarkEnd w:id="474"/>
      <w:r>
        <w:rPr>
          <w:rtl w:val="true"/>
        </w:rPr>
        <w:t>دستور سجده سهو</w:t>
      </w:r>
      <w:bookmarkEnd w:id="47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دستور سجده سهو این است که بعد از سلامِ نماز، فوراً نیت سجده سهو کند و پیشانی را به چیزی که سجده بر آن صحیح است بگذارد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صَلَّ ی اللهُ عَلَی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بهتر است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اَلسَّلامُ عَلَيْكَ اَيُّهَا النَّبیُّ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باید بنشیند و دوباره به سجده رود و یکی از ذکرهایی را که گفته شد بگوید و بنشیند و بعد از خواندن تشهّد سلام دهد</w:t>
      </w:r>
      <w:r>
        <w:rPr>
          <w:rFonts w:eastAsia="IRNazanin" w:cs="IRNazanin"/>
          <w:color w:val="111111"/>
          <w:sz w:val="28"/>
          <w:szCs w:val="28"/>
          <w:rtl w:val="true"/>
          <w:lang w:bidi="fa-IR"/>
        </w:rPr>
        <w:t>.</w:t>
      </w:r>
    </w:p>
    <w:p>
      <w:pPr>
        <w:pStyle w:val="Heading2"/>
        <w:numPr>
          <w:ilvl w:val="1"/>
          <w:numId w:val="1"/>
        </w:numPr>
        <w:rPr/>
      </w:pPr>
      <w:bookmarkStart w:id="476" w:name="__RefHeading___Toc2078315_2035185390"/>
      <w:bookmarkStart w:id="477" w:name="_Toc183"/>
      <w:bookmarkEnd w:id="476"/>
      <w:r>
        <w:rPr>
          <w:rtl w:val="true"/>
        </w:rPr>
        <w:t>قضای سجده و تشهّد فراموش شده</w:t>
      </w:r>
      <w:bookmarkEnd w:id="4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سجده و تشهّدی که انسان فراموش کرده و بعد از نماز قضای آن را به جا می آورد، باید تمام شرایط نماز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پاک بودن بدن، لباس، رو به قبله بودن و شرط های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سجده یا تشهّد را چند دفعه فراموش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سجده از رکعت اوّل و یک سجده از رکعت دوم را فراموش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بعد از نماز قضای هر دو را با سجده های سهوی که برای آن ها لازم است به جا آورد؛ و لازم نیست معین کند که قضای کدام یک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 سجده و تشهد را در نماز فراموش کند، بنابر احتیاط واجب هر کدام را ابتدا فراموش کرده است اول قضا نماید؛ و اگر نمی داند کدام یک را اول فراموش کرده، ترتیب لازم نیست و می تواند آن دو را به هر صورت انجام 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خیال این که اوّل سجده را فراموش کرده، اوّل قضای آن را به جا آورد و بعد از خواندن تشهّد، یادش بیاید که اوّل تشهّد را فراموش کرده است، لازم نیست آن دو را دوباره بر حسب ترتیب انجام دهد؛ به همین صورت است اگر به خیال آن که اول تشهد را فراموش کرده آن را ابتدا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بین سلام نماز و قضای سجده، یا تشهّد کاری کند که اگر عمداً یا سهواً در نماز اتفاق بیفتد نماز باطل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پشت به قبله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که بعد از قضای سجده و تشهّد دوباره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سلام نماز یادش بیاید که یک سجده از رکعت آخر را فراموش کرده، چنانچه کاری که عمدی و سهوی آن نماز را باطل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روگرداندن از قبله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نداده، بنابراحتیاط واجب باید به قصد این که وظیفه خود را انجام داده باشد، سجده فراموش شده و بعد از آن تشهّد و سلام و دو سجده سهو به جا آورد؛ و نیز اگر یادش بیاید که تشهّد رکعت آخر را فراموش کرده، احتیاطاً باید به قصد این که وظیفه خود را انجام داده باشد، تشهّد را بخواند و بعد از آن سلام دهد و دو سجده سهو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بین سلام نماز و قضای سجده یا تشّهد کاری کند که برای آن سجده سهو واجب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سهواً حرف بزند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سجده یا تشهّد را قضا کند و غیر از سجده سهوی که برای قضای سجده یا تشهّد لازم است، دو سجده سهو دیگر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نداند که سجده را فراموش کرده یا تشهّد را باید هر دو را قضا کند و هرکدام را اوّل به جا آورد،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دارد که سجده یا تشهّد را فراموش کرده یا نه، واجب نیست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سجده یا تشهّد را فراموش کرده و شک کند که پیش از رکوع رکعت بعد به جا آورده یا نه، احتیاط واجب آن است که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سجده یا تشهّد را قضا کند، اگر برای کار دیگری هم سجده سهو بر او واجب شود، بنابر احتیاط واجب بعد از نماز سجده یا تشهّد را قضا کند، بعد سجده سهو را به جا آورد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دارد که بعد از نماز قضای سجده یا تشهّد فراموش شده را به جا آورده یا نه، چنانچه وقت نماز نگذشته باید سجده یا تشهّد را قضا کند و اگر وقت نماز گذشته قضای آن مستحب است</w:t>
      </w:r>
      <w:r>
        <w:rPr>
          <w:rFonts w:eastAsia="IRNazanin" w:cs="IRNazanin"/>
          <w:color w:val="111111"/>
          <w:sz w:val="28"/>
          <w:szCs w:val="28"/>
          <w:rtl w:val="true"/>
          <w:lang w:bidi="fa-IR"/>
        </w:rPr>
        <w:t>.</w:t>
      </w:r>
      <w:bookmarkStart w:id="478" w:name="pg4780_42304"/>
    </w:p>
    <w:p>
      <w:pPr>
        <w:pStyle w:val="Heading2"/>
        <w:numPr>
          <w:ilvl w:val="1"/>
          <w:numId w:val="1"/>
        </w:numPr>
        <w:rPr/>
      </w:pPr>
      <w:bookmarkStart w:id="479" w:name="__RefHeading___Toc2078317_2035185390"/>
      <w:bookmarkStart w:id="480" w:name="_Toc184"/>
      <w:bookmarkEnd w:id="478"/>
      <w:bookmarkEnd w:id="479"/>
      <w:r>
        <w:rPr>
          <w:rtl w:val="true"/>
        </w:rPr>
        <w:t>کم و زیاد کردن اجزا و شرایط نماز</w:t>
      </w:r>
      <w:bookmarkEnd w:id="4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چیزی از واجبات نماز را عمداً کم یا زیاد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یک حرف آن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ندانستن مسأله از روی تقصیر</w:t>
      </w:r>
      <w:r>
        <w:rPr>
          <w:rStyle w:val="FootnoteAnchor"/>
          <w:rtl w:val="true"/>
        </w:rPr>
        <w:footnoteReference w:id="57"/>
      </w:r>
      <w:r>
        <w:rPr>
          <w:rFonts w:ascii="IRNazanin" w:hAnsi="IRNazanin" w:eastAsia="IRNazanin"/>
          <w:color w:val="111111"/>
          <w:sz w:val="28"/>
          <w:sz w:val="28"/>
          <w:szCs w:val="28"/>
          <w:rtl w:val="true"/>
          <w:lang w:bidi="fa-IR"/>
        </w:rPr>
        <w:t>چیزی از واجبات نماز را کم یا زیاد کند، بنابر احتیاط واجب نماز باطل است؛ ولی چنانچه به واسطه ندانستن مسأله حمد و سوره نماز صبح و مغرب و عشا را آهسته بخواند، یا حمد و سوره نماز ظهر و عصر را بلند بخواند، یا در مسافرت نماز ظهر و عصر و عشا را چهار رکعتی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بفهمد وضو یا غسلش باطل بوده، یا بدون وضو یا غسل مشغول نماز شده، باید نماز را به هم بزند و دوباره با وضو یا غسل بخواند؛ و اگر بعد از نماز بفهمد، باید دوباره نماز را با وضو یا غسل به جا آورد، و اگر وقت گذشته،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رسیدن به رکوع یادش بیاید که دو سجده از رکعت پیش را فراموش کرده، نمازش باطل است؛ و اگر پیش از رسیدن به رکوع یادش بیاید، باید برگردد و دو سجده را به جا آورد و برخیزد و حمد و سوره یا تسبیحات را بخواند و نماز را تمام کند و بعد از نماز بنابر احتیاط واجب برای ایستادن بیجا دو سجده سهو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بیاید که دو سجده رکعت آخر را به جا نیاورده، باید دو سجده را به جا آورد و دوباره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سلام نماز یادش بیاید که یک رکعت یا بیشتر از آخر نماز را نخوانده، باید مقداری را که فراموش کرده به جا آورد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سلام نماز یادش بیاید که یک رکعت یا بیشتر از آخر نماز را نخوانده، چنانچه کاری انجام داده که اگر در نماز عمداً یا سهواً اتفاق بیفتد، نماز را باطل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پشت به قبله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باطل است؛ و اگر کاری که عمدی و سهوی آن نماز را باطل می کند انجام نداده، باید فوراً مقداری را که فراموش کرده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برای سلام اضافه دو سجده سهو انجام دهد</w:t>
      </w:r>
      <w:r>
        <w:rPr>
          <w:rFonts w:eastAsia="IRNazanin" w:cs="IRNazanin"/>
          <w:color w:val="111111"/>
          <w:sz w:val="28"/>
          <w:szCs w:val="28"/>
          <w:rtl w:val="true"/>
          <w:lang w:bidi="fa-IR"/>
        </w:rPr>
        <w:t>.</w:t>
      </w:r>
      <w:bookmarkStart w:id="481" w:name="pg4780_42305"/>
    </w:p>
    <w:p>
      <w:pPr>
        <w:pStyle w:val="BookText"/>
        <w:rPr/>
      </w:pPr>
      <w:bookmarkEnd w:id="48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بعد از سلام نماز عملی انجام دهد که اگر در نماز عمداً یا سهواً اتفاق بیفتد نماز را باطل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پشت به قبله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بعد یادش بیاید که دو سجده آخر را به جا نیاورده، نمازش باطل است؛ و اگر پیش از انجام کاری که نماز را باطل می کند یادش بیاید، باید دو سجده ای را که فراموش کرده به جا آورد و دوباره تشهّد بخواند و نماز را سلام دهد و بنابر احتیاط واجب دو سجده سهو برای سلامی که اوّل گفته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بفهمد نماز را پیش از وقت خوانده است، باید آن را دوباره بخواند؛ و اگر وقت گذشته است،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بفهمد نماز را پشت به قبله یا به طرف راست و یا چپ قبله به جا آورده است، اگر در وقت خواندن نماز درباره قبله تحقیق کرده و جهتی را برای خود تشخیص داده باشد و بعد از نماز بفهمد که در تشخیص قبله اشتباه نموده است، چنانچه انحراف او از قبله کمتر از نود درجه باشد، لازم نیست نماز را دوباره بخواند، اگر چه احوط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وقت باشد و چه خارج وقت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را دوباره بخواند و اگر انحراف از قبله بیش از نود درجه باشد، بنابر احتیاط واجب اگر وقت نماز باقی است نماز را دوباره بخواند، ولی اگر وقت گذشته است قضا لازم نیست</w:t>
      </w:r>
      <w:r>
        <w:rPr>
          <w:rFonts w:eastAsia="IRNazanin" w:cs="IRNazanin"/>
          <w:color w:val="111111"/>
          <w:sz w:val="28"/>
          <w:szCs w:val="28"/>
          <w:rtl w:val="true"/>
          <w:lang w:bidi="fa-IR"/>
        </w:rPr>
        <w:t>.</w:t>
      </w:r>
    </w:p>
    <w:p>
      <w:pPr>
        <w:pStyle w:val="Heading2"/>
        <w:numPr>
          <w:ilvl w:val="1"/>
          <w:numId w:val="1"/>
        </w:numPr>
        <w:rPr/>
      </w:pPr>
      <w:bookmarkStart w:id="482" w:name="__RefHeading___Toc2078319_2035185390"/>
      <w:bookmarkStart w:id="483" w:name="_Toc185"/>
      <w:bookmarkEnd w:id="482"/>
      <w:r>
        <w:rPr>
          <w:rtl w:val="true"/>
        </w:rPr>
        <w:t>نماز مسافر</w:t>
      </w:r>
      <w:bookmarkEnd w:id="4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 باید نماز ظهر، عصر و عشا را با هشت شرط شکسته به جا آورد، یعنی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مشهور سفر او کمتر از هشت فرسخ شرعی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نباشد؛ و فرسخ شرعی تقریباً پنج کیلومتر و نیم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رفتن و برگشتن او هشت فرسخ است، باید نماز را شکسته بخواند و روزه خود را افطار کند، چه همان روز و یا همان شب از سفر برگردد و یا بعد آن، مانند آن که امروز برود و فردا برگردد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سفر انسان مختصری از هشت فرسخ کمتر باشد و یا نداند که سفر او هشت فرسخ است یا نه، نباید نماز را شکسته بخواند؛ و اگر شک کند سفر او هشت فرسخ است یا نه،</w:t>
      </w:r>
    </w:p>
    <w:p>
      <w:pPr>
        <w:pStyle w:val="BookText"/>
        <w:rPr/>
      </w:pPr>
      <w:r>
        <w:rPr>
          <w:rFonts w:ascii="IRNazanin" w:hAnsi="IRNazanin" w:eastAsia="IRNazanin"/>
          <w:color w:val="111111"/>
          <w:sz w:val="28"/>
          <w:sz w:val="28"/>
          <w:szCs w:val="28"/>
          <w:rtl w:val="true"/>
          <w:lang w:bidi="fa-IR"/>
        </w:rPr>
        <w:t xml:space="preserve">مادام که اطمینان از مقدار مسافت هشت فرسخ پیدا نکرده، یا شرعاً برای او ثابت نشده است، مانند آن که دو نفر عادل شهادت دهند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از گفته آنان اطمینان حاصل نشود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به وظیفه غیر مسافر عمل کند و نماز را تمام بخواند و روزه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 عادل خبر دهد که سفر انسان هشت فرسخ است، چنانچه از گفته او اطمینان حاصل شود، باید نماز را شکسته بخواند و روزه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یقین دارد سفر او هشت فرسخ است، اگر نماز را شکسته بخواند و بعد بفهمد که هشت فرسخ نبوده، باید آن را چهار رکعتی به جا آورد و اگر وقت گذشته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یقین دارد سفرش هشت فرسخ نیست، یا شک دارد که هشت فرسخ هست یا نه، چنانچه در بین راه بفهمد که سفر او هشت فرسخ بوده، اگرچه کمی از راه باقی باشد، باید نماز را شکسته بخواند و اگر تمام خوانده دوباره شکسته به جا آورد؛ ولی اگر وقت گذشته قضای نماز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بین دو محلی که فاصله آن ها کمتر از چهار فرسخ است، چند مرتبه رفت و آمد کند، اگرچه روی هم رفته هشت فرسخ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محلی دو راه داشته باشد، یک راه آن کمتر از هشت فرسخ و راه دیگر آن هشت فرسخ یا بیش تر باشد، چنانچه انسان از راهی که هشت فرسخ است به آن جا برود، باید نماز را شکسته بخواند؛ و اگر از راهی که هشت فرسخ نیست برود،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شهر دیوار دارد، باید ابتدای هشت فرسخ را از دیوار شهر حساب کند، و اگر دیوار ندارد، باید از خانه های آخر شهر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مسافرت قصد هشت فرسخ را داشته باشد، پس اگر به جایی که کمتر از هشت فرسخ است مسافرت کند و بعد از رسیدن به آن جا قصد کند جایی برود که با مقداری که آمده هشت فرسخ شود، چون از اوّل قصد هشت فرسخ را نداشته، باید نماز را تمام بخواند؛ ولی اگر بخواهد از آن جا هشت فرسخ برود، یا چهار فرسخ برود و همان روز یا شب و یا بعد آن، به وطنش یا به جایی که می خواهد ده روز بماند برگردد، باید نماز را شکسته بخواند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نمی داند سفرش چند فرسخ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برای پیدا کردن گمشده ای مسافرت می کند و نمی داند که چه مقدار باید برود تا آن را پیدا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نماز را تمام بخواند،</w:t>
      </w:r>
    </w:p>
    <w:p>
      <w:pPr>
        <w:pStyle w:val="BookText"/>
        <w:rPr/>
      </w:pPr>
      <w:r>
        <w:rPr>
          <w:rFonts w:ascii="IRNazanin" w:hAnsi="IRNazanin" w:eastAsia="IRNazanin"/>
          <w:color w:val="111111"/>
          <w:sz w:val="28"/>
          <w:sz w:val="28"/>
          <w:szCs w:val="28"/>
          <w:rtl w:val="true"/>
          <w:lang w:bidi="fa-IR"/>
        </w:rPr>
        <w:t>ولی در برگشتن چنانچه تا وطنش یا جایی که می خواهد ده روز در آن جا بماند، هشت فرسخ یا بیش تر باشد، باید نماز را شکسته بخواند؛ و نیز اگر در بین رفتن قصد کند که چهار فرسخ برود و همان روز یا شب و یا بعد آن برگردد، چنانچه رفتن و برگشتن هشت فرسخ شود،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 در صورتی باید نماز را شکسته بخواند که تصمیم داشته باشد هشت فرسخ برود، پس کسی که از شهر بیرون می رود و مثلاً قصدش این است که اگر رفیق پیدا کند، سفر هشت فرسخی برود، چنانچه اطمینان دارد که رفیق پیدا می کند، باید نماز را شکسته بخواند و اگر اطمینان ندارد،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قصد هشت فرسخ دارد، اگرچه در هر روز مقدار کمی راه برود، وقتی به جایی برسد که دیوار شهر را نبیند و اذان آن را نشود، باید نماز را شکسته بخواند؛ ولی اگر در هر روز مقدار خیلی کمی راه برود که نگویند مسافر است، باید نمازش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در سفر به اختیار دیگری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نوکری که با آقای خود مسافرت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بداند سفر او هشت فرسخ است، باید نماز را شکسته بخواند؛ و اگر نداند نماز او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سفر به اختیار دیگری است، اگر بداند یا گمان داشته باشد که پیش از رسیدن به چهار فرسخ از او جدا می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سفر به اختیار دیگری است، اگر شک دارد که پیش از رسیدن به چهار فرسخ از او جدا می شود یا نه، باید نماز را تمام بخواند؛ ولی اگر شک او از این جهت است که احتمال می دهد مانعی برای سفر او پیش آید، چنانچه احتمال او در نظر مردم بجا نباشد، باید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قصد خود برنگردد، پس اگر پیش از رسیدن به چهار فرسخ از قصد خود برگردد یا مردد شود، باید نماز را تمام بخواند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رسیدن به چهار فرسخ از مسافرت منصرف شود، چنانچه تصمیم داشته باشد که همان جا بماند، یا بعد از ده روز برگردد، یا در برگشتن و ماندن مردد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رسیدن به چهار فرسخ از مسافرت منصرف شود و تصمیم داشته باشد که همان روز یا شب آن برگردد، باید نماز را شکسته بخواند؛ و اگر همان روز یا همان شب برنگردد و بخواهد کمتر از ده روز در آن جا بماند، به اندازه ممکن احتیاط را مراعات کند و نماز را هم تمام و هم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رفتن به محلی که مسافت آن هشت فرسخ است، حرکت کند و بعد از رفتن مقداری از راه بخواهد جای دیگری برود، چنانچه از محل اوّلی که حرکت کرده تا جایی که می خواهد برود هشت فرسخ باشد،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به هشت فرسخ برسد، مردد شود که بقّیه راه را برود یا نه و در موقعی که مردد است، راه نرود و بعد تصمیم بگیرد که بقیه راه را برود، چنانچه مسافتی که پیموده است چهار فرسخ باشد، باید تا آخر مسافرت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به هشت فرسخ برسد، مردد شود که بقّیه راه را برود یا نه و در موقعی که مردد است، مقداری راه برود و بعد تصمیم بگیرد که هشت فرسخ دیگر برود، یا چهار فرسخ برود و همان روز یا شب آن برگردد، تا آخر مسافرت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پیش از آن که به هشت فرسخ برسد، مردد شود که بقّیه راه را برود یا نه و در موقعی که مردد است، مقداری راه برود و بعد تصمیم بگیرد که بقّیه راه را برود، چنانچه باقیمانده سفر او به اندازه ای باشد که مجموع رفت و برگشت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منهای مسافتی که با تردید پیموده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کمتر از هشت فرسخ باشد، باید نماز را تمام بخواند؛ ولی اگر راهی که پیش از مردد شدن و راهی که بعد از آن می رود، روی هم هشت فرسخ باشد، باید نماز را شکسته بخواند، اگرچه احوط جمع بین نماز شکسته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پیش از رسیدن به هشت فرسخ از وطن خود بگذرد، یا ده روز یا بیشتر در جایی بماند، پس کسی که می خواهد پیش از رسیدن به هشت فرسخ از وطنش بگذرد، یا ده روز در محلی بماند، باید نماز را تمام بخواند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داند پیش از رسیدن به هشت فرسخ از وطنش می گذرد یا نه، یا ده روز در محلی می ماند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خواهد پیش از رسیدن به هشت فرسخ از وطنش بگذرد، یا ده روز در محلی بماند؛ و نیز کسی که مردد است که از وطنش بگذرد، یا ده روز در محلی بماند، اگر از ماندن ده روز یا گذشتن از وطن منصرف شود، باید نماز را تمام بخواند؛ ولی اگر باقیمانده راه هشت فرسخ باشد، یا چهار فرسخ باشد و بخواهد برود و همان روز یا شب و یا فردای آن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 حرام سفر نکند، اگر برای کار حرامی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دزدی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سفر کند، باید نماز را تمام بخواند؛ و همچنین اگر خودِ سفر حرام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سفر برای او ضرر داشته باشد، یا زن بدون اجازه شوهر و فرزند با نهی پدر و مادر سفری بروند که بر آنان واجب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مثل سفر حج واجب باشد، باید نماز را شکسته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سفری که اسباب اذیت پدر و مادر باشد حرام است و انسان باید در آن سفر نماز را تمام بخواند و روزه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شخصی که سفر او حرام نیست و برای کارِ حرام هم سفر نمی کند، اگرچه در سفر معصیتی انجام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غیبت کند یا شراب بخورد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مخصوصاً برای آن که کار واجبی را ترک کند مسافرت نماید، نمازش تمام است، پس کسی که بدهکار است، اگر بتواند بدهی خود را بدهد و طلب کار هم مطالبه کند، چنانچه در سفر نتواند بدهی خود را بدهد و مخصوصاً برای فرار از دادن قرض مسافرت کند، باید نماز را تمام بخواند؛ ولی اگر مخصوصاً برای ترک واجب مسافرت نکند، باید نماز را شکسته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سفر او سفرِ حرام نباشد، ولی حیوان سواری یا مرکب دیگری که سوار است غصبی باشد، یا در زمین غصبی مسافرت کند، بنابر احتیاط واجب باید نماز را شکسته بخواند و بنابر احتیاط مستحب تمام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 ظالم مسافرت می کند، اگر ناچار نباشد و مسافرت او کمک به ظالم باشد، باید نماز را تمام بخواند؛ و اگر ناچار باشد یا مثلاً برای نجات دادن مظلومی با او مسافرت کند، نمازش شکسته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قصد تفریح و گردش مسافرت کند، حرام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لهو و خوش گذرانی به شکار رود، نمازش تمام است و چنانچه برای تهیه معاش به شکار رود، نمازش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برای معصیت سفر کرده، موقعی که از سفر بر می گردد، اگر توبه کرده باید نماز را در حال بازگشت شکسته بخواند؛ و اگر توبه نکرده، باید نماز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سفر او سفر معصیت است، اگر در بین راه از قصد معصیت برگردد، چنانچه باقیمانده راه هشت فرسخ باشد، یا چهار فرسخ باشد و بخواهد برود و همان روز یا شب آن و یا فردای آن برگردد،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برای معصیت سفر نکرده، اگر در بین راه قصد کند که بقّیه راه را برای معصیت برود، اگر مسافتی که طی کرده به مقدار هشت فرسخ باشد، نمازهایی را که شکسته خوانده صحیح است؛ و اگر از مقدار مسافت شرعی کمتر باشد، بنابر احتیاط واجب باید آن ها را دوباره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صحرانشین هایی نباشد که در بیابان ها گردش می کنند و هرجا که آب و خوراک برای خود و حشمشان پیدا کنند، می مانند و بعد از چندی به جای دیگر می روند؛ و صحرانشین ها در این مسافرت ها باید نماز را تمام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یکی از صحرانشین ها برای پیدا کردن منزل و چراگاه حیواناتشان سفر کند، چنانچه سفر او هشت فرسخ باشد نماز او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صحرانشین برای زیارت یا حج یا تجارت و مانند این ها مسافرت کند،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مسافرت نباشد، بنابر این شتردار، راننده، چوبدار، کشتیبان و مانند این ها اگرچه برای بردن اثاثیه منزل خود مسافرت کنند، در غیر سفر اوّل باید نماز را تمام بخوانند، ولی در سفر اوّل اگرچه طول بکشد، نمازشان شکسته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شغلش مسافرت است، اگر برای کار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برای زیارت یا حج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مسافرت کند، باید نماز را شکسته بخواند؛ ولی اگر مثلاً شوفر، اتومبیل خود را برای زیارت کرایه بدهد و در ضمن خودش هم زیارت کند،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حمله دار </w:t>
      </w:r>
      <w:r>
        <w:rPr>
          <w:rStyle w:val="FootnoteAnchor"/>
          <w:rtl w:val="true"/>
        </w:rPr>
        <w:footnoteReference w:id="58"/>
      </w:r>
      <w:r>
        <w:rPr>
          <w:rFonts w:ascii="IRNazanin" w:hAnsi="IRNazanin" w:eastAsia="IRNazanin"/>
          <w:color w:val="111111"/>
          <w:sz w:val="28"/>
          <w:sz w:val="28"/>
          <w:szCs w:val="28"/>
          <w:rtl w:val="true"/>
          <w:lang w:bidi="fa-IR"/>
        </w:rPr>
        <w:t>چنانچه شغلش مسافرت باشد، باید نماز را تمام بخواند؛ و اگر شغلش مسافرت نباشد، باید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شغل او حمله داری است و حاجی ها را از راه دور به مکه می برد، اگر مانند بعضی از متصدیان امور حج سه یا چهار ماه از سال و یا بیشتر را به این کار می پردازد، نماز او تمام است؛ و چنانچه این شغل را فقط در ایام حج دارد و سه یا چهار هفته و یا قدری بیشتر و کمتر را به این کار می پردازد، نماز او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در مقداری از سال شغلش مسافرت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شوفری که فقط در تابستان یا زمستان اتومبیل خود را کرایه می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در سفر نماز را تمام بخواند و احتیاط مستحب آن است که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راننده و دوره گردی که در دو سه فرسخی شهر رفت و آمد می کند، چنانچه اتفاقاً سفر هشت فرسخی برود، باید نماز را شکسته بخواند؛ ولی اگر مردم بگویند شغل او مسافرت است، در صورتی که سفر هشت فرسخی برود،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شغلش مسافرت است، اگر ده روز یا بیش تر در وطن خود بماند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از اوّل قصد ماندن ده روز را داشته باشد، چه بدون قصد بماند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در سفر اوّلی که بعد از ده روز می رود،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شغلش مسافرت است، اگر در غیر وطن خود ده روز بماند، چنانچه از اوّل قصد ماندن ده روز را داشته، در سفر اولی که بعد از ده روز می رود، باید نماز را شکسته بخواند؛ و اگر از اوّل قصد ماندن ده روز را نداشته، باید در سفر اوّل تمام بخواند و احتیاط مستحب آن است که هم شکسته و هم تمام بخواند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شغلش مسافرت است، اگر شک کند که در وطن خود یا جای دیگر ده روز مانده یا نه،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شهرها سیاحت می کند و برای خود وطنی اختیار نکرده،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شغل او به گونه ای است که باید هفته ای یک مرتبه یا بیشتر برای آن به محلی سفر کند، مثل آن که بعضی از روزهای هفته یا بیشتر روزهای هفته را برای تحصیل، تدریس، تجارت و امثال آن به شهر دیگری برود، چنانچه این کار توأم با سفر از نظر عرف شغل او محسوب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وطنش صرف نظر کرده و می خواهد وطن دیگری برای خود اختیار کند، اگر شغلش مسافرت نباشد یا کار توأم با سفر از نظر عرف شغل او محسوب نشود، باید در مسافرت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ترخّص برسد، یعنی از وطنش یا جایی که قصد کرده ده روز در آن جا بماند، به قدری دور شود که دیوار شهر را نبیند و صدای اذان آن را نشنود و یا عرفاً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شده است؛ ولی باید در هوا غبار یا چیز دیگری نباشد که از دیدن دیوار و شنیدن اذان جلوگیری کند و لازم نیست، به قدری دور شود که مناره ها و گنبدها را نبیند یا دیوارها هیچ پیدا نباشد، بلکه همین قدر که دیوار کاملاً معلوم نباشد کافی است؛ و در شهرهایی که دارای حومه زیاد است یا به یکدیگر متصل است، اگر در مسیر خروج به جایی برسد که از نظر عموم، خارج از محدوده شهر باشد، برای او حد ترخص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به سفر می رود، اگر به جایی برسد که اذان را نشنود ولی دیوار شهر را ببیند، یا دیوارها را نبیند ولی صدای اذان را بشنود، چنانچه بخواهد در آن جا نماز بخواند، بنابر احتیاط واجب باید هم شکسته و هم تمام بخواند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به وطنش برمی گردد، وقتی دیوار وطن خود را ببیند و صدای اذان آن را بشنود و یا به جایی برسد که عرفاً بگویند داخل شهر شده است، باید نماز را تمام بخواند؛ و نیز مسافری که می خواهد ده روز در محلی بماند، وقتی دیوار آن جا را ببیند و صدای اذانش را بشنود و یا به جایی برسد که عرفاً داخل شهر شده باشد،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شهر در بلندی باشد که از دور دیده شود، یا به قدری گود باشد که اگر انسان کمی دور شود دیوار آن را نبیند، کسی که از آن شهر مسافرت می کند، وقتی به اندازه ای دور شود که اگر آن شهر در زمین هموار بود، دیوارش از آن جا دیده نمی شد، باید نماز را شکسته بخواند؛ و نیز اگر پستی و بلندی خانه ها بیشتر از معمول باشد، باید ملاحظه معمول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محلی مسافرت کند که خانه و دیوار ندارد، وقتی به جایی برسد که اگر آن محل دیوار داشت از آن جا دیده نمی شد،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قدری دور شود که نداند صدایی را که می شنود صدای اذان است یا صدای دیگر، باید نماز را شکسته بخواند؛ ولی اگر بفهمد اذان می گویند و کلمات آن را تشخیص ندهد، باید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قدری دور شود که اذان خانه ها را نشنود، ولی اذان شهر را که معمولاً در جای بلند می گویند بشنود، نباید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جایی برسد که اذان شهر را که معمولاً در جای بلند می گویند نشنود، ولی اذانی را که در جای خیلی بلند می گویند بشنود،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محلی که چشم معمولی و متعارف دیوار خانه ها را نبیند و گوش متوسط و متعارف صدای اذان را نشنود، باید نماز را شکسته بخواند؛ و اما دیدن غیر متعارف مانند چشم های بسیار قوی و دیدن با دوربین و یا شنیدن با گوش غیر متعارف و یا صدای اذانی که از بلندگوهای بسیار قوی پخش می شود، ملاک تشخیص حد ترخص نیست و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سفر می رود شک کند که به حدّ ترخص</w:t>
      </w:r>
      <w:r>
        <w:rPr>
          <w:rStyle w:val="FootnoteAnchor"/>
          <w:rtl w:val="true"/>
        </w:rPr>
        <w:footnoteReference w:id="59"/>
      </w:r>
      <w:r>
        <w:rPr>
          <w:rFonts w:ascii="IRNazanin" w:hAnsi="IRNazanin" w:eastAsia="IRNazanin"/>
          <w:color w:val="111111"/>
          <w:sz w:val="28"/>
          <w:sz w:val="28"/>
          <w:szCs w:val="28"/>
          <w:rtl w:val="true"/>
          <w:lang w:bidi="fa-IR"/>
        </w:rPr>
        <w:t>رسیده یا نه، باید نماز را تمام بخواند؛ و در موقع برگشتن اگر شک کند که به حدّ ترخص رسیده یا نه، باید شکسته بخواند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در سفر از وطن خود عبور می کند، وقتی به جایی برسد که دیوار وطن خود را ببیند و صدای اذان آن را بشنود،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در بین مسافرت به وطنش رسیده، تا وقتی در آن جا هست باید نماز را تمام بخواند؛ ولی اگر بخواهد از آن جا هشت فرسخ برود، یا چهار فرسخ برود و همان روز یا شب و یا فردای آن برگردد، وقتی به جایی برسد که دیوار وطن را نبیند و صدای اذان آن را نشنود،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محلی را که انسان برای اقامت خود اختیار کرده وطن اوست، چه در آن جا به دنیا آمده و وطن پدر و مادرش باشد، یا خودش آن جا را برای زندگی اختیار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قصد دارد در محلی که وطن اصلی او نیست، مدتی بماند و بعد به جای دیگر برود، اگر آنجا را محل زندگی خود قرار دهد و مانند کسی که آنجا وطن او هست عمل کند، هر چند نخواهد برای همیشه آن جا بماند، آن محل شرعاً وطن او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جایی را که انسان محل زندگی خود قرار داده، مثل کسی که آن جا وطن اوست در آن جا زندگی می کند، اگر مسافرتی برای او پیش آید، دوباره به همان جا بر می گردد، اگرچه قصد نداشته باشد که همیشه در آن جا بماند، وطن او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یک محل یا چند محل را به عنوان محل سکونت و یا شغل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دائمی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انتخاب کند، در صورتی که در آن محل مسافر محسوب نشود، آنجا حکم وطن او را دارد و باید نماز را تمام بخواند؛ و اقامت شش ماه و یا داشتن ملک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جایی برسد که وطن او بوده و از آن جا صرف نظر کرده، نباید نماز را تمام بخواند، اگرچه وطن دیگری هم برای خود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قصد دارد ده روز پشت سر هم در محلی بماند، یا می داند بدون اختیار ده روز در محلی می ماند، باید نماز را در آن محل تمام بخواند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می خواهد ده روز در محلی بماند، لازم نیست قصد ماندن شب اوّل یا شب یازدهم را داشته باشد، همین که قصد کند از اوّل آفتاب روز اوّل تا غروب روز دهم بماند، باید نماز را تمام بخواند؛ ولی اگر مثلاً قصدش این باشد از ظهر روز اوّل تا ظهر روز یازدهم بماند، احتیاط واجب آن است که نماز را هم شکسته و هم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می خواهد ده روز در محلی بماند، در صورتی باید نماز را تمام بخواند که بخواهد تمام ده روز را در یک جا بماند، پس اگر بخواهد مثلاً ده روز در نجف و کوفه یا در تهران و شمیران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مسافری که می خواهد ده روز در محلی بماند، اگر به خارج از شهر و یا حومه آن، که فاصله آن از شهر از چهار فرسخ کمتر است برود، و مدت رفت و برگشت او به اندازه ای باشد که در نظر عرف با اقامت ده روز منافات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آن که چند ساعت و یا نیم روز را خارج شده و سپس برگردد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نماز را تمام به جا آورد؛ ولی اگر مدت رفت و برگشت و یا تکرار آن به حدی باشد که عرفاً با اقامت ده روز منافات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آن که یک روز تمام یا یک شب تمام را در خارج شهر بگذراند، یا خروج نصف روز و یا نصف شب را در تمام ده روز و یا اکثر آن، تکرار کند، به طوری که گفته شود، اقامت او در دو جا یا چند جا بوده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تصمیم ندارد ده روز در محلی بماند، مثلاً قصدش این است اگر رفیقش بیاید، یا منزل خوبی پیدا کند ده روز بماند،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تصمیم دارد ده روز در محلی بماند، اگرچه احتمال دهد برای ماندن او مانعی برسد،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مسافر بداند مثلاً ده روز یا بیشتر به آخر ماه مانده و قصد کند تا آخر ماه در جایی بماند، باید نماز را تمام بخواند؛ ولی اگر نداند تا آخر ماه چقدر مانده و قصد کند تا آخر ماه بماند، باید نماز را شکسته بخواند، اگرچه از موقعی که قصد کرده تا آخر ماه ده روز یا بیش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مسافر قصد کند ده روز در محلی بماند، چنانچه پیش از خواندن یک نماز چهار رکعتی ادایی از ماندن منصرف شود، یا مردد شود که در آن جا بماند یا به جای دیگر برود، باید نماز را شکسته بخواند؛ و اگر بعد از خواندن یک نماز چهار رکعتی ادایی از ماندن منصرف شود یا مردد شود، تا وقتی در آن جا هست باید نماز را تمام بخواند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قصد کرده ده روز در محلی بماند، اگر روزه بگیرد و بعد از ظهر از ماندن در آن جا منصرف شود، چنانچه یک نماز چهار رکعتی ادایی خوانده باشد، روزه اش صحیح است و تا وقتی که در آن جا هست، باید نمازهای خود را تمام بخواند و روزه واجب را بگیرد؛ و اگر یک نماز چهار رکعتی نخوانده باشد، روزه آن روزش صحیح است، اما نمازهای خود را باید شکسته بخواند و روزهای بعد هم نمی تواند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قصد کرده ده روز در محلی بماند، اگر از ماندن منصرف شود و شک کند، پیش از آن که از قصد ماندن برگردد یک نماز چهار رکعتی خوانده یا نه، باید نمازهای خود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مسافر به نیت این که نماز را شکسته بخواند، مشغول نماز شود و در بین نماز تصمیم بگیرد که ده روز یا بیشتر بماند، باید نماز را چهار رکعتی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قصد کرده ده روز در محلی بماند، اگر در بین نماز چهار رکعتی از قصد خود برگردد، چنانچه مشغول رکعت سوم شده و به رکوع نرفته است، باید بنشیند و نماز را دو رکعتی تمام کند و بقّیه نمازهای خود را هم شکسته بخواند؛ و اگر به رکوع رکعت سوم رفته، نماز او باطل است و باید آن را دوباره شکسته به جا آورد و تا در آن جا هست، نمازهایش را شکسته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قصد کرده ده روز در محلی بماند، اگر بیش تر از ده روز در آن جا بماند، تا وقتی که مسافرت نکرده باید نمازش را تمام بخواند و لازم نیست دوباره قصد ماندن ده 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قصد کرده ده روز در محلی بماند، باید روزه واجب را بگیرد و می تواند روزه مستحبی را هم به جا آورد و نماز جمعه و نافله ظهر و عصر و عشا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رکعتی بخواهد به جای دیگری که کمتر از هشت فرسخ است برود و ده روز در آن جا بماند، باید در رفتن و در محلی که قصد ماندن ده روز دارد، نمازهای خود را تمام بخواند؛ ولی اگر محلی که می خواهد برود هشت فرسخ یا بیش تر باشد و نخواهد ده روز در آن جا بماند، باید موقع رفتن و مدّتی که در آن جا می ماند، نمازهای خود را شکسته بخواند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قصد کرده ده روز در محلی بماند، اگر بعد از خواندن یک نماز چهار رکعتی بخواهد به جایی که کمتر از چهار فرسخ است برود، چنانچه مردد باشد به محل اولش برگردد یا نه، یا به کلّی از برگشتن به آن جا غافل باشد، یا بخواهد برگردد ولی مردد باشد که ده روز در آن جا بماند یا نه، یا آن که از ده روز ماندن در آن جا و مسافرت از آن جا غافل باشد، باید از وقتی که می رود تا برمی گردد و بعد از برگشتن نمازهای خود را تمام بخواند</w:t>
      </w:r>
      <w:r>
        <w:rPr>
          <w:rFonts w:eastAsia="IRNazanin" w:cs="IRNazanin"/>
          <w:color w:val="111111"/>
          <w:sz w:val="28"/>
          <w:szCs w:val="28"/>
          <w:rtl w:val="true"/>
          <w:lang w:bidi="fa-IR"/>
        </w:rPr>
        <w:t>.</w:t>
      </w:r>
      <w:bookmarkStart w:id="484" w:name="pg4780_42317"/>
    </w:p>
    <w:p>
      <w:pPr>
        <w:pStyle w:val="BookText"/>
        <w:rPr/>
      </w:pPr>
      <w:bookmarkEnd w:id="4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خیال این که رفقایش می خواهند ده روز در محلی بمانند، قصد کند ده روز در آن جا بماند و بعد از خواندن یک نماز چهار رکعتی بفهمد آن ها قصد نکرده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خودش هم از ماندن منصرف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مدتی که در آن جا هست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مسافر بعد از رسیدن به هشت فرسخ، سی روز در محلی بماند و در تمام سی روز در رفتن و ماندن مردد باشد، بعد از گذشت سی روز اگرچه مقدار کمی در آن جا بماند، باید نماز را تمام بخواند؛ و اگر پیش از رسیدن به هشت فرسخ در رفتن بقیه مسیر مردد شود، از وقتی که مردد می شود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رسیدن به چهار فرسخ مردد شود که راه را ادامه دهد و یا به محل خود بازگردد، نماز او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می خواهد نُه روز یا کمتر در محلی بماند، اگر بعد از آن که نُه روز یا کمتر را در آن جا ماند، بخواهد دوباره نُه روز دیگر یا کمتر بماند و همین طور تا سی روز، روز سی و یکم باید نماز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سی روز مردد بوده، در صورتی باید نماز را تمام بخواند که سی روز را در یک محل بماند، پس اگر مقداری از آن را در محلی و مقداری را در محلی دیگر بماند، بعد از سی روز هم باید نماز را شکسته بخواند</w:t>
      </w:r>
      <w:r>
        <w:rPr>
          <w:rFonts w:eastAsia="IRNazanin" w:cs="IRNazanin"/>
          <w:color w:val="111111"/>
          <w:sz w:val="28"/>
          <w:szCs w:val="28"/>
          <w:rtl w:val="true"/>
          <w:lang w:bidi="fa-IR"/>
        </w:rPr>
        <w:t>.</w:t>
      </w:r>
    </w:p>
    <w:p>
      <w:pPr>
        <w:pStyle w:val="Heading2"/>
        <w:numPr>
          <w:ilvl w:val="1"/>
          <w:numId w:val="1"/>
        </w:numPr>
        <w:rPr/>
      </w:pPr>
      <w:bookmarkStart w:id="485" w:name="__RefHeading___Toc2078321_2035185390"/>
      <w:bookmarkStart w:id="486" w:name="_Toc186"/>
      <w:bookmarkEnd w:id="485"/>
      <w:r>
        <w:rPr>
          <w:rtl w:val="true"/>
        </w:rPr>
        <w:t>مسائل متفرقه</w:t>
      </w:r>
      <w:bookmarkEnd w:id="4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 می تواند در تمام شهر مکه و مدینه نماز خود را تمام بخواند، البته این حکم اختصاص به محدوده قدیم مکه و مدینه ندارد، بلکه در همه نقاطی که امروز به آن شهر مکه یا مدینه گفته می شود این اختیار برای مسافر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مسافر می تواند در مسجد کوفه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همه نقاطی که امروز به آن مسجد کوفه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خود را تمام بخواند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تواند در حرم حضرت سیدالشهداء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مشرفها آلاف التحية والثناء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اعم از فضای تحت قبه و رواق ها و مسجد متصل به آن، نماز خود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مسافر است و باید نماز را شکسته بخواند، اگر در غیر چهار مکانی که در مسأله پیش گفته شد، عمداً تمام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مسافر است و باید نماز را شکسته بخواند، اگر فراموش کند و تمام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نمی داند باید نماز را شکسته بخواند، اگر تمام بخواند،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می داند باید نماز را شکسته بخواند، اگر بعضی از خصوصیات آن را نداند، مثلاً نداند در سفر هشت فرسخی باید شکسته بخواند، چنانچه تمام بخواند اگر وقت باقی است باید آن را دوباره شکسته به جا آورد، ولی اگر وقت آن گذشته لازم نیست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می داند باید نماز را شکسته بخواند، اگر به گمان این که سفر او کمتر از هشت فرسخ است تمام بخواند، وقتی بفهمد سفرش هشت فرسخ بوده، نمازی که تمام خوانده باید دوباره شکسته بخواند، ولی اگر وقت گذشته است واجب نیست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فراموش کند مسافر است و نماز را تمام بخواند، چنانچه در وقت یادش بیاید، باید شکسته به جا آورد و اگر بعد از وقت یادش بیاید، قضای آن نماز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نماز را تمام بخواند، اگر شکسته به جا آورد نمازش باطل است، مگر مسافری که قصد ماندن ده روز در محلی را داشته باشد و نداند که مسافر در این صورت باید نماز را تمام بخواند و آن را شکسته بخواند، هر چند بنابر احتیاط مستحب نماز خود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مشغول نماز چهار رکعتی شود و در بین نماز یادش بیاید مسافر است، یا ملتفت شود سفر او هشت فرسخ است، چنانچه به رکوع رکعت سوم نرفته، باید نماز را دو رکعتی تمام کند و اگر به رکوع رکعت سوم رفته، نمازش باطل است؛ و در صورتی که به مقدار خواندن یک رکعت هم وقت داشته باشد، باید نماز را شکسته بخواند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مسافر بعضی از خصوصیات نماز مسافر را نداند، مثلاً نداند اگر چهار فرسخ برود و همان روز یا شب آن و یا فردای آن برگردد، باید شکسته بخواند، چنانچه به نیت نماز چهار رکعتی، مشغول نماز شود و پیش از رکوع رکعت سوم مسأله را بفهمد، باید نماز را دو رکعتی تمام کند و اگر در رکوع ملتفت شود، نمازش باطل است؛ و در صورتی که به مقدار یک رکعت از وقت هم مانده باشد، باید نماز را شکسته بخواند</w:t>
      </w:r>
      <w:r>
        <w:rPr>
          <w:rFonts w:eastAsia="IRNazanin" w:cs="IRNazanin"/>
          <w:color w:val="111111"/>
          <w:sz w:val="28"/>
          <w:szCs w:val="28"/>
          <w:rtl w:val="true"/>
          <w:lang w:bidi="fa-IR"/>
        </w:rPr>
        <w:t>.</w:t>
      </w:r>
      <w:bookmarkStart w:id="487" w:name="pg4780_42319"/>
    </w:p>
    <w:p>
      <w:pPr>
        <w:pStyle w:val="BookText"/>
        <w:rPr/>
      </w:pPr>
      <w:bookmarkEnd w:id="48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باید نماز را تمام بخواند، اگر به واسطه ندانستن مسأله به نیت نماز دو رکعتی مشغول نماز شود و در بین نماز مسأله را بفهمد، باید نماز را چهار رکعتی تمام کند؛ و احتیاط مستحب آن است که بعد از تمام شدن نماز دوباره آن نماز را چهار رکعتی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نماز نخوانده، اگر پیش از تمام شدن وقت به وطنش برسد یا به جایی برسد که می خواهد ده روز در آن جا بماند، باید نماز را تمام بخواند؛ و کسی که مسافر نیست، اگر در اوّل وقت نماز نخواند و مسافرت کند، در سفر باید نماز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مسافری که باید نماز را شکسته بخواند، نماز ظهر یا عصر یا عشا قضا شود، باید آن را دو رکعتی قضا نماید، اگرچه در غیر سفر بخواهد قضای آن را به جا آورد؛ و اگر از کسی که مسافر نیست یکی از این سه نماز قضا شود، باید چهار رکعتی قضا نماید، اگرچه در سفر بخواهد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مسافر بعد از هر نماز سی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تعقیب نماز ظهر، عصر و عشا بیشتر سفارش شده است، بلکه بهتر است در تعقیب این سه نماز شصت مرتبه بگوید</w:t>
      </w:r>
      <w:r>
        <w:rPr>
          <w:rFonts w:eastAsia="IRNazanin" w:cs="IRNazanin"/>
          <w:color w:val="111111"/>
          <w:sz w:val="28"/>
          <w:szCs w:val="28"/>
          <w:rtl w:val="true"/>
          <w:lang w:bidi="fa-IR"/>
        </w:rPr>
        <w:t>.</w:t>
      </w:r>
    </w:p>
    <w:p>
      <w:pPr>
        <w:pStyle w:val="Heading2"/>
        <w:numPr>
          <w:ilvl w:val="1"/>
          <w:numId w:val="1"/>
        </w:numPr>
        <w:rPr/>
      </w:pPr>
      <w:bookmarkStart w:id="488" w:name="__RefHeading___Toc2078323_2035185390"/>
      <w:bookmarkStart w:id="489" w:name="_Toc187"/>
      <w:bookmarkEnd w:id="488"/>
      <w:r>
        <w:rPr>
          <w:rtl w:val="true"/>
        </w:rPr>
        <w:t>نماز قضا</w:t>
      </w:r>
      <w:bookmarkEnd w:id="489"/>
    </w:p>
    <w:p>
      <w:pPr>
        <w:pStyle w:val="Heading3"/>
        <w:numPr>
          <w:ilvl w:val="2"/>
          <w:numId w:val="1"/>
        </w:numPr>
        <w:rPr/>
      </w:pPr>
      <w:bookmarkStart w:id="490" w:name="__RefHeading___Toc2078325_2035185390"/>
      <w:bookmarkStart w:id="491" w:name="_Toc188"/>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نماز واجب خود را در وقت آن نخوانده، باید قضای آن را به جا آورد، اگرچه در تمام وقت نماز خواب مانده یا به واسطه مستی نماز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نمازهای یومیه ای را که زن در حال حیض یا نفاس نخوانده است،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وقت نماز بفهمد نمازی را که خوانده باطل بوده، باید قضای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نماز قضا دارد، باید در خواندن آن کوتاهی نکند، ولی واجب نیست فوراً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نماز قضا دارد می تواند نماز مستحبی بخواند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احتمال دهد که نماز قضایی دارد یا نمازهایی را که خوانده صحیح نبوده، مستحب است احتیاطاً قضای آن 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قضای نمازهای یومیه، واجب نیست ترتیب را رعایت کند و تنها در نمازهایی که در ادای آن ها ترتیب لازم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ظهر و عصر یا مغرب و عشا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یک روز قضا شود، واجب است به ترتیب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بخواهد قضای چند نماز غیر یومیه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نماز آیات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بخواند، یا مثلاً بخواهد قضای یک نماز یومیه و چند نماز غیر یومیه را بخواند، لازم نیست آن ها را به ترتیب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ترتیب نمازهایی را که نخوانده فراموش کند، بنابر احتیاط مستحب طوری آن ها را بخواند که یقین کند به ترتیبی که قضا شده به جا آورده است؛ مثلاً اگر قضای یک نماز ظهر و یک نماز مغرب بر او واجب است و نمی داند کدام اوّل قضا شده، احتیاطاً باید اوّل یک نماز مغرب و بعد از آن یک نماز ظهر و دوباره نماز مغرب را بخواند، یا اوّل یک نماز ظهر و بعد از آن یک نماز مغرب و دوباره نماز ظهر بخواند، تا یقین کند هر کدام را که اوّل قضا شده اوّل خوانده است؛ ولی اگر نمازهایی که ترتیب آن ها را فراموش کرده به قدری زیاد باشد که اگر بخواهد به ترتیب بخواند خیلی مشقّت دارد، لازم نیست آن ها را به ترتیب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نماز ظهر یک روز و نماز عصر روز دیگر، یا دو نماز ظهر یا دو نماز عصر از او قضا شده و نمی داند کدام اوّل قضا شده است، چنانچه دو نماز چهار رکعتی بخواند به نیت این که اولی قضای نماز اوّل و دومی قضای نماز روز دوم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 نماز ظهر و یک نماز عشا، یا یک نماز عصر و یک نماز عشا از او قضا شود و نداند کدام اوّل قضا شده است، بنابر احتیاط مستحب طوری آن ها را بخواند که یقین کند به ترتیب به جا آورده است، مثلاً اگر یک نماز ظهر و یک نماز عشا از او قضا شده و اوّلی آنان را نمی داند، اوّل یک نماز ظهر بعد یک نماز عشا دوباره یک نماز ظهر، یا اوّل یک نماز عشا بعد یک نماز ظهر دوباره یک نماز عشا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یک نماز چهار رکعتی نخوانده، ولی نمی داند نماز ظهر است یا نماز عصر، اگر یک نماز چهار رکعتی به نیت قضای نمازی که نخوانده به جا آورد کافی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پنج نماز پشت سر هم از او قضا شده و نمی داند اوّلی آن ها کدام است، از هر نماز که شروع کند و بقیه آن را به ترتیب به جا آورد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نمازهای پنج گانه او هر کدام از یک روز قضا شده و ترتیب آن ها را نمی داند، مستحب است پنج شبانه روز نماز بخواند؛ و اگر شش نماز از شش روز از او قضا شده، مستحب است شش شبانه روز نماز بخواند؛ و همچنین برای هر نمازی که به نمازهای قضای او اضافه شود، یک شبانه روز بیشتر بخواند تا یقین کند به ترتیبی که قضا شده به جا آورده است، مثلاً اگر هفت نماز از هفت روز نخوانده باشد، هفت شبانه روز قضا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مثلاً چند نماز صبح با چند نماز ظهر از او قضا شده و شماره آن ها را نمی داند، مثلاً نمی داند که سه یا چهار و یا پنج نماز بوده، چنانچه مقدار کمتر را بخواند کافی است؛ ولی اگر شماره آن ها را می دانسته و فراموش کرده، بنابر احتیاط مستحب به قدری نماز بخواند که یقین کند تمام آن ها را خوانده است؛ مثلاً اگر فراموش کرده که چند نماز صبح از او قضا شده است و یقین دارد که بیشتر از ده تا نبوده، احتیاطاً ده نماز 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فقط یک نماز قضا از روزهای پیش دارد، بنابر احتیاط اگر ممکن است اوّل آن را بخواند، بعد مشغول نماز آن روز شود؛ و نیز اگر از روزهای پیش نماز قضا ندارد، ولی یک نماز یا بیشتر از همان روز از او قضا شده است، در صورتی که ممکن باشد، بنابر احتیاط نماز قضای آن روز را پیش از نماز ادا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بین نماز یادش بیاید که یک نماز یا بیشتر از همان روز از او قضا شده، یا فقط یک نماز قضا از روزهای پیش دارد، چنانچه وقت وسعت دارد و ممکن است نیت را به نماز قضا برگرداند، بنابر احتیاط مستحب نیت نماز قضا کند؛ مثلاً اگر در نماز ظهر پیش از تمام شدن رکعت دوم یادش بیاید که نماز صبح آن روز قضا شده، در صورتی که وقت نماز ظهر تنگ نباشد، احتیاطاً نیت را به نماز صبح برگرداند و آن را دو رکعتی تمام کند، بعد نماز ظهر را بخواند، ولی اگر وقت تنگ است، یا نمی تواند نیت را به نماز قضا برگرداند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رکوع رکعت سوم نماز ظهر یادش بیاید که نماز صبح را نخوانده، چون اگر بخواهد نیت نماز صبح کند یک رکوع که رکن است زیاد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نباید نیت را به قضای صبح برگرداند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روزهای گذشته نمازهای قضا دارد و یک نماز یا بیش تر هم از همان روز از او قضا شده، چنانچه برای قضای تمام آن ها وقت ندارد، یا نمی خواهد همه را در آن روز بخواند، مستحب است نماز قضای آن روز را پیش از نماز ادا بخواند، ولی باید بعد از خواندن قضای نمازهای سابق، دوباره نماز قضایی را که در آن روز پیش از نماز ادا خوانده، به جا آورد</w:t>
      </w:r>
      <w:r>
        <w:rPr>
          <w:rFonts w:eastAsia="IRNazanin" w:cs="IRNazanin"/>
          <w:color w:val="111111"/>
          <w:sz w:val="28"/>
          <w:szCs w:val="28"/>
          <w:rtl w:val="true"/>
          <w:lang w:bidi="fa-IR"/>
        </w:rPr>
        <w:t>.</w:t>
      </w:r>
      <w:bookmarkStart w:id="492" w:name="pg4780_42322"/>
    </w:p>
    <w:p>
      <w:pPr>
        <w:pStyle w:val="BookText"/>
        <w:rPr/>
      </w:pPr>
      <w:bookmarkEnd w:id="49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انسان زنده است، اگرچه از خواندن نماز قضاهای خود عاجز باشد، دیگری نمی تواند نمازهای او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قضا را با جماعت می شود خواند، چه نماز امام جماعت ادا باشد یا قضا و لازم نیست هر دو یک نماز را بخوانند، مثلاً اگر نماز قضای صبح را با نماز ظهر یا عصر امام بخواند،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بچّه ممیز</w:t>
      </w:r>
      <w:r>
        <w:rPr>
          <w:rStyle w:val="FootnoteAnchor"/>
          <w:rtl w:val="true"/>
        </w:rPr>
        <w:footnoteReference w:id="60"/>
      </w:r>
      <w:r>
        <w:rPr>
          <w:rFonts w:ascii="IRNazanin" w:hAnsi="IRNazanin" w:eastAsia="IRNazanin"/>
          <w:color w:val="111111"/>
          <w:sz w:val="28"/>
          <w:sz w:val="28"/>
          <w:szCs w:val="28"/>
          <w:rtl w:val="true"/>
          <w:lang w:bidi="fa-IR"/>
        </w:rPr>
        <w:t>به نماز خواندن و عبادت های دیگر عادت دهند، بلکه مستحب است او را به قضای نمازها هم وادار کنند</w:t>
      </w:r>
      <w:r>
        <w:rPr>
          <w:rFonts w:eastAsia="IRNazanin" w:cs="IRNazanin"/>
          <w:color w:val="111111"/>
          <w:sz w:val="28"/>
          <w:szCs w:val="28"/>
          <w:rtl w:val="true"/>
          <w:lang w:bidi="fa-IR"/>
        </w:rPr>
        <w:t>.</w:t>
      </w:r>
    </w:p>
    <w:p>
      <w:pPr>
        <w:pStyle w:val="Heading3"/>
        <w:numPr>
          <w:ilvl w:val="2"/>
          <w:numId w:val="1"/>
        </w:numPr>
        <w:rPr/>
      </w:pPr>
      <w:bookmarkStart w:id="493" w:name="__RefHeading___Toc2078327_2035185390"/>
      <w:bookmarkStart w:id="494" w:name="_Toc189"/>
      <w:bookmarkEnd w:id="493"/>
      <w:r>
        <w:rPr>
          <w:rtl w:val="true"/>
        </w:rPr>
        <w:t>نماز قضای پدر و مادر که بر پسر بزرگ تر واجب است</w:t>
      </w:r>
      <w:bookmarkEnd w:id="4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نماز و روزه خود را بجا نیاورده باشد، چنانچه از روی نافرمانی ترک نکرده و می توانسته قضا کند، بر پسر بزرگتر واجب است که بعد از مرگش بجا آورد یا برای او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احتیاط پسر بزرگتر قضاء نماز و روزه مادر را نیز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پسر بزرگتر قضاء نماز و روزه مربوط به خود پدر واجب است ولی قضاء نمازهایی که به صورت استيجار بر او واجب شده و یا نماز و روزه ای که از پدر بر عهده او قرار گرفته است،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پسر بزرگ تر شک دارد که پدر و مادرش نماز و روزه قضا داشته اند یا نه،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پسر بزرگ تر بداند پدر و مادرش نماز قضا داشته اند و شک کند به جا آورده اند یا نه، بنابر احتیاط واجب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معلوم نباشد پسر بزرگ تر کدام است، قضای نماز و روزه پدر و مادر بر هیچ کدام از پسرها واجب نیست؛ ولی احتیاط مستحب آن است که نماز و روزه آنان را بین خودشان قسمت کنند یا برای انجام آن قرعه بزنند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وصیت کرده باشد برای نماز و روزه او اجیر بگیرند، بعد از آن که اجیر نماز و روزه او را به طور صحیح به جا آورد، بر پسر بزرگ تر چیزی واجب نیست</w:t>
      </w:r>
      <w:r>
        <w:rPr>
          <w:rFonts w:eastAsia="IRNazanin" w:cs="IRNazanin"/>
          <w:color w:val="111111"/>
          <w:sz w:val="28"/>
          <w:szCs w:val="28"/>
          <w:rtl w:val="true"/>
          <w:lang w:bidi="fa-IR"/>
        </w:rPr>
        <w:t>.</w:t>
      </w:r>
      <w:bookmarkStart w:id="495" w:name="pg4780_42323"/>
    </w:p>
    <w:p>
      <w:pPr>
        <w:pStyle w:val="BookText"/>
        <w:rPr/>
      </w:pPr>
      <w:bookmarkEnd w:id="49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پسر بزرگ تر بخواهد نماز پدر و مادر را بخواند، باید به تکلیف خود عمل کند، مثلاً قضای نماز صبح، مغرب و عشای مادرش را باید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خودش نماز و روزه قضا دارد، اگر نماز و روزه پدر و مادر هم بر او واجب شود، هر کدام را اوّل به جا آورد،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پسر بزرگ تر موقع مرگ پدر یا مادر نابالغ یا دیوانه باشد، وقتی که بالغ شد یا عاقل گردید، باید نماز و روزه پدر و مادر خود را قضا کند، و چنانچه پیش از بالغ شدن یا عاقل شدن بمیرد، بر پسر دوم چیزی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پسر بزرگ تر پیش از آن که نماز و روزه پدر یا مادر را قضا کند بمیرد، چنانچه بین مرگ پدر یا مادر و مرگ او به قدری طول کشیده که می توانسته قضای نماز و روزه آن ها را به جا آورد، بر پسر دوم چیزی واجب نیست و اگر این مقدار طول نکشیده، قضای آن ها بنابر احتیاط بر پسر دوم واجب است</w:t>
      </w:r>
      <w:r>
        <w:rPr>
          <w:rFonts w:eastAsia="IRNazanin" w:cs="IRNazanin"/>
          <w:color w:val="111111"/>
          <w:sz w:val="28"/>
          <w:szCs w:val="28"/>
          <w:rtl w:val="true"/>
          <w:lang w:bidi="fa-IR"/>
        </w:rPr>
        <w:t>.</w:t>
      </w:r>
    </w:p>
    <w:p>
      <w:pPr>
        <w:pStyle w:val="Heading2"/>
        <w:numPr>
          <w:ilvl w:val="1"/>
          <w:numId w:val="1"/>
        </w:numPr>
        <w:rPr/>
      </w:pPr>
      <w:bookmarkStart w:id="496" w:name="__RefHeading___Toc2078329_2035185390"/>
      <w:bookmarkStart w:id="497" w:name="_Toc190"/>
      <w:bookmarkEnd w:id="496"/>
      <w:r>
        <w:rPr>
          <w:rtl w:val="true"/>
        </w:rPr>
        <w:t>نماز جماعت</w:t>
      </w:r>
      <w:bookmarkEnd w:id="497"/>
    </w:p>
    <w:p>
      <w:pPr>
        <w:pStyle w:val="Heading3"/>
        <w:numPr>
          <w:ilvl w:val="2"/>
          <w:numId w:val="1"/>
        </w:numPr>
        <w:rPr/>
      </w:pPr>
      <w:bookmarkStart w:id="498" w:name="__RefHeading___Toc2078331_2035185390"/>
      <w:bookmarkStart w:id="499" w:name="_Toc19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نمازهای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خصوصاً نمازهای یومیّه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به جماعت بخوانند و در نماز صبح، مغرب و عشا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خصوصاً برای همسایه مسجد و کسی که صدای اذان مسجد را می شنود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بیش تر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 نفر به امام جماعت اقتدا کند، هر رکعت از نماز آنان ثواب صد و پنجاه نماز دارد و اگر دو نفر اقتدا کنند، هر رکعتی ثواب ششصد نماز دارد و هرچه بیش تر شوند ثواب نمازشان بیش تر می شود، تا به ده نفر برسند و عدّه آنان که از ده گذشت، اگر تمام آسمان ها کاغذ و دریاها مرکب و درخت ها قلم و جن و انس و ملائکه نویسنده شوند، نمی توانند ثواب یک رکعت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حاضر نشدن به نماز جماعت از روی بی اعتنایی جایز نیست، و سزاوار نیست که انسان بدون عذر نماز جماعت را ترک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انسان صبر کند که نماز را به جماعت بخواند؛ و نماز جماعت از نمازِ اوّل وقت که فُرادایی </w:t>
      </w:r>
      <w:r>
        <w:rPr>
          <w:rStyle w:val="FootnoteAnchor"/>
          <w:rtl w:val="true"/>
        </w:rPr>
        <w:footnoteReference w:id="61"/>
      </w:r>
      <w:r>
        <w:rPr>
          <w:rFonts w:ascii="IRNazanin" w:hAnsi="IRNazanin" w:eastAsia="IRNazanin"/>
          <w:color w:val="111111"/>
          <w:sz w:val="28"/>
          <w:sz w:val="28"/>
          <w:szCs w:val="28"/>
          <w:rtl w:val="true"/>
          <w:lang w:bidi="fa-IR"/>
        </w:rPr>
        <w:t>خوانده شود، بهتر است؛ و نیز نماز جماعتی را که مختصر بخوانند از نماز فرادا که آن را طول بدهند، بهتر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که جماعت بر پا می شود مستحب است کسی که نمازش را فرادا خوانده، دوباره با جماعت بخواند؛ و اگر بعد بفهمد که نماز اوّلش باطل بوده، نماز دوم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یا مأموم بخواهد نمازی را که به جماعت خوانده دوباره با جماعت بخواند،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نماز وسواس دارد و فقط در صورتی که نماز را با جماعت بخواند از وسواس راحت می شود، باید نماز را با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یا مادر به فرزند خود امر کند که نماز را به جماعت بخواند، نماز جماعت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مستحب را نمی شود به جماعت خواند، مگر نماز استسقاء </w:t>
      </w:r>
      <w:r>
        <w:rPr>
          <w:rStyle w:val="FootnoteAnchor"/>
          <w:rtl w:val="true"/>
        </w:rPr>
        <w:footnoteReference w:id="62"/>
      </w:r>
      <w:r>
        <w:rPr>
          <w:rFonts w:ascii="IRNazanin" w:hAnsi="IRNazanin" w:eastAsia="IRNazanin"/>
          <w:color w:val="111111"/>
          <w:sz w:val="28"/>
          <w:sz w:val="28"/>
          <w:szCs w:val="28"/>
          <w:rtl w:val="true"/>
          <w:lang w:bidi="fa-IR"/>
        </w:rPr>
        <w:t>و نمازی که واجب بوده و به جهتی مستحب شده است، مانند نماز عید فطر و قربان که در زمان امام؟ع؟ واجب بوده و به واسطه غایب شدن ایشان،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امام جماعت نماز یومیه می خواند، هر کدام از نمازهای یومیه را می شود به او اقتدا کرد، ولی اگر امام نماز یومیه اش را احتیاطاً دوباره می خواند، اقتدا کردن به او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امام جماعت نماز قضای یومیه خود یا شخص دیگری که نماز یومیه او فوت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از طرف او اجیر شده باشد یا تبرعا برای او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شود به او اقتدا کرد، ولی اگر امام جماعت نماز را احتیاطاً قضا می کند، اقتدای به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نداند نمازی را که امام می خواند نماز واجب یومیه است یا نماز مستحب، نمی تواند به او اقتدا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در محراب باشد و کسی پشت سر او اقتدا نکرده باشد، کسانی که دو طرف محراب ایستاده اند و به واسطه دیوار محراب امام را نمی بینند نمی توانند اقتدا کنند، بلکه اگر کسی هم پشت سر امام اقتدا کرده باشد، اقتدا کردن کسانی که دو طرف او ایستاده اند و به واسطه دیوار محراب امام را نمی بینند،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درازی صف اوّل، کسانی که دو طرف صف ایستاده اند امام را نبینند، می توانند اقتدا کنند؛ و نیز اگر به واسطه درازی یکی از صف های دیگر کسانی که دو طرف آن ایستاده اند، صف جلوی خود را نبینند، می توانند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نماز جماعت اگر اتصال به امام از یک طرف یا از جلو برقرار شود، برای تحقق جماعت کافی است؛ و دیدن امام یا کسی که امام را می بیند یا دیدن صف جلو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پشت ستون ایستاده، اگر از طرف راست یا چپ به واسطه مأموم دیگر به امام متصل نباشد، نمی 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 ایستادن امام باید از جای مأموم بلندتر نباشد، ولی اگر مکان امام به مقدار کمتر از یک وجب بلندتر باشد اشکال ندارد؛ و نیز اگر زمین سراشیب باشد و امام در طرفی که بلندتر است بایستد، در صورتی که سراشیبی آن زیاد نباشد و طوری باشد که به آن زمین مسطّح بگویند،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جای مأموم بلندتر از جای امام باشد اشکال ندارد، ولی اگر به قدری بلند باشد که نگویند اجتماع کرده اند، جماعت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بین کسانی که در یک صف ایستاده اند، بچه ای ایستاده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ممیز و چه غیر ممیز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اتصال معتبر در جماعت مشکلی پیدا نمی شود؛ ولی اگر چند نفر که نمازشان باطل است فاصله شوند، اتصال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تکبیر امام اگر صف های جلو آماده نماز و تکبیر گفتن آنان نزدیک باشد، کسی که در صف بعد ایستاده می تواند تکبیر بگوید، ولی احتیاط مستحب آن است که صبر کند تا تکبیر صف جلو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نمازِ یک صف از صف های جلو باطل است، در صف های بعد نمی تواند اقتدا کند، ولی اگر نداند نماز آنان صحیح است یا نه، می تواند اقتدا نماید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بداند نماز امام باطل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بداند امام وضو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اگرچه خود امام ملتفت نباشد، نمی تواند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مأموم بعد از نماز بفهمد که امام عادل نبوده یا کافر بوده و یا به جهتی نمازش باطل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بی وضو نماز خوانده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بین نماز شک کند اقتدا کرده یا نه، چنانچه در حالی باشد که وظیفه مأموم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به حمد و سوره امام گوش می دهد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هر نشانه دیگری که موجب اطمینان او به اقتدا نمودن به امام باشد، باید نماز را به جماعت تمام کند؛ و اگر مشغول کاری باشد که هم وظیفه امام و هم وظیفه مأموم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در رکوع یا سجده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نماز را به نیت فُرادا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در بین نماز جماعت تا ناچار نشود، نیّت فُرادا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مأموم به واسطه عذری بعد از حمد و سوره امام نیت فُرادا کند، لازم نیست حمد و سوره را بخواند، ولی اگر پیش از تمام شدن حمد و سوره نیت فرادا نماید، باید مقداری را که امام نخوانده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جماعت نیت فُرادا کند، نمی تواند دوباره نیت جماعت کند، ولی اگر مردد شود نیت فُرادا کند یا نه و بعد تصمیم بگیرد که نماز را با جماعت تمام کند،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نیت فُرادا کرده یا نه، باید بنا بگذارد نیت فرادا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امام در رکوع است اقتدا کند و به رکوع امام برسد، اگرچه ذکر امام تمام شده باشد، نمازش صحیح است و یک رکعت حساب می شود، امّا اگر به مقدار رکوع خم شود و به رکوع امام نرسد،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امام در رکوع است اقتدا کند و به مقدار رکوع خم شود و شک کند به رکوع امام رسیده یا نه، نمازش باطل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امام در رکوع است اقتدا کند و پیش از آن که به اندازه رکوع خم شود، امام سر از رکوع بردارد، بنابراحتیاط واجب باید بایستد تا امام برای رکعت بعد برخیزد و آن را رکعت اوّل نماز خود حساب کند؛ ولی اگر برخاستن امام به قدری طول بکشد که نگویند این شخص نماز جماعت می خواند، باید نیت فرادا کند؛ و نیز می تواند به قصد قربت مطلقه همراه امام به سجده رود و بعد در حال ایستادن همراه امام، دوباره تکبیر بگوید و نماز خود را به جماعت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اوّل نماز یا بین حمد و سوره اقتدا کند و پیش از آن که به رکوع رود، امام سر از رکوع بردارد، نماز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برسد که امام مشغول خواندن تشهد آخر نماز است، چنانچه بخواهد به ثواب جماعت برسد، باید بعد از نیت و گفتن تکبیرة الاحرام بنشیند و تشهد را با امام بخواند، ولی سلام را نگوید و صبر کند تا امام سلام نماز را بدهد، بعد بایستد و بدون آن که دوباره نیت کند و تکبیر بگوید، حمد و سوره را بخواند و آن را رکعت اوّل نماز خود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مأموم نباید جلوتر از امام بایستد؛ و بنابر احتیاط واجب اگر تعداد مأمومین بیش از یک نفر باشد، مساوی با امام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نماز جماعت باید بین مأموم و امام چیزی مانند پرده و هر آنچه که پشت آن دیده نمی شود، فاصله نباشد؛ و همچنین بین انسان و مأموم دیگری که انسان به واسطه او به امام متصل شده است؛ ولی اگر امام مرد و مأموم زن باشد، چنانچه بین آن زن و امام یا بین آن زن و مأموم دیگری که مرد است و زن به واسطه او به امام متصل شده است، پرده و مانند آن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شروع به نماز بین مأموم و امام، یا بین مأموم و کسی که مأموم به واسطه او متصل به امام است، پرده یا چیز دیگری که پشت آن را نمی توان دید فاصله شود، نماز باطل نیست و خودبه خود تبدیل به فرادا می شود و باید به وظیفه فرادا عمل کرده و نماز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بین جای سجده مأموم و جای ایستادن امام، بیشتر از یک قدم معمولی فاصله نباشد؛ و نیز اگر انسان به واسطه مأمومی که جلوی او ایستاده به امام متصل باشد، بنابر احتیاط واجب باید فاصله جای سجده اش از جای ایستادن او بیشتر از یک قدم معمولی نباشد؛ و احتیاط مستحب آن است که جای سجده مأموم با جای کسی که جلو او ایستاده هیچ فاصله نداشته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مأموم به واسطه کسی که طرف راست یا چپ او اقتدا کرده، به امام متصل باشد و از جلو به امام متصل نباشد، بنابر احتیاط واجب باید با کسی که در طرف راست یا چپ او اقتدا کرده، بیشتر از یک قدم معمولی فاصله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بین مأموم و امام، یا بین مأموم و کسی که مأموم به واسطه او به امام متصل است، بیشتر از یک قدم فاصله پیدا شود، نماز به خودی خود تبدیل به فرادا می شود و باید به وظیفه فرادا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نماز همه کسانی که در صف جلو هستند، تمام شود یا همه نیت فرادا کنند، نماز کسانی که در صفوف بعد ایستاده اند تبدیل به فرادا می شود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رکعت دوم اقتدا کند، لازم نیست حمد و سوره بخواند، ولی قنوت و تشهّد را با امام می خواند؛ و احتیاط آن است که موقع خواندن تشهّد، انگشتان دست و سینه پا را به زمین بگذارد و زانوها را بلند کند و باید بعد از تشهد با امام برخیزد و حمد و سوره را بخواند؛ و اگر برای سوره وقت ندارد، حمد را تمام کند و در رکوع یا سجده خود را به امام برساند، ولی اگر در سجده به امام برسد، بهتر است که احتیاطاً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امام در رکعت دوم نماز چهار رکعتی است اقتدا کند، باید در رکعت دوم نمازش که رکعت سوم امام است، بعد از دو سجده بنشیند و تشهّد را به مقدار واجب بخواند و برخیزد؛ چنانچه برای گفتن سه مرتبه تسبیحات وقت ندارد، یک مرتبه بگوید و در رکوع یا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در رکعت سوم یا چهارم باشد و مأموم بداند اگر اقتدا کند و حمد را بخواند به رکوع امام نمی رسد، بنابر احتیاط واجب باید صبر کند تا امام به رکوع رود، بعد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رکعت سوم یا چهارم امام اقتدا کند، باید حمد و سوره را بخواند و اگر برای سوره وقت ندارد، باید حمد را تمام کند و در رکوع یا سجده خود را به امام برساند؛ ولی اگر در سجده به امام برسد، بهتر آن است که احتیاطاً نماز را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اگر سوره یا قنوت را تمام کند به رکوع امام نمی رسد، چنانچه عمداً سوره یا قنوت را بخواند و به رکوع نرسد، باید به وظیفه فرادا عمل کند و از حالت جماعت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اطمینان دارد اگر سوره را شروع یا تمام کند به رکوع امام می رسد، احتیاط واجب آن است که سوره را شروع کند، یا اگر شروع کرده تمام نماید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یقین دارد، اگر سوره را بخواند به رکوع امام می رسد، چنانچه سوره را بخواند و به رکوع نرسد، نمازش صحیح است</w:t>
      </w:r>
      <w:r>
        <w:rPr>
          <w:rFonts w:eastAsia="IRNazanin" w:cs="IRNazanin"/>
          <w:color w:val="111111"/>
          <w:sz w:val="28"/>
          <w:szCs w:val="28"/>
          <w:rtl w:val="true"/>
          <w:lang w:bidi="fa-IR"/>
        </w:rPr>
        <w:t>.</w:t>
      </w:r>
      <w:bookmarkStart w:id="500" w:name="pg4780_42329"/>
    </w:p>
    <w:p>
      <w:pPr>
        <w:pStyle w:val="BookText"/>
        <w:rPr/>
      </w:pPr>
      <w:bookmarkEnd w:id="50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ایستاده باشد و مأموم نداند، امام در کدام رکعت است می تواند اقتدا کند، ولی باید حمد و سوره را به قصد قربت بخواند، اگرچه بعد بفهمد امام در رکعت اوّل یا دوم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خیال این که امام در رکعت اوّل یا دوم است، حمد و سوره نخواند و بعد از رکوع بفهمد در رکعت سوم یا چهارم بوده، نمازش صحیح است، ولی اگر پیش از رکوع بفهمد، باید حمد و سوره را بخواند و اگر وقت ندارد، فقط حمد را بخواند و در رکوع یا سجده خود را به امام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خیال این که امام در رکعت سوم یا چهارم است، حمد و سوره بخواند و پیش از رکوع یا بعد از آن بفهمد در رکعت اوّل یا دوم بوده، نمازش صحیح است؛ و اگر در بین حمد و سوره بفهمد لازم نیست آن ها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مشغول نماز مستحبی است جماعت بر پا شود، چنانچه اطمینان ندارد اگر نماز را تمام کند به جماعت برسد، مستحب است نماز را رها کند و مشغول نماز جماعت شود؛ بلکه اگر اطمینان نداشته باشد به رکعت اوّل برسد، مستحب است به همین دستور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مشغول نماز سه رکعتی یا چهار رکعتی است جماعت بر پا شود، چنانچه به رکوع رکعت سوم نرفته و اطمینان ندارد اگر نماز را تمام کند به جماعت برسد، مستحب است به نیت نماز مستحبی نماز را دو رکعتی تمام کند و خود را به جماعت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نماز امام تمام شود و مأموم مشغول تشهّد یا سلام اوّل باشد، لازم نیست نیت فرادا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یک رکعت از امام عقب مانده، بنابر احتیاط واجب باید وقتی امام تشهّد رکعت آخر را می خواند، انگشتان دست و سینه پا را به زمین بگذارد و زانوها را بلند نگه دارد و صبر کند تا امام سلام نماز را بگوید و بعد برخیزد</w:t>
      </w:r>
      <w:r>
        <w:rPr>
          <w:rFonts w:eastAsia="IRNazanin" w:cs="IRNazanin"/>
          <w:color w:val="111111"/>
          <w:sz w:val="28"/>
          <w:szCs w:val="28"/>
          <w:rtl w:val="true"/>
          <w:lang w:bidi="fa-IR"/>
        </w:rPr>
        <w:t>.</w:t>
      </w:r>
    </w:p>
    <w:p>
      <w:pPr>
        <w:pStyle w:val="Heading3"/>
        <w:numPr>
          <w:ilvl w:val="2"/>
          <w:numId w:val="1"/>
        </w:numPr>
        <w:rPr/>
      </w:pPr>
      <w:bookmarkStart w:id="501" w:name="__RefHeading___Toc2078333_2035185390"/>
      <w:bookmarkStart w:id="502" w:name="_Toc192"/>
      <w:bookmarkEnd w:id="501"/>
      <w:r>
        <w:rPr>
          <w:rtl w:val="true"/>
        </w:rPr>
        <w:t>شرایط امام جماعت</w:t>
      </w:r>
      <w:bookmarkEnd w:id="50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جماعت باید بالغ، عاقل، شیعه دوازده امامی، عادل و حلال زاده باشد و نماز را به طور صحیح بخواند؛ و نیز اگر مأموم مرد است امام او هم باید مرد باشد؛ و اقتدا کردن بچّه ممیز به بچّه ممیز</w:t>
      </w:r>
      <w:r>
        <w:rPr>
          <w:rStyle w:val="FootnoteAnchor"/>
          <w:rtl w:val="true"/>
        </w:rPr>
        <w:footnoteReference w:id="63"/>
      </w:r>
      <w:r>
        <w:rPr>
          <w:rFonts w:ascii="IRNazanin" w:hAnsi="IRNazanin" w:eastAsia="IRNazanin"/>
          <w:color w:val="111111"/>
          <w:sz w:val="28"/>
          <w:sz w:val="28"/>
          <w:szCs w:val="28"/>
          <w:rtl w:val="true"/>
          <w:lang w:bidi="fa-IR"/>
        </w:rPr>
        <w:t>دیگر مانعی ندارد</w:t>
      </w:r>
      <w:r>
        <w:rPr>
          <w:rFonts w:eastAsia="IRNazanin" w:cs="IRNazanin"/>
          <w:color w:val="111111"/>
          <w:sz w:val="28"/>
          <w:szCs w:val="28"/>
          <w:rtl w:val="true"/>
          <w:lang w:bidi="fa-IR"/>
        </w:rPr>
        <w:t>.</w:t>
      </w:r>
      <w:bookmarkStart w:id="503" w:name="pg4780_42330"/>
    </w:p>
    <w:p>
      <w:pPr>
        <w:pStyle w:val="BookText"/>
        <w:rPr/>
      </w:pPr>
      <w:bookmarkEnd w:id="50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مأموم، امامی را که عادل می دانسته، اگر شک کند به عدالت خود باقی است یا نه، می تواند به او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ایستاده نماز می خواند، نمی تواند به کسی که نشسته یا خوابیده نماز می خواند، اقتدا کند و کسی که نشسته نماز می خواند نمی تواند، به کسی که خوابیده نماز می خواند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نشسته یا خوابیده نماز می خواند، می تواند به کسی که نشسته نماز می خواند اقتدا کند، ولی اقتدای کسی که خوابیده نماز می خواند به کسی که خوابیده و یا نشسته نماز می خواند،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جماعت به واسطه عذری با لباس نجس یا با تیمّم و یا با وضوی جبیره ای نماز بخواند، می 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مرضی دارد که نمی تواند از بیرون آمدن بول و غائط خودداری کند، می شود به او اقتدا کرد و بنابر احتیاط اگر شخص سالم هست او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زنی که مستحاضه نیست می تواند به زن مستحاضه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کسی که مرض خوره یا پیسی دارد و یا حد شرعی خورده است، نباید امام جماعت شود</w:t>
      </w:r>
      <w:r>
        <w:rPr>
          <w:rFonts w:eastAsia="IRNazanin" w:cs="IRNazanin"/>
          <w:color w:val="111111"/>
          <w:sz w:val="28"/>
          <w:szCs w:val="28"/>
          <w:rtl w:val="true"/>
          <w:lang w:bidi="fa-IR"/>
        </w:rPr>
        <w:t>.</w:t>
      </w:r>
    </w:p>
    <w:p>
      <w:pPr>
        <w:pStyle w:val="Heading3"/>
        <w:numPr>
          <w:ilvl w:val="2"/>
          <w:numId w:val="1"/>
        </w:numPr>
        <w:rPr/>
      </w:pPr>
      <w:bookmarkStart w:id="504" w:name="__RefHeading___Toc2078335_2035185390"/>
      <w:bookmarkStart w:id="505" w:name="_Toc193"/>
      <w:bookmarkEnd w:id="504"/>
      <w:r>
        <w:rPr>
          <w:rtl w:val="true"/>
        </w:rPr>
        <w:t>احکام جماعت</w:t>
      </w:r>
      <w:bookmarkEnd w:id="5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مأموم نیت می کند، باید امام را معین نماید ولی دانستن اسم او لازم نیست؛ مثلاً اگر نیت کند اقتدا می کنم به امام حاضر،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مأموم باید غیر از حمد و سوره همه چیز نماز را خودش بخواند، ولی اگر رکعت اوّل یا دوم او رکعت سوم یا چهارم امام باشد، باید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مأموم در رکعت اوّل و دوم نماز صبح و مغرب و عشا صدای حمد و سوره امام را بشنود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کلمات را تشخیص ندهد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حمد و سوره را نخواند و اگر صدای امام را نشنود، مستحب است حمد و سوره را بخواند، ولی باید آهسته بخواند و چنانچه سهواً بلند بخواند، اشکال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مأموم بعضی از کلمات حمد و سوره امام را بشنود، احتیاط واجب آن است که حمد و سوره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مأموم سهواً حمد و سوره بخواند، یا خیال کند صدایی که می شنود صدای امام نیست و حمد و سوره بخواند و بعد بفهمد صدای امام بوده،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صدای امام را می شنود یا نه، یا صدایی بشنود و نداند صدای امام است یا صدای شخص دیگر، بنابر احتیاط حمد و سوره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مأموم در رکعت اوّل و دوم نماز ظهر و عصر حمد و سوره نخواند؛ و مستحب است به جای آن ذکر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مأموم نباید تكبيرة الاحرام را پیش از امام بگوید، بلکه احتیاط واجب آن است که تا تکبیر امام تمام نشده، تکبیر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مأموم سلام امام را بشنود، یا بداند چه وقت سلام می گوید، احتیاط واجب آن است که پیش از امام سلام نگوید؛ چنانچه عمداً پیش از امام سلام دهد، نمازش اشکال دارد؛ ولی اگر سهواً پیش از امام سلام دهد، نمازش صحیح است و لازم نیست دوباره با امام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مأموم غیر از تکبیرة الاحرام و سلام، چیزهای دیگر نماز را پیش از امام بگوید اشکال ندارد، ولی اگر آن ها را بشنود، یا بداند امام چه وقت می گوید، احتیاط مستحب آن است که پیش از امام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مأموم باید غیر از آنچه در نماز خوانده می شود، کارهای دیگر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رکوع و سجود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امام یا کمی بعد از امام به جا آورد؛ و اگر عمداً پیش از امام، یا مدتی بعد از امام انجام دهد، معصیت کرده و احتیاط واجب آن است که نماز را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سهواً پیش از امام سر از رکوع بردارد، چنانچه امام در رکوع باشد، باید به رکوع برگردد و با امام سر بردارد؛ و در این صورت زیاد شدن رکوع که رکن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را باطل نمی کند، ولی اگر به رکوع برگردد و پیش از آن که به رکوع برسد امام سر بردارد،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اشتباهاً سر بردارد و ببیند امام در سجده است، باید به سجده برگردد؛ و چنانچه در هر دو سجده این اتّفاق بیفتد، برای زیاد شدن دو سجده که رکن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باطل نمی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اشتباهاً پیش از امام سر از سجده برداشته، هرگاه به سجده برگردد و هنوز به سجده نرسیده امام سر بردارد، نمازش صحیح است، ولی اگر در هر دو سجده این اتّفاق بیفتد، نماز باطل است</w:t>
      </w:r>
      <w:r>
        <w:rPr>
          <w:rFonts w:eastAsia="IRNazanin" w:cs="IRNazanin"/>
          <w:color w:val="111111"/>
          <w:sz w:val="28"/>
          <w:szCs w:val="28"/>
          <w:rtl w:val="true"/>
          <w:lang w:bidi="fa-IR"/>
        </w:rPr>
        <w:t>.</w:t>
      </w:r>
      <w:bookmarkStart w:id="506" w:name="pg4780_42332"/>
    </w:p>
    <w:p>
      <w:pPr>
        <w:pStyle w:val="BookText"/>
        <w:rPr/>
      </w:pPr>
      <w:bookmarkEnd w:id="50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اشتباهاً سر از رکوع یا سجده بردارد، سهواً یا به خیال این که به امام نمی رسد، به رکوع یا سجده نرود،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سر از سجده بردارد و ببیند امام در سجده است، چنانچه به خیال این که سجده اوّل امام است، به قصد این که با امام سجده کند، به سجده رود و بفهمد سجده دوم امام بوده، سجده دوم او حساب می شود؛ و اگر به خیال این که سجده دوم امام است به سجده رود و بفهمد سجده اوّل امام بوده، باید سجده را به قصد همراهی با امام تمام کند و دوباره با امام به سجده رود؛ و در هر دو صورت نماز او صحیح است، ولی بنابر احتیاط نماز را به جماعت تمام کند و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سهواً پیش از امام به رکوع رود و طوری باشد که اگر سر بر دارد به مقداری از قرائت امام می رسد، در این حال اگر عمداً بر نگردد صحت جماعت محل اشکال است و نماز تبدیل به فرادا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سهواً پیش از امام به رکوع رود و طوری باشد که اگر برگردد به قرائت امام نمی رسد، یعنی امام در حال رفتن به رکوع باشد، اگر صبر کند تا امام به رکوع رود، نماز او صحیح است و می تواند بقیه نماز را به جماعت با امام بخواند؛ در این حال، اگر برگردد بنابر احتیاط نماز را تمام کند و دوباره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در رکعتی که قنوت ندارد، اشتباهاً قنوت بخواند یا در رکعتی که تشهد ندارد، اشتباهاً مشغول خواندن تشهّد شود، مأموم نباید قنوت و تشهّد را بخواند؛ ولی نمی تواند پیش از امام به رکوع رود، یا پیش از ایستادن امام بایستد، بلکه باید صبر کند تا قنوت یا تشهّد امام تمام شود و بقیه نماز را با او بخواند</w:t>
      </w:r>
      <w:r>
        <w:rPr>
          <w:rFonts w:eastAsia="IRNazanin" w:cs="IRNazanin"/>
          <w:color w:val="111111"/>
          <w:sz w:val="28"/>
          <w:szCs w:val="28"/>
          <w:rtl w:val="true"/>
          <w:lang w:bidi="fa-IR"/>
        </w:rPr>
        <w:t>.</w:t>
      </w:r>
    </w:p>
    <w:p>
      <w:pPr>
        <w:pStyle w:val="Heading3"/>
        <w:numPr>
          <w:ilvl w:val="2"/>
          <w:numId w:val="1"/>
        </w:numPr>
        <w:rPr/>
      </w:pPr>
      <w:bookmarkStart w:id="507" w:name="__RefHeading___Toc2078337_2035185390"/>
      <w:bookmarkStart w:id="508" w:name="_Toc194"/>
      <w:bookmarkEnd w:id="507"/>
      <w:r>
        <w:rPr>
          <w:rtl w:val="true"/>
        </w:rPr>
        <w:t>چیزهایی که در نماز جماعت مستحب است</w:t>
      </w:r>
      <w:bookmarkEnd w:id="50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مأموم یک مرد باشد، مستحب است طرف راست امام بایستد؛ و اگر یک زن باشد، مستحب است در طرف راست امام طوری بایستد که جای سجده اش مساوی زانو یا قدم امام باشد؛ و اگر یک مرد و یک زن، یا یک مرد و چند زن باشند، مستحب است مرد طرف راست امام و باقی پشت سر امام بایستند؛ و اگر چند مرد یا چند زن باشند، مستحب است پشت سر امام بایستند؛ و اگر چند مرد و چند زن باشند، مستحب است مردها عقب امام و زن ها پشت مردها بایستند</w:t>
      </w:r>
      <w:r>
        <w:rPr>
          <w:rFonts w:eastAsia="IRNazanin" w:cs="IRNazanin"/>
          <w:color w:val="111111"/>
          <w:sz w:val="28"/>
          <w:szCs w:val="28"/>
          <w:rtl w:val="true"/>
          <w:lang w:bidi="fa-IR"/>
        </w:rPr>
        <w:t>.</w:t>
      </w:r>
      <w:bookmarkStart w:id="509" w:name="pg4780_42333"/>
    </w:p>
    <w:p>
      <w:pPr>
        <w:pStyle w:val="BookText"/>
        <w:rPr/>
      </w:pPr>
      <w:bookmarkEnd w:id="50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و مأموم هر دو زن باشند، بهتر است ردیف یکدیگر بایستند و امام جلوتر از دیگران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امام در وسط صف بایستد و اهل علم و کمال و تقوا در صف اوّل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صف های جماعت منظم باشد و بین کسانی که در یک صف ایستاده اند، فاصله نباشد و شانه آنان ردیف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مأمومین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امام جماعت حال مأمومی که از دیگران ضعیف تر است، رعایت کند و قنوت و رکوع و سجود را طول ندهد، مگر بداند همه کسانی که به او اقتدا کرده اند مایلند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امام جماعت در حمد و سوره و ذکرهایی که بلند می خواند صدای خود را به قدری بلند کند که دیگران بشنوند، ولی باید بیش از اندازه صدا را بلند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امام در رکوع بفهمد کسی تازه رسیده و می خواهد اقتدا کند، مستحب است رکوع را دو برابر همیشه طول بدهد و بعد برخیزد، اگرچه بفهمد شخص دیگری هم برای اقتدا وارد شده است</w:t>
      </w:r>
      <w:r>
        <w:rPr>
          <w:rFonts w:eastAsia="IRNazanin" w:cs="IRNazanin"/>
          <w:color w:val="111111"/>
          <w:sz w:val="28"/>
          <w:szCs w:val="28"/>
          <w:rtl w:val="true"/>
          <w:lang w:bidi="fa-IR"/>
        </w:rPr>
        <w:t>.</w:t>
      </w:r>
    </w:p>
    <w:p>
      <w:pPr>
        <w:pStyle w:val="Heading3"/>
        <w:numPr>
          <w:ilvl w:val="2"/>
          <w:numId w:val="1"/>
        </w:numPr>
        <w:rPr/>
      </w:pPr>
      <w:bookmarkStart w:id="510" w:name="__RefHeading___Toc2078339_2035185390"/>
      <w:bookmarkStart w:id="511" w:name="_Toc195"/>
      <w:bookmarkEnd w:id="510"/>
      <w:r>
        <w:rPr>
          <w:rtl w:val="true"/>
        </w:rPr>
        <w:t>چیزهایی که در نماز جماعت مکروه است</w:t>
      </w:r>
      <w:bookmarkEnd w:id="5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صف های جماعت جا باشد، مکروه است انسان تنها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مکروه است مأموم ذکرهای نماز را طوری بگوید که امام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نماز ظهر، عصر و عشا را دو رکعت می خواند، مکروه است در این نمازها به کسی که مسافر نیست، اقتدا کند؛ و کسی که مسافر نیست، مکروه است در این نمازها به مسافر اقتدا نماید</w:t>
      </w:r>
      <w:r>
        <w:rPr>
          <w:rFonts w:eastAsia="IRNazanin" w:cs="IRNazanin"/>
          <w:color w:val="111111"/>
          <w:sz w:val="28"/>
          <w:szCs w:val="28"/>
          <w:rtl w:val="true"/>
          <w:lang w:bidi="fa-IR"/>
        </w:rPr>
        <w:t>.</w:t>
      </w:r>
    </w:p>
    <w:p>
      <w:pPr>
        <w:pStyle w:val="Heading2"/>
        <w:numPr>
          <w:ilvl w:val="1"/>
          <w:numId w:val="1"/>
        </w:numPr>
        <w:rPr/>
      </w:pPr>
      <w:bookmarkStart w:id="512" w:name="__RefHeading___Toc2078341_2035185390"/>
      <w:bookmarkStart w:id="513" w:name="_Toc196"/>
      <w:bookmarkEnd w:id="512"/>
      <w:r>
        <w:rPr>
          <w:rtl w:val="true"/>
        </w:rPr>
        <w:t>نماز آیات</w:t>
      </w:r>
      <w:bookmarkEnd w:id="513"/>
    </w:p>
    <w:p>
      <w:pPr>
        <w:pStyle w:val="Heading3"/>
        <w:numPr>
          <w:ilvl w:val="2"/>
          <w:numId w:val="1"/>
        </w:numPr>
        <w:rPr/>
      </w:pPr>
      <w:bookmarkStart w:id="514" w:name="__RefHeading___Toc2078343_2035185390"/>
      <w:bookmarkStart w:id="515" w:name="_Toc197"/>
      <w:bookmarkEnd w:id="514"/>
      <w:r>
        <w:rPr>
          <w:rtl w:val="true"/>
        </w:rPr>
        <w:t>اشاره</w:t>
      </w:r>
      <w:bookmarkEnd w:id="51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آیات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دستور آن بعداً گفته خواهد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سبب چهار چیز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ماه، اگرچه مقدار کمی از آن ها گرفته شود و کسی هم از آن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اگرچه کسی هم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بادهای سیاه و سرخ و مانند این ها، در صورتی که بیشتر مردم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چیزهایی که نماز آیات برای آن ها واجب است بیشتر از یکی اتّفاق بیفتد، انسان باید برای هر یک از آن ها یک نماز آیات بخواند، مثلاً اگر خورشید بگیرد و زلزله هم بشود، باید دو نماز آیات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قضای چند نماز آیات بر او واجب است، اگر همه آن ها برای یک چیز بر او واجب شده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سه بار خورشید گرفته و نماز آن ها را نخوانده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قضای آن ها را می خواند، لازم نیست معین کند برای کدام دفعه آن هاست؛ و همچنین اگر چند نماز برای رعد و برق و بادهای سیاه و سرخ و مانند این ها بر او واجب شده باشد؛ ولی اگر برای آفتاب گرفتن و ماه گرفتن و زلزله، یا برای دو تای این ها نمازهایی بر او واجب شده باشد، بنابر احتیاط واجب باید موقع نیت معین کند نماز آیاتی را که می خواند برای کدامیک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چیزهایی که نماز آیات برای آن ها واجب است، در هر شهری اتّفاق بیفتد، فقط مردم همان شهر باید نماز آیات بخوانند و بر مردم جاهای دیگر واجب نیست، ولی اگر مکان آن ها به قدری نزدیک باشد که با آن شهر یکی حساب شود، نماز آیات بر آن ها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وقتی که خورشید یا ماه شروع به گرفتن می کند، انسان باید نماز آیات را بخواند؛ و بنابر احتیاط مستحب به قدری تأخیر نیندازد که شروع به باز شدن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خواندن نماز آیات را به قدری تأخیر بیندازد که آفتاب یا ماه شروع به باز شدن کند، می تواند نماز را به نیت ادا بخواند، ولی اگر بعد از باز شدن تمام آن نماز بخواند، باید نیت قضا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مدت گرفتن خورشید یا ماه به اندازه خواندن یک رکعت نماز یا کمتر باشد، نمازی که می خواند اداست؛ و همچنین است اگر مدت گرفتن آن ها بیشتر باشد، ولی انسان نماز را نخواند تا به اندازه خواندن یک رکعت به آخرِ وقتِ آن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زلزله و رعد و برق و مانند این ها اتّفاق می افتد، انسان باید فوراً نماز آیات را بخواند؛ و اگر نخواند معصیت کرده و تا آخر عمر بر او واجب است و هر وقت بخواند 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باز شدن آفتاب یا ماه بفهمد تمام آن گرفته بوده، باید قضای نماز آیات را بخواند، ولی اگر بفهمد مقداری از آن گرفته بوده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عدّه ای بگویند خورشید یا ماه گرفته است، چنانچه انسان از گفته آنان یقین پیدا نکند و نماز آیات نخواند و بعد معلوم شود راست گفته اند، در صورتی که تمام خورشید یا ماه گرفته باشد، باید نماز آیات را بخواند، بلکه اگر مقداری از آن هم گرفته باشد، بنابر احتیاط مستحب نماز آیات را بخواند؛ و همچنین است اگر دو نفر که عادل بودن آنان معلوم نیست، بگویند خورشید یا ماه گرفته، بعد معلوم شود عادل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به گفته کسانی که از روی قاعده علمی وقت گرفتن خورشید و ماه را می دانند، اطمینان پیدا کند خورشید یا ماه گرفته، بنابراحتیاط واجب باید نماز آیات را بخواند؛ و نیز اگر بگویند فلان وقت خورشید یا ماه می گیرد و فلان مقدار طول می کشد و انسان به گفته آنان اطمینان پیدا کند، بنابراحتیاط واجب باید به حرف آنان عمل نماید، مثلاً اگر بگویند آفتاب فلان ساعت شروع به باز شدن می کند، احتیاطاً باید نماز آیات را تا آن وقت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بفهمد نماز آیاتی که خوانده باطل بوده، باید دوباره بخواند و اگر وقت گذشته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وقت نماز یومیه نماز آیات هم بر انسان واجب شود، چنانچه برای هر دو نماز وقت دارد، هرکدام را اوّل بخواند اشکال ندارد؛ و اگر وقت یکی از آن دو تنگ باشد، باید اوّل آن را بخواند و اگر وقت هر دو تنگ باشد، باید اوّل نماز یومیه را بخواند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یومیه بفهمد وقت نماز آیات تنگ است، چنانچه وقت نماز یومیه هم تنگ باشد، باید آن را تمام کند بعد نماز آیات را بخواند؛ و اگر وقت نماز یومیه تنگ نباشد، باید آن را بشکند و اوّل نماز آیات و بعد نماز یومیه را به جا آورد</w:t>
      </w:r>
      <w:r>
        <w:rPr>
          <w:rFonts w:eastAsia="IRNazanin" w:cs="IRNazanin"/>
          <w:color w:val="111111"/>
          <w:sz w:val="28"/>
          <w:szCs w:val="28"/>
          <w:rtl w:val="true"/>
          <w:lang w:bidi="fa-IR"/>
        </w:rPr>
        <w:t>.</w:t>
      </w:r>
      <w:bookmarkStart w:id="516" w:name="pg4780_42336"/>
    </w:p>
    <w:p>
      <w:pPr>
        <w:pStyle w:val="BookText"/>
        <w:rPr/>
      </w:pPr>
      <w:bookmarkEnd w:id="51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نماز آیات بفهمد وقت نماز یومیه تنگ است، باید نماز آیات را رها کند و مشغول نماز یومیه شود و بعد از آن که نماز یومیه را تمام کرد، پیش از انجام دادن کاری که نماز را به هم بزند، بقیه نماز آیات را از همان جا که رها کرده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حال حیض یا نفاسِ زن، آفتاب یا ماه بگیرد، نماز آیات بر او واجب نیست و قضا هم ندارد، ولی اگر زلزله یا رعد و برق و مانند این ها اتفاق بیفتد، احتیاط مستحب آن است که بعد از پاک شدن نماز آیات را بخواند</w:t>
      </w:r>
      <w:r>
        <w:rPr>
          <w:rFonts w:eastAsia="IRNazanin" w:cs="IRNazanin"/>
          <w:color w:val="111111"/>
          <w:sz w:val="28"/>
          <w:szCs w:val="28"/>
          <w:rtl w:val="true"/>
          <w:lang w:bidi="fa-IR"/>
        </w:rPr>
        <w:t>.</w:t>
      </w:r>
    </w:p>
    <w:p>
      <w:pPr>
        <w:pStyle w:val="Heading3"/>
        <w:numPr>
          <w:ilvl w:val="2"/>
          <w:numId w:val="1"/>
        </w:numPr>
        <w:rPr/>
      </w:pPr>
      <w:bookmarkStart w:id="517" w:name="__RefHeading___Toc2078345_2035185390"/>
      <w:bookmarkStart w:id="518" w:name="_Toc198"/>
      <w:bookmarkEnd w:id="517"/>
      <w:r>
        <w:rPr>
          <w:rtl w:val="true"/>
        </w:rPr>
        <w:t>دستور نماز آیات</w:t>
      </w:r>
      <w:bookmarkEnd w:id="51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آیات دو رکعت است و در هر رکعت پنج رکوع دارد؛ دستور آن این است که انسان بعد از نیت تکبیر بگوید، یک حمد و یک سوره تمام بخواند و به رکوع رود و سر از رکوع بردارد، دوباره یک حمد و یک سوره بخواند، باز به رکوع رود تا پنج مرتبه و بعد از بلند شدن از رکوع پنجم دو سجده کند و برخیزد؛ و رکعت دوم را هم مثل رکعت اوّل به جا آورد و تشهّد بخواند و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نماز آیات ممکن است انسان بعد از نیت و تکبیر و خواندن حمد آیه های یک سوره را پنج قسمت کند؛ و یک آیه یا بیشتر از آن را بخواند و به رکوع رود و سر بردارد و بدون این که حمد بخواند، قسمت دوم از همان سوره را بخواند و به رکوع رود، همین طور تا پیش از رکوع پنجم سوره را تمام کند، مثلاً به قصد سوره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بگوید و به رکوع رود، بعد بایستد و بگوید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دوباره به رکوع رود و بعد از رکوع بایستد و بگوید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باز به رکوع رود، و بایستد و بگوید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به رکوع رود و سر بردارد و بگوید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لَمْ يَكُنْ لَهُ كُفُواً اَحَد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بعد از آن به رکوع پنجم رود و بعد از سر برداشتن دو سجده کند؛ و رکعت دوم را هم مثل رکعت اوّل به جا آورد و بعد از سجده دوم تشهّد بخواند و نماز را سلام 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یک رکعت از نماز آیات، پنج مرتبه حمد و سوره بخواند و در رکعت دیگر یک حمد بخواند و سوره را پنج قسمت کند، مانعی ندارد</w:t>
      </w:r>
      <w:r>
        <w:rPr>
          <w:rFonts w:eastAsia="IRNazanin" w:cs="IRNazanin"/>
          <w:color w:val="111111"/>
          <w:sz w:val="28"/>
          <w:szCs w:val="28"/>
          <w:rtl w:val="true"/>
          <w:lang w:bidi="fa-IR"/>
        </w:rPr>
        <w:t>.</w:t>
      </w:r>
      <w:bookmarkStart w:id="519" w:name="pg4780_42337"/>
    </w:p>
    <w:p>
      <w:pPr>
        <w:pStyle w:val="BookText"/>
        <w:rPr/>
      </w:pPr>
      <w:bookmarkEnd w:id="51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چیزهایی که در نماز یومیه واجب و مستحب است، در نماز آیات هم واجب و مستحب می باشد، ولی در نماز آیات مستحب است به جای اذان و اقامه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بعد از رکوع پنجم و دهم بگوید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نیز پیش از هر رکوع و بعد از آن تکبیر بگوید، ولی بعد از رکوع پنجم و دهم گفتن تکبیر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پیش از رکوع دوم، چهارم، ششم، هشتم و دهم قنوت بخواند و اگر فقط یک قنوت پیش از رکوع دهم بخواند،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آیات شک کند که چند رکعت خوانده و فکرش به جایی نرسد،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در رکوع آخرِ رکعتِ اوّل است یا در رکوعِ اوّل رکعتِ دوم و فکرش به جایی نرسد، نماز باطل است، ولی اگر مثلاً شک کند چهار رکوع کرده یا پنج رکوع، چنانچه برای رفتن به سجده خم نشده، باید رکوعی را که شک دارد به جا آورده یا نه، به جا آورد، و اگر برای رفتن به سجده خم شده،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یک از رکوع های نماز آیات رکن است؛ و اگر عمداً یا اشتباهاً کم یا زیاد شود، نماز باطل است</w:t>
      </w:r>
      <w:r>
        <w:rPr>
          <w:rFonts w:eastAsia="IRNazanin" w:cs="IRNazanin"/>
          <w:color w:val="111111"/>
          <w:sz w:val="28"/>
          <w:szCs w:val="28"/>
          <w:rtl w:val="true"/>
          <w:lang w:bidi="fa-IR"/>
        </w:rPr>
        <w:t>.</w:t>
      </w:r>
    </w:p>
    <w:p>
      <w:pPr>
        <w:pStyle w:val="Heading2"/>
        <w:numPr>
          <w:ilvl w:val="1"/>
          <w:numId w:val="1"/>
        </w:numPr>
        <w:rPr/>
      </w:pPr>
      <w:bookmarkStart w:id="520" w:name="__RefHeading___Toc2078347_2035185390"/>
      <w:bookmarkStart w:id="521" w:name="_Toc199"/>
      <w:bookmarkEnd w:id="520"/>
      <w:r>
        <w:rPr>
          <w:rtl w:val="true"/>
        </w:rPr>
        <w:t>نماز عید فطر و قربان</w:t>
      </w:r>
      <w:bookmarkEnd w:id="5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عید فطر و قربان در زمان حضور امام؟ع؟ واجب است و باید به جماعت خوانده شود؛ و در زمان ما که امام؟ع؟ غایب است، مستحب می باشد؛ و می شود آن را به جماعت یا فرادا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نماز عید فطر و قربان از اوّل آفتاب روز عید است تا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نماز عید قربان را بعد از بلند شدن آفتاب بخوانند؛ و در عید فطر مستحب است بعد از بلند شدن آفتاب افطار کنند و زکات فطره را هم بدهند، بعد نماز عید را بخوانند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عید فطر و قربان دو رکعت است که در رکعت اوّل بعد از خواندن حمد و سوره، باید پنج تکبیر بگوید و بعد از هر تکبیر یک قنوت بخواند و بعد از قنوت پنجم، تکبیر دیگری بگوید و به رکوع رود و دو سجده به جا آورد و برخیزد؛ و در رکعت دوم چهار تکبیر بگوید و بعد از هر تکبیر قنوت بخواند وتکبیر پنجم را بگوید و به رکوع رود و بعد از رکوع، دو سجده کند و تشهّد بخواند و نماز را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قنوت نماز عید فطر و قربان هر دعا و ذکری بخوانند کافی است، ولی بهتر است این دعا را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اَهْلَ الْكِبْرياءِ وَ الْعَظَمَةِ وَ اَهْلَ الْجُودِ وَ الْجَبَرُوتِ وَ اَهْلَ الْعَفوِ وَ الرَّحْمَةِ وَ اَهْلَ التَّقْوي وَ الْمَغْفِرَةِ اَسْئَلُكَ بِحَقِّ هذاَ الْيَومِ الَّذي جَعَلْتَهُ لِلْمُسْلِمينَ عيداً وَ لِمُحَمَّدٍ؟صل؟ ذُخْراً وَ شَرَفاً وَ كَرامَةً وَ مَزيداً اَنْ تُصَلِّيَ عَلَي مُحَمَّدٍ وَ آلِ مُحَمَّدٍ وَ اَنْ تُدْخِلَنِي في كُلِّ خَيْرٍ اَدْخَلْتَ فيهِ مُحَمَّداً وَ آلَ مُحَمَّدٍ وَ اَنْ تُخْرِجَنِي مِنْ كُلِّ سُوءٍ اَخْرَجْتَ مِنْهُ مُحَمّداً و آلَ مُحَمَّدٍ صَلَواتُكَ عَلَيْهِ وَ عَلَيْهِمْ اَلّلهُمَّ اِنّي اَسْئلُكَ خَيْرَ ما سَئلَكَ بِهِ عِبادُكَ الصَّالِحوُنَ وَ اَعُوذُ بِكَ مِمَّا اسْتَعاذَ مِنْهُ عِبادُكَ الْمُخْلِصُونَ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زمان غایب بودن امام؟ع؟ مستحب است بعد از نماز عید فطر و قربان، دو خطبه بخوانند و بهتر است که در خطبه عید فطر احکام زکات فطره و در خطبه عید قربان احکام قربانی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نماز عید سوره مخصوصی ندارد، ولی بهتر است که در رکعت اوّل آن، 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یا در رکعت اوّل سوره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&lt;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سوره شمس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نماز عید را در صحرا بخوانند، ولی در مکّه مستحب است در مسجد الحرام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پیاده، پابرهنه و باوقار به نماز عید بروند و پیش از نماز غسل کنند و عمامه سفید بر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در نماز عید بر زمین سجده کنند و در حال گفتن تکبیرها دست ها را بلند کنند و کسی که نماز عید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امام جماعت است یا فرادا نماز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نماز را بلند بخواند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نماز مغرب و عشای شبِ عید فطر و بعد از نمازِ صبح آن و نیز بعد از نمازِ عید فطر، مستحب است این تکبیرها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لا اِلَهَ اِلاّ اللهُ وَ اللهُ اَكْبَرُ، وَ لِله الْحَمْدُ، اَللهُ اَكْبَرُ عَلي ما هَدانَا</w:t>
      </w:r>
      <w:r>
        <w:rPr>
          <w:rFonts w:eastAsia="IRNazanin" w:cs="IRNazanin"/>
          <w:color w:val="111111"/>
          <w:sz w:val="28"/>
          <w:szCs w:val="28"/>
          <w:rtl w:val="true"/>
          <w:lang w:bidi="fa-IR"/>
        </w:rPr>
        <w:t>».</w:t>
      </w:r>
      <w:bookmarkStart w:id="522" w:name="pg4780_42339"/>
    </w:p>
    <w:p>
      <w:pPr>
        <w:pStyle w:val="BookText"/>
        <w:rPr/>
      </w:pPr>
      <w:bookmarkEnd w:id="52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انسان در عید قربان بعد از ده نماز که اوّل آن ها نماز ظهر روز عید و آخر آن ها نماز صبح روز دوازدهم است، تکبیرهایی که در مسأله پیش گفته شد، بگوید و بعد از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عَلَي ما رَزَقَنا مِنْ بَهيمَةِ الأنْعامِ وَ الْحَمْدُ لِله عَلَي ما اَبْلانا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عید قربان را در منا باشد، مستحب است بعد از پانزده نماز که اوّل آن ها نماز ظهر روز عید و آخر آن ها نماز صبح روز سیزدهم ذی الحجّه است، این تکبیرها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مستحب آن است که زن ها از رفتن به نماز عید خودداری کنند، ولی این احتیاط برای زن های پیر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نماز عید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نمازهای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مأموم باید غیر از حمد و سوره، چیزهای دیگر نماز را خودش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مأموم موقعی برسد که امام مقداری از تکبیرها را گفته، بعد از آن که امام به رکوع رفت، باید آنچه از تکبیرها و قنوت ها را که با امام نگفته خودش بگوید؛ و اگر در هر قنوت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عید موقعی برسد که امام در رکوع است، می تواند نیت کند و تکبیر اوّل نماز را بگوید و به رکوع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نماز عید یک سجده یا تشهّد را فراموش کند، احتیاط آن است که بعد از نماز آن را به جا آورد؛ و نیز اگر کاری که برای آن سجده سهو لازم است پیش آید، بنابر احتیاط باید بعد از نماز دو سجده سهو برای آن انجام دهد</w:t>
      </w:r>
      <w:r>
        <w:rPr>
          <w:rFonts w:eastAsia="IRNazanin" w:cs="IRNazanin"/>
          <w:color w:val="111111"/>
          <w:sz w:val="28"/>
          <w:szCs w:val="28"/>
          <w:rtl w:val="true"/>
          <w:lang w:bidi="fa-IR"/>
        </w:rPr>
        <w:t>.</w:t>
      </w:r>
    </w:p>
    <w:p>
      <w:pPr>
        <w:pStyle w:val="Heading2"/>
        <w:numPr>
          <w:ilvl w:val="1"/>
          <w:numId w:val="1"/>
        </w:numPr>
        <w:rPr/>
      </w:pPr>
      <w:bookmarkStart w:id="523" w:name="__RefHeading___Toc2078349_2035185390"/>
      <w:bookmarkStart w:id="524" w:name="_Toc200"/>
      <w:bookmarkEnd w:id="523"/>
      <w:r>
        <w:rPr>
          <w:rtl w:val="true"/>
        </w:rPr>
        <w:t>اجیر گرفتن برای نماز</w:t>
      </w:r>
      <w:bookmarkEnd w:id="52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مرگ انسان می شود برای نماز و عبادت های دیگر او که در زندگی به جا نیاورده، دیگری را اجیر کنند </w:t>
      </w:r>
      <w:r>
        <w:rPr>
          <w:rStyle w:val="FootnoteAnchor"/>
          <w:rtl w:val="true"/>
        </w:rPr>
        <w:footnoteReference w:id="64"/>
      </w:r>
      <w:r>
        <w:rPr>
          <w:rFonts w:ascii="IRNazanin" w:hAnsi="IRNazanin" w:eastAsia="IRNazanin"/>
          <w:color w:val="111111"/>
          <w:sz w:val="28"/>
          <w:sz w:val="28"/>
          <w:szCs w:val="28"/>
          <w:rtl w:val="true"/>
          <w:lang w:bidi="fa-IR"/>
        </w:rPr>
        <w:t>و اگر کسی بدون مزد هم آن ها را انجام 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می تواند برای بعضی از کارهای مستحبی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زیارت قبر پیغمبر و امامان؟عهم؟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طرف زندگان اجیر شود؛ و نیز می تواند کار مستحبی را انجام دهد و ثواب آن را برای مردگان یا زندگان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برای نماز قضای میت اجیر شده، باید یا مجتهد باشد یا مسائل نماز را از روی تقلید صحیح بداند و یا در همه موارد رعایت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اجیر باید موقع نیت میت را معین نماید؛ و لازم نیست اسم او را بداند، پس اگر نیت کند از طرف کسی نماز می خوانم که برای او اجیر شده 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اجیر باید خود را به جای میت فرض کند و عبادت های او را قضا کند؛ و اگر عملی را انجام دهد و ثواب آن را برای او هدیه کند،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کسی را اجیر کنند که اطمینان داشته باشند عمل را به طور صحیح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دیگری را برای نمازهای میت اجیر کرده، اگر بفهمد عمل را به جا نیاورده یا باطل انجام داده، باید دوباره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شک کند اجیر عمل را انجام داده یا نه، اگر اجیر بگوید انجام داده ام، کافی است و نیاز نیست دوباره اجیر بگیرد، ولی اگر شک کند عمل او صحیح بوده یا نه، گرفتن اجیر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عذری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با تیمّم یا نشسته نماز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شود او را برای نمازهای میت اجیر کرد، اگرچه نماز میت هم به همان طور قضا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برای زن و زن برای مرد می تواند اجیر شود و در بلند خواندن و آهسته خواندنِ نماز، باید به تکلیف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رعایت ترتیب در قضای نمازهای میت واجب نیست و تنها در نمازهایی که ادای آن ترتیب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نماز ظهر و عصر و نماز مغرب و عشا در یک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اجیر باید ترتیب را رعایت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او را اجیر کرده باشند طبق فتوای مرجع میت، نمازهای او را قضا کند و او ترتیب را واجب بداند، باید ترتیب را رعایت کند؛ و نیز اگر ولی میت با او شرط کرده باشد ترتیب را رعایت کند، باید طبق شرط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اجیر شرط کنند عمل را به طور مخصوصی انجام دهد، باید همان طور به جا آورد، و اگر با او شرط نکنند، باید در آن عمل به تکلیف خود رفتار کند و احتیاط مستحب آن است که از وظیفه خودش و میت، هر کدام که به احتیاط نزدیک تراست به آن عمل کند، مثلاً اگر وظیفه میت گفتن سه مرتبه تسبیحات اربعه بوده و تکلیف او یک مرتبه است، سه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اجیر شرط نکنند نماز را با چه مقدار از مستحبات آن بخواند، باید مقداری از مستحبات نماز که معمول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چند نفر را برای نماز قضای میت اجیر کند، بنابر احتیاط مستحب برای هر کدام آن ها وقتی را معین کند، مثلاً اگر با یکی از آن ها قرار گذاشت از صبح تا ظهر نماز قضا بخواند، با دیگری قرار بگذارد از ظهر تا شب بخواند؛ و نیز باید نمازی که در هر دفعه شروع می کند، معین نماید، مثلاً قرار بگذارد اوّل نمازی که می خواند صبح باشد یا ظهر یا عصر؛ و همچنین باید با آن ها قرار بگذارد در هر دفعه نماز یک شبانه روز را تمام کنند و اگر ناقص بگذارند، آن را حساب نکنند و دفعه بعد نماز یک شبانه روز را از ابتدا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اجیر شود مثلاً در مدت یک سال نمازهای میت را بخواند و پیش از تمام شدن سال بمیرد، بنابر احتیاط واجب باید برای نمازهایی که می دانند یا احتمال می دهند به جا نیاورده، دیگری را اجیر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برای نمازهای میت اجیر کرده اند، اگر پیش از تمام کردن نمازها بمیرد و اجرت همه آن ها را گرفته باشد، چنانچه شرط کرده باشند تمام نمازها را خودش بخواند، باید اجرت مقداری را که نخوانده از مال او به ولی میت بدهند، مثلاً اگر نصف آن ها را نخوانده، باید نصف پولی که گرفته از مال او به ولی میت بدهند؛ و اگر شرط نکرده باشند، باید ورثه اش از مال او اجیر بگیرند، اما اگر مال نداشته باشد بر ورثه او چیزی واجب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اجیر پیش از تمام کردن نمازهای میت بمیرد و خودش هم نماز قضا داشته باشد، باید از مال او برای نمازهایی که اجیر بوده دیگری را اجیر کنند؛ و اگر چیزی زیاد آمد، در صورتی که وصیت کرده باشد و ورثه اجازه بدهند، برای تمام نمازهای او اجیر بگیرند؛ و اگر اجازه ندهند ثلث آن را به مصرف نماز خودش برسانند</w:t>
      </w:r>
      <w:r>
        <w:rPr>
          <w:rFonts w:eastAsia="IRNazanin" w:cs="IRNazanin"/>
          <w:color w:val="111111"/>
          <w:sz w:val="28"/>
          <w:szCs w:val="28"/>
          <w:rtl w:val="true"/>
          <w:lang w:bidi="fa-IR"/>
        </w:rPr>
        <w:t>.</w:t>
      </w:r>
      <w:bookmarkStart w:id="525" w:name="pg4780_42342"/>
    </w:p>
    <w:p>
      <w:pPr>
        <w:pStyle w:val="Heading2"/>
        <w:numPr>
          <w:ilvl w:val="1"/>
          <w:numId w:val="1"/>
        </w:numPr>
        <w:rPr/>
      </w:pPr>
      <w:bookmarkStart w:id="526" w:name="__RefHeading___Toc2078351_2035185390"/>
      <w:bookmarkStart w:id="527" w:name="_Toc201"/>
      <w:bookmarkEnd w:id="525"/>
      <w:bookmarkEnd w:id="526"/>
      <w:r>
        <w:rPr>
          <w:rtl w:val="true"/>
        </w:rPr>
        <w:t>احكام روزه</w:t>
      </w:r>
      <w:bookmarkEnd w:id="527"/>
    </w:p>
    <w:p>
      <w:pPr>
        <w:pStyle w:val="Heading3"/>
        <w:numPr>
          <w:ilvl w:val="2"/>
          <w:numId w:val="1"/>
        </w:numPr>
        <w:rPr/>
      </w:pPr>
      <w:bookmarkStart w:id="528" w:name="__RefHeading___Toc2078353_2035185390"/>
      <w:bookmarkStart w:id="529" w:name="_Toc202"/>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روزه آن است که انسان برای انجام دادن فرمان خداوند عالم از اذان صبح تا مغرب از چیزهایی که روزه را باطل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شرح آن ها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pStyle w:val="Heading3"/>
        <w:numPr>
          <w:ilvl w:val="2"/>
          <w:numId w:val="1"/>
        </w:numPr>
        <w:rPr/>
      </w:pPr>
      <w:bookmarkStart w:id="530" w:name="__RefHeading___Toc2078355_2035185390"/>
      <w:bookmarkStart w:id="531" w:name="_Toc203"/>
      <w:bookmarkEnd w:id="530"/>
      <w:r>
        <w:rPr>
          <w:rtl w:val="true"/>
        </w:rPr>
        <w:t>نیت</w:t>
      </w:r>
      <w:bookmarkEnd w:id="5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انسان نیت روزه را از قلب خود بگذراند، یا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روزه می گیرم، بلکه همین قدر که برای انجام دادن فرمان خداوند عالم از اذان صبح تا مغرب کاری که روزه را باطل می کند انجام ندهد، کافی است و برای این که یقین کند تمام این مدت را روزه بوده، باید مقداری پیش از اذان صبح و مقداری هم بعد از مغرب از انجام کاری که روزه را باطل می کند،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در هر شب از ماه رمضان برای فردای آن، نیت کند و بهتر است شب اوّل ماه، نیت روزه همه ماه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نیت روزه ماه رمضان از اوّل شب است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 نیت روزه مستحبی از اوّل شب است تا موقعی که به اندازه نیت کردن به مغرب وقت مانده باشد، اگر تا این وقت کاری که روزه را باطل می کند انجام نداده باشد و نیت روزه مستحبی کند، روزه او صحیح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پیش از اذان صبح بدون نیت روزه خوابیده است، اگر پیش از ظهر بیدار شود و نیت روزه کند، روزه او صحیح است، چه روزه او واجب باشد چه مستحب؛ و اگر بعد از ظهر بیدار شود، نمی تواند نیت روزه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بخواهد غیر روزه رمضان روزه دیگری بگیرد، باید آن را معین نماید، مثلاً نیت کند روزه قضا یا روزه نذر می گیرم؛ ولی در ماه رمضان لازم نیست نیت کند روزه ماه رمضان می گیرم، بلکه اگر نداند ماه رمضان است یا فراموش کند و روزه دیگری را نیت کند، روزه ماه رمضان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ماه رمضان است و عمداً نیت روزه غیر رمضان کند، نه روزه رمضان حساب می شود و نه روزه ای که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مثلاً به نیت روز اوّل ماه روزه بگیرد، بعد بفهمد دوم یا سوم بوده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اذان صبح نیت کند و بیهوش شود و در بین روز به هوش آید، بنابر احتیاط واجب باید روزه آن روز را تمام کند؛ و اگر روزه آن روز را تمام نکرد،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اذان صبح نیت کند و مست شود و در بین روز به هوش آید، احتیاط واجب آن است که روزه آن روز را تمام کند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اذان صبح نیت کند و بخوابد و بعد از مغرب بیدار شود،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نداند یا فراموش کند ماه رمضان است و پیش از ظهر ملتفت شود، چنانچه کاری که روزه را باطل می کند انجام نداده باشد، باید نیت کند و روزه او صحیح است؛ و اگر کاری که روزه را باطل می کند انجام داده باشد، یا بعد از ظهر ملتفت شود ماه رمضان است، روزه او باطل می باشد؛ ولی باید تا مغرب کاری که روزه را باطل می کند انجام ندهد و بعد از رمضان هم آن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بچّه پیش از اذان صبح ماه رمضان بالغ شود، باید روزه بگیرد؛ و اگر بعد از اذان بالغ شود، روزه آن روز بر او واجب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برای به جا آوردن روزه میتی اجیر شده، اگر روزه مستحبی بگیرد اشکال ندارد، ولی کسی که روزه قضا یا روزه واجب دیگری دارد، نمی تواند روزه مستحبی بگیرد؛ چنانچه فراموش کند و روزه مستحب بگیرد، در صورتی که پیش از ظهر یادش بیاید، روزه مستحبی او به هم می خورد و می تواند نیت خود را به روزه واجب برگرداند؛ و اگر بعد از ظهر ملتفت شود، روزه او باطل است؛ و اگر بعد از مغرب یادش بیاید،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غیر از روزه ماه رمضان روزه معین دیگری بر انسان واجب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نذر کرده باشد که روز معینّی را روزه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عمداً تا اذان صبح نیت نکند، روزه اش باطل است؛ و اگر نداند که روزه آن روز بر او واجب است، یا فراموش کند و پیش از ظهر یادش بیاید، چنانچه کاری که روزه را باطل می کند انجام نداده باشد و نیت کند، روزه او صحیح و گرنه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برای روزه واجب غیر معیّنی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 کفاره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عمداً تا نزدیک ظهر نیت نکند اشکال ندارد، بلکه اگر پیش از نیت تصمیم داشته باشد که روزه نگیرد، یا تردید داشته باشد که بگیرد یا نه، چنانچه کاری که روزه را باطل می کند انجام نداده باشد و پیش از ظهر نیت کند،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ماه رمضان پیش از ظهر کافر مسلمان شود و از اذان صبح تا آن وقت کاری که روزه را باطل می کند انجام نداده باشد، بنابراحتیاط واجب باید نیت روزه کند و روزه را تمام نماید؛ و اگر آن روز را روزه نگیرد،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مریض پیش از ظهر ماه رمضان خوب شود و از اذان صبح تا آن وقت کاری که روزه را باطل می کند انجام نداده باشد، بنابر احتیاط نیت روزه کند و آن روز را روزه بگیرد؛ و چنانچه بعد از ظهر خوب شود، روزه آن روز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روزی که انسان شک دارد آخر شعبان است یا اوّل رمضان، واجب نیست روزه بگیرد و اگر بخواهد روزه بگیرد، نمی تواند نیت روزه رمضان کند، یا نیت کند اگر رمضان است، روزه رمضان و اگر رمضان نیست روزه قضا یا مانند آن باشد، ولی می تواند به قصد قربت نیت روزه کند بدون آن که اضافه به رمضان یا قضا و مانند آن داشته باشد؛ چنانچه بعد معلوم شود رمضان بوده از رمضان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روزی که شک دارد آخر شعبان است یا اوّل رمضان، به نیت روزه قضا یا روزه مستحبی و مانند آن، روزه بگیرد و در بین روز بفهمد ماه رمضان است، باید نیت روزه رمضان 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روزه واجب معینّی مثل روزه رمضان مردّد شود روزه خود را باطل کند یا نه، یا قصد کند روزه را باطل کند، روزه اش باطل می شود، اگرچه از قصدی که کرده توبه کند و نیز باید کاری که روزه را باطل می کند، انجام ندهد</w:t>
      </w:r>
      <w:r>
        <w:rPr>
          <w:rFonts w:eastAsia="IRNazanin" w:cs="IRNazanin"/>
          <w:color w:val="111111"/>
          <w:sz w:val="28"/>
          <w:szCs w:val="28"/>
          <w:rtl w:val="true"/>
          <w:lang w:bidi="fa-IR"/>
        </w:rPr>
        <w:t>.</w:t>
      </w:r>
      <w:bookmarkStart w:id="532" w:name="pg4780_42345"/>
    </w:p>
    <w:p>
      <w:pPr>
        <w:pStyle w:val="BookText"/>
        <w:rPr/>
      </w:pPr>
      <w:bookmarkEnd w:id="53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روزه مستحب و روزه واجبی که وقت آن معین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 کفّاره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قصد کند کاری که روزه را باطل می کند انجام دهد، یا مردد شود به جا آورد یا نه، چنانچه انجام ندهد و پیش از ظهر دوباره نیت روزه کند، روزه او صحیح است</w:t>
      </w:r>
      <w:r>
        <w:rPr>
          <w:rFonts w:eastAsia="IRNazanin" w:cs="IRNazanin"/>
          <w:color w:val="111111"/>
          <w:sz w:val="28"/>
          <w:szCs w:val="28"/>
          <w:rtl w:val="true"/>
          <w:lang w:bidi="fa-IR"/>
        </w:rPr>
        <w:t>.</w:t>
      </w:r>
    </w:p>
    <w:p>
      <w:pPr>
        <w:pStyle w:val="Heading3"/>
        <w:numPr>
          <w:ilvl w:val="2"/>
          <w:numId w:val="1"/>
        </w:numPr>
        <w:rPr/>
      </w:pPr>
      <w:bookmarkStart w:id="533" w:name="__RefHeading___Toc2078357_2035185390"/>
      <w:bookmarkStart w:id="534" w:name="_Toc204"/>
      <w:bookmarkEnd w:id="533"/>
      <w:r>
        <w:rPr>
          <w:rtl w:val="true"/>
        </w:rPr>
        <w:t>چیزهایی كه روزه را باطل می كند</w:t>
      </w:r>
      <w:bookmarkEnd w:id="534"/>
    </w:p>
    <w:p>
      <w:pPr>
        <w:pStyle w:val="Heading4"/>
        <w:numPr>
          <w:ilvl w:val="3"/>
          <w:numId w:val="1"/>
        </w:numPr>
        <w:rPr/>
      </w:pPr>
      <w:bookmarkStart w:id="535" w:name="__RefHeading___Toc2078359_2035185390"/>
      <w:bookmarkStart w:id="536" w:name="_Toc205"/>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هشت چیز روزه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خوردن و آشامیدن؛ دوم، جماع؛ سوم، استمناء </w:t>
      </w:r>
      <w:r>
        <w:rPr>
          <w:rStyle w:val="FootnoteAnchor"/>
          <w:rtl w:val="true"/>
        </w:rPr>
        <w:footnoteReference w:id="65"/>
      </w:r>
      <w:r>
        <w:rPr>
          <w:rFonts w:ascii="IRNazanin" w:hAnsi="IRNazanin" w:eastAsia="IRNazanin"/>
          <w:color w:val="111111"/>
          <w:sz w:val="28"/>
          <w:sz w:val="28"/>
          <w:szCs w:val="28"/>
          <w:rtl w:val="true"/>
          <w:lang w:bidi="fa-IR"/>
        </w:rPr>
        <w:t>چهارم، دروغ بستن به خدا و پیغمبر و جانشینان پیغمبر؟عهم؟؛ پنجم، رساندن غبار غلیظ به حلق؛ ششم، باقیماندن بر جنابت، حیض و نفاس تا اذان صبح؛ هفتم، اماله کردن با چیزهای روان؛ هشتم، قی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ها در مسائل آینده گفته می شود</w:t>
      </w:r>
      <w:r>
        <w:rPr>
          <w:rFonts w:eastAsia="IRNazanin" w:cs="IRNazanin"/>
          <w:color w:val="111111"/>
          <w:sz w:val="28"/>
          <w:szCs w:val="28"/>
          <w:rtl w:val="true"/>
          <w:lang w:bidi="fa-IR"/>
        </w:rPr>
        <w:t>.</w:t>
      </w:r>
    </w:p>
    <w:p>
      <w:pPr>
        <w:pStyle w:val="Heading4"/>
        <w:numPr>
          <w:ilvl w:val="3"/>
          <w:numId w:val="1"/>
        </w:numPr>
        <w:rPr/>
      </w:pPr>
      <w:bookmarkStart w:id="537" w:name="__RefHeading___Toc2078361_2035185390"/>
      <w:bookmarkStart w:id="538" w:name="_Toc206"/>
      <w:bookmarkEnd w:id="537"/>
      <w:r>
        <w:rPr/>
        <w:t>1</w:t>
      </w:r>
      <w:r>
        <w:rPr>
          <w:rtl w:val="true"/>
        </w:rPr>
        <w:t xml:space="preserve"> _ </w:t>
      </w:r>
      <w:r>
        <w:rPr>
          <w:rtl w:val="true"/>
        </w:rPr>
        <w:t>خوردن و آشامیدن</w:t>
      </w:r>
      <w:bookmarkEnd w:id="5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روزه دار با توجه به آن که روزه دار است عمداً چیزی بخورد یا بیاشامد، روزه او باطل می شود، چه خوردن و آشامیدن آن چیز معمول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نان و آب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معمول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خاک و شیره درخت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چه کم باشد یا زیاد، حتّی اگر مسواک را از دهان بیرون آورد و دوباره به دهان ببرد و رطوبت آن را فرو برد، روزه او باطل می شود، مگر این که رطوبت مسواک در آب دهان به طوری از بین برود که رطوبت خارج به آن گفته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مشغول غذا خوردن است بفهمد صبح شده، باید لقمه را از دهان بیرون آورد؛ چنانچه عمداً فرو برد، روزه اش باطل است و به دستوری که بعداً گفته خواهد شد، کفّاره هم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سهواً چیزی بخورد یا بیاشامد، روزه اش باطل نمی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تزریق سرم و آمپول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دارویی و چه غذایی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را باطل نمی کند؛ و نیز اسپری هایی که در ناراحتی های تنفسی استعمال می شود و دارو را به ریه وارد می کند، باطل کننده روزه نیست هر چند مزۀ آن به گلو برسد، ولی احتیاط مستحب آن است روزه دار از تزریق مواد تقویتی و غذایی اجتناب کند</w:t>
      </w:r>
      <w:r>
        <w:rPr>
          <w:rFonts w:eastAsia="IRNazanin" w:cs="IRNazanin"/>
          <w:color w:val="111111"/>
          <w:sz w:val="28"/>
          <w:szCs w:val="28"/>
          <w:rtl w:val="true"/>
          <w:lang w:bidi="fa-IR"/>
        </w:rPr>
        <w:t>.</w:t>
      </w:r>
      <w:bookmarkStart w:id="539" w:name="pg4780_42346"/>
    </w:p>
    <w:p>
      <w:pPr>
        <w:pStyle w:val="BookText"/>
        <w:rPr/>
      </w:pPr>
      <w:bookmarkEnd w:id="53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چیزی که لای دندان مانده است عمداً فرو ببرد،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خواهد روزه بگیرد، لازم نیست پیش از اذان دندان هایش را خلال کند، ولی اگر بداند غذایی که لای دندان مانده در روز فرو می رود، چنانچه خلال نکند و چیزی از آن فرو رود،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بردن آب دهان، اگرچه به واسطه خیال کردنِ ترشی و مانند آن در دهان جمع شده باشد، روزه را باطل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بردن اخلاط سر و سینه، تا به فضای دهان نرسیده اشکال ندارد، ولی اگر داخل فضای دهان شود، احتیاط آن است که آن را فرو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به قدری تشنه شود که بترسد از تشنگی بمیرد و یا موجب ضرر و مشقتی شود که قابل تحمل نباشد، می تواند به اندازه ای که از مردن نجات پیدا کند آب بیاشامد، ولی روزه او باطل می شود؛ و اگر ماه رمضان باشد، باید در بقیه روز از به جا آوردن کاری که روزه را باطل می کند،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جویدن غذا برای بچه یا پرنده و چشیدن غذا و مانند این ها که معمولاً به حلق نمی رسد، اگرچه اتفاقاً به حلق برسد، روزه را باطل نمی کند؛ ولی اگر انسان از اوّل بداند به حلق می رسد، روزه اش باطل می شود و باید قضای آن را بگیرد و کفاره هم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برای ضعف روزه را بخورد، ولی اگر ضعف او به قدری است که معمولاً نمی شود آن را تحمّل کرد، خوردن روزه اشکال ندارد</w:t>
      </w:r>
      <w:r>
        <w:rPr>
          <w:rFonts w:eastAsia="IRNazanin" w:cs="IRNazanin"/>
          <w:color w:val="111111"/>
          <w:sz w:val="28"/>
          <w:szCs w:val="28"/>
          <w:rtl w:val="true"/>
          <w:lang w:bidi="fa-IR"/>
        </w:rPr>
        <w:t>.</w:t>
      </w:r>
    </w:p>
    <w:p>
      <w:pPr>
        <w:pStyle w:val="Heading4"/>
        <w:numPr>
          <w:ilvl w:val="3"/>
          <w:numId w:val="1"/>
        </w:numPr>
        <w:rPr/>
      </w:pPr>
      <w:bookmarkStart w:id="540" w:name="__RefHeading___Toc2078363_2035185390"/>
      <w:bookmarkStart w:id="541" w:name="_Toc207"/>
      <w:bookmarkEnd w:id="540"/>
      <w:r>
        <w:rPr/>
        <w:t>2</w:t>
      </w:r>
      <w:r>
        <w:rPr>
          <w:rtl w:val="true"/>
        </w:rPr>
        <w:t xml:space="preserve"> _ </w:t>
      </w:r>
      <w:r>
        <w:rPr>
          <w:rtl w:val="true"/>
        </w:rPr>
        <w:t>جماع</w:t>
      </w:r>
      <w:bookmarkEnd w:id="5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جماع روزه را باطل می کند، اگر چه فقط به مقدار ختنه گاه داخل شود و منی هم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کمتر از مقدار ختنه گاه داخل شود و منی هم بیرون نیاید، روزه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به اندازه ختنه گاه داخل شده یا نه، روزه او صحیح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فراموش کند روزه است و جماع کند، یا او را به جماع مجبور کنند، روزه او باطل نمی شود؛ ولی چنانچه در بین جماع یادش بیاید، یا دیگر مجبور نباشد، باید فوراً از حال جماع خارج شود و اگر خارج نشود، روزه او باطل است</w:t>
      </w:r>
      <w:r>
        <w:rPr>
          <w:rFonts w:eastAsia="IRNazanin" w:cs="IRNazanin"/>
          <w:color w:val="111111"/>
          <w:sz w:val="28"/>
          <w:szCs w:val="28"/>
          <w:rtl w:val="true"/>
          <w:lang w:bidi="fa-IR"/>
        </w:rPr>
        <w:t>.</w:t>
      </w:r>
      <w:bookmarkStart w:id="542" w:name="pg4780_42347"/>
    </w:p>
    <w:p>
      <w:pPr>
        <w:pStyle w:val="Heading4"/>
        <w:numPr>
          <w:ilvl w:val="3"/>
          <w:numId w:val="1"/>
        </w:numPr>
        <w:rPr/>
      </w:pPr>
      <w:bookmarkStart w:id="543" w:name="__RefHeading___Toc2078365_2035185390"/>
      <w:bookmarkStart w:id="544" w:name="_Toc208"/>
      <w:bookmarkEnd w:id="542"/>
      <w:bookmarkEnd w:id="543"/>
      <w:r>
        <w:rPr/>
        <w:t>3</w:t>
      </w:r>
      <w:r>
        <w:rPr>
          <w:rtl w:val="true"/>
        </w:rPr>
        <w:t xml:space="preserve"> _ </w:t>
      </w:r>
      <w:r>
        <w:rPr>
          <w:rtl w:val="true"/>
        </w:rPr>
        <w:t>استمناء</w:t>
      </w:r>
      <w:bookmarkEnd w:id="5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استمناء کند</w:t>
      </w:r>
      <w:r>
        <w:rPr>
          <w:rStyle w:val="FootnoteAnchor"/>
          <w:rtl w:val="true"/>
        </w:rPr>
        <w:footnoteReference w:id="66"/>
      </w:r>
      <w:r>
        <w:rPr>
          <w:rFonts w:ascii="IRNazanin" w:hAnsi="IRNazanin" w:eastAsia="IRNazanin"/>
          <w:color w:val="111111"/>
          <w:sz w:val="28"/>
          <w:sz w:val="28"/>
          <w:szCs w:val="28"/>
          <w:rtl w:val="true"/>
          <w:lang w:bidi="fa-IR"/>
        </w:rPr>
        <w:t>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بی اختیار از او منی بیرون آید، روزه اش باطل نیست، ولی اگر کاری کند که بی اختیار منی از او بیرون آید،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هرگاه روزه دار بداند اگر در روز بخوابد محتلم </w:t>
      </w:r>
      <w:r>
        <w:rPr>
          <w:rStyle w:val="FootnoteAnchor"/>
          <w:rtl w:val="true"/>
        </w:rPr>
        <w:footnoteReference w:id="67"/>
      </w:r>
      <w:r>
        <w:rPr>
          <w:rFonts w:ascii="IRNazanin" w:hAnsi="IRNazanin" w:eastAsia="IRNazanin"/>
          <w:color w:val="111111"/>
          <w:sz w:val="28"/>
          <w:sz w:val="28"/>
          <w:szCs w:val="28"/>
          <w:rtl w:val="true"/>
          <w:lang w:bidi="fa-IR"/>
        </w:rPr>
        <w:t>می شود بنابر احتیاط نخوابد، ولی در صورتی که به سبب نخوابیدن به زحمت بیفتد، اگر بخوابد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 حال بیرون آمدن منی از خواب بیدار شود، واجب نیست از بیرون آمدن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روزه داری که محتلم شده می تواند بول کند و به دستوری که در 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استبراء نماید، اگرچه بداند به واسطه بول یا استبراء کردن باقیمانده منی از مجرا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داری که محتلم شده، اگر بداند منی در مجرا مانده، در صورتی که پیش از غسل بول نکند، بعد از غسل منی از او بیرون می آید، بنابر احتیاط پیش از غسل بول کند؛ و اگر بعد از غسل منی از او بیرون آید، باید دوباره غسل کند ولی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داند اگر عمداً منی از خود بیرون آورد روزه اش باطل می شود، در صورتی که به قصد بیرون آمدن منی با کسی بازی و شوخی کند، اگرچه منی از او بیرون نیاید، بنابر احتیاط واجب باید روزه را تمام کند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بدون قصد بیرون آمدن منی با کسی بازی و شوخی کند، چنانچه اطمینان دارد که منی از او خارج نمی شود، اگرچه اتفاقاً منی بیرون آید روزه او صحیح است؛ ولی اگر اطمینان ندارد در صورتی که منی از او بیرون آید، روزه اش باطل است</w:t>
      </w:r>
      <w:r>
        <w:rPr>
          <w:rFonts w:eastAsia="IRNazanin" w:cs="IRNazanin"/>
          <w:color w:val="111111"/>
          <w:sz w:val="28"/>
          <w:szCs w:val="28"/>
          <w:rtl w:val="true"/>
          <w:lang w:bidi="fa-IR"/>
        </w:rPr>
        <w:t>.</w:t>
      </w:r>
    </w:p>
    <w:p>
      <w:pPr>
        <w:pStyle w:val="Heading4"/>
        <w:numPr>
          <w:ilvl w:val="3"/>
          <w:numId w:val="1"/>
        </w:numPr>
        <w:rPr/>
      </w:pPr>
      <w:bookmarkStart w:id="545" w:name="__RefHeading___Toc2078367_2035185390"/>
      <w:bookmarkStart w:id="546" w:name="_Toc209"/>
      <w:bookmarkEnd w:id="545"/>
      <w:r>
        <w:rPr/>
        <w:t>4</w:t>
      </w:r>
      <w:r>
        <w:rPr>
          <w:rtl w:val="true"/>
        </w:rPr>
        <w:t xml:space="preserve"> _ </w:t>
      </w:r>
      <w:r>
        <w:rPr>
          <w:rtl w:val="true"/>
        </w:rPr>
        <w:t>دروغ بستن به خدا و پیغمبر</w:t>
      </w:r>
      <w:bookmarkEnd w:id="54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به گفتن یا به نوشتن یا به اشاره و مانند این ها، به خدا و پیغمبران و جانشینان پیغمبران عمداً نسبت دروغ بدهد، اگرچه فوراً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گفتم یا توبه کند، روزه او باطل است و احتیاط واجب آن است که به حضرت زهرا؟سها؟ هم نسبت دروغ ندهد</w:t>
      </w:r>
      <w:r>
        <w:rPr>
          <w:rFonts w:eastAsia="IRNazanin" w:cs="IRNazanin"/>
          <w:color w:val="111111"/>
          <w:sz w:val="28"/>
          <w:szCs w:val="28"/>
          <w:rtl w:val="true"/>
          <w:lang w:bidi="fa-IR"/>
        </w:rPr>
        <w:t>.</w:t>
      </w:r>
      <w:bookmarkStart w:id="547" w:name="pg4780_42348"/>
    </w:p>
    <w:p>
      <w:pPr>
        <w:pStyle w:val="BookText"/>
        <w:rPr/>
      </w:pPr>
      <w:bookmarkEnd w:id="54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بخواهد خبری که نمی داند راست است یا دروغ نقل کند، بنابر احتیاط واجب باید از کسی که آن خبر را گفته، یا از کتابی که آن خبر در آن نوشته شده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به اعتقاد این که راست است، از قول خدا یا پیغمبر نقل کند و بعد بفهمد دروغ بوده، روزه اش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دروغ بستن به خدا و پیغمبر روزه را باطل می کند و چیزی را که می داند دروغ است، به آنان نسبت دهد و بعداً بفهمد آنچه که گفته راست بوده، احتیاط واجب آن است که روزه را تمام کند و قضای آن را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دروغی که دیگری ساخته عمداً به خدا و پیغمبر و جانشینان پیغمبر نسبت دهد، روزه اش باطل می شود؛ ولی اگر از قول کسی که آن دروغ را ساخته نقل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روزه دار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پیغمبر؟صل؟ چنین مطلبی فرموده اند؟ و او جایی که در جواب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جایی 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عمداً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قول خدا یا پیغمبر حرف راستی را بگوید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گفتم، یا در شب دروغی را به آنان نسبت دهد و فردای آن، با وجود آن که روزه می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دیشب گفتم راست است، روزه اش باطل می شود</w:t>
      </w:r>
      <w:r>
        <w:rPr>
          <w:rFonts w:eastAsia="IRNazanin" w:cs="IRNazanin"/>
          <w:color w:val="111111"/>
          <w:sz w:val="28"/>
          <w:szCs w:val="28"/>
          <w:rtl w:val="true"/>
          <w:lang w:bidi="fa-IR"/>
        </w:rPr>
        <w:t>.</w:t>
      </w:r>
    </w:p>
    <w:p>
      <w:pPr>
        <w:pStyle w:val="Heading4"/>
        <w:numPr>
          <w:ilvl w:val="3"/>
          <w:numId w:val="1"/>
        </w:numPr>
        <w:rPr/>
      </w:pPr>
      <w:bookmarkStart w:id="548" w:name="__RefHeading___Toc2078369_2035185390"/>
      <w:bookmarkStart w:id="549" w:name="_Toc210"/>
      <w:bookmarkEnd w:id="548"/>
      <w:r>
        <w:rPr/>
        <w:t>5</w:t>
      </w:r>
      <w:r>
        <w:rPr>
          <w:rtl w:val="true"/>
        </w:rPr>
        <w:t xml:space="preserve"> _ </w:t>
      </w:r>
      <w:r>
        <w:rPr>
          <w:rtl w:val="true"/>
        </w:rPr>
        <w:t>رساندن غبار غلیظ به حلق</w:t>
      </w:r>
      <w:bookmarkEnd w:id="5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رساندن غبار غلیظ به حلق بنابر احتیاط واجب روزه را باطل می کند، چه غبار چیزی باشد که خوردن آن حلال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غبار چیزی باشد که خوردن آن حرام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خاک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بنابر احتیاط مستحب باید غباری هم که غلیظ نیست به حلق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باد، غبار غلیظی پیدا شود و انسان با این که متوجه است، مواظبت نکند و به حلق برسد، بنابر احتیاط واجب روزه اش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روزه دار بخار غلیظ و دود سیگار و تنباکو و مانند این ها را هم به حلق نرساند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مواظبت نکند و غبار یا بخار یا دود و مانند این ها داخل حلق شود، چنانچه یقین داشته که به حلق نمی رسد، روزه اش صحیح است؛ و اگر گمان می کرده به حلق نمی رسد، بنابر احتیاط آن روزه را قضا کند</w:t>
      </w:r>
      <w:r>
        <w:rPr>
          <w:rFonts w:eastAsia="IRNazanin" w:cs="IRNazanin"/>
          <w:color w:val="111111"/>
          <w:sz w:val="28"/>
          <w:szCs w:val="28"/>
          <w:rtl w:val="true"/>
          <w:lang w:bidi="fa-IR"/>
        </w:rPr>
        <w:t>.</w:t>
      </w:r>
      <w:bookmarkStart w:id="550" w:name="pg4780_42349"/>
    </w:p>
    <w:p>
      <w:pPr>
        <w:pStyle w:val="BookText"/>
        <w:rPr/>
      </w:pPr>
      <w:bookmarkEnd w:id="55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فراموش کند روزه است و مواظبت نکند، یا بی اختیار غبار و مانند آن به حلق او برسد، روزه اش باطل نمی شود؛ چنانچه ممکن است باید آن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بردن سر در آب روزه را باطل نمی کند، ولی کراهت شدید دارد و بهتر است روزه دار این کار را انجام ندهد</w:t>
      </w:r>
      <w:r>
        <w:rPr>
          <w:rFonts w:eastAsia="IRNazanin" w:cs="IRNazanin"/>
          <w:color w:val="111111"/>
          <w:sz w:val="28"/>
          <w:szCs w:val="28"/>
          <w:rtl w:val="true"/>
          <w:lang w:bidi="fa-IR"/>
        </w:rPr>
        <w:t>.</w:t>
      </w:r>
    </w:p>
    <w:p>
      <w:pPr>
        <w:pStyle w:val="Heading4"/>
        <w:numPr>
          <w:ilvl w:val="3"/>
          <w:numId w:val="1"/>
        </w:numPr>
        <w:rPr/>
      </w:pPr>
      <w:bookmarkStart w:id="551" w:name="__RefHeading___Toc2078371_2035185390"/>
      <w:bookmarkStart w:id="552" w:name="_Toc211"/>
      <w:bookmarkEnd w:id="551"/>
      <w:r>
        <w:rPr/>
        <w:t>6</w:t>
      </w:r>
      <w:r>
        <w:rPr>
          <w:rtl w:val="true"/>
        </w:rPr>
        <w:t xml:space="preserve"> _ </w:t>
      </w:r>
      <w:r>
        <w:rPr>
          <w:rtl w:val="true"/>
        </w:rPr>
        <w:t>باقیماندن بر جنابت، حیض و نفاس تا اذان صبح</w:t>
      </w:r>
      <w:bookmarkEnd w:id="5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جنب عمداً تا اذان صبح غسل نکند، یا اگر وظیفه او تیمّم است عمداً تیمّم ننماید،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روزه واجبی که وقت آن معین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 ماه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اذان صبح غسل نکند و تیمّم هم ننماید، ولی از روی عمد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دیگری نگذارد غسل و تیمّم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جنب است و می خواهد روزه واجبی که وقت آن معین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 ماه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بگیرد، چنانچه عمداً غسل نکند تا وقت تنگ شود، باید تیمّم کند و روزه بگیرد و روزه اش صحیح است ولی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جنب در ماه رمضان غسل را فراموش کند و بعد از یک روز یادش بیاید، باید روزه آن روز را قضا کند؛ و اگر بعد از چند روز یادش بیاید، باید روزه هر چند روزی که یقین دارد جنب بوده قضا نماید، مثلاً اگر نمی داند سه روز جنب بوده یا چهار روز، باید روزه سه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شب ماه رمضان برای هیچ کدام از غسل و تیمّم وقت ندارد، اگر خود را جنب کند، روزه اش باطل است و قضا و کفّاره بر او واجب می شود؛ ولی اگر برای تیمّم وقت دارد، چنانچه خود را جنب کند، باید تیمّم کند و روزه بگیرد و روزه اش صحیح است، ولی گناه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آن که بفهمد وقت دارد یا نه، جست وجو نماید و گمان کند به اندازه غسل وقت دارد و خود را جنب کند و بعد بفهمد وقت تنگ بوده، چنانچه تیمّم کند روزه اش صحیح است؛ و اگر بدون جست وجو گمان کند وقت دارد و خود را جنب نماید و بعد بفهمد وقت تنگ بوده و با تیمّم روزه بگیرد روزه اش صحیح است و قضا ندارد، ولی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شب ماه رمضان جُنب است و می داند اگر بخوابد تا صبح بیدار نمی شود، بنابر احتیاط واجب نباید بخوابد؛ چنانچه بخوابد و تا صبح بیدار نشود، روزه اش باطل است و قضا و کفّاره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جنب در شب ماه رمضان بخوابد و بیدار شود، چنانچه احتمال بدهد اگر دوباره بخوابد پیش از اذان صبح بیدار می شود، می تواند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شب ماه رمضان جنب است و می داند یا احتمال می دهد اگر بخوابد پیش از اذان صبح بیدار می شود، چنانچه تصمیم داشته باشد که بعد از بیدار شدن غسل کند و با این تصمیم بخوابد و تا اذان خواب بماند،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شب ماه رمضان جُنب است و می داند یا احتمال می دهد اگر بخوابد پیش از اذان صبح بیدار می شود، چنانچه غفلت داشته باشد بعد از بیدار شدن باید غسل کند، در صورتی که بخوابد و تا اذان صبح خواب بماند، روزه اش صحیح است و بنابر احتیاط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در شب ماه رمضان جُنب است و می داند یا احتمال می دهد اگر بخوابد پیش از اذان صبح بیدار می شود، چنانچه نخواهد بعد از بیدار شدن غسل کند، یا تردید داشته باشد غسل کند یا نه، در صورتی که بخوابد و بیدار نشود، روزه اش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جُنب در شب ماه رمضان بخوابد و بیدار شود و بداند یا احتمال دهد اگر دوباره بخوابد، پیش از اذان صبح بیدار می شود و تصمیم هم داشته باشد بعد از بیدار شدن غسل کند، چنانچه دوباره بخوابد و تا اذان بیدار نشود، باید روزه آن روز را قضا کند؛ و اگر از خواب دوم بیدار شود و برای مرتبه سوم بخوابد و تا اذان صبح بیدار نشود، قضای روزه بر او واجب می شود و بنابر احتیاط مستحب کفاره هم بدهد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خوابی که در آن محتلم شده، باید خواب اوّل حساب کند، پس اگر بعد از بیدار شدن دوباره بخوابد و بداند یا احتمال دهد بیدار می شود و تصمیم هم داشته باشد بعد از بیدار شدن غسل کند، چنانچه تا اذان خواب بماند، بنابر احتیاط واجب باید قضای آن روز را بگیرد، اگر دوباره بیدار شود و بداند یا احتمال دهد، اگر بخوابد بیدار می شود و تصمیم داشته باشد که بعد از بیدار شدن غسل کند، در صورتی که باز هم بخوابد و تا اذان خواب بماند، باید قضای آن روز را بگیرد و بنابر احتیاط مستحب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 روز محتلم شود، واجب نیست فوراً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در ماه رمضان بعد از اذان صبح بیدار شود و ببیند محتلم شده، اگرچه بداند پیش از اذان محتلم شده،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خواهد قضای روزه رمضان را بگیرد، هرگاه تا اذان صبح جُنب بماند، اگرچه از روی عمد نباشد، بنابر احتیاط واجب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می خواهد قضای روزه رمضان را بگیرد، اگر بعد از اذان صبح بیدار شود و ببیند محتلم شده و بداند پیش از اذان محتلم شده است، چنانچه وقت قضای روزه تنگ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پنج روز روزه قضای رمضان دارد و پنج روز هم به رمضان مانده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تواند آن روز را روزه نگیرد و بعد از ماه مبارک رمضان قضای روزه خود را به جا آورد؛ و نیز می تواند آن روز را به نیت قضای ماه رمضان روزه بگیرد و روزه او صحیح است و بنابر احتیاط بعد از ماه مبارک رمضان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روزه واجبی غیر روزه رمضان و قضای آن، تا اذان صبح جنب بماند ولی از روی عمد نباشد، چنانچه وقت آن روزه معین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نذر کرده آن روز را روزه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روزه اش صحیح است؛ و همچنین اگر وقت آن معین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 کفاره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اش صحیح است و بنابر احتیاط مستحب غیر از آن روز، روز دیگری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پیش از اذان صبح از حیض یا نفاس پاک شود و عمداً وظیفه خود را که غسل و یا تیمم است انجام ندهد، روزه اش باطل است؛ ولی اگر وظیفه اش غسل است و عمداً غسل نکند تا وقت تنگ شود و تیمم نماید، روزه اش صحیح است ولی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پیش از اذان صبح از حیض یا نفاس پاک شود و برای غسل وقت نداشته باشد، چنانچه بخواهد روزه واجبی که وقت آن معیّن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بگیرد، باید تیمّم کند و بنابر احتیاط تا اذان صبح بیدار بماند؛ و اگر بخواهد روزه مستحب یا روزه واجبی که وقت آن معین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 کفاره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بگیرد، روزه اش صحیح است اگرچه تیمم هم نکند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نزدیک اذان صبح از حیض یا نفاس پاک شود و برای هیچ کدام از غسل و تیمّم وقت نداشته باشد، یا بعد از اذان بفهمد پیش از اذان پاک شده، چنانچه روزه ای که می گیرد واجب معین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است؛ و همچنین اگر روزه مستحب یا روزه ای باشد که وقت آن معین نیست مثل روزه کفاره، روزه اش صحیح است</w:t>
      </w:r>
      <w:r>
        <w:rPr>
          <w:rFonts w:eastAsia="IRNazanin" w:cs="IRNazanin"/>
          <w:color w:val="111111"/>
          <w:sz w:val="28"/>
          <w:szCs w:val="28"/>
          <w:rtl w:val="true"/>
          <w:lang w:bidi="fa-IR"/>
        </w:rPr>
        <w:t>.</w:t>
      </w:r>
      <w:bookmarkStart w:id="553" w:name="pg4780_42352"/>
    </w:p>
    <w:p>
      <w:pPr>
        <w:pStyle w:val="BookText"/>
        <w:rPr/>
      </w:pPr>
      <w:bookmarkEnd w:id="55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بعد از اذان صبح از خون حیض یا نفاس پاک شود، یا در بین روز خون حیض یا نفاس ببیند، اگرچه نزدیک مغرب باشد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غسل حیض یا نفاس را فراموش کند و بعد از یک روز یا چند روز یادش بیاید، روزه هایی که گرفته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پیش از اذان صبح از حیض یا نفاس پاک شود و در غسل کردن کوتاهی کند و تا اذان غسل نکند، روزه اش باطل است؛ ولی چنانچه کوتاهی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منتظر باشد حمام زنانه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اگرچه سه مرتبه بخوابد و تا اذان غسل نکند، روزه او صحیح است؛ و اگر در به جا آوردن غسل به قدری کوتاهی کند که وقت ضیق شود و در ضیق وقت تیمم کند، روزه اش صحیح است ولی از جهت تعلل در غسل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که در حال استحاضه است، غسل های خود را به تفصیلی که در احکام استحاضه گفته شد به جا آورد،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مس میت کرده</w:t>
      </w:r>
      <w:r>
        <w:rPr>
          <w:rStyle w:val="FootnoteAnchor"/>
          <w:rtl w:val="true"/>
        </w:rPr>
        <w:footnoteReference w:id="68"/>
      </w:r>
      <w:r>
        <w:rPr>
          <w:rFonts w:ascii="IRNazanin" w:hAnsi="IRNazanin" w:eastAsia="IRNazanin"/>
          <w:color w:val="111111"/>
          <w:sz w:val="28"/>
          <w:sz w:val="28"/>
          <w:szCs w:val="28"/>
          <w:rtl w:val="true"/>
          <w:lang w:bidi="fa-IR"/>
        </w:rPr>
        <w:t>می تواند بدون غسل مس میت روزه بگیرد؛ و اگر در حال روزه هم میت را مس کند، روزه او باطل نمی شود</w:t>
      </w:r>
      <w:r>
        <w:rPr>
          <w:rFonts w:eastAsia="IRNazanin" w:cs="IRNazanin"/>
          <w:color w:val="111111"/>
          <w:sz w:val="28"/>
          <w:szCs w:val="28"/>
          <w:rtl w:val="true"/>
          <w:lang w:bidi="fa-IR"/>
        </w:rPr>
        <w:t>.</w:t>
      </w:r>
    </w:p>
    <w:p>
      <w:pPr>
        <w:pStyle w:val="Heading4"/>
        <w:numPr>
          <w:ilvl w:val="3"/>
          <w:numId w:val="1"/>
        </w:numPr>
        <w:rPr/>
      </w:pPr>
      <w:bookmarkStart w:id="554" w:name="__RefHeading___Toc2078373_2035185390"/>
      <w:bookmarkStart w:id="555" w:name="_Toc212"/>
      <w:bookmarkEnd w:id="554"/>
      <w:r>
        <w:rPr/>
        <w:t>7</w:t>
      </w:r>
      <w:r>
        <w:rPr>
          <w:rtl w:val="true"/>
        </w:rPr>
        <w:t xml:space="preserve"> _ </w:t>
      </w:r>
      <w:r>
        <w:rPr>
          <w:rtl w:val="true"/>
        </w:rPr>
        <w:t>اماله کردن</w:t>
      </w:r>
      <w:bookmarkEnd w:id="5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اماله کردن</w:t>
      </w:r>
      <w:r>
        <w:rPr>
          <w:rStyle w:val="FootnoteAnchor"/>
          <w:rtl w:val="true"/>
        </w:rPr>
        <w:footnoteReference w:id="69"/>
      </w:r>
      <w:r>
        <w:rPr>
          <w:rFonts w:ascii="IRNazanin" w:hAnsi="IRNazanin" w:eastAsia="IRNazanin"/>
          <w:color w:val="111111"/>
          <w:sz w:val="28"/>
          <w:sz w:val="28"/>
          <w:szCs w:val="28"/>
          <w:rtl w:val="true"/>
          <w:lang w:bidi="fa-IR"/>
        </w:rPr>
        <w:t>با چیز روان، اگرچه از روی ناچاری و برای معالجه باشد، روزه را باطل می کند</w:t>
      </w:r>
      <w:r>
        <w:rPr>
          <w:rFonts w:eastAsia="IRNazanin" w:cs="IRNazanin"/>
          <w:color w:val="111111"/>
          <w:sz w:val="28"/>
          <w:szCs w:val="28"/>
          <w:rtl w:val="true"/>
          <w:lang w:bidi="fa-IR"/>
        </w:rPr>
        <w:t>.</w:t>
      </w:r>
    </w:p>
    <w:p>
      <w:pPr>
        <w:pStyle w:val="Heading4"/>
        <w:numPr>
          <w:ilvl w:val="3"/>
          <w:numId w:val="1"/>
        </w:numPr>
        <w:rPr/>
      </w:pPr>
      <w:bookmarkStart w:id="556" w:name="__RefHeading___Toc2078375_2035185390"/>
      <w:bookmarkStart w:id="557" w:name="_Toc213"/>
      <w:bookmarkEnd w:id="556"/>
      <w:r>
        <w:rPr/>
        <w:t>8</w:t>
      </w:r>
      <w:r>
        <w:rPr>
          <w:rtl w:val="true"/>
        </w:rPr>
        <w:t xml:space="preserve"> _ </w:t>
      </w:r>
      <w:r>
        <w:rPr>
          <w:rtl w:val="true"/>
        </w:rPr>
        <w:t>قی کردن عمدی</w:t>
      </w:r>
      <w:bookmarkEnd w:id="5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روزه دار عمداً قی کند، اگرچه به واسطه مرض و مانند آن ناچار باشد، روزه اش باطل می شود، ولی اگر سهواً یا بی اختیار قی کند، اشکال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شب چیزی بخورد که می داند به واسطه خوردن آن، در روز بی اختیار قی می کند، اگر در روز قی کند روزه اش باطل نمی شود</w:t>
      </w:r>
      <w:r>
        <w:rPr>
          <w:rFonts w:eastAsia="IRNazanin" w:cs="IRNazanin"/>
          <w:color w:val="111111"/>
          <w:sz w:val="28"/>
          <w:szCs w:val="28"/>
          <w:rtl w:val="true"/>
          <w:lang w:bidi="fa-IR"/>
        </w:rPr>
        <w:t>.</w:t>
      </w:r>
      <w:bookmarkStart w:id="558" w:name="pg4780_42353"/>
    </w:p>
    <w:p>
      <w:pPr>
        <w:pStyle w:val="BookText"/>
        <w:rPr/>
      </w:pPr>
      <w:bookmarkEnd w:id="55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روزه دار حالت تهوع پیش آید و این حالت به طبع یا از روی بیماری به وجود آید و روزه دار دخالتی در به وجود آمدن آن نداشته باشد، لازم نیست خودداری کند و جلوی آن را بگیرد و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مگس در گلوی روزه دار برود، چنانچه ممکن باشد باید آن را بیرون آورد و روزه او باطل نمی شود؛ ولی اگر بداند به واسطه بیرون آوردن آن قی می کند، واجب نیست بیرون آورد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سهواً چیزی را فرو ببرد و پیش از رسیدن به شکم یادش بیاید روزه است، بیرون آوردن آن واجب نیست و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یقین داشته باشد به واسطه آروغ زدن، چیزی از گلو بیرون می آید، نباید عمداً آروغ بزند، ولی اگر یقین نداشته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آروغ بزند و چیزی در گلو یا دهانش بیاید، باید آن را بیرون بریزد و اگر بی اختیار فرو رود، روزه اش صحیح است</w:t>
      </w:r>
      <w:r>
        <w:rPr>
          <w:rFonts w:eastAsia="IRNazanin" w:cs="IRNazanin"/>
          <w:color w:val="111111"/>
          <w:sz w:val="28"/>
          <w:szCs w:val="28"/>
          <w:rtl w:val="true"/>
          <w:lang w:bidi="fa-IR"/>
        </w:rPr>
        <w:t>.</w:t>
      </w:r>
    </w:p>
    <w:p>
      <w:pPr>
        <w:pStyle w:val="Heading3"/>
        <w:numPr>
          <w:ilvl w:val="2"/>
          <w:numId w:val="1"/>
        </w:numPr>
        <w:rPr/>
      </w:pPr>
      <w:bookmarkStart w:id="559" w:name="__RefHeading___Toc2078377_2035185390"/>
      <w:bookmarkStart w:id="560" w:name="_Toc214"/>
      <w:bookmarkEnd w:id="559"/>
      <w:r>
        <w:rPr>
          <w:rtl w:val="true"/>
        </w:rPr>
        <w:t>احكام چیزهایی كه روزه را باطل می كند</w:t>
      </w:r>
      <w:bookmarkEnd w:id="5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عمداً و از روی اختیار کاری که روزه را باطل می کند انجام دهد، روزه او باطل می شود و چنانچه از روی عمد نباشد، اشکال ندارد؛ ولی اگر جنب بخوابد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تفصیلی که در مسأله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اذان صبح غسل و یا تیمم نکند،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سهواً یکی از کارهایی که روزه را باطل می کند، انجام دهد و به خیال این که روزه اش باطل شده، عمداً دوباره یکی از آن ها را به جا آورد، روزه او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به زور در گلوی روزه دار بریزند، یا سر او را به زور در آب فرو برند، روزه او باطل نمی شود، ولی اگر مجبورش کنند که روزه خود را باطل کند؛ مثلاً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نخوری ضرر مالی یا جانی به تو می زنیم، سپس خودش برای جلوگیری از ضرر چیزی بخورد، روزه او باطل می 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دار نباید جایی برود که می داند چیزی در گلویش می ریزند، یا مجبورش می کنند خودش روزه خود را باطل کند؛ و اگر برود و چیزی در گلویش بریزند، یا از روی ناچاری کاری که روزه را باطل می کند انجام دهد، روزه او باطل می شود، بلکه اگر قصد رفتن کند، اگرچه نرود روزه اش باطل است</w:t>
      </w:r>
      <w:r>
        <w:rPr>
          <w:rFonts w:eastAsia="IRNazanin" w:cs="IRNazanin"/>
          <w:color w:val="111111"/>
          <w:sz w:val="28"/>
          <w:szCs w:val="28"/>
          <w:rtl w:val="true"/>
          <w:lang w:bidi="fa-IR"/>
        </w:rPr>
        <w:t>.</w:t>
      </w:r>
      <w:bookmarkStart w:id="561" w:name="pg4780_42354"/>
    </w:p>
    <w:p>
      <w:pPr>
        <w:pStyle w:val="Heading3"/>
        <w:numPr>
          <w:ilvl w:val="2"/>
          <w:numId w:val="1"/>
        </w:numPr>
        <w:rPr/>
      </w:pPr>
      <w:bookmarkStart w:id="562" w:name="__RefHeading___Toc2078379_2035185390"/>
      <w:bookmarkStart w:id="563" w:name="_Toc215"/>
      <w:bookmarkEnd w:id="561"/>
      <w:bookmarkEnd w:id="562"/>
      <w:r>
        <w:rPr>
          <w:rtl w:val="true"/>
        </w:rPr>
        <w:t>آنچه برای روزه دار مكروه است</w:t>
      </w:r>
      <w:bookmarkEnd w:id="5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برای روزه دار مکروه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 ریختن به چشم و سرمه کشیدن، در صورتی که مزۀ یا بوی آن به حلق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دادن هر کاری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خون گرفتن و حمام رفتن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باعث ضعف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 کردن گیاه های معطّر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زن در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شیاف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 کردن لباسی که در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دندان و هر کاری که به سبب آن از دهان خون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کردن با چوب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جهت آب یا چیزی در دهان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مکروه است انسان بدون قصد بیرون آمدن منی زن خود را ببوسد، یا کاری کند که شهوت خود را به حرکت آورد و اگر به قصد بیرون آمدن منی باشد، روزه او باطل می شود</w:t>
      </w:r>
      <w:r>
        <w:rPr>
          <w:rFonts w:eastAsia="IRNazanin" w:cs="IRNazanin"/>
          <w:color w:val="111111"/>
          <w:sz w:val="28"/>
          <w:szCs w:val="28"/>
          <w:rtl w:val="true"/>
          <w:lang w:bidi="fa-IR"/>
        </w:rPr>
        <w:t>.</w:t>
      </w:r>
    </w:p>
    <w:p>
      <w:pPr>
        <w:pStyle w:val="Heading3"/>
        <w:numPr>
          <w:ilvl w:val="2"/>
          <w:numId w:val="1"/>
        </w:numPr>
        <w:rPr/>
      </w:pPr>
      <w:bookmarkStart w:id="564" w:name="__RefHeading___Toc2078381_2035185390"/>
      <w:bookmarkStart w:id="565" w:name="_Toc216"/>
      <w:bookmarkEnd w:id="564"/>
      <w:r>
        <w:rPr>
          <w:rtl w:val="true"/>
        </w:rPr>
        <w:t>جاهایی كه قضا و كفاره واجب است</w:t>
      </w:r>
      <w:bookmarkEnd w:id="5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روزه رمضان عمداً قی کند، یا در شب جُنب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تفصیلی که در 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بیدار شود و دوباره بخوابد و تا اذان صبح بیدار نشود، فقط باید قضای آن روز را بگیرد، ولی اگر کار دیگری که روزه را باطل می کند عمداً انجام دهد، در صورتی که می دانسته آن کار روزه را باطل می کند، قضا و کفاره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واسطه ندانستن مسأله کاری انجام دهد که روزه را باطل می کند، چنانچه می توانسته مسأله را یاد بگیرد، بنابر احتیاط کفاره بر او واجب می شود و اگر نمی توانسته مسأله را یاد بگیرد، کفاره بر او واجب نیست</w:t>
      </w:r>
      <w:r>
        <w:rPr>
          <w:rFonts w:eastAsia="IRNazanin" w:cs="IRNazanin"/>
          <w:color w:val="111111"/>
          <w:sz w:val="28"/>
          <w:szCs w:val="28"/>
          <w:rtl w:val="true"/>
          <w:lang w:bidi="fa-IR"/>
        </w:rPr>
        <w:t>.</w:t>
      </w:r>
    </w:p>
    <w:p>
      <w:pPr>
        <w:pStyle w:val="Heading3"/>
        <w:numPr>
          <w:ilvl w:val="2"/>
          <w:numId w:val="1"/>
        </w:numPr>
        <w:rPr/>
      </w:pPr>
      <w:bookmarkStart w:id="566" w:name="__RefHeading___Toc2078383_2035185390"/>
      <w:bookmarkStart w:id="567" w:name="_Toc217"/>
      <w:bookmarkEnd w:id="566"/>
      <w:r>
        <w:rPr>
          <w:rtl w:val="true"/>
        </w:rPr>
        <w:t>كفاره روزه</w:t>
      </w:r>
      <w:bookmarkEnd w:id="56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کفاره روزه رمضان بر او واجب است، باید یک بنده آزاد کند، یا به دستوری که در مسأله بعد گفته می شود دو ماه روزه بگیرد، یا شصت فقیر را سیر کند،</w:t>
      </w:r>
    </w:p>
    <w:p>
      <w:pPr>
        <w:pStyle w:val="BookText"/>
        <w:rPr/>
      </w:pPr>
      <w:r>
        <w:rPr>
          <w:rFonts w:ascii="IRNazanin" w:hAnsi="IRNazanin" w:eastAsia="IRNazanin"/>
          <w:color w:val="111111"/>
          <w:sz w:val="28"/>
          <w:sz w:val="28"/>
          <w:szCs w:val="28"/>
          <w:rtl w:val="true"/>
          <w:lang w:bidi="fa-IR"/>
        </w:rPr>
        <w:t>یا به هر کدام یک مدّ</w:t>
      </w:r>
      <w:r>
        <w:rPr>
          <w:rStyle w:val="FootnoteAnchor"/>
          <w:rtl w:val="true"/>
        </w:rPr>
        <w:footnoteReference w:id="70"/>
      </w:r>
      <w:r>
        <w:rPr>
          <w:rFonts w:ascii="IRNazanin" w:hAnsi="IRNazanin" w:eastAsia="IRNazanin"/>
          <w:color w:val="111111"/>
          <w:sz w:val="28"/>
          <w:sz w:val="28"/>
          <w:szCs w:val="28"/>
          <w:rtl w:val="true"/>
          <w:lang w:bidi="fa-IR"/>
        </w:rPr>
        <w:t>طعام</w:t>
      </w:r>
      <w:r>
        <w:rPr>
          <w:rStyle w:val="FootnoteAnchor"/>
          <w:rtl w:val="true"/>
        </w:rPr>
        <w:footnoteReference w:id="71"/>
      </w:r>
      <w:r>
        <w:rPr>
          <w:rFonts w:ascii="IRNazanin" w:hAnsi="IRNazanin" w:eastAsia="IRNazanin"/>
          <w:color w:val="111111"/>
          <w:sz w:val="28"/>
          <w:sz w:val="28"/>
          <w:szCs w:val="28"/>
          <w:rtl w:val="true"/>
          <w:lang w:bidi="fa-IR"/>
        </w:rPr>
        <w:t>بدهد؛ و چنانچه این ها برایش ممکن نباشد، باید هیجده روز پی درپی روزه بگیرد و اگر نتواند بنابراحتیاط واجب هر چند مُدّ که می تواند، به فقرا طعام بدهد و اگر نتواند روزه بگیرد و طعام بدهد، باید استغفار کند، اگر چه مثلاً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احتیاط واجب آن است که هر وقت بتواند کفاره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خواهد دو ماه کفاره روزه رمضان را بگیرد، باید سی و یک روز آن را پی درپی بگیرد، و اگر بقیه آن پی درپی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می خواهد دو ماه کفاره روزه رمضان را بگیرد، نباید موقعی شروع کند که در بین سی و یک روز، روزی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عید قربان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روزه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باید پی درپی روزه بگیرد، اگر در بین آن بدون عذر یک روز روزه نگیرد، یا وقتی شروع کند که در بین آن به روزی برسد که روزه آن واجب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روزی برسد که نذر کرده آن روز را روزه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روزه ها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بین روزهایی که باید پی درپی روزه بگیرد، عذری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حیض یا نفاس یا سفری که در رفتن آن مجبور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او پیش آید، بعد از بر طرف شدن عذر واجب نیست روزه ها را از سر بگیرد، بلکه بقیه را بعد از بر طرف شدن عذر به جا آورد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چیز حرامی روزه خود را باطل کند، چه آن چیز اصلاً حرام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شراب و زنا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به جهتی حرام شده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خوردن غذای حلالی که برای انسان ضرر دارد و نزدیکی کردن با عیال خود در حال حیض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کفاره جمع بر او واجب می شود؛ یعنی باید یک بنده آزاد کند و دو ماه روزه بگیرد و شصت فقیر را سیر کند، یا به هر کدام این ها یک مُدّ طعام بدهد؛ و چنانچه هر سه برایش ممکن نباشد، هر کدام آن ها که ممکن است،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دروغی را به خدا و پیغمبر؟صل؟ نسبت دهد، روزه او باطل است ولی کفاره ندارد؛ و بنابر احتیاط مستحب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 یک روز ماه رمضان چند مرتبه جماع کند، بنابر احتیاط برای هر دفعه یک کفاره بر او واجب است، ولی اگر جماعِ او حرام باشد، بنابر احتیاط واجب یک کفاره جمع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 یک روز ماه رمضان چند مرتبه غیر جماع کار دیگری که روزه را باطل می کند انجام دهد، برای همه آن ها 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غیر جماع کار دیگری که روزه را باطل می کند انجام دهد و بعد با حلال خود جماع کند، برای هر دو یک کفاره کفایت می کند؛ و بنابر احتیاط برای هر کدام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روزه دار غیر جماع کار دیگری که حلال است و روزه را باطل می کند، انجام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آب بیاشامد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بعد کار دیگری که حرام است و روزه را باطل می کند، غیر جماع انجام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غذای حرامی بخورد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روزه دار آروغ بزند و چیزی در دهانش بیاید، چنانچه عمداً آن را فرو ببرد، روزه اش باطل است و باید قضای آن را بگیرد و کفاره هم بر او واجب می شود؛ و اگر خوردن آن چیز حرام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موقع آروغ زدن خون یا غذائی که از صورت غذا بودن خارج شده به دهان او بیاید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عمداً آن را فرو ببرد، باید قضای آن روزه را بگیرد و بنابر احتیاط کفاره جمع هم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روز معیّنی را روزه بگیرد، چنانچه در آن روز عمداً روزه خود را باطل کند، باید یک بنده آزاد نماید، یا دو ماه پی درپی روزه بگیرد، یا به شصت فقیر طعام 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تواند وقت را تشخیص دهد، اگر به گفته کسی که می گوید مغرب شده افطار کند و بعد بفهمد مغرب نبوده است، اگر از قول او برایش اطمینان حاصل شده است، باید روزه آن روز را قضا کند، و اگر اطمینانی از گفته او برایش حاصل نشده است، باید روزه آن روز را قضا نماید و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عمداً روزه خود را باطل کرده، اگر بعد از ظهر مسافرت کند، یا پیش از ظهر برای فرار از کفاره سفر نماید، کفاره از او ساقط نمی شود، بلکه اگر قبل از ظهر مسافرتی برای او پیش آمد کند، بنابر احتیاط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عمداً روزه خود را باطل کند و بعد عذری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حیض یا نفاس و یا مرض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او پیدا شود،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یقین کند روز اوّل ماه رمضان است و عمداً روزه خود را باطل کند، بعد معلوم شود آخر شعبان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شک کند آخر رمضان است یا اوّل شوال و عمداً روزه خود را باطل کند، بعد معلوم شود اوّل شوال بوده کفاره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 ماه رمضان با زن خود که روزه دار است جماع کند، چنانچه زن را مجبور کرده باشد، کفاره روزه خودش و روزه زن را باید بدهد و اگر زن به جماع راضی بوده، بر هر کدام یک کفاره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شوهرِ روزه دار خود را مجبور به جماع کند، یا کاری دیگری که روزه را باطل می کند انجام دهد، واجب نیست کفّاره روزه شوهر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 ماه رمضان زن خود را مجبور به جماع کند، و در بین جماع زن راضی شود، بنابر احتیاط واجب باید مرد دو کفاره و زن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در ماه رمضان با زن روزه دار خود که خواب است جماع کند، یک کفاره بر او واجب می شود و روزه زن صحیح است و کفاره هم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زن خود را مجبور کند غیر جماع کار دیگری که روزه را باطل می کند به جا آورد، کفاره زن را نباید بدهد و بر خود زن هم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به سبب مسافرت یا مرض روزه نمی گیرد، نمی تواند زن روزه دار خود را مجبور به جماع کند، ولی اگر او را مجبور نماید، کفاره بر مرد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نباید در به جا آوردن کفاره کوتاهی کند، ولی لازم نیست فوراً آن را انجام دهد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کفاره بر انسان واجب شود و چند سال آن را به جا نیاورد، چیزی بر آن اضافه نمی شود</w:t>
      </w:r>
      <w:r>
        <w:rPr>
          <w:rFonts w:eastAsia="IRNazanin" w:cs="IRNazanin"/>
          <w:color w:val="111111"/>
          <w:sz w:val="28"/>
          <w:szCs w:val="28"/>
          <w:rtl w:val="true"/>
          <w:lang w:bidi="fa-IR"/>
        </w:rPr>
        <w:t>.</w:t>
      </w:r>
      <w:bookmarkStart w:id="568" w:name="pg4780_42358"/>
    </w:p>
    <w:p>
      <w:pPr>
        <w:pStyle w:val="BookText"/>
        <w:rPr/>
      </w:pPr>
      <w:bookmarkEnd w:id="56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برای کفاره یک روز، شصت فقیر را طعام بدهد، اگر به شصت فقیر دسترسی دارد، نباید به هر کدام از آن ها بیشتر از یک مُدّ</w:t>
      </w:r>
      <w:r>
        <w:rPr>
          <w:rStyle w:val="FootnoteAnchor"/>
          <w:rtl w:val="true"/>
        </w:rPr>
        <w:footnoteReference w:id="72"/>
      </w:r>
      <w:r>
        <w:rPr>
          <w:rFonts w:ascii="IRNazanin" w:hAnsi="IRNazanin" w:eastAsia="IRNazanin"/>
          <w:color w:val="111111"/>
          <w:sz w:val="28"/>
          <w:sz w:val="28"/>
          <w:szCs w:val="28"/>
          <w:rtl w:val="true"/>
          <w:lang w:bidi="fa-IR"/>
        </w:rPr>
        <w:t>طعام</w:t>
      </w:r>
      <w:r>
        <w:rPr>
          <w:rStyle w:val="FootnoteAnchor"/>
          <w:rtl w:val="true"/>
        </w:rPr>
        <w:footnoteReference w:id="73"/>
      </w:r>
      <w:r>
        <w:rPr>
          <w:rFonts w:ascii="IRNazanin" w:hAnsi="IRNazanin" w:eastAsia="IRNazanin"/>
          <w:color w:val="111111"/>
          <w:sz w:val="28"/>
          <w:sz w:val="28"/>
          <w:szCs w:val="28"/>
          <w:rtl w:val="true"/>
          <w:lang w:bidi="fa-IR"/>
        </w:rPr>
        <w:t>بدهد، یا یک فقیر را بیشتر از یک مرتبه سیر کند، ولی می تواند برای هر یک از عیالات فقیر، اگرچه صغیر باشند یک مُدّ به آن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قضای روزه رمضان را گرفته، اگر بعد از ظهر عمداً کاری که روزه را باطل می کند انجام دهد، باید به ده فقیر هر کدام یک مُدّ طعام بدهد و اگر نمی تواند، سه روز روزه بگیرد</w:t>
      </w:r>
      <w:r>
        <w:rPr>
          <w:rFonts w:eastAsia="IRNazanin" w:cs="IRNazanin"/>
          <w:color w:val="111111"/>
          <w:sz w:val="28"/>
          <w:szCs w:val="28"/>
          <w:rtl w:val="true"/>
          <w:lang w:bidi="fa-IR"/>
        </w:rPr>
        <w:t>.</w:t>
      </w:r>
    </w:p>
    <w:p>
      <w:pPr>
        <w:pStyle w:val="Heading3"/>
        <w:numPr>
          <w:ilvl w:val="2"/>
          <w:numId w:val="1"/>
        </w:numPr>
        <w:rPr/>
      </w:pPr>
      <w:bookmarkStart w:id="569" w:name="__RefHeading___Toc2078385_2035185390"/>
      <w:bookmarkStart w:id="570" w:name="_Toc218"/>
      <w:bookmarkEnd w:id="569"/>
      <w:r>
        <w:rPr>
          <w:rtl w:val="true"/>
        </w:rPr>
        <w:t>جاهایی كه فقط قضای روزه واجب است</w:t>
      </w:r>
      <w:bookmarkEnd w:id="5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چند صورت فقط قضای روزه بر انسان واجب است و 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روز ماه رمضان عمداً 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ماه رمضان جنب باشد 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تفصیلی که در مسأله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اذان صبح از خواب دوم بیدار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روزه را باطل می کند به جا نیاورد، ولی نیت روزه نکند، یا ریا کند، یا قصد کند روزه نباشد، یا قصد کند کاری که روزه را باطل می کند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غسل جنابت را فراموش کند و با حال جنابت یک روز یا چند روز روزه بگیرد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بدون این که تحقیق کند صبح شده یا نه، کاری که روزه را باطل می کند انجام دهد، بعد معلوم شود صبح بوده؛ و نیز اگر بعد از تحقیق با این که گمان دارد صبح شده، کاری که روزه را باطل می کند انجام دهد، بعد معلوم شود صبح بوده، قضای آن روز بر او واجب است؛ بلکه اگر بعد از تحقیق شک کند صبح شده یا نه و کاری که روزه را باطل می کند انجام دهد، بعد معلوم شود صبح بوده، احتیاط واجب آن است که قضای روزه آن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صبح نشده و انسان به گفته او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صبح شده و انسان به گفته او یقین نکند، یا خیال کند شوخی می کند و کاری که روزه را باطل می کند انجام دهد، بعد معلوم شود صبح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کور و مانند آن به گفته شخص دیگری افطار کنند بعد معلوم شود مغرب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صاف به واسطه تاریکی یقین کند مغرب شده و افطار کند، بعد معلوم شود مغرب نبوده است، ولی اگر در هوای ابری به گمان این که مغرب شده افطار کند، بعد معلوم شود مغرب نبوده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خنک شدن، یا بی جهت مضمضه</w:t>
      </w:r>
      <w:r>
        <w:rPr>
          <w:rStyle w:val="FootnoteAnchor"/>
          <w:rtl w:val="true"/>
        </w:rPr>
        <w:footnoteReference w:id="74"/>
      </w:r>
      <w:r>
        <w:rPr>
          <w:rFonts w:ascii="IRNazanin" w:hAnsi="IRNazanin" w:eastAsia="IRNazanin"/>
          <w:color w:val="111111"/>
          <w:sz w:val="28"/>
          <w:sz w:val="28"/>
          <w:szCs w:val="28"/>
          <w:rtl w:val="true"/>
          <w:lang w:bidi="fa-IR"/>
        </w:rPr>
        <w:t>کند بی اختیار فرو رود، ولی اگر فراموش کند که روزه است و آب را فرو دهد، یا برای وضو مضمضه کند و بی 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آب چیز دیگری در دهان ببرد و بی اختیار فرو رود، یا آب را داخل بینی کند و بی اختیار فرو رود، قضا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مضمضه زیاد برای روزه دار مکروه است؛ و اگر بعد از مضمضه بخواهد آب دهان را فرو برد، بهتر است سه مرتبه آب دهان را بیرون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بداند به سبب مضمضه، بی اختیار یا از روی فراموشی آب وارد گلویش می شود، نباید مضمضه کند؛ و اگر این کار را کرد بنابر احتیاط واجب قضای روزه آن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ماه رمضان بعد از تحقیق یقین کند صبح نشده و کاری که روزه را باطل می کند انجام دهد، بعد معلوم شود صبح بوده، قضا لازم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شک کند مغرب شده یا نه، نمی تواند افطار کند؛ ولی اگر شک کند صبح شده یا نه، پیش از تحقیق هم می تواند کاری که روزه را باطل می کند انجام دهد</w:t>
      </w:r>
      <w:r>
        <w:rPr>
          <w:rFonts w:eastAsia="IRNazanin" w:cs="IRNazanin"/>
          <w:color w:val="111111"/>
          <w:sz w:val="28"/>
          <w:szCs w:val="28"/>
          <w:rtl w:val="true"/>
          <w:lang w:bidi="fa-IR"/>
        </w:rPr>
        <w:t>.</w:t>
      </w:r>
      <w:bookmarkStart w:id="571" w:name="pg4780_42360"/>
    </w:p>
    <w:p>
      <w:pPr>
        <w:pStyle w:val="Heading3"/>
        <w:numPr>
          <w:ilvl w:val="2"/>
          <w:numId w:val="1"/>
        </w:numPr>
        <w:rPr/>
      </w:pPr>
      <w:bookmarkStart w:id="572" w:name="__RefHeading___Toc2078387_2035185390"/>
      <w:bookmarkStart w:id="573" w:name="_Toc219"/>
      <w:bookmarkEnd w:id="571"/>
      <w:bookmarkEnd w:id="572"/>
      <w:r>
        <w:rPr>
          <w:rtl w:val="true"/>
        </w:rPr>
        <w:t>احكام روزه قضا</w:t>
      </w:r>
      <w:bookmarkEnd w:id="5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دیوانه عاقل شود، واجب نیست روزه های وقتی که دیوانه بوده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کافر مسلمان شود، واجب نیست روزه های وقتی که کافر بوده را قضا کند؛ ولی اگر مسلمانی کافر شود و دوباره مسلمان گردد، باید روزه های وقتی که کافر بوده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ای که از انسان به سبب مستی فوت شده، باید قضا نماید، اگرچه چیزی که به سبب آن مست شده، برای معالجه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برای عذری چند روز روزه نگیرد و بعد شک کند چه وقت عذر او برطرف شده، مثلاً کسی که پیش از ماه رمضان مسافرت کرده و نمی داند پنجم رمضان از سفر برگشته یا ششم، اگر مقدار کمتر را قضا نماید کفایت می کند و بنابر احتیاط مقدار بیشتر را قضا کند؛ و نیز کسی که نمی داند چه وقت عذر برایش پیدا شده، می تواند مقدار کمتر را قضا نماید، مثلاً اگر در آخرهای ماه رمضان مسافرت کند و بعد از رمضان برگردد و نداند بیست و پنجم رمضان مسافرت کرده یا بیست و ششم، می تواند مقدار کمتر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پنج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قضا کند، اگرچه احتیاط مستحب آن است که مقدار بیشتر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شش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از چند ماه رمضان روزه قضا داشته باشد، قضای هر کدام را اوّل بگیرد مانعی ندارد؛ ولی اگر وقت قضای رمضان آخر تنگ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پنج روز از ماه رمضان آخر قضا داشته باشد و پنج روز هم به رمضان مانده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آن است که اوّل قضای رمضان آخر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قضای روزه چند رمضان بر او واجب باشد و در نیت معین نکند، روزه ای که می گیرد قضای کدام رمضان است، قضای سال اوّل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قضای روزه رمضان را گرفته، اگر وقت قضای روزه او تنگ نباشد، می تواند پیش از ظهر روزه خود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قضای روزه میتی را گرفته باشد، احتیاط مستحب آن است که بعد از ظهر روزه را باطل نکند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سبب مرض یا حیض و یا نفاس روزه رمضان را نگیرد و پیش از تمام شدن رمضان بمیرد، لازم نیست روزه هایی را که نگرفته برای او قضا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سبب مرضی روزه رمضان را نگیرد و مرض او تا رمضان سال بعد طول بکشد، قضای روزه هایی که نگرفته بر او واجب نیست و باید برای هر روز یک مُدّ </w:t>
      </w:r>
      <w:r>
        <w:rPr>
          <w:rStyle w:val="FootnoteAnchor"/>
          <w:rtl w:val="true"/>
        </w:rPr>
        <w:footnoteReference w:id="75"/>
      </w:r>
      <w:r>
        <w:rPr>
          <w:rFonts w:ascii="IRNazanin" w:hAnsi="IRNazanin" w:eastAsia="IRNazanin"/>
          <w:color w:val="111111"/>
          <w:sz w:val="28"/>
          <w:sz w:val="28"/>
          <w:szCs w:val="28"/>
          <w:rtl w:val="true"/>
          <w:lang w:bidi="fa-IR"/>
        </w:rPr>
        <w:t>طعام</w:t>
      </w:r>
      <w:r>
        <w:rPr>
          <w:rStyle w:val="FootnoteAnchor"/>
          <w:rtl w:val="true"/>
        </w:rPr>
        <w:footnoteReference w:id="76"/>
      </w:r>
      <w:r>
        <w:rPr>
          <w:rFonts w:ascii="IRNazanin" w:hAnsi="IRNazanin" w:eastAsia="IRNazanin"/>
          <w:color w:val="111111"/>
          <w:sz w:val="28"/>
          <w:sz w:val="28"/>
          <w:szCs w:val="28"/>
          <w:rtl w:val="true"/>
          <w:lang w:bidi="fa-IR"/>
        </w:rPr>
        <w:t xml:space="preserve">به فقیر بدهد، ولی اگر به سبب عذر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برای مسافرت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نگرفته باشد و عذر او تا رمضان بعد باقی بماند، روزه هایی را که نگرفته، باید قضا کند و احتیاط مستحب آن است که برای هر روز یک مدّ طعام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سبب مرضی روزه رمضان را نگیرد و بعد از رمضان مرض او بر طرف شود، ولی عذر دیگری پیدا کند که نتواند تا رمضان بعد قضای روزه را بگیرد، باید روزه هایی را که نگرفته قضا کند؛ و نیز اگر در ماه رمضان غیر مرض عذر دیگری داشته باشد و بعد از رمضان آن عذر بر طرف شود و تا رمضان سال بعد به سبب مرض نتواند روزه بگیرد، روزه هایی را که نگرفته باید قضا کند و بنابر احتیاط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ماه رمضان به سبب عذری روزه نگیرد و بعد از رمضان عذر او بر طرف شود و تا رمضان آینده عمداً قضای روزه را نگیرد، باید روزه را قضا کند و برای هر روز یک مدّ طعام هم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قضای روزه کوتاهی کند تا وقت تنگ شود و در تنگی وقت عذری پیدا کند، باید قضا را بگیرد و برای هر روز یک مدّ طعام به فقیر بدهد، ولی اگر موقعی که عذر دارد تصمیم داشته باشد بعد از بر طرف شدن عذر، روزه های خود را قضا کند و پیش از آن که قضا نماید در تنگی وقت عذر پیدا کند، قضا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مرض انسان چند سال طول بکشد، بعد از آن که خوب شد، باید قضای رمضان آخر را بگیرد و برای هر روز از سال های پیش یک مدّ طعام به فقیر بدهد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برای هر روز یک مد طعام به فقیر بدهد، می تواند کفاره چند روز را به یک فقیر بدهد</w:t>
      </w:r>
      <w:r>
        <w:rPr>
          <w:rFonts w:eastAsia="IRNazanin" w:cs="IRNazanin"/>
          <w:color w:val="111111"/>
          <w:sz w:val="28"/>
          <w:szCs w:val="28"/>
          <w:rtl w:val="true"/>
          <w:lang w:bidi="fa-IR"/>
        </w:rPr>
        <w:t>.</w:t>
      </w:r>
      <w:bookmarkStart w:id="574" w:name="pg4780_42362"/>
    </w:p>
    <w:p>
      <w:pPr>
        <w:pStyle w:val="BookText"/>
        <w:rPr/>
      </w:pPr>
      <w:bookmarkEnd w:id="5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قضای روزه رمضان را چند سال تأخیر بیندازد، باید قضای آن را بگیرد و برای تاخیر قضا در سال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سالی که روزه رمضان آن سال را نگرفته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روز یک کفاره واجب می شود و با گذشت چند سال کفاره متعدد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رمضان را عمداً نگیرد، باید قضای آن را به جا آورد و برای هر روز دو ماه روزه بگیرد، یا به شصت فقیر طعام بدهد، یا یک بنده آزاد کند؛ و چنانچه تا رمضان آینده قضای آن روزه را به جا نیاورد، بنابر احتیاط برای هر روز یک مدّ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روزه رمضان را عمداً نگیرد و در روز مکرّر جماع کند، بنابر احتیاط کفاره هم مکرّر می شود، ولی اگر چند مرتبه کار دیگری که روزه را باطل می کند انجام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چند مرتبه غذا بخورد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کفاره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مرگ پدر و مادر، پسر بزرگ تر باید قضای نماز و روزه آنان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تفصیلی که در مسأله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پدر و مادر غیر از روزه رمضان، روزه واجب دیگری را نگرفته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آن که پدر و مادر برای روزه شخص دیگری اجیر شده باشد، یا پدر چیزی از قضای روزه پدر و مادر خود را بر عهده داشته باشد و یا روزه نذری بر عهده آنان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قضای آن بر پسر بزرگ تر واجب نیست</w:t>
      </w:r>
      <w:r>
        <w:rPr>
          <w:rFonts w:eastAsia="IRNazanin" w:cs="IRNazanin"/>
          <w:color w:val="111111"/>
          <w:sz w:val="28"/>
          <w:szCs w:val="28"/>
          <w:rtl w:val="true"/>
          <w:lang w:bidi="fa-IR"/>
        </w:rPr>
        <w:t>.</w:t>
      </w:r>
    </w:p>
    <w:p>
      <w:pPr>
        <w:pStyle w:val="Heading3"/>
        <w:numPr>
          <w:ilvl w:val="2"/>
          <w:numId w:val="1"/>
        </w:numPr>
        <w:rPr/>
      </w:pPr>
      <w:bookmarkStart w:id="575" w:name="__RefHeading___Toc2078389_2035185390"/>
      <w:bookmarkStart w:id="576" w:name="_Toc220"/>
      <w:bookmarkEnd w:id="575"/>
      <w:r>
        <w:rPr>
          <w:rtl w:val="true"/>
        </w:rPr>
        <w:t>احكام روزه مسافر</w:t>
      </w:r>
      <w:bookmarkEnd w:id="5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مسافری که باید نمازهای چهار رکعتی را در سفر دو رکعت بخواند، نباید روزه بگیرد و مسافری که نمازش را تمام می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کسی که شغلش مسافرت یا سفر او، سفر معصیت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در سفر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غیر روزه رمضان، روزه معین دیگری بر انسان واجب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نذر کرده باشد روز معینی را روزه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ناچار نشود نمی تواند در آن روز مسافرت کند؛ و اگر در سفر باشد، چنانچه ممکن است باید قصد کند ده روز در جایی بماند و آن روز را روزه بگیرد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روزه بگیرد و روز آن را معین نکند، نمی تواند آن را در سفر به جا آورد، ولی چنانچه نذر کند روز معینی را در سفر روزه بگیرد، باید آن را در سفر به جا آورد؛ و نیز اگر نذر کند روز معینی را چه مسافر باشد یا نباشد روزه بگیرد، باید آن روز را اگرچه مسافر باشد روزه بگیرد</w:t>
      </w:r>
      <w:r>
        <w:rPr>
          <w:rFonts w:eastAsia="IRNazanin" w:cs="IRNazanin"/>
          <w:color w:val="111111"/>
          <w:sz w:val="28"/>
          <w:szCs w:val="28"/>
          <w:rtl w:val="true"/>
          <w:lang w:bidi="fa-IR"/>
        </w:rPr>
        <w:t>.</w:t>
      </w:r>
      <w:bookmarkStart w:id="577" w:name="pg4780_42363"/>
    </w:p>
    <w:p>
      <w:pPr>
        <w:pStyle w:val="BookText"/>
        <w:rPr/>
      </w:pPr>
      <w:bookmarkEnd w:id="5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 می تواند برای خواستن حاجت سه روز در مدینه طیبه روزه مستحبی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داند روزه مسافر باطل است، اگر در سفر روزه بگیرد و در بین روز مسأله را بفهمد، روزه اش باطل می شود؛ و اگر تا مغرب نفهمد روزه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فراموش کند مسافر است، یا فراموش کند روزه مسافر باطل می باشد و در سفر روزه بگیرد، روزه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روزه دار بعد از ظهر مسافرت کند، باید روزه خود را تمام کند؛ و اگر پیش از ظهر مسافرت کند، وقتی به حدّ ترخّص</w:t>
      </w:r>
      <w:r>
        <w:rPr>
          <w:rStyle w:val="FootnoteAnchor"/>
          <w:rtl w:val="true"/>
        </w:rPr>
        <w:footnoteReference w:id="77"/>
      </w:r>
      <w:r>
        <w:rPr>
          <w:rFonts w:ascii="IRNazanin" w:hAnsi="IRNazanin" w:eastAsia="IRNazanin"/>
          <w:color w:val="111111"/>
          <w:sz w:val="28"/>
          <w:sz w:val="28"/>
          <w:szCs w:val="28"/>
          <w:rtl w:val="true"/>
          <w:lang w:bidi="fa-IR"/>
        </w:rPr>
        <w:t>برسد باید روزه خود را باطل کند؛ و اگر پیش از آن روزه را باطل کند، کفاره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مسافر پیش از ظهر به وطنش برسد، یا به جایی برسد که می خواهد ده روز در آن جا بماند، چنانچه کاری که روزه را باطل می کند انجام نداده، باید آن روز را روزه بگیرد و اگر انجام داده، روزه آن روز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مسافر بعد از ظهر به وطنش برسد، یا به جایی برسد که می خواهد ده روز در آن جا بماند، نباید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 و کسی که از روزه گرفتن عذر دارد، مکروه است در روز ماه رمضان جماع نماید و در خوردن و آشامیدن کاملاً خود را سیر کند</w:t>
      </w:r>
      <w:r>
        <w:rPr>
          <w:rFonts w:eastAsia="IRNazanin" w:cs="IRNazanin"/>
          <w:color w:val="111111"/>
          <w:sz w:val="28"/>
          <w:szCs w:val="28"/>
          <w:rtl w:val="true"/>
          <w:lang w:bidi="fa-IR"/>
        </w:rPr>
        <w:t>.</w:t>
      </w:r>
    </w:p>
    <w:p>
      <w:pPr>
        <w:pStyle w:val="Heading3"/>
        <w:numPr>
          <w:ilvl w:val="2"/>
          <w:numId w:val="1"/>
        </w:numPr>
        <w:rPr/>
      </w:pPr>
      <w:bookmarkStart w:id="578" w:name="__RefHeading___Toc2078391_2035185390"/>
      <w:bookmarkStart w:id="579" w:name="_Toc221"/>
      <w:bookmarkEnd w:id="578"/>
      <w:r>
        <w:rPr>
          <w:rtl w:val="true"/>
        </w:rPr>
        <w:t>كسانی كه روزه بر آن ها واجب نیست</w:t>
      </w:r>
      <w:bookmarkEnd w:id="5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به سبب پیری نمی تواند روزه بگیرد، یا برای او مشقّت دارد، روزه بر او واجب نیست؛ ولی در صورت دوم، باید برای هر روز یک مدّ</w:t>
      </w:r>
      <w:r>
        <w:rPr>
          <w:rStyle w:val="FootnoteAnchor"/>
          <w:rtl w:val="true"/>
        </w:rPr>
        <w:footnoteReference w:id="78"/>
      </w:r>
      <w:r>
        <w:rPr>
          <w:rFonts w:ascii="IRNazanin" w:hAnsi="IRNazanin" w:eastAsia="IRNazanin"/>
          <w:color w:val="111111"/>
          <w:sz w:val="28"/>
          <w:sz w:val="28"/>
          <w:szCs w:val="28"/>
          <w:rtl w:val="true"/>
          <w:lang w:bidi="fa-IR"/>
        </w:rPr>
        <w:t xml:space="preserve">طعام </w:t>
      </w:r>
      <w:r>
        <w:rPr>
          <w:rStyle w:val="FootnoteAnchor"/>
          <w:rtl w:val="true"/>
        </w:rPr>
        <w:footnoteReference w:id="79"/>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به سبب پیری روزه نگرفته، اگر بعد از ماه رمضان بتواند روزه بگیرد بنابر احتیاط مستحب قضای روزه هایی را که نگرفته به جا آورد</w:t>
      </w:r>
      <w:r>
        <w:rPr>
          <w:rFonts w:eastAsia="IRNazanin" w:cs="IRNazanin"/>
          <w:color w:val="111111"/>
          <w:sz w:val="28"/>
          <w:szCs w:val="28"/>
          <w:rtl w:val="true"/>
          <w:lang w:bidi="fa-IR"/>
        </w:rPr>
        <w:t>.</w:t>
      </w:r>
      <w:bookmarkStart w:id="580" w:name="pg4780_42364"/>
    </w:p>
    <w:p>
      <w:pPr>
        <w:pStyle w:val="BookText"/>
        <w:rPr/>
      </w:pPr>
      <w:bookmarkEnd w:id="58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مرضی دارد که زیاد تشنه می شود و نمی تواند تشنگی را تحمّل کند، یا برای او مشقّت دارد، روزه بر او واجب نیست؛ ولی در صورت دوم، باید برای هر روز یک مد طعام به فقیر بدهد؛ و احتیاط مستحب آن است که بیشتر از مقداری که ناچار است، آب نیاشامد و چنانچه بعد بتواند روزه بگیرد، بنابر احتیاط روزه هایی که نگرفته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زاییدن او نزدیک است و روزه برای حملش ضرر دارد، روزه بر او واجب نیست و برای هر روز یک مد طعام به فقیر بدهد؛ و نیز اگر روزه برای خودش ضرر دارد، روزه بر او واجب نیست و بنابر احتیاط باید برای هر روز یک مدّ طعام به فقیر بدهد و در هر دو صورت روزه هایی را که نگرفته،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بچه شیر می دهد و شیر او کم است، چه مادر بچه یا دایه او باشد، یا بی اجرت شیر دهد، اگر روزه برای بچه ای که شیر می دهد ضرر دارد، روزه بر او واجب نیست و باید برای هر روز یک مد طعام به فقیر بدهد؛ و نیز اگر برای خودش ضرر دارد، روزه بر او واجب نیست و بنابر احتیاط مستحب باید برای هر روز یک مد طعام به فقیر بدهد؛ و در هر دو صورت روزه هایی که نگرفته باید قضا کند، ولی اگر کسی پیدا شود که بی اجرت بچه را شیر دهد، یا برای شیر دادن بچه از پدر یا مادر بچه، یا از شخص دیگری اجرت بگیرد، بنابر احتیاط بچه را به او بدهد و روزه بگیرد</w:t>
      </w:r>
      <w:r>
        <w:rPr>
          <w:rFonts w:eastAsia="IRNazanin" w:cs="IRNazanin"/>
          <w:color w:val="111111"/>
          <w:sz w:val="28"/>
          <w:szCs w:val="28"/>
          <w:rtl w:val="true"/>
          <w:lang w:bidi="fa-IR"/>
        </w:rPr>
        <w:t>.</w:t>
      </w:r>
    </w:p>
    <w:p>
      <w:pPr>
        <w:pStyle w:val="Heading3"/>
        <w:numPr>
          <w:ilvl w:val="2"/>
          <w:numId w:val="1"/>
        </w:numPr>
        <w:rPr/>
      </w:pPr>
      <w:bookmarkStart w:id="581" w:name="__RefHeading___Toc2078393_2035185390"/>
      <w:bookmarkStart w:id="582" w:name="_Toc222"/>
      <w:bookmarkEnd w:id="581"/>
      <w:r>
        <w:rPr>
          <w:rtl w:val="true"/>
        </w:rPr>
        <w:t>راه ثابت شدن اوّل ماه</w:t>
      </w:r>
      <w:bookmarkEnd w:id="5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 ماه به پنج 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ماه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از گفته آنان یقین پیدا می شود، بگویند ماه را دیده ایم؛ و همچنین است هر چیزی که به سبب آن یقین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بگویند در شب ماه را دیده ایم، ولی اگر صفت ماه را بر خلاف یکدیگر بگویند، اوّل ماه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اوّل ماه شعبان بگذرد که به سبب آن اوّل ماه رمضان ثابت می شود، یا سی روز از اوّل رمضان بگذرد که به سبب آن اوّل ماه شوال ثابت می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حکم کند اوّل ماه است</w:t>
      </w:r>
      <w:r>
        <w:rPr>
          <w:rFonts w:eastAsia="IRNazanin" w:cs="IRNazanin"/>
          <w:color w:val="111111"/>
          <w:sz w:val="28"/>
          <w:szCs w:val="28"/>
          <w:rtl w:val="true"/>
          <w:lang w:bidi="fa-IR"/>
        </w:rPr>
        <w:t>.</w:t>
      </w:r>
      <w:bookmarkStart w:id="583" w:name="pg4780_42365"/>
    </w:p>
    <w:p>
      <w:pPr>
        <w:pStyle w:val="BookText"/>
        <w:rPr/>
      </w:pPr>
      <w:bookmarkEnd w:id="58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حاکم شرع حکم کند اوّل ماه است، کسی هم که از او تقلید نمی کند، باید به حکم او عمل نماید؛ ولی کسی که می داند حاکم شرع اشتباه کرده، نمی تواند به حکم او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 ماه با پیشگویی منجّمین ثابت نمی شود، ولی اگر انسان از گفته آنان یقین پیدا کند، باید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بلند بودن ماه یا دیر غروب کردن آن، دلیل نمی شود که شب پیش، شب اوّل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اوّل ماه رمضان برای کسی ثابت نشود و روزه نگیرد، چنانچه دو مرد عادل بگویند شب پیش ماه را دیده ایم، باید روزه آن 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هلال بعد از خروج از محاق در هر کجای عالم رؤیت شود برای همه مناطق کفایت می کند و اشتراک در شب با منطقه ای که در آن رؤیت واقع شده است مبتنی بر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روزی که انسان نمی داند آخر ماه رمضان است یا اوّل شوال، باید روزه بگیرد، ولی اگر پیش از مغرب بفهمد اوّل شوال است،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زندانی و یا هر کسی که راهی برای اطلاع از آغاز ماه رمضان ندارد، نتواند به ماه رمضان یقین کند، باید به گمان و ظن خود عمل کند؛ و اگر آن هم ممکن نباشد، هر ماهی را که روزه بگیرد صحیح است، ولی باید بعد ازگذشتن یازده ماه از ماهی که روزه گرفته، دوباره یک ماه روزه بگیرد</w:t>
      </w:r>
      <w:r>
        <w:rPr>
          <w:rFonts w:eastAsia="IRNazanin" w:cs="IRNazanin"/>
          <w:color w:val="111111"/>
          <w:sz w:val="28"/>
          <w:szCs w:val="28"/>
          <w:rtl w:val="true"/>
          <w:lang w:bidi="fa-IR"/>
        </w:rPr>
        <w:t>.</w:t>
      </w:r>
    </w:p>
    <w:p>
      <w:pPr>
        <w:pStyle w:val="Heading3"/>
        <w:numPr>
          <w:ilvl w:val="2"/>
          <w:numId w:val="1"/>
        </w:numPr>
        <w:rPr/>
      </w:pPr>
      <w:bookmarkStart w:id="584" w:name="__RefHeading___Toc2078395_2035185390"/>
      <w:bookmarkStart w:id="585" w:name="_Toc223"/>
      <w:bookmarkEnd w:id="584"/>
      <w:r>
        <w:rPr>
          <w:rtl w:val="true"/>
        </w:rPr>
        <w:t>روزه های حرام و مكروه</w:t>
      </w:r>
      <w:bookmarkEnd w:id="5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عید فطر و قربان حرام است؛ و نیز روزی که انسان نمی داند آخر شعبان است یا اوّل رمضان، اگر به نیت اوّل رمضان روزه بگیرد،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به سبب گرفتن روزه مستحبی حق شوهرش از بین برود، روزه او حرام است و بنابر احتیاط مستحب اگر حق شوهر هم از بین نرود، بدون اجازه او روزه مستحبی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مستحبی فرزندان اگر اسباب اذیت پدر و مادر یا جد شود، حرام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پسر بدون اجازه پدر روزه مستحبی بگیرد و در بین روز پدر او را نهی کند، باید افطار نماید</w:t>
      </w:r>
      <w:r>
        <w:rPr>
          <w:rFonts w:eastAsia="IRNazanin" w:cs="IRNazanin"/>
          <w:color w:val="111111"/>
          <w:sz w:val="28"/>
          <w:szCs w:val="28"/>
          <w:rtl w:val="true"/>
          <w:lang w:bidi="fa-IR"/>
        </w:rPr>
        <w:t>.</w:t>
      </w:r>
      <w:bookmarkStart w:id="586" w:name="pg4780_42366"/>
    </w:p>
    <w:p>
      <w:pPr>
        <w:pStyle w:val="BookText"/>
        <w:rPr/>
      </w:pPr>
      <w:bookmarkEnd w:id="58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می داند روزه برای او ضرر ندارد، اگرچه دکتر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دارد، باید روزه بگیرد و شخصی که یقین یا گمان دارد که روزه برایش ضرر دارد، اگرچه دکتر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ندارد، باید روزه نگیرد و اگر روزه بگیرد،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احتمال بدهد که روزه برایش ضرر دارد و از آن احتمال ترس برای او پیدا شود، چنانچه احتمال او در نظر مردم بجا باشد، نباید روزه بگیرد و اگر روزه بگیرد،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عقیده اش این است که روزه برای او ضرر ندارد، اگر روزه بگیرد و بعد از مغرب بفهمد روزه برای او ضرر داشته، بنابر احتیاط واجب باید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از روزه هایی که گفته شد، روزه های حرام دیگری هم هست که در کتاب های مفصّل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روز عاشورا و روزی که انسان شک دارد روز عرفه است یا عید قربان، مکروه است</w:t>
      </w:r>
      <w:r>
        <w:rPr>
          <w:rFonts w:eastAsia="IRNazanin" w:cs="IRNazanin"/>
          <w:color w:val="111111"/>
          <w:sz w:val="28"/>
          <w:szCs w:val="28"/>
          <w:rtl w:val="true"/>
          <w:lang w:bidi="fa-IR"/>
        </w:rPr>
        <w:t>.</w:t>
      </w:r>
    </w:p>
    <w:p>
      <w:pPr>
        <w:pStyle w:val="Heading3"/>
        <w:numPr>
          <w:ilvl w:val="2"/>
          <w:numId w:val="1"/>
        </w:numPr>
        <w:rPr/>
      </w:pPr>
      <w:bookmarkStart w:id="587" w:name="__RefHeading___Toc2078397_2035185390"/>
      <w:bookmarkStart w:id="588" w:name="_Toc224"/>
      <w:bookmarkEnd w:id="587"/>
      <w:r>
        <w:rPr>
          <w:rtl w:val="true"/>
        </w:rPr>
        <w:t>روزه های مستحب</w:t>
      </w:r>
      <w:bookmarkEnd w:id="5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 تمام روزهای سال غیر از روزه های حرام و مکروه که گفته شد، مستحب است و برای بعضی از روزها بیشتر سفارش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پنجشنبه اوّل و پنجشنبه آخر هر ماه؛ و چهارشنبه اوّلی که بعد از روز دهم ماه است؛ و اگر کسی این ها را به جا نیاورد، مستحب است قضا کند، و چنانچه اصلا نتواند روزه بگیرد، مستحب است برای هر روز یک مدّ طعام یا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به فقیر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 چهاردهم و پانزدهم هر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ماه رجب و شعبان و بعضی از این دو ماه اگرچه یک روز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عید نوروز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چهارم تا نهم شوال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بیست و پنجم و بیست و نهم ذی القعده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تا روز نهم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به سبب ضعف روزه نتواند دعاهای روز عرفه را بخواند، روزه آن روز مکروه است</w:t>
      </w:r>
      <w:r>
        <w:rPr>
          <w:rFonts w:eastAsia="IRNazanin" w:cs="IRNazanin"/>
          <w:color w:val="111111"/>
          <w:sz w:val="28"/>
          <w:szCs w:val="28"/>
          <w:rtl w:val="true"/>
          <w:lang w:bidi="fa-IR"/>
        </w:rPr>
        <w:t>.</w:t>
      </w:r>
      <w:bookmarkStart w:id="589" w:name="pg4780_42367"/>
    </w:p>
    <w:p>
      <w:pPr>
        <w:pStyle w:val="BookText"/>
        <w:rPr/>
      </w:pPr>
      <w:bookmarkEnd w:id="58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 سعید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اوّل، سوم و هفتم محرّم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میلاد مسعود پیغمبر اکرم؟صل؟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مبعث حضرت رسول اکرم؟صل؟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روزه مستحبی بگیرد واجب نیست آن را به آخر رساند، بلکه اگر برادر مؤمنش او را به غذا دعوت کند، مستحب است دعوت او را قبول کند و در بین روز افطار نماید، اگرچه بعد از ظهر باشد</w:t>
      </w:r>
      <w:r>
        <w:rPr>
          <w:rFonts w:eastAsia="IRNazanin" w:cs="IRNazanin"/>
          <w:color w:val="111111"/>
          <w:sz w:val="28"/>
          <w:szCs w:val="28"/>
          <w:rtl w:val="true"/>
          <w:lang w:bidi="fa-IR"/>
        </w:rPr>
        <w:t>.</w:t>
      </w:r>
    </w:p>
    <w:p>
      <w:pPr>
        <w:pStyle w:val="Heading3"/>
        <w:numPr>
          <w:ilvl w:val="2"/>
          <w:numId w:val="1"/>
        </w:numPr>
        <w:rPr/>
      </w:pPr>
      <w:bookmarkStart w:id="590" w:name="__RefHeading___Toc2078399_2035185390"/>
      <w:bookmarkStart w:id="591" w:name="_Toc225"/>
      <w:bookmarkEnd w:id="590"/>
      <w:r>
        <w:rPr>
          <w:rtl w:val="true"/>
        </w:rPr>
        <w:t>مواردی كه مستحب است انسان از كارهایی كه روزه را باطل می كند خودداری نماید</w:t>
      </w:r>
      <w:bookmarkEnd w:id="5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شش نفر مستحب است در ماه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روزه نیستند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کاری که روزه را باطل می کند،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در سفر کاری که روزه را باطل می کند، انجام داده باشد و پیش از ظهر به وطنش یا به جایی که می خواهد ده روز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بعد از ظهر به وطنش یا به جایی که می خواهد ده روز در آن جا بماند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پیش از ظهر خوب شود و کاری که روزه را باطل می کند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که بعد از ظهر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بین روز از خون حیض یا نفاس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بعد از ظهر مسلمان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روزه دار نماز مغرب و عشا را پیش از افطار کردن بخواند، ولی اگر کسی منتظر اوست، یا میل زیادی به غذا دارد که نمی تواند با حضور قلب نماز بخواند بهتر است اوّل افطار کند، ولی به قدری که ممکن است نماز را در وقت فضیلت آن به جا آورد</w:t>
      </w:r>
      <w:r>
        <w:rPr>
          <w:rFonts w:eastAsia="IRNazanin" w:cs="IRNazanin"/>
          <w:color w:val="111111"/>
          <w:sz w:val="28"/>
          <w:szCs w:val="28"/>
          <w:rtl w:val="true"/>
          <w:lang w:bidi="fa-IR"/>
        </w:rPr>
        <w:t>.</w:t>
      </w:r>
      <w:bookmarkStart w:id="592" w:name="pg4780_42368"/>
    </w:p>
    <w:p>
      <w:pPr>
        <w:pStyle w:val="Heading2"/>
        <w:numPr>
          <w:ilvl w:val="1"/>
          <w:numId w:val="1"/>
        </w:numPr>
        <w:rPr/>
      </w:pPr>
      <w:bookmarkStart w:id="593" w:name="__RefHeading___Toc2078401_2035185390"/>
      <w:bookmarkStart w:id="594" w:name="_Toc226"/>
      <w:bookmarkEnd w:id="592"/>
      <w:bookmarkEnd w:id="593"/>
      <w:r>
        <w:rPr>
          <w:rtl w:val="true"/>
        </w:rPr>
        <w:t>احکام اعتکاف</w:t>
      </w:r>
      <w:bookmarkEnd w:id="5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اعتکاف از عبادات است، و اعتکاف شرعاً آن است که در مسجد به قصد قربت درنگ و اقامت کند و احتیاط مستحب آن است که اقامت به قصد انجام عبادتی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باشد، و برای آن وقت معیّنی نیست، و در هر زمانی که روزه صحیح است، اعتکاف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اوقات، اعتکاف ماه رمضان و بهتر دهه ی آخر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اعتکاف اموری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کننده عاقل باشد، و اعتکاف بچّه ممیّز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به گونه ای که در وضو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پس کسی که روزه او باطل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مانند مسافری که قصد اقامه ده روز ندارد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تواند اعتکاف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یا مسجد النّبی ؟صل؟، یا مسجد کوفه، یا مسجد بصره، یا مسجد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مسجدی که مخصوص قبیله یا اهل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کسی که اذن او معتبر است، باشد پس اعتکاف زن، بدون اذن شوهر، در صورتی که منافی با حقّ شوهر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اذن بیرون رفتن از خانه لازم است و اگر بدون اجازه باشد اعتکاف باطل می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سه روز و دو شب وسطِ آن سه روز، در مسجدی که در آن اعتکاف کرده است، بماند و جز برای اموری که ضرورت دارد، از مسجد بیرون نرود، و می تواند برای عیادت مریض و تشییع جنازه و تجهیز میّت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غسل و نماز و دفن ميّت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مسجد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که جایز است از مسجد بیرون رود، بیشتر از زمانی که برای انجام آن امر لازم است، خارج مسجد نماند، و بنا بر احتیاط واجب، از نزدیکترین راه به مسجد برگردد، و در بیرون مسجد ننشیند، و اگر اضطرار به نشستن پیدا کرد، بهتر است در صورت امکان در سایه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شروع در اعتکاف، در صورتی که آن اعتکاف واجب معیّن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 آن که نذر کرده باشد در زمان معیّنی اعتکاف نماید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نباشد، تا دو روز نگذشته باشد، می تواند از اعتکاف رجوع کند و آن را به هم بزند، ولی اگر هنگام نیّت شرط کرده باشد که اگر برایش اتّفاقی بیفتد، بتواند رجوع کند، بعد از گذشت دو روز هم می تواند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اعتکاف می کند باید از اموری اجتناب نماید، و ارتکاب آن ها اعتکاف را باطل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استمناء و بنابر احتیاط واجب از مباشرت زن به لمس و بوسیدن به شهوت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که اعتکاف را باطل می کند، ولی معامله باطل نمی شود، و بنابر احتیاط واجب از هر تجارتی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چند به مصالحه و مضاربه و اجاره و مانند این 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اجتناب کند، و اگر به خرید یا فروش چیزی اضطرار پیدا کند، و نتواند وکیل بگیرد،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مجادله کردن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قصد غالب شدن و اظهار فضل، بر هر امری چه از امور دینی باشد یا از امور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حال اعتکاف واجب، عمداً جماع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روز باشد یا شب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کفّاره بر او واجب می شود، و کفّاره اش بنابر احتیاط مرتباً این است که دو ماه پشت سر هم روزه بگیرد و شصت مسکین را اطعام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ارتکابِ غیر جماع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اموری که باید از آن ها اجتناب نماید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اعتکاف کننده، یکی از مبطلات اعتکاف غیر از آمیزش را سهواً انجام دهد، اعتکافش باطل نمی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اعتکاف را به یکی از اموری که ذکر شد باطل کند، در صورتی که اعتکاف واجب غیر معیّن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 آن که اعتکاف را، بدون آن که در وقت معیّنی باشد، نذر کند</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باید دوباره به جا آورد، و در صورتی که واجب معیّن باشد مثل آن که در وقت معیّنی اعتکاف را نذر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اعتکاف مستحب باشد و انجام آن مبطل بعد از دو روز باشد، بنا بر احتیاط واجب، اعتکاف را قضا کند، و اگر در اعتکاف مستحب قبل از دو روز باشد،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عدول از اعتکاف به اعتکاف دیگر جایز نیست، چه هر دو واجب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آنکه یکی را به نذر و دیگری را به قسم بر خود واجب کرده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هر دو مستحب باشند، یا یکی واجب و دیگری مستحب باشد، یا یکی برای خود و دیگری به نیابت یا اجاره برای غیر باشد، یا هر دو به نیابت از غیر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اعتکاف کننده بر فرش غصبی بنشیند، معصیت کرده است، و اعتکاف باطل نمی شود، ولی اگر کسی به مکانی سبقت کرده و جا گرفته باشد، و اعتکاف کننده، آن مکان را از او بدون رضایت بگیرد، اعتکافش در آن مکان بنابر احتیاط باطل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 اعتکاف کننده غسل واجب شود، در صورتی که غسل کردن در مسجد مانعی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غسل مسّ ميت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جایز نیست از مسجد خارج شود، و در صورتی که مانع 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غسل جنابت که مستلزم ماندن در مسجد با جنابت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خارج شود، و گرنه اعتکاف او باطل می شود</w:t>
      </w:r>
      <w:r>
        <w:rPr>
          <w:rFonts w:eastAsia="IRNazanin" w:cs="IRNazanin"/>
          <w:color w:val="111111"/>
          <w:sz w:val="28"/>
          <w:szCs w:val="28"/>
          <w:rtl w:val="true"/>
          <w:lang w:bidi="fa-IR"/>
        </w:rPr>
        <w:t>.</w:t>
      </w:r>
      <w:bookmarkStart w:id="595" w:name="pg4780_42371"/>
    </w:p>
    <w:p>
      <w:pPr>
        <w:pStyle w:val="Heading2"/>
        <w:numPr>
          <w:ilvl w:val="1"/>
          <w:numId w:val="1"/>
        </w:numPr>
        <w:rPr/>
      </w:pPr>
      <w:bookmarkStart w:id="596" w:name="__RefHeading___Toc2078403_2035185390"/>
      <w:bookmarkStart w:id="597" w:name="_Toc227"/>
      <w:bookmarkEnd w:id="595"/>
      <w:bookmarkEnd w:id="596"/>
      <w:r>
        <w:rPr>
          <w:rtl w:val="true"/>
        </w:rPr>
        <w:t>احكام خمس</w:t>
      </w:r>
      <w:bookmarkEnd w:id="597"/>
    </w:p>
    <w:p>
      <w:pPr>
        <w:pStyle w:val="Heading3"/>
        <w:numPr>
          <w:ilvl w:val="2"/>
          <w:numId w:val="1"/>
        </w:numPr>
        <w:rPr/>
      </w:pPr>
      <w:bookmarkStart w:id="598" w:name="__RefHeading___Toc2078405_2035185390"/>
      <w:bookmarkStart w:id="599" w:name="_Toc228"/>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هفت چیز خمس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منفعت کسب؛ دوم، معدن؛ سوم، گنج؛ چهارم، مال حلال مخلوط به حرام؛ پنجم، جواهری که با غوّاصی</w:t>
      </w:r>
      <w:r>
        <w:rPr>
          <w:rStyle w:val="FootnoteAnchor"/>
          <w:rtl w:val="true"/>
        </w:rPr>
        <w:footnoteReference w:id="80"/>
      </w:r>
      <w:r>
        <w:rPr>
          <w:rFonts w:ascii="IRNazanin" w:hAnsi="IRNazanin" w:eastAsia="IRNazanin"/>
          <w:color w:val="111111"/>
          <w:sz w:val="28"/>
          <w:sz w:val="28"/>
          <w:szCs w:val="28"/>
          <w:rtl w:val="true"/>
          <w:lang w:bidi="fa-IR"/>
        </w:rPr>
        <w:t>به دست می آید؛ ششم، غنیمت جنگ؛ هفتم، زمینی که کافر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ها مفصّلا گفته خواهد شد</w:t>
      </w:r>
      <w:r>
        <w:rPr>
          <w:rFonts w:eastAsia="IRNazanin" w:cs="IRNazanin"/>
          <w:color w:val="111111"/>
          <w:sz w:val="28"/>
          <w:szCs w:val="28"/>
          <w:rtl w:val="true"/>
          <w:lang w:bidi="fa-IR"/>
        </w:rPr>
        <w:t>.</w:t>
      </w:r>
    </w:p>
    <w:p>
      <w:pPr>
        <w:pStyle w:val="Heading3"/>
        <w:numPr>
          <w:ilvl w:val="2"/>
          <w:numId w:val="1"/>
        </w:numPr>
        <w:rPr/>
      </w:pPr>
      <w:bookmarkStart w:id="600" w:name="__RefHeading___Toc2078407_2035185390"/>
      <w:bookmarkStart w:id="601" w:name="_Toc229"/>
      <w:bookmarkEnd w:id="600"/>
      <w:r>
        <w:rPr/>
        <w:t>1</w:t>
      </w:r>
      <w:r>
        <w:rPr>
          <w:rtl w:val="true"/>
        </w:rPr>
        <w:t xml:space="preserve"> _ </w:t>
      </w:r>
      <w:r>
        <w:rPr>
          <w:rtl w:val="true"/>
        </w:rPr>
        <w:t>منفعت كسب</w:t>
      </w:r>
      <w:bookmarkEnd w:id="601"/>
    </w:p>
    <w:p>
      <w:pPr>
        <w:pStyle w:val="BookText"/>
        <w:rPr/>
      </w:pPr>
      <w:r>
        <w:rPr>
          <w:rFonts w:ascii="IRNazanin" w:hAnsi="IRNazanin" w:eastAsia="IRNazanin"/>
          <w:color w:val="111111"/>
          <w:sz w:val="28"/>
          <w:sz w:val="28"/>
          <w:szCs w:val="28"/>
          <w:rtl w:val="true"/>
          <w:lang w:bidi="fa-IR"/>
        </w:rPr>
        <w:t>منفعت کسب</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گاه انسان از تجارت یا صنعت و یا کسب های دیگر مالی به دست آورد، اگرچه مثلاً نماز و روزه میتی را به جا آورد و از اجرت آن مالی تهیه کند، چنانچه از مخارج سال خود او و عیالاتش زیاد بیابد، باید خمس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پنج 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را به دستوری که بعداً گفته می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غیر کسب، مالی به دست آورد، مانند ارث و یا به عنوان هدیه و جایزه به او ببخشند خمس آن واجب نیست، ولی اگر از مخارج سال اضافه بیاید، بنابر احتیاط مستحب خمس آن را بپردازد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خمس سرمایه یعنی مالی که برای تحصیل درآمد به کار می گیرد و از درآمد حاصل از آن استفاده می کند، را بپردازد مگر در صورتی که با پرداخت خمس، درآمد حاصل از آن کفاف زندگی او را در حدی که شأن اوست ندهد، و این کسری را نتواند از اموال دیگری که در اختیار دارد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مهریّه ای که زن می گیرد، خمس ندارد و همچنین ارثی که به انسان می رسد، ولی اگر مثلاً با کسی خویشاوندی دوری داشته باشد و نداند چنین خویشاوندی دارد، احتیاط مستحب آن است خمس ارثی را که از او می برد، اگر از مخارج سالش زیاد بیاید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مالی به ارث به انسان برسد و نداند مورث</w:t>
      </w:r>
      <w:r>
        <w:rPr>
          <w:rStyle w:val="FootnoteAnchor"/>
          <w:rtl w:val="true"/>
        </w:rPr>
        <w:footnoteReference w:id="81"/>
      </w:r>
      <w:r>
        <w:rPr>
          <w:rFonts w:ascii="IRNazanin" w:hAnsi="IRNazanin" w:eastAsia="IRNazanin"/>
          <w:color w:val="111111"/>
          <w:sz w:val="28"/>
          <w:sz w:val="28"/>
          <w:szCs w:val="28"/>
          <w:rtl w:val="true"/>
          <w:lang w:bidi="fa-IR"/>
        </w:rPr>
        <w:t>خمس اموال خویش را پرداخت نموده است یا نه؟ واجب نیست خمس آن را بپردازد، ولی اگر بداند مورث خمس آن را نداده است، بنابر احتیاط خمس آن را بپردازد؛ و تفاوت نمی کند شخص مذکور اعتقاد به خمس نداشته و یا با وجود داشتن اعتقاد، خمس آن را پرداخت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سبب قناعت کردن چیزی از مخارج سال انسان زیاد بیاید،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دیگری مخارج او را می دهد، باید خمس تمام مالی که به دست می آورد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ملکی را بر افراد معینی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 فرزندان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وقف نماید، چنانچه در آن ملک زراعت و درختکاری کنند و از آن چیزی به دست آورند و از مخارج سال آنان زیاد بیاید، باید خمس آن را بدهند، بلکه اگر به نحو دیگری هم از ملک نفع ببرند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اجاره آن را بگیرند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خمس مقداری که از مخارج سالشان زیاد می آید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مالی که فقیر بابت خمس و زکات و صدقه مستحبی گرفته از مخارج سالش زیاد بیاید، واجب نیست خمس آن را بدهد، ولی اگر از مالی که به او داده اند منفعتی ببرد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از درختی که بابت خمس به او داده اند میوه ای به دست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از مخارج سالش زیاد بیاید، باید خمس آن را بدهد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عین پول خمس نداده جنسی را بخرد، یعنی به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این پول می خرم، چنانچه حاکم شرع معامله پنج یک آن را اجازه بدهد، معامله آن مقدار صحیح است و خریدار باید پنج یک جنسی که خریده به حاکم شرع بدهد؛ و اگر اجازه ندهد، معامله آن مقدار باطل است، پس اگر پولی را که فروشنده گرفته از بین نرفته، حاکم شرع خمس همان پول را می گیرد؛ و اگر از بین رفته، عوض خمس را از فروشنده یا خریدار مطالبه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جنسی را به ذمّه بخرد</w:t>
      </w:r>
      <w:r>
        <w:rPr>
          <w:rStyle w:val="FootnoteAnchor"/>
          <w:rtl w:val="true"/>
        </w:rPr>
        <w:footnoteReference w:id="82"/>
      </w:r>
      <w:r>
        <w:rPr>
          <w:rFonts w:ascii="IRNazanin" w:hAnsi="IRNazanin" w:eastAsia="IRNazanin"/>
          <w:color w:val="111111"/>
          <w:sz w:val="28"/>
          <w:sz w:val="28"/>
          <w:szCs w:val="28"/>
          <w:rtl w:val="true"/>
          <w:lang w:bidi="fa-IR"/>
        </w:rPr>
        <w:t>و بعد از معامله قیمت آن را از پول خمس نداده بدهد، معامله ای که کرده صحیح است، ولی چون از پولی که خمس در آن است به فروشنده داده، به مقدار پنج یک آن پول به او بدهکار است و پولی که به فروشنده داده اگر از بین نرفته، حاکم شرع پنج یک همان را می گیرد و اگر از بین رفته، عوض آن را از خریدار یا فروشنده مطالبه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مالی که خمس آن داده نشده بخرد، معامله صحیح است؛ ولی فروشنده به مقدار خمس پولی که از خریدار می گیرد به صاحبان خمس</w:t>
      </w:r>
      <w:r>
        <w:rPr>
          <w:rStyle w:val="FootnoteAnchor"/>
          <w:rtl w:val="true"/>
        </w:rPr>
        <w:footnoteReference w:id="83"/>
      </w:r>
      <w:r>
        <w:rPr>
          <w:rFonts w:ascii="IRNazanin" w:hAnsi="IRNazanin" w:eastAsia="IRNazanin"/>
          <w:color w:val="111111"/>
          <w:sz w:val="28"/>
          <w:sz w:val="28"/>
          <w:szCs w:val="28"/>
          <w:rtl w:val="true"/>
          <w:lang w:bidi="fa-IR"/>
        </w:rPr>
        <w:t>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که خمس آن داده نشده به کسی ببخشند، بخشنده خمس مالی را که بخشیده، به صاحبان خمس بدهکار است و بر کسی که مال به او بخشیده شده، تکلیفی برای پرداخت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کافر یا کسی که به دادن خمس اعتقادی ندارد، مالی به دست انسان آید، واجب نیست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تاجر، کاسب، صنعتگر و مانند این ها از وقتی که شروع به کاسبی می کنند یک سال که بگذرد، باید خمس آنچه را که از خرج سالشان زیاد می آید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شغلش کاسبی نیست، اگر اتفاقاً منفعتی ببرد، بعد از آن که یک سال از موقعی که فایده برده بگذرد، باید خمس مقداری که از خرج سالش زیاد آمده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در بین سال هر وقت منفعتی به دستش آید، خمس آن را بدهد و جایز است دادن خمس را تا آخر سال تأخیر بیندازد؛ و اگر برای دادن خمس، سال شمسی را ملاک شروع قرار دهد، مانعی ندارد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مانند تاجر و کاسب باید برای دادن خمس سال قرار دهد، اگر منفعتی به دست آورد و در بین سال بمیرد، باید مخارج تا موقع مرگش را از آن منفعت کسر کنند و خمس باقی مانده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قیمت جنسی که برای تجارت خریده بالا رود و آن را نفروشد و در بین سال قیمتش پایین آید، خمس مقداری که بالا رفته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قیمت جنسی که برای تجارت خریده بالا رود و به امید این که قیمت آن بالاتر رود، تا بعد از تمام شدن سال آن را نفروشد و قیمتش پایین آید، چنانچه به اندازه ای نگه داشته که تجار معمولاً برای گران شدن جنس آن را نگه می دارند، خمس مقداری که بالا رفته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غیر از مال التجاره مالی داشته باشد که خمسش را داده، یا خمس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او بخشیده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قیمتش بالا رود و آن را بفروشد، مقداری که بر قیمتش اضافه شده خمس ندارد؛ ولی اگر مثلاً درختی که خریده میوه بیاورد، یا گوسفند چاق شود، در صورتی که مقصود او از نگهداری آن ها این بوده که منفعتی از آن ببرد، باید خمس آنچه زیاد شده بدهد، بلکه اگر مقصودش منفعت بردن هم نبوده، بنابر احتیاط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باغی احداث کند برای آن که بعد از بالا رفتن قیمتش بفروشد، باید خمس میوه و نموّ درخت ها و زیادی قیمت باغ را بدهد، ولی اگر قصدش این باشد که از میوه آن استفاده کند، فقط باید خمس میوه و نموّ درخت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درختانی که برای تهیه چوب می کارند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درخت صنوبر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سال قطع و فروش آن برسد، چنانچه اقدام به قطع آن ها نکند دیگر قابل استفاده و فروش نیست، باید خمس آن را بپردازد، ولی اگر قابلیت فروش در سال های بعد، هم چنان باقی است و حتی ارزش آن بیش تر می شود، هر زمان که فروش رود درآمد حاصل از فروش آن، منفعت سال فروش محسوب می شود؛ و اگر از مخارج آن سال اضافه بیاید،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دار قالی بزند و بافتن آن، چند سال طول بکشد، هر زمان که فروش رود درآمد حاصل از فروش آن، منفعت سال فروش محسوب شده و پس از خارج کردن مخارج آن، و نیز مؤونه </w:t>
      </w:r>
      <w:r>
        <w:rPr>
          <w:rStyle w:val="FootnoteAnchor"/>
          <w:rtl w:val="true"/>
        </w:rPr>
        <w:footnoteReference w:id="84"/>
      </w:r>
      <w:r>
        <w:rPr>
          <w:rFonts w:ascii="IRNazanin" w:hAnsi="IRNazanin" w:eastAsia="IRNazanin"/>
          <w:color w:val="111111"/>
          <w:sz w:val="28"/>
          <w:sz w:val="28"/>
          <w:szCs w:val="28"/>
          <w:rtl w:val="true"/>
          <w:lang w:bidi="fa-IR"/>
        </w:rPr>
        <w:t>سال مذکور، باید خمس آن را بپردازد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چند رشته کسب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اجاره ملک می گیرد، خرید و فروش و زراعت هم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خمس آنچه را در آخر سال از مخارج او زیاد می آید بدهد، چنانچه از یک رشته نفع ببرد و از رشته دیگر ضرر کند، بعد از کسر ضرر خمس نفع باقیمانده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خرج هایی را که انسان برای به دست آوردن فایده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دلاّلی و حمّالی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تواند جزء مخارج سالیانه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آنچه از منافع کسب در بین سال به مصرف خوراک، پوشاک، اثاثیه، خرید منزل، عروسی، جهیزیه دختر، زیارت و دیگر مصارف متعارف، مانند سفر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تفریحی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برسد و نیز مصارف مهمانی ها در صورتی که زیاده روی نکرده و خارج از شؤون او نباشد،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را که انسان به مصرف نذر و کفاره می رساند، جزء مخارج سالیانه است، و نیز مالی که به کسی می بخشد یا جایزه می دهد، در صورتی که از شأن او زیاد نباشد، از مخارج سالیانه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مواردی که شخص توان تهیه جهیزیه دختر را به صورت یک جا ندارد، یا متعارف بین مردم تهیه جهیزیه به صورت تدریجی می باشد، اگر از منافع سال جنسی به این منظور تهیه می کنند، پرداخت خمس واجب نیست؛ و نیز در صورتی که خرید تدریجی اجناس به این منظور به علت کهنگی و به روز نبودن قابل استفاده نیست، می تواند مقداری از منافع سال را در حسابی برای این منظور ذخیره کند، تا تدریجاً طی چند سال مبلغ مورد نیاز فراهم شود؛ و پول های ذخیره شده خمس ندارد، مگر تصمیم او عوض شود و بخواهد آن را در موضوع دیگری هزینه کند و به همین صورت است مالی که به تدریج برای تهیه مسکن صرف می کند و نیز همه نیازهایی که جزء با هزینه کردن تدریجی و در طی چند سال راهی برای تهیه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را که خرج سفر حج و زیارت های دیگر می کند، از مخارج سالی حساب می شود که در آن سال شروع به مسافرت کرده، اگرچه سفر او تا مقداری از سال بعد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کسب و تجارت فایده ای برده، اگر مال دیگری هم دارد که خمس آن واجب نیست، می تواند مخارج سال خود را فقط از فایده کسب حساب 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آذوقه ای که برای مصرف سالش خریده، در آخر سال زیاد بیاید باید خمس آن را بدهد، چنانچه بخواهد قیمت آن را بدهد، در صورتی که قیمتش از وقتی که خریده زیاد شده باشد، باید قیمت آخر سال را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منفعت کسب پیش از دادن خمس اثاثیه ای برای منزل بخرد، هر وقت احتیاجش از آن برطرف شد، بنابر احتیاط خمس آن را بدهد؛ و همچنین است زیور آلات زنانه، اگر وقت زینت کردن زن به آن ها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یک سال منفعتی نبرد، نمی تواند مخارج آن سال را از منفعتی که در سال بعد می برد،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اوّل سال منفعتی نبرد و از سرمایه خرج کند و پیش از تمام شدن سال منفعتی به دستش آید، می تواند مقداری را که از سرمایه برداشته از منافع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مقداری از سرمایه از بین برود و از باقی مانده آن منافعی ببرد که از خرج سالش زیاد بیاید، نمی تواند مقداری را که از سرمایه کم شده از منافع بردارد؛ ولی اگر با سرمایه ای که برای او مانده، نتواند کسبی که سزاوار شأن او باشد انجام دهد، یا منافعی که از آن پیدا می شود برای مخارج سال او کافی نباشد، می تواند مقداری را که از سرمایه کم شده از منافع آن سال و یا سال های بعد کسر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غیر از سرمایه چیز دیگری از مال های او از بین برود، نمی تواند از منفعتی که به دستش می آید آن چیز را تهیه کند، ولی اگر در همان سال به آن چیز احتیاج داشته باشد، می تواند در بین سال از منافع کسب آن را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اوّل سال برای مخارج خود قرض کند و پیش از تمام شدن سال منفعتی ببرد، می تواند مقدار قرض خود را از آن منفعت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تمام سال منفعتی بدست نیاورد و برای مخارج خود قرض کند، می تواند از منافع سال های بعد قرض خود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افزودن به سرمایه یا خریدن ملکی که به آن احتیاج ندارد، مبلغی قرض کند و بخواهد بدهی خود را از منافع کسب بدهد، باید خمس آن را بپردازد؛ ولی اگر مالی که قرض کرده یا چیزی را که از محل قرض خریده است، از بین برود و راهی برای ادای دین خود جز پرداخت از منافع کسب نداشته باشد، این پرداخت از مخارج سال او محسوب شده و خمس ندارد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خمس هر چیز را از همان چیز بدهد، یا به مقدار قیمت خمسی که بدهکار است، پول یا جنس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قصد دادن خمس را دارد، تا پنج یک مال باقی است می تواند در بقیه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خمس بدهکار است، نمی تواند آن را به ذمّه بگیرد</w:t>
      </w:r>
      <w:r>
        <w:rPr>
          <w:rStyle w:val="FootnoteAnchor"/>
          <w:rtl w:val="true"/>
        </w:rPr>
        <w:footnoteReference w:id="85"/>
      </w:r>
      <w:r>
        <w:rPr>
          <w:rFonts w:ascii="IRNazanin" w:hAnsi="IRNazanin" w:eastAsia="IRNazanin"/>
          <w:color w:val="111111"/>
          <w:sz w:val="28"/>
          <w:sz w:val="28"/>
          <w:szCs w:val="28"/>
          <w:rtl w:val="true"/>
          <w:lang w:bidi="fa-IR"/>
        </w:rPr>
        <w:t>و در تمام مال تصرف کند، چنانچه تصرف کند و آن مال تلف شود،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خمس بدهکار است، اگر با حاکم شرعی دست گردان</w:t>
      </w:r>
      <w:r>
        <w:rPr>
          <w:rStyle w:val="FootnoteAnchor"/>
          <w:rtl w:val="true"/>
        </w:rPr>
        <w:footnoteReference w:id="86"/>
      </w:r>
      <w:r>
        <w:rPr>
          <w:rFonts w:ascii="IRNazanin" w:hAnsi="IRNazanin" w:eastAsia="IRNazanin"/>
          <w:color w:val="111111"/>
          <w:sz w:val="28"/>
          <w:sz w:val="28"/>
          <w:szCs w:val="28"/>
          <w:rtl w:val="true"/>
          <w:lang w:bidi="fa-IR"/>
        </w:rPr>
        <w:t xml:space="preserve">کند و خمس را به ذمه بگیرد تا به تدریج بدهی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صورتی که مسامحه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بپردازد، می تواند در تمام مال تصرف نماید و منافعی که پس از آن به دست می آید،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 دیگری شریک است، اگر خمس منافع خود را بدهد و شریک او ندهد و در سال بعد، مالی که خمس آن را نداده است برای شرکت سرمایه گذاری کند، شریکی که خمس درآمد خود را پرداخت کرده است، می تواند در مال مشترک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بچّه صغیر مالی داشته باشد و از آن منافعی به دست آید، بنابر احتیاط بعد از آن که بالغ 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در مالی که از دیگری به او رسیده است و می داند خمس آن را نداده اند تصرف کند، اگرچه خلاف احتیاط است؛ و نیز می تواند در مالی که شک دارد خمس آن را داده اند یا نه، تصرف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اوّلِ تکلیف خمس نداده، اگر ملکی بخرد و قیمت آن بالا رود، چنانچه آن ملک را برای آن نخریده که قیمتش بالا رود و بفروشد، مثلاً زمینی را برای زراعت خریده است، در صورتی که آن را خریده و از پول خمس نداده قیمت آن را داده، باید خمس قیمتی را که خریده بدهد؛ ولی اگر مثلاً پول خمس نداده را به فروشنده داده و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را به این پول می خرم، در صورتی که حاکم شرع معامله پنج یک آن را اجازه بدهد، خریدار باید خمس مقداری که آن ملک ارزش دارد بدهد</w:t>
      </w:r>
      <w:r>
        <w:rPr>
          <w:rFonts w:eastAsia="IRNazanin" w:cs="IRNazanin"/>
          <w:color w:val="111111"/>
          <w:sz w:val="28"/>
          <w:szCs w:val="28"/>
          <w:rtl w:val="true"/>
          <w:lang w:bidi="fa-IR"/>
        </w:rPr>
        <w:t>.</w:t>
      </w:r>
      <w:bookmarkStart w:id="602" w:name="pg4780_42378"/>
    </w:p>
    <w:p>
      <w:pPr>
        <w:pStyle w:val="BookText"/>
        <w:rPr/>
      </w:pPr>
      <w:bookmarkEnd w:id="60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اوّل تکلیف خمس نداده، اگر از منافع کسب چیزی که به آن احتیاج ندارد خریده و یک سال از خرید آن گذشته، باید خمس آن را بدهد؛ و اگر اثاث خانه و چیزهای دیگری که به آن ها احتیاج دارد مطابق شأن خود خریده، پس اگر بداند در بین سالی که در آن سال فایده برده آن ها را خریده، لازم نیست خمس آن ها را بدهد و اگر نداند که در بین سال خریده یا بعد از تمام شدن سال، بنابر احتیاط باید با حاکم شرع مصالحه کند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w:t>
      </w:r>
    </w:p>
    <w:p>
      <w:pPr>
        <w:pStyle w:val="Heading3"/>
        <w:numPr>
          <w:ilvl w:val="2"/>
          <w:numId w:val="1"/>
        </w:numPr>
        <w:rPr/>
      </w:pPr>
      <w:bookmarkStart w:id="603" w:name="__RefHeading___Toc2078409_2035185390"/>
      <w:bookmarkStart w:id="604" w:name="_Toc230"/>
      <w:bookmarkEnd w:id="603"/>
      <w:r>
        <w:rPr/>
        <w:t>2</w:t>
      </w:r>
      <w:r>
        <w:rPr>
          <w:rtl w:val="true"/>
        </w:rPr>
        <w:t xml:space="preserve"> _ </w:t>
      </w:r>
      <w:r>
        <w:rPr>
          <w:rtl w:val="true"/>
        </w:rPr>
        <w:t>معدن</w:t>
      </w:r>
      <w:bookmarkEnd w:id="6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معدن طلا، نقره، سرب، مس، آهن، نفت، زغال سنگ، فیروزه، عقیق، زاج، نمک و معدن های دیگر چیزی به دست آورد، در صورتی که به مقدار نصاب باشد،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نصاب معدن بنابر احتیاط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متعارف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متعارف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عیار آن در این مسأله و مسأله بعد با عیار متعارفی که در سکه های رایج طلا و نقره به کار می رود محاسبه می شود، یعنی اگر قیمت چیزی که از معدن بیرون آورده است، بعد از کم کردن مخارجی که برای آن کرده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بنابر احتیاط واجب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استفاده ای که از معدن برده، اگر قیمت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نرسد، خمس آن در صورتی لازم است که به تنهایی یا با منفعت های دیگر کسب او از مخارج سالش زیاد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گچ، آهک، گل سرشور و گل سرخ از چیزهای معدنی نیست و کسی که این ها را بیرون می آورد، در صورتی باید خمس بدهد که آنچه را بیرون آورده، به تنهایی یا با منافع دیگر کسبش از مخارج سال او زیاد بیاید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معدن چیزی به دست می آورد، باید خمس آن را بدهد، چه معدن روی زمین باشد یا زیر آن، در زمینی باشد که ملک شخص یابنده است یا در جایی باشد که مالک ندارد</w:t>
      </w:r>
      <w:r>
        <w:rPr>
          <w:rFonts w:eastAsia="IRNazanin" w:cs="IRNazanin"/>
          <w:color w:val="111111"/>
          <w:sz w:val="28"/>
          <w:szCs w:val="28"/>
          <w:rtl w:val="true"/>
          <w:lang w:bidi="fa-IR"/>
        </w:rPr>
        <w:t>.</w:t>
      </w:r>
      <w:bookmarkStart w:id="605" w:name="pg4780_42379"/>
    </w:p>
    <w:p>
      <w:pPr>
        <w:pStyle w:val="BookText"/>
        <w:rPr/>
      </w:pPr>
      <w:bookmarkEnd w:id="60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نداند قیمت چیزی که از معدن بیرون آورده است،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می رسد یا نه، احتیاط آن است که در صورت امکان آن را وزن نموده و یا از راه دیگری قیمت آن را معلوم کند؛ و اگر ممکن نباشد، پرداخت خمس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چند نفر چیزی از معدن بیرون آورند، چنانچه بعد از کم کردن مخارجی که برای آن کرده اند، قیمت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چنانچه سهم هر کدام آن ها این مقدار نباشد، خمس ندارد و بنابر احتیاط در این صورت هم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معدنی را با اطلاع بر آن که ملک دیگری است بدون اذن او استخراج کند، آن چه به دست می آورد مال صاحب ملک است؛ چون صاحب ملک برای بیرون آوردن آن خرجی نکرده، باید خمس تمام آنچه را که از معدن بیرون آمده بدهد</w:t>
      </w:r>
      <w:r>
        <w:rPr>
          <w:rFonts w:eastAsia="IRNazanin" w:cs="IRNazanin"/>
          <w:color w:val="111111"/>
          <w:sz w:val="28"/>
          <w:szCs w:val="28"/>
          <w:rtl w:val="true"/>
          <w:lang w:bidi="fa-IR"/>
        </w:rPr>
        <w:t>.</w:t>
      </w:r>
    </w:p>
    <w:p>
      <w:pPr>
        <w:pStyle w:val="Heading3"/>
        <w:numPr>
          <w:ilvl w:val="2"/>
          <w:numId w:val="1"/>
        </w:numPr>
        <w:rPr/>
      </w:pPr>
      <w:bookmarkStart w:id="606" w:name="__RefHeading___Toc2078411_2035185390"/>
      <w:bookmarkStart w:id="607" w:name="_Toc231"/>
      <w:bookmarkEnd w:id="606"/>
      <w:r>
        <w:rPr/>
        <w:t>3</w:t>
      </w:r>
      <w:r>
        <w:rPr>
          <w:rtl w:val="true"/>
        </w:rPr>
        <w:t xml:space="preserve"> _ </w:t>
      </w:r>
      <w:r>
        <w:rPr>
          <w:rtl w:val="true"/>
        </w:rPr>
        <w:t>گنج</w:t>
      </w:r>
      <w:bookmarkEnd w:id="607"/>
    </w:p>
    <w:p>
      <w:pPr>
        <w:pStyle w:val="BookText"/>
        <w:rPr/>
      </w:pPr>
      <w:r>
        <w:rPr>
          <w:rFonts w:ascii="IRNazanin" w:hAnsi="IRNazanin" w:eastAsia="IRNazanin"/>
          <w:color w:val="111111"/>
          <w:sz w:val="28"/>
          <w:sz w:val="28"/>
          <w:szCs w:val="28"/>
          <w:rtl w:val="true"/>
          <w:lang w:bidi="fa-IR"/>
        </w:rPr>
        <w:t xml:space="preserve">گنج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در زمینی که ملک کسی نیست گنجی پیدا کند، مال خود اوست و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نصاب گنج بنابر احتیاط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طلاست، یعنی اگر قیمت چیزی را که از گنج به دست می آورد، بعد از کم کردن مخارجی که برای آن کرده،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بنابر احتیاط واجب باید خمس آن را بدهد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زمینی که از دیگری خریده گنجی پیدا کند و بداند مربوط به زمان های بسیار قدیم است و مال کسانی که قبلاً مالک آن زمین بوده اند نیست؛ مال خود او می شود و باید خمس آن را بدهد، ولی اگر احتمال دهد که مال یکی از آنان است، باید به او اطلاع دهد و چنانچه معلوم شود مال او نیست، باید در صورت امکان پیگیری کند و به کسی که پیش از او مالک زمین بوده است، اطلاع دهد و به همین ترتیب به تمام کسانی که پیش از او مالک زمین بوده اند، خبر دهد و اگر معلوم شود مال هیچ یک از آنان نیست، مال خود او می شود و باید خمس آن را بدهد</w:t>
      </w:r>
      <w:r>
        <w:rPr>
          <w:rFonts w:eastAsia="IRNazanin" w:cs="IRNazanin"/>
          <w:color w:val="111111"/>
          <w:sz w:val="28"/>
          <w:szCs w:val="28"/>
          <w:rtl w:val="true"/>
          <w:lang w:bidi="fa-IR"/>
        </w:rPr>
        <w:t>.</w:t>
      </w:r>
      <w:bookmarkStart w:id="608" w:name="pg4780_42380"/>
    </w:p>
    <w:p>
      <w:pPr>
        <w:pStyle w:val="BookText"/>
        <w:rPr/>
      </w:pPr>
      <w:bookmarkEnd w:id="6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ظرف های متعدّدی که در یک جا دفن شده مالی پیدا کند که قیمت آن ها روی هم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باشد، بنابر احتیاط واجب باید خمس آن را بدهد، ولی چنانچه در چند جا پیدا کند به صورتی که مجموعه آن ها با هم یک گنج یا دفینه به حساب نیاید، هر کدام آن ها که قیمتش به این مقدار برسد، بنابر احتیاط خمس آن واجب است و گنجی که قیمت آن به این مقدار نرسیده،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دو نفر گنجی پیدا کنند که قیمت آن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برسد، اگر سهم هر یک از آنان به این مقدار نباشد، خمس واجب نیست، گرچه مقتضی احتیاط پرداخت خمس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حیوانی را بخرد و در شکم آن مالی پیدا کند، اگر حیوان مذکور از قبیل ماهی صید شده در دریا، یا دریاچه و رودخانه ای باشد که ملک کسی نیست، یا از قبیل چهارپایان آزاد در صحرا باشد، مال به او تعلق می گیرد و لازم نیست به فروشنده آن اطلاع دهد؛ ولی اگر از قبیل چهار پایانی باشد که مانند حیوانات اهلی در ملک اشخاص است، یا از قبیل ماهیان و آبزیانی است که در مراکز پرورش ماهی رشد یافته است، لازم است به مالکان قبلی اطلاع دهد و چنانچه آنان نشانه ای دال بر مالکیت خود ارائه ندهند، مال خود اوست و در حکم منافع کسب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از قبیل گنج و دفینه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چنانچه از مخارج سال شخص بیش تر باشد،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حلال مخلوط به حرام</w:t>
      </w:r>
    </w:p>
    <w:p>
      <w:pPr>
        <w:pStyle w:val="Heading3"/>
        <w:numPr>
          <w:ilvl w:val="2"/>
          <w:numId w:val="1"/>
        </w:numPr>
        <w:rPr/>
      </w:pPr>
      <w:bookmarkStart w:id="609" w:name="__RefHeading___Toc2078413_2035185390"/>
      <w:bookmarkStart w:id="610" w:name="_Toc232"/>
      <w:bookmarkEnd w:id="609"/>
      <w:r>
        <w:rPr/>
        <w:t>4</w:t>
      </w:r>
      <w:r>
        <w:rPr>
          <w:rtl w:val="true"/>
        </w:rPr>
        <w:t xml:space="preserve"> _ </w:t>
      </w:r>
      <w:r>
        <w:rPr>
          <w:rtl w:val="true"/>
        </w:rPr>
        <w:t>مال حلال مخلوط به حرام</w:t>
      </w:r>
      <w:bookmarkEnd w:id="6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 حلال با مال حرام به طوری مخلوط شود که انسان نتواند آن ها را از یکدیگر تشخیص دهد، به گونه ای که صاحب مال حرام و مقدار آن هیچ کدام معلوم نباشد، باید خمس تمام مال را بدهد و بعد از دادن خمس، بقیه مال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 حلال با حرام مخلوط شود و انسان مقدار حرام را بداند، ولی صاحب آن را نشناسد، باید آن مقدار را به نیت صاحبش صدقه بدهد و احتیاط واجب آن است که از حاکم شرع هم اذن بگیرد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 حلال با حرام مخلوط شود و انسان مقدار حرام را نداند ولی صاحبش را بشناسد، باید یکدیگر را راضی کنند؛ چنانچه صاحب مال راضی نشود، در صورتی که انسان بداند</w:t>
      </w:r>
      <w:bookmarkStart w:id="611" w:name="pg4780_42381"/>
    </w:p>
    <w:p>
      <w:pPr>
        <w:pStyle w:val="BookText"/>
        <w:rPr/>
      </w:pPr>
      <w:bookmarkEnd w:id="611"/>
      <w:r>
        <w:rPr>
          <w:rFonts w:ascii="IRNazanin" w:hAnsi="IRNazanin" w:eastAsia="IRNazanin"/>
          <w:color w:val="111111"/>
          <w:sz w:val="28"/>
          <w:sz w:val="28"/>
          <w:szCs w:val="28"/>
          <w:rtl w:val="true"/>
          <w:lang w:bidi="fa-IR"/>
        </w:rPr>
        <w:t>چیز معینی برای صاحب مال است و شک کند که بیش تر از آن هم مال او هست یا نه، باید چیزی که یقین دارد برای صاحب مال است، به او بدهد و احتیاط مستحب آن است مقدار بیشتری که احتمال می دهد برای صاحب مال است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خمس مال حلال مخلوط به حرام را بدهد و بعد بفهمد مقدار حرام بیشتر از خمس بوده، بنابر احتیاط واجب باید مقداری را که می داند از خمس بیشتر بوده، از طرف صاحب آن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خمس مال حلال مخلوط به حرام را بدهد، یا مالی که صاحبش را نمی شناسد به نیت او صدقه بدهد، بعد از آن که صاحبش پیدا شد، بنابر احتیاط واجب باید به مقدار مالش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 حلالی با حرام مخلط شود و مقدار حرام معلوم باشد و انسان بداند صاحب آن، از چند نفر معین بیرون نیست، ولی نتواند بفهمد کیست، بنابر احتیاط واجب رضایت همه آن ها را در تصرف به دست آورد؛ و اگر ممکن نباشد یا دلیلی بر مالک بودن فرد خاصی از آن چند نفر به دست نیاید، چنانچه دارنده مال در دست یافتن بر مال حرام مقصر نباشد، باید مال را به قید قرعه به یکی از آنان بدهد و اگر مقصر باشد، باید رضایت آنان را به هر قیمت به دست آورد</w:t>
      </w:r>
      <w:r>
        <w:rPr>
          <w:rFonts w:eastAsia="IRNazanin" w:cs="IRNazanin"/>
          <w:color w:val="111111"/>
          <w:sz w:val="28"/>
          <w:szCs w:val="28"/>
          <w:rtl w:val="true"/>
          <w:lang w:bidi="fa-IR"/>
        </w:rPr>
        <w:t>.</w:t>
      </w:r>
    </w:p>
    <w:p>
      <w:pPr>
        <w:pStyle w:val="Heading3"/>
        <w:numPr>
          <w:ilvl w:val="2"/>
          <w:numId w:val="1"/>
        </w:numPr>
        <w:rPr/>
      </w:pPr>
      <w:bookmarkStart w:id="612" w:name="__RefHeading___Toc2078415_2035185390"/>
      <w:bookmarkStart w:id="613" w:name="_Toc233"/>
      <w:bookmarkEnd w:id="612"/>
      <w:r>
        <w:rPr/>
        <w:t>5</w:t>
      </w:r>
      <w:r>
        <w:rPr>
          <w:rtl w:val="true"/>
        </w:rPr>
        <w:t xml:space="preserve"> _ </w:t>
      </w:r>
      <w:r>
        <w:rPr>
          <w:rtl w:val="true"/>
        </w:rPr>
        <w:t>جواهری كه با غواصی به دست می آید</w:t>
      </w:r>
      <w:bookmarkEnd w:id="6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غوّاصی</w:t>
      </w:r>
      <w:r>
        <w:rPr>
          <w:rStyle w:val="FootnoteAnchor"/>
          <w:rtl w:val="true"/>
        </w:rPr>
        <w:footnoteReference w:id="89"/>
      </w:r>
      <w:r>
        <w:rPr>
          <w:rFonts w:ascii="IRNazanin" w:hAnsi="IRNazanin" w:eastAsia="IRNazanin"/>
          <w:color w:val="111111"/>
          <w:sz w:val="28"/>
          <w:sz w:val="28"/>
          <w:szCs w:val="28"/>
          <w:rtl w:val="true"/>
          <w:lang w:bidi="fa-IR"/>
        </w:rPr>
        <w:t xml:space="preserve">لؤلؤ و مرجان یا جواهر دیگری بیرون آورند، روییدنی باشد یا معدنی، چنانچه بعد از کم کردن مخارجی که برای بیرون آوردن آن خرج کرده اند،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با </w:t>
      </w: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باید خمس آن را بدهند، چه در یک دفعه آن را از دریا بیرون آورده باشند یا در چند دفعه، آنچه بیرون آمده از یک جنس باشد یا از چند جنس، یک نفر آن را بیرون آورده باشد یا چند نفر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بدون فرو رفتن در دریا به وسیله اسبابی جواهر بیرون آورد و بعد از کم کردن مخارجی که برای آن کرده قیمت آن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برسد، بنابر احتیاط خمس آن واجب است، ولی اگر از روی آب دریا یا از کنار دریا جواهر بگیرد، در صورتی باید خمس آن را بدهد که آنچه را به دست آورده به تنهایی یا با منفعت های دیگر کسب او از مخارج سالش زیادتر باشد</w:t>
      </w:r>
      <w:r>
        <w:rPr>
          <w:rFonts w:eastAsia="IRNazanin" w:cs="IRNazanin"/>
          <w:color w:val="111111"/>
          <w:sz w:val="28"/>
          <w:szCs w:val="28"/>
          <w:rtl w:val="true"/>
          <w:lang w:bidi="fa-IR"/>
        </w:rPr>
        <w:t>.</w:t>
      </w:r>
      <w:bookmarkStart w:id="614" w:name="pg4780_42382"/>
    </w:p>
    <w:p>
      <w:pPr>
        <w:pStyle w:val="BookText"/>
        <w:rPr/>
      </w:pPr>
      <w:bookmarkEnd w:id="6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خمس ماهی و حیوانات دیگری که انسان بدون فرو رفتن در دریا می گیرد، در صورتی واجب است که به تنهایی یا با منفعت 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بدون قصد این که چیزی از دریا بیرون آورد در دریا فرو رود و اتفاقاً جواهری به دستش آید، بنابر احتیاط واجب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در دریا فرو رود و حیوانی را بیرون آورد و در شکم آن، جواهری پیدا کند که قیمتش هجده نخود طلا یا بیشتر باشد، چنانچه آن حیوان مانند صدف باشد که نوعاً در شکمش جواهر است، باید خمس آن را بدهد؛ و اگر اتفاقاً جواهر بلعیده باشد، در صورتی خمس آن واجب است که به تنهایی یا با منفعت های دیگر کسب او از مخارج سالش زیادتر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رودخانه های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دجله و فرات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رود و جواهری بیرون آورد، چنانچه در آن رودخانه جواهر عمل می آید،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در آب فرو رود و مقداری عنبر بیرون آورد که قیمت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یا بیشتر باشد، باید خمس آن را بدهد؛ و چنانچه از روی آب یا از کنار دریا به دست آورد، اگر قیمت آن به مقدار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هم نرسد، بنابر احتیاط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کسبش غوّاصی یا بیرون آوردن معدن است، اگر خمس آن ها را بدهد و چیزی از مخارج سالش زیاد بیاید، لازم نیست دوباره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بچه ای معدنی را بیرون آورد، یا مال حلال مخلوط به حرام داشته باشد، یا گنجی پیدا کند، یا با فرو رفتن در دریا جواهری بیرون آورد، در معدن و گنج خمس ندارد، ولی در مال حلال مخلوط به حرام، ولی او باید خمس مال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w:t>
      </w:r>
    </w:p>
    <w:p>
      <w:pPr>
        <w:pStyle w:val="Heading3"/>
        <w:numPr>
          <w:ilvl w:val="2"/>
          <w:numId w:val="1"/>
        </w:numPr>
        <w:rPr/>
      </w:pPr>
      <w:bookmarkStart w:id="615" w:name="__RefHeading___Toc2078417_2035185390"/>
      <w:bookmarkStart w:id="616" w:name="_Toc234"/>
      <w:bookmarkEnd w:id="615"/>
      <w:r>
        <w:rPr/>
        <w:t>6</w:t>
      </w:r>
      <w:r>
        <w:rPr>
          <w:rtl w:val="true"/>
        </w:rPr>
        <w:t xml:space="preserve"> _ </w:t>
      </w:r>
      <w:r>
        <w:rPr>
          <w:rtl w:val="true"/>
        </w:rPr>
        <w:t>غنیمت</w:t>
      </w:r>
      <w:bookmarkEnd w:id="61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مسلمانان به امر امام؟ع؟ با کفار بجنگند و چیزهایی در جنگ به دست آورند، به آن ها غنیمت گفته می شود؛ و مخارجی که برای غنیمت خرج کرده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مخارج نگهداری و حمل و نقل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مقداری که امام؟ع؟ صلاح می داند به مصرف خاصی برساند و چیزهایی که مخصوص به امام است، باید از غنیمت کنار بگذارند و خمس بقیه آن را بدهند؛ و نیز آنچه در دوران غیبت در جنگ با کفار به دست می آید در حکم غنیمت است</w:t>
      </w:r>
      <w:r>
        <w:rPr>
          <w:rFonts w:eastAsia="IRNazanin" w:cs="IRNazanin"/>
          <w:color w:val="111111"/>
          <w:sz w:val="28"/>
          <w:szCs w:val="28"/>
          <w:rtl w:val="true"/>
          <w:lang w:bidi="fa-IR"/>
        </w:rPr>
        <w:t>.</w:t>
      </w:r>
      <w:bookmarkStart w:id="617" w:name="pg4780_42383"/>
    </w:p>
    <w:p>
      <w:pPr>
        <w:pStyle w:val="Heading3"/>
        <w:numPr>
          <w:ilvl w:val="2"/>
          <w:numId w:val="1"/>
        </w:numPr>
        <w:rPr/>
      </w:pPr>
      <w:bookmarkStart w:id="618" w:name="__RefHeading___Toc2078419_2035185390"/>
      <w:bookmarkStart w:id="619" w:name="_Toc235"/>
      <w:bookmarkEnd w:id="617"/>
      <w:bookmarkEnd w:id="618"/>
      <w:r>
        <w:rPr/>
        <w:t>7</w:t>
      </w:r>
      <w:r>
        <w:rPr>
          <w:rtl w:val="true"/>
        </w:rPr>
        <w:t xml:space="preserve"> _ </w:t>
      </w:r>
      <w:r>
        <w:rPr>
          <w:rtl w:val="true"/>
        </w:rPr>
        <w:t>زمینی كه كافر ذمّی از مسلمان بخرد</w:t>
      </w:r>
      <w:bookmarkEnd w:id="6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کافر ذمّی زمینی را از مسلمان بخرد، باید بنا بر نظر مشهور فقهاء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خمس آن را از همان زمین یا از مال دیگرش بدهد؛ و نیز اگر خانه، دکان و مانند این ها را از مسلمان بخرد، باید خمس زمین آن را بدهد؛ و در دادن این خمس قصد قربت</w:t>
      </w:r>
      <w:r>
        <w:rPr>
          <w:rStyle w:val="FootnoteAnchor"/>
          <w:rtl w:val="true"/>
        </w:rPr>
        <w:footnoteReference w:id="90"/>
      </w:r>
      <w:r>
        <w:rPr>
          <w:rFonts w:ascii="IRNazanin" w:hAnsi="IRNazanin" w:eastAsia="IRNazanin"/>
          <w:color w:val="111111"/>
          <w:sz w:val="28"/>
          <w:sz w:val="28"/>
          <w:szCs w:val="28"/>
          <w:rtl w:val="true"/>
          <w:lang w:bidi="fa-IR"/>
        </w:rPr>
        <w:t>لازم نیست، بلکه حاکم شرع هم که خمس را از او می گیرد، لازم نیست قصد قربت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کافر ذمی زمینی که از مسلمان خریده است به مسلمان دیگری بفروشد، باید خمس آن را بدهد؛ ولی اگر بمیرد و مسلمانی آن زمین را از او ارث ببرد، دادن خمس بر مسلمان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کافر ذمّی موقع خرید زمین شرط کند خمس ندهد، یا شرط کند فروشنده خمس آن را بدهد، شرط او صحیح نیست و باید خمس آن را بدهد، ولی اگر شرط کند فروشنده مقدار خمس را از طرف او به صاحبان خمس بدهد،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مسلمان زمینی را به غیر خرید و فروش، ملک کافر کند و عوض آن را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او صلح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کافر ذمّی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کافر ذمّی صغیر باشد و ولیِّ او زمینی را برایش بخرد، باید خمس آن را بدهد</w:t>
      </w:r>
      <w:r>
        <w:rPr>
          <w:rFonts w:eastAsia="IRNazanin" w:cs="IRNazanin"/>
          <w:color w:val="111111"/>
          <w:sz w:val="28"/>
          <w:szCs w:val="28"/>
          <w:rtl w:val="true"/>
          <w:lang w:bidi="fa-IR"/>
        </w:rPr>
        <w:t>.</w:t>
      </w:r>
    </w:p>
    <w:p>
      <w:pPr>
        <w:pStyle w:val="Heading3"/>
        <w:numPr>
          <w:ilvl w:val="2"/>
          <w:numId w:val="1"/>
        </w:numPr>
        <w:rPr/>
      </w:pPr>
      <w:bookmarkStart w:id="620" w:name="__RefHeading___Toc2078421_2035185390"/>
      <w:bookmarkStart w:id="621" w:name="_Toc236"/>
      <w:bookmarkEnd w:id="620"/>
      <w:r>
        <w:rPr>
          <w:rtl w:val="true"/>
        </w:rPr>
        <w:t>مصرف خمس</w:t>
      </w:r>
      <w:bookmarkEnd w:id="62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خمس را باید دو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آن سهم سادات است و باید به سیّد فقیر، یا سیّد یتیم، یا به سیّدی که در سفر درمانده شده بدهند و نصف دیگر آن سهم امام؟ع؟ است که در این زمان باید به مجتهد جامع الشرایط بدهند، یا به مصرفی که او اجازه می دهد برسانند؛ ولی اگر انسان بخواهد سهم امام را به مجتهدی که از او تقلید نمی کند بدهد، در صورتی به او اذن داده می شود که بداند آن مجتهد و مجتهدی که از او تقلید می کند، سهم امام را به یک طور مصرف می 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یتیمی که به او خمس می دهند، باید فقیر باشد، ولی به سیّدی که در سفر درمانده شده، اگر در وطنش فقیر هم نباشد، می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سیّدی که در سفر درمانده شده، اگر سفر او سفر معصیت باشد، بنابر احتیاط واجب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سیّدی که عادل نیست می شود خمس داد، ولی به سیّدی که دوازده امامی نیست،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سیّدی که معصیت کار است، اگر خمس دادن کمک به معصیت او باشد، نمی شود خمس داد و به سیّدی هم که آشکارا معصیت می کند، اگرچه دادن خمس کمک به معصیت او نباشد، بنابر احتیاط واجب نباید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 نمی شود به او خمس داد، مگر آن که دو نفر عادل سیّد بودن او را تصدیق کنند، یا در بین مردم به طوری معروف باشد که انسان یقین کند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شخصی که در شهر خودش مشهور باشد سیّد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انسان به سیّد بودن او یقین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زنش سیّده است، بنابر احتیاط واجب نباید به او خمس بدهد که به مصرف مخارج خودش برساند، ولی اگر مخارج دیگران بر آن زن واجب باشد و نتواند مخارج آنان را بدهد و یا خود او هزینه های ضروری داشته باشد که از عهده شوهر بر نمی آید، جایز است انسان خمس به آن زن بدهد که به مصرف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مخارج سیّدی که زن انسان نیست بر انسان واجب باشد، بنابر احتیاط واجب نمی تواند از خمس خوراک و پوشاک او را بدهد، ولی اگر مقداری خمس، ملک او کند که به مصارفی که هزینه آن بر خمس دهنده واجب نیست برساند،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سیّد فقیری که مخارجش بر دیگری واجب است و او نمی تواند مخارج آن سیّد را بدهد، می شود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بیشتر از مخارج یک سال به یک سیّد فقیر خمس ندهند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شهر انسان، سیّد مستحقی نباشد و احتمال هم ندهد پیدا شود، یا نگهداری خمس تا پیدا شدن مستحق ممکن نباشد، باید خمس را به شهر دیگری ببرد و به مستحق برساند و می تواند مخارج بردن آن را از خمس بردارد؛ و اگر خمس از بین برود، چنانچه در نگهداری آن کوتاهی کرده، باید عوض آن را بدهد و اگر کوتاهی نکرده،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گاه در شهر خودش مستحقی نباشد ولی احتمال دهد پیدا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نگهداری خمس تا پیدا شدن مستحق ممکن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تواند خمس را به شهر دیگر ببرد؛ چنانچه در نگهداری آن کوتاهی نکند و تلف شود، نباید چیزی بدهد؛ ولی نمی تواند مخارج بردن آن را از خمس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شهر خودش مستحق پیدا شود، باز هم می تواند خمس را به شهر دیگر ببرد و به مستحق برساند، ولی مخارج بردن آن را باید از خودش بدهد؛ و در صورتی که خمس از بین برود، اگرچه در نگهداری آن کوتاهی نکرده باشد،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اذن حاکم شرع خمس را به شهر دیگر ببرد و از بین برود، لازم نیست دوباره خمس بدهد؛ همچنین است اگر به کسی بدهد که از طرف حاکم شرع وکیل بوده که خمس را بگیرد و از آن شهر به شهر دیگر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خمس را از خود مال ندهد و از جنس دیگر بدهد، باید به قیمت واقعی آن جنس حساب کند و چنانچه گران تر از قیمت حساب کند، اگرچه مستحق به آن قیمت راضی شده باشد، باید مقداری را که زیاد حساب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مستحق خمس طلب کار است و می خواهد طلب خود را بابت خمس حساب کند، می تواند طلب خود را بابت خمس حساب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مستحق خمس نمی تواند خمس را بگیرد و به مالک ببخشد، ولی کسی که مقدار زیادی خمس بدهکار است و فقیر شده و می خواهد بدهکار اهل خمس نباشد، اگر مستحق راضی شود خمس را از او بگیرد و به او ببخشد، اشکال ندارد</w:t>
      </w:r>
      <w:r>
        <w:rPr>
          <w:rFonts w:eastAsia="IRNazanin" w:cs="IRNazanin"/>
          <w:color w:val="111111"/>
          <w:sz w:val="28"/>
          <w:szCs w:val="28"/>
          <w:rtl w:val="true"/>
          <w:lang w:bidi="fa-IR"/>
        </w:rPr>
        <w:t>.</w:t>
      </w:r>
      <w:bookmarkStart w:id="622" w:name="pg4780_42386"/>
    </w:p>
    <w:p>
      <w:pPr>
        <w:pStyle w:val="Heading2"/>
        <w:numPr>
          <w:ilvl w:val="1"/>
          <w:numId w:val="1"/>
        </w:numPr>
        <w:rPr/>
      </w:pPr>
      <w:bookmarkStart w:id="623" w:name="__RefHeading___Toc2078423_2035185390"/>
      <w:bookmarkStart w:id="624" w:name="_Toc237"/>
      <w:bookmarkEnd w:id="622"/>
      <w:bookmarkEnd w:id="623"/>
      <w:r>
        <w:rPr>
          <w:rtl w:val="true"/>
        </w:rPr>
        <w:t>احكام زكات</w:t>
      </w:r>
      <w:bookmarkEnd w:id="624"/>
    </w:p>
    <w:p>
      <w:pPr>
        <w:pStyle w:val="Heading3"/>
        <w:numPr>
          <w:ilvl w:val="2"/>
          <w:numId w:val="1"/>
        </w:numPr>
        <w:rPr/>
      </w:pPr>
      <w:bookmarkStart w:id="625" w:name="__RefHeading___Toc2078425_2035185390"/>
      <w:bookmarkStart w:id="626" w:name="_Toc238"/>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نُه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گندم؛ دوم، جو؛ سوم، خرما؛ چهارم، کشمش؛ پنجم، طلا؛ ششم، نقره؛ هفتم، شتر؛ هشتم، گاو؛ نهم،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مالک یکی از این نُه چیز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شرایطی که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مقداری که معین شده، به یکی از مصرف هایی که دستور داده اند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زکات سُلْت</w:t>
      </w:r>
      <w:r>
        <w:rPr>
          <w:rStyle w:val="FootnoteAnchor"/>
          <w:rtl w:val="true"/>
        </w:rPr>
        <w:footnoteReference w:id="91"/>
      </w:r>
      <w:r>
        <w:rPr>
          <w:rFonts w:ascii="Amiri" w:hAnsi="Amiri" w:eastAsia="Amiri" w:cs="Amiri"/>
          <w:color w:val="111111"/>
          <w:sz w:val="28"/>
          <w:sz w:val="28"/>
          <w:szCs w:val="28"/>
          <w:rtl w:val="true"/>
          <w:lang w:bidi="ar-SA"/>
        </w:rPr>
        <w:t>و عَلَس</w:t>
      </w:r>
      <w:r>
        <w:rPr>
          <w:rStyle w:val="FootnoteAnchor"/>
          <w:rtl w:val="true"/>
        </w:rPr>
        <w:footnoteReference w:id="92"/>
      </w:r>
      <w:r>
        <w:rPr>
          <w:rFonts w:ascii="IRNazanin" w:hAnsi="IRNazanin" w:eastAsia="IRNazanin"/>
          <w:color w:val="111111"/>
          <w:sz w:val="28"/>
          <w:sz w:val="28"/>
          <w:szCs w:val="28"/>
          <w:rtl w:val="true"/>
          <w:lang w:bidi="fa-IR"/>
        </w:rPr>
        <w:t>بنابر احتیاط واجب باید داده شود</w:t>
      </w:r>
      <w:r>
        <w:rPr>
          <w:rFonts w:eastAsia="IRNazanin" w:cs="IRNazanin"/>
          <w:color w:val="111111"/>
          <w:sz w:val="28"/>
          <w:szCs w:val="28"/>
          <w:rtl w:val="true"/>
          <w:lang w:bidi="fa-IR"/>
        </w:rPr>
        <w:t>.</w:t>
      </w:r>
    </w:p>
    <w:p>
      <w:pPr>
        <w:pStyle w:val="Heading3"/>
        <w:numPr>
          <w:ilvl w:val="2"/>
          <w:numId w:val="1"/>
        </w:numPr>
        <w:rPr/>
      </w:pPr>
      <w:bookmarkStart w:id="627" w:name="__RefHeading___Toc2078427_2035185390"/>
      <w:bookmarkStart w:id="628" w:name="_Toc239"/>
      <w:bookmarkEnd w:id="627"/>
      <w:r>
        <w:rPr>
          <w:rtl w:val="true"/>
        </w:rPr>
        <w:t>شرایط واجب شدن زكات</w:t>
      </w:r>
      <w:bookmarkEnd w:id="6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زکات در صورتی واجب می شود که مال به مقدار نصاب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برسد و مالک آن بالغ، عاقل و آزاد باشد و بتواند در آن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یازده ماه مالک گاو، گوسفند، شتر، طلا و نقره باشد، اوّل ماه دوازدهم باید زکات آن را بدهد، ولی اوّل سال بعد را باید بعد از تمام شدن ماه دوازدهم حساب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مالک گاو، گوسفند، شتر، طلا و نقره در بین سال بالغ شود، بنابر احتیاط زکات آن ها را بدهد، مثلاً اگر بچه ای در اوّل محرم مالک چهل گوسفند شود و بعد از گذشتن دو ماه بالغ گردد، یازده ماه که از اوّل محرم بگذرد، اگر شرایط دیگر را هم دارا باشد، احتیاطاً باید زکات آن را بدهد</w:t>
      </w:r>
      <w:r>
        <w:rPr>
          <w:rFonts w:eastAsia="IRNazanin" w:cs="IRNazanin"/>
          <w:color w:val="111111"/>
          <w:sz w:val="28"/>
          <w:szCs w:val="28"/>
          <w:rtl w:val="true"/>
          <w:lang w:bidi="fa-IR"/>
        </w:rPr>
        <w:t>.</w:t>
      </w:r>
      <w:bookmarkStart w:id="629" w:name="pg4780_42387"/>
    </w:p>
    <w:p>
      <w:pPr>
        <w:pStyle w:val="BookText"/>
        <w:rPr/>
      </w:pPr>
      <w:bookmarkEnd w:id="62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گندم و جو وقتی واجب می شود که محصول برسد؛ و زکات کشمش بنابر احتیاط وقتی واجب می شود که میوه برسد و به آن انگور بگویند؛ زکات خرما وقتی واجب می شود که قابل خوردن شود و به آن خرما بگویند؛ ولی وقت پرداخت زکات در گندم و جو موقع خرمن و جدا کردن کاه آن ها؛ و وقت پرداخت زکات در خرما و کشمش موقعی است که خشک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موقع واجب شدن زکات گندم، جو، کشمش و خرما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مسأله پیش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صاحب آن ها بالغ باشد، باید زکات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گاو، گوسفند، شتر، طلا و نقره در تمام سال دیوانه باشد، زکات بر او واجب نیست و اگر در مقداری از سال دیوانه باشد و در آخر سال عاقل گردد، بنابر احتیاط زکات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گاو، گوسفند، شتر، طلا و نقره در مقداری از سال مست یا بیهوش شود، زکات از او ساقط نمی شود؛ همچنین است اگر موقع واجب شدن زکات گندم، جو، خرما و کشمش، مست یا بیهوش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را که از انسان غصب کرده اند و نمی تواند در آن تصرف کند، زکات ندارد، ولی اگر زراعتی را از او غصب کنند و موقعی که زکات واجب می شود در دست غصب کننده باشد، هر وقت به صاحبش برگشت احتیاط آن است که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طلا و نقره یا چیز دیگری را که زکات آن واجب است قرض کند و یک سال نزد او بماند، باید زکات آن را بدهد و بر کسی که قرض داده چیزی واجب نیست</w:t>
      </w:r>
      <w:r>
        <w:rPr>
          <w:rFonts w:eastAsia="IRNazanin" w:cs="IRNazanin"/>
          <w:color w:val="111111"/>
          <w:sz w:val="28"/>
          <w:szCs w:val="28"/>
          <w:rtl w:val="true"/>
          <w:lang w:bidi="fa-IR"/>
        </w:rPr>
        <w:t>.</w:t>
      </w:r>
    </w:p>
    <w:p>
      <w:pPr>
        <w:pStyle w:val="Heading3"/>
        <w:numPr>
          <w:ilvl w:val="2"/>
          <w:numId w:val="1"/>
        </w:numPr>
        <w:rPr/>
      </w:pPr>
      <w:bookmarkStart w:id="630" w:name="__RefHeading___Toc2078429_2035185390"/>
      <w:bookmarkStart w:id="631" w:name="_Toc240"/>
      <w:bookmarkEnd w:id="630"/>
      <w:r>
        <w:rPr>
          <w:rtl w:val="true"/>
        </w:rPr>
        <w:t>زكات گندم و جو و خرما و كشمش</w:t>
      </w:r>
      <w:bookmarkEnd w:id="63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زکات گندم، جو، خرما و کشمش وقتی واجب می شود که به مقدار نصاب برسند و نصاب آن 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تبریز،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کم است که </w:t>
      </w:r>
      <w:r>
        <w:rPr>
          <w:rFonts w:eastAsia="IRNazanin" w:cs="IRNazanin"/>
          <w:color w:val="111111"/>
          <w:sz w:val="28"/>
          <w:szCs w:val="28"/>
          <w:lang w:bidi="fa-IR"/>
        </w:rPr>
        <w:t>207/847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می شود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دادن زکات از انگور، خرما، جو و گندمی که زکات آن ها واجب شده، خود و عیالاتش به مقدار متعارف مصرف کنند یا مثلاً به فقیر بدهند، دادن زکات آن لازم نیست و می توانند آنچه به فقیر داده اند بابت زکات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آن که زکات گندم، جو، خرما و انگور واجب شد مالک آن بمیرد، باید مقدار زکات را از مال او بدهند، ولی اگر پیش از واجب شدن زکات بمیرد، هر یک از ورثه که سهم او به اندازه نصاب است، باید زکات سهم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طرف حاکم شرع مأمور جمع آوری زکات است، موقع خرمن که گندم و جو را از کاه جدا می کنند و بعد از خشک شدن خرما و انگور، می تواند زکات را مطالبه کند؛ و اگر مالک ندهد و چیزی که زکات آن واجب شده از بین برود،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مالک شدن درخت خرما و انگور یا زراعت گندم و جو زکات آن ها واجب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خرما در ملک او زرد یا سرخ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آن که زکات گندم، جو، خرما و انگور واجب شد، زراعت و درخت را بفروشد، باید زکات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گندم، جو، خرما یا انگور را بخرد و بداند فروشنده زکات آن را داده است یا شک کند داده یا نه، معامله صحیح است و لازم نیست خریدار چیزی بابت زکات بپردازد؛ ولی اگر خریدار می داند فروشنده زکات آن را پرداخت نکرده است، باید خود او زکات را بدهد و معامله صحیح است؛ و می تواند برای دریافت خسارتی که از ناحیه پرداخت زکات به او وارد شده است، در صورت عدم اطلاع بر آن قبل از معامله به فروشنده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وزن گندم، جو، خرما و کشمش موقعی که تر است به حد نصاب </w:t>
      </w:r>
      <w:r>
        <w:rPr>
          <w:rStyle w:val="FootnoteAnchor"/>
          <w:rtl w:val="true"/>
        </w:rPr>
        <w:footnoteReference w:id="94"/>
      </w:r>
      <w:r>
        <w:rPr>
          <w:rFonts w:ascii="IRNazanin" w:hAnsi="IRNazanin" w:eastAsia="IRNazanin"/>
          <w:color w:val="111111"/>
          <w:sz w:val="28"/>
          <w:sz w:val="28"/>
          <w:szCs w:val="28"/>
          <w:rtl w:val="true"/>
          <w:lang w:bidi="fa-IR"/>
        </w:rPr>
        <w:t>برسد و بعد از خشک شدن کمتر از این مقدار شود، زکات آن واجب نیست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گندم، جو و خرما را پیش از خشک شدن مصرف کند، چنانچه خشک شدۀ آن ها به اندازه نصاب باشد، باید زکات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خرمایی که تازه آن را می خورند و اگر بماند خیلی کم می شود، یا بعد از خشک شدن خرما به آن نمی گویند، چنانچه مقداری باشد که وزن خشک آن به حدنصاب برسد، بنابر احتیاط واجب زکات آن را بدهد و انواعی از خرما که معمولاً نارس آن مصرف می شود،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گندم، جو، خرما و کشمشی که زکات آن ها را داده، اگر چند سال هم نزد او بماند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گندم، جو، خرما و انگور از آب باران یا نهر مشروب شود یا از رطوبت زمین استفاده کند، زکات آن یک دهم محصول است؛ و اگر تهیه آب برای آبیاری آن نیاز به هزینه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خرید آب یا اجاره آب نهر و چاه، و یا به کارگیری وسایلی مانند موتورهای کشنده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آن یک بیستم محصول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گندم، جو، خرما و انگور هم از آب باران مشروب شود و هم از آب چاه و مانند آن استفاده کند، چنانچه طوری باشد که بگویند آبیاری با چاه و مانند آن غلبه داشته، زکات آن یک بیستم است؛ و اگر بگویند آبیاری با آب نهر و باران غلبه داشته، زکات آن یک دهم است، بلکه اگر نگویند آب باران و نهر غلبه داشته ولی آبیاری با آب باران و نهر بیشتر از آب چاه و مانند آن باشد، بنابر احتیاط واجب زکات آن یک 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شک کند آبیاری با آب باران و آب چاه به یک اندازه بوده و یا آبیاری با یکی از آن ها غلبه داشته، باید زکات را بر اساس محاسبه معدل بین آن 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یک پانزدهم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گندم، جو، خرما و انگور با آب باران و نهر مشروب شود و به آب چاه و مانند آن محتاج نباشد، ولی با آب چاه هم آبیاری شود و آب چاه به زیاد شدن محصول کمک نکند، زکات آن یک دهم است؛ و اگر با چاه و مانند آن آبیاری شود و به آب نهر و باران محتاج نباشد، ولی با آب نهر و باران هم مشروب شود و آن ها به زیاد شدن محصول کمک نکنند، زکات آن یک بیستم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زراعتی را با چاه و مانند آن، آبیاری کنند و در زمینی که پهلوی آن است، زراعتی کنند که از رطوبت آن زمین استفاده نماید و محتاج به آبیاری نشود، زکات زراعتی که با چاه آبیاری شده یک بیستم و زکات زراعتی که پهلوی آن است یک دهم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مخارجی که برای گندم، جو، خرما و انگور هزینه کرده است، حتّی مقداری از قیمت اسباب و لباسی که به وسیله زراعت کم شده، می تواند از حاصل کسر کند و چنانچه باقیمانده آن به حدنصاب برسد،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تخمی که به مصرف زراعت رسانده اگر از خودش باشد، به مقدار وزن آن می تواند از حاصل کسر کند؛ و اگر خریده باشد می تواند قیمتی که برای خرید آن داده جزء مخارج حساب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زمین و اسباب زراعت یا یکی از این دو ملک خود او باشد، نباید کرایه آن ها را جزء مخارج حساب کند؛ و نیز برای کارهایی که خودش کرده، یا دیگری بی اجرت انجام داده، چیزی از حاصل کسر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درخت انگور یا خرما را بخرد، قیمت آن جزء مخارج نیست، ولی اگر خرما یا انگور را پیش از چیدن بخرد، پولی که برای آن داده، جزء مخارج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زمینی را بخرد و در آن زمین گندم یا جو بکارد، پولی که برای خرید زمین داده جزء مخارج حساب نمی شود، ولی اگر زراعت را بخرد، پولی که برای خرید آن داده، می تواند جزء مخارج حساب نماید و از حاصل کم کند، امّا باید قیمت کاهی که از آن به دست می آید از پولی که برای خرید زراعت داده کسر نماید؛ مثلاً اگر زراعتی را پانصد تومان بخرد و قیمت کاه آن صد تومان باشد، فقط چهار صد تومان آن را می تواند جزء مخارج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برای کشت نیاز به ابزار از قبیل گاوآهن که در گذشته به کار می رفته یا ماشین آلات کشاورزی دارد، همه هزینه های صرف شده در این موارد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خرید و کرایه آن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می تواند جزء مخارج به حساب آورد؛ و در صورت خرید، هزینه استهلاک، تعمیر و امثال آن نیز جزء مخارج محسوب می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یک زمین جو، گندم و محصول دیگری مانند برنج و لوبیا که زکات آن واجب نیست بکارد، چنانچه مقصودش از زراعت کردن محصولی بوده که زکات ندارد و بعداً محصولی را که زکات دارد زراعت کرده، نباید مخارج را حساب کند؛ و اگر مقصودش زراعت کردن محصولی بوده که زکات دارد و بعداً چیزی را که زکات ندارد زراعت کرده،</w:t>
      </w:r>
    </w:p>
    <w:p>
      <w:pPr>
        <w:pStyle w:val="BookText"/>
        <w:rPr/>
      </w:pPr>
      <w:r>
        <w:rPr>
          <w:rFonts w:ascii="IRNazanin" w:hAnsi="IRNazanin" w:eastAsia="IRNazanin"/>
          <w:color w:val="111111"/>
          <w:sz w:val="28"/>
          <w:sz w:val="28"/>
          <w:szCs w:val="28"/>
          <w:rtl w:val="true"/>
          <w:lang w:bidi="fa-IR"/>
        </w:rPr>
        <w:t>می تواند مخارج را حساب نماید و از حاصل کم کند؛ و در صورتی که مقصودش زراعت هر دو بوده، مخارجی را که کرده باید به هر دو تقسیم نماید، مثلاً اگر هر دو به یک اندازه بوده، می تواند نصف مخارج را از جنسی که زکات دارد،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شخم زدن یا کار دیگری که تا چند سال برای زراعت فایده دارد خرجی کند، می تواند آن را جزء مخارج سال اوّل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در چند شهر که فصل آن ها با یکدیگر اختلاف دارد و زراعت و میوه آن ها در یک وقت به دست نمی آید، گندم، جو، خرما یا انگور داشته باشد و همه آن ها محصول یک سال حساب شود، چنانچه چیزی که اوّل می رسد به اندازه نصاب باید زکات آن را موقعی که می رسد بدهد و زکات بقیه را هر وقت به دست می آید، ادا کند؛ و اگر آنچه اوّل می رسد به اندازه نصاب نباشد، در صورتی که یقین دارد با آنچه بعد به دست می آید به اندازه نصاب</w:t>
      </w:r>
      <w:r>
        <w:rPr>
          <w:rStyle w:val="FootnoteAnchor"/>
          <w:rtl w:val="true"/>
        </w:rPr>
        <w:footnoteReference w:id="95"/>
      </w:r>
      <w:r>
        <w:rPr>
          <w:rFonts w:ascii="IRNazanin" w:hAnsi="IRNazanin" w:eastAsia="IRNazanin"/>
          <w:color w:val="111111"/>
          <w:sz w:val="28"/>
          <w:sz w:val="28"/>
          <w:szCs w:val="28"/>
          <w:rtl w:val="true"/>
          <w:lang w:bidi="fa-IR"/>
        </w:rPr>
        <w:t>می شود، باز هم واجب است زکات آنچه را که رسیده، همان وقت و زکات بقیه را موقعی که می رسد بدهد؛ و اگر یقین ندارد که همه آن ها به اندازه نصاب شود، صبر می کند تا بقیه آن برسد، پس اگر روی هم به مقدار نصاب شود، زکات آن واجب است و اگر به مقدار نصاب نشود،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درخت خرما یا انگور در یک سال دو مرتبه میوه دهد، چنانچه روی هم به مقدار نصاب باشد، بنابر احتیاط زکات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مقداری خرما یا انگور تازه دارد که خشک آن به اندازه نصاب می شود، می تواند به قصد زکات از تازه آن به قدری به مستحق بدهد که اگر خشک شود، به اندازه زکاتی باشد که بر او واجب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زکات خرمای خشک یا کشمش بر او واجب باشد، نمی تواند زکات آن را خرمای تازه یا انگور بدهد؛ و نیز اگر زکات خرمای تازه یا انگور بر او واجب باشد، نمی تواند زکات آن را خرمای خشک یا کشمش بدهد، اما اگر یکی از این ها یا چیز دیگری را به قصد قیمت زکات بدهد، مانعی ندارد</w:t>
      </w:r>
      <w:r>
        <w:rPr>
          <w:rFonts w:eastAsia="IRNazanin" w:cs="IRNazanin"/>
          <w:color w:val="111111"/>
          <w:sz w:val="28"/>
          <w:szCs w:val="28"/>
          <w:rtl w:val="true"/>
          <w:lang w:bidi="fa-IR"/>
        </w:rPr>
        <w:t>.</w:t>
      </w:r>
      <w:bookmarkStart w:id="632" w:name="pg4780_42392"/>
    </w:p>
    <w:p>
      <w:pPr>
        <w:pStyle w:val="BookText"/>
        <w:rPr/>
      </w:pPr>
      <w:bookmarkEnd w:id="63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بدهکار است و مالی هم دارد که زکات آن واجب شده، اگر بمیرد باید اوّل تمام زکات را از مالی که زکات آن واجب شده بدهند، بعد قرض او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بدهکار است و گندم، جو، خرما یا انگور هم دارد، اگر بمیرد و پیش از آن که زکات این ها واجب شود، ورثه قرض او را از مال دیگر بدهند، هر کدام که سهمشان به حد نصاب باید زکات بدهد؛ اگر پیش از آن که زکات این ها واجب شود قرض او را ندهند، چنانچه مال میت فقط به اندازه بدهی او باشد، واجب نیست زکات این ها را بدهند، و اگر مال میت بیشتر از بدهی او باشد، در صورتی که بدهی او به قدری است که اگر بخواهند ادا کنند، باید مقداری از گندم، جو، خرما و انگور را هم به طلب کار بدهند، آنچه را به طلب کار می دهند، زکات ندارد و بقیه مال ورثه است و هر کدام آنان که سهمش به اندازه نصاب شود، باید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گندم، جو، خرما و کشمشی که زکات آن ها واجب شده خوب و بد دارد، احتیاط واجب آن است که زکات جنس خوب را از جنس بد ندهد</w:t>
      </w:r>
      <w:r>
        <w:rPr>
          <w:rFonts w:eastAsia="IRNazanin" w:cs="IRNazanin"/>
          <w:color w:val="111111"/>
          <w:sz w:val="28"/>
          <w:szCs w:val="28"/>
          <w:rtl w:val="true"/>
          <w:lang w:bidi="fa-IR"/>
        </w:rPr>
        <w:t>.</w:t>
      </w:r>
    </w:p>
    <w:p>
      <w:pPr>
        <w:pStyle w:val="Heading3"/>
        <w:numPr>
          <w:ilvl w:val="2"/>
          <w:numId w:val="1"/>
        </w:numPr>
        <w:rPr/>
      </w:pPr>
      <w:bookmarkStart w:id="633" w:name="__RefHeading___Toc2078431_2035185390"/>
      <w:bookmarkStart w:id="634" w:name="_Toc241"/>
      <w:bookmarkEnd w:id="633"/>
      <w:r>
        <w:rPr>
          <w:rtl w:val="true"/>
        </w:rPr>
        <w:t>نصاب طلا</w:t>
      </w:r>
      <w:bookmarkEnd w:id="6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اوّل آن بیست مثقال شرعی است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پس وقتی طلا به این مقدار رسید باید یک چهلم آن را که نُه دهم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می شود از بابت زکات بدهد؛ و اگر به این مقدار نرسد زکات آن واجب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نصاب دوم آن، چهار مثقال شرعی است؛ یعنی اگر به نصاب اول که پانزده مثقال است سه مثقال اضافه شود، باید زکات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را از قرار یک چهلم بدهد؛ و اگر کمتر از سه مثقال اضافه شود، فقط باید زکات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آن را بدهد و مقدار اضافه زکات ندارد؛ و به همین نسبت هر چه بالا رود، یعنی هر سه مثقال که اضافه شود، باید زکات همه آن را بدهد</w:t>
      </w:r>
      <w:r>
        <w:rPr>
          <w:rFonts w:eastAsia="IRNazanin" w:cs="IRNazanin"/>
          <w:color w:val="111111"/>
          <w:sz w:val="28"/>
          <w:szCs w:val="28"/>
          <w:rtl w:val="true"/>
          <w:lang w:bidi="fa-IR"/>
        </w:rPr>
        <w:t>.</w:t>
      </w:r>
      <w:bookmarkStart w:id="635" w:name="pg4780_42393"/>
    </w:p>
    <w:p>
      <w:pPr>
        <w:pStyle w:val="BookText"/>
        <w:rPr/>
      </w:pPr>
      <w:bookmarkEnd w:id="635"/>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دوم طلا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که اگر این مقدار به نصاب اول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افزوده شود، باید زکات تمام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را که یک چهلم آن و برابر با دو و یک دهم گرم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بدهد و همین طور 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که به مقدار قبل اضافه شود، زکات به آن تعلق می گیرد؛ و اگر مقدار اضافه شده کمتر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باشد، زکات به آن تعلق پیدا نمی کند و زکات هر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636" w:name="__RefHeading___Toc2078433_2035185390"/>
      <w:bookmarkStart w:id="637" w:name="_Toc242"/>
      <w:bookmarkEnd w:id="636"/>
      <w:r>
        <w:rPr>
          <w:rtl w:val="true"/>
        </w:rPr>
        <w:t>نصاب نقره</w:t>
      </w:r>
      <w:bookmarkEnd w:id="6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نقره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اول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معمولی </w:t>
      </w:r>
      <w:r>
        <w:rPr>
          <w:rStyle w:val="FootnoteAnchor"/>
          <w:rtl w:val="true"/>
        </w:rPr>
        <w:footnoteReference w:id="96"/>
      </w:r>
      <w:r>
        <w:rPr>
          <w:rFonts w:ascii="IRNazanin" w:hAnsi="IRNazanin" w:eastAsia="IRNazanin"/>
          <w:color w:val="111111"/>
          <w:sz w:val="28"/>
          <w:sz w:val="28"/>
          <w:szCs w:val="28"/>
          <w:rtl w:val="true"/>
          <w:lang w:bidi="fa-IR"/>
        </w:rPr>
        <w:t xml:space="preserve">، است؛ اگر مقدار نقره به این نصاب برسد و شرایط دیگر را هم داشته باشد، باید یک چهلم آن را که برابر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Style w:val="FootnoteAnchor"/>
          <w:rtl w:val="true"/>
        </w:rPr>
        <w:footnoteReference w:id="97"/>
      </w:r>
      <w:r>
        <w:rPr>
          <w:rFonts w:ascii="IRNazanin" w:hAnsi="IRNazanin" w:eastAsia="IRNazanin"/>
          <w:color w:val="111111"/>
          <w:sz w:val="28"/>
          <w:sz w:val="28"/>
          <w:szCs w:val="28"/>
          <w:rtl w:val="true"/>
          <w:lang w:bidi="fa-IR"/>
        </w:rPr>
        <w:t>است، به عنوان زکات بدهد؛ و اگر مقدار نقره به این میزان نرسد، زکات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دوم نقره،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Style w:val="FootnoteAnchor"/>
          <w:rtl w:val="true"/>
        </w:rPr>
        <w:footnoteReference w:id="98"/>
      </w:r>
      <w:r>
        <w:rPr>
          <w:rFonts w:ascii="IRNazanin" w:hAnsi="IRNazanin" w:eastAsia="IRNazanin"/>
          <w:color w:val="111111"/>
          <w:sz w:val="28"/>
          <w:sz w:val="28"/>
          <w:szCs w:val="28"/>
          <w:rtl w:val="true"/>
          <w:lang w:bidi="fa-IR"/>
        </w:rPr>
        <w:t xml:space="preserve">و اگر این مقدار به نصاب اول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شود، باید زکات مجموع آن، یعنی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Style w:val="FootnoteAnchor"/>
          <w:rtl w:val="true"/>
        </w:rPr>
        <w:footnoteReference w:id="99"/>
      </w:r>
      <w:r>
        <w:rPr>
          <w:rFonts w:ascii="IRNazanin" w:hAnsi="IRNazanin" w:eastAsia="IRNazanin"/>
          <w:color w:val="111111"/>
          <w:sz w:val="28"/>
          <w:sz w:val="28"/>
          <w:szCs w:val="28"/>
          <w:rtl w:val="true"/>
          <w:lang w:bidi="fa-IR"/>
        </w:rPr>
        <w:t xml:space="preserve">را بپردازد؛ و اگر مقدار اضافه شده بر نصاب اول کمتر از این مقدار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زکات ندارد؛ به همین نسبت اگر 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تمام بر مقدار قبل افزوده شود، باید زکات مجموع آن را بدهد، و اگر کمتر باشد زکات ندارد؛ و زکات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برابر با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طلا یا نقره او به اندازه نصاب است، اگرچه زکات آن را داده باشد، تا وقتی از نصاب اوّل کم نشده همه ساله، باید زکات آن را بدهد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طلا و نقره در صورتی واجب می شود که آن را سکّه زده باشند و معامله با آن رایج باشد؛ و اگر طلا و نقره مذکور به صورت سکه نباشد و یا رایج نباشد،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 و نقره سکّه داری که زن ها برای زینت به کار می برند، در صورتی که معامله با آن رایج باشد، بنابر احتیاط زکات آن را بپردازد؛ و اگر معامله با آن رایج نباشد، ولی پول طلا و نقره به آن بگویند، بنابر احتیاط مستحب زکات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طلا و نقره دارد، اگر هیچ کدام آن ها به اندازه نصاب اوّل نباشد، مثلاً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داشته باشد،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زکات طلا و نقره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چنانچه سابقاً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واجب می شود که انسان یازده ماه مالک مقدار نصاب باشد و اگر در بین یازده ماه، طلا و نقره او از نصاب اوّل کمتر شود، 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یازده ماه طلا و نقره ای که دارد، با طلا یا نقره یا چیز دیگر عوض نماید یا آن ها را ذوب کند، زکات بر او واجب نیست، ولی اگر برای فرار از پرداخت زکات این کارها را بکند، احتیاط مستحب آن است که زکات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ماه دوازدهم سکه ای که از طلا و نقره است ذوب کند، باید زکات آن ها را بدهد و چنانچه با ذوب شدن، قیمت آن ها کم شود، باید زکاتی که پیش از ذوب کردن بر او واجب بوده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طلا و نقره ای که دارد خوب و بد داشته باشد، می تواند زکات هر کدام از خوب و بد را از خود آن بدهد، ولی بهتر است زکات همه آن ها را از طلا و نقره خوب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 و نقره ای که عیار سکه آن پایین تر از معمول باشد، به این صورت که نسبت طلا و یا نقره در آن کمتر از حد متعارف باشد، اگر در زمره مسکوکات طلا و نقره رایج بین مردم به شمار رود و معامله با آن رایج باشد، باید زکات آن را بدهد؛ و اگر از قبیل مسکوکات رایج طلا و نقره به شمار نمی رود و معامله با آن رایج نیست، زکات ندارد حتی اگر میزان طلا و نقره موجود در آن ها بیشتر از حد نصاب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لازم است عیار طلایی که بابت زکات می دهد، با عیار طلایی که زکات بر آن واجب شده است یکی باشد، چناچه طلا و نقره ای که دارد به مقدار متعارف فلز دیگر با آن مخلوط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دارای عیار متعارف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تواند زکات آن را از طلا و نقره ای بدهد که عیار آن پایین تر است؛ ولی اگر هنگام پرداخت زکات تعداد بیشتری سکه بدهد که مجموع طلا و نقره موجود در آن به اندازه زکاتی باشد که بر او واجب است، اشکال ندارد</w:t>
      </w:r>
      <w:r>
        <w:rPr>
          <w:rFonts w:eastAsia="IRNazanin" w:cs="IRNazanin"/>
          <w:color w:val="111111"/>
          <w:sz w:val="28"/>
          <w:szCs w:val="28"/>
          <w:rtl w:val="true"/>
          <w:lang w:bidi="fa-IR"/>
        </w:rPr>
        <w:t>.</w:t>
      </w:r>
      <w:bookmarkStart w:id="638" w:name="pg4780_42395"/>
    </w:p>
    <w:p>
      <w:pPr>
        <w:pStyle w:val="Heading3"/>
        <w:numPr>
          <w:ilvl w:val="2"/>
          <w:numId w:val="1"/>
        </w:numPr>
        <w:rPr/>
      </w:pPr>
      <w:bookmarkStart w:id="639" w:name="__RefHeading___Toc2078435_2035185390"/>
      <w:bookmarkStart w:id="640" w:name="_Toc243"/>
      <w:bookmarkEnd w:id="638"/>
      <w:bookmarkEnd w:id="639"/>
      <w:r>
        <w:rPr>
          <w:rtl w:val="true"/>
        </w:rPr>
        <w:t>زكات شتر، گاو و گوسفند</w:t>
      </w:r>
      <w:bookmarkEnd w:id="640"/>
    </w:p>
    <w:p>
      <w:pPr>
        <w:pStyle w:val="Heading4"/>
        <w:numPr>
          <w:ilvl w:val="3"/>
          <w:numId w:val="1"/>
        </w:numPr>
        <w:rPr/>
      </w:pPr>
      <w:bookmarkStart w:id="641" w:name="__RefHeading___Toc2078437_2035185390"/>
      <w:bookmarkStart w:id="642" w:name="_Toc244"/>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شتر، گاو و گوسفند غیر از شرط هایی که گفته شد دو شرط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بیشتر اوقات سال به کار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سال از علف بیابان بچرد، پس اگر تمام سال یا مقداری از آن را از علف چیده شده، یا از زراعتی که ملک مالک، یا ملک کسی دیگر است بچرد، زکات ندارد؛ ولی اگر در تمام سال یک روز یا دو روز از علف مالک بخورد، بنابر احتیاط زکات آن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برای شتر، گاو و گوسفند خود چراگاهی را که کسی نکاشته بخرد یا اجاره کند، یا برای چراندن در آن باج بدهد، بنابر احتیاط زکات آن ها را بدهد</w:t>
      </w:r>
      <w:r>
        <w:rPr>
          <w:rFonts w:eastAsia="IRNazanin" w:cs="IRNazanin"/>
          <w:color w:val="111111"/>
          <w:sz w:val="28"/>
          <w:szCs w:val="28"/>
          <w:rtl w:val="true"/>
          <w:lang w:bidi="fa-IR"/>
        </w:rPr>
        <w:t>.</w:t>
      </w:r>
    </w:p>
    <w:p>
      <w:pPr>
        <w:pStyle w:val="Heading4"/>
        <w:numPr>
          <w:ilvl w:val="3"/>
          <w:numId w:val="1"/>
        </w:numPr>
        <w:rPr/>
      </w:pPr>
      <w:bookmarkStart w:id="643" w:name="__RefHeading___Toc2078439_2035185390"/>
      <w:bookmarkStart w:id="644" w:name="_Toc245"/>
      <w:bookmarkEnd w:id="643"/>
      <w:r>
        <w:rPr>
          <w:rtl w:val="true"/>
        </w:rPr>
        <w:t>نصاب شتر</w:t>
      </w:r>
      <w:bookmarkEnd w:id="6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شتر دوازده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شتر و زکات آن، یک گوسفند است و تا شماره شتر به این مقدار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و زکات آن، دو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شتر و زکات آن، سه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و زکات آن، چهار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شتر و زکات آن، پنج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شتر و زکات آن، یک شتر است که داخل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شتر و زکات آن، یک شتر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شش شتر و زکات آن، یک شتر است که داخل سال چهارم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یک شتر و زکات آن، یک شتر است که داخل سال پنجم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شش شتر و زکات آن، دو شتر است که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یک شتر و زکات آن، دو شتر است که داخل سال چهارم شده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شتر و بالاتر از آن است، باید یا چهل تا چهل تا حساب کند و برای هر چهل تا، یک شتری بدهد که داخل سال سوم شده باشد، یا پنجاه تا پنجاه تا حساب کند و برای هر پنجاه تا، یک شتری بدهد که داخل سال چهارم شده باشد؛ و یا با چهل و پنجاه حساب کند،</w:t>
      </w:r>
      <w:bookmarkStart w:id="645" w:name="pg4780_42396"/>
    </w:p>
    <w:p>
      <w:pPr>
        <w:pStyle w:val="BookText"/>
        <w:rPr/>
      </w:pPr>
      <w:bookmarkEnd w:id="645"/>
      <w:r>
        <w:rPr>
          <w:rFonts w:ascii="IRNazanin" w:hAnsi="IRNazanin" w:eastAsia="IRNazanin"/>
          <w:color w:val="111111"/>
          <w:sz w:val="28"/>
          <w:sz w:val="28"/>
          <w:szCs w:val="28"/>
          <w:rtl w:val="true"/>
          <w:lang w:bidi="fa-IR"/>
        </w:rPr>
        <w:t xml:space="preserve">ولی در هر صورت باید طوری حساب کند که چیزی باقی نماند، یا اگر چیزی باقی می ماند، از نُه تا بیشتر نباشد، مثلاً اگر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دارد، باید برای صد تا، دو شتری که داخل سال چهارم شده و برای چهل تا، یک شتری که داخل سال سوم شده باشد بدهد؛ و شتری که برای زکات می دهد، باید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ما بین دو نصاب واجب نیست، پس اگر شماره شترهایی که دارد از نصاب اوّل که پنج تاست بگذرد، تا به نصاب دوم که ده تاست نرسیده، فقط باید زکات پنج تای آن را بدهد و هم چنین است در نصاب های بعد</w:t>
      </w:r>
      <w:r>
        <w:rPr>
          <w:rFonts w:eastAsia="IRNazanin" w:cs="IRNazanin"/>
          <w:color w:val="111111"/>
          <w:sz w:val="28"/>
          <w:szCs w:val="28"/>
          <w:rtl w:val="true"/>
          <w:lang w:bidi="fa-IR"/>
        </w:rPr>
        <w:t>.</w:t>
      </w:r>
    </w:p>
    <w:p>
      <w:pPr>
        <w:pStyle w:val="Heading4"/>
        <w:numPr>
          <w:ilvl w:val="3"/>
          <w:numId w:val="1"/>
        </w:numPr>
        <w:rPr/>
      </w:pPr>
      <w:bookmarkStart w:id="646" w:name="__RefHeading___Toc2078441_2035185390"/>
      <w:bookmarkStart w:id="647" w:name="_Toc246"/>
      <w:bookmarkEnd w:id="646"/>
      <w:r>
        <w:rPr>
          <w:rtl w:val="true"/>
        </w:rPr>
        <w:t>نصاب گاو</w:t>
      </w:r>
      <w:bookmarkEnd w:id="6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گاو دو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اوّل آن، سی تاست که وقتی شماره گاو به سی رسید، اگر شرایطی را که گفته شد داشته باشد، انسان باید یک گوساله ای که داخل سال دوم شده از بابت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نصاب دوم آن، چهل است و زکات آن یک گوساله مادّه ای است که داخل سال سوم شده باشد؛ و زکات ما بین سی و چهل واجب نیست، مثلاً کسی که سی و نه گاو دارد، فقط باید زکات سی تای آن ها را بدهد؛ و نیز اگر از چهل گاو زیادتر داشته باشد تا به شصت نرسیده، فقط باید زکات چهل تای آن را بدهد، و بعد از آن که به شصت رسید، چون دو برابر نصاب اوّل را دارد، باید دو گوساله ای که داخل سال دوم شده بدهد؛ و همچنین هر چه بالا رود، باید یا سی تا سی تا حساب کند، یا چهل تا چهل تا، یا با سی و چهل حساب نماید و زکات آن را به دستوری که گفته شده بدهد، ولی باید طوری حساب کند که چیزی باقی نماند، یا اگر چیزی باقی می ماند از نُه تا بیشتر نباشد، مثلاً اگر هفتاد گاو دارد، باید به حساب سی و چهل حساب کند و برای سی تای آن زکات سی تا و برای چهل تای آن زکات چهل تا را بدهد، چون اگر به حساب سی تا حساب کند، ده تا زکات نداده باقی می ماند</w:t>
      </w:r>
      <w:r>
        <w:rPr>
          <w:rFonts w:eastAsia="IRNazanin" w:cs="IRNazanin"/>
          <w:color w:val="111111"/>
          <w:sz w:val="28"/>
          <w:szCs w:val="28"/>
          <w:rtl w:val="true"/>
          <w:lang w:bidi="fa-IR"/>
        </w:rPr>
        <w:t>.</w:t>
      </w:r>
    </w:p>
    <w:p>
      <w:pPr>
        <w:pStyle w:val="Heading4"/>
        <w:numPr>
          <w:ilvl w:val="3"/>
          <w:numId w:val="1"/>
        </w:numPr>
        <w:rPr/>
      </w:pPr>
      <w:bookmarkStart w:id="648" w:name="__RefHeading___Toc2078443_2035185390"/>
      <w:bookmarkStart w:id="649" w:name="_Toc247"/>
      <w:bookmarkEnd w:id="648"/>
      <w:r>
        <w:rPr>
          <w:rtl w:val="true"/>
        </w:rPr>
        <w:t>نصاب گوسفند</w:t>
      </w:r>
      <w:bookmarkEnd w:id="6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گوسفند پنج نصاب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تاست و زکات آن، یک گوسفند می باشد؛ و تا گوسفند به چهل نرسد، زکات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یک است و زکات آن، دو گوسفند می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یک است و زکات آن، سه گوسفند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یک است و زکات آن، چهار گوسفند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بالاتر از آن است که باید آن ها را صد تا صد تا حساب کند و برای هر صد تای آن ها، یک گوسفند بدهد؛ و لازم نیست زکات را از خود گوسفندها بدهد، بلکه اگر گوسفند دیگری بدهد، یا مطابق قیمت گوسفند پول یا جنس دیگر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ما بین دو نصاب واجب نیست، پس اگر شماره گوسفندهای کسی از نصاب اوّل که چهل است بیشتر باشد، تا به نصاب دوم که صد و بیست و یک است نرسیده، فقط باید زکات چهل تای آن را بدهد و زیادی آن زکات ندارد و همچنین است در نصاب های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شتر، گاو و گوسفندی که به مقدار نصاب برسد واجب است، چه همه آن ها نر باشند یا ماده، یا بعضی نر باشند و بعضی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زکات، گاو و گاومیش یک جنس حساب می شود و شتر عربی و غیر عربی یک جنس است؛ و همچنین بز و میش و شیشک در زکات با هم فرق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گوسفند برای زکات بدهد، بنابر احتیاط واجب باید اقلاً داخل سال دوم شده باشد و اگر بُز بدهد، احتیاطاً باید داخل سال سوم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گوسفندی را که بابت زکات می دهد، اگر قیمتش مختصری از گوسفندهای دیگر او کمتر باشد اشکال ندارد، ولی بهتر است گوسفندی را که قیمت آن از تمام گوسفندهایش بیشتر است بدهد؛ و همچنین است در گاو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نفر با هم شریک باشند هر کدام آنان که سهمش به نصاب اوّل رسیده، باید زکات بدهد و بر کسی که سهم او کمتر از نصاب اوّل است،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 نفر در چند جا گاو یا شتر و یا گوسفند داشته باشد و روی هم به اندازه نصاب باشند، باید زکات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گاو، گوسفند و شتری که دارد مریض و معیوب هم باشند، باید زکات آن ها را بدهد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گاو، گوسفند و شتری که دارد همه مریض یا معیوب یا پیر باشند، می تواند زکات را از خود آن ها بدهد، ولی اگر همه سالم و بی عیب و جوان باشند، نمی تواند زکات آن ها را مریض، یا معیوب یا پیر بدهد، بلکه اگر بعضی از آن ها سالم و بعضی مریض و دسته ای معیوب و دسته دیگری بی عیب و مقداری پیر و مقداری جوان باشند، احتیاط واجب آن است که برای زکات آن ها سالم و بی عیب و جوان بدهد</w:t>
      </w:r>
      <w:r>
        <w:rPr>
          <w:rFonts w:eastAsia="IRNazanin" w:cs="IRNazanin"/>
          <w:color w:val="111111"/>
          <w:sz w:val="28"/>
          <w:szCs w:val="28"/>
          <w:rtl w:val="true"/>
          <w:lang w:bidi="fa-IR"/>
        </w:rPr>
        <w:t>.</w:t>
      </w:r>
      <w:bookmarkStart w:id="650" w:name="pg4780_42398"/>
    </w:p>
    <w:p>
      <w:pPr>
        <w:pStyle w:val="BookText"/>
        <w:rPr/>
      </w:pPr>
      <w:bookmarkEnd w:id="65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پیش از تمام شدن ماه یازدهم، گاو، گوسفند و شتری که دارد با چیز دیگر عوض کند، یا نصابی که دارد با مقدار نصاب از همان جنس عوض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چهل گوسفند بدهد و چهل گوسفند دیگر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زکات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زکات گاو، گوسفند و شتر را بدهد، اگر زکات آن ها را از مال دیگرش بدهد، تا وقتی شماره آن ها از نصاب کم نشده، همه ساله باید زکات را بدهد؛ و اگر از خود آن ها بدهد و از نصاب اوّل کمتر شوند، زکات بر او واجب نیست، مثلاً کسی که چهل گوسفند دارد، اگر از مال دیگرش زکات آن ها را بدهد، تا وقتی که گوسفندهای او از چهل کم نشده، همه ساله باید یک گوسفند بدهد؛ و اگر از خود آن ها بدهد تا وقتی به چهل نرسیده، زکات بر او واجب نیست</w:t>
      </w:r>
      <w:r>
        <w:rPr>
          <w:rFonts w:eastAsia="IRNazanin" w:cs="IRNazanin"/>
          <w:color w:val="111111"/>
          <w:sz w:val="28"/>
          <w:szCs w:val="28"/>
          <w:rtl w:val="true"/>
          <w:lang w:bidi="fa-IR"/>
        </w:rPr>
        <w:t>.</w:t>
      </w:r>
    </w:p>
    <w:p>
      <w:pPr>
        <w:pStyle w:val="Heading3"/>
        <w:numPr>
          <w:ilvl w:val="2"/>
          <w:numId w:val="1"/>
        </w:numPr>
        <w:rPr/>
      </w:pPr>
      <w:bookmarkStart w:id="651" w:name="__RefHeading___Toc2078445_2035185390"/>
      <w:bookmarkStart w:id="652" w:name="_Toc248"/>
      <w:bookmarkEnd w:id="651"/>
      <w:r>
        <w:rPr>
          <w:rtl w:val="true"/>
        </w:rPr>
        <w:t>مصرف زكات</w:t>
      </w:r>
      <w:bookmarkEnd w:id="6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زکات را در هشت مورد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آن کسی است که مخارج سال خود و عیالاتش را ندارد، لذا کسی که صنعت یا ملک و یا سرمایه ای دارد که می تواند مخارج سال خود را بگذراند،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آن کسی است که از فقیر سخت تر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امام؟ع؟ یا نایب امام مأمور است که زکات را جمع و نگهداری کند و به حساب آن رسیدگی کند و آن را به امام یا نایب امام یا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کافرهایی که اگر زکات به آنان بدهند، به دین اسلام مایل می شوند، یا در جنگ به مسلمانان کمک می کنند؛ یا مسلمانانی که صرف زکات در مصارف آنان، باعث رغبت این افراد به تشیع و جلب آنان، به مکتب و یا باعث تحکیم و حفظ ایمان و عقیده آن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بنده ها و آزاد کردن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که نمی تواند قرض خود را بدهد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الله، یعنی کاری که منفعت عمومی دینی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مسجد و مدرسه ای که علوم دینی در آن خوانده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کارهایی که فایده آن به همه مسلمانان می رسد، مانند ساختن مدارس، نشر کتب دینی و مفید، مرمت راه ها، تمیز کردن شهر و محله، ساختن بیمارستان و درمانگاه، ایجاد مراکز نگهداری سالمندان و کودکان بی سرپرست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یعنی مسافری که در سفر درمانده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فقیر و مسکین بیشتر از مخارج سال خود و عیالاتش را از زکات نگیرد و اگر مقداری پول یا جنس دارد، فقط به اندازه کسری مخارج یک سالش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مخارج سالش را داشته، اگر مقداری از آن را مصرف کند و بعد شک کند که آنچه باقی مانده، به اندازه مخارج سال او هست یا نه، نمی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صنعت گر یا مالک و یا تاجری که درآمد او از مخارج سالش کمتر است، می تواند برای کسری مخارجش، زکات بگیرد و لازم نیست ابزار کار یا ملک یا سرمایه خود را به مصرف مخارج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فقیری که خرج سال خود و عیالاتش را ندارد، اگر خانه ای دارد که ملک اوست و در آن نشسته، یا مال سواری دارد، چنانچه بدون این ها نتواند زندگی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برای حفظ آبرویش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تواند زکات بگیرد؛ و همچنین است اثاث خانه، ظرف، لباس تابستانی و زمستانی و چیزهایی که به آن ها احتیاج دارد؛ و فقیری که این ها را ندارد، اگر به این ها احتیاج داشته باشد، می تواند از زکات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فقیری که یاد گرفتن صنعت یا انجام دادن کسب و کاری که می تواند هزینه زندگی او را تأمین کند، برای او مشکل نیست، بنابر احتیاط واجب باید اقدام کند و با گرفتن زکات زندگی نکند، ولی تا وقتی مشغول یاد گرفتن است،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کسی که قبلاً فقیر بوده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اگر چه انسان از گفته او اطمینان پیدا نکند، می شود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و قبلاً فقیر نبوده، یا معلوم نیست فقیر بوده یا نه، چنانچه از گفته او اطمینان پیدا نشود، احتیاط واجب آن است که به او زکات ندهند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باید زکات بدهد، اگر از فقیری طلب کار باشد، می تواند طلبی را که از او دارد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فقیر بمیرد و مال او به اندازه قرضش نباشد، انسان می تواند طلبی را که از او دارد بابت زکات حساب کند، ولی اگر مال او به اندازه قرضش باشد و ورثه قرض او را ندهند، یا به جهت دیگر انسان نتواند طلب خود را بگیرد، بنابراحتیاط واجب نباید طلبی را که از او دارد،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را که انسان بابت زکات به فقیر می دهد، لازم نیست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است، بلکه اگر فقیر خجالت بکشد، مستحب است به اسم پیش کش بدهد ولی باید قصد زکات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خیال این که شخصی فقیر است، به او زکات بدهد و بعد بفهمد فقیر نبوده است، یا از روی ندانستن مسأله به شخصی که می داند فقیر نیست زکات بدهد، کفایت نمی کند و باید دوباره زکات بدهد؛ ولی اگر در تشخیص فقیر کوتاهی نکرده است و بر اساس یقین یا اطمینان و یا از روی حجت شرعی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شهادت دو نفر عادل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شخصی زکات داده است، چنانچه بعداً بفهمد آن شخص فقیر نبوده است، واجب نیست دوباره زکات بدهد، گرچه احتیاط مستحب آن است که دوباره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زکات می گیرد، اگر فقیر نباشد و متوجه باشد، مالی که به او می دهند بابت زکات بوده است، نمی تواند در آن تصرف کند؛ و اگر تصرف کند ضامن است و باید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بدهکار است و نمی تواند بدهی خود را بدهد، اگرچه مخارج سال خود را داشته باشد، می تواند برای دادن قرض خود زکات بگیرد، ولی باید مالی را که قرض کرده در معصیت خرج نکرده باشد، یا اگر در معصیت خرج کرده از آن معصیت توبه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شخصی که بدهکار است و نمی تواند بدهی خود را بدهد زکات بدهد، بعد بفهمد قرض را در معصیت مصرف کرده، چنانچه آن بدهکار فقیر باشد، می تواند آنچه را به او داده، بابت سهم فقیر از زکات حساب کند؛ و بنابر احتیاط اگر او از معصیت توبه نکرده است، چیزی را که به او داده، بابت زکات حساب نکند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بدهکار است و نمی تواند بدهی خود را بدهد، اگرچه فقیر نباشد، انسان می تواند طلبی که از او دارد، بابت زکات حساب کند</w:t>
      </w:r>
      <w:r>
        <w:rPr>
          <w:rFonts w:eastAsia="IRNazanin" w:cs="IRNazanin"/>
          <w:color w:val="111111"/>
          <w:sz w:val="28"/>
          <w:szCs w:val="28"/>
          <w:rtl w:val="true"/>
          <w:lang w:bidi="fa-IR"/>
        </w:rPr>
        <w:t>.</w:t>
      </w:r>
      <w:bookmarkStart w:id="653" w:name="pg4780_42401"/>
    </w:p>
    <w:p>
      <w:pPr>
        <w:pStyle w:val="BookText"/>
        <w:rPr/>
      </w:pPr>
      <w:bookmarkEnd w:id="653"/>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خرجی او تمام شده، یا وسیله سفرش از کار افتاده، چنانچه سفر او سفر معصیت نباشد و نتواند با قرض کردن، یا فروختن چیزی خود را به مقصد برساند و یا قرض کردن از شخص خاص، یا فروختن وسائل زندگی در شأن او نباشد، اگرچه در وطن خود فقیر نباشد، می تواند زکات بگیرد؛ ولی اگر بتواند در جای دیگر با قرض کردن یا فروختن چیزی، مخارج سفر خود را به صورتی که منافی با حیثیت او نباشد فراهم کند، فقط به مقداری که به آن جا برسد، 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مسافری که در سفر درمانده شده و زکات گرفته، بعد از آن که به وطنش رسید، اگر چیزی از زکات زیاد آمده باشد، باید آن را به حاکم شرع بدهد و بگوید آن چیز زکات است</w:t>
      </w:r>
      <w:r>
        <w:rPr>
          <w:rFonts w:eastAsia="IRNazanin" w:cs="IRNazanin"/>
          <w:color w:val="111111"/>
          <w:sz w:val="28"/>
          <w:szCs w:val="28"/>
          <w:rtl w:val="true"/>
          <w:lang w:bidi="fa-IR"/>
        </w:rPr>
        <w:t>.</w:t>
      </w:r>
    </w:p>
    <w:p>
      <w:pPr>
        <w:pStyle w:val="Heading3"/>
        <w:numPr>
          <w:ilvl w:val="2"/>
          <w:numId w:val="1"/>
        </w:numPr>
        <w:rPr/>
      </w:pPr>
      <w:bookmarkStart w:id="654" w:name="__RefHeading___Toc2078447_2035185390"/>
      <w:bookmarkStart w:id="655" w:name="_Toc249"/>
      <w:bookmarkEnd w:id="654"/>
      <w:r>
        <w:rPr>
          <w:rtl w:val="true"/>
        </w:rPr>
        <w:t>شرایط كسانی كه مستحق زكاتند</w:t>
      </w:r>
      <w:bookmarkEnd w:id="6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زکات می گیرد، باید شیعه دوازده امامی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مگر در مورد مصرف چهارم از موارد مصرف زکات که شرح آن، در مسأله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انسان کسی را شیعه بداند و به او زکات بدهد، بعد معلوم شود شیعه نبوده، باید دوباره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طفل یا دیوانه ای از شیعه فقیر باشد، انسان می تواند به ولی او زکات بدهد، به قصد این که آنچه را می دهد مِلک طفل یا دیوانه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ولیّ طفل و دیوانه دسترسی ندارد، می تواند خودش یا به وسیله یک نفر امین زکات را به مصرف طفل یا دیوانه برساند؛ و باید موقعی که زکات به مصرف آنان می رسد، نیت زکات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فقیری که گدایی می کند، می شود زکات داد مگر آن که مصداق سؤال حرام باشد، مانند آن که گدایی را شغل خود قرار داده باشد، ولی به کسی که زکات را در معصیت مصرف می کند، نمی شود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کسی که معصیت کبیره را آشکارا به جا می آورد و یا دادن زکات سبب ترغیب او به معصیت باشد، احتیاط واجب آن است که زکات ندهند، ولی اگر دادن زکات موجب شود از معصیت دست بردارد یا آن را آشکار انجام ندهد، مانعی ندارد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کسی که بدهکار است و نمی تواند بدهی خود را بدهد، اگرچه مخارج او بر انسان واجب باشد، می شود زکات داد</w:t>
      </w:r>
      <w:r>
        <w:rPr>
          <w:rFonts w:eastAsia="IRNazanin" w:cs="IRNazanin"/>
          <w:color w:val="111111"/>
          <w:sz w:val="28"/>
          <w:szCs w:val="28"/>
          <w:rtl w:val="true"/>
          <w:lang w:bidi="fa-IR"/>
        </w:rPr>
        <w:t>.</w:t>
      </w:r>
      <w:bookmarkStart w:id="656" w:name="pg4780_42402"/>
    </w:p>
    <w:p>
      <w:pPr>
        <w:pStyle w:val="BookText"/>
        <w:rPr/>
      </w:pPr>
      <w:bookmarkEnd w:id="65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مخارج کسانی را که مثل اولاد خرجشان بر او واجب است از زکات بدهد، ولی اگر مخارج آنان را ندهد، دیگران می توانند به آنان زکات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زکات به پسرش بدهد که خرج زن، نوکر و کلفت خود کند، در حدی که بیشتر از شؤون او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پسر به کتاب های علمی دینی احتیاج داشته باشد، پدر می تواند برای خریدن آن ها به او زکات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می تواند به پسرش زکات بدهد که برای خود زن بگیرد؛ پسر هم می تواند برای آن که پدرش زن بگیرد، زکات خود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زنی که شوهرش مخارج او را می دهد، یا خرجی نمی دهد ولی ممکن است او را به دادن خرجی مجبور کنند، نمی شود زکات داد؛ اما اگر مخارج او را ندهد و اجبار او به دادن نفقه به زن غیر ممکن و یا مشکل باشد، می تواند به او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صیغه شده اگر فقیر باشد، شوهرش و دیگران می توانند به او زکات بدهند، ولی اگر شوهرش در ضمن عقد شرط کند که مخارج او را بدهد، یا به جهت دیگری دادن مخارجش بر او واجب باشد، در صورتی که بتواند مخارج آن زن را بدهد، نمی شود به آن زن زکات داد؛ ولی اگر ندهد به شرحی که در مسأله قبل گذشت، می توان به او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می تواند به شوهر فقیر خود زکات بدهد، اگرچه شوهر زکات را صرف مخارج خود آن زن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نمی تواند از غیر سیّد زکات بگیرد، ولی اگر خمس و سایر وجوهات، کفایت مخارج او را نکند و از گرفتن زکات ناچار باشد، می تواند از غیر سیّد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کسی که معلوم نیست سیّد است یا نه، می شود زکات داد</w:t>
      </w:r>
      <w:r>
        <w:rPr>
          <w:rFonts w:eastAsia="IRNazanin" w:cs="IRNazanin"/>
          <w:color w:val="111111"/>
          <w:sz w:val="28"/>
          <w:szCs w:val="28"/>
          <w:rtl w:val="true"/>
          <w:lang w:bidi="fa-IR"/>
        </w:rPr>
        <w:t>.</w:t>
      </w:r>
    </w:p>
    <w:p>
      <w:pPr>
        <w:pStyle w:val="Heading3"/>
        <w:numPr>
          <w:ilvl w:val="2"/>
          <w:numId w:val="1"/>
        </w:numPr>
        <w:rPr/>
      </w:pPr>
      <w:bookmarkStart w:id="657" w:name="__RefHeading___Toc2078449_2035185390"/>
      <w:bookmarkStart w:id="658" w:name="_Toc250"/>
      <w:bookmarkEnd w:id="657"/>
      <w:r>
        <w:rPr>
          <w:rtl w:val="true"/>
        </w:rPr>
        <w:t>نیت زكات</w:t>
      </w:r>
      <w:bookmarkEnd w:id="65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زکات را به قصد قربت</w:t>
      </w:r>
      <w:r>
        <w:rPr>
          <w:rStyle w:val="FootnoteAnchor"/>
          <w:rtl w:val="true"/>
        </w:rPr>
        <w:footnoteReference w:id="100"/>
      </w:r>
      <w:r>
        <w:rPr>
          <w:rFonts w:ascii="IRNazanin" w:hAnsi="IRNazanin" w:eastAsia="IRNazanin"/>
          <w:color w:val="111111"/>
          <w:sz w:val="28"/>
          <w:sz w:val="28"/>
          <w:szCs w:val="28"/>
          <w:rtl w:val="true"/>
          <w:lang w:bidi="fa-IR"/>
        </w:rPr>
        <w:t>بدهد، و در نیت معین کند که آنچه را می دهد، زکات مال است یا زکات فطره، ولی اگر مثلاً زکات گندم و جو بر او واجب باشد، لازم نیست معین کند چیزی را که می دهد، زکات گندم است یا زکات جو</w:t>
      </w:r>
      <w:r>
        <w:rPr>
          <w:rFonts w:eastAsia="IRNazanin" w:cs="IRNazanin"/>
          <w:color w:val="111111"/>
          <w:sz w:val="28"/>
          <w:szCs w:val="28"/>
          <w:rtl w:val="true"/>
          <w:lang w:bidi="fa-IR"/>
        </w:rPr>
        <w:t>.</w:t>
      </w:r>
      <w:bookmarkStart w:id="659" w:name="pg4780_42403"/>
    </w:p>
    <w:p>
      <w:pPr>
        <w:pStyle w:val="BookText"/>
        <w:rPr/>
      </w:pPr>
      <w:bookmarkEnd w:id="65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زکات چند مال بر او واجب شده، اگر مقداری زکات بدهد و نیت هیچ کدام آن ها را نکند، چنانچه چیزی را که داده، هم جنس یکی از آن ها باشد، زکات همان جنس حساب می شود و اگر هم جنس هیچ کدام آن ها نباشد، به همه آن ها قسمت می شود؛ پس کسی که زکات چهل گوسفند و زکات پانزده مثقال طلا بر او واجب است، اگر مثلاً یک گوسفند از بابت زکات بدهد و نیت هیچ کدام آن ها را نکند، زکات گوسفند حساب می شود، ولی اگر مقداری نقره بدهد به زکاتی که برای گوسفند و طلا بدهکار است،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را وکیل کند زکات مال او را به فقیر بدهد، همین مقدار که وکیل از طرف مالک به نیت زکات بدهد، کفایت می کند؛ و بنابر احتیاط زمانی که زکات را به وکیل می دهد، قصد کند آنچه که او بعداً به فقیر می دهد،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پرداخت زکات، قصد انجام دادن فرمان خداوند و ادای تکلیف کفایت می کند و همین مقدار که اگر از او یا وکیل او بپرسند که انگیزه و غرض او در پرداخت آن مال 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فرمان داده است، کافی می باشد</w:t>
      </w:r>
      <w:r>
        <w:rPr>
          <w:rFonts w:eastAsia="IRNazanin" w:cs="IRNazanin"/>
          <w:color w:val="111111"/>
          <w:sz w:val="28"/>
          <w:szCs w:val="28"/>
          <w:rtl w:val="true"/>
          <w:lang w:bidi="fa-IR"/>
        </w:rPr>
        <w:t>.</w:t>
      </w:r>
    </w:p>
    <w:p>
      <w:pPr>
        <w:pStyle w:val="Heading3"/>
        <w:numPr>
          <w:ilvl w:val="2"/>
          <w:numId w:val="1"/>
        </w:numPr>
        <w:rPr/>
      </w:pPr>
      <w:bookmarkStart w:id="660" w:name="__RefHeading___Toc2078451_2035185390"/>
      <w:bookmarkStart w:id="661" w:name="_Toc251"/>
      <w:bookmarkEnd w:id="660"/>
      <w:r>
        <w:rPr>
          <w:rtl w:val="true"/>
        </w:rPr>
        <w:t>مسائل متفرقه زكات</w:t>
      </w:r>
      <w:bookmarkEnd w:id="6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گندم و جو را از کاه جدا می کند و موقع خشک شدن خرما و انگور، انسان باید زکات را به فقیر بدهد، یا از مال خود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طلا، نقره، گاو، گوسفند و شتر را بعد از تمام شدن ماه یازدهم باید به فقیر بدهد، یا از مال خود جدا نماید؛ ولی اگر منتظر فقیر معینی باشد، یا بخواهد به فقیری بدهد که از جهتی برتری دارد، می تواند زکات را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جدا کردن زکات، لازم نیست فوراً آن را به مستحق بدهد، ولی اگر به کسی که می شود زکات داد دسترسی دارد، احتیاط مستحب آن است که دادن زکات را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تواند زکات را به مستحق برساند، اگر ندهد و به سبب کوتاهی او از بین برود، باید عوض آن را بدهد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تواند زکات را به مستحق برساند، اگر زکات را ندهد و بدون آن که در نگهداری آن کوتاهی کند از بین برود، چنانچه دادن زکات را به قدری تأخیر انداخته که نمی گویند فوراً داده است، باید عوض آن را بدهد؛ و اگر به این مقدار تأخیر نینداخته،</w:t>
      </w:r>
    </w:p>
    <w:p>
      <w:pPr>
        <w:pStyle w:val="BookText"/>
        <w:rPr/>
      </w:pPr>
      <w:r>
        <w:rPr>
          <w:rFonts w:ascii="IRNazanin" w:hAnsi="IRNazanin" w:eastAsia="IRNazanin"/>
          <w:color w:val="111111"/>
          <w:sz w:val="28"/>
          <w:sz w:val="28"/>
          <w:szCs w:val="28"/>
          <w:rtl w:val="true"/>
          <w:lang w:bidi="fa-IR"/>
        </w:rPr>
        <w:t>مثلاً دو سه ساعت تأخیر انداخته و در همان دو سه ساعت تلف شده، در صورتی که مستحق حاضر نبوده، چیزی بر او واجب نیست و اگر مستحق حاضر بوده، بنابر احتیاط واجب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زکات را از مال خود کنار بگذارد، می تواند در بقیه آن تصرف کند؛ و اگر از مال دیگرش کنار بگذارد، می تواند در تمام مال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زکاتی که کنار گذاشته، برای خود بردارد و چیز دیگری به جای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از زکاتی که کنار گذاشته منفعتی ببرد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گوسفندی که برای زکات گذاشته برّه بیاورد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زکات را کنار می گذارد مستحقّی حاضر باشد، بهتر است زکات را به او بدهد، مگر کسی را در نظر داشته باشد که دادن زکات به او از جهتی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اجازه حاکم شرعی یا برای مصلحت زکات با عین مالی که برای زکات جدا کرده است تجارت کند، صحیح است و منافعی که به دست می آید در حکم زکات است؛ و اگر در این تجارت مخارجی کرده باشد، می تواند آن را از زکات بردارد؛ و اگر در تجارت ضرر کند، بدون آن که در انجام کار کوتاهی کرده باشد، ضامن مال از بین رفته نیست، گرچه احتیاط در جبران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بدون اجازه حاکم و یا بدون رعایت مصالح زکات با آن تجارت کند و در تجارت خود ضرر کند، ضامن مال از دست رفته است و باید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زکات بر او واجب شود، چیزی بابت زکات به فقیر بدهد، زکات حساب نمی شود و بعد از آن که زکات بر او واجب شد، اگر چیزی را که به فقیر داده از بین نرفته باشد و آن فقیر هم به فقر خود باقی باشد، می تواند چیزی را که به او داده، بابت زکات حساب کند؛ و نیز می تواند مالی را به فقیر یا دیگر مستحقان زکات قرض دهد و بعد از واجب شدن زکات، آن را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فقیری که می داند زکات بر انسان واجب نشده، اگر چیزی بابت زکات بگیرد و پیش او تلف شود ضامن است، پس موقعی که زکات بر انسان واجب می شود، اگر آن فقیر به فقر خود باقی باشد، می تواند عوض چیزی که به او داده بابت زکات حساب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فقیری که نمی داند زکات بر انسان واجب شده، اگر چیزی بابت زکات بگیرد و پیش او تلف شود، ضامن نیست و انسان نمی تواند عوض آن را بابت زکات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زکات گاو، گوسفند و شتر را به فقیرهای آبرومند بدهد؛ و در دادن زکات خویشان خود را بر دیگران و اهل علم و کمال را بر غیر آنان و کسانی که اهل سؤال نیستند، بر اهل سؤال مقدم بدارد؛ ولی اگر دادن زکات به فقیری از جهت دیگری بهتر باشد، مستحب است زکات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 است زکات را آشکارا و صدقه مستحبی را مخفی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شهر کسی که می خواهد زکات بدهد، مستحقّی نباشد و نتواند زکات را به مصرف دیگری هم که برای آن معین شده برساند، چنانچه امید نداشته باشد که بعداً مستحق پیدا کند، باید زکات را به شهر دیگر ببرد و به مصرف زکات برساند و می تواند مخارج بردن به آن شهر را از زکات بردارد؛ و اگر زکات در هنگام نقل تلف شود و او در نگهداری و حفظ آن کوتاهی نکرده باشد،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شهر خودش مستحق پیدا شود، می تواند زکات را به شهر دیگر ببرد، ولی مخارج بردن به آن شهر را باید از خودش بدهد و اگر زکات تلف شود، ضامن است، مگر آن که با اجازه حاکم شرع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اجرت وزن کردن و پیمانه نمودن گندم، جو، کشمش و خرمایی را که برای زکات می دهد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Style w:val="FootnoteAnchor"/>
          <w:rtl w:val="true"/>
        </w:rPr>
        <w:footnoteReference w:id="101"/>
      </w:r>
      <w:r>
        <w:rPr>
          <w:rFonts w:ascii="IRNazanin" w:hAnsi="IRNazanin" w:eastAsia="IRNazanin"/>
          <w:color w:val="111111"/>
          <w:sz w:val="28"/>
          <w:sz w:val="28"/>
          <w:szCs w:val="28"/>
          <w:rtl w:val="true"/>
          <w:lang w:bidi="fa-IR"/>
        </w:rPr>
        <w:t xml:space="preserve">نقره یا بیشتر از این بابت زکات بدهکار است، بنابر احتیاط کمتر از این مقدار و یا بهای آن را به یک فقیر ندهد؛ و نیز اگر غیر نقره چیز دیگری مثل گندم و جو بدهکار باشد و قیمت آن معادل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برسد، بنابر احتیاط به یک فقیر کمتر از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مکروه است انسان از مستحق درخواست کند، زکاتی را که از او گرفته به او بفروشد، ولی اگر مستحق بخواهد چیزی را که گرفته بفروشد، بعد از آن که به قیمت رساند، کسی که زکات را به او داده، در خریدن آن بر دیگران مقدم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کند زکاتی که بر او واجب بوده داده یا نه، در صورتی که عین مال موجود باشد، باید زکات آن را بدهد و اگر عین مال از بین رفته است، زکات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فقیر نمی تواند زکات را به کمتر از مقدار آن صلح کند، یا چیزی را گران تر از قیمت آن بابت زکات قبول نماید، یا زکات را از مالک بگیرد و به او ببخشد، ولی کسی که زکات زیادی بدهکار است و فقیر شده و نمی تواند زکات را بدهد، چنانچه بخواهد توبه کند، فقیر می تواند زکات را از او بگیرد و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از زکات، قرآن یا کتاب دینی یا کتاب دعا بخرد و وقف کند، اگرچه بر فرزندان خود و بر کسانی وقف کند که خرج آنان بر او واجب است؛ و نیز می تواند تولیت وقف را برای خود یا فرزندان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از زکات مِلک بخرد و بر فرزندان خود یا بر کسانی که مخارج آنان بر او واجب است، وقف کند که عایدی آن را به مصرف مخارج خود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فقیر می تواند برای رفتن به حج و زیارت و مانند این ها زکات بگیرد، ولی اگر به مقدار خرج سالش زکات گرفته باشد، برای زیارت و مانند آن نمی تواند زکات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مالک فقیری را وکیل کند که زکات مال او را بدهد، چنانچه آن فقیر بداند و یا اطمینان داشته باشد که قصد مالک این بوده که خود آن فقیر از زکات بر ندارد، نمی تواند چیزی از آن را برای خودش بردارد؛ و اگر یقین و یا اطمینان داشته باشد که قصد مالک این نبوده، برای خودش هم می تواند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فقیر شتر، گاو، گوسفند، طلا و نقره را بابت زکات بگیرد، چنانچه شرط هایی که برای واجب شدن زکات گفته شد در آن ها جمع شود، باید زکات آن 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نفر در مالی که زکات آن واجب شده با هم شریک باشند، یکی از آن ها زکات قسمت خود را بدهد و بعد مال را تقسیم کنند، چنانچه بداند شریکش زکات سهم خود را نداده و بعداً هم تصمیم ندارد بدهد، تصرف او در سهم خودش هم اشکال 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خمس یا زکات بدهکار است و کفاره، نذر و مانند این ها هم بر او واجب است و قرض هم دارد، چنانچه نتواند همه آن ها را بدهد، اگر مالی که خمس یا زکات آن واجب شده، از بین نرفته باشد، باید خمس و زکات را بدهد؛ و اگر از بین رفته باشد، می تواند خمس یا زکات را بدهد، یا کفاره، نذر، قرض و مانند این ها را ادا کند</w:t>
      </w:r>
      <w:r>
        <w:rPr>
          <w:rFonts w:eastAsia="IRNazanin" w:cs="IRNazanin"/>
          <w:color w:val="111111"/>
          <w:sz w:val="28"/>
          <w:szCs w:val="28"/>
          <w:rtl w:val="true"/>
          <w:lang w:bidi="fa-IR"/>
        </w:rPr>
        <w:t>.</w:t>
      </w:r>
      <w:bookmarkStart w:id="662" w:name="pg4780_42407"/>
    </w:p>
    <w:p>
      <w:pPr>
        <w:pStyle w:val="BookText"/>
        <w:rPr/>
      </w:pPr>
      <w:bookmarkEnd w:id="66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خمس یا زکات بدهکار است و نذر و مانند این ها هم بر او واجب است و قرض هم دارد، اگر بمیرد و مال او برای همه آن ها کافی نباشد، چنانچه مالی که خمس و زکات آن واجب شده، از بین نرفته باشد، باید خمس یا زکات را بدهند و بقیه مال او را به چیزهای دیگری که بر او واجب است قسمت کنند؛ و اگر مالی که خمس و زکات آن واجب شده از بین رفته باشد، باید مال او را به خمس، زکات، قرض، نذر و مانند این ها قسمت نمایند، مثلاً اگر چهل تومان خمس بر او واجب است و بیست تومان به کسی بدهکار است، و همه مال او سی تومان است، باید بیست تومان بابت خمس و ده تومان بابت بدهکاری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مشغول تحصیل علم است و اگر تحصیل نکند، می تواند برای معاش خود کسب کند، چنانچه تحصیل آن علم واجب یا مستحب باشد، می شود به او زکات داد؛ و اگر تحصیل آن علم واجب یا مستحب نباشد، زکات دادن به او اشکال دارد</w:t>
      </w:r>
      <w:r>
        <w:rPr>
          <w:rFonts w:eastAsia="IRNazanin" w:cs="IRNazanin"/>
          <w:color w:val="111111"/>
          <w:sz w:val="28"/>
          <w:szCs w:val="28"/>
          <w:rtl w:val="true"/>
          <w:lang w:bidi="fa-IR"/>
        </w:rPr>
        <w:t>.</w:t>
      </w:r>
    </w:p>
    <w:p>
      <w:pPr>
        <w:pStyle w:val="Heading3"/>
        <w:numPr>
          <w:ilvl w:val="2"/>
          <w:numId w:val="1"/>
        </w:numPr>
        <w:rPr/>
      </w:pPr>
      <w:bookmarkStart w:id="663" w:name="__RefHeading___Toc2078453_2035185390"/>
      <w:bookmarkStart w:id="664" w:name="_Toc252"/>
      <w:bookmarkEnd w:id="663"/>
      <w:r>
        <w:rPr>
          <w:rtl w:val="true"/>
        </w:rPr>
        <w:t>زكات فطره</w:t>
      </w:r>
      <w:bookmarkEnd w:id="6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موقع غروب شب عید فطر، بالغ، عاقل و هوشیار است و فقیر و بنده کس دیگر نیست، باید برای خودش و کسانی که نان خور او هستند، هر نفری یک صاع</w:t>
      </w:r>
      <w:r>
        <w:rPr>
          <w:rStyle w:val="FootnoteAnchor"/>
          <w:rtl w:val="true"/>
        </w:rPr>
        <w:footnoteReference w:id="102"/>
      </w:r>
      <w:r>
        <w:rPr>
          <w:rFonts w:ascii="IRNazanin" w:hAnsi="IRNazanin" w:eastAsia="IRNazanin"/>
          <w:color w:val="111111"/>
          <w:sz w:val="28"/>
          <w:sz w:val="28"/>
          <w:szCs w:val="28"/>
          <w:rtl w:val="true"/>
          <w:lang w:bidi="fa-IR"/>
        </w:rPr>
        <w:t>گندم، جو، خرما، کشمش، برنج، ذُرّت و مانند این ها به مستحق بدهد و اگر پول یکی از این ها را هم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مخارج سال خود و عیالاتش را ندارد و کسبی هم ندارد که بتواند مخارج سال خود و عیالاتش را بگذارند، فقیر است و دادن زکات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باید فطره کسانی را که در غروب شب عید فطر نان خور او حساب می شوند بدهد، کوچک باشند یا بزرگ، مسلمان باشند یا کافر، دادن خرج آنان بر او واجب باشد یا نه، در شهر خود او باشند یا در شهر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را که نان خور اوست و در شهر دیگر است، وکیل کند که از مال او فطره خود را بدهد، چنانچه اطمینان داشته باشد که فطره را می دهد، لازم نیست خودش فطره او را بدهد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فطره مهمانی که پیش از غروب شب عید فطر با رضایت صاحب خانه وارد شده، اگر نان خور</w:t>
      </w:r>
      <w:r>
        <w:rPr>
          <w:rStyle w:val="FootnoteAnchor"/>
          <w:rtl w:val="true"/>
        </w:rPr>
        <w:footnoteReference w:id="103"/>
      </w:r>
      <w:r>
        <w:rPr>
          <w:rFonts w:ascii="IRNazanin" w:hAnsi="IRNazanin" w:eastAsia="IRNazanin"/>
          <w:color w:val="111111"/>
          <w:sz w:val="28"/>
          <w:sz w:val="28"/>
          <w:szCs w:val="28"/>
          <w:rtl w:val="true"/>
          <w:lang w:bidi="fa-IR"/>
        </w:rPr>
        <w:t>او حساب می شود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فطره مهمانی که پیش از غروب شب عید فطر بدون رضایت صاحب خانه وارد می شود و مدّتی نزد او می ماند، بنابر احتیاط واجب است؛ و همچنین فطره کسی که انسان را مجبور کرده اند که خرجی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فطره مهمانی که بعد از غروب شب عید فطر وارد می شود، بر صاحب خانه واجب نیست، اگرچه پیش از غروب او را دعوت کرده باشد و در خانه او هم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موقع غروب شب عید فطر دیوانه یا بیهوش باشد، زکات فطره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غروب یا مقارن غروب بچه بالغ شود، یا دیوانه عاقل گردد، یا فقیر غنی شود، در صورتی که شرایط واجب شدن فطره را دارا باشد، باید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موقع غروب شب عید فطر، زکات فطره بر او واجب نیست، اگر تا پیش از ظهر روز عید شرط های واجب شدن فطره در او پیدا شود، مستحب است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کافری که بعد از غروب شب عید فطر مسلمان شده، فطره بر او واجب نیست، ولی مسلمانی که شیعه نبوده، اگر بعد از دیدن ماه شیعه شود، باید زکات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فقط به اندازه یک صاع </w:t>
      </w:r>
      <w:r>
        <w:rPr>
          <w:rStyle w:val="FootnoteAnchor"/>
          <w:rtl w:val="true"/>
        </w:rPr>
        <w:footnoteReference w:id="104"/>
      </w:r>
      <w:r>
        <w:rPr>
          <w:rFonts w:ascii="IRNazanin" w:hAnsi="IRNazanin" w:eastAsia="IRNazanin"/>
          <w:color w:val="111111"/>
          <w:sz w:val="28"/>
          <w:sz w:val="28"/>
          <w:szCs w:val="28"/>
          <w:rtl w:val="true"/>
          <w:lang w:bidi="fa-IR"/>
        </w:rPr>
        <w:t>گندم و مانند آن دارد، مستحب است زکات فطره را بدهد، چنانچه عیالاتی داشته باشد و بخواهد فطره آن ها را هم بدهد، می تواند به قصد فطره، آن یک صاع را به یکی از عیالاتش بدهد و او هم به همین قصد به دیگری بدهد و همچنین تا به نفر آخر برسد؛ و بهتر است نفر آخر چیزی را که می گیرد به کسی بدهد که از خودشان نباشد، اگر یکی از آن ها صغیر باشد، ولی او به جای او می گیرد و احتیاط آن است چیزی را که برای صغیر گرفته به کسی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غروب شب عید فطر بچه دار شود، یا کسی نان خور او حساب شود، واجب نیست فطره او را بدهد، اگرچه مستحب است فطره کسانی را که بعد از غروب تا پیش از ظهر روز عید نان خور او حساب می شوند بدهد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نان خور کسی باشد و پیش از غروب یا مقارن غروب، نان خور کس دیگر شود، فطره او بر کسی که نان خور او شده واجب است، مثلاً اگر دختر پیش از غروب به خانه شوهر رود، شوهرش باید فطره او را بدهد</w:t>
      </w:r>
      <w:r>
        <w:rPr>
          <w:rFonts w:eastAsia="IRNazanin" w:cs="IRNazanin"/>
          <w:color w:val="111111"/>
          <w:sz w:val="28"/>
          <w:szCs w:val="28"/>
          <w:rtl w:val="true"/>
          <w:lang w:bidi="fa-IR"/>
        </w:rPr>
        <w:t>.</w:t>
      </w:r>
      <w:bookmarkStart w:id="665" w:name="pg4780_42409"/>
    </w:p>
    <w:p>
      <w:pPr>
        <w:pStyle w:val="BookText"/>
        <w:rPr/>
      </w:pPr>
      <w:bookmarkEnd w:id="6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دیگری باید فطره او را بدهد، واجب نیست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فطره انسان بر کسی واجب باشد و او فطره را ندهد، بر خود انسان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که فطره او بر دیگری واجب است، خودش فطره را بدهد از کسی که فطره بر او واجب شده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شوهرش مخارج او را نمی دهد، چنانچه نان خور کس دیگر باشد، فطره اش بر آن کس واجب است؛ و اگر نان خور کس دیگر نیست، در صورتی که فقیر نباشد، باید فطره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سیّد نیست نمی تواند به سیّد فطره بدهد، حتّی اگر سیّدی نان خور او باشد، نمی تواند فطره او را به سیّد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فطره طفلی که از مادر یا دایه شیر می خورد، بر کسی است که مخارج مادر یا دایه را می دهد، ولی اگر مادر یا دایه مخارج خود را از مال طفل بر می دارد، فطره طفل بر کسی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اگرچه مخارج عیالاتش را از مال حرام بدهد، باید فطره آنان را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کسی را اجیر نماید و شرط کند که مخارج او را بدهد، باید فطره او را هم بدهد، ولی چنانچه شرط کند که مقداری از مخارج او را بدهد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پولی برای مخارجش بدهد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نیست فطره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بعد از غروب شب عید فطر بمیرد، باید فطره او و عیالاتش را از مال او بدهند؛ ولی اگر پیش از غروب بمیرد، واجب نیست فطره او و عیالاتش را از مال او بدهند</w:t>
      </w:r>
      <w:r>
        <w:rPr>
          <w:rFonts w:eastAsia="IRNazanin" w:cs="IRNazanin"/>
          <w:color w:val="111111"/>
          <w:sz w:val="28"/>
          <w:szCs w:val="28"/>
          <w:rtl w:val="true"/>
          <w:lang w:bidi="fa-IR"/>
        </w:rPr>
        <w:t>.</w:t>
      </w:r>
    </w:p>
    <w:p>
      <w:pPr>
        <w:pStyle w:val="Heading3"/>
        <w:numPr>
          <w:ilvl w:val="2"/>
          <w:numId w:val="1"/>
        </w:numPr>
        <w:rPr/>
      </w:pPr>
      <w:bookmarkStart w:id="666" w:name="__RefHeading___Toc2078455_2035185390"/>
      <w:bookmarkStart w:id="667" w:name="_Toc253"/>
      <w:bookmarkEnd w:id="666"/>
      <w:r>
        <w:rPr>
          <w:rtl w:val="true"/>
        </w:rPr>
        <w:t>مصرف زكات فطره</w:t>
      </w:r>
      <w:bookmarkEnd w:id="6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زکات فطره را به یکی از هشت مصرفی که سابقاً برای زکات مال گفته شد برسانند کافی است، ولی احتیاط مستحب آن است که فقط به فقرای شیعه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طفل شیعه ای فقیر باشد، انسان می تواند فطره را به مصرف او برساند، یا با پرداخت کردن به ولی طفل، ملک طفل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فقیری که فطره به او می دهند لازم نیست عادل باشد، ولی احتیاط واجب آن است که به شراب خوار و کسی که آشکارا معصیت می کند، و نیز کسی که نماز نمی خواند، فطره ندهند؛ ولی اگر دادن فطریه مشوق او به ترک گناه و خواندن نماز باشد، مانعی ندارد</w:t>
      </w:r>
      <w:r>
        <w:rPr>
          <w:rFonts w:eastAsia="IRNazanin" w:cs="IRNazanin"/>
          <w:color w:val="111111"/>
          <w:sz w:val="28"/>
          <w:szCs w:val="28"/>
          <w:rtl w:val="true"/>
          <w:lang w:bidi="fa-IR"/>
        </w:rPr>
        <w:t>.</w:t>
      </w:r>
      <w:bookmarkStart w:id="668" w:name="pg4780_42410"/>
    </w:p>
    <w:p>
      <w:pPr>
        <w:pStyle w:val="BookText"/>
        <w:rPr/>
      </w:pPr>
      <w:bookmarkEnd w:id="66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کسی که فطره را در معصیت مصرف می کند، نباید فطره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به یک فقیر، کمتر از یک صاع</w:t>
      </w:r>
      <w:r>
        <w:rPr>
          <w:rStyle w:val="FootnoteAnchor"/>
          <w:rtl w:val="true"/>
        </w:rPr>
        <w:footnoteReference w:id="105"/>
      </w:r>
      <w:r>
        <w:rPr>
          <w:rFonts w:ascii="IRNazanin" w:hAnsi="IRNazanin" w:eastAsia="IRNazanin"/>
          <w:color w:val="111111"/>
          <w:sz w:val="28"/>
          <w:sz w:val="28"/>
          <w:szCs w:val="28"/>
          <w:rtl w:val="true"/>
          <w:lang w:bidi="fa-IR"/>
        </w:rPr>
        <w:t>فطره ندهند، ولی اگر بیشتر بدهند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از جنسی که قیمتش دو برابر قیمت معمولی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از گندمی که قیمت آن دو برابر قیمت گندم معمولی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نصف صاع بدهد کافی نیست؛ و اگر آن را به قصد قیمت فطره هم بدهد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نمی تواند نصف صاع را از یک جنس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گندم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نصف دیگر آن را از جنس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جو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بدهد و اگر آن را به قصد قیمت فطره هم بدهد،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در دادن زکات فطره، خویشان فقیر خود را بر دیگران مقدم دارد، بعد همسایگان فقیر را، بعد اهل علم فقیر را، ولی اگر دیگران از جهتی برتری داشته باشند، مستحب است آن ها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به خیال این که کسی فقیر است به او فطره بدهد، بعد بفهمد فقیر نبوده، چنانچه مالی را که به او داده از بین نرفته باشد، باید پس بگیرد و به مستحق بدهد و اگر نتواند بگیرد، باید از مال خودش فطره را بدهد؛ و اگر از بین رفته باشد، در صورتی که گیرنده فطره می دانسته آنچه را گرفته فطره است، باید عوض آن را بدهد و اگر نمی دانسته، دادن عوض بر او واجب نیست و انسان باید دوباره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فقیرم، نمی شود به او فطره داد، مگر آن که از گفته او اطمینان پیدا شود، یا انسان بداند قبلاً فقیر بوده است</w:t>
      </w:r>
      <w:r>
        <w:rPr>
          <w:rFonts w:eastAsia="IRNazanin" w:cs="IRNazanin"/>
          <w:color w:val="111111"/>
          <w:sz w:val="28"/>
          <w:szCs w:val="28"/>
          <w:rtl w:val="true"/>
          <w:lang w:bidi="fa-IR"/>
        </w:rPr>
        <w:t>.</w:t>
      </w:r>
    </w:p>
    <w:p>
      <w:pPr>
        <w:pStyle w:val="Heading3"/>
        <w:numPr>
          <w:ilvl w:val="2"/>
          <w:numId w:val="1"/>
        </w:numPr>
        <w:rPr/>
      </w:pPr>
      <w:bookmarkStart w:id="669" w:name="__RefHeading___Toc2078457_2035185390"/>
      <w:bookmarkStart w:id="670" w:name="_Toc254"/>
      <w:bookmarkEnd w:id="669"/>
      <w:r>
        <w:rPr>
          <w:rtl w:val="true"/>
        </w:rPr>
        <w:t>مسائل متفرقه زكات فطره</w:t>
      </w:r>
      <w:bookmarkEnd w:id="67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باید زکات فطره را به قصد قربت </w:t>
      </w:r>
      <w:r>
        <w:rPr>
          <w:rStyle w:val="FootnoteAnchor"/>
          <w:rtl w:val="true"/>
        </w:rPr>
        <w:footnoteReference w:id="106"/>
      </w:r>
      <w:r>
        <w:rPr>
          <w:rFonts w:ascii="IRNazanin" w:hAnsi="IRNazanin" w:eastAsia="IRNazanin"/>
          <w:color w:val="111111"/>
          <w:sz w:val="28"/>
          <w:sz w:val="28"/>
          <w:szCs w:val="28"/>
          <w:rtl w:val="true"/>
          <w:lang w:bidi="fa-IR"/>
        </w:rPr>
        <w:t>بدهد و موقعی که آن را می دهد، نیت دادن فطره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ماه رمضان فطره را بدهد، صحیح نیست و احتیاط واجب آن است که در ماه رمضان هم فطره را ندهد، ولی اگر پیش از ماه رمضان یا در ماه رمضان به فقیر قرض بدهد و بعد از آن که فطره بر او واجب شد، طلب خود را بابت فطره حساب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گندم یا چیز دیگری را که برای فطره می دهد، باید به جنس دیگر یا خاک مخلوط نباشد و چنانچه مخلوط باشد، اگر خالص آن به یک صاع </w:t>
      </w:r>
      <w:r>
        <w:rPr>
          <w:rStyle w:val="FootnoteAnchor"/>
          <w:rtl w:val="true"/>
        </w:rPr>
        <w:footnoteReference w:id="107"/>
      </w:r>
      <w:r>
        <w:rPr>
          <w:rFonts w:ascii="IRNazanin" w:hAnsi="IRNazanin" w:eastAsia="IRNazanin"/>
          <w:color w:val="111111"/>
          <w:sz w:val="28"/>
          <w:sz w:val="28"/>
          <w:szCs w:val="28"/>
          <w:rtl w:val="true"/>
          <w:lang w:bidi="fa-IR"/>
        </w:rPr>
        <w:t>برسد، یا آنچه مخلوط شده به قدری کم باشد که قابل اعتنا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فطره را از چیز معیوب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فطره چند نفر را می دهد، لازم نیست همه را از یک جنس بدهد و اگر مثلاً فطره بعضی را گندم و فطره بعض دیگر را جو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نماز عید فطر می خواند، بنابر احتیاط واجب باید فطره را پیش از نماز عید بدهد، ولی اگر نماز عید نمی خواند، می تواند دادن فطره را تا ظهر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نیت فطره مقداری از مال خود را کنار بگذارد و تا ظهر روز عید به مستحق ندهد، احتیاط واجب آن است که هر وقت آن را می دهد، نیت فطره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دادن زکات فطره واجب است، فطره را ندهد و کنار هم نگذارد، بعداً باید بدون این که نیت ادا و قضا کند، فطره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فطره را کنار بگذارد، نمی تواند آن را برای خودش بردارد و مال دیگری را برای فطره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مالی داشته باشد که قیمتش از فطره بیشتر است، چنانچه فطره را ندهد و نیت کند که مقداری از آن مال برای فطره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مالی را که برای فطره کنار گذاشته از بین برود، چنانچه دسترسی به فقیر داشته و دادن فطره را تأخیر انداخته، باید عوض آن را بدهد؛ و اگر دسترسی به فقیر نداشته و در نگهداری و حفظ آن کوتاهی نکرده است، ضامن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محل خودش مستحق پیدا شود، احتیاط واجب آن است که فطره را به جای دیگر نبرد و اگر به جای دیگر ببرد و تلف شود، باید عوض آن را بدهد</w:t>
      </w:r>
      <w:r>
        <w:rPr>
          <w:rFonts w:eastAsia="IRNazanin" w:cs="IRNazanin"/>
          <w:color w:val="111111"/>
          <w:sz w:val="28"/>
          <w:szCs w:val="28"/>
          <w:rtl w:val="true"/>
          <w:lang w:bidi="fa-IR"/>
        </w:rPr>
        <w:t>.</w:t>
      </w:r>
      <w:bookmarkStart w:id="671" w:name="pg4780_42412"/>
    </w:p>
    <w:p>
      <w:pPr>
        <w:pStyle w:val="Heading2"/>
        <w:numPr>
          <w:ilvl w:val="1"/>
          <w:numId w:val="1"/>
        </w:numPr>
        <w:rPr/>
      </w:pPr>
      <w:bookmarkStart w:id="672" w:name="__RefHeading___Toc2078459_2035185390"/>
      <w:bookmarkStart w:id="673" w:name="_Toc255"/>
      <w:bookmarkEnd w:id="671"/>
      <w:bookmarkEnd w:id="672"/>
      <w:r>
        <w:rPr>
          <w:rtl w:val="true"/>
        </w:rPr>
        <w:t>احكام حج</w:t>
      </w:r>
      <w:bookmarkEnd w:id="6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حج، زیارت کردن خانه خدا و انجام اعمالی است که دستور داده اند در آن جا به جا آورده شود؛ و در تمام عمر بر کسی که این شرایط را دارا باشد، یک مرتبه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رفتن به حج مجبور نشود کار حرامی را انجام دهد، یا عمل واجبی را که از حج مهم تر است، ترک کند، پس اگر مجبور باشد از راه غصبی برود و راه دیگری هم نباشد، نباید حج برود، ولی اگر از راه غصبی به حج رفت حج او صحیح است، گرچه معصیت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باشد؛ و مستطیع بودن به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و مرکب سواری یا مالی که بتواند آن ها را تهیه کند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مزاج و توانایی آن را داشته باشد که بتواند مکه رود و حج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مانعی از رفتن نباشد و اگر راه بسته باشد، یا انسان بترسد که در راه جان یا عِرض او از بین برود، یا مال او را ببرند، حج بر او واجب نیست؛ ولی اگر از راه دیگری بتواند برود، اگرچه دورتر باشد در صورتی که مشقت زیاد نداشته باشد، باید از آن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رسیدن به مکه و درک اعمال حج وقت داشته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کسانی را که خرجی آنان بر او واجب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زن و بچّه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مخارج کسانی را که مردم خرجی دادن به آن ها را لازم می دانند،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کسب یا زراعت یا عایدی ملک و یا راه دیگری برای معاش خود داشته باشد که مجبور نشود به زحمت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بدون خانه ملکی رفع احتیاجش نمی شود، وقتی حج بر او واجب است که پول خانه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می تواند مکه برود، اگر بعد از برگشتن، از خودش مال نداشته باشد و شوهرش هم مثلاً فقیر باشد و خرجی او را ندهد و ناچار شود که به سختی زندگی کند،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توشه راه و مرکب سواری نداشته باشد و دیگری به او بگوید، حج برو من خرج تو و عیالات تو را هنگامی که در سفر حج هستی می دهم، در صورتی که او این بخشش را بپذیرد و در قبول آن، برای او ضرر یا مشقت غیر قابل تحمل نباشد، حج بر او واجب می شود؛ و اگر باعث منت گذاشتن، یا وهن شخصیت و یا منافی شأن او باشد، قبول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خرجی رفتن و برگشتن و خرجی عیالات کسی را در مدّتی که مکه می رود و بر می گردد، به او ببخشند و با او شرط کنند که حج کند و او بپذیرد، حج بر او واجب می شود، اگرچه قرض داشته باشد و در موقع برگشتن هم مالی که بتواند با آن زندگی کند، نداشته باشد؛ ولی اگر مدت زمانی که برای رفت و برگشت و انجام اعمال حج صرف می کند، امکان کسب و کاری را در محل خود دارد که می تواند قرض خود را ادا کند و یا مخارج زندگی خود را در قسمتی از سال تأمین کند،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هزینه رفت و برگشت حج و هزینه خانواده او را هنگام سفر به او ببخشند، حج بر او واجب می شود؛ و نیز اگر این امکانات را برای رفتن به حج در اختیار او بگذارند، اگرچه به صورت هبه نباشد چنانچه اطمینان دارد از او پس نمی گیرند، حج بر او واجب می شود؛ و در صورتی که پذیرش این امکانات برای رفتن به حج برای او ضرری داشته باشد، یا مشقت غیر قابل تحمل ایجاد کند، یا مطابق شأن او نباشد و یا در این بذل منتی ببیند پذیرش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مقداری مال که برای حج کافی است به کسی بدهند و با او شرط کنند، در راه مکه به کسی که مال را داده خدمت کند، حج بر او واجب نمی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مقداری مال به کسی بدهند و حج بر او واجب شود، چنانچه حج انجام دهد هر چند بعداً مالی از خود پیدا کند،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تجارت مثلاً تا جدّه برود و مالی به دست آورد که اگر بخواهد از آن جا به مکه رود مستطیع باشد، باید حج کند و در صورتی که حج به جا آورد، اگرچه بعداً مالی پیدا کند که بتواند از وطن خود به مکه رود، دیگر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اجیر شود که از طرف کس دیگر حج کند، چنانچه خودش نتواند برود و بخواهد دیگری را از طرف خودش بفرستد، باید از کسی که او را اجیر کرده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مستطیع شود و مکه نرود و فقیر شود، باید به هر زحمتی که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حد تحمل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بعداً حج کند؛ و اگر به هیچ قسم نتواند حج برود، چنانچه کسی او را برای حج اجیر کند، باید به مکه رود و حج کسی را که برای او اجیر شده به جا آورد و تا سال بعد در مکه بماند و برای خود حج کند، ولی اگر ممکن باشد که اجیر شود و اجرت را نقد بگیرد و کسی که او را اجیر کرده راضی شود که حج او در سال بعد به جا آورده شود، باید سال اوّل برای خود و سال بعد برای کسی که اجیر شده،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سال اولی که مستطیع شده، به مکه رود و در وقت معینی که دستور داده اند به عرفات و مشعر الحرام نرسد، چنانچه در سال های بعد مستطیع نباشد، حج بر او واجب نیست؛ ولی اگر از سال های پیش مستطیع بوده و نرفته است، چنانچه رفتن به حج همراه با مشقاتی باشد که عرفاً قابل تحمل نیست، تأخیر حج تا برطرف شدن آن ها جایز است، ولی حج از عهده او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سال اولی که مستطیع شده حج نکند و بعد به سبب پیری یا مرض و ناتوانی نتواند حج انجام دهد و ناامید باشد از این که بعداً خودش حج کند، باید دیگری را از طرف خود بفرستد، بلکه اگر در سال اوّلی که به قدر رفتن حج مال پیدا کرده، به سبب پیری یا مرض یا ناتوانی نتواند حج انجام دهد، احتیاط مستحب آن است کسی را از طرف خود بفرستد که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طرف دیگری برای حج اجیر شده، باید طواف نساء را مانند دیگر افعال حج از طرف منوب عنه</w:t>
      </w:r>
      <w:r>
        <w:rPr>
          <w:rStyle w:val="FootnoteAnchor"/>
          <w:rtl w:val="true"/>
        </w:rPr>
        <w:footnoteReference w:id="108"/>
      </w:r>
      <w:r>
        <w:rPr>
          <w:rFonts w:ascii="IRNazanin" w:hAnsi="IRNazanin" w:eastAsia="IRNazanin"/>
          <w:color w:val="111111"/>
          <w:sz w:val="28"/>
          <w:sz w:val="28"/>
          <w:szCs w:val="28"/>
          <w:rtl w:val="true"/>
          <w:lang w:bidi="fa-IR"/>
        </w:rPr>
        <w:t xml:space="preserve">به جا آورد؛ و اگر این طواف را ترک کند، زن بر آن اجیر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می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طواف نساء را درست به جا نیاورد یا فراموش کند، چنانچه بعد از چند روز یادش بیاید و از بین راه برگردد و به جا آورد، صحیح است؛ ولی اگر برگشت غیر ممکن یا باعث زحمت و مشقت است، می تواند نایب بگیرید و تا هنگامی که طواف نساء به وسیله نایب انجام نشده است، زن بر او حرام است</w:t>
      </w:r>
      <w:r>
        <w:rPr>
          <w:rFonts w:eastAsia="IRNazanin" w:cs="IRNazanin"/>
          <w:color w:val="111111"/>
          <w:sz w:val="28"/>
          <w:szCs w:val="28"/>
          <w:rtl w:val="true"/>
          <w:lang w:bidi="fa-IR"/>
        </w:rPr>
        <w:t>.</w:t>
      </w:r>
      <w:bookmarkStart w:id="674" w:name="pg4780_42415"/>
    </w:p>
    <w:p>
      <w:pPr>
        <w:pStyle w:val="Heading2"/>
        <w:numPr>
          <w:ilvl w:val="1"/>
          <w:numId w:val="1"/>
        </w:numPr>
        <w:rPr/>
      </w:pPr>
      <w:bookmarkStart w:id="675" w:name="__RefHeading___Toc2078461_2035185390"/>
      <w:bookmarkStart w:id="676" w:name="_Toc256"/>
      <w:bookmarkEnd w:id="674"/>
      <w:bookmarkEnd w:id="675"/>
      <w:r>
        <w:rPr>
          <w:rtl w:val="true"/>
        </w:rPr>
        <w:t>احكام خرید و فروش</w:t>
      </w:r>
      <w:bookmarkEnd w:id="676"/>
    </w:p>
    <w:p>
      <w:pPr>
        <w:pStyle w:val="Heading3"/>
        <w:numPr>
          <w:ilvl w:val="2"/>
          <w:numId w:val="1"/>
        </w:numPr>
        <w:rPr/>
      </w:pPr>
      <w:bookmarkStart w:id="677" w:name="__RefHeading___Toc2078463_2035185390"/>
      <w:bookmarkStart w:id="678" w:name="_Toc257"/>
      <w:bookmarkEnd w:id="677"/>
      <w:r>
        <w:rPr>
          <w:rtl w:val="true"/>
        </w:rPr>
        <w:t>چیزهایی كه در خرید و فروش مستحب است</w:t>
      </w:r>
      <w:bookmarkEnd w:id="6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 چیز در خرید و فروش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خرید و فروش کند، باید احکام آن را یاد بگیرد؛ و اگر پیش از یاد گرفتن احکام آن خرید و فروش کند، به سبب معامله های باطل و شبهه ناک به هلاکت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یادگیری این احکام به مقداری که مورد نیاز و احتیاج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اگر مبادرت به فراگیری آن نکند به حرام می افتد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جنس بین مشتریان فرق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جنس سخت 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فروشد زیادتر بدهد و آنچه می خرد کمتر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معامله کرده، اگر پشیمان شود و از او تقاضا کند که معامله را به هم بزند، برای به هم زدن معامله حاضر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نداند معامله ای که انجام داده صحیح است یا باطل، در صورتی که شک او در اثر ندانستن حکم مسأله باشد، نمی تواند در مالی که گرفته است، تصرف کند؛ ولی اگر حکم مسأله را در وقت معامله بداند و بعد از انجام آن شک کند که معامله صحیح است یا نه، تصرف او در مالی که گرفته است، مانعی ندارد</w:t>
      </w:r>
      <w:r>
        <w:rPr>
          <w:rFonts w:eastAsia="IRNazanin" w:cs="IRNazanin"/>
          <w:color w:val="111111"/>
          <w:sz w:val="28"/>
          <w:szCs w:val="28"/>
          <w:rtl w:val="true"/>
          <w:lang w:bidi="fa-IR"/>
        </w:rPr>
        <w:t>.</w:t>
      </w:r>
      <w:bookmarkStart w:id="679" w:name="pg4780_42416"/>
    </w:p>
    <w:p>
      <w:pPr>
        <w:pStyle w:val="BookText"/>
        <w:rPr/>
      </w:pPr>
      <w:bookmarkEnd w:id="67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 ندانستن حکم مسأله، اگر بداند طرف معامله راضی به تصرف در مال و یا جنسی است که دریافت کرده، تصرف در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مالی ندارد و مخارجی، مانند هزینه خانواده بر او واجب است، باید کسب کند؛ و نیز اگر حفظ نظام اقتصادی جامعه اسلامی و بی نیازی آن، به دیگران متوقف بر مبادرت او به کسب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تجارت یا تولید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باشد و او هم توان لازم را برای کار داشته باشد، اقدام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کسب و کار برای امور مستحب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گشایش در زندگی خانواده و دستگیری از فقرا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Heading3"/>
        <w:numPr>
          <w:ilvl w:val="2"/>
          <w:numId w:val="1"/>
        </w:numPr>
        <w:rPr/>
      </w:pPr>
      <w:bookmarkStart w:id="680" w:name="__RefHeading___Toc2078465_2035185390"/>
      <w:bookmarkStart w:id="681" w:name="_Toc258"/>
      <w:bookmarkEnd w:id="680"/>
      <w:r>
        <w:rPr>
          <w:rtl w:val="true"/>
        </w:rPr>
        <w:t>معاملات مكروه</w:t>
      </w:r>
      <w:bookmarkEnd w:id="6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عمده معاملات مکروه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ملک، مگر آن که هدف او از فروش ملک، خرید ملک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مردمان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بین اذان صبح و اوّل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خرید و فروش گندم، جو و مانند این ها قرار دهد، مگر آن که مقصود او از این کار، رسیدن این قبیل ما یحتاج عمومی به دست مردم با قیمت مناسب و کوتاه کردن دست اخلال گران در این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خریدن جنسی که دیگری می خواهد بخرد، داخل معامله او شود</w:t>
      </w:r>
      <w:r>
        <w:rPr>
          <w:rFonts w:eastAsia="IRNazanin" w:cs="IRNazanin"/>
          <w:color w:val="111111"/>
          <w:sz w:val="28"/>
          <w:szCs w:val="28"/>
          <w:rtl w:val="true"/>
          <w:lang w:bidi="fa-IR"/>
        </w:rPr>
        <w:t>.</w:t>
      </w:r>
    </w:p>
    <w:p>
      <w:pPr>
        <w:pStyle w:val="Heading3"/>
        <w:numPr>
          <w:ilvl w:val="2"/>
          <w:numId w:val="1"/>
        </w:numPr>
        <w:rPr/>
      </w:pPr>
      <w:bookmarkStart w:id="682" w:name="__RefHeading___Toc2078467_2035185390"/>
      <w:bookmarkStart w:id="683" w:name="_Toc259"/>
      <w:bookmarkEnd w:id="682"/>
      <w:r>
        <w:rPr>
          <w:rtl w:val="true"/>
        </w:rPr>
        <w:t>معاملات حرام</w:t>
      </w:r>
      <w:bookmarkEnd w:id="6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معاملات حرام شش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عین نجس، در صورتی که عین نجس دارای منافع محلّله مقصوده عقلائیه باشد؛ یعنی دارای منافعی باشد که از نظر شرع، منعی ندارد و از نظر عقلا نیز دارای مالیت و ارزش بوده و داد و ستد بر روی آن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آن مانعی ندارد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مال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چیزهایی که مال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حیوانات درنده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هر چیزی که از نظر عقلا مالیت و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چیزی که منافع معمولی آن فقط کار حرام باشد، مانند اسباب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که در آن ربا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جنسی که با چیز دیگر مخلوط است، در صورتی که آن چیز معلوم نباشد و فروشنده هم به خریدار نگوید، مثل فروختن روغنی که آن را با پیه مخلوط کرده است، این عمل را غش می گویند، پیغمبر اکرم؟صل؟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در معامله با مسلمانان غش کند، یا به آنان ضرر بزند، یا تقلّب و حیله نماید و هر که با برادر مسلمان خود غش کند، خداوند برکت روزی او را می برد و راه معاش او را می بندد و او را به خودش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فروختن چیز پاکی که نجس شده و آب کشیدن آن ممکن است، اشکال ندارد و اگر مشتری آن چیز را برای کاری بخواهد که شرط آن پاک بودن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لباسی که می خواهد با آن نماز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فروشنده نجس بودن آن را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 پاکی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روغن و نفت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آب کشیدن آن ممکن نیست نجس شود، چنانچه آن را برای کاری بخواهند که شرطش پاک بودن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روغن نجس را برای خوردن بخواهند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فروش آن حرام است؛ و اگر برای کاری بخواهند که شرط آن پاک بودن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بخواهند نفت نجس را بسوزانند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فروش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داروی نجس، در صورتی که نجس بودن آن را به مشتری خبر دهد،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روغن، داروهای روان و عطرهایی که از سرزمین های غیر اسلامی می آورند، اگر نجس بودن آن ها معلوم نباشد، اشکال ندارد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چرم و همه اجزایی که از حیوان گرفته می شود، اگر در کشورهای غیر اسلامی تولید شده باشد، در صورتی که یقین کند حیوان ذبح شرعی نشده است نجس می باشد، هر چند خرید و فروش آن با شرایطی که گفته شد، جایز و صحیح است؛ اما اگر احتمال دهد حیوان به دستور شرع ذبح شده است،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کالا خوراکی باشد، مادام که اطمینان به ذبح حیوان به دستور شرع پیدا نکند، خوردن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مسکرات</w:t>
      </w:r>
      <w:r>
        <w:rPr>
          <w:rStyle w:val="FootnoteAnchor"/>
          <w:rtl w:val="true"/>
        </w:rPr>
        <w:footnoteReference w:id="109"/>
      </w:r>
      <w:r>
        <w:rPr>
          <w:rFonts w:ascii="IRNazanin" w:hAnsi="IRNazanin" w:eastAsia="IRNazanin"/>
          <w:color w:val="111111"/>
          <w:sz w:val="28"/>
          <w:sz w:val="28"/>
          <w:szCs w:val="28"/>
          <w:rtl w:val="true"/>
          <w:lang w:bidi="fa-IR"/>
        </w:rPr>
        <w:t>، حرام و معامله آن 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فروختن مال غصبی، باطل است و فروشنده باید پولی که از خریدار گرفته به او برگرداند، البته چنانچه مالک مال غصبی بعد از فروش آن راضی به معامله و تصرف شود، معامله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خریدار قصدش این باشد که پول جنس را ندهد، معامله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خریدار بخواهد پول جنس را بعداً از حرام بدهد، معامله صحیح است، ولی باید مقداری را که بدهکار است از مال حلال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ابزار و آلاتی که فقط کاربرد در حرام دارد، حرام است؛ ولی ابزار و آلاتی که مصرف دوگانه در حلال و حرام دارد، اگر به قصد استفاده حلال بخرد و یا بفروشد،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می شود استفاده حلال از آن ببرند، به قصد این بفروشد که آن را در حرام مصرف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انگور را به این قصد بفروشد که از آن شراب تهیه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آن حرام و باطل است؛ ولی اگر به قصد استفاده در حرام نمی فروشد، ولی می داند مشتری آن را در حرام مصرف می کند،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مجسمه در روزگار ما که شایعه بت پرستی وجود ندارد، مانعی ندارد؛ و نیز خرید و فروش کالایی که بر روی آن نقوش برجسته نقش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خریدن چیزی که از قمار یا دزدی و یا از معامله باطل تهیه شده، حرام است و اگر کسی آن را بخرد، باید به صاحب اصلی اش برگرداند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روغنی که با پیه مخلوط است بفروشد، چنانچه آن را معین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 روغن را می فروشم، معامله به مقدار پیهی که در آن است، باطل می باشد و پولی که فروشنده برای پیه آن گرفته، مال مشتری و پیه مال فروشنده است و مشتری می تواند معامله روغن خالصی را هم که در آن است به هم بزند، ولی اگر آن را معین نکند بلکه یک مَن روغن بفروشد، بعد روغنی که پیه دارد بدهد، مشتری می تواند آن روغن را پس بدهد و روغن خالص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مقداری از جنسی را که با وزن یا پیمانه می فروشند، به زیادتر از همان جنس بفروشد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مَن گندم را به یک مَن و نیم گندم بفروشد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 و حرام است </w:t>
      </w:r>
      <w:r>
        <w:rPr>
          <w:rStyle w:val="FootnoteAnchor"/>
          <w:rtl w:val="true"/>
        </w:rPr>
        <w:footnoteReference w:id="110"/>
      </w:r>
      <w:r>
        <w:rPr>
          <w:rFonts w:ascii="IRNazanin" w:hAnsi="IRNazanin" w:eastAsia="IRNazanin"/>
          <w:color w:val="111111"/>
          <w:sz w:val="28"/>
          <w:sz w:val="28"/>
          <w:szCs w:val="28"/>
          <w:rtl w:val="true"/>
          <w:lang w:bidi="fa-IR"/>
        </w:rPr>
        <w:t>بلکه اگر یکی از دو جنس، سالم و دیگری معیوب، یا جنس یکی خوب و جنس دیگری بد باشد، یا با یکدیگر تفاوت قیمت داشته باشند، چنانچه بیشتر از مقداری که می دهد بگیرد، باز هم ربا و حرام است، پس اگر مس درست را بدهد و بیشتر از آن مس شکسته بگیرد، یا برنج صدری را بدهد و بیشتر از آن برنج گرده بگیرد، یا طلای ساخته را بدهد و بیشتر از آن طلای نساخته بگیرد، ربا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که اضافه می گیرد غیر از جنسی باشد که می فروشد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مَن گندم به یک مَن گندم و یک قَران پول بفروشد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 هم ربا و حرام است، بلکه اگر چیزی زیادتر نگیرد ولی شرط کند خریدار عملی برای او انجام دهد، ربا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که مقدار کمتر را می دهد چیزی علاوه کند، مثلاً یک مَن گندم و یک دستمال را به یک مَن و نیم گندم بفروشد، اشکال ندارد؛ و همچنین است اگر از هر دو طرف چیزی زیاد کنند، مثلاً یک مَن گندم و یک دستمال را به یک مَن و نیم گندم و یک دستمال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که با متر و ذرع می فروشند،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پارچه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چیزی که با شماره معامله می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گردو و تخم مرغ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بفروشد و زیادتر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ده تا تخم مرغ بدهد و یازده تا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جنسی که در بعضی از شهرها با وزن، یا پیمانه می فروشند و در بعضی از شهرها با شماره معامله می کنند، احتیاط آن است که آن جنس را به زیادتر از آن نفروشد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که می فروشد و عوضی که می گیرد از یک جنس نباشد، زیادی گرفتن اشکال ندارد، پس اگر یک مَن برنج بفروشد و دو مَن گندم بگیرد، معامله صحیح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جنسی که می فروشد و عوضی که می گیرد، از یک چیز عمل آمده باشد، باید در معامله زیادی نگیرد، پس اگر یک مَن روغن بفروشد و در عوض آن یک مَن و نیم پنیر بگیرد، ربا و حرام است و احتیاط واجب آن است که اگر میوه رسیده را با میوه نارس معامله کند، زیادی نگیرد</w:t>
      </w:r>
      <w:r>
        <w:rPr>
          <w:rFonts w:eastAsia="IRNazanin" w:cs="IRNazanin"/>
          <w:color w:val="111111"/>
          <w:sz w:val="28"/>
          <w:szCs w:val="28"/>
          <w:rtl w:val="true"/>
          <w:lang w:bidi="fa-IR"/>
        </w:rPr>
        <w:t>.</w:t>
      </w:r>
      <w:bookmarkStart w:id="684" w:name="pg4780_42420"/>
    </w:p>
    <w:p>
      <w:pPr>
        <w:pStyle w:val="BookText"/>
        <w:rPr/>
      </w:pPr>
      <w:bookmarkEnd w:id="6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 و گندم در ربا یک جنس حساب می شود، پس اگر یک مَن گندم بدهد و یک مَن و پنج سیر جو بگیرد، ربا و حرام است؛ و نیز اگر مثلاً ده مَن جو بخرد که سر خرمن ده مَن گندم بدهد، چون جو را نقد گرفته و بعد از مدّتی گندم را می دهد، مثل آن است که زیادی گرفته 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مسلمان از کافری که در پناه اسلام نیست ربا بگیرد، اشکال ندارد؛ و نیز پدر و فرزند و زن و شوهر می توانند از یکدیگر ربا بگیرند</w:t>
      </w:r>
      <w:r>
        <w:rPr>
          <w:rFonts w:eastAsia="IRNazanin" w:cs="IRNazanin"/>
          <w:color w:val="111111"/>
          <w:sz w:val="28"/>
          <w:szCs w:val="28"/>
          <w:rtl w:val="true"/>
          <w:lang w:bidi="fa-IR"/>
        </w:rPr>
        <w:t>.</w:t>
      </w:r>
    </w:p>
    <w:p>
      <w:pPr>
        <w:pStyle w:val="Heading3"/>
        <w:numPr>
          <w:ilvl w:val="2"/>
          <w:numId w:val="1"/>
        </w:numPr>
        <w:rPr/>
      </w:pPr>
      <w:bookmarkStart w:id="685" w:name="__RefHeading___Toc2078469_2035185390"/>
      <w:bookmarkStart w:id="686" w:name="_Toc260"/>
      <w:bookmarkEnd w:id="685"/>
      <w:r>
        <w:rPr>
          <w:rtl w:val="true"/>
        </w:rPr>
        <w:t>شرایط فروشنده و خریدار</w:t>
      </w:r>
      <w:bookmarkEnd w:id="6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فروشنده و خریدار شش 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نباشند، یعنی مال خود را در کارهای بیهوده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خرید و فروش داشته باشند، پس اگر مثلاً به شوخی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فروختم،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ها را مجبور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عوضی را که می دهند مالک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 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با بچّه نابالغ باطل است، مگر در کالاهای کم قیمتی که معامله با بچه ممیز در آن ها معمول باشد، اگرچه پدر یا جدّ آن بچه به او اجازه داده باشند که معامله کند؛ اما اگر طفل وسیله باشد که پول را به فروشنده بدهد و جنس را به خریدار برساند، یا جنس را به خریدار بدهد و پول را به فروشنده برساند، چون واقعاً دو نفر بالغ با یکدیگر معامله کرده اند، معامله صحیح است، ولی باید فروشنده و خریدار یقین داشته باشند که طفل جنس و پول را به صاحب آن می رساند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بچه ای که بالغ نشده شرعاً نمی تواند در مال خود تصرف کند، اگرچه تصرف نوجوان در صورتی که به حد تمیز</w:t>
      </w:r>
      <w:r>
        <w:rPr>
          <w:rStyle w:val="FootnoteAnchor"/>
          <w:rtl w:val="true"/>
        </w:rPr>
        <w:footnoteReference w:id="111"/>
      </w:r>
      <w:r>
        <w:rPr>
          <w:rFonts w:ascii="IRNazanin" w:hAnsi="IRNazanin" w:eastAsia="IRNazanin"/>
          <w:color w:val="111111"/>
          <w:sz w:val="28"/>
          <w:sz w:val="28"/>
          <w:szCs w:val="28"/>
          <w:rtl w:val="true"/>
          <w:lang w:bidi="fa-IR"/>
        </w:rPr>
        <w:t>رسیده باشد ، در مواردی مانند خرید و فروش چیزهای کم قیمت، یا وصیت برای ارحام و نزدیکان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بچّه نابالغ چیزی بخرد، یا چیزی به او بفروشد، باید جنس یا پولی را که از او گرفته به صاحب آن بدهد، یا از صاحبش رضایت بخواهد؛ و اگر صاحب آن را نمی شناسد و برای شناختن او هم وسیله ای ندارد، باید چیزی را که از بچّه گرفته، از طرف صاحب آن مظالم بدهد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انسان است و صاحبان آن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با اجازه مجتهد جامع شرایط و یا وکیل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اگر مالک پول و یا جنس خود طفل باشد، باید آن را به ولی او برساند یا از او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با بچّه نابالغ معامله کند و جنس یا پولی که به بچّه داده از بین برود، چنانچه طفل ممیز باشد می تواند جنس یا پولی را که طفل از بین برده، از ولی او یا بعد از بلوغ از خود او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خریدار یا فروشنده را به معامله مجبور کنند، چنانچه بعد از معامله راضی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معامله صحیح است، ولی احتیاط مستحب آن است که دوباره صیغه معامله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مال کسی را بدون اجازه او بفروشد، چنانچه صاحب مال به فروش آن راضی نشود و اجازه ندهد،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و جدّ پدری طفل، و نیز وصی پدر و وصی جدّ پدری می توانند مال طفل را اگر به مصلحت او باشد، بفروشند و مجتهد عادل هم می تواند مال دیوانه یا طفل یتیم و یا مال کسی را که غایب است با رعایت مصلحت طفل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مالی را غصب کند و بفروشد و بعد از فروش صاحب مال معامله را برای خودش اجازه دهد، معامله صحیح است و چیزی را که غصب کننده به مشتری داده و منفعت های آن از موقع معامله، ملک مشتری است و چیزی را که مشتری داده و منفعت های آن از موقع معامله، ملک کسی است که مال او را غصب کرده 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مالی را غصب کند و بفروشد به قصد این که پول آن مال خودش باشد، چنانچه صاحب مال معامله را اجازه نکند، معامله باطل است و اگر اجازه کند، معامله صحیح است و پول آن تعلق به مالک دارد نه غاصب</w:t>
      </w:r>
      <w:r>
        <w:rPr>
          <w:rFonts w:eastAsia="IRNazanin" w:cs="IRNazanin"/>
          <w:color w:val="111111"/>
          <w:sz w:val="28"/>
          <w:szCs w:val="28"/>
          <w:rtl w:val="true"/>
          <w:lang w:bidi="fa-IR"/>
        </w:rPr>
        <w:t>.</w:t>
      </w:r>
      <w:bookmarkStart w:id="687" w:name="pg4780_42422"/>
    </w:p>
    <w:p>
      <w:pPr>
        <w:pStyle w:val="Heading3"/>
        <w:numPr>
          <w:ilvl w:val="2"/>
          <w:numId w:val="1"/>
        </w:numPr>
        <w:rPr/>
      </w:pPr>
      <w:bookmarkStart w:id="688" w:name="__RefHeading___Toc2078471_2035185390"/>
      <w:bookmarkStart w:id="689" w:name="_Toc261"/>
      <w:bookmarkEnd w:id="687"/>
      <w:bookmarkEnd w:id="688"/>
      <w:r>
        <w:rPr>
          <w:rtl w:val="true"/>
        </w:rPr>
        <w:t>شرایط جنس و عوض آن</w:t>
      </w:r>
      <w:bookmarkEnd w:id="6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جنسی که می فروشند و چیزی که عوض آن می گیرند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با وزن یا پیمانه یا شماره و مانند این ها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آن را تحویل دهد، بنابر این فروختن اسب یا حیوان دیگری که فرار کرده است، صحیح نیست؛ ولی اگر این امکان وجود داشته باشد که کالا در اختیار مشتری قرار گیرد و او هم بتواند آن را به دست 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فروشنده در وقت معامله توان تحویل دادن آن را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حیوانی را که فرار کرده است یا جنسی که گم شده است و توان تحویل دادن آن را در وقت معامله ندارد، همراه با کالایی که توان تحویل دادن آن را دارد بفروشد، معامله صحیح است؛ اگرچه حیوان فراری و یا کالای گم شده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در جنس و عوض هست و به سبب آن ها میل مردم به معامله فرق می کند،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جنس یا در عوض آن حقی نداشته باشد، پس مالی را که انسان پیش کسی گرو گذاشته، بدون اجازه او نمی تواند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جنس را بفروشد نه منفعت آن را، پس اگر مثلاً منفعت یک ساله خانه را بفروشد، صحیح نیست؛ ولی چنانچه خریدار به جای پول، منفعت ملک خود را بدهد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فرشی را از کسی بخرد و عوض آن، منفعت یک ساله خانه خود را به او واگذار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جنسی که در شهری با وزن یا پیمانه معامله می کنند، در آن شهر انسان باید با وزن یا پیمانه بخرد، ولی می تواند همان جنس را در شهری که با دیدن معامله می کنند، با دیدن خریداری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که با وزن خرید و فروش می کنند با پیمانه هم می شود معامله کرد، مثلاً اگر می خواهد ده مَن گندم بفروشد، با پیمانه ای که یک من گندم می گیرد ده پیمانه بدهد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یکی از شرط هایی که گفته شد در معامله نباشد، معامله باطل است، ولی اگر خریدار و فروشنده راضی باشند که در مال یکدیگر تصرف کنند، تصرف آن ها اشکال ندارد</w:t>
      </w:r>
      <w:r>
        <w:rPr>
          <w:rFonts w:eastAsia="IRNazanin" w:cs="IRNazanin"/>
          <w:color w:val="111111"/>
          <w:sz w:val="28"/>
          <w:szCs w:val="28"/>
          <w:rtl w:val="true"/>
          <w:lang w:bidi="fa-IR"/>
        </w:rPr>
        <w:t>.</w:t>
      </w:r>
      <w:bookmarkStart w:id="690" w:name="pg4780_42423"/>
    </w:p>
    <w:p>
      <w:pPr>
        <w:pStyle w:val="BookText"/>
        <w:rPr/>
      </w:pPr>
      <w:bookmarkEnd w:id="69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معامله چیزی که وقف شده باطل است، ولی اگر به طوری خراب شود که نتوانند استفاده ای را که مال برای آن ها وقف شده از آن ببرند، یا در معرض خرابی و از بین رفتن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حصیر مسجد به طوری پاره شود که نتوانند روی آن نماز بخوانند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فروش آن به وسیله متولی یا اذن او و در صورت نداشتن متولی با اذن حاکم شرعی اشکال ندارد؛ و در صورتی که ممکن باشد باید پول آن را در همان مسجد به مصرفی برسانند که به مقصود وقف کننده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بین کسانی که مال را برای آنان وقف کرده اند، به طوری اختلاف پیدا شود که اگر مال وقف را نفروشند، گمان آن برود که مال یا جانی تلف شود، می توانند آن مال را بفروشند و به مصرفی که به مقصود وقف کننده نزدیک تر است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خرید و فروش ملکی که آن را به دیگری اجاره داده اند، اشکال ندارد ولی استفاده آن ملک در مدت اجاره مال مستأجر است؛ و اگر خریدار نداند که آن ملک را اجاره داده اند، یا به گمان این که مدت اجاره کم است ملک را خریده باشد، پس از اطلاع می تواند معامله خودش را به هم بزند</w:t>
      </w:r>
      <w:r>
        <w:rPr>
          <w:rFonts w:eastAsia="IRNazanin" w:cs="IRNazanin"/>
          <w:color w:val="111111"/>
          <w:sz w:val="28"/>
          <w:szCs w:val="28"/>
          <w:rtl w:val="true"/>
          <w:lang w:bidi="fa-IR"/>
        </w:rPr>
        <w:t>.</w:t>
      </w:r>
    </w:p>
    <w:p>
      <w:pPr>
        <w:pStyle w:val="Heading3"/>
        <w:numPr>
          <w:ilvl w:val="2"/>
          <w:numId w:val="1"/>
        </w:numPr>
        <w:rPr/>
      </w:pPr>
      <w:bookmarkStart w:id="691" w:name="__RefHeading___Toc2078473_2035185390"/>
      <w:bookmarkStart w:id="692" w:name="_Toc262"/>
      <w:bookmarkEnd w:id="691"/>
      <w:r>
        <w:rPr>
          <w:rtl w:val="true"/>
        </w:rPr>
        <w:t>صیغه خرید و فروش</w:t>
      </w:r>
      <w:bookmarkEnd w:id="6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خرید و فروش لازم نیست صیغه عربی بخوانند، مثلاً اگر فروشنده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در عوض این پول فروختم و مشتری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معامله صحیح است؛ ولی خریدار و فروشنده باید قصد انشاء داشته باشند، یعنی به گفتن این دو جمله مقصودشان خرید و فروش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موقع معامله صیغه نخوانند، ولی فروشنده در مقابل مالی که از خریدار می گیرد، مال خود را ملک او کند و او بگیرد، معامله صحیح است و هر دو مالک می شوند</w:t>
      </w:r>
      <w:r>
        <w:rPr>
          <w:rFonts w:eastAsia="IRNazanin" w:cs="IRNazanin"/>
          <w:color w:val="111111"/>
          <w:sz w:val="28"/>
          <w:szCs w:val="28"/>
          <w:rtl w:val="true"/>
          <w:lang w:bidi="fa-IR"/>
        </w:rPr>
        <w:t>.</w:t>
      </w:r>
    </w:p>
    <w:p>
      <w:pPr>
        <w:pStyle w:val="Heading3"/>
        <w:numPr>
          <w:ilvl w:val="2"/>
          <w:numId w:val="1"/>
        </w:numPr>
        <w:rPr/>
      </w:pPr>
      <w:bookmarkStart w:id="693" w:name="__RefHeading___Toc2078475_2035185390"/>
      <w:bookmarkStart w:id="694" w:name="_Toc263"/>
      <w:bookmarkEnd w:id="693"/>
      <w:r>
        <w:rPr>
          <w:rtl w:val="true"/>
        </w:rPr>
        <w:t>خرید و فروش میوه ها</w:t>
      </w:r>
      <w:bookmarkEnd w:id="69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فروش میوه ای که گل آن ریخته و دانه بسته، به صورتی که حاصل درخت را هر چند به وسیله کارشناس بتواند تخمین بزند، پیش از چیدن صحیح است؛ و نیز فروختن غوره بر درخت اشکال ندارد</w:t>
      </w:r>
      <w:r>
        <w:rPr>
          <w:rFonts w:eastAsia="IRNazanin" w:cs="IRNazanin"/>
          <w:color w:val="111111"/>
          <w:sz w:val="28"/>
          <w:szCs w:val="28"/>
          <w:rtl w:val="true"/>
          <w:lang w:bidi="fa-IR"/>
        </w:rPr>
        <w:t>.</w:t>
      </w:r>
      <w:bookmarkStart w:id="695" w:name="pg4780_42424"/>
    </w:p>
    <w:p>
      <w:pPr>
        <w:pStyle w:val="BookText"/>
        <w:rPr/>
      </w:pPr>
      <w:bookmarkEnd w:id="69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بخواهند میوه ای که بر درخت است، پیش از آن که دانه ببندد و گلش بریزد بفروشند، باید چیزی از حاصل زمین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سبزی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با آن بفروشند، یا با مشتری شرط کنند میوه را پیش از دانه بستن بچیند، یا میوه بیشتر از یک سال را به او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خرمایی که زرد یا سرخ شده بر درخت بفروشند اشکال ندارد، ولی نباید عوض آن را خرما بگیرند، امّا اگر کسی یک درخت خرما در خانه یا باغ کس دیگر داشته باشد، در صورتی که مقدار آن را تخمین بزند و صاحب درخت آن را به صاحب خانه یا باغ بفروشد و عوض آن خرما بگیرد، چنانچه خرمایی را که می گیرد کمتر یا زیادتر از مقداری که تخمین زده اند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فروختن خیار، بادمجان، سبزی ها و مانند این ها که سالی چند مرتبه چیده می شود، در صورتی که ظاهر و نمایان شده باشد و معین کنند که مشتری در سال چند دفعه آن را بچیند،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خوشه گندم و جو را بعد از آن که دانه بسته، به چیز دیگری غیر گندم و جو بفروشند اشکال ندارد</w:t>
      </w:r>
      <w:r>
        <w:rPr>
          <w:rFonts w:eastAsia="IRNazanin" w:cs="IRNazanin"/>
          <w:color w:val="111111"/>
          <w:sz w:val="28"/>
          <w:szCs w:val="28"/>
          <w:rtl w:val="true"/>
          <w:lang w:bidi="fa-IR"/>
        </w:rPr>
        <w:t>.</w:t>
      </w:r>
    </w:p>
    <w:p>
      <w:pPr>
        <w:pStyle w:val="Heading3"/>
        <w:numPr>
          <w:ilvl w:val="2"/>
          <w:numId w:val="1"/>
        </w:numPr>
        <w:rPr/>
      </w:pPr>
      <w:bookmarkStart w:id="696" w:name="__RefHeading___Toc2078477_2035185390"/>
      <w:bookmarkStart w:id="697" w:name="_Toc264"/>
      <w:bookmarkEnd w:id="696"/>
      <w:r>
        <w:rPr>
          <w:rtl w:val="true"/>
        </w:rPr>
        <w:t>نقد و نسیه</w:t>
      </w:r>
      <w:bookmarkEnd w:id="6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جنسی را نقد بفروشند، خریدار و فروشنده بعد از معامله می توانند، جنس و پول را از یکدیگر مطالبه کرده و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خانه، زمین و مانند این ها به این است که آن را در اختیار خریدار بگذارند که بتواند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فرش، لباس و مانند این ها به این است که آن را طوری در اختیار خریدار بگذارند که اگر بخواهد آن را به جای دیگر ببرد، فروشنده جلوگیری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معامله نسیه باید مدت کاملاً معلوم باشد، پس اگر جنسی را بفروشد که سر خرمن پول آن را بگیرد، چون مدت کاملاً معین نشده، معامله باطل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جنسی را نسیه بفروشد، پیش از تمام شدن مدتی که قرار گذاشته اند، نمی تواند عوض آن را از خریدار مطالبه کند، ولی اگر خریدار بمیرد و از خودش مال داشته باشد، فروشنده می تواند پیش از تمام شدن مدت، طلبی را که دارد از ورثه او مطالبه کند</w:t>
      </w:r>
      <w:r>
        <w:rPr>
          <w:rFonts w:eastAsia="IRNazanin" w:cs="IRNazanin"/>
          <w:color w:val="111111"/>
          <w:sz w:val="28"/>
          <w:szCs w:val="28"/>
          <w:rtl w:val="true"/>
          <w:lang w:bidi="fa-IR"/>
        </w:rPr>
        <w:t>.</w:t>
      </w:r>
      <w:bookmarkStart w:id="698" w:name="pg4780_42425"/>
    </w:p>
    <w:p>
      <w:pPr>
        <w:pStyle w:val="BookText"/>
        <w:rPr/>
      </w:pPr>
      <w:bookmarkEnd w:id="69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جنسی را نسیه بفروشد، بعد از تمام شدن مدتی که قرار گذاشته اند، می تواند عوض آن را از خریدار مطالبه کند، ولی اگر خریدار نتواند بپردازد، باید او را مهلت دهد؛ و اگر امکان پرداخت را در مهلت معقول نداشته باشد، 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کسی که قیمت جنس را نمی داند، مقداری نسیه بدهد و قیمت آن را به او نگوید؛ معامله باطل است، ولی اگر به کسی که قیمت نقدی جنس را می داند، نسیه بدهد و گران تر حساب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که به تو می دهم، تومانی یک ریال از قیمتی که نقد می فروشم گران تر حساب می کنم و او بپذیرد،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جنسی را نسیه فروخته و برای گرفتن پول آن مدتی قرار داده، اگر مثلاً بعد از گذشتن نصف مدت، مقداری از طلب خود را کم کند و بقیه را نقد بگیرد اشکال ندارد</w:t>
      </w:r>
      <w:r>
        <w:rPr>
          <w:rFonts w:eastAsia="IRNazanin" w:cs="IRNazanin"/>
          <w:color w:val="111111"/>
          <w:sz w:val="28"/>
          <w:szCs w:val="28"/>
          <w:rtl w:val="true"/>
          <w:lang w:bidi="fa-IR"/>
        </w:rPr>
        <w:t>.</w:t>
      </w:r>
    </w:p>
    <w:p>
      <w:pPr>
        <w:pStyle w:val="Heading3"/>
        <w:numPr>
          <w:ilvl w:val="2"/>
          <w:numId w:val="1"/>
        </w:numPr>
        <w:rPr/>
      </w:pPr>
      <w:bookmarkStart w:id="699" w:name="__RefHeading___Toc2078479_2035185390"/>
      <w:bookmarkStart w:id="700" w:name="_Toc265"/>
      <w:bookmarkEnd w:id="699"/>
      <w:r>
        <w:rPr>
          <w:rtl w:val="true"/>
        </w:rPr>
        <w:t>معامله سلف</w:t>
      </w:r>
      <w:bookmarkEnd w:id="700"/>
    </w:p>
    <w:p>
      <w:pPr>
        <w:pStyle w:val="Heading4"/>
        <w:numPr>
          <w:ilvl w:val="3"/>
          <w:numId w:val="1"/>
        </w:numPr>
        <w:rPr/>
      </w:pPr>
      <w:bookmarkStart w:id="701" w:name="__RefHeading___Toc2078481_2035185390"/>
      <w:bookmarkStart w:id="702" w:name="_Toc266"/>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سلف آن است که مشتری پول را بدهد که بعد از مدتی جنس را تحویل بگیرد؛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می دهم که مثلاً بعد از شش ماه فلان جنس را بگیرم و فروشنده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یا فروشنده پول را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جنس را فروختم که بعد از شش ماه تحویل بدهم،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پولی را که از جنس طلا یا نقره است، سلف بفروشد و در عوض آن پول طلا و نقره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سکه های رایج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بگیرد، معامله باطل است؛ ولی اگر جنس و یا پولی را که طلا و نقره نیست، سلف بفروشد و عوض آن را جنس دیگر و یا پول طلا و نقره بگیرد، معامله صحیح است؛ و احتیاط مستحب آن است در عوض جنسی که می فروشد، پول بگیرد و جنس دیگر نگیرد</w:t>
      </w:r>
      <w:r>
        <w:rPr>
          <w:rFonts w:eastAsia="IRNazanin" w:cs="IRNazanin"/>
          <w:color w:val="111111"/>
          <w:sz w:val="28"/>
          <w:szCs w:val="28"/>
          <w:rtl w:val="true"/>
          <w:lang w:bidi="fa-IR"/>
        </w:rPr>
        <w:t>.</w:t>
      </w:r>
    </w:p>
    <w:p>
      <w:pPr>
        <w:pStyle w:val="Heading4"/>
        <w:numPr>
          <w:ilvl w:val="3"/>
          <w:numId w:val="1"/>
        </w:numPr>
        <w:rPr/>
      </w:pPr>
      <w:bookmarkStart w:id="703" w:name="__RefHeading___Toc2078483_2035185390"/>
      <w:bookmarkStart w:id="704" w:name="_Toc267"/>
      <w:bookmarkEnd w:id="703"/>
      <w:r>
        <w:rPr>
          <w:rtl w:val="true"/>
        </w:rPr>
        <w:t>شرایط معامله سلف</w:t>
      </w:r>
      <w:bookmarkEnd w:id="7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سلف شش شرط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قیمت جنس به سبب آن ها فرق می کند، معین کنند ولی دقّت زیاد هم لازم نیست، همین قدر که مردم بگویند، خصوصیات آن معلوم شده کافی است، پس معامله سلف در نان، گوشت، پوست حیوان و مانند این ها که نمی شود خصوصیاتشان را کاملاً معین کرد، باطل است</w:t>
      </w:r>
      <w:r>
        <w:rPr>
          <w:rFonts w:eastAsia="IRNazanin" w:cs="IRNazanin"/>
          <w:color w:val="111111"/>
          <w:sz w:val="28"/>
          <w:szCs w:val="28"/>
          <w:rtl w:val="true"/>
          <w:lang w:bidi="fa-IR"/>
        </w:rPr>
        <w:t>.</w:t>
      </w:r>
      <w:bookmarkStart w:id="705" w:name="pg4780_42426"/>
    </w:p>
    <w:p>
      <w:pPr>
        <w:pStyle w:val="BookText"/>
        <w:rPr/>
      </w:pPr>
      <w:bookmarkEnd w:id="70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خریدار و فروشنده از هم جدا شوند، خریدار تمام قیمت را به فروشنده بدهد، یا به مقدار پول آن از فروشنده طلب کار باشد و طلب خود را بابت قیمت جنس حساب کند و او بپذیرد؛ چنانچه مقداری از قیمت آن را بدهد، اگرچه معامله به آن مقدار صحیح است، ولی فروشنده می تواند معامله همان مقدار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کاملاً معین کنند و اگر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 خرمن جنس را تحویل می دهم، چون مدت کاملاً معلوم نشده،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تحویل جنس زمانی را مشخص کنند که فروشنده در آن زمان توان تحویل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 تحویل جنس را معین کنند، ولی اگر از حرف های آنان جای آن معلوم باشد، لازم نیست اسم آن جا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یا پیمانه آن را معین کنند و جنسی را هم که معمولاً با دیدن معامله می کنند، اگر سلف بفروشند اشکال ندارد، ولی باید مثل بعضی از اقسام گردو و تخم مرغ تفاوت افراد آن به قدری کم باشد که مردم به آن اهمیت ندهند، یا مانند زمین در صورتی که مساحت و محل آن مشخص باشد؛ و در مجموع اوصاف جنس مورد نظر در حدی مشخص باشد که طرفین معامله مغبون نشوند</w:t>
      </w:r>
      <w:r>
        <w:rPr>
          <w:rFonts w:eastAsia="IRNazanin" w:cs="IRNazanin"/>
          <w:color w:val="111111"/>
          <w:sz w:val="28"/>
          <w:szCs w:val="28"/>
          <w:rtl w:val="true"/>
          <w:lang w:bidi="fa-IR"/>
        </w:rPr>
        <w:t>.</w:t>
      </w:r>
    </w:p>
    <w:p>
      <w:pPr>
        <w:pStyle w:val="Heading4"/>
        <w:numPr>
          <w:ilvl w:val="3"/>
          <w:numId w:val="1"/>
        </w:numPr>
        <w:rPr/>
      </w:pPr>
      <w:bookmarkStart w:id="706" w:name="__RefHeading___Toc2078485_2035185390"/>
      <w:bookmarkStart w:id="707" w:name="_Toc268"/>
      <w:bookmarkEnd w:id="706"/>
      <w:r>
        <w:rPr>
          <w:rtl w:val="true"/>
        </w:rPr>
        <w:t>احکام معامله سلف</w:t>
      </w:r>
      <w:bookmarkEnd w:id="70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نمی تواند جنسی را که سلف خریده پیش از تمام شدن مدت، بفروشد و بعد از تمام شدن مدت، اگرچه آن را تحویل نگرفته باشد، فروختن آن اشکال ندارد؛ و نیز اگر جنس مذکور را قبل از تمام شدن مدت به خود فروشنده بفروشد و یا آن را به قیمت خرید معامله کند، مانعی ندارد؛ ولی فروختن غلّه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گندم و جو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از تحویل گرفتن 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معامله سلف اگر فروشنده جنسی را که قرارداد کرده بدهد، مشتری باید قبول کند؛ و نیز اگر بهتر از آنچه قرار گذاشته بدهد و طوری باشد که از همان جنس حساب شود، مشتری باید بپذیرد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جنسی که فروشنده می دهد، پست تر از جنسی باشد که قرارداد کرده، مشتری می تواند قبول نکند</w:t>
      </w:r>
      <w:r>
        <w:rPr>
          <w:rFonts w:eastAsia="IRNazanin" w:cs="IRNazanin"/>
          <w:color w:val="111111"/>
          <w:sz w:val="28"/>
          <w:szCs w:val="28"/>
          <w:rtl w:val="true"/>
          <w:lang w:bidi="fa-IR"/>
        </w:rPr>
        <w:t>.</w:t>
      </w:r>
      <w:bookmarkStart w:id="708" w:name="pg4780_42427"/>
    </w:p>
    <w:p>
      <w:pPr>
        <w:pStyle w:val="BookText"/>
        <w:rPr/>
      </w:pPr>
      <w:bookmarkEnd w:id="70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فروشنده به جای جنسی که قرارداد کرده، جنس دیگری بدهد، در صورتی که مشتری راضی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جنسی که سلف فروخته در موقعی که باید آن را تحویل دهد، نایاب شود و نتواند آن را تهیه کند، مشتری می تواند صبر کند تا تهیه کند، یا معامله را به هم بزند و چیزی را که داده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جنسی را بفروشد و قرار بگذارد که بعد از مدتی تحویل دهد و پول آن را هم بعد از مدتی بگیرد، بنابر احتیاط واجب این معامله باطل است</w:t>
      </w:r>
      <w:r>
        <w:rPr>
          <w:rFonts w:eastAsia="IRNazanin" w:cs="IRNazanin"/>
          <w:color w:val="111111"/>
          <w:sz w:val="28"/>
          <w:szCs w:val="28"/>
          <w:rtl w:val="true"/>
          <w:lang w:bidi="fa-IR"/>
        </w:rPr>
        <w:t>.</w:t>
      </w:r>
    </w:p>
    <w:p>
      <w:pPr>
        <w:pStyle w:val="Heading3"/>
        <w:numPr>
          <w:ilvl w:val="2"/>
          <w:numId w:val="1"/>
        </w:numPr>
        <w:rPr/>
      </w:pPr>
      <w:bookmarkStart w:id="709" w:name="__RefHeading___Toc2078487_2035185390"/>
      <w:bookmarkStart w:id="710" w:name="_Toc269"/>
      <w:bookmarkEnd w:id="709"/>
      <w:r>
        <w:rPr>
          <w:rtl w:val="true"/>
        </w:rPr>
        <w:t>فروش طلا و نقره به طلا و نقره</w:t>
      </w:r>
      <w:bookmarkEnd w:id="7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طلا را به طلا، یا نقره را به نقره بفروشد، سکه دار باشند یا بی سکه، در صورتی که وزن یکی از آن ها زیادتر از دیگری باشد، معامله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طلا را به نقره، یا نقره را به طلا بفروشد، معامله صحیح است و لازم نیست وزن آن ها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طلا یا نقره را به طلا یا نقره بفروشند، باید فروشنده و خریدار پیش از آن که از یکدیگر جدا شوند، جنس و عوض آن را به یکدیگر تحویل دهند؛ و اگر هیچ مقدار از چیزی را که قرار گذاشته اند تحویل ندهند،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فروشنده یا خریدار تمام چیزی را که قرار گذاشته تحویل دهد و دیگری مقداری از آن را تحویل دهد و از یکدیگر جدا شوند، اگرچه معامله به آن مقدار صحیح است، ولی کسی که تمام مال به دست او نرسیده، می تواند معامله را به هم بزند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خاک نقره معدن را به نقره خالص، و یا خاک طلای معدن را به طلای خالص بفروشند، معامله باطل است، مگر آن که بداند مقدار طلا یا نقره موجود در خاک با مقدار نقره و طلای خالص که به عنوان عوض می گیرد برابر است؛ ولی فروختن خاک نقره به طلا و خاک طلا به نقره، اشکال ندارد</w:t>
      </w:r>
      <w:r>
        <w:rPr>
          <w:rFonts w:eastAsia="IRNazanin" w:cs="IRNazanin"/>
          <w:color w:val="111111"/>
          <w:sz w:val="28"/>
          <w:szCs w:val="28"/>
          <w:rtl w:val="true"/>
          <w:lang w:bidi="fa-IR"/>
        </w:rPr>
        <w:t>.</w:t>
      </w:r>
      <w:bookmarkStart w:id="711" w:name="pg4780_42428"/>
    </w:p>
    <w:p>
      <w:pPr>
        <w:pStyle w:val="Heading3"/>
        <w:numPr>
          <w:ilvl w:val="2"/>
          <w:numId w:val="1"/>
        </w:numPr>
        <w:rPr/>
      </w:pPr>
      <w:bookmarkStart w:id="712" w:name="__RefHeading___Toc2078489_2035185390"/>
      <w:bookmarkStart w:id="713" w:name="_Toc270"/>
      <w:bookmarkEnd w:id="711"/>
      <w:bookmarkEnd w:id="712"/>
      <w:r>
        <w:rPr>
          <w:rtl w:val="true"/>
        </w:rPr>
        <w:t>مواردی كه انسان می تواند معامله را به هم بزند</w:t>
      </w:r>
      <w:bookmarkEnd w:id="7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به هم زدن معامله را خیار می گویند، خریدار و فروشنده در یازده صورت می 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از مجلس معامله متفرق نشده باشند؛ و آن را خیار مجلس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یا فروشنده مغبون شده باشند، و آن را خیار غبن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در معامله قرارداد کنند تا مدت معینی هر دو یا یکی از آنان، بتوانند معامله را به هم بزنند، و آن را خیار شرط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یا خریدار مال خود را بهتر از آنچه هست نشان دهد، به گونه ای جلوه دهد که قیمت مال در نظر مردم زیاد شود، و آن را خیار تدلیس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یا خریدار شرط کند کاری انجام دهد، یا شرط کند مالی را که می دهد طور مخصوصی باشد و به آن شرط عمل نکند، در این صورت هم می تواند معامله را به هم بزند، و آن را خیار تخلف شرط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یا عوض آن عیبی باشد، و آن را خیار عیب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مقداری از جنسی که فروخته اند مال دیگری است، اگر صاحب آن به معامله راضی نشود، خریدار می تواند معامله را به هم بزند، یا پول آن مقدار را از فروشنده بگیرد؛ و نیز اگر معلوم شود مقداری از چیزی را که خریدار عوض قرار داده، مال دیگری است، صاحب آن راضی نشود فروشنده می تواند معامله را به هم بزند، یا عوض آن مقدار را از خریدار بگیرد، و آن را خیار شرکت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خصوصیات جنس معینی را که مشتری ندیده به او بگوید، بعد معلوم شود طوری که گفته نبوده است، در این صورت مشتری می تواند معامله را به هم بزند؛ و نیز اگر مشتری خصوصیات عوض معینی را که می دهد بگوید، بعد معلوم شود طوری که گفته نبوده است، فروشنده می تواند معامله را به هم بزند، و آن را خیار رؤیت می گویند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پول جنسی را که نقد خریده تا سه روز ندهد و فروشنده هم جنس را تحویل ندهد، اگر مشتری شرط نکرده باشد دادن پول را تأخیر بیندازد، فروشنده می تواند معامله را به هم بزند؛</w:t>
      </w:r>
    </w:p>
    <w:p>
      <w:pPr>
        <w:pStyle w:val="BookText"/>
        <w:rPr/>
      </w:pPr>
      <w:r>
        <w:rPr>
          <w:rFonts w:ascii="IRNazanin" w:hAnsi="IRNazanin" w:eastAsia="IRNazanin"/>
          <w:color w:val="111111"/>
          <w:sz w:val="28"/>
          <w:sz w:val="28"/>
          <w:szCs w:val="28"/>
          <w:rtl w:val="true"/>
          <w:lang w:bidi="fa-IR"/>
        </w:rPr>
        <w:t>ولی اگر جنسی را که خریده مثل بعضی از میوه ها باشد که اگر یک روز بماند ضایع می شود، چنانچه تا شب پول آن را ندهد و شرط نکرده باشد دادن پول را تأخیر بیندازد، فروشنده می تواند معامله را به هم بزند، و آن را خیار تاخیر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معامله حیوان باشد، خریدار تا سه روز می تواند معامله را به هم بزند؛ و اگر در عوض حیوانی که خریده، حیوان دیگری داده باشد، فروشنده هم تا سه روز می تواند معامله را به هم بزند، و آن را خیار حیوان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نتواند جنسی را که فروخته تحویل دهد، مثلاً اسبی را که فروخته فرار کند، در این صورت مشتری می تواند معامله را به هم بزند، و آن را خیار تعذّر تسلیم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این ها در مسائل آینده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خریدار قیمت جنس را نداند، یا در موقع معامله غفلت کند و جنس را گران تر از قیمت معمولی آن بخرد، چنانچه به قدری گران خریده که مردم به آن اهمیت می دهند، می تواند معامله را به هم بزند؛ و نیز اگر فروشنده قیمت جنس را نداند، یا موقع معامله غفلت کند و جنس را ارزان تر از قیمت آن بفروشد، در صورتی که مردم به مقداری که ارزان فروخته اهمیت بدهند،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معامله بیع شرط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مثلاً خانه هزار تومانی را به دویست تومان می فروشد و قرار می گذارند که اگر فروشنده سر مدت پول را بدهد، بتواند معامله را به هم بزند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که خریدار و فروشنده قصد خرید و فروش داشته باشند،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معامله بیع شرط اگرچه فروشنده اطمینان داشته باشد که هر گاه سر مدت پول را ندهد، خریدار ملک را به او می دهد معامله صحیح است، ولی اگر سر مدت پول را ندهد، حق ندارد ملک را از خریدار مطالبه کند؛ و اگر خریدار بمیرد، نمی تواند ملک را از ورثه او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چای اعلا را با چای پست مخلوط کند و به اسم چای اعلا بفروشد، مشتری می تواند معامله را به هم بزند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جنس یا عوض آن عیبی باشد و آن عیب پیش از معامله بوده و خریدار و یا فروشنده از آن خبر نداشته اند، در صورتی می تواند معامله را به هم بزند که تصرفی که مانع از پس دادن است</w:t>
      </w:r>
    </w:p>
    <w:p>
      <w:pPr>
        <w:pStyle w:val="BookText"/>
        <w:rPr/>
      </w:pPr>
      <w:r>
        <w:rPr>
          <w:rFonts w:ascii="IRNazanin" w:hAnsi="IRNazanin" w:eastAsia="IRNazanin"/>
          <w:color w:val="111111"/>
          <w:sz w:val="28"/>
          <w:sz w:val="28"/>
          <w:szCs w:val="28"/>
          <w:rtl w:val="true"/>
          <w:lang w:bidi="fa-IR"/>
        </w:rPr>
        <w:t>به وسیله هر یک از آن دو، در جنس یا عوض آن صورت نگرفته باشد؛ مانند آن که خانه ای که خریده است، به دیگری فروخته باشد، یا آن را به اجاره داده باشد، یا فروشنده بعد از تحویل گرفتن مال تغییری در آن به وجود آورده باشد که مانع رد باشد، مثل آن که همه یا قسمتی از بنای خانه را خراب کرده باشد؛ در همه این صورت ها فروشنده یا مشتری تنها می توانند، تفاوت قیمت سالم و معیوب را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معامله و پیش از تحویل گرفتن مال عیبی در آن پیدا شود، خریدار می تواند معامله را به هم بزند؛ و نیز اگر در عوض مال بعد از معامله و پیش از تحویل گرفتن عیبی پیدا شود، فروشنده می تواند معامله را به هم بزند، ولی اگر بخواهند تفاوت قیمت بگیرند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معامله عیب مال را بفهمد و فوراً معامله را به هم نزند، دیگر حق به هم زدن معامله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بعد از خریدن جنس عیب آن را بفهمد، اگرچه می تواند معامله را به هم بزند و برای به هم زدن معامله حضور فروشنده لازم نیست، مگر آن که بخواهد معامله را بر اساس خیار مجلس به هم بزند که در این صورت، حضور فروشنده و یا وکیل او اضافه بر دیگر شرایط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چهار صورت اگر خریدار بفهمد مال عیبی دارد، نمی تواند معامله را به هم بزند،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خریدن عیب مال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مال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عیبی داشته باشد، پس نمی دهم و تفاوت قیمت هم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وقت معامله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با هر عیبی که دارد می فروشم، ولی اگر عیبی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با این عیب می فروشم و معلوم شود عیب دیگری هم دارد، خریدار می تواند برای عیبی که فروشنده معین نکرده، مال را پس دهد، یا تفاوت قیمت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سه صورت اگر خریدار بفهمد مال عیبی دارد، نمی تواند معامله را به هم بزند، ولی می تواند تفاوت قیمت بگیرد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در مال تصرف کند</w:t>
      </w:r>
      <w:r>
        <w:rPr>
          <w:rFonts w:eastAsia="IRNazanin" w:cs="IRNazanin"/>
          <w:color w:val="111111"/>
          <w:sz w:val="28"/>
          <w:szCs w:val="28"/>
          <w:rtl w:val="true"/>
          <w:lang w:bidi="fa-IR"/>
        </w:rPr>
        <w:t>.</w:t>
      </w:r>
      <w:bookmarkStart w:id="714" w:name="pg4780_42431"/>
    </w:p>
    <w:p>
      <w:pPr>
        <w:pStyle w:val="BookText"/>
        <w:rPr/>
      </w:pPr>
      <w:bookmarkEnd w:id="71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معامله بفهمد مال عیب دارد، اما هنگام معامله حق برگرداندن آن را ساقط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تحویل گرفتن مال، عیب دیگری در آن پیدا شود، ولی اگر حیوان معیوبی را بخرد و پیش از گذشتن سه روز عیب دیگری پیدا کند، اگرچه آن را تحویل گرفته باشد، باز هم می تواند آن را پس دهد؛ و نیز اگر فقط خریدار تا مدتی حق به هم زدن معامله را داشته باشد و در آن مدت مال عیب دیگری پیدا کند، اگرچه آن را تحویل گرفته باشد،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مالی داشته باشد که خودش آن را ندیده و دیگری خصوصیات آن را برای او گفته باشد، چنانچه او همان خصوصیات را به مشتری بگوید و آن را بفروشد و بعد از فروش بفهمد که بهتر از آن بوده، می تواند معامله را به هم بزند</w:t>
      </w:r>
      <w:r>
        <w:rPr>
          <w:rFonts w:eastAsia="IRNazanin" w:cs="IRNazanin"/>
          <w:color w:val="111111"/>
          <w:sz w:val="28"/>
          <w:szCs w:val="28"/>
          <w:rtl w:val="true"/>
          <w:lang w:bidi="fa-IR"/>
        </w:rPr>
        <w:t>.</w:t>
      </w:r>
    </w:p>
    <w:p>
      <w:pPr>
        <w:pStyle w:val="Heading3"/>
        <w:numPr>
          <w:ilvl w:val="2"/>
          <w:numId w:val="1"/>
        </w:numPr>
        <w:rPr/>
      </w:pPr>
      <w:bookmarkStart w:id="715" w:name="__RefHeading___Toc2078491_2035185390"/>
      <w:bookmarkStart w:id="716" w:name="_Toc271"/>
      <w:bookmarkEnd w:id="715"/>
      <w:r>
        <w:rPr>
          <w:rtl w:val="true"/>
        </w:rPr>
        <w:t>مسائل متفرقه</w:t>
      </w:r>
      <w:bookmarkEnd w:id="7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فروشنده قیمت خرید جنس را به مشتری بگوید، باید تمام چیزهایی را که به سبب آن ها قیمت مال کم یا زیاد می شود بگوید، اگرچه به همان قیمت یا به کمتر از آن بفروشد، مثلاً باید بگوید که نقد خریده است یا 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جنسی را برای فروش به کسی بدهد و قیمت آن را معین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به این قیمت بفروش و هر چه زیاد تر فروختی مال خودت باشد، چنانچه زیاده را به صورت جعاله برای او قرار دهد، زیاده به دلال تعلق دارد نه صاحب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قصاب گوشت نر بفروشد و به جای آن گوشت ماده بدهد، معصیت کرده است؛ پس اگر آن گوشت را معین کرده و گفته این گوشت نر را می فروشم، مشتری می تواند معامله را به هم بزند و اگر آن را معین نکرده، در صورتی که مشتری به گوشتی که گرفته راضی نشود، قصاب باید گوشت نر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مشتری به بزاز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می خواهم که رنگ آن نرود و بزاز پارچه ای به او بفروشد که رنگ آن برود، مشتری می تواند معامله را به هم بزند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خوردن در معامله، اگر راست باشد، مکروه است و اگر دروغ باشد، حرام است</w:t>
      </w:r>
      <w:r>
        <w:rPr>
          <w:rFonts w:eastAsia="IRNazanin" w:cs="IRNazanin"/>
          <w:color w:val="111111"/>
          <w:sz w:val="28"/>
          <w:szCs w:val="28"/>
          <w:rtl w:val="true"/>
          <w:lang w:bidi="fa-IR"/>
        </w:rPr>
        <w:t>.</w:t>
      </w:r>
      <w:bookmarkStart w:id="717" w:name="pg4780_42432"/>
    </w:p>
    <w:p>
      <w:pPr>
        <w:pStyle w:val="Heading2"/>
        <w:numPr>
          <w:ilvl w:val="1"/>
          <w:numId w:val="1"/>
        </w:numPr>
        <w:rPr/>
      </w:pPr>
      <w:bookmarkStart w:id="718" w:name="__RefHeading___Toc2078493_2035185390"/>
      <w:bookmarkStart w:id="719" w:name="_Toc272"/>
      <w:bookmarkEnd w:id="717"/>
      <w:bookmarkEnd w:id="718"/>
      <w:r>
        <w:rPr>
          <w:rtl w:val="true"/>
        </w:rPr>
        <w:t>احكام شركت</w:t>
      </w:r>
      <w:bookmarkEnd w:id="7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یا چند نفر بر اساس قرار داد مشخص، سرمایه ای را به صورت مشترک برای تحصیل سود اختصاص دهند، کار آن ها شرکت نامیده شده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شرکا به تناسب سهمی که در شرکت دارند، در این سرمایه شریک بوده و به همین نسبت از سود آن بهرمنده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شرکت می تواند پول نقد، ملک، اعتبار و خدماتی باشد که در تحصیل سود مورد نظر مؤثر است؛ و همچنین این سرمایه می تواند در کسب، تجارت، تولید و خدمات به کار افتد؛ و هریک از شرکا به تناسب سهم خود بر اساس قرارداد از سود به دست آمده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شرکا می توانند به هر زبانی که می خواهند بین خود قرار شرکت بگذارند، لذا لازم نیست صیغه شرکت به عربی خوانده شود، بلکه هر گونه قرارداد چه مکتوب و چه بر اساس تصمیم و اقدام عملی برای انعقاد شرکت،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شرکا می توانند برای مشارکت با یکدیگر مبلغی را به صورت نقد اختصاص دهند؛ و نیز می توانند جنسی را از قبیل زمین، ساختمان و امثال آن با اعتبار خود و به صورت نسیه خریداری و آن را سهم خود، در سرمایه شرکت قرار دهند و به نسبت آن، در سود شرکت سهیم باشند، ولی تعهدی که برای آن ها در خرید آن به وجود آمده است، باید به وسیله خود آن ها پرداخت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کسانی که به سبب عقد شرکت با هم شریک می شوند، باید مکلف و عاقل باشند و از روی قصد و اختیار شرکت کنند؛ و نیز باید بتوانند در مال خود تصرف نمایند، پس آدم سفیهی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مال خود را در کارهای بیهوده مصرف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حق ندارد در مال خود تصرف نماید، اگر شرکت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عقد شرکت شرط کنند کسی که کار می کند یا بیشتر از شریک دیگر کار می کند بیشتر منفعت ببرد، باید آنچه را شرط کرده اند به او بدهند، ولی اگر شرط کنند کسی که کار نمی کند یا کمتر کار می کند، بیشتر منفعت ببرد، شرکت آنان اشکال دارد؛ مگر آن که کسی که کار نمی کند، دارای اعتباری باشد که در تحصیل سود شرکت و اطمینان افراد به معاملات آن مؤثر باشد، یا اهمیت کار کسی که کار کمتری انجام می دهد، در اعتبار و رشد شرکت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قرار بگذارند همه استفاده را یک نفر ببرد، یا تمام ضرر، یا بیشتر آن را یکی از آنان بدهد، شرکت باطل است؛ مگر آنکه قرار بر اساس اغراض عقلایی گذاشته شود؛ مانند آن که فردی از شرکا که تصدی کارهای شرکت را بر عهده دارد، برای آن که دستش در معاملات شرکت باز باشد، ضررهای محتمل و یا بخشی از آن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شرط نکنند که یکی از شریک ها بیشتر منفعت ببرد، چنانچه سرمایه آنان یک اندازه باشد، منفعت و ضرر را هم به یک اندازه می برند؛ و اگر سرمایه آنان یک اندازه نباشد، باید منفعت و ضرر را به نسبت سرمایه قسمت کنند، مثلاً اگر دو نفر شرکت کنند و سرمایه یکی از آنان دو برابر سرمایه دیگری باشد، سهم او از منفعت و ضرر دو برابر سهم دیگری است، چه هر دو به یک اندازه کار کنند، یا یکی کمتر کار کند، یا هیچ کار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عقد شرکت شرط کنند که هر دو با هم خرید و فروش نمایند، یا هر کدام به تنهایی معامله کنند، یا فقط یکی از آنان معامله کند، باید به قرارداد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معین نکنند کدام یک از آنان با سرمایه خرید و فروش کند، هیچ یک از آنان بدون اجازه دیگری نمی تواند با آن سرمایه معامله 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شریکی که اختیار سرمایه شرکت با اوست، باید به قرارداد شرکت عمل کند، مثلاً اگر با او قرار گذاشته اند که نسیه بخرد یا نقد بفروشد، یا جنس را از محل مخصوصی بخرد، باید به همان قرارداد رفتار کند؛ و اگر با او قراری نگذاشته باشند، باید به طور معمول معامله کند و داد و ستدی نماید که برای شرکت ضرر نداشته باشد و کار او به عنوان مدیر عامل در جهت منافع شرکت و بر اساس روش های متعارف در معامله باشد؛ و اگر در این مسیر لازم باشد نسیه بخرد و یا نسیه بفروشد و یا اموالی از شرکت را در سفر همراه داشته باشد، می 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شریکی که با سرمایه شرکت معامله می کند، اگر بر خلاف قراردادی که با او کرده اند خرید و فروش کند و خسارتی برای شرکت پیش آید، ضامن است، ولی اگر بعداً به قراردادی که شده معامله کند، صحیح است؛ و نیز اگر با او قراردادی نکرده باشند و بر خلاف معمول و مصلحت معامله کند، ضامن می باشد، امّا اگر بعداً مطابق معمول معامله کند، معامله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شریکی که با سرمایه شرکت معامله می کند، اگر زیاده روی نکند و در نگهداری سرمایه کوتاهی نکند و اتفاقاً مقداری از آن یا تمام آن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شریکی که با سرمایه شرکت معامله می کند، اگر ادعا کند که سرمایه شرکت یا بخشی از آن تلف شده است، اگر همه شرکاء امانت داری و دقت او را باور دارند، باید ادعای او را بپذیرند؛ و در غیر این صورت می توانند از او توضیح بخواهند یا علیه او اقامه دعوا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یک از شریک ها زمانی می توانند در اموال شرکت تصرف کنند که دیگر شرکا اجازه تصرف در آن را به او داده باشند؛ و اگر یکی از آن ها راضی به تصرف دیگری نباشد، او نمی تواند در اموال مذکور تصرفی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وقت یکی از شرکا خواستار انحلال شرکت و تقسیم سرمایه آن باشد، دیگر شرکا باید بپذیرند؛ ولی اگر تقاضای انحلال و تقسیم در زمانی باشد که سرمایه شرکت در جریان معاملاتی قرار گرفته است که توقف آن و تقسیم سرمایه باعث ضرر دیگر شرکا شود، آن ها باید در اولین فرصتی که لزوم ضرر منتفی می شود، اقدام به تقسیم سرمایه کنند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یکی از شریک ها بمیرد یا دیوانه شود و یا در حالت بیهوشی قرار گیرد، شریک های دیگر نمی توانند در مال شرکت تصرف کنند؛ و همچنین است اگر یکی از آنان سفیه </w:t>
      </w:r>
      <w:r>
        <w:rPr>
          <w:rStyle w:val="FootnoteAnchor"/>
          <w:rtl w:val="true"/>
        </w:rPr>
        <w:footnoteReference w:id="113"/>
      </w:r>
      <w:r>
        <w:rPr>
          <w:rFonts w:ascii="IRNazanin" w:hAnsi="IRNazanin" w:eastAsia="IRNazanin"/>
          <w:color w:val="111111"/>
          <w:sz w:val="28"/>
          <w:sz w:val="28"/>
          <w:szCs w:val="28"/>
          <w:rtl w:val="true"/>
          <w:lang w:bidi="fa-IR"/>
        </w:rPr>
        <w:t>شود، یا از تصرف در اموال خود به وسیله حاکم شرع ممنوع شود البته بیهوشی موقت که در عمل های جراحی معمول است، مانع نفوذ اجازه شریک در کارهای معمول شرکت نیست و تنها حالت اغمایی که در اکثر موارد منجر به فوت می شود، مانع تصرف شرکا دیگر در اموال شرکت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 چنانچه توقف کارهای تجاری، تولید شرکت و یا جداسازی سهم</w:t>
      </w:r>
    </w:p>
    <w:p>
      <w:pPr>
        <w:pStyle w:val="BookText"/>
        <w:rPr/>
      </w:pPr>
      <w:r>
        <w:rPr>
          <w:rFonts w:ascii="IRNazanin" w:hAnsi="IRNazanin" w:eastAsia="IRNazanin"/>
          <w:color w:val="111111"/>
          <w:sz w:val="28"/>
          <w:sz w:val="28"/>
          <w:szCs w:val="28"/>
          <w:rtl w:val="true"/>
          <w:lang w:bidi="fa-IR"/>
        </w:rPr>
        <w:t xml:space="preserve">شریک مذکور، باعث ضرر و زیان دیگر شرکا باشد، باید برای ادامه کار و تصرفات از افرادی که اجازه آن ها دارای اثر شرعی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قیم، ولی یا حاکم شرع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حسب موارد اجازه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طرف دیگر شرکا برای انجام دادن کارها و معاملات مأمور می شود و از طرف آن ها اجازه تصرف دارد، هر معامله ای که انجام دهد، همه شرکا در نفع و ضرر آن شریک هستند؛ و لازم نیست فرد مذکور برای هر معامله ای از آن ها اجازه بگیرد؛ البته در معاملات با اهمیتی که نفع و ضرر در آن، به بقای شرکت و عدم آن می انجامد یا احتمال مخالفت شرکا را می دهد، باید آن ها را از تصمیم خود مطلع کند و موافقت آن ها را جلب نماید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سرمایه شرکت معامله ای کنند، بعد بفهمند شرکت باطل بوده، چنانچه به گونه ای باشد که اگر می دانستند شرکت درست نیست، به تصرف در مال یکدیگر راضی بودند، معامله صحیح است و هر چه از آن معامله پیدا شود، مال همه آنان است؛ و اگر این گونه نباشد، چنانچه کسانی که به تصرف دیگران راضی نبوده اند، بگویند به آن معامله راضی هستیم، معامله صحیح و گرنه باطل می باشد؛ و در هر صورت هر کدام آنان که برای شرکت کاری کرده است، اگر به قصد مجانی کار نکرده باشد، می تواند مزد زحمت های خود را به اندازه معمول از شریک های دیگر بگیرد</w:t>
      </w:r>
      <w:r>
        <w:rPr>
          <w:rFonts w:eastAsia="IRNazanin" w:cs="IRNazanin"/>
          <w:color w:val="111111"/>
          <w:sz w:val="28"/>
          <w:szCs w:val="28"/>
          <w:rtl w:val="true"/>
          <w:lang w:bidi="fa-IR"/>
        </w:rPr>
        <w:t>.</w:t>
      </w:r>
      <w:bookmarkStart w:id="720" w:name="pg4780_42436"/>
    </w:p>
    <w:p>
      <w:pPr>
        <w:pStyle w:val="Heading2"/>
        <w:numPr>
          <w:ilvl w:val="1"/>
          <w:numId w:val="1"/>
        </w:numPr>
        <w:rPr/>
      </w:pPr>
      <w:bookmarkStart w:id="721" w:name="__RefHeading___Toc2078495_2035185390"/>
      <w:bookmarkStart w:id="722" w:name="_Toc273"/>
      <w:bookmarkEnd w:id="720"/>
      <w:bookmarkEnd w:id="721"/>
      <w:r>
        <w:rPr>
          <w:rtl w:val="true"/>
        </w:rPr>
        <w:t>احكام صلح</w:t>
      </w:r>
      <w:bookmarkEnd w:id="72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صلح آن است که انسان با دیگری سازش کند که مقداری از مال یا منفعت مال خود را ملک او کند، یا از طلب یا حق خود بگذرد که او هم در عوض، مقداری از مال یا منفعت مال خود را به او واگذار کند، یا از طلب یا حقی که دارد بگذرد، بلکه اگر بدون آن که عوض بگیرد مقداری از مال، یا منفعت مال خود را به کسی واگذار کند، یا از طلب یا حق خود بگذرد، باز هم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نفری که چیزی را به یکدیگر صلح می کنند، باید بالغ و عاقل باشند و کسی آن ها را مجبور نکرده باشد و قصد صلح داشته باشند، و نیز ممنوع از تصرف در اموال خود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صیغه صلح به عربی خوانده شود، بلکه با هر لفظی که بفهماند و یا هر اقدام عملی که به وضوح نشان دهد آن دو می خواهند به این وسیله با هم صلح و سازش 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گوسفندهای خود را به چوپان بدهد که مثلاً یک سال نگهداری کند و از شیر آن استفاده نماید و مقداری روغن بدهد، چنانچه شیر گوسفند را در مقابل زحمت های چوپان و آن روغن صلح کند صحیح است، ولی اگر گوسفند را یک ساله به چوپان اجاره دهد که از شیر آن استفاده کند و در عوض مقداری روغن بدهد، اشکال دارد؛ زیرا این قرار داد به دلیل مشخص نبودن مال الاجاره، شرایط و خصوصیات اجاره را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بخواهد طلب یا حق خود را به دیگری صلح کند، در صورتی صحیح است که دیگری بپذیرد، ولی اگر بخواهد از طلب یا حق خود بگذرد، قبول کردن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مقدار بدهی خود را بداند و طلب کار او نداند، چنانچه طلب کار طلب خود را به کمتر از مقداری که هست صلح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پنجاه تومان طلب کار باشد و طلب خود را به ده تومان صلح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زیادی برای بدهکار حلال نیست، مگر آن که مقدار بدهی خود را به او بگوید و او را راضی کند، یا به گونه ای باشد که اگر مقدار طلب خود را می دانست، باز هم به آن مقدار صلح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بخواهند دو چیزی که از یک جنس و وزن آن ها معلوم است به یکدیگر صلح کنند، احتیاط واجب آن است که وزن یکی بیشتر از دیگری نباشد، ولی اگر وزن آن ها معلوم نباشد، اگرچه احتمال دهند که وزن یکی بیشتر از دیگری است، صلح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دو نفر از یک نفر طلب کار باشند، یا دو نفر از دو نفر دیگر طلب کار باشند و بخواهند طلب های خود را به یکدیگر صلح کنند، چنانچه طلب آنان از یک جنس و وزن آن ها یکی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هر دو ده مَن گندم طلب کار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مصالحه آنان صحیح است؛ و همچنین است اگر جنس طلب آنان یکی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یکی ده مَن برنج و دیگری دوازده مَن گندم طلب کار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طلب آنان از یک جنس و چیزی باشد که معمولاً با وزن یا پیمانه آن را معامله می کنند، در صورتی که وزن یا پیمانه آن ها مساوی نباشد، مصالحه آنان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کسی طلبی دارد که باید بعد از مدتی بگیرد، چنانچه طلب خود را به مقدار کمتری صلح کند و مقصودش این باشد که از مقداری از طلب خود گذشت کند و بقیه را نقد بگیرد،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نفر چیزی را با هم صلح کنند، با رضایت یکدیگر می توانند صلح را به هم بزنند؛ و نیز اگر در ضمن معامله برای هر دو، یا یکی از آنان حق به هم زدن معامله را قرار داده باشند، کسی که آن حق را دارد می تواند صلح را به هم بزند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وقتی خریدار و فروشنده از مجلس معامله متفرق نشده اند، می توانند معامله را به هم بزنند؛ و نیز اگر مشتری حیوانی را بخرد، تا سه روز حق به هم زدن معامله را دارد؛ و همچنین است اگر پول جنسی را که نقد خریده تا سه روز ندهد و جنس را تحویل نگیرد، فروشنده می تواند معامله را به هم بزند، ولی کسی که مالی را صلح می کند در این سه روز حق به هم زدن صلح را ندارد؛ اما در هشت صورت دیگر که در احکام خرید و فروش گفته شد می تواند صلح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به صلح گرفته معیوب باشد و گیرنده آن مطلع از عیب در وقت صلح نباشد، می تواند صلح را به هم بزند، ولی اگر بخواهد تفاوت قیمت صحیح و معیوب را بگیرد، اشکال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مال خود را به کسی صلح نماید و با او شرط کند که اگر بعد از مرگ وارثی نداشتم، باید چیزی را که به تو صلح کردم، وقف کنی و او هم این شرط را قبول کند، باید به شرط عمل کند</w:t>
      </w:r>
      <w:r>
        <w:rPr>
          <w:rFonts w:eastAsia="IRNazanin" w:cs="IRNazanin"/>
          <w:color w:val="111111"/>
          <w:sz w:val="28"/>
          <w:szCs w:val="28"/>
          <w:rtl w:val="true"/>
          <w:lang w:bidi="fa-IR"/>
        </w:rPr>
        <w:t>.</w:t>
      </w:r>
      <w:bookmarkStart w:id="723" w:name="pg4780_42439"/>
    </w:p>
    <w:p>
      <w:pPr>
        <w:pStyle w:val="Heading2"/>
        <w:numPr>
          <w:ilvl w:val="1"/>
          <w:numId w:val="1"/>
        </w:numPr>
        <w:rPr/>
      </w:pPr>
      <w:bookmarkStart w:id="724" w:name="__RefHeading___Toc2078497_2035185390"/>
      <w:bookmarkStart w:id="725" w:name="_Toc274"/>
      <w:bookmarkEnd w:id="723"/>
      <w:bookmarkEnd w:id="724"/>
      <w:r>
        <w:rPr>
          <w:rtl w:val="true"/>
        </w:rPr>
        <w:t>احكام اجاره</w:t>
      </w:r>
      <w:bookmarkEnd w:id="725"/>
    </w:p>
    <w:p>
      <w:pPr>
        <w:pStyle w:val="Heading3"/>
        <w:numPr>
          <w:ilvl w:val="2"/>
          <w:numId w:val="1"/>
        </w:numPr>
        <w:rPr/>
      </w:pPr>
      <w:bookmarkStart w:id="726" w:name="__RefHeading___Toc2078499_2035185390"/>
      <w:bookmarkStart w:id="727" w:name="_Toc275"/>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اجاره دهنده و کسی که چیزی را اجاره می کند، باید مکلّف و عاقل باشند و به اختیار خودشان اجاره را انجام دهند؛ و نیز باید در مال خود حقّ تصرف داشته باشند، پس سفیه</w:t>
      </w:r>
      <w:r>
        <w:rPr>
          <w:rStyle w:val="FootnoteAnchor"/>
          <w:rtl w:val="true"/>
        </w:rPr>
        <w:footnoteReference w:id="114"/>
      </w:r>
      <w:r>
        <w:rPr>
          <w:rFonts w:ascii="IRNazanin" w:hAnsi="IRNazanin" w:eastAsia="IRNazanin"/>
          <w:color w:val="111111"/>
          <w:sz w:val="28"/>
          <w:sz w:val="28"/>
          <w:szCs w:val="28"/>
          <w:rtl w:val="true"/>
          <w:lang w:bidi="fa-IR"/>
        </w:rPr>
        <w:t>به جهت این که حق ندارد در مال خود تصرف نماید، اگر چیزی را اجاره کند یا اجاره دهد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از طرف دیگری وکیل شود و مال او را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ولی یا قیم بچّه مال او را اجاره دهد، اشکال ندارد، ولی اگر مدّتی از زمان بالغ شدن او را جزء مدّت اجاره قرار دهد، بعد از آن که بچّه بالغ شد، می تواند بقیه اجاره را به هم بزند، ولی هر گاه طوری بوده که اگر مقداری از زمان بالغ بودن بچّه را جزء مدّت اجاره نمی کرد، بر خلاف مصلحت بچّه بود، نمی تواند اجاره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اجاره دهنده و مستأجر لازم نیست صیغه عربی بخوانند، بلکه اگر مالک به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خود را به تو اجاره دادم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اجاره صحیح است؛ و نیز اگر حرفی نزنند و مالک به قصد این که ملک را اجاره دهد، آن را به مستأجر واگذار کند و او هم به قصد اجاره کردن بگیرد، اجاره صحیح می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بدون صیغه خواندن بخواهد برای انجام دادن عملی اجیر شود، همین که مشغول آن عمل شد، اجاره صحیح است</w:t>
      </w:r>
      <w:r>
        <w:rPr>
          <w:rFonts w:eastAsia="IRNazanin" w:cs="IRNazanin"/>
          <w:color w:val="111111"/>
          <w:sz w:val="28"/>
          <w:szCs w:val="28"/>
          <w:rtl w:val="true"/>
          <w:lang w:bidi="fa-IR"/>
        </w:rPr>
        <w:t>.</w:t>
      </w:r>
      <w:bookmarkStart w:id="728" w:name="pg4780_42440"/>
    </w:p>
    <w:p>
      <w:pPr>
        <w:pStyle w:val="BookText"/>
        <w:rPr/>
      </w:pPr>
      <w:bookmarkEnd w:id="728"/>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حرف بزند، اگر با اشاره بفهماند که ملک را اجاره داده یا اجاره کرده،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خانه یا دکان یا اطاقی را اجاره کند و صاحب ملک با او شرط کند که فقط خود او از آن ها استفاده نماید، مستأجر نمی تواند آن را به دیگری اجاره دهد؛ و اگر شرط نکند می تواند آن را به دیگری اجاره دهد، ولی اگر بخواهد به زیادتر از مقداری که اجاره کرده آن را اجاره دهد، باید در آن کاری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تعمیر و سفید کاری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داده باشد و یا آن را به وسائلی اضافه بر آنچه تحویل گرفته است، تجهیز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غیر از خانه، دکان، اطاق و اجیر، چیز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زمین، اتومبیل، کشتی و امثال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اجاره کند و مالک با او شرط نکند که فقط خودش از آن استفاده کند، اگرچه بیشتر از مقداری که اجاره کرده آن را اجاره دهد، اشکال ندارد، مگر آن که در عرف این گونه معاملات اجاره مجدد، منوط به گرفتن اذن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خانه یا دکانی را مثلاً یک ساله به صد تومان اجاره کند و از نصف آن خودش استفاده نماید، می تواند نصف دیگر آن را به صد تومان اجاره دهد، ولی اگر بخواهد نصف آن را به زیادتر از مقداری که اجاره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صد و بیست تومان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اجاره دهد، باید در آن کاری مانند تعمیر یا تجهیز انجام داده باشد</w:t>
      </w:r>
      <w:r>
        <w:rPr>
          <w:rFonts w:eastAsia="IRNazanin" w:cs="IRNazanin"/>
          <w:color w:val="111111"/>
          <w:sz w:val="28"/>
          <w:szCs w:val="28"/>
          <w:rtl w:val="true"/>
          <w:lang w:bidi="fa-IR"/>
        </w:rPr>
        <w:t>.</w:t>
      </w:r>
    </w:p>
    <w:p>
      <w:pPr>
        <w:pStyle w:val="Heading3"/>
        <w:numPr>
          <w:ilvl w:val="2"/>
          <w:numId w:val="1"/>
        </w:numPr>
        <w:rPr/>
      </w:pPr>
      <w:bookmarkStart w:id="729" w:name="__RefHeading___Toc2078501_2035185390"/>
      <w:bookmarkStart w:id="730" w:name="_Toc276"/>
      <w:bookmarkEnd w:id="729"/>
      <w:r>
        <w:rPr>
          <w:rtl w:val="true"/>
        </w:rPr>
        <w:t>شرایط مالی كه آن را اجاره می دهند</w:t>
      </w:r>
      <w:bookmarkEnd w:id="73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را که اجاره می دهند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خانه های خود را اجاره دادم،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آن را ببیند، یا کسی که آن را اجاره می دهد طوری خصوصیات آن را بگوید که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آن ممکن باشد، پس اجاره دادن اسبی که فرار کرده،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به سبب استفاده کردن از بین نرود، پس اجاره دادن نان، میوه و خوردنی های دیگر صحیح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ای که مال را برای آن اجاره داده اند ممکن باشد، پس اجاره دادن زمین برای زراعت، در صورتی که آب باران کفایت آن را نکند و از آب نهر هم مشروب نشود، صحیح نیست</w:t>
      </w:r>
      <w:r>
        <w:rPr>
          <w:rFonts w:eastAsia="IRNazanin" w:cs="IRNazanin"/>
          <w:color w:val="111111"/>
          <w:sz w:val="28"/>
          <w:szCs w:val="28"/>
          <w:rtl w:val="true"/>
          <w:lang w:bidi="fa-IR"/>
        </w:rPr>
        <w:t>.</w:t>
      </w:r>
      <w:bookmarkStart w:id="731" w:name="pg4780_42441"/>
    </w:p>
    <w:p>
      <w:pPr>
        <w:pStyle w:val="BookText"/>
        <w:rPr/>
      </w:pPr>
      <w:bookmarkEnd w:id="731"/>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اجاره می دهد، مال خود او باشد و اگر مال کس دیگر را اجاره دهد، در صورتی صحیح است که صاحبش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اجاره دادن درخت برای آن که از میوه اش استفاده کنند، صحیح است؛ و نیز اجاره دادن حیوان، برای استفاده از شیر آن یا سواری با آن، و نیز اجاره چاه برای استفاده از آب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می تواند برای آن که از شیرش استفاده کنند، اجیر شود و لازم نیست از شوهر خود اجازه بگیرد، ولی اگر به سبب شیر دادن حق شوهر از بین برود، بدون اجازه او نمی تواند اجیر شود</w:t>
      </w:r>
      <w:r>
        <w:rPr>
          <w:rFonts w:eastAsia="IRNazanin" w:cs="IRNazanin"/>
          <w:color w:val="111111"/>
          <w:sz w:val="28"/>
          <w:szCs w:val="28"/>
          <w:rtl w:val="true"/>
          <w:lang w:bidi="fa-IR"/>
        </w:rPr>
        <w:t>.</w:t>
      </w:r>
    </w:p>
    <w:p>
      <w:pPr>
        <w:pStyle w:val="Heading3"/>
        <w:numPr>
          <w:ilvl w:val="2"/>
          <w:numId w:val="1"/>
        </w:numPr>
        <w:rPr/>
      </w:pPr>
      <w:bookmarkStart w:id="732" w:name="__RefHeading___Toc2078503_2035185390"/>
      <w:bookmarkStart w:id="733" w:name="_Toc277"/>
      <w:bookmarkEnd w:id="732"/>
      <w:r>
        <w:rPr>
          <w:rtl w:val="true"/>
        </w:rPr>
        <w:t>شرایط استفاده ای كه مال را برای آن اجاره می دهند</w:t>
      </w:r>
      <w:bookmarkEnd w:id="7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استفاده ای که مال را برای آن اجاره می دهند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بنابر این اجاره دادن دکان برای شراب فروشی یا نگهداری شراب و کرایه دادن اتومبیل برای حمل و نقل شراب،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دادن برای آن استفاده در نظر مردم بیهوده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اجاره می دهند چند استفاده دارد، استفاده ای را که مستأجر باید از آن ببرد معین کنند، مثلاً اگر حیوانی را که سواری می دهد و بار می برد اجاره دهند، باید در موقع اجاره معین کنند که سواری یا باربری آن، مال مستأجر است یا همه استفاده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استفاده را معین کنند و اگر مدت معلوم نباشد، ولی عمل را معین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با خیاط قرار بگذارند لباس معینی را به طور مخصوصی بدوزد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ابتدای مدت اجاره را معین نکنند، ابتدای آن بعد از خواندن صیغه اجاره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خانه ای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ساله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اجاره دهند و ابتدای آن را یک ماه بعد از خواندن صیغه قرار دهند، اجاره صحیح است اگرچه موقعی که صیغه می خوانند، خانه در اجاره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مدت اجاره را معلوم نکند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خانه نشستی اجاره آن ماهی ده تومان است، اجاره صحیح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مستأجر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ماهی ده تومان به تو اجاره دادم،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یک ماهه به ده تومان به تو اجاره دادم، بعد از آن هم هر قدر بنشینی، اجاره آن ماهی ده تومان است، در صورتی که ابتدای مدت اجاره را معین کنند یا ابتدای آن معلوم باشد، اجاره ماه اوّل صحیح است</w:t>
      </w:r>
      <w:r>
        <w:rPr>
          <w:rFonts w:eastAsia="IRNazanin" w:cs="IRNazanin"/>
          <w:color w:val="111111"/>
          <w:sz w:val="28"/>
          <w:szCs w:val="28"/>
          <w:rtl w:val="true"/>
          <w:lang w:bidi="fa-IR"/>
        </w:rPr>
        <w:t>.</w:t>
      </w:r>
      <w:bookmarkStart w:id="734" w:name="pg4780_42442"/>
    </w:p>
    <w:p>
      <w:pPr>
        <w:pStyle w:val="BookText"/>
        <w:rPr/>
      </w:pPr>
      <w:bookmarkEnd w:id="73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خانه ای را که غریب و زوّار در آن منزل می کنند و معلوم نیست چقدر در آن می مانند، اگر قرار بگذارند که مثلاً شبی یک تومان بدهند و صاحب خانه راضی شود، استفاده از آن خانه اشکال ندارد، ولی چون مدت اجاره را معلوم نکرده اند، اجاره صحیح نیست و صاحب خانه هر وقت بخواهد می تواند آنان را بیرون کند</w:t>
      </w:r>
      <w:r>
        <w:rPr>
          <w:rFonts w:eastAsia="IRNazanin" w:cs="IRNazanin"/>
          <w:color w:val="111111"/>
          <w:sz w:val="28"/>
          <w:szCs w:val="28"/>
          <w:rtl w:val="true"/>
          <w:lang w:bidi="fa-IR"/>
        </w:rPr>
        <w:t>.</w:t>
      </w:r>
    </w:p>
    <w:p>
      <w:pPr>
        <w:pStyle w:val="Heading3"/>
        <w:numPr>
          <w:ilvl w:val="2"/>
          <w:numId w:val="1"/>
        </w:numPr>
        <w:rPr/>
      </w:pPr>
      <w:bookmarkStart w:id="735" w:name="__RefHeading___Toc2078505_2035185390"/>
      <w:bookmarkStart w:id="736" w:name="_Toc278"/>
      <w:bookmarkEnd w:id="735"/>
      <w:r>
        <w:rPr>
          <w:rtl w:val="true"/>
        </w:rPr>
        <w:t>مسائل متفرقه اجاره</w:t>
      </w:r>
      <w:bookmarkEnd w:id="7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مالی را که مستأجر بابت اجاره می دهد باید معلوم باشد، پس اگر از چیزهایی است که با وزن معامله می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گندم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باید وزن آن معلوم باشد، و اگر از چیزهایی است که با شماره معامله می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تخم مرغ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شماره آن معین باشد و اگر مثل اسب و گوسفند است، باید اجاره دهنده آن را ببیند، یا مستأجر خصوصیات آن را به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زمینی را برای زراعت جو یا گندم اجاره دهد و مال الاجاره را جو یا گندم همان زمین قرار دهد، اجاره صحیح نیست، ولی اگر مال الاجاره را کلی در ذمه قرار دهد و شرط کند از حاصل همان زمین باشد، اجاره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چیزی را اجاره داده تا آن چیز را تحویل ندهد، حق ندارد اجاره آن را مطالبه کند؛ و نیز اگر برای انجام دادن عملی اجیر شده باشد، پیش از انجام دادن عمل حق مطالبه اجرت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هرگاه چیزی را که اجاره داده تحویل دهد، اگرچه مستأجر تحویل نگیرد، یا تحویل بگیرد و تا آخر مدت اجاره از آن استفاده نکند، باید مال الاجاره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اجیر شود که در روز معینی کاری را انجام دهد و در آن روز برای انجام دادن آن کار حاضر شود، کسی که او را اجیر کرده اگرچه آن کار را به او مراجعه نکند، باید اجرت او را بدهد، مثلاً اگر خیاطی را در روز معینی برای دوختن لباسی اجیر کند و خیاط در آن روز آماده کار باشد، اگرچه پارچه را به او ندهد که بدوزد، باید اجرتش را بدهد، چه خیاط بیکار باشد، چه برای خودش یا دیگری کار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تمام شدن مدت اجاره معلوم شود که اجاره باطل بوده، مستأجر باید مال الاجاره را به مقدار معمول به صاحب ملک بدهد، مثلاً اگر خانه ای را یک ساله به صد تومان اجاره کند</w:t>
      </w:r>
    </w:p>
    <w:p>
      <w:pPr>
        <w:pStyle w:val="BookText"/>
        <w:rPr/>
      </w:pPr>
      <w:r>
        <w:rPr>
          <w:rFonts w:ascii="IRNazanin" w:hAnsi="IRNazanin" w:eastAsia="IRNazanin"/>
          <w:color w:val="111111"/>
          <w:sz w:val="28"/>
          <w:sz w:val="28"/>
          <w:szCs w:val="28"/>
          <w:rtl w:val="true"/>
          <w:lang w:bidi="fa-IR"/>
        </w:rPr>
        <w:t>بعد بفهمد اجاره باطل بوده، چنانچه اجاره آن خانه معمولاً پنجاه تومان است، باید پنجاه تومان را بدهد و اگر دویست تومان است، باید دویست تومان را بپردازد؛ و نیز اگر بعد از گذشتن مقداری از مدت اجاره معلوم شود که اجاره باطل بوده، باید اجاره آن مدت را به مقدار معمول به صاحب ملک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اجاره کرده از بین برود، چنانچه در نگهداری آن کوتاهی نکرده و در استفاده بردن از آن هم زیاده روی ننموده ضامن نیست؛ و نیز اگر مثلاً پارچه ای را که به خیاط داده از بین برود، در صورتی که خیاط زیاده روی نکرده و در نگهداری آن هم کوتاهی نکرده باشد،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صنعت گر چیزی را که گرفته ضایع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قصاب سر حیوانی را ببُرَد و آن را حرام کند، چه مزد گرفته باشد، چه مجانی سر بریده باشد، باید قیمت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وسیله نقلیه یا حیوان بارکشی را اجاره کند و در اجاره مشخص کند که چقدر بار بر حسب وزن با آن حمل کند، چنانچه بیشتر از وزن مذکور بار بزند و وسیله نقلیه از کار بیفتد یا معیوب شود، ضامن است؛ و یا حیوان بارکش بمیرد یا صدمه ببیند، ضامن است؛ و نیز اگر مقدار مذکور را در اجاره مشخص نکند، ولی بیشتر از حد متعارف در حیوان و یا بیشتر از ظرفیت معیّن شده در وسیله نقلیه بار بزند و باعث خسارت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حیوان بارکشی را برای بردن بار شکستنی اجاره دهد، چنانچه آن حیوان بلغزد، یا رم کند و بار را بشکند، صاحب حیوان ضامن نیست، ولی اگر به سبب زدن و مانند آن کاری کند که حیوان زمین بخورد و بار را بشکند،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بچّه ای را ختنه کند و ضرری به آن بچّه برسد یا بمیرد، چنانچه فرد ختنه کننده متخصص و اهل فن باشد و از ابتدا تشخیص نفع و ضرر را بر عهده او گذاشته باشند، و او تشخیص دهد ضرری ندارد، و بر اساس معیارهای معمول در فن خود کوتاهی در مقام تشخیص و عمل نداشته باشد، ضامن نیست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دکتر به دست خود به مریض دارو بدهد، یا درد و داروی مریض را به او بگوید و مریض دارو را بخورد، چنانچه در معالجه خطا کند و به مریض ضرری برسد یا بمیرد، دکتر ضامن است؛ ولی اگر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دارو برای فلان مرض فایده دارد و به سبب خوردن دارو ضرری به مریض برسد یا بمیرد، دکتر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دکتر به مریض یا ولیِّ او بگوید که اگر ضرری به مریض برسد ضامن نباشد، در صورتی که دقت و احتیاط خود را بکند و به مریض ضرری برسد یا بمیرد، دکتر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مستأجر و کسی که چیزی را اجاره داده، با رضایت یکدیگر می توانند معامله را به هم بزنند؛ و نیز اگر در اجاره شرط کنند که هر دو یا یکی از آنان حق به هم زدن معامله را داشته باشند، می توانند مطابق قرار داد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اجاره دهنده یا مستأجر بفهمد که مغبون شده است، چنانچه در موقع خواندن صیغه ملتفت نباشد که مغبون است، می تواند اجاره را به هم بزند، ولی اگر در صیغه اجاره شرط کنند که اگر مغبون هم باشند حق به هم زدن معامله را نداشته باشند، نمی توانند اجاره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اجاره دهد و پیش از آن که تحویل دهد کسی آن را غصب کند، مستأجر می تواند اجاره را به هم بزند و چیزی را که به اجاره دهنده داده پس بگیرد، یا اجاره را به هم نزند و اجاره مدتی را که در تصرف غصب کننده بوده، به میزان معمول از او بگیرد، پس اگر حیوانی را یک ماهه به ده تومان اجاره کند و کسی آن را ده روز غصب کند و اجاره معمولی ده روز آن پانزده تومان باشد، می تواند پانزده تومان را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اجاره کرده تحویل بگیرد و بعد دیگری آن را غصب کند، نمی تواند اجاره را به هم بزند و فقط حق دارد کرایه آن چیز را به مقدار معمول از غصب کننده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آن که مدت اجاره تمام شود ملک را به مستأجر بفروشد، اجاره به هم نمی خورد و مستأجر باید مال الاجاره را به فروشنده بدهد؛ و همچنین است اگر آن را به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پیش از شروع مدت اجاره ملک به طوری خراب شود که هیچ قابل استفاده نباشد، یا قابل استفاده ای که شرط کرده اند نباشد، اجاره باطل می شود و پولی که مستأجر به صاحب ملک داده به او بر می گردد، بلکه اگر طوری باشد که بتواند استفاده مختصری هم از آن ببرد، می تواند اجاره را به هم بزند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ملکی را اجاره کند و بعد از گذشتن مقداری از مدت اجاره به طوری خراب شود که هیچ قابل استفاده نباشد، یا قابل استفاده ای که شرط کرده اند نباشد، اجاره مدتی که باقی مانده باطل می شود و اگر استفاده مختصری هم بتواند از آن ببرد، می تواند اجاره مدت باقی مانده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خانه ای را که مثلاً دو اطاق دارد اجاره دهد و یک اطاق آن خراب شود، چنانچه فوراً آن را بسازد و هیچ مقدار از استفاده آن از بین نرود، اجاره باطل نمی شود و مستأجر هم نمی تواند اجاره را به هم بزند، ولی اگر ساختن آن به قدری طول بکشد که مقداری از استفاده مستأجر از بین برود، اجاره به آن مقدار باطل می شود و مستأجر می تواند اجاره باقی مانده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اجاره دهنده یا مستأجر بمیرد، اجاره باطل نمی شود، ولی اگر خانه مال اجاره دهنده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دیگری وصیت کرده باشد که تا او زنده است منفعت خانه مال او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آن خانه را اجاره دهد و پیش از تمام شدن مدت اجاره بمیرد، از وقتی که مرده اجاره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کار بنّا را وکیل کند برای او کارگر بگیرد، چنانچه بنّا کمتر از مقداری که از صاحب کار می گیرد به کارگر بدهد، زیادی آن بر او حرام است و باید آن را به صاحب کار بدهد، ولی اگر اجیر شود که ساختمان را تمام کند و برای خود اختیار بگذارد که خودش بسازد، یا به دیگری بدهد، در صورتی که کمتر از مقداری که اجیر شده به دیگری بدهد، زیادی آن بر او حلال می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رنگرز قرار بگذارد مثلاً پارچه را با نیل رنگ کند، چنانچه با رنگ دیگر رنگ نماید، حق ندارد چیزی بگیرد؛ و اگر کار او سبب خرابی و یا کم ارزش شدن پارچه شود، اضافه بر این که استحقاق مزد ندارد، ضامن هم هست</w:t>
      </w:r>
      <w:r>
        <w:rPr>
          <w:rFonts w:eastAsia="IRNazanin" w:cs="IRNazanin"/>
          <w:color w:val="111111"/>
          <w:sz w:val="28"/>
          <w:szCs w:val="28"/>
          <w:rtl w:val="true"/>
          <w:lang w:bidi="fa-IR"/>
        </w:rPr>
        <w:t>.</w:t>
      </w:r>
      <w:bookmarkStart w:id="737" w:name="pg4780_42446"/>
    </w:p>
    <w:p>
      <w:pPr>
        <w:pStyle w:val="Heading2"/>
        <w:numPr>
          <w:ilvl w:val="1"/>
          <w:numId w:val="1"/>
        </w:numPr>
        <w:rPr/>
      </w:pPr>
      <w:bookmarkStart w:id="738" w:name="__RefHeading___Toc2078507_2035185390"/>
      <w:bookmarkStart w:id="739" w:name="_Toc279"/>
      <w:bookmarkEnd w:id="737"/>
      <w:bookmarkEnd w:id="738"/>
      <w:r>
        <w:rPr>
          <w:rtl w:val="true"/>
        </w:rPr>
        <w:t>احكام جعاله</w:t>
      </w:r>
      <w:bookmarkEnd w:id="7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جُعاله آن است که انسان قرار بگذارد در مقابل کاری که برای او انجام می دهند مال معینی بدهد،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 شده مرا پیدا کند ده تومان به او می دهم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فرق بین جعاله و این که کسی را برای کاری اجیر کنند، این است که در اجاره بعد از خواندن صیغه، اجیر باید عمل را انجام دهد و کسی هم که او را اجیر کرده، اجرت را به او بدهکار می شود، ولی در جعاله عامل می تواند مشغول عمل نشود و تا عمل را انجام ندهد، جاعل بدهکار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جاعل باید بالغ و عاقل باشد و از روی قصد و اختیار قرار داد کند و شرعاً بتواند در مال خود تصرف نماید، بنابر این جعاله آدم سفیهی که مال خود را در کارهای بیهوده مصرف می کند،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کاری را که جاعل می گوید برای او انجام دهند، باید حرام، بی فایده یا از واجباتی که انجام دادن آن بر عامل آن واجب است نباشد،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شراب بخورد، یا در شب به جای تاریکی برود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آن که هیچ گونه غرض عقلایی بر آن مترتب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ده تومان به او می دهم، جعاله صحیح نیست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مالی را که قرار می گذارد بدهد معین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اسب مرا پیدا کند، این گندم را به او می 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گندم مال کجاست و قیمت آن چیست، ولی اگر مال را معین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اسب مرا پیدا کند ده مَن گندم به او می 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خصوصیاتی را که در ارزش آن تأثیر دارد،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جاعل مزد معینی برای کار قرار ندهد،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بچّه مرا پیدا کند، پولی به او می دهم و مقدار آن را معین نکند، چنانچه کسی آن عمل را انجام دهد، باید مزد او را به مقداری که کار او در نظر مردم ارزش دارد بدهد، هر چند این معامله جعاله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عامل پیش از قرارداد کار را انجام داده باشد، یا بعد از قرارداد به قصد این که پول نگیرد انجام دهد، حقی در مزد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از آن که عامل شروع به کار کند، جاعل می تواند جعاله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آن که عامل شروع به کار کرد، اگر جاعل بخواهد جعاله را به هم بزند، باید با جلب رضایت عامل جعاله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عامل می تواند عمل را ناتمام بگذارد، ولی اگر تمام نکردن عمل اسباب ضرر جاعل شود، باید آن را تمام کند، 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 مرا عمل کند، فلان مقدار به او می دهم و دکتر جراحی شروع به عمل کند، چنانچه طوری باشد که اگر عمل را تمام نکند، چشم معیوب می شود، باید آن را تمام نماید و در صورتی که ناتمام بگذارد، حقی برای جاعل نیست و به هر میزانی که اقدام ناقص او، باعث ضرر جاعل شود ضامن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عامل کار را ناتمام بگذارد، چنانچه آن کار مثل پیدا کردن اسب است که تا تمام نشود، برای جاعل فایده ندارد، عامل نمی تواند چیزی مطالبه کند؛ همچنین است اگر جاعل مزد را برای تمام کردن عمل قرار بگذارد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لباس مرا بدوزد ده تومان به او می 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مقصودش این باشد که هر مقدار از عمل که انجام گیرد، برای آن مقدار مزد بدهد، جاعل باید مزد مقداری را که انجام شده به عامل بدهد، اگر چه احتیاط این است که با مصالحه یکدیگر را راضی کنند</w:t>
      </w:r>
      <w:r>
        <w:rPr>
          <w:rFonts w:eastAsia="IRNazanin" w:cs="IRNazanin"/>
          <w:color w:val="111111"/>
          <w:sz w:val="28"/>
          <w:szCs w:val="28"/>
          <w:rtl w:val="true"/>
          <w:lang w:bidi="fa-IR"/>
        </w:rPr>
        <w:t>.</w:t>
      </w:r>
      <w:bookmarkStart w:id="740" w:name="pg4780_42448"/>
    </w:p>
    <w:p>
      <w:pPr>
        <w:pStyle w:val="Heading2"/>
        <w:numPr>
          <w:ilvl w:val="1"/>
          <w:numId w:val="1"/>
        </w:numPr>
        <w:rPr/>
      </w:pPr>
      <w:bookmarkStart w:id="741" w:name="__RefHeading___Toc2078509_2035185390"/>
      <w:bookmarkStart w:id="742" w:name="_Toc280"/>
      <w:bookmarkEnd w:id="740"/>
      <w:bookmarkEnd w:id="741"/>
      <w:r>
        <w:rPr>
          <w:rtl w:val="true"/>
        </w:rPr>
        <w:t>احكام مزارعه</w:t>
      </w:r>
      <w:bookmarkEnd w:id="7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مزارعه آن است که مالک با زارع به این قسم معامله کند که زمین را در اختیار او بگذارد، تا زراعت کند و مقداری از حاصل آن را به مالک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مزارعه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به زارع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تو واگذار کردم و زارع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یا بدون این که حرفی بزنند مالک زمین را واگذار کند و زارع قبول کند، ولی در این صورت تا زارع مشغول کار نشده، مالک و زارع می توانند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زارع هر دو مکلف و عاقل باشند و با قصد و اختیار خود مزارعه را انجام دهند و سفیه نباشند</w:t>
      </w:r>
      <w:r>
        <w:rPr>
          <w:rStyle w:val="FootnoteAnchor"/>
          <w:rtl w:val="true"/>
        </w:rPr>
        <w:footnoteReference w:id="116"/>
      </w:r>
      <w:r>
        <w:rPr>
          <w:rFonts w:ascii="IRNazanin" w:hAnsi="IRNazanin" w:eastAsia="IRNazanin"/>
          <w:color w:val="111111"/>
          <w:sz w:val="28"/>
          <w:sz w:val="28"/>
          <w:szCs w:val="28"/>
          <w:rtl w:val="true"/>
          <w:lang w:bidi="fa-IR"/>
        </w:rPr>
        <w:t>؛ و نیز منع شرعی از تصرف در اموال خود نداشته باشند، مگر آن که قرارداد مزارعه مستلزم تصرف مالک یا زارع در اموالی نباشد که از تصرف در آن منع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زارع از تمام حاصل زمین ببرند، پس اگر شرط کنند که آنچه اوّل یا آخر می رسد، مال یکی از آنان باشد،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کدام نصف یا ثلث حاصل و مانند این ها باشد، پس اگر مالک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زراعت کن و هر چه می خواهی به من بده، صحیح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که باید زمین در اختیار زارع باشد، معین کنند و باید مدت به قدری باشد که در آن مدت دست آمدن حاصل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قابل زراعت باشد و اگر زراعت در آن ممکن نباشد، امّا بتوانند کاری کنند که زراعت ممکن شود،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هر کدام آنان زراعت مخصوصی است، چیزی را که زارع باید بکارد معین کنند، ولی اگر زراعت معینی را در نظر ندارند، یا زراعتی که هر دو در نظر دارند معلوم است، لازم نیست آن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را معین کند، پس کسی که چند قطعه زمین دارد و با هم تفاوت دارند، اگر به زارع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ها زراعت کن و آن را معین نکند، مزارعه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که هر کدام از آنان باید انجام بدهند معین کنند، ولی اگر مخارج هر کدام از آنان معلوم باشد، لازم نیست آن را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مالک با زارع قرار بگذارد، مقداری از حاصل برای او باشد و بقیه را بین خودشان قسمت کنند، چنانچه بدانند بعد از برداشتن آن مقدار چیزی باقی می ماند، مزارعه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مدت مزارعه تمام شود و حاصل به دست نیاید، چنانچه مالک راضی شود با اجاره یا بدون اجاره، زراعت در زمین او بماند و زارع هم راضی باشد، مانعی ندارد و اگر مالک راضی نشود، می تواند زارع را وادار کند زراعت را بچیند؛ و اگر برای چیدن زراعت ضرری به زارع برسد، لازم نیست عوض آن را به او بدهد، هر چند اگر زارع راضی شود به مالک چیزی بدهد، اما نمی تواند مالک را مجبور کند زراعت در زمین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سبب پیش آمدی زراعت در زمین ممکن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آب از زمین قطع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مزارعه به هم می خورد، ولی اگر زارع بدون عذر زراعت نکند، چنانچه زمین در تصرف او بوده و مالک در آن تصرفی نداشته است، باید اجاره آن مدت را به مقدار معمول به مالک بدهد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مالک و زارع صیغه خوانده باشند، بدون رضایت یکدیگر نمی توانند مزارعه را به هم بزنند؛ و نیز اگر مالک به قصد مزارعه زمین را به کسی واگذار کند، بعد از آن که او مشغول عمل شد، جایز نیست بدون رضایت یکدیگر معامله را به هم بزنند، ولی اگر در ضمن خواندن صیغه مزارعه شرط کرده باشند که هر دو یا یکی از آنان حق به هم زدن معامله را داشته باشند، می توانند مطابق قراری که گذاشته اند معامله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قرارداد مزارعه، مالک یا زارع بمیرد، مزارعه به هم نمی خورد و وارثشان به جای آنان است، ولی اگر زارع بمیرد و شرط کرده باشند که خود زارع زراعت را انجام دهد، مزارعه به هم می خورد، چنانچه زراعت نمایان شده باشد، باید سهم او را به ورثه اش بدهند و حقوق دیگری هم که زارع داشته، ورثه او ارث می برند، ولی نمی توانند مالک را مجبور کنند که زراعت در زمین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بعد از زراعت بفهمند که مزارعه باطل بوده، چنانچه تخم مال مالک بوده، حاصلی هم که به دست می آید، مال اوست و باید مزد زارع و مخارجی را که کرده و کرایه گاو یا حیوان دیگری را که مال زارع بوده و در آن زمین کار کرده، هزینه دیگر وسایل و ماشین آلات کشاورزی که در زراعت خود به کار گرفته است، به او بدهد؛ و اگر تخم مال زارع بوده زراعت هم مال اوست و باید اجاره زمین و خرج هایی که مالک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کرایه گاو یا حیوان دیگری که مال او بوده و در آن زراعت کار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دیگر هزینه ها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تخم و بذر مال زارع باشد و بعد از زراعت بفهمند مزارعه باطل بوده است، چنانچه مالک و زارع راضی شوند زراعت بااجرت و یا بی اجرت در زمین باقی بماند، اشکالی ندارد؛ و اگر مالک راضی نشود، بنابر احتیاط واجب نمی تواند زارع را وادار کند زراعت را پیش از رسیدن بچیند، ولی می تواند هزینه پرورش زرع در زمین خود را از زارع مطالبه کند؛ و اگر زارع را وادار کند زراعت را پیش از رسیدن بچیند، ضامن ضرر و زیان رسیده به زارع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جمع کردن حاصل و تمام شدن مدت مزارعه، ریشه زراعت در زمین بماند و سال بعد دوباره حاصل بدهد، چنانچه مالک و زارع از زراعت صرف نظر نکرده باشند، حاصل سال دوم را هم باید مثل سال اوّل قسمت کنند؛ و اگر قرارداد مزارعه فقط برای یک سال باشد و مالک با زارع شرط اشتراک ریشه را نکرده باشد، حاصل سال دوم متعلق به مالک است</w:t>
      </w:r>
      <w:r>
        <w:rPr>
          <w:rFonts w:eastAsia="IRNazanin" w:cs="IRNazanin"/>
          <w:color w:val="111111"/>
          <w:sz w:val="28"/>
          <w:szCs w:val="28"/>
          <w:rtl w:val="true"/>
          <w:lang w:bidi="fa-IR"/>
        </w:rPr>
        <w:t>.</w:t>
      </w:r>
      <w:bookmarkStart w:id="743" w:name="pg4780_42451"/>
    </w:p>
    <w:p>
      <w:pPr>
        <w:pStyle w:val="Heading2"/>
        <w:numPr>
          <w:ilvl w:val="1"/>
          <w:numId w:val="1"/>
        </w:numPr>
        <w:rPr/>
      </w:pPr>
      <w:bookmarkStart w:id="744" w:name="__RefHeading___Toc2078511_2035185390"/>
      <w:bookmarkStart w:id="745" w:name="_Toc281"/>
      <w:bookmarkEnd w:id="743"/>
      <w:bookmarkEnd w:id="744"/>
      <w:r>
        <w:rPr>
          <w:rtl w:val="true"/>
        </w:rPr>
        <w:t>احكام مساقات</w:t>
      </w:r>
      <w:bookmarkEnd w:id="745"/>
    </w:p>
    <w:p>
      <w:pPr>
        <w:pStyle w:val="Heading3"/>
        <w:numPr>
          <w:ilvl w:val="2"/>
          <w:numId w:val="1"/>
        </w:numPr>
        <w:rPr/>
      </w:pPr>
      <w:bookmarkStart w:id="746" w:name="__RefHeading___Toc2078513_2035185390"/>
      <w:bookmarkStart w:id="747" w:name="_Toc282"/>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با شخصی به این قسم معامله کند که درخت های میوه ای را که میوه آن مال خود اوست، یا اختیار میوه های آن با اوست، تا مدّت معینی به آن شخص واگذار کند تا تربیت نماید و آب دهد و به مقداری که قرار می گذارند از میوه آن بردارد، این معامله را مُساقات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مساقات در درخت هایی که میوه نمی دهد، ولی برگ، گل و چوب شاخه های مازاد آن قابل استفاده و دارای مالیت قابل توجه می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معامله مساقات لازم نیست صیغه بخوانند، بلکه اگر صاحب درخت به قصد مساقات آن را واگذار کند و کسی که کار می کند به همین قصد مشغول کار شود،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مالک و کسی که تربیت درخت ها را به عهده می گیرد، باید مکلف و عاقل باشد و کسی آن ها را مجبور نکرده باشد، و نیز باید سفیه</w:t>
      </w:r>
      <w:r>
        <w:rPr>
          <w:rStyle w:val="FootnoteAnchor"/>
          <w:rtl w:val="true"/>
        </w:rPr>
        <w:footnoteReference w:id="117"/>
      </w:r>
      <w:r>
        <w:rPr>
          <w:rFonts w:ascii="IRNazanin" w:hAnsi="IRNazanin" w:eastAsia="IRNazanin"/>
          <w:color w:val="111111"/>
          <w:sz w:val="28"/>
          <w:sz w:val="28"/>
          <w:szCs w:val="28"/>
          <w:rtl w:val="true"/>
          <w:lang w:bidi="fa-IR"/>
        </w:rPr>
        <w:t>نباشد همچنین منع شرعی از تصرف در اموال خود نداشته باشد، البته کسی که تربیت درخت ها را بر عهده دارد، اگر منع مذکور مستلزم تصرف در اموالی که موضوع منع است نباشد، مساقات صحیح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مدت مساقات باید معلوم باشد و اگر اوّل آن را معین کنند و آخر آن را موقعی قرار دهند که میوه آن سال به دست می آید،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سهم هر کدام نصف یا ثلث حاصل و مانند این ها باشد و اگر قرار بگذارند مثلاً صد مَن از میوه ها مال مالک و بقیه مال کسی باشد که کار می کند،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قرار معامله مساقات را پیش از ظاهر شدن میوه بگذارند، و اگر بعد از ظاهر شدن میوه و پیش از رسیدن آن قرار بگذارند، چنانچه کاری مانند آبیاری که برای تربیت درخت لازم است، باقی مانده باشد، یا مراقبت از درخت در زیاد شدن میوه، یا سالم ماندن آن از آفات تأثیر دارد، معامله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مساقات در بوته خربزه، خیار و مانند این ها بنابر احتیاط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درختی که از آب باران یا رطوبت زمین استفاده می کند و به آبیاری احتیاج ندارد، اگر به کارهای دیگر مانند بیل زدن و کود دادن محتاج باشد، معامله مساقات در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نفری که مساقات کرده اند، با رضایت یکدیگر می توانند معامله را به هم بزنند؛ و نیز اگر در ضمن خواندن صیغه مساقات شرط کنند، هر دو یا یکی از آنان حق به هم زدن معامله را داشته باشند، مطابق قراری که گذاشته اند، به هم زدن معامله اشکال ندارد، بلکه اگر در معامله شرطی کنند و عملی نشود، کسی که برای نفع او شرط کرده اند، می تواند معامله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مالک بمیرد، معامله مساقات به هم نمی خورد و ورثه اش به جای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که تربیت درخت ها به او واگذار شده بمیرد، چنانچه در عقد شرط نکرده باشند که خودش آن ها را تربیت کند، ورثه اش به جای او هستند؛ چنانچه خودشان عمل را انجام ندهند و اجیر هم نگیرند، حاکم شرع از مال میت اجیر می گیرد و حاصل را بین ورثه میت و مالک قسمت می کند؛ و اگر شرط کرده باشند که خود او درخت ها را تربیت کرده و به دیگری واگذار نکند، با مردن او معامله به هم می خورد و اگر قرار نگذاشته اند، مالک می تواند عقد را به هم بزند، یا راضی شود که ورثه او، یا کسی که آن ها اجیرش می کنند درخت ها را تربیت 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شرط کند تمام حاصل برای مالک باشد، مساقات باطل است و میوه مال مالک می باشد و کسی که کار می کند نمی تواند مطالبه اجرت کند، ولی اگر باطل بودن مساقات به</w:t>
      </w:r>
      <w:bookmarkStart w:id="748" w:name="pg4780_42453"/>
    </w:p>
    <w:p>
      <w:pPr>
        <w:pStyle w:val="BookText"/>
        <w:rPr/>
      </w:pPr>
      <w:bookmarkEnd w:id="748"/>
      <w:r>
        <w:rPr>
          <w:rFonts w:ascii="IRNazanin" w:hAnsi="IRNazanin" w:eastAsia="IRNazanin"/>
          <w:color w:val="111111"/>
          <w:sz w:val="28"/>
          <w:sz w:val="28"/>
          <w:szCs w:val="28"/>
          <w:rtl w:val="true"/>
          <w:lang w:bidi="fa-IR"/>
        </w:rPr>
        <w:t>جهت دیگر باشد، مالک باید مزد آبیاری و کارهای دیگر را به مقدار معمول به کسی که درخت ها را تربیت کرده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زمینی را به دیگری واگذار کند تا در آن درخت بکارد و آنچه به عمل می آید مال هر دو باشد، این معامله در شکل مساقات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مالک زمین و عامل با هم قرار بگذارند، عامل در زمین درخت بکارد و در مقابل به نسبت معین در درخت، یا محصول آن در زمان معین، یا تا زمانی که درخت باقی است با مالک شریک باشد، این معامله صحیح است و مغارسه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شکل مصالحه نیز می توان قراردادی با همین نتیجه بر قرار کرد</w:t>
      </w:r>
      <w:r>
        <w:rPr>
          <w:rFonts w:eastAsia="IRNazanin" w:cs="IRNazanin"/>
          <w:color w:val="111111"/>
          <w:sz w:val="28"/>
          <w:szCs w:val="28"/>
          <w:rtl w:val="true"/>
          <w:lang w:bidi="fa-IR"/>
        </w:rPr>
        <w:t>.</w:t>
      </w:r>
    </w:p>
    <w:p>
      <w:pPr>
        <w:pStyle w:val="Heading3"/>
        <w:numPr>
          <w:ilvl w:val="2"/>
          <w:numId w:val="1"/>
        </w:numPr>
        <w:rPr/>
      </w:pPr>
      <w:bookmarkStart w:id="749" w:name="__RefHeading___Toc2078515_2035185390"/>
      <w:bookmarkStart w:id="750" w:name="_Toc283"/>
      <w:bookmarkEnd w:id="749"/>
      <w:r>
        <w:rPr>
          <w:rtl w:val="true"/>
        </w:rPr>
        <w:t>كسانی كه نمی توانند در مال خود تصرف كنند</w:t>
      </w:r>
      <w:bookmarkEnd w:id="7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روییدن موی درشت در صورت، پشت لب، در سینه، زیر بغل، درشت شدن صدا و مانند این ها نشانه بالغ شدن نیست، مگر انسان به سبب این ها به بالغ شدن یقین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دیوانه و سفیه </w:t>
      </w:r>
      <w:r>
        <w:rPr>
          <w:rStyle w:val="FootnoteAnchor"/>
          <w:rtl w:val="true"/>
        </w:rPr>
        <w:footnoteReference w:id="118"/>
      </w:r>
      <w:r>
        <w:rPr>
          <w:rFonts w:ascii="IRNazanin" w:hAnsi="IRNazanin" w:eastAsia="IRNazanin"/>
          <w:color w:val="111111"/>
          <w:sz w:val="28"/>
          <w:sz w:val="28"/>
          <w:szCs w:val="28"/>
          <w:rtl w:val="true"/>
          <w:lang w:bidi="fa-IR"/>
        </w:rPr>
        <w:t>نمی توانند در مال خود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گاهی عاقل و گاهی دیوانه است، تصرفی که موقع دیوانگی در مال خود می کند، صحیح نیست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در مرضی که به آن مرض از دنیا می رود، هر قدر از مال خود را به مصرف خود، عیال، مهمان و کارهایی که اسراف شمرده نمی شود، برساند؛ و نیز اگر مال خود را به قیمت بفروشد یا اجاره دهد اشکال ندارد، ولی اگر مثلاً مال خود را به کسی ببخشد، یا ارزان تر از قیمت بفروشد، چنانچه مقداری که بخشیده یا ارزان تر فروخته، به اندازه ثلث مال او یا کمتر باشد، تصرف او صحیح است و اگر بیشتر از ثلث باشد، در صورتی که ورثه اجازه بدهند، صحیح است و اگر اجازه ندهند، تصرف او در مقدار بیشتر از ثلث باطل می باشد</w:t>
      </w:r>
      <w:r>
        <w:rPr>
          <w:rFonts w:eastAsia="IRNazanin" w:cs="IRNazanin"/>
          <w:color w:val="111111"/>
          <w:sz w:val="28"/>
          <w:szCs w:val="28"/>
          <w:rtl w:val="true"/>
          <w:lang w:bidi="fa-IR"/>
        </w:rPr>
        <w:t>.</w:t>
      </w:r>
      <w:bookmarkStart w:id="751" w:name="pg4780_42454"/>
    </w:p>
    <w:p>
      <w:pPr>
        <w:pStyle w:val="Heading2"/>
        <w:numPr>
          <w:ilvl w:val="1"/>
          <w:numId w:val="1"/>
        </w:numPr>
        <w:rPr/>
      </w:pPr>
      <w:bookmarkStart w:id="752" w:name="__RefHeading___Toc2078517_2035185390"/>
      <w:bookmarkStart w:id="753" w:name="_Toc284"/>
      <w:bookmarkEnd w:id="751"/>
      <w:bookmarkEnd w:id="752"/>
      <w:r>
        <w:rPr>
          <w:rtl w:val="true"/>
        </w:rPr>
        <w:t>احكام وكالت</w:t>
      </w:r>
      <w:bookmarkEnd w:id="75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وکالت آن است که انسان کاری را که می تواند در آن دخالت کند، به دیگری واگذار نماید تا از طرف او انجام دهد، مثلاً کسی را وکیل کند که خانه او را بفروشد، یا زنی را برای او عقد کند؛ پس آدم سفیه</w:t>
      </w:r>
      <w:r>
        <w:rPr>
          <w:rStyle w:val="FootnoteAnchor"/>
          <w:rtl w:val="true"/>
        </w:rPr>
        <w:footnoteReference w:id="119"/>
      </w:r>
      <w:r>
        <w:rPr>
          <w:rFonts w:ascii="IRNazanin" w:hAnsi="IRNazanin" w:eastAsia="IRNazanin"/>
          <w:color w:val="111111"/>
          <w:sz w:val="28"/>
          <w:sz w:val="28"/>
          <w:szCs w:val="28"/>
          <w:rtl w:val="true"/>
          <w:lang w:bidi="fa-IR"/>
        </w:rPr>
        <w:t>به دلیل این که حق ندارد در مال خود تصرف کند، نمی تواند برای فروش آن کسی را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وکالت لازم نیست صیغه بخوانند، لذا اگر انسان به دیگری بفهماند که او را وکیل کرده و او هم بفهماند قبول نموده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مال خود را به کسی بدهد که برای او بفروشد و او مال را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وکالت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کسی را که در شهر دیگر است، وکیل کند و برای او وکالت نامه بفرستد و او بپذیرد، اگرچه وکالت نامه بعد از مدتی برسد، وکالت صحیح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موکّل </w:t>
      </w:r>
      <w:r>
        <w:rPr>
          <w:rStyle w:val="FootnoteAnchor"/>
          <w:rtl w:val="true"/>
        </w:rPr>
        <w:footnoteReference w:id="120"/>
      </w:r>
      <w:r>
        <w:rPr>
          <w:rFonts w:ascii="IRNazanin" w:hAnsi="IRNazanin" w:eastAsia="IRNazanin"/>
          <w:color w:val="111111"/>
          <w:sz w:val="28"/>
          <w:sz w:val="28"/>
          <w:szCs w:val="28"/>
          <w:rtl w:val="true"/>
          <w:lang w:bidi="fa-IR"/>
        </w:rPr>
        <w:t>باید بالغ و عاقل باشد و از روی قصد و اختیار اقدام کند، در وکیل بلوغ شرط نیست و فرد نابالغ نیز می تواند در آنچه که از طفل ممیز</w:t>
      </w:r>
      <w:r>
        <w:rPr>
          <w:rStyle w:val="FootnoteAnchor"/>
          <w:rtl w:val="true"/>
        </w:rPr>
        <w:footnoteReference w:id="121"/>
      </w:r>
      <w:r>
        <w:rPr>
          <w:rFonts w:ascii="IRNazanin" w:hAnsi="IRNazanin" w:eastAsia="IRNazanin"/>
          <w:color w:val="111111"/>
          <w:sz w:val="28"/>
          <w:sz w:val="28"/>
          <w:szCs w:val="28"/>
          <w:rtl w:val="true"/>
          <w:lang w:bidi="fa-IR"/>
        </w:rPr>
        <w:t>صحیح است، وکیل شود مانند وکالت در خواندن صیغه عقد با رعایت شرائط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کاری را که انسان نمی تواند انجام دهد، یا شرعاً نباید انجام دهد، نمی تواند برای انجام آن از طرف دیگری وکیل شود، مثلاً کسی که در احرام حج است، چون نباید صیغه عقد زناشویی را بخواند، نمی تواند برای خواندن صیغه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کسی را برای انجام تمام کارهای خودش وکیل کند صحیح است، ولی اگر برای یکی از کارهای خود وکیل کند و آن کار را معین نکند، وکالت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را عزل کند</w:t>
      </w:r>
      <w:r>
        <w:rPr>
          <w:rStyle w:val="FootnoteAnchor"/>
          <w:rtl w:val="true"/>
        </w:rPr>
        <w:footnoteReference w:id="122"/>
      </w:r>
      <w:r>
        <w:rPr>
          <w:rFonts w:ascii="IRNazanin" w:hAnsi="IRNazanin" w:eastAsia="IRNazanin"/>
          <w:color w:val="111111"/>
          <w:sz w:val="28"/>
          <w:sz w:val="28"/>
          <w:szCs w:val="28"/>
          <w:rtl w:val="true"/>
          <w:lang w:bidi="fa-IR"/>
        </w:rPr>
        <w:t>بعد از آن که خبر به او رسید نمی تواند آن کار را انجام دهد، ولی اگر پیش از رسیدن خبر آن کار را انجام داده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وکیل می تواند از وکالت کناره گیری کند و اگر موکّل غایب هم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وکیل نمی تواند برای انجام دادن کاری که به او واگذار شده دیگری را وکیل کند، ولی اگر موکل به او اجازه داده باشد، وکیل بگیرد؛ به هر نحو که به او دستور داده می تواند رفتار کند، پس اگر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وکیل بگیر، باید از طرف او وکیل بگیرد و نمی تواند کسی را از طرف خودش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با اجازه موکّل خودش، شخصی را از طرف موکل وکیل کند، وکیل اوّل نمی تواند آن وکیل را عزل کند؛ و اگر وکیل اوّل بمیرد یا موکّل او را عزل کند، وکالت دومی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با اجازه موکّل، شخصی را از طرف خودش وکیل کند، موکّل و وکیلِ اوّل می توانند آن وکیل را عزل کنند؛ و اگر وکیل اوّل بمیرد یا عزل شود، وکالت دومی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چند نفر را برای انجام دادن کاری وکیل کند و به آن ها اجازه دهد هر کدام به تنهایی در آن کار اقدام کنند، هر یک از آنان می تواند آن کار را انجام دهد، چنانچه یکی از آنان بمیرد، وکالت دیگران باطل نمی شود، ولی اگر نگفته باشد با هم یا به تنهایی انجام دهند، یا گفته باشد با هم انجام دهند، نمی توانند به تنهایی اقدام کنند؛ از این رو در صورتی که یکی از آنان بمیرد، وکالت دیگران باطل می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وکیل یا موکل بمیرد، یا برای همیشه دیوانه و یا به بیهوش شود، وکالت باطل می شود؛ و اگر این حالات موقت باشد، بنابر اظهر وکالت باطل نمی شود؛ و نیز اگر چیزی که برای تصرف در آن وکیل شده است، از بین برود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گوسفندی که برای فروش آن وکیل شده بمیرد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وکالت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کسی را برای کاری وکیل کند و چیزی برای او قرار بگذارد، بعد از انجام دادن آن کار، چیزی را که قرار گذاشته باید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در نگهداری مالی که در اختیار اوست، کوتاهی نکند و غیر از تصرفی که به او اجازه داده اند، تصرف دیگری در آن ننماید و اتفاقاً آن مال از بین برود، نباید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وکیل در نگهداری مالی که در اختیار اوست، کوتاهی کند یا غیر از تصرفی که به او اجازه داده اند، تصرف دیگری در آن بنماید و آن مال از بین برود، ضامن است؛ پس اگر لباسی را که گفته اند بفروش، بپوشد و آن لباس تلف شود، باید عوض آن را بدهد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وکیل غیر از تصرفی که به او اجازه داده اند، تصرف دیگری در مال بکند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لباسی را که گفته اند بفروش، بپوشد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بعداً تصرفی را که به او اجازه داده اند بنماید، آن تصرف صحیح است</w:t>
      </w:r>
      <w:r>
        <w:rPr>
          <w:rFonts w:eastAsia="IRNazanin" w:cs="IRNazanin"/>
          <w:color w:val="111111"/>
          <w:sz w:val="28"/>
          <w:szCs w:val="28"/>
          <w:rtl w:val="true"/>
          <w:lang w:bidi="fa-IR"/>
        </w:rPr>
        <w:t>.</w:t>
      </w:r>
      <w:bookmarkStart w:id="754" w:name="pg4780_42457"/>
    </w:p>
    <w:p>
      <w:pPr>
        <w:pStyle w:val="Heading2"/>
        <w:numPr>
          <w:ilvl w:val="1"/>
          <w:numId w:val="1"/>
        </w:numPr>
        <w:rPr/>
      </w:pPr>
      <w:bookmarkStart w:id="755" w:name="__RefHeading___Toc2078519_2035185390"/>
      <w:bookmarkStart w:id="756" w:name="_Toc285"/>
      <w:bookmarkEnd w:id="754"/>
      <w:bookmarkEnd w:id="755"/>
      <w:r>
        <w:rPr>
          <w:rtl w:val="true"/>
        </w:rPr>
        <w:t>احكام قرض</w:t>
      </w:r>
      <w:bookmarkEnd w:id="7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قرض دادن از کارهای مستحبی است که در آیات قرآن و اخبار راجع به آن زیاد سفارش شده است، از پیغمبر اکرم؟صل؟ روایت شده که هر کس به برادر مسلمان خود قرض بدهد، مال او زیاد می شود و ملائکه بر او رحمت می فرستند و اگر با بدهکار خود مدارا کند، بدون حساب و به سرعت از صراط می گذرد و کسی که برادر مسلمانش از او قرض بخواهد و ندهد، بهشت بر او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قرض لازم نیست صیغه بخوانند، بلکه اگر چیزی را به نیت قرض به کسی بدهد و او هم به همین قصد بگیرد، صحیح است؛ ولی مقدار آن باید کاملاً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وقت بدهکار بدهی خود را بدهد، طلب کار باید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صیغه قرض برای پرداخت آن مدتی قرار دهند، احتیاط واجب آن است که طلب کار پیش از تمام شدن آن مدت طلب خود را مطالبه نکند، ولی اگر مدت نداشته باشد، طلب کار هر وقت بخواهد می تواند طلب خود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طلب کار طلب خود را مطالبه کند، چنانچه بدهکار بتواند بدهی خود را بدهد، باید فوراً آن را بپردازد و اگر تأخیر بیندازد گناه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بدهکار غیر از خانه ای که در آن نشسته، اثاثیه منزل و چیزهای دیگری که به آن ها احتیاج دارد، چیزی نداشته باشد، طلب کار نمی تواند طلب خود را از او مطالبه کند، بلکه باید صبر کند تا بتواند بدهی خود را بدهد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بدهکار است و نمی تواند بدهی خود را بدهد، چنانچه بتواند کاسبی کند، واجب است کسب کند و بدهی خود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دسترسی به طلب کار خود ندارد، چنانچه امید نداشته باشد که او را پیدا کند، باید با اجازه حاکم شرع طلب او را به فقیر بدهد، ولی اگر طلب کار او سیّد نباشد، احتیاط واجب آن است که طلب او را به سیّد فقیر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 میت بیشتر از خرج واجب کفن، دفن و بدهی او نباشد، باید مالش را به همین مصرف ها برسانند و به وارث او چیزی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مقداری پولِ طلا یا نقره قرض کند و قیمت آن کم شود، یا چند برابر گردد، چنانچه همان مقدار که گرفته پس بدهد کافی است، ولی اگر هر دو به غیر آن راضی شوند،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مالی را که قرض کرده از بین نرفته باشد و صاحب مال آن را مطالبه کند، احتیاط مستحب آن است که بدهکار، همان مال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که قرض می دهد شرط کند زیادتر از مقداری که می دهد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مَن گندم بدهد و شرط کند، یک مَن و پنج سیر بگیرد، یا ده تخم مرغ بدهد یازده تا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 و حرام است، بلکه اگر قرار بگذارد بدهکار کاری برای او انجام دهد، یا چیزی را که قرض کرده با مقداری جنس دیگر پس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شرط کند یک تومانی را که قرض کرده با یک کبریت پس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 و حرام است؛ و نیز اگر با او شرط کند چیزی را که قرض می گیرد به طور مخصوص پس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مقداری طلای نساخته به او بدهد و شرط کند ساخته پس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باز هم ربا و حرام می باشد، ولی اگر بدون این که شرط کند خود بدهکار زیادتر از آنچه قرض کرده پس بدهد، اشکال ندارد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ربا دادن مثل ربا گرفتن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 ربایی گرفته، مرتکب کار حرام شده است، ولی مالک آن می شود و می 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قرض دهنده اضافه ای را که به عنوان ربا می گیرد، مالک نمی شود و نمی 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گندم یا چیزی مانند آن را به طور قرض رِبایی بگیرد و با آن زراعت کند، حاصلی که از آن به دست می آید مالک می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که قرض ربایی گرفته است، با آن و یا با پول مختلط با آن لباس بخرد، پوشیدن آن لباس و نماز خواندن با آن اشکال ندارد؛ تفاوت نمی کند فروشنده لباس بداند پول پرداختی به او از مالی است که با قرض ربایی گرفته یا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اگر قرض دهنده با مقدار اضافه ای که به عنوان ربا گرفته است و یا با مال مختلط با آن لباس تهیه کند، پوشیدن آن لباس حرام و نماز با آن باطل است؛ در این صورت اگر لباس را به ذمه بخرد و بعداً پول آن را از اضافه ای که به عنوان ربا گرفته است بپردازد، پوشیدن لباس و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مقداری پول به تاجر بدهد که در شهر دیگر از طرف او کمتر بگیرد، اشکال ندارد و این را صرف برات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مقداری پول به کسی بدهد که بعد از چند روز در شهر دیگر زیادتر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نه صد و نود تومان بدهد که بعد از ده روز در شهر دیگر هزار تومان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ربا و حرام است، ولی اگر کسی که زیادی را می گیرد، در مقابل زیادی جنس بدهد یا عملی انجام دهد، اشکال ندارد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مقابل طلبی که از کسی دارد، سفته یا چک داشته باشد و بخواهد طلب خود را پیش از وعده آن به کمتر از آن بفروشد، اشکال ندارد</w:t>
      </w:r>
      <w:r>
        <w:rPr>
          <w:rFonts w:eastAsia="IRNazanin" w:cs="IRNazanin"/>
          <w:color w:val="111111"/>
          <w:sz w:val="28"/>
          <w:szCs w:val="28"/>
          <w:rtl w:val="true"/>
          <w:lang w:bidi="fa-IR"/>
        </w:rPr>
        <w:t>.</w:t>
      </w:r>
      <w:bookmarkStart w:id="757" w:name="pg4780_42460"/>
    </w:p>
    <w:p>
      <w:pPr>
        <w:pStyle w:val="Heading2"/>
        <w:numPr>
          <w:ilvl w:val="1"/>
          <w:numId w:val="1"/>
        </w:numPr>
        <w:rPr/>
      </w:pPr>
      <w:bookmarkStart w:id="758" w:name="__RefHeading___Toc2078521_2035185390"/>
      <w:bookmarkStart w:id="759" w:name="_Toc286"/>
      <w:bookmarkEnd w:id="757"/>
      <w:bookmarkEnd w:id="758"/>
      <w:r>
        <w:rPr>
          <w:rtl w:val="true"/>
        </w:rPr>
        <w:t>احكام حواله دادن</w:t>
      </w:r>
      <w:bookmarkEnd w:id="7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طلب کار خود را حواله بدهد که طلب خود را از دیگری بگیرد و طلب کار قبول کند، بعد از آن که حواله درست شد، کسی که به او حواله شده بدهکار می شود و دیگر طلب کار نمی تواند طلبی که دارد از بدهکار اوّلی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بدهکار و طلب کار و کسی که به او حواله شده، باید مکلّف و عاقل باشند و کسی آن ها را مجبور نکرده باشد، و نیز باید سفیه</w:t>
      </w:r>
      <w:r>
        <w:rPr>
          <w:rStyle w:val="FootnoteAnchor"/>
          <w:rtl w:val="true"/>
        </w:rPr>
        <w:footnoteReference w:id="123"/>
      </w:r>
      <w:r>
        <w:rPr>
          <w:rFonts w:ascii="IRNazanin" w:hAnsi="IRNazanin" w:eastAsia="IRNazanin"/>
          <w:color w:val="111111"/>
          <w:sz w:val="28"/>
          <w:sz w:val="28"/>
          <w:szCs w:val="28"/>
          <w:rtl w:val="true"/>
          <w:lang w:bidi="fa-IR"/>
        </w:rPr>
        <w:t>نباشند و نیز ممنوع از تصرف در اموال خود نباشد؛ اگر حواله دهنده مفلس و ممنوع از تصرف در اموال خود باشد، و کسی که به او حواله شده از افراد مدیون او نباشد و این حواله را قبول کند، حواله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حواله دادن به کسی که بدهکار نیست، در صورتی صحیح است که او قبول کند؛ و نیز اگر انسان بخواهد به کسی که جنسی بدهکار است، جنس دیگر حواله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کسی که جو بدهکار است گندم حواله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تا او قبول نکند، حواله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موقعی که انسان حواله می دهد باید بدهکار باشد، پس اگر بخواهد از کسی قرض کند، تا وقتی از او قرض نکرده، نمی تواند او را به کسی حواله دهد که آنچه را بعداً قرض می دهد از آن کس بگیرد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حواله دهنده و طلب کار باید مقدار حواله و جنس آن را بدانند، پس اگر مثلاً ده مَن گندم و ده تومان پول به یک نفر بدهکار باشد،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طلب خود را از فلانی بگیر و آن را معین نکند، حواله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بدهی واقعاً معین باشد، ولی بدهکار و طلب کار در موقع حواله دادن مقدار آن یا جنس آن را ندانند، حواله صحیح است، مثلاً اگر طلب کسی را در دفتر نوشته باشد و پیش از دیدن دفتر، حواله بدهد و بعد دفتر را ببیند و به طلب کار مقدار طلبش را بگوید، حواله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طلب کار می تواند حواله را قبول نکند، اگرچه کسی که به او حواله شده فقیر نباشد و در پرداختن حواله هم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کسی حواله بدهد که بدهکار نیست، چنانچه او حواله را قبول کند، پیش از پرداختن حواله می تواند مقدار حواله را از حواله دهنده بگیرد، ولی اگر طلب کار طلب خود را به مقدار کمتری صلح کند، کسی که حواله را قبول کرده، همان مقدار را می تواند از حواله دهنده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آن که حواله درست شد، حواله دهنده و کسی که به او حواله شده، نمی توانند حواله را به هم بزنند؛ و هر گاه کسی که به او حواله شده در موقع حواله فقیر نباشد، اگرچه بعداً فقیر شود و تمکن پرداخت آن را نداشته باشد، طلب کار هم نمی تواند حواله را به هم بزند؛ همچنین اگر موقع حواله فقیر باشد و طلب کار بداند فقیر است، ولی اگر نداند فقیر است و بعد بفهمد، اگر چه در آن وقت مالدار شده باشد، طلب کار می تواند حواله را به هم بزند و طلب خود را از حواله دهنده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بدهکار، طلب کار و کسی که به او حواله شده، یا یکی از آنان برای خود حق به هم زدن حواله را قرار دهند، مطابق قراری که گذاشته اند، می توانند حواله را به هم بزنند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حواله دهنده خودش طلب طلب کار را بدهد، چنانچه به خواهش کسی که به او حواله شده، داده است و او مدیون حواله دهنده بوده، می تواند چیزی را که داده از او بگیرد؛ و اگر بدون خواهش او داده و قصدش این بوده که عوض آن را نگیرد و یا او مدیون حواله دهنده نبوده است، نمی تواند چیزی را که داده از او مطالبه کند</w:t>
      </w:r>
      <w:r>
        <w:rPr>
          <w:rFonts w:eastAsia="IRNazanin" w:cs="IRNazanin"/>
          <w:color w:val="111111"/>
          <w:sz w:val="28"/>
          <w:szCs w:val="28"/>
          <w:rtl w:val="true"/>
          <w:lang w:bidi="fa-IR"/>
        </w:rPr>
        <w:t>.</w:t>
      </w:r>
      <w:bookmarkStart w:id="760" w:name="pg4780_42462"/>
    </w:p>
    <w:p>
      <w:pPr>
        <w:pStyle w:val="Heading2"/>
        <w:numPr>
          <w:ilvl w:val="1"/>
          <w:numId w:val="1"/>
        </w:numPr>
        <w:rPr/>
      </w:pPr>
      <w:bookmarkStart w:id="761" w:name="__RefHeading___Toc2078523_2035185390"/>
      <w:bookmarkStart w:id="762" w:name="_Toc287"/>
      <w:bookmarkEnd w:id="760"/>
      <w:bookmarkEnd w:id="761"/>
      <w:r>
        <w:rPr>
          <w:rtl w:val="true"/>
        </w:rPr>
        <w:t>احكام رهن</w:t>
      </w:r>
      <w:bookmarkEnd w:id="7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رهن آن است که بدهکار مقداری از مال خود را نزد طلب کار بگذارد که اگر طلب او را ندهد، طلبش را از آن مال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رهن لازم نیست صیغه بخوانند و همین قدر که بدهکار مال خود را به قصد گرو، به طلب کار بدهد و طلب کار هم به همین قصد بگیرد، رهن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گرو دهنده و کسی که مال را گرو می گیرد، باید مکلف و عاقل باشند و کسی آن ها را مجبور نکرده باشد، و نیز باید سفیه نباشند </w:t>
      </w:r>
      <w:r>
        <w:rPr>
          <w:rStyle w:val="FootnoteAnchor"/>
          <w:rtl w:val="true"/>
        </w:rPr>
        <w:footnoteReference w:id="124"/>
      </w:r>
      <w:r>
        <w:rPr>
          <w:rFonts w:ascii="IRNazanin" w:hAnsi="IRNazanin" w:eastAsia="IRNazanin"/>
          <w:color w:val="111111"/>
          <w:sz w:val="28"/>
          <w:sz w:val="28"/>
          <w:szCs w:val="28"/>
          <w:rtl w:val="true"/>
          <w:lang w:bidi="fa-IR"/>
        </w:rPr>
        <w:t>و نیز ممنوع از تصرف در مالی که به گرو می گذارد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مالی را می تواند گرو بگذارد که شرعاً بتواند در آن تصرف کند، لذا اگر مال شخص دیگر را گرو بگذارد، در صورتی صحیح است که صاحب مال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 گذاشتن این مال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را که گرو می گذارند، باید خرید و فروش آن صحیح باشد، پس اگر شراب و مانند آن را گرو بگذارند، درست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چیزی که به گرو گذاشته می شود اگر دارای منافعی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حیوانی که شیر می دهد، یا درختی که میوه می دهد، یا خانه ای که فایده سکونت و یا اجاره دادن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منافع متعلق به مالک آن است، چه مالک خود گرودهنده باشد یا شخص دیگر، و گروگیرنده در آن حقی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طلب کار و بدهکار نمی توانند مالی را که گرو گذاشته شده، بدون اجازه یکدیگر ملک کسی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ببخشند یا بفروشند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یکی از آنان آن را ببخشد یا بفروشد، بعد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گروگیرنده مالی را که به گرو برداشته است با اجازه مالک بفروشد، بنابر اظهر رهن باطل می شود و پول آن مثل خود مال صورت گرو پیدا نمی کند؛ مگر آن که اجازه فروش با این شرط باشد که پول آن به جای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شده، گرو باشد؛ و به همین صورت است، اگر مالک مال آن را با اجازه گرو گیرنده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موقعی که باید بدهی خود را بدهد، طلب کار مطالبه کند و او ندهد، طلب کار می تواند مالی را که گرو برداشته بفروشد و طلب خود را بردارد و باید بقیه را به بدهکار بدهد، ولی اگر به حاکم شرع دسترسی دارد، بنابر احتیاط واجب برای فروش آن از حاکم شرع اجازه بگیرد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بدهکار غیر از خانه ای که در آن نشسته و چیزهایی که محل احتیاج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اثاثیه خانه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 دیگری نداشته باشد، طلب کار نمی تواند طلب خود را از او مطالبه کند، ولی اگر مالی را که گرو گذاشته خانه و اثاثیه هم باشد، طلب کار می تواند بفروشد و طلب خود را بردارد</w:t>
      </w:r>
      <w:r>
        <w:rPr>
          <w:rFonts w:eastAsia="IRNazanin" w:cs="IRNazanin"/>
          <w:color w:val="111111"/>
          <w:sz w:val="28"/>
          <w:szCs w:val="28"/>
          <w:rtl w:val="true"/>
          <w:lang w:bidi="fa-IR"/>
        </w:rPr>
        <w:t>.</w:t>
      </w:r>
      <w:bookmarkStart w:id="763" w:name="pg4780_42464"/>
    </w:p>
    <w:p>
      <w:pPr>
        <w:pStyle w:val="Heading2"/>
        <w:numPr>
          <w:ilvl w:val="1"/>
          <w:numId w:val="1"/>
        </w:numPr>
        <w:rPr/>
      </w:pPr>
      <w:bookmarkStart w:id="764" w:name="__RefHeading___Toc2078525_2035185390"/>
      <w:bookmarkStart w:id="765" w:name="_Toc288"/>
      <w:bookmarkEnd w:id="763"/>
      <w:bookmarkEnd w:id="764"/>
      <w:r>
        <w:rPr>
          <w:rtl w:val="true"/>
        </w:rPr>
        <w:t>احكام ضامن شدن</w:t>
      </w:r>
      <w:bookmarkEnd w:id="7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بخواهد ضامن شود که بدهی کسی را بدهد، ضامن شدن او در صورتی صحیح است که به هر لفظی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عربی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طلب 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شده ام طلب تو را بدهم و طلب کار هم رضایت خود را بفهماند، ولی راضی بودن بدهکار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ضامن و طلب کار باید مکلف و عاقل باشند و کسی هم آن ها را مجبور نکرده باشد، و نیز باید سفیه نباشند </w:t>
      </w:r>
      <w:r>
        <w:rPr>
          <w:rStyle w:val="FootnoteAnchor"/>
          <w:rtl w:val="true"/>
        </w:rPr>
        <w:footnoteReference w:id="125"/>
      </w:r>
      <w:r>
        <w:rPr>
          <w:rFonts w:ascii="IRNazanin" w:hAnsi="IRNazanin" w:eastAsia="IRNazanin"/>
          <w:color w:val="111111"/>
          <w:sz w:val="28"/>
          <w:sz w:val="28"/>
          <w:szCs w:val="28"/>
          <w:rtl w:val="true"/>
          <w:lang w:bidi="fa-IR"/>
        </w:rPr>
        <w:t>و یا ممنوع از تصرف در اموال خود نباشد، ولی این شرط ها در بدهکار نیست، مثلاً اگر کسی ضامن شود که بدهی بچه یا دیوانه را بدهد،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بخواهد از دیگری مبلغی را قرض کند و ضامن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گیرنده ادا نکند، من ضامن قرض او هستم، این ضمان صحیح است؛ در صورتی که قرض گیرنده ادا نکند، طلب کار می تواند از ضامن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این شخص واگذار کن، اگر خیانتی از او سر بزند من ضامن او هستم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انسان می تواند ضامن شود که طلب کار، بدهکار و جنس بدهی همه معین باشد، پس اگر دو نفر از کسی طلب کار باشند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هستم طلب یکی از شماها را بدهم، چون معین نکرده طلب کدام را می دهد، ضامن شدن او باطل است؛ و نیز اگر کسی از دو نفر طلب کار باشد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هستم بدهی یکی از آن دو نفر را به تو بدهم، چون معین نکرده بدهی کدام را می دهد، ضامن شدن او باطل است؛ همچنین اگر کسی از</w:t>
      </w:r>
    </w:p>
    <w:p>
      <w:pPr>
        <w:pStyle w:val="BookText"/>
        <w:rPr/>
      </w:pPr>
      <w:r>
        <w:rPr>
          <w:rFonts w:ascii="IRNazanin" w:hAnsi="IRNazanin" w:eastAsia="IRNazanin"/>
          <w:color w:val="111111"/>
          <w:sz w:val="28"/>
          <w:sz w:val="28"/>
          <w:szCs w:val="28"/>
          <w:rtl w:val="true"/>
          <w:lang w:bidi="fa-IR"/>
        </w:rPr>
        <w:t>دیگری مثلاً ده مَن گندم و صد تومان پول طلب کار باشد 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یکی از دو طلب تو هستم و معین نکند که ضامن گندم است یا ضامن پول،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طلب کار طلب خود را به ضامن ببخشد، ضامن نمی تواند از بدهکار چیزی بگیرد؛ و اگر مقداری از آن را ببخشد، نمی تواند آن مقدار را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ضامن شود بدهی کسی را بدهد، نمی تواند از ضامن شدن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ضامن و طلب کار می توانند شرط کنند هر وقت بخواهند، ضامن بودن ضامن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گاه انسان در موقع ضامن شدن بتواند طلب طلب کار را بدهد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بعد فقیر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طلب کار نمی تواند ضامن بودن او را به هم بزند و طلب خود را از بدهکار اوّل مطالبه کند؛ و همچنین است اگر در آن موقع نتواند طلب او را بدهد، ولی طلب کار بداند و به ضامن شدن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در موقعی که ضامن می شود، نتواند طلب طلب کار را بدهد و طلب کار در آن وقت نداند و بعد ملتفت شود، می تواند ضامن بودن او را به هم بزند، ولی اگر پیش از آن که طلب کار ملتفت شود، ضامن قدرت پیدا کرده باشد، در این صورت طلب کار نمی تواند ضامن بودن او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بدون اجازه بدهکار ضامن شود که بدهی او را بدهد، نمی تواند چیزی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با اجازه بدهکار ضامن شود بدهی او را بدهد، می تواند مقداری را که ضامن شده از او مطالبه کند، ولی اگر به جای جنسی که بدهکار بوده جنس دیگری به طلب کار او بدهد، نمی تواند چیزی را که داده از بدهکار مطالبه کند، مثلاً اگر ده مَن گندم بدهکار باشد و ضامن ده مَن برنج بدهد، نمی توند برنج را از بدهکار مطالبه کند، امّا اگر خودش راضی شود برنج بدهد، اشکال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ضامن بدهی شخصی را ضمانت کند که ضامن قدرت بر پرداخت آن را نداشته باشد آن ضمانت صحیح نیست</w:t>
      </w:r>
      <w:r>
        <w:rPr>
          <w:rFonts w:eastAsia="IRNazanin" w:cs="IRNazanin"/>
          <w:color w:val="111111"/>
          <w:sz w:val="28"/>
          <w:szCs w:val="28"/>
          <w:rtl w:val="true"/>
          <w:lang w:bidi="fa-IR"/>
        </w:rPr>
        <w:t>.</w:t>
      </w:r>
      <w:bookmarkStart w:id="766" w:name="pg4780_42466"/>
    </w:p>
    <w:p>
      <w:pPr>
        <w:pStyle w:val="Heading2"/>
        <w:numPr>
          <w:ilvl w:val="1"/>
          <w:numId w:val="1"/>
        </w:numPr>
        <w:rPr/>
      </w:pPr>
      <w:bookmarkStart w:id="767" w:name="__RefHeading___Toc2078527_2035185390"/>
      <w:bookmarkStart w:id="768" w:name="_Toc289"/>
      <w:bookmarkEnd w:id="766"/>
      <w:bookmarkEnd w:id="767"/>
      <w:r>
        <w:rPr>
          <w:rtl w:val="true"/>
        </w:rPr>
        <w:t>احكام كفالت</w:t>
      </w:r>
      <w:bookmarkEnd w:id="7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کفالت آن است که انسان متعهد شود هر وقت طلب کار بدهکار را خواست به دست او بدهد؛ و به کسی که این طور ضامن می شود، کفیل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کفالت در صورتی صحیح است که کفیل به هر لفظی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چه عربی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طلب 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هستم هر وقت بدهکار خود را بخواهی به دست تو بدهم و طلب کار هم قبول کند یا با عملی به طلب کار بفهماند من متعهدم که هر وقت بدهکار خود را طلب کنی او را نزد تو حاضر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کفیل باید مکلف و عاقل باشد و او را در کفالت مجبور نکرده باشند و بتواند کسی را که کفیل او شده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یکی از هفت چیز کفالت را به هم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بدهکار را به دست طلب کار بدهد یا او خود، نزد طلب کار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طلب کار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کار از طلب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کار کفیل را از کفالت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طلب خود را به وسیله حواله و امثال آن، به شخص دیگر واگذار 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به زور بدهکار را از دست طلب کار رها کند، چنانچه طلب کار دسترسی به او نداشته باشد، کسی که بدهکار را رها کرده باید او را به دست طلب کار بدهد</w:t>
      </w:r>
      <w:r>
        <w:rPr>
          <w:rFonts w:eastAsia="IRNazanin" w:cs="IRNazanin"/>
          <w:color w:val="111111"/>
          <w:sz w:val="28"/>
          <w:szCs w:val="28"/>
          <w:rtl w:val="true"/>
          <w:lang w:bidi="fa-IR"/>
        </w:rPr>
        <w:t>.</w:t>
      </w:r>
      <w:bookmarkStart w:id="769" w:name="pg4780_42467"/>
    </w:p>
    <w:p>
      <w:pPr>
        <w:pStyle w:val="Heading2"/>
        <w:numPr>
          <w:ilvl w:val="1"/>
          <w:numId w:val="1"/>
        </w:numPr>
        <w:rPr/>
      </w:pPr>
      <w:bookmarkStart w:id="770" w:name="__RefHeading___Toc2078529_2035185390"/>
      <w:bookmarkStart w:id="771" w:name="_Toc290"/>
      <w:bookmarkEnd w:id="769"/>
      <w:bookmarkEnd w:id="770"/>
      <w:r>
        <w:rPr>
          <w:rtl w:val="true"/>
        </w:rPr>
        <w:t xml:space="preserve">احكام ودیعه </w:t>
      </w:r>
      <w:r>
        <w:rPr>
          <w:rtl w:val="true"/>
        </w:rPr>
        <w:t>(</w:t>
      </w:r>
      <w:r>
        <w:rPr>
          <w:rtl w:val="true"/>
        </w:rPr>
        <w:t>امانت</w:t>
      </w:r>
      <w:r>
        <w:rPr>
          <w:rtl w:val="true"/>
        </w:rPr>
        <w:t>)</w:t>
      </w:r>
      <w:bookmarkEnd w:id="7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مال خود را به کسی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امانت باشد و او هم قبول کند، یا بدون این که حرفی بزنند، صاحب مال بفهماند که مال را برای نگهداری به او می دهد و او هم به قصد نگهداری کردن بگیرد، باید به احکام ودیعه و امانت داری که بعداً گفته می شود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امانت دار و کسی که مال را امانت می گذارد، باید بالغ و عاقل باشند، لذا اگر مالی را نزد بچه یا دیوانه امانت بگذارد، یا دیوانه و بچه مالی را پیش کسی امانت بگذارند، صحیح نیست؛ و نیز اگر سفیه </w:t>
      </w:r>
      <w:r>
        <w:rPr>
          <w:rStyle w:val="FootnoteAnchor"/>
          <w:rtl w:val="true"/>
        </w:rPr>
        <w:footnoteReference w:id="126"/>
      </w:r>
      <w:r>
        <w:rPr>
          <w:rFonts w:ascii="IRNazanin" w:hAnsi="IRNazanin" w:eastAsia="IRNazanin"/>
          <w:color w:val="111111"/>
          <w:sz w:val="28"/>
          <w:sz w:val="28"/>
          <w:szCs w:val="28"/>
          <w:rtl w:val="true"/>
          <w:lang w:bidi="fa-IR"/>
        </w:rPr>
        <w:t xml:space="preserve">یا کسی که از تصرف در اموال خود منع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مفلس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اموال خود را به امانت بگذارد، صحیح نیست؛ ولی اگر بچه ممیز</w:t>
      </w:r>
      <w:r>
        <w:rPr>
          <w:rStyle w:val="FootnoteAnchor"/>
          <w:rtl w:val="true"/>
        </w:rPr>
        <w:footnoteReference w:id="127"/>
      </w:r>
      <w:r>
        <w:rPr>
          <w:rFonts w:ascii="IRNazanin" w:hAnsi="IRNazanin" w:eastAsia="IRNazanin"/>
          <w:color w:val="111111"/>
          <w:sz w:val="28"/>
          <w:sz w:val="28"/>
          <w:szCs w:val="28"/>
          <w:rtl w:val="true"/>
          <w:lang w:bidi="fa-IR"/>
        </w:rPr>
        <w:t>با اذن ولی خود مالی را نزد کسی به امانت بگذارد،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بچه یا دیوانه چیزی را به طور امانت قبول کند، باید آن را به صاحبش بدهد و اگر آن چیز مال خود بچه یا دیوانه است، به ولی او برساند؛ چنانچه در رساندن مال به آنان کوتاهی کند و تلف شود، باید عوض آن را بدهد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نمی تواند امانت را نگهداری کند، بنابر احتیاط واجب باید قبول نکند و اگر قبول کند و مال تلف شود،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به صاحب مال بفهماند برای نگهداری مال او حاضر نیست، چنانچه او مال را بگذارد و برود و آن مال تلف شود، کسی که امانت را قبول نکرده ضامن نیست، ولی احتیاط مستحب آن است که اگر ممکن باشد آن را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چیزی را امانت می گذارد، هر وقت بخواهد می تواند آن را پس بگیرد و کسی هم که امانت را قبول می کند، هر وقت بخواهد می تواند آن را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از نگهداری امانت منصرف شود و ودیعه را به هم بزند، باید هر چه زودتر مال را به صاحب آن یا وکیل یا ولی صاحبش برساند، یا به آنان خبر دهد که به نگهداری حاضر نیست؛ و اگر بدون عذر مال را به آنان نرساند و خبر هم ندهد، چنانچه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امانت را قبول می کند، اگر برای آن جای مناسبی ندارد، باید جای مناسب تهیه کند و طوری آن را نگهداری کند که مردم نگویند در امانت خیانت کرده و در نگهداری آن کوتاهی نموده است؛ و اگر در جایی که مناسب نیست بگذارد و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امانت را قبول می کند، اگر در نگهداری آن کوتاهی نکند و تعدّی </w:t>
      </w:r>
      <w:r>
        <w:rPr>
          <w:rStyle w:val="FootnoteAnchor"/>
          <w:rtl w:val="true"/>
        </w:rPr>
        <w:footnoteReference w:id="128"/>
      </w:r>
      <w:r>
        <w:rPr>
          <w:rFonts w:ascii="IRNazanin" w:hAnsi="IRNazanin" w:eastAsia="IRNazanin"/>
          <w:color w:val="111111"/>
          <w:sz w:val="28"/>
          <w:sz w:val="28"/>
          <w:szCs w:val="28"/>
          <w:rtl w:val="true"/>
          <w:lang w:bidi="fa-IR"/>
        </w:rPr>
        <w:t>هم ننماید و اتّفاقاً آن مال تلف شود، ضامن نیست، ولی اگر آن را در جایی بگذارد که گمان می رود ظالمی بفهمد و آن را ببرد، چنانچه تلف شود باید عوض آن را به صاحبش بدهد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مال برای نگهداری مال خود، جایی را معین کند و به کسی که امانت را قبول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را در این جا حفظ کنی و اگر احتمال هم بدهی که از بین برود، نباید آن را به جای دیگر ببری، چنانچه امانت دار احتمال دهد که در آن جا از بین برود و بداند چون آن جا در نظر صاحب مال برای حفظ بهتر بوده گفته است که نباید از آن جا بیرون ببری، می تواند آن را به جای دیگر ببرد و اگر در آن جا ببرد و تلف شود ضامن نیست، ولی اگر نداند به چه جهت گفته به جای دیگر نبر، چنانچه به جای دیگر ببرد و تلف شود، احتیاط واجب آن است که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مال برای نگهداری مال خود جایی را معین کند، ولی به کسی که امانت را قبول کرده نگوید آن را به جای دیگر نبر، چنانچه امانت دار احتمال دهد در آن جا از بین برود، می تواند آن را به جای دیگری که مال در آن جا محفوظ تر است ببرد؛ و چنانچه مال در آن جا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صاحب مال دیوانه شود، یا اراده و اختیار از او سلب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بیهوش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امانت را قبول کرده، باید فوراً امانت را به ولی او برساند یا به ولی او خبر دهد؛ و اگر بدون عذر شرعی مال را به ولی او ندهد و از خبر دادن هم کوتاهی کند و مال تلف شود،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مال بمیرد، امانت دار باید مال را به وارث او برساند، یا به وارث او خبر دهد، چنانچه مال را به وارث او ندهد و از خبر دادن هم کوتاهی کند و مال تلف شود، ضامن است؛ ولی اگر برای آن که می خواهد بفهمد کسی که می گوید من وارث میتم، راست می گوید یا نه، یا میت وارث دیگری دارد یا نه، مال را ندهد و از خبر دادن هم کوتاهی کند و مال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مال بمیرد و چند وارث داشته باشد، کسی که امانت را قبول کرده، باید مال را به همه ورثه بدهد، یا به کسی بدهد که همه آنان گرفتن مال را به او واگذار کرده اند، پس اگر بدون اجازه دیگران تمام مال را به یکی از ورثه بدهد، ضامن سهم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که امانت را قبول کرده بمیرد، یا دیوانه و یا بیهوش شود وارث یا ولی او باید هر چه زودتر به صاحب مال اطلاع دهد، یا امانت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امانت دار نشانه های مرگ را در خود ببیند، چنانچه ممکن است باید امانت را به صاحب آن یا وکیل او برساند و اگر ممکن نیست، باید آن را به حاکم شرع بدهد، چنانچه به حاکم شرع دسترسی ندارد، در صورتی که وارث او امین است و از امانت او اطلاع دارد، لازم نیست وصیت کند؛ و گرنه باید وصیت کند و شاهد بگیرد و به وصی و شاهد اسم صاحب مال و جنس و خصوصیات مال و محل آن را بگوید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امانت دار نشانه های مرگ را در خود ببیند و به وظیفه ای که در مسأله پیش گفته شد عمل نکند، چنانچه آن امانت از بین برود، باید عوضش را بدهد، اگرچه در نگهداری آن کوتاهی نکرده باشد و مرض او خوب شود، یا بعد از مدتی پشیمان شود و وصیت کند</w:t>
      </w:r>
      <w:r>
        <w:rPr>
          <w:rFonts w:eastAsia="IRNazanin" w:cs="IRNazanin"/>
          <w:color w:val="111111"/>
          <w:sz w:val="28"/>
          <w:szCs w:val="28"/>
          <w:rtl w:val="true"/>
          <w:lang w:bidi="fa-IR"/>
        </w:rPr>
        <w:t>.</w:t>
      </w:r>
      <w:bookmarkStart w:id="772" w:name="pg4780_42470"/>
    </w:p>
    <w:p>
      <w:pPr>
        <w:pStyle w:val="Heading2"/>
        <w:numPr>
          <w:ilvl w:val="1"/>
          <w:numId w:val="1"/>
        </w:numPr>
        <w:rPr/>
      </w:pPr>
      <w:bookmarkStart w:id="773" w:name="__RefHeading___Toc2078531_2035185390"/>
      <w:bookmarkStart w:id="774" w:name="_Toc291"/>
      <w:bookmarkEnd w:id="772"/>
      <w:bookmarkEnd w:id="773"/>
      <w:r>
        <w:rPr>
          <w:rtl w:val="true"/>
        </w:rPr>
        <w:t>احكام عاریه</w:t>
      </w:r>
      <w:bookmarkEnd w:id="7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عاریه آن است که انسان مال خود را به دیگری بدهد که از آن استفاده کند و در عوض چیزی هم از او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در عاریه صیغه بخوانند، لذا اگر مثلاً لباس را به قصد عاریه به کسی بدهد و او به همین قصد بگیرد، عاریه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عاریه دادن چیز غصبی و چیزی که مال انسان است، ولی منفعت آن را به دیگری واگذار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آن را اجاره داده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صحیح است که مالک چیز غصبی یا شخصی که آن چیز را اجاره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عاریه دادن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چیزی را که منفعتش مال انسان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آن را اجاره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تواند عاریه بدهد، ولی اگر در اجاره شرط کرده باشند که خودش از آن استفاده کند، نمی تواند آن را به دیگری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دیوانه و بچه مال خود را عاریه بدهند صحیح نیست، امّا اگر ولی بچه مصلحت بداند مال او را عاریه دهد و بچه آن مال را به دستور ولی به عاریه کننده برساند، اشکال ندارد؛ و همچنین سفیه </w:t>
      </w:r>
      <w:r>
        <w:rPr>
          <w:rStyle w:val="FootnoteAnchor"/>
          <w:rtl w:val="true"/>
        </w:rPr>
        <w:footnoteReference w:id="129"/>
      </w:r>
      <w:r>
        <w:rPr>
          <w:rFonts w:ascii="IRNazanin" w:hAnsi="IRNazanin" w:eastAsia="IRNazanin"/>
          <w:color w:val="111111"/>
          <w:sz w:val="28"/>
          <w:sz w:val="28"/>
          <w:szCs w:val="28"/>
          <w:rtl w:val="true"/>
          <w:lang w:bidi="fa-IR"/>
        </w:rPr>
        <w:t>و مفلس نمی توانند مالی را که از تصرف در آن منع شده اند، عاریه دهند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نگهداری چیزی که عاریه کرده کوتاهی نکند و در استفاده از آن هم زیاده روی ننماید، و اتفاقاً آن چیز تلف شود، ضامن نیست، ولی چنانچه شرط کنند که اگر تلف شود عاریه کننده ضامن باشد، یا چیزی را که عاریه کرده طلا و نقره باشد،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طلا و نقره را عاریه نماید و شرط کند اگر تلف شود ضامن نباشد، چنانچه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عاریه دهنده بمیرد، عاریه گیرنده باید چیزی را که عاریه کرده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عاریه دهنده طوری شود که شرعاً نتواند در مال خود تصرف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دیوانه یا بیهوش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عاریه کننده باید مالی را که عاریه کرده به ولی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چیزی را عاریه داده، هر وقت بخواهد می تواند آن را پس بگیرد و کسی هم که عاریه کرده، هر وقت بخواهد می تواند آن را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عاریه دادن چیزی که استفاده حلال ندارد باطل است، ولی اگر استفاده دوگانه داشته باشد و برای استفاده حلال عاریه بدهد،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عاریه دادن گوسفند برای استفاده از شیر و پشم آن و عاریه دادن حیوان نر برای بارور کردن گوسفندان ماده،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عاریه کرده به مالک یا وکیل و یا ولی او بدهد و بعد آن چیز تلف شود، عاریه کننده ضامن نیست، ولی اگر بدون اجازه صاحب مال یا وکیل و یا ولی او آن را به جایی ببرد که صاحبش معمولاً به آن جا می برده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اسب را در اصطبلی که صاحبش برای آن درست کرده ببندد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بعد تلف شود، یا کسی آن را تلف کند،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 نجس را برای کاری که شرط آن پاکی است، عاریه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لباس را عاریه دهد که با آن نماز بخوانند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 باید نجس بودن آن را به کسی که عاریه می کند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را که عاریه کرده بدون اجازه صاحب آن نمی تواند به دیگری اجاره یا عاریه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عاریه کرده با اجازه صاحب آن به دیگری عاریه دهد، چنانچه کسی که اوّل آن چیز را عاریه کرده بمیرد یا دیوانه شود، عاریه دومی باطل نمی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بداند مالی را که عاریه کرده غصبی است، باید آن را به صاحبش برساند و نمی تواند به عاریه دهنده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مالی را که می داند غصبی است عاریه کند و از آن استفاده ای ببرد و در دست او از بین برود، مالک می تواند عوض مال و عوض استفاده ای را که عاریه کننده برده، از او یا از کسی که مال را غصب کرده، مطالبه کند و اگر از عاریه کننده بگیرد، او نمی تواند چیزی را که به مالک می دهد از عاریه دهنده مطالبه 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نداند مالی را که عاریه کرده غصبی است و در دست او از بین برود، چنانچه صاحب مال عوض آن را از او بگیرد، او هم می تواند آنچه را به صاحب مال داده از عاریه دهنده مطالبه کند؛ ولی اگر چیزی را که عاریه کرده طلا و نقره باشد، یا عاریه دهنده با او شرط کرده باشد که اگر آن چیز از بین برود عوضش را بدهد، نمی تواند چیزی را که به صاحب مال می دهد از عاریه دهنده مطالبه کند</w:t>
      </w:r>
      <w:r>
        <w:rPr>
          <w:rFonts w:eastAsia="IRNazanin" w:cs="IRNazanin"/>
          <w:color w:val="111111"/>
          <w:sz w:val="28"/>
          <w:szCs w:val="28"/>
          <w:rtl w:val="true"/>
          <w:lang w:bidi="fa-IR"/>
        </w:rPr>
        <w:t>.</w:t>
      </w:r>
      <w:bookmarkStart w:id="775" w:name="pg4780_42473"/>
    </w:p>
    <w:p>
      <w:pPr>
        <w:pStyle w:val="Heading2"/>
        <w:numPr>
          <w:ilvl w:val="1"/>
          <w:numId w:val="1"/>
        </w:numPr>
        <w:rPr/>
      </w:pPr>
      <w:bookmarkStart w:id="776" w:name="__RefHeading___Toc2078533_2035185390"/>
      <w:bookmarkStart w:id="777" w:name="_Toc292"/>
      <w:bookmarkEnd w:id="775"/>
      <w:bookmarkEnd w:id="776"/>
      <w:r>
        <w:rPr>
          <w:rtl w:val="true"/>
        </w:rPr>
        <w:t>احكام نكاح یا ازدواج و زناشویی</w:t>
      </w:r>
      <w:bookmarkEnd w:id="777"/>
    </w:p>
    <w:p>
      <w:pPr>
        <w:pStyle w:val="Heading3"/>
        <w:numPr>
          <w:ilvl w:val="2"/>
          <w:numId w:val="1"/>
        </w:numPr>
        <w:rPr/>
      </w:pPr>
      <w:bookmarkStart w:id="778" w:name="__RefHeading___Toc2078535_2035185390"/>
      <w:bookmarkStart w:id="779" w:name="_Toc293"/>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سبب عقد ازدواج زن به مرد حلال می 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غیر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دائم آن است که مدّت زناشویی در آن معین نشود و زنی را که به این قسم عقد می کنند، دائمه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عقد غیر دائم آن است که مدّت زناشویی در آن معین شود، مثلاً زن را به مدّت یک ساعت یا یک روز یا یک ماه یا یک سال و یا بیشتر عقد کنند؛ و زنی را که به این قسم عقد کنند، مُتعه و صیغه می نامند</w:t>
      </w:r>
      <w:r>
        <w:rPr>
          <w:rFonts w:eastAsia="IRNazanin" w:cs="IRNazanin"/>
          <w:color w:val="111111"/>
          <w:sz w:val="28"/>
          <w:szCs w:val="28"/>
          <w:rtl w:val="true"/>
          <w:lang w:bidi="fa-IR"/>
        </w:rPr>
        <w:t>.</w:t>
      </w:r>
    </w:p>
    <w:p>
      <w:pPr>
        <w:pStyle w:val="Heading3"/>
        <w:numPr>
          <w:ilvl w:val="2"/>
          <w:numId w:val="1"/>
        </w:numPr>
        <w:rPr/>
      </w:pPr>
      <w:bookmarkStart w:id="780" w:name="__RefHeading___Toc2078537_2035185390"/>
      <w:bookmarkStart w:id="781" w:name="_Toc294"/>
      <w:bookmarkEnd w:id="780"/>
      <w:r>
        <w:rPr>
          <w:rtl w:val="true"/>
        </w:rPr>
        <w:t>احكام عقد</w:t>
      </w:r>
      <w:bookmarkEnd w:id="7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زناشویی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دائم و چه غیر دائم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صیغه خوانده شود و تنها راضی بودن زن و مرد کافی نیست؛ و صیغه عقد را یا خود زن و مرد می خوانند یا دیگری را وکیل می کنند که از طرف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وکیل لازم نیست مرد باشد، زن هم می تواند برای خواندن صیغه عقد از طرف دیگری وکیل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و مرد تا یقین نکنند که وکیل آن ها صیغه را خوانده است، نمی توانند با یکدیگر رفتار محرمانه داشته باشند و گمان به این که وکیل صیغه را خوانده است، کفایت نمی کند ولی اگر وکیل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را خوانده ام، کافی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شخصی را وکیل کند که مثلاً ده روز او را به عقد مردی در آورد و ابتدای ده روز را معین نکند، آن وکیل می تواند هر وقت که بخواهد او را ده روزه به عقد آن مرد در آورد، ولی اگر معلوم باشد که زن روز یا ساعت معینی را قصد کرده، باید صیغه را مطابق قصد او بخواند</w:t>
      </w:r>
      <w:r>
        <w:rPr>
          <w:rFonts w:eastAsia="IRNazanin" w:cs="IRNazanin"/>
          <w:color w:val="111111"/>
          <w:sz w:val="28"/>
          <w:szCs w:val="28"/>
          <w:rtl w:val="true"/>
          <w:lang w:bidi="fa-IR"/>
        </w:rPr>
        <w:t>.</w:t>
      </w:r>
      <w:bookmarkStart w:id="782" w:name="pg4780_42474"/>
    </w:p>
    <w:p>
      <w:pPr>
        <w:pStyle w:val="BookText"/>
        <w:rPr/>
      </w:pPr>
      <w:bookmarkEnd w:id="78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نفر می تواند برای خواندن صیغه عقد دائم یا غیر دائم از طرف دو نفر وکیل شود، و نیز انسان می تواند از طرف زن وکیل شود و او را برای خود به طور دائم یا غیر دائم عقد کند، ولی احتیاط مستحب آن است که عقد را دو نفر بخوانند</w:t>
      </w:r>
      <w:r>
        <w:rPr>
          <w:rFonts w:eastAsia="IRNazanin" w:cs="IRNazanin"/>
          <w:color w:val="111111"/>
          <w:sz w:val="28"/>
          <w:szCs w:val="28"/>
          <w:rtl w:val="true"/>
          <w:lang w:bidi="fa-IR"/>
        </w:rPr>
        <w:t>.</w:t>
      </w:r>
    </w:p>
    <w:p>
      <w:pPr>
        <w:pStyle w:val="Heading3"/>
        <w:numPr>
          <w:ilvl w:val="2"/>
          <w:numId w:val="1"/>
        </w:numPr>
        <w:rPr/>
      </w:pPr>
      <w:bookmarkStart w:id="783" w:name="__RefHeading___Toc2078539_2035185390"/>
      <w:bookmarkStart w:id="784" w:name="_Toc295"/>
      <w:bookmarkEnd w:id="783"/>
      <w:r>
        <w:rPr>
          <w:rtl w:val="true"/>
        </w:rPr>
        <w:t>دستور خواندن عقد دائم</w:t>
      </w:r>
      <w:bookmarkEnd w:id="7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صیغه عقد دائم را خود زن و مرد بخوانند، اوّل زن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نَفْسي عَلَي الصِّداقِ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خود را زن تو کردم به مهری که معین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قبول کردم ازدواج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دیگری را وکیل کنند که از طرف آن ها صیغه عقد را بخواند، چنانچه مثلاً اسم مرد احمد و اسم زن فاطمه باشد، وکیل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مُوَكِّلَتِي فاطِمةَ مُوَكِّلَكَ اَحْمَدَ عَلَي الصِّداقِ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لِمُوَكِّلي اَحْمَدَ عَلَي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احتیاط باید لفظی که مرد می گوید با لفظی که زن می گوید مطابق باشد، مثلاً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Heading3"/>
        <w:numPr>
          <w:ilvl w:val="2"/>
          <w:numId w:val="1"/>
        </w:numPr>
        <w:rPr/>
      </w:pPr>
      <w:bookmarkStart w:id="785" w:name="__RefHeading___Toc2078541_2035185390"/>
      <w:bookmarkStart w:id="786" w:name="_Toc296"/>
      <w:bookmarkEnd w:id="785"/>
      <w:r>
        <w:rPr>
          <w:rtl w:val="true"/>
        </w:rPr>
        <w:t>دستور خواندن عقد غیر دائم</w:t>
      </w:r>
      <w:bookmarkEnd w:id="7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خود زن و مرد بخواهند صیغه عقد غیر دائم را بخوانند، بعد از آن که مدّت و مهر را معین کردند، چنانچه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نَفْسي فِي المُدَّةِ الْمَعْلُومَةِ عَلَي 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 و اگر دیگری را وکیل کنند،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مُوَكِّلَتِي مُوَكِّلَكَ فِي الْمُدَّةِ الْمَعْلُومَةِ عَلَي 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لِمُوَكِّلي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می باشد</w:t>
      </w:r>
      <w:r>
        <w:rPr>
          <w:rFonts w:eastAsia="IRNazanin" w:cs="IRNazanin"/>
          <w:color w:val="111111"/>
          <w:sz w:val="28"/>
          <w:szCs w:val="28"/>
          <w:rtl w:val="true"/>
          <w:lang w:bidi="fa-IR"/>
        </w:rPr>
        <w:t>.</w:t>
      </w:r>
    </w:p>
    <w:p>
      <w:pPr>
        <w:pStyle w:val="Heading3"/>
        <w:numPr>
          <w:ilvl w:val="2"/>
          <w:numId w:val="1"/>
        </w:numPr>
        <w:rPr/>
      </w:pPr>
      <w:bookmarkStart w:id="787" w:name="__RefHeading___Toc2078543_2035185390"/>
      <w:bookmarkStart w:id="788" w:name="_Toc297"/>
      <w:bookmarkEnd w:id="787"/>
      <w:r>
        <w:rPr>
          <w:rtl w:val="true"/>
        </w:rPr>
        <w:t>شرایط عقد</w:t>
      </w:r>
      <w:bookmarkEnd w:id="7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صحیح خوانده شود و اگر خود مرد و زن نتوانند صیغه را به عربی صحیح بخوانند، چنانچه ممکن باشد احتیاط واجب آن است کسی را که می تواند به عربی صحیح بخواند، وکیل کنند و اگر ممکن نباشد خودشان می توانند به غیر عربی بخوانند، امّا باید لفظی بگویند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یا وکیل آن ها که صیغه را می خوانند، قصد انشاء داشته باشند، یعنی اگر خود مرد و زن صیغه را می 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زَوَّجْتُكَ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باشد که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 را برای خود قبول کند؛ و اگر وکیل مرد و زن صیغه را می 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باشد که مرد و زنی که آنان را وکیل کرده اند، زن و شوهر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را می خواند، باید عاقل و بنابر احتیاط بالغ باشد؛ و اگر ممیز</w:t>
      </w:r>
      <w:r>
        <w:rPr>
          <w:rStyle w:val="FootnoteAnchor"/>
          <w:rtl w:val="true"/>
        </w:rPr>
        <w:footnoteReference w:id="130"/>
      </w:r>
      <w:r>
        <w:rPr>
          <w:rFonts w:ascii="IRNazanin" w:hAnsi="IRNazanin" w:eastAsia="IRNazanin"/>
          <w:color w:val="111111"/>
          <w:sz w:val="28"/>
          <w:sz w:val="28"/>
          <w:szCs w:val="28"/>
          <w:rtl w:val="true"/>
          <w:lang w:bidi="fa-IR"/>
        </w:rPr>
        <w:t>با حفظ شرائط صیغه را بخواند،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یا ولی آن ها صیغه را می خوانند، باید در عقد، زن و شوهر را معین کنند، مثلاً اسم آن ها را ببرند یا به آن ها اشاره کنند، پس کسی که چند دختر دارد، اگر به مردی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اِحَدي بَناتي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 تو کردم یکی از دخترانم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موقع عقد دختر را معین نکرده اند،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 زن ظاهراً به کراهت اذن دهد و معلوم باشد قلباً راضی است،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عقد یک حرف غلط خوانده شود که معنای آن را عوض کند،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دستور زبان عربی را نمی داند، اگر قرائتش صحیح باشد و معنای هر کلمه از عقد را جداگانه بداند و از هر لفظی معنای آن را قصد کند، می تواند عقد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را برای مردی بدون اجازه آنان عقد کنند و بعداً زن و مرد بگویند به آن عقد راضی هستیم،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و مرد یا یکی از آن دو را به ازدواج مجبور کنند و بعد از خواندن عقد راضی شوند و بگویند به آن عقد راضی هستیم، عقد صحیح است و لازم نیست دوباره صیغه خوانده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و جدّ پدری می توانند برای فرزند نابالغ یا دیوانه خود که به حال دیوانگی بالغ شده است، ازدواج کنند و بعد از آن که آن طفل بالغ شد، یا دیوانه عاقل گردید، اگر ازدواجی که برای او کرده اند مفسده ای نداشته، نمی توانند آن را به هم بزند و اگر مفسده ای داشته، می تواند آن را به هم بزند</w:t>
      </w:r>
      <w:r>
        <w:rPr>
          <w:rFonts w:eastAsia="IRNazanin" w:cs="IRNazanin"/>
          <w:color w:val="111111"/>
          <w:sz w:val="28"/>
          <w:szCs w:val="28"/>
          <w:rtl w:val="true"/>
          <w:lang w:bidi="fa-IR"/>
        </w:rPr>
        <w:t>.</w:t>
      </w:r>
      <w:bookmarkStart w:id="789" w:name="pg4780_42476"/>
    </w:p>
    <w:p>
      <w:pPr>
        <w:pStyle w:val="BookText"/>
        <w:rPr/>
      </w:pPr>
      <w:bookmarkEnd w:id="78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دختری که به حدّ بلوغ رسیده و رشیده است</w:t>
      </w:r>
      <w:r>
        <w:rPr>
          <w:rStyle w:val="FootnoteAnchor"/>
          <w:rtl w:val="true"/>
        </w:rPr>
        <w:footnoteReference w:id="131"/>
      </w:r>
      <w:r>
        <w:rPr>
          <w:rFonts w:ascii="IRNazanin" w:hAnsi="IRNazanin" w:eastAsia="IRNazanin"/>
          <w:color w:val="111111"/>
          <w:sz w:val="28"/>
          <w:sz w:val="28"/>
          <w:szCs w:val="28"/>
          <w:rtl w:val="true"/>
          <w:lang w:bidi="fa-IR"/>
        </w:rPr>
        <w:t>اگر بخواهد شوهر کند، چنانچه باکره باشد، بنابر احتیاط واجب باید از پدر یا جدّ پدری خود اجازه بگیرد و اجازه مادر و برادر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و جدّ پدری غایب باشند یا دختر باکره نباشد، اجازه پدر و جد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یا جدّ پدری برای پسر نابالغ خود زن بگیرد، پسر باید بعد از بالغ شدن خرج آن زن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یا جدّ پدری برای پسر نابالغ خود زن بگیرد، چنانچه پسر در موقع عقد مالی داشته، مهر زن را بدهکار است و اگر در موقع عقد مالی نداشته، پدر یا جدّ او باید مهر زن را بدهند</w:t>
      </w:r>
      <w:r>
        <w:rPr>
          <w:rFonts w:eastAsia="IRNazanin" w:cs="IRNazanin"/>
          <w:color w:val="111111"/>
          <w:sz w:val="28"/>
          <w:szCs w:val="28"/>
          <w:rtl w:val="true"/>
          <w:lang w:bidi="fa-IR"/>
        </w:rPr>
        <w:t>.</w:t>
      </w:r>
    </w:p>
    <w:p>
      <w:pPr>
        <w:pStyle w:val="Heading3"/>
        <w:numPr>
          <w:ilvl w:val="2"/>
          <w:numId w:val="1"/>
        </w:numPr>
        <w:rPr/>
      </w:pPr>
      <w:bookmarkStart w:id="790" w:name="__RefHeading___Toc2078545_2035185390"/>
      <w:bookmarkStart w:id="791" w:name="_Toc298"/>
      <w:bookmarkEnd w:id="790"/>
      <w:r>
        <w:rPr>
          <w:rtl w:val="true"/>
        </w:rPr>
        <w:t>عیب هایی كه به سبب آن ها می شود عقد را به هم زد</w:t>
      </w:r>
      <w:bookmarkEnd w:id="7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بعد از عقد بفهمد زن یکی از هفت عیب را دارد می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دیوانگی؛ دوم، مرض خوره؛ سوم، مرض بَرَص؛ چهارم، کوری؛ پنجم، زمین گیر بودن؛ ششم، آن که افضا شده باشد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آن که گوشت، یا استخوانی در فرج </w:t>
      </w:r>
      <w:r>
        <w:rPr>
          <w:rStyle w:val="FootnoteAnchor"/>
          <w:rtl w:val="true"/>
        </w:rPr>
        <w:footnoteReference w:id="133"/>
      </w:r>
      <w:r>
        <w:rPr>
          <w:rFonts w:ascii="IRNazanin" w:hAnsi="IRNazanin" w:eastAsia="IRNazanin"/>
          <w:color w:val="111111"/>
          <w:sz w:val="28"/>
          <w:sz w:val="28"/>
          <w:szCs w:val="28"/>
          <w:rtl w:val="true"/>
          <w:lang w:bidi="fa-IR"/>
        </w:rPr>
        <w:t>او باشد که مانع نزدیکی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بعد از عقد بفهمد شوهر او دیوانه است، یا آلت مردی ندارد، یا مرضی دارد که نمی تواند وطی و نزدیکی کند، یا تخم های او را کشیده اند، می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یا زن به سبب یکی از عیب هایی که در دو مسأله پیش گفته شد عقد را به هم بزند، باید بدون طلاق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سبب آن که مرد نمی تواند نزدیکی کند، زن عقد را به هم بزند، شوهر باید نصف مهر را بدهد؛ ولی اگر به سبب یکی از عیب های دیگری که گفته شد، مرد یا زن عقد را به هم بزند، چنانچه مرد با زن نزدیکی نکرده باشد، چیزی بر او نیست و اگر نزدیکی کرده باید تمام مهر را بدهد</w:t>
      </w:r>
      <w:r>
        <w:rPr>
          <w:rFonts w:eastAsia="IRNazanin" w:cs="IRNazanin"/>
          <w:color w:val="111111"/>
          <w:sz w:val="28"/>
          <w:szCs w:val="28"/>
          <w:rtl w:val="true"/>
          <w:lang w:bidi="fa-IR"/>
        </w:rPr>
        <w:t>.</w:t>
      </w:r>
    </w:p>
    <w:p>
      <w:pPr>
        <w:pStyle w:val="Heading3"/>
        <w:numPr>
          <w:ilvl w:val="2"/>
          <w:numId w:val="1"/>
        </w:numPr>
        <w:rPr/>
      </w:pPr>
      <w:bookmarkStart w:id="792" w:name="__RefHeading___Toc2078547_2035185390"/>
      <w:bookmarkStart w:id="793" w:name="_Toc299"/>
      <w:bookmarkEnd w:id="792"/>
      <w:r>
        <w:rPr>
          <w:rtl w:val="true"/>
        </w:rPr>
        <w:t>عدّه ای از زن ها كه ازدواج با آن ها حرام است</w:t>
      </w:r>
      <w:bookmarkEnd w:id="79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ازدواج با زن هایی که مثل مادر، خواهر، مادر زن، عمه، خاله، زن پدر، دختر همسر، دختر خواهر و دختر برادر با انسان محرم هستند،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زنی را برای خود عقد نماید، اگرچه با او نزدیکی نکند، مادر و مادر مادر آن زن و مادر پدر او هر چه بالا روند، به آن مرد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را عقد کند و با او نزدیکی نماید، دختر و نوه دختری و پسری آن زن هر چه پایین روند، چه در وقت عقد باشند یا بعداً به دنیا بیایند، به آن مرد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زنی که برای خود عقد کرده نزدیکی هم نکرده باشد، تا وقتی که آن زن در عقد اوست، نمی تواند با دختر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عمّه و خاله پدر، عمه و خاله پدر پدر، عمه و خاله مادر، عمه و خاله مادر مادر هر 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و جدّ شوهر هر چه بالا روند و پسر و نوه پسری و دختری او هر چه پایین آیند، چه در موقع عقد باشند یا بعداً به دنیا بیایند، به زن او محرم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را برای خود عقد کند، دائمه باشد یا صیغه تا وقتی که آن زن در عقد اوست، نمی تواند با خواهر آن زن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خود را طلاق رجعی </w:t>
      </w:r>
      <w:r>
        <w:rPr>
          <w:rStyle w:val="FootnoteAnchor"/>
          <w:rtl w:val="true"/>
        </w:rPr>
        <w:footnoteReference w:id="134"/>
      </w:r>
      <w:r>
        <w:rPr>
          <w:rFonts w:ascii="IRNazanin" w:hAnsi="IRNazanin" w:eastAsia="IRNazanin"/>
          <w:color w:val="111111"/>
          <w:sz w:val="28"/>
          <w:sz w:val="28"/>
          <w:szCs w:val="28"/>
          <w:rtl w:val="true"/>
          <w:lang w:bidi="fa-IR"/>
        </w:rPr>
        <w:t>دهد، در بین عدّه نمی تواند خواهر او را عقد کند، بلکه در عدّه طلاق بائن</w:t>
      </w:r>
      <w:r>
        <w:rPr>
          <w:rStyle w:val="FootnoteAnchor"/>
          <w:rtl w:val="true"/>
        </w:rPr>
        <w:footnoteReference w:id="135"/>
      </w:r>
      <w:r>
        <w:rPr>
          <w:rFonts w:ascii="IRNazanin" w:hAnsi="IRNazanin" w:eastAsia="IRNazanin"/>
          <w:color w:val="111111"/>
          <w:sz w:val="28"/>
          <w:sz w:val="28"/>
          <w:szCs w:val="28"/>
          <w:rtl w:val="true"/>
          <w:lang w:bidi="fa-IR"/>
        </w:rPr>
        <w:t>هم احتیاط مستحب آن است که از ازدواج با خواهر او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بدون اجازه زن خود با خواهر زاده و برادر زاده او ازدواج کند، ولی اگر بدون اجازه زنش آنان را عقد کند و بعداً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عقد راضی هستم،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بفهمد شوهرش برادرزاده یا خواهرزاده او را عقد کرده و حرفی نزند، چنانچه بعداً رضایت ندهد عقد آنان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پیش از آن که دختر عمّه یا دختر خاله خود را بگیرد با مادر آنان زنا کند، بنابر احتیاط واجب نمی تواند با آنان ازدواج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دختر عمه یا دختر خاله خود ازدواج نماید و پیش از نزدیکی با آنان با مادرشان زنا کند، عقد صحیح است و احتیاط مستحب آن است که با طلاق از دختر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زنی غیر از عمه و خاله خود زنا کند، احتیاط واجب آن است که با دختر او ازدواج نکند، ولی اگر زنی را عقد نماید و با او نزدیکی کند بعد با مادر او زنا کند، آن زن بر او حرام نمی شود؛ و همچنین است اگر پیش از نزدیکی با او با مادر او زنا کند، ولی در این صورت احتیاط مستحب آن است که از آن زن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 مسلمان نمی تواند به عقد کافر در آید، مرد مسلمان هم نمی تواند با زن های اهل کتاب به طور دائم بنابر نظر مشهور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ازدواج کند، ولی صیغه کردن زن های اهل 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یهودی و مسیحی،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با زنی که در عدّه طلاق رجعی است زنا کند، آن زن بنابر اظهر بر او حرام نمی شود و بعد از گذشت عده، می تواند او را عقد کند؛ و اگر با زنی که در عده متعه یا طلاق بائن یا عده وفات است زنا کند، بعداً می تواند او را عقد کند، اگرچه احتیاط مستحب آن است که با او ازدواج نکند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 بی شوهری که در عده نیست زنا کند، بعداً می تواند آن زن را برای خود عقد کند، ولی احتیاط مستحب آن است که صبر کند تا آن زن حیض ببیند، بعد او را عقد نماید؛ همچنین است اگر دیگری بخواهد آن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عدّه زن تمام نشده و بدانند عقد کردن زن در عدّه حرام است، آن زن بر او حرام می شود، اگرچه مرد بعد از عقد با آن زن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را برای خود عقد کند و بعد معلوم شود در عدّه بوده، چنانچه هیچ کدام نمی دانسته اند زن در عدّه است و نمی دانسته اند عقد کردن زن در عدّه حرام است، در صورتی که مرد با او نزدیکی کرده باشد، آن زن بر او حرام می 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بداند زنی شوهر دارد و با او ازدواج کند، باید از او جدا شود و احتیاط واجب آن است که بعداً هم او را برای خود عقد نکند</w:t>
      </w:r>
      <w:r>
        <w:rPr>
          <w:rFonts w:eastAsia="IRNazanin" w:cs="IRNazanin"/>
          <w:color w:val="111111"/>
          <w:sz w:val="28"/>
          <w:szCs w:val="28"/>
          <w:rtl w:val="true"/>
          <w:lang w:bidi="fa-IR"/>
        </w:rPr>
        <w:t>.</w:t>
      </w:r>
      <w:bookmarkStart w:id="794" w:name="pg4780_42479"/>
    </w:p>
    <w:p>
      <w:pPr>
        <w:pStyle w:val="BookText"/>
        <w:rPr/>
      </w:pPr>
      <w:bookmarkEnd w:id="79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شوهردار اگر زنا بدهد بر شوهر خود حرام نمی شود و چنانچه توبه نکند و بر عمل خود باقی باشد، بهتر است که شوهر او را طلاق دهد، ولی باید مَهرش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را که طلاق داده اند و زنی که صیغه بوده و شوهرش مدّت او را بخشیده یا مدّتش تمام شده، چنانچه بعد از مدّتی شوهر کند و بعد شک کند موقع عقد شوهر دوم، عدّه شوهر اوّل تمام بوده یا نه، باید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مادر و خواهر و دختر پسری که لواط داده بر لواط کننده در صورتی که بالغ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مادر و خواهر و دختر لواط کننده بر لواط داده حرام نیست چه بالغ باشد و چه غیر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مادر یا خواهر یا دختر شخصی ازدواج نماید و بعد از ازدواج، با آن شخص لواط کند آن ها بر او حرام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شخصی در حال احرام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یکی از کارهای حج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زنی ازدواج کند، عقد او باطل است و چنانچه می دانسته زن گرفتن بر او حرام است، دیگر نمی تواند آن زن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که در حال احرام است با مردی که در حال احرام نیست ازدواج کند، عقد او باطل است؛ و اگر زن می دانسته ازدواج کردن در حال احرام حرام است، احتیاط واجب آن است که بعداً با آن مرد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مرد طواف نساء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یکی از کارهای حج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جا نیاورد، زنش بر او حرام می شود؛ و نیز اگر زن طواف نساء نکند، شوهرش بر او حرام می شود، ولی اگر بعداً طواف نساء را انجام دهند به یکدیگر حلال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را که سه مرتبه طلاق داده اند بر شوهرش حرام می شود، ولی 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شرایطی که در کتاب طلاق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مرد دیگری ازدواج کند، شوهر اوّل می تواند دوباره او را برای خود عقد کند</w:t>
      </w:r>
      <w:r>
        <w:rPr>
          <w:rFonts w:eastAsia="IRNazanin" w:cs="IRNazanin"/>
          <w:color w:val="111111"/>
          <w:sz w:val="28"/>
          <w:szCs w:val="28"/>
          <w:rtl w:val="true"/>
          <w:lang w:bidi="fa-IR"/>
        </w:rPr>
        <w:t>.</w:t>
      </w:r>
    </w:p>
    <w:p>
      <w:pPr>
        <w:pStyle w:val="Heading3"/>
        <w:numPr>
          <w:ilvl w:val="2"/>
          <w:numId w:val="1"/>
        </w:numPr>
        <w:rPr/>
      </w:pPr>
      <w:bookmarkStart w:id="795" w:name="__RefHeading___Toc2078549_2035185390"/>
      <w:bookmarkStart w:id="796" w:name="_Toc300"/>
      <w:bookmarkEnd w:id="795"/>
      <w:r>
        <w:rPr>
          <w:rtl w:val="true"/>
        </w:rPr>
        <w:t>احكام عقد دائم</w:t>
      </w:r>
      <w:bookmarkEnd w:id="79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عقد دائمی شده، نباید بدون اجازه شوهر از خانه بیرون رود و باید خود را برای هر لذّت متعارف جنسی که او می خواهد، تسلیم کند و بدون عذر شرعی از نزدیکی کردن</w:t>
      </w:r>
      <w:bookmarkStart w:id="797" w:name="pg4780_42480"/>
    </w:p>
    <w:p>
      <w:pPr>
        <w:pStyle w:val="BookText"/>
        <w:rPr/>
      </w:pPr>
      <w:bookmarkEnd w:id="797"/>
      <w:r>
        <w:rPr>
          <w:rFonts w:ascii="IRNazanin" w:hAnsi="IRNazanin" w:eastAsia="IRNazanin"/>
          <w:color w:val="111111"/>
          <w:sz w:val="28"/>
          <w:sz w:val="28"/>
          <w:szCs w:val="28"/>
          <w:rtl w:val="true"/>
          <w:lang w:bidi="fa-IR"/>
        </w:rPr>
        <w:t xml:space="preserve">او جلوگیری نکند؛ و اگر در این ها از شوهر اطاعت کند، تهیه غذا، لباس و منزل او بر شوهر واجب است و اگر تهیه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توانایی داشته باشد یا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مدیون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کارهایی که در مسأله پیش گفته شد اطاعت شوهر را نکند، گناهکار است و حق همخوابی ندارد، ولی محرومیت او از غذا، لباس و مسکن مادامی که نزد شوهر است و همسر او به شمار می رود،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مخارج سفر زن اگر بیشتر از مخارج وطن باشد با شوهر نیست، ولی اگر شوهر مایل باشد که زن را سفر ببرد، باید خرج سفر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از شوهر اطاعت می کند و شوهر خرج او را نمی دهد، اگر ممکن است می تواند خرجی خود را بدون اجازه از مال او بردارد و اگر ممکن نیست، چنانچه ناچار باشد معاش خود را تهیه کند، در موقعی که مشغول تهیه معاش است، اطاعت شوهر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باید در هر چهار شب، یک شب نزد زن دائمی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شوهر نمی تواند بیش از چهار ماه، نزدیکی با عیال دائمی خود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عقد دائمی مَهر را معین نکنند، عقد صحیح است و چنانچه مرد با زن نزدیکی کند، باید مَهر او را مطابق مَهر زن هایی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موقع خواندن عقد دائمی برای دادن مَهر مدّتی معین نکرده باشند، زن می تواند پیش از گرفتن مَهر از نزدیکی کردن شوهر جلوگیری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شوهر توانایی دادن مَهر را داشته باشد چه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پیش از گرفتن مَهر به نزدیکی راضی شود و شوهر با او نزدیکی کند، دیگر نمی تواند بدون عذر شرعی از نزدیکی شوهر جلوگیری کند</w:t>
      </w:r>
      <w:r>
        <w:rPr>
          <w:rFonts w:eastAsia="IRNazanin" w:cs="IRNazanin"/>
          <w:color w:val="111111"/>
          <w:sz w:val="28"/>
          <w:szCs w:val="28"/>
          <w:rtl w:val="true"/>
          <w:lang w:bidi="fa-IR"/>
        </w:rPr>
        <w:t>.</w:t>
      </w:r>
    </w:p>
    <w:p>
      <w:pPr>
        <w:pStyle w:val="Heading3"/>
        <w:numPr>
          <w:ilvl w:val="2"/>
          <w:numId w:val="1"/>
        </w:numPr>
        <w:rPr/>
      </w:pPr>
      <w:bookmarkStart w:id="798" w:name="__RefHeading___Toc2078551_2035185390"/>
      <w:bookmarkStart w:id="799" w:name="_Toc301"/>
      <w:bookmarkEnd w:id="798"/>
      <w:r>
        <w:rPr>
          <w:rtl w:val="true"/>
        </w:rPr>
        <w:t>متعه یا صیغه</w:t>
      </w:r>
      <w:bookmarkEnd w:id="7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صیغه کردن زن اگر چه برای لذّت بردن هم نباشد،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شوهر بیش از چهار ماه نزدیکی با متعه خود را ترک نکند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صیغه می شود اگر در عقد شرط کند، شوهر با او نزدیکی نکند، عقد و شرط او صحیح است و شوهر فقط می تواند لذّت های دیگر از او ببرد، ولی اگر بعداً به نزدیکی راضی شود، شوهر می تواند با او نزدیکی کند</w:t>
      </w:r>
      <w:r>
        <w:rPr>
          <w:rFonts w:eastAsia="IRNazanin" w:cs="IRNazanin"/>
          <w:color w:val="111111"/>
          <w:sz w:val="28"/>
          <w:szCs w:val="28"/>
          <w:rtl w:val="true"/>
          <w:lang w:bidi="fa-IR"/>
        </w:rPr>
        <w:t>.</w:t>
      </w:r>
      <w:bookmarkStart w:id="800" w:name="pg4780_42481"/>
    </w:p>
    <w:p>
      <w:pPr>
        <w:pStyle w:val="BookText"/>
        <w:rPr/>
      </w:pPr>
      <w:bookmarkEnd w:id="80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صیغه شده، اگرچه آبستن شود حق خرجی ندارد، مگر آن که در وقت عقد تأمین هزینه های خود را شرط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صیغه شده حق همخوابی ندارد و از شوهر ارث نمی برد و شوهر هم از او ارث نمی برد، مگر آن که در وقت عقد ارث بردن را شرط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صیغه شده اگر نداند حق خرجی و همخوابی ندارد، عقد او صحیح است و برای آن که نمی دانسته، حقی به شوهر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صیغه شده می تواند بدون اجازه شوهر از خانه بیرون برود، ولی اگر به سبب بیرون رفتن حق شوهر از بین می رود، بیرون رفتن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مردی را وکیل کند، به مدّت و مبلغ معین او را برای خود صیغه نماید، چنانچه مرد او را به عقد دائم خود در آورد، یا به غیر از مدّت یا مبلغی که معین شده او را صیغه کند، وقتی آن زن فهمید اگر فوراً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عقد صحیح وگرنه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و جدّ پدری برای محرم شدن، یک ساعت یا دو ساعت زنی را به عقد پسر نابالغ خود در آورد، کافی است؛ و نیز می تواند دختر نابالغ خود را برای محرم شدن به عقد کسی درآورد، ولی باید آن عقد برای دختر نفعی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یا جدّ پدری طفل خود را که در محل دیگری است و نمی داند زنده است یا مرده، برای محرم شدن به عقد کسی در آورد، بر حسب ظاهر محرم بودن حاصل می شود و چنانچه بعداً معلوم شود که در موقع عقد آن دختر زنده نبوده، عقد باطل است و کسانی که به واسطه عقد ظاهراً محرم شده بودند، 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مدّت صیغه زن را ببخشد، چنانچه با او نزدیکی کرده، باید تمام چیزی را که قرار گذاشته به او بدهد و اگر نزدیکی نکرده، باید نصف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می تواند زنی که صیغه او بوده و هنوز عدّه اش تمام نشده، به عقد دائم خود درآورد</w:t>
      </w:r>
      <w:r>
        <w:rPr>
          <w:rFonts w:eastAsia="IRNazanin" w:cs="IRNazanin"/>
          <w:color w:val="111111"/>
          <w:sz w:val="28"/>
          <w:szCs w:val="28"/>
          <w:rtl w:val="true"/>
          <w:lang w:bidi="fa-IR"/>
        </w:rPr>
        <w:t>.</w:t>
      </w:r>
    </w:p>
    <w:p>
      <w:pPr>
        <w:pStyle w:val="Heading3"/>
        <w:numPr>
          <w:ilvl w:val="2"/>
          <w:numId w:val="1"/>
        </w:numPr>
        <w:rPr/>
      </w:pPr>
      <w:bookmarkStart w:id="801" w:name="__RefHeading___Toc2078553_2035185390"/>
      <w:bookmarkStart w:id="802" w:name="_Toc302"/>
      <w:bookmarkEnd w:id="801"/>
      <w:r>
        <w:rPr>
          <w:rtl w:val="true"/>
        </w:rPr>
        <w:t>احكام نگاه كردن</w:t>
      </w:r>
      <w:bookmarkEnd w:id="80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مرد به بدن زن نامحرم و دختری که نُه سالش تمام نشده، ولی خوب و بد را می فهمد و همچنین نگاه کردن به موی آنان، صورت و دست ها اگر به قصد لذّت باشد،</w:t>
      </w:r>
    </w:p>
    <w:p>
      <w:pPr>
        <w:pStyle w:val="BookText"/>
        <w:rPr/>
      </w:pPr>
      <w:r>
        <w:rPr>
          <w:rFonts w:ascii="IRNazanin" w:hAnsi="IRNazanin" w:eastAsia="IRNazanin"/>
          <w:color w:val="111111"/>
          <w:sz w:val="28"/>
          <w:sz w:val="28"/>
          <w:szCs w:val="28"/>
          <w:rtl w:val="true"/>
          <w:lang w:bidi="fa-IR"/>
        </w:rPr>
        <w:t>حرام است بلکه بنابر احتیاط بدون قصد لذّت هم به آن ها نگاه نکند؛ و نیز نگاه کردن زن به بدن مرد نامحرم اگر به قصد لذت باشد،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بدون قصد لذّت به صورت و دست های زن های اهل 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زن های یهودی و مسیحی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زن هایی که اهتمام به پوشش خود ندارند و اگر امر به پوشش شوند اعتنا نمی کنند نگاه کند، در صورتی که نترسد به حرام بیفتد،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باید بدن و موی خود را از مرد نامحرم بپوشاند، بلکه احتیاط آن است که بدن و موی خود را از پسری هم که بالغ نشده، ولی خوب و بد را می فهمد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نگاه کردن به عورت مسلمان بالغ، حرام است و بنابر احتیاط به عورت کافر و طفل نابالغ ممیز که خوب و بد را می فهمد،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و زنی که با یکدیگر محرمند، اگر قصد لذّت نداشته باشند، می 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 نباید به قصد لذّت به بدن مرد دیگر نگاه کند؛ و 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عکس گرفتن و فیلم برداری مرد از زن نامحرم، اگر مستلزم نگاه کردن به نقاطی از بدن او که شرعاً منع شده نباشد، مانعی ندارد؛ و به همین صورت است، نگاه کردن به عکس یا تصویر او بر روی کاغذ، فیلم و یا تلویزیون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بخواهد زن دیگر یا مردی غیر از شوهر خود را مراقبت و پرستاری کند، یا عورت او را آب بکشد، باید چیزی در دست کند که دست او به عورت آن مرد نرسد؛ و همچنین است اگر مرد بخواهد مرد دیگر یا زنی غیر زن خود را تنقیه کند، یا عورت او را آب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برای معالجه زن نامحرم ناچار باشد او را نگاه کند و دست به بدن او بزند اشکال ندارد، ولی اگر با نگاه کردن بتواند معالجه کند، نباید دست به بدن او بزند؛ و اگر با دست زدن بتواند معالجه کند، نباید او را نگاه کند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برای معالجه کسی ناچار شود به عورت او نگاه کند، بنابراحتیاط واجب باید آیینه را در مقابل گذاشته و در آن نگاه کند، ولی اگر چاره ای جز نگاه کردن به عورت نباشد، اشکال ندارد</w:t>
      </w:r>
      <w:r>
        <w:rPr>
          <w:rFonts w:eastAsia="IRNazanin" w:cs="IRNazanin"/>
          <w:color w:val="111111"/>
          <w:sz w:val="28"/>
          <w:szCs w:val="28"/>
          <w:rtl w:val="true"/>
          <w:lang w:bidi="fa-IR"/>
        </w:rPr>
        <w:t>.</w:t>
      </w:r>
      <w:bookmarkStart w:id="803" w:name="pg4780_42483"/>
    </w:p>
    <w:p>
      <w:pPr>
        <w:pStyle w:val="Heading3"/>
        <w:numPr>
          <w:ilvl w:val="2"/>
          <w:numId w:val="1"/>
        </w:numPr>
        <w:rPr/>
      </w:pPr>
      <w:bookmarkStart w:id="804" w:name="__RefHeading___Toc2078555_2035185390"/>
      <w:bookmarkStart w:id="805" w:name="_Toc303"/>
      <w:bookmarkEnd w:id="803"/>
      <w:bookmarkEnd w:id="804"/>
      <w:r>
        <w:rPr>
          <w:rtl w:val="true"/>
        </w:rPr>
        <w:t>مسائل متفرقه زناشویی</w:t>
      </w:r>
      <w:bookmarkEnd w:id="8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به واسطه نداشتن زن به حرام می افتد، واجب است زن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شوهر در عقد شرط کند زن باکره باشد و بعد از عقد معلوم شود باکره نبوده، می تواند عقد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ماندن مرد و زن نامحرم در محل خلوتی که کسی در آن جا نیست و دیگری هم نمی تواند وارد شود، در صورتی که احتمال فساد برود، حرام است؛ چه به ذکر خدا مشغول باشند یا به صحبت دیگر، خواب باشند یا بیدار، ولی اگر طوری باشد که شخص دیگر بتواند وارد شود، یا بچّه ای که خوب و بد را می فهمد در آن جا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مَهر زن را در عقد معین کند و قصدش این باشد آن را ندهد، عقد صحیح است، ولی مَهر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پیش از آن که شوهرش با او نزدیکی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طوری که در مسأله پیش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مرتد شود، عقد او باطل می گردد؛ و همچنین اگر بعد از نزدیکی مرتد شود، ولی یائسه باشد اما اگر یائسه نباشد، باید به دستوری که در احکام طلاق گفته خواهد شد عدّه نگه دارد، پس اگر در بین عدّه مسلمان شود عقد باقی و اگر تا آخر عدّه مرتد بماند، عقد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مردی که مسلمان زاده است، اگر مرتد شود زنش بر او حرام می شود و باید به مقداری که در احکام طلاق گفته می شود، عدّه وفات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مردی که از پدر و مادر غیر مسلمان به دنیا آمده و مسلمان شده، اگر پیش از نزدیکی با عیالش مرتد شود، عقد او باطل می گردد و اگر بعد از نزدیکی مرتد شود، چنانچه زن او در سن زن هایی باشد که حیض می بینند، باید آن زن به مقداری که در احکام طلاق گفته می شود عدّه نگه دارد، پس اگر پیش از تمام شدن عدّۀ طلاق، شوهر او مسلمان شود، عقد باقی و گرنه باطل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عقد با مرد شرط کند، او را از شهری بیرون نبرد و مرد هم قبول کند، نباید زن را از آن شهر بیرون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انسان از شوهر دیگرش دختری داشته باشد، انسان می تواند آن دختر را برای پسر خود که از آن زن نیست، عقد کند؛ و نیز اگر دختری را برای پسر خود عقد کند، می تواند با مادر آن دختر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از زنا آبستن شود، در صورتی که خود آن زن، یا مردی که با او زنا کرده، یا هر دوی آنان مسلمان باشند، برای آن زن جایز نیست بچه را سقط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با زنی که شوهر ندارد و در عدّه کسی هم نیست زنا کند، چنانچه بعد او را عقد کند و بچه ای از آنان پیدا شود، در صورتی که ندانند از نطفه حلال است یا حرام،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نداند زن در عدّه است و با او ازدواج کند، چنانچه زن هم نداند و بچه ای از آنان به دنیا آید، حلال زاده است و شرعاً فرزند هر دو می باشد، ولی اگر زن می دانسته که در عدّه است، شرعاً بچه فرزند پدر است؛ و در هر دو صورت عقد آنان باطل است و به یکدیگر حرام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یائسه ام، نباید حرف او را قبول کرد، ولی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ندارم، حرف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آن که انسان با زنی ازدواج کرد،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شوهر داشته و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چنانچه شرعاً ثابت نشود زن شوهر داشته، باید حرف زن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 هفت سال دختر تمام نشده، پدر نمی تواند او را از مادرش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مستحب است در شوهر دادن دختری که بالغه است </w:t>
      </w:r>
      <w:r>
        <w:rPr>
          <w:rStyle w:val="FootnoteAnchor"/>
          <w:rtl w:val="true"/>
        </w:rPr>
        <w:footnoteReference w:id="137"/>
      </w:r>
      <w:r>
        <w:rPr>
          <w:rFonts w:ascii="IRNazanin" w:hAnsi="IRNazanin" w:eastAsia="IRNazanin"/>
          <w:color w:val="111111"/>
          <w:sz w:val="28"/>
          <w:sz w:val="28"/>
          <w:szCs w:val="28"/>
          <w:rtl w:val="true"/>
          <w:lang w:bidi="fa-IR"/>
        </w:rPr>
        <w:t>عجله کنند، حضرت صادق؟ع؟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سعادت های مرد آن است که دخترش در خانه او حیض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مَهر خود را به شوهر صلح کند که زن دیگر نگیرد، واجب است زن مَهر را نگیرد و شوهر هم با زن دیگر ازدواج نکند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از زنا به دنیا آمده، اگر زن بگیرد و بچه ای پیدا کند، آن بچه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مرد در روزه ماه رمضان، یا در حال حیض زن با او نزدیکی کند معصیت کرده، ولی اگر بچه ای از آنان به دنیا آید حلال زاده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یقین دارد شوهرش در سفر مرده، اگر بعد از عدّه وفات</w:t>
      </w:r>
      <w:r>
        <w:rPr>
          <w:rStyle w:val="FootnoteAnchor"/>
          <w:rtl w:val="true"/>
        </w:rPr>
        <w:footnoteReference w:id="138"/>
      </w:r>
      <w:r>
        <w:rPr>
          <w:rFonts w:ascii="IRNazanin" w:hAnsi="IRNazanin" w:eastAsia="IRNazanin"/>
          <w:color w:val="111111"/>
          <w:sz w:val="28"/>
          <w:sz w:val="28"/>
          <w:szCs w:val="28"/>
          <w:rtl w:val="true"/>
          <w:lang w:bidi="fa-IR"/>
        </w:rPr>
        <w:t>شوهر کند و شوهر اوّل از سفر برگردد، باید از شوهر دوم جدا شود و به شوهر اوّل حلال است، ولی اگر شوهر دوم با او نزدیکی کرده باشد، زن باید عدّه نگه دارد و شوهر دوم باید مَهر او را مطابق زن هایی که مثل او هستند بدهد، ولی نفقۀ ایام عدّه بر شوهر دوم لازم نیست</w:t>
      </w:r>
      <w:r>
        <w:rPr>
          <w:rFonts w:eastAsia="IRNazanin" w:cs="IRNazanin"/>
          <w:color w:val="111111"/>
          <w:sz w:val="28"/>
          <w:szCs w:val="28"/>
          <w:rtl w:val="true"/>
          <w:lang w:bidi="fa-IR"/>
        </w:rPr>
        <w:t>.</w:t>
      </w:r>
      <w:bookmarkStart w:id="806" w:name="pg4780_42486"/>
    </w:p>
    <w:p>
      <w:pPr>
        <w:pStyle w:val="Heading2"/>
        <w:numPr>
          <w:ilvl w:val="1"/>
          <w:numId w:val="1"/>
        </w:numPr>
        <w:rPr/>
      </w:pPr>
      <w:bookmarkStart w:id="807" w:name="__RefHeading___Toc2078557_2035185390"/>
      <w:bookmarkStart w:id="808" w:name="_Toc304"/>
      <w:bookmarkEnd w:id="806"/>
      <w:bookmarkEnd w:id="807"/>
      <w:r>
        <w:rPr>
          <w:rtl w:val="true"/>
        </w:rPr>
        <w:t>احكام شیر دادن</w:t>
      </w:r>
      <w:bookmarkEnd w:id="808"/>
    </w:p>
    <w:p>
      <w:pPr>
        <w:pStyle w:val="Heading3"/>
        <w:numPr>
          <w:ilvl w:val="2"/>
          <w:numId w:val="1"/>
        </w:numPr>
        <w:rPr/>
      </w:pPr>
      <w:bookmarkStart w:id="809" w:name="__RefHeading___Toc2078559_2035185390"/>
      <w:bookmarkStart w:id="810" w:name="_Toc305"/>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زنی بچه ای را با شرایطی که در 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 شیر دهد، آن بچه به این عدّه محرم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و آن را مادر رضاعی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که شیر مال اوست و او را پدر رضاعی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اگرچه پدر و مادر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از آن زن به دنیا آمده اند، یا به 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اولاد آن زن هر چه پایین روند، چه از اولاد او به دنیا آمده، یا اولاد او آن بچّه ها را شیر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اگرچه رضاعی باشند، یعنی به سبب شیر خوردن با آن زن خواهر و برادر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و خاله آن زن، اگرچه رضاعی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که شیر مال آن شوهر است، هر چه پایین روند، اگرچه اولاد رضاعی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که شیر مال آن شوهر است، هر 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شوهری که شیر مال اوست، اگرچه خواهر و برادر رضاعی او باشند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و خاله شوهری که شیر مال اوست هر چه بالا روند، اگرچه رضاعی باشند؛ و نیز عدّه دیگری هم که در مسائل بعد گفته می شود، به سبب شیر دادن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زنی بچه 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شیر دهد پدر آن بچه، نمی تواند با دخترهایی که از آن زن به دنیا آمده اند ازدواج کند؛ و نیز نمی تواند دخترهای شوهری را که شیر مال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دخترهای رضاعی او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خود عقد کند، ولی جایز است با دخترهای رضاعی آن زن ازدواج کند، اگرچه احتیاط مستحب آن است که با آنان ازدواج نکند و نگاه محرمانه</w:t>
      </w:r>
      <w:r>
        <w:rPr>
          <w:rStyle w:val="FootnoteAnchor"/>
          <w:rtl w:val="true"/>
        </w:rPr>
        <w:footnoteReference w:id="139"/>
      </w:r>
      <w:r>
        <w:rPr>
          <w:rFonts w:ascii="IRNazanin" w:hAnsi="IRNazanin" w:eastAsia="IRNazanin"/>
          <w:color w:val="111111"/>
          <w:sz w:val="28"/>
          <w:sz w:val="28"/>
          <w:szCs w:val="28"/>
          <w:rtl w:val="true"/>
          <w:lang w:bidi="fa-IR"/>
        </w:rPr>
        <w:t>به آنان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زنی بچه ای را 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شیر دهد، شوهر آن زن که صاحب شیر است به خواهرهای آن بچه محرم نمی شود، ولی احتیاط مستحب آن است که با آنان ازدواج نکند؛ و نیز خویشان شوهر به خواهر و برادر آن بچّه محرم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بچه ای را شیر دهد، به برادرهای آن بچّه محرم نمی شود؛ و نیز خویشان آن زن، به برادر و خواهر بچّه ای که شیر خورده محرم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با زنی که دختری را شیر کامل داده، ازدواج کند و با آن زن نزدیکی نماید، دیگر نمی تواند آن دختر را برای خود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با دختری ازدواج کند، دیگر نمی تواند با زنی که آن دختر را شیر کامل داده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با دختری که مادر، یا مادر بزرگ انسان، او را شیر کامل داده، ازدواج کند؛ و نیز اگر زن پدر انسان از شیر پدر او دختری را شیر داده باشد، انسان نمی تواند با آن دختر ازدواج کند؛ و چنانچه دختر شیر خواری را برای خود عقد کند، بعد مادر، یا مادر بزرگ، یا زن پدر او آن دختر را شیر دهد، عقد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دختری که خواهر، یا زن برادر انسان او را شیر کامل داده، نمی شود ازدواج کرد؛ و همچنین اگر خواهرزاده، یا برادرزاده، یا نوه خواهر، یا نوه برادر انسان آن دختر را شیر داده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بچه دختر خود را شیر دهد، آن دختر به شوهر خود، حرام می شود؛ و همچنین اگر بچه ای را که شوهر دخترش از زن دیگر دارد شیر دهد، ولی اگر بچه پسر خود را شیر دهد، زن پسرش که مادر آن طفل شیرخوار است، بر شوهر خود حرام نمی شود</w:t>
      </w:r>
      <w:r>
        <w:rPr>
          <w:rFonts w:eastAsia="IRNazanin" w:cs="IRNazanin"/>
          <w:color w:val="111111"/>
          <w:sz w:val="28"/>
          <w:szCs w:val="28"/>
          <w:rtl w:val="true"/>
          <w:lang w:bidi="fa-IR"/>
        </w:rPr>
        <w:t>.</w:t>
      </w:r>
      <w:bookmarkStart w:id="811" w:name="pg4780_42488"/>
    </w:p>
    <w:p>
      <w:pPr>
        <w:pStyle w:val="BookText"/>
        <w:rPr/>
      </w:pPr>
      <w:bookmarkEnd w:id="81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پدر دختری بچه شوهر آن دختر را شیر دهد، آن دختر به شوهر خود حرام می شود، چه بچه از همان دختر یا از زن دیگر شوهر او باشد</w:t>
      </w:r>
      <w:r>
        <w:rPr>
          <w:rFonts w:eastAsia="IRNazanin" w:cs="IRNazanin"/>
          <w:color w:val="111111"/>
          <w:sz w:val="28"/>
          <w:szCs w:val="28"/>
          <w:rtl w:val="true"/>
          <w:lang w:bidi="fa-IR"/>
        </w:rPr>
        <w:t>.</w:t>
      </w:r>
    </w:p>
    <w:p>
      <w:pPr>
        <w:pStyle w:val="Heading3"/>
        <w:numPr>
          <w:ilvl w:val="2"/>
          <w:numId w:val="1"/>
        </w:numPr>
        <w:rPr/>
      </w:pPr>
      <w:bookmarkStart w:id="812" w:name="__RefHeading___Toc2078561_2035185390"/>
      <w:bookmarkStart w:id="813" w:name="_Toc306"/>
      <w:bookmarkEnd w:id="812"/>
      <w:r>
        <w:rPr>
          <w:rtl w:val="true"/>
        </w:rPr>
        <w:t>شرایط شیر دادنی كه علت محرم شدن است</w:t>
      </w:r>
      <w:bookmarkEnd w:id="81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شیر دادنی که علت محرم شدن است، هشت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زن زنده را بخورد، پس اگر از پستان زنی که مرده است شیر بخورد،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آن زن از حرام نباشد، پس اگر شیر بچه ای را که از زنا به دنیا آمده به بچه دیگر بدهند، به سبب آن شیر بچه به کسی محرم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را از پستان بمکد، پس اگر شیر را در گلوی او بریزند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خالص و با چیز دیگر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از یک شوهر باشد، پس اگر زن شیردهی را طلاق دهند، بعد شوهر دیگری کند و از او آبستن شود و تا موقع زاییدن شیری که از شوهر اوّل داشته باقی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هشت دفعه پیش از زاییدن از شیر شوهر اوّل و هفت دفعه بعد از زاییدن از شیر شوهر دوم به بچّه ای بدهد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بچّه به کسی محرم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سبب مرض شیر را قی نکند و اگر قی کند، این شیر اثری در محرمیت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مرتبه، یا یک شبانه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طوری که در مسأله بعد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شیر سیر بخورد، یا مقداری شیر به او بدهند که بگویند از آن شیر استخوانش محکم شده و گوشت در بدنش روییده است، بلکه اگر ده مرتبه هم به او شیر دهند، احتیاط مستحب آن است کسانی که به واسطه شیر خوردن او، به او محرم می شوند، با او ازدواج نکنند و نگاه محرمانه هم به او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بچّه تمام نشده باشد و اگر بعد از تمام شدن دو سال او را شیر دهند، به کسی محرم نمی شود، بلکه اگر مثلاً پیش از تمام شدن دو سال چهارده مرتبه و بعد از آن، یک مرتبه شیر بخورد به کسی محرم نمی شود، ولی چنانچه از موقع زاییدنِ زن شیرده، بیشتر از دو سال گذشته باشد و شیر او باقی باشد و بچه ای را شیر دهد، آن بچه به کسانی که گفته شد محرم می 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بچه در بین یک شبانه روز غذا یا شیر شخص دیگر را نخورد، ولی اگر کمی غذا بخورد که نگویند در بین یک شبانه روز غذا خورده، اشکال ندارد؛ و نیز باید پانزده مرتبه را از</w:t>
      </w:r>
    </w:p>
    <w:p>
      <w:pPr>
        <w:pStyle w:val="BookText"/>
        <w:rPr/>
      </w:pPr>
      <w:r>
        <w:rPr>
          <w:rFonts w:ascii="IRNazanin" w:hAnsi="IRNazanin" w:eastAsia="IRNazanin"/>
          <w:color w:val="111111"/>
          <w:sz w:val="28"/>
          <w:sz w:val="28"/>
          <w:szCs w:val="28"/>
          <w:rtl w:val="true"/>
          <w:lang w:bidi="fa-IR"/>
        </w:rPr>
        <w:t>شیر یک زن بخورد و در بین پانزده مرتبه شیر شخص دیگر را نخورد و در هر دفعه بدون فاصله شیر بخورد، ولی اگر در بین شیر خوردن نفس تازه کند، یا کمی صبر کند که از زمان اولی که پستان در دهان می گیرد تا وقتی سیر می شود یک دفعه حساب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از شیر شوهر خود بچه ای را شیر دهد، بعد شوهر دیگر کند و از شیر آن شوهر هم بچه دیگر را شیر دهد، آن دو بچه به یکدیگر محرم نمی شوند، اگرچه بهتر است با هم ازدواج نکنند و نگاه محرمانه به یکدیگر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از شیر یک شوهر چندین بچه را شیر دهد، همه آنان به یکدیگر و به شوهر و به زنی که آنان را شیر داده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چند زن داشته باشد و هر کدام آنان با شرایطی که گفتیم بچّه ای را شیر دهد، همه آن بچه ها به یکدیگر و به آن مرد و به همه آن زن ها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دو زن شیرده داشته باشد و یکی از آنان بچه ای را مثلاً هشت مرتبه و دیگری هفت مرتبه شیر بدهد، آن بچه به کسی محرم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از شیر یک شوهر پسر و دختری را شیر کامل بدهد، پسر و دختر با هم محرم می شوند، ولی خواهر و برادر آن ها با یکدیگر محرم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بدون اذن زن خود، با زن هایی که به سبب شیر خوردن، خواهرزاده یا برادرزاده زن او شده اند ازدواج کند، و نیز اگر با پسری لواط کند، احتیاط واجب آن است که با دختر و خواهر و مادر و مادر بزرگ آن پسر که رضاعی هستند</w:t>
      </w:r>
      <w:r>
        <w:rPr>
          <w:rStyle w:val="FootnoteAnchor"/>
          <w:rtl w:val="true"/>
        </w:rPr>
        <w:footnoteReference w:id="140"/>
      </w:r>
      <w:r>
        <w:rPr>
          <w:rFonts w:ascii="IRNazanin" w:hAnsi="IRNazanin" w:eastAsia="IRNazanin"/>
          <w:color w:val="111111"/>
          <w:sz w:val="28"/>
          <w:sz w:val="28"/>
          <w:szCs w:val="28"/>
          <w:rtl w:val="true"/>
          <w:lang w:bidi="fa-IR"/>
        </w:rPr>
        <w:t>برای خود عقد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برادر انسان را شیر داده به انسان محرم نمی شود، اگرچه احتیاط مستحب آن است که با او ازدواج نکند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با دو خواهر اگرچه رضاعی باشند</w:t>
      </w:r>
      <w:r>
        <w:rPr>
          <w:rStyle w:val="FootnoteAnchor"/>
          <w:rtl w:val="true"/>
        </w:rPr>
        <w:footnoteReference w:id="141"/>
      </w:r>
      <w:r>
        <w:rPr>
          <w:rFonts w:ascii="IRNazanin" w:hAnsi="IRNazanin" w:eastAsia="IRNazanin"/>
          <w:color w:val="111111"/>
          <w:sz w:val="28"/>
          <w:sz w:val="28"/>
          <w:szCs w:val="28"/>
          <w:rtl w:val="true"/>
          <w:lang w:bidi="fa-IR"/>
        </w:rPr>
        <w:t>ازدواج کند؛ و چنانچه دو زن را عقد کند و بعد بفهمد خواهر بوده اند، در صورتی که عقد آنان در یک وقت بوده، هر دو باطل است و اگر در یک وقت نبوده، عقد اولی صحیح و عقد دومی باطل است</w:t>
      </w:r>
      <w:r>
        <w:rPr>
          <w:rFonts w:eastAsia="IRNazanin" w:cs="IRNazanin"/>
          <w:color w:val="111111"/>
          <w:sz w:val="28"/>
          <w:szCs w:val="28"/>
          <w:rtl w:val="true"/>
          <w:lang w:bidi="fa-IR"/>
        </w:rPr>
        <w:t>.</w:t>
      </w:r>
      <w:bookmarkStart w:id="814" w:name="pg4780_42490"/>
    </w:p>
    <w:p>
      <w:pPr>
        <w:pStyle w:val="BookText"/>
        <w:rPr/>
      </w:pPr>
      <w:bookmarkEnd w:id="81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از شیر شوهر خود کسانی را که بعداً گفته می شود شیر دهد، شوهرش بر او حرام نمی شود، اگرچه بهتر آن است که احتیاط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و خاله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عمو و اولاد دایی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یا خواهر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خود یا خواهر زاده شوهرش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و خاله شوهرش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نوۂ زن دیگر شوهر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دختر عمه یا دختر خاله انسان را شیر دهد به انسان محرم نمی شود، ولی احتیاط مستحب آن است که از ازدواج با او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مردی که دو زن دارد، اگر یکی از آن دو زن، فرزند عموی زن دیگر را شیر دهد، زنی که فرزند عموی او شیر خورده، به شوهر خود حرام نمی شود</w:t>
      </w:r>
      <w:r>
        <w:rPr>
          <w:rFonts w:eastAsia="IRNazanin" w:cs="IRNazanin"/>
          <w:color w:val="111111"/>
          <w:sz w:val="28"/>
          <w:szCs w:val="28"/>
          <w:rtl w:val="true"/>
          <w:lang w:bidi="fa-IR"/>
        </w:rPr>
        <w:t>.</w:t>
      </w:r>
    </w:p>
    <w:p>
      <w:pPr>
        <w:pStyle w:val="Heading3"/>
        <w:numPr>
          <w:ilvl w:val="2"/>
          <w:numId w:val="1"/>
        </w:numPr>
        <w:rPr/>
      </w:pPr>
      <w:bookmarkStart w:id="815" w:name="__RefHeading___Toc2078563_2035185390"/>
      <w:bookmarkStart w:id="816" w:name="_Toc307"/>
      <w:bookmarkEnd w:id="815"/>
      <w:r>
        <w:rPr>
          <w:rtl w:val="true"/>
        </w:rPr>
        <w:t>آداب شیر دادن</w:t>
      </w:r>
      <w:bookmarkEnd w:id="81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شیر دادن بچه، بهتر از هر کس مادر اوست، و سزاوار است مادر برای شیر دادن از شوهر خود، مزد نگیرد و خوب است شوهر مزد بدهد؛ و اگر مادر بخواهد بیشتر از دایه مزد بگیرد و شوهر توان پرداخت داشته باشد، مادر سزاوارتر به شیر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دایه ای که برای طفل می گیرند، دوازده امامی، دارای عقل، عفّت و صورت نیکو باشد و مکروه است کم عقل، یا غیر دوازده امامی، یا بدصورت، یا بدخلق، یا زنازاده باشد، و نیز مکروه است دایه ای بگیرند که بچه ای که دارد، از زنا به دنیا آمده باشد</w:t>
      </w:r>
      <w:r>
        <w:rPr>
          <w:rFonts w:eastAsia="IRNazanin" w:cs="IRNazanin"/>
          <w:color w:val="111111"/>
          <w:sz w:val="28"/>
          <w:szCs w:val="28"/>
          <w:rtl w:val="true"/>
          <w:lang w:bidi="fa-IR"/>
        </w:rPr>
        <w:t>.</w:t>
      </w:r>
    </w:p>
    <w:p>
      <w:pPr>
        <w:pStyle w:val="Heading3"/>
        <w:numPr>
          <w:ilvl w:val="2"/>
          <w:numId w:val="1"/>
        </w:numPr>
        <w:rPr/>
      </w:pPr>
      <w:bookmarkStart w:id="817" w:name="__RefHeading___Toc2078565_2035185390"/>
      <w:bookmarkStart w:id="818" w:name="_Toc308"/>
      <w:bookmarkEnd w:id="817"/>
      <w:r>
        <w:rPr>
          <w:rtl w:val="true"/>
        </w:rPr>
        <w:t>مسائل متفرقۀ شیر دادن</w:t>
      </w:r>
      <w:bookmarkEnd w:id="81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مستحب است از زن ها جلوگیری کنند که هر بچه ای را شیر ندهند، زیرا ممکن است فراموش شود به چه کسانی شیر داده اند و بعداً دو نفر مَحرم با یکدیگر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کسانی که به سبب شیر خوردن خویشاوندی پیدا می کنند، مستحب است یکدیگر را احترام کنند، ولی از یکدیگر ارث نمی برند و حق های خویشاوندی که انسان با خویشان خود دارد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که ممکن باشد، مستحب است بچه را دو سال تمام شیر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سبب شیر دادن حق شوهر از بین نرود، زن می تواند بدون اجازه شوهر بچه شخص دیگر را شیر دهد، ولی جایز نیست بچه ای را شیر دهد که به سبب شیر دادن به آن بچّه به شوهر خود حرام شود، مثلاً اگر شوهر او دختر شیر خواری را برای خود عقد کرده باشد، زن نباید آن دختر را شیر دهد، چون اگر آن دختر را شیر دهد، خودش مادر زن شوهر می شود و بر او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بخواهد زن برادرش به او محرم شود، باید دختر شیر خواری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دو روزه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خود صیغه کند و در آن دو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شرایطی که در مسأله </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برادرش آن دختر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پیش از آن که زنی را برای خود عقد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شیر خوردن، آن زن بر او حرام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او را خورده،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تصدیق او ممکن باشد، نمی تواند با آن زن ازدواج کند؛ و اگر بعد از عقد بگوید و خود زن هم حرف او را قبول کند، عقد باطل است، پس اگر مرد با او نزدیکی نکرده باشد، یا نزدیکی کرده باشد ولی در وقت نزدیکی کردن زن بداند بر آن مرد حرام است، مَهر ندارد و اگر بعد از نزدیکی بفهمد بر آن مرد حرام بوده، شوهر باید مَهر او را مطابق زن هایی که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پیش از عقد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شیر خوردن بر مردی حرام شده، چنانچه تصدیق او ممکن باشد، نمی تواند با آن مرد ازدواج کند و اگر بعد از عقد بگوید، مثل صورتی است که مرد بعد از عقد بگوید که زن بر او حرام است و حکم آن در مسأله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شیر دادنی که علت محرم شدن است، به دو 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 ای که انسان از گفته آنان یقین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عادل یا چهار زن که عادل باشند، ولی باید شرایط شیر دادن را هم بگویند،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دیده ایم که فلان بچه بیست و چهار ساعت از پستان فلان زن شیر خورده و چیزی هم در بین نخورده و همچنین سایر شرط ها را که در مسأله </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شرح دهند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شک کنند بچّه به مقداری که علت محرم شدن است شیر خورده یا نه، یا گمان داشته باشند که به آن مقدار شیر خورده بچه به کسی محرم نمی شود، ولی بهتر آن است که احتیاط کنند</w:t>
      </w:r>
      <w:r>
        <w:rPr>
          <w:rFonts w:eastAsia="IRNazanin" w:cs="IRNazanin"/>
          <w:color w:val="111111"/>
          <w:sz w:val="28"/>
          <w:szCs w:val="28"/>
          <w:rtl w:val="true"/>
          <w:lang w:bidi="fa-IR"/>
        </w:rPr>
        <w:t>.</w:t>
      </w:r>
      <w:bookmarkStart w:id="819" w:name="pg4780_42492"/>
    </w:p>
    <w:p>
      <w:pPr>
        <w:pStyle w:val="Heading2"/>
        <w:numPr>
          <w:ilvl w:val="1"/>
          <w:numId w:val="1"/>
        </w:numPr>
        <w:rPr/>
      </w:pPr>
      <w:bookmarkStart w:id="820" w:name="__RefHeading___Toc2078567_2035185390"/>
      <w:bookmarkStart w:id="821" w:name="_Toc309"/>
      <w:bookmarkEnd w:id="819"/>
      <w:bookmarkEnd w:id="820"/>
      <w:r>
        <w:rPr>
          <w:rtl w:val="true"/>
        </w:rPr>
        <w:t>احكام طلاق</w:t>
      </w:r>
      <w:bookmarkEnd w:id="821"/>
    </w:p>
    <w:p>
      <w:pPr>
        <w:pStyle w:val="Heading3"/>
        <w:numPr>
          <w:ilvl w:val="2"/>
          <w:numId w:val="1"/>
        </w:numPr>
        <w:rPr/>
      </w:pPr>
      <w:bookmarkStart w:id="822" w:name="__RefHeading___Toc2078569_2035185390"/>
      <w:bookmarkStart w:id="823" w:name="_Toc310"/>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مردی که زن خود را طلاق می دهد، باید بالغ و عاقل باشد و به اختیار خود، طلاق دهد و اگر او را مجبور کنند که زنش را طلاق دهد، طلاق باطل است، و نیز باید قصد طلاق داشته باشد، پس اگر صیغه طلاق را به شوخی بگوید،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باید در وقت طلاق از خون حیض و نفاس، پاک باشد و شوهرش در آن پاکی با او نزدیکی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دو شرط در مسائل آینده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دادن زن در حال حیض یا نفاس در سه صورت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بعد از ازدواج با او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آبستن است و اگر معلوم نباشد و شوهر در حال حیض طلاقش بدهد، بعد بفهمد آبستن بوده، احتیاط واجب آن است که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سبب غایب بودن زن و یا کتمان او نتواند بفهمد از خون حیض یا نفاس پاک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را از خون حیض پاک بداند و طلاقش دهد، بعد معلوم شود که موقع طلاق در حال حیض بوده، طلاق او باطل است و اگر او را در حیض بداند و طلاقش دهد، بعد معلوم شود پاک بوده، طلاق او صحیح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می داند زنش در حال حیض یا نفاس است، اگر غایب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مسافرت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بخواهد او را طلاق دهد، باید تا مدتی که معمولاً زن ها از حیض یا نفاس پاک می شوند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مردی که غایب است بخواهد زن خود را طلاق دهد، چنانچه بتواند اطّلاع پیدا کند زن او در حال حیض یا نفاس است یا 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اگرچه اطّلاع او از روی عادت حیض زن، یا نشانه های دیگری باشد که در شرع معین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تا مدتی که معمولاً زن ها از حیض یا نفاس پاک می شوند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عیالش که از خون حیض و نفاس پاک است نزدیکی کند و بخواهد طلاقش دهد، باید صبر کند تا دوباره حیض ببیند و پاک شود، ولی زنی را که نُه سالش تمام نشده یا آبستن است، اگر بعد از نزدیکی طلاق دهند، اشکال ندارد، و همچنین اگر یائسه باشد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زنی که از خون حیض و نفاس پاک است نزدیکی کند و در همان پاکی طلاقش دهد، چنانچه بعد معلوم شود که موقع طلاق آبستن بوده، بنابر احتیاط واجب باید دوباره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زنی که از خون حیض و نفاس پاک است نزدیکی کند و مسافرت نماید، چنانچه بخواهد در سفر طلاقش دهد، باید به قدری که زن معمولاً بعد از آن پاکی خون می بیند و دوباره پاک می شود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بخواهد زن خود را که به سبب مرض یا اصل خلقت یا مصرف دارو یا هر سبب دیگر حیض نمی بیند طلاق دهد، باید از وقتی که با او نزدیکی کرده تا سه ماه از جماع با او خودداری کند و بعد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باید به صیغه عربی صحیح خوانده شود و دو مرد عادل آن را بشنوند؛ و اگر خود شوهر بخواهد صیغه طلاق را بخواند و اسم زن او مثلاً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فاطِمَةُ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فاطمه رهاست؛ و نیز اگر زن در مجلس حاضر باشد و شوهر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 و اگر دیگری را وکیل کند، آن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فاطِمَةُ طالِقٌ</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صیغه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ماهه یا یک ساله او را عقد کرده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ندارد و رها شدن او به این است که مدتش تمام شود، یا مرد مدت را به او ببخشد، به این ترتیب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را به تو بخشیدم، و شاهد گرفتن و پاک بودن زن از حیض لازم نیست</w:t>
      </w:r>
      <w:r>
        <w:rPr>
          <w:rFonts w:eastAsia="IRNazanin" w:cs="IRNazanin"/>
          <w:color w:val="111111"/>
          <w:sz w:val="28"/>
          <w:szCs w:val="28"/>
          <w:rtl w:val="true"/>
          <w:lang w:bidi="fa-IR"/>
        </w:rPr>
        <w:t>.</w:t>
      </w:r>
      <w:bookmarkStart w:id="824" w:name="pg4780_42494"/>
    </w:p>
    <w:p>
      <w:pPr>
        <w:pStyle w:val="Heading3"/>
        <w:numPr>
          <w:ilvl w:val="2"/>
          <w:numId w:val="1"/>
        </w:numPr>
        <w:rPr/>
      </w:pPr>
      <w:bookmarkStart w:id="825" w:name="__RefHeading___Toc2078571_2035185390"/>
      <w:bookmarkStart w:id="826" w:name="_Toc311"/>
      <w:bookmarkEnd w:id="824"/>
      <w:bookmarkEnd w:id="825"/>
      <w:r>
        <w:rPr>
          <w:rtl w:val="true"/>
        </w:rPr>
        <w:t>عدّۀ طلاق</w:t>
      </w:r>
      <w:bookmarkEnd w:id="8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نُه سالش تمام نشده و زن یائسه، عدّه ندارد؛ یعنی اگرچه شوهرش با او نزدیکی کرده باشد، بعد از طلاق می تواند فوراً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نُه سالش تمام شده و یائسه نیست، اگر شوهرش با او نزدیکی کند و طلاقش دهد، بعد از طلاق باید عدّه نگه دارد، یعنی بعد از آن که در پاکی طلاقش داد، به قدری صبر کند که دوبار حیض ببیند و پاک شود و همین که حیض سوم را دید، عدّه او تمام می شود و می تواند شوهر کند؛ ولی اگر پیش از نزدیکی کردن با او طلاقش بدهد عدّه ندارد، یعنی می تواند بعد از طلاق فوراً شوهر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حیض نمی بیند اگر در سن زن هایی باشد که حیض می بینند، چنانچه شوهرش او را طلاق دهد، باید بعد از طلاق تا سه ماه عدّه نگه دارد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عدّه او سه ماه است، اگر اوّل ماه طلاقش بدهند، باید سه ماه هلالی</w:t>
      </w:r>
      <w:r>
        <w:rPr>
          <w:rStyle w:val="FootnoteAnchor"/>
          <w:rtl w:val="true"/>
        </w:rPr>
        <w:footnoteReference w:id="144"/>
      </w:r>
      <w:r>
        <w:rPr>
          <w:rFonts w:ascii="IRNazanin" w:hAnsi="IRNazanin" w:eastAsia="IRNazanin"/>
          <w:color w:val="111111"/>
          <w:sz w:val="28"/>
          <w:sz w:val="28"/>
          <w:szCs w:val="28"/>
          <w:rtl w:val="true"/>
          <w:lang w:bidi="fa-IR"/>
        </w:rPr>
        <w:t>عدّه نگه دارد؛ و اگر در بین ماه طلاقش بدهند، باید باقی ماه را با دو ماه بعد از آن، و نیز کسری ماه اوّل را از ماه چهارم عدّه نگه دارد تا سه ماه تمام شود، مثلاً اگر غروب روز بیستم ماه طلاقش بدهند و آن ماه بیست و نُه روز باشد، باید نُه روز باقی ماه را با دو ماه بعد از آن و بیست روز از ماه چهارم عدّه نگه دارد؛ و احتیاط مستحب آن است که از ماه چهارم بیست و یک روز عدّه نگه دارد تا با مقداری که از ماه اوّل عدّه نگه داشته، سی 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آبستن را طلاق دهند، عدّه اش تا دنیا آمدن، یا سقط شدن بچّه اوست، بنابر این اگر مثلاً یک ساعت بعد از طلاق بچّه او به دنیا آید، عدّه اش تمام می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زنی که نُه سالش تمام شده و یائسه نیست اگر صیغه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یک ماهه یا یک ساله شوهر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شوهرش با او نزدیکی نماید و مدّت آن زن تمام شود، یا شوهر مدّت را به او ببخشد، باید عدّه نگه دارد، پس اگر حیض می بیند بنابراحتیاط واجب باید به مقدار دو حیض یا به مقدار دو پاکی هر کدام که بیشتر است، عدّه نگه دارد و شوهر نکند؛ و اگر حیض نمی بیند، احتیاط واجب آن است که چهل و پنج روز از شوهر کردن خودداری کند</w:t>
      </w:r>
      <w:r>
        <w:rPr>
          <w:rFonts w:eastAsia="IRNazanin" w:cs="IRNazanin"/>
          <w:color w:val="111111"/>
          <w:sz w:val="28"/>
          <w:szCs w:val="28"/>
          <w:rtl w:val="true"/>
          <w:lang w:bidi="fa-IR"/>
        </w:rPr>
        <w:t>.</w:t>
      </w:r>
      <w:bookmarkStart w:id="827" w:name="pg4780_42495"/>
    </w:p>
    <w:p>
      <w:pPr>
        <w:pStyle w:val="BookText"/>
        <w:rPr/>
      </w:pPr>
      <w:bookmarkEnd w:id="82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ابتدای عدّه طلاق از موقعی است که خواندن صیغه طلاق تمام می شود، چه زن بداند طلاقش داده اند یا نداند، پس اگر بعد از تمام شدن عدّه بفهمد او را طلاق داده اند، لازم نیست دوباره عدّه نگه دارد</w:t>
      </w:r>
      <w:r>
        <w:rPr>
          <w:rFonts w:eastAsia="IRNazanin" w:cs="IRNazanin"/>
          <w:color w:val="111111"/>
          <w:sz w:val="28"/>
          <w:szCs w:val="28"/>
          <w:rtl w:val="true"/>
          <w:lang w:bidi="fa-IR"/>
        </w:rPr>
        <w:t>.</w:t>
      </w:r>
    </w:p>
    <w:p>
      <w:pPr>
        <w:pStyle w:val="Heading3"/>
        <w:numPr>
          <w:ilvl w:val="2"/>
          <w:numId w:val="1"/>
        </w:numPr>
        <w:rPr/>
      </w:pPr>
      <w:bookmarkStart w:id="828" w:name="__RefHeading___Toc2078573_2035185390"/>
      <w:bookmarkStart w:id="829" w:name="_Toc312"/>
      <w:bookmarkEnd w:id="828"/>
      <w:r>
        <w:rPr>
          <w:rtl w:val="true"/>
        </w:rPr>
        <w:t>عدّۀ زنی كه شوهرش مرده</w:t>
      </w:r>
      <w:bookmarkEnd w:id="8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شوهرش مرده اگر آبستن نباشد، باید تا چهار ماه و ده روز عدّه نگه دارد</w:t>
      </w:r>
      <w:r>
        <w:rPr>
          <w:rStyle w:val="FootnoteAnchor"/>
          <w:rtl w:val="true"/>
        </w:rPr>
        <w:footnoteReference w:id="145"/>
      </w:r>
      <w:r>
        <w:rPr>
          <w:rFonts w:ascii="IRNazanin" w:hAnsi="IRNazanin" w:eastAsia="IRNazanin"/>
          <w:color w:val="111111"/>
          <w:sz w:val="28"/>
          <w:sz w:val="28"/>
          <w:szCs w:val="28"/>
          <w:rtl w:val="true"/>
          <w:lang w:bidi="fa-IR"/>
        </w:rPr>
        <w:t>اگرچه یائسه یا صیغه باشد، یا شوهرش با او نزدیکی نکرده باشد؛ و اگر آبستن باشد، باید تا موقع زاییدن عدّه نگه دارد، ولی اگر پیش از گذشتن چهار ماه و ده روز، بچه اش به دنیا آید، باید تا چهار ماه و ده روز از مرگ شوهرش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عدّه وفات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در عدّه وفات می باشد، حرام است لباس رنگارنگ بپوشد و سرمه بکشد و همچنین کارهای دیگری که زینت حساب شود، بر او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یقین کند شوهرش مرده و بعد از تمام شدن عدّه وفات شوهر کند، چنانچه معلوم شود شوهر او بعداً مرده است، باید از شوهر دوم جدا شود، در صورتی که آبستن باشد، به مقداری که در عدّه طلاق گفته شد، برای شوهر دوم عدّه طلاق و بعد برای شوهر اوّل عدّه وفات نگه دارد؛ و اگر آبستن نباشد، برای شوهر اوّل عدّه وفات و بعد برای شوهر دوم عدّه طلاق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ابتدای عدّه وفات از موقعی است که زن از مرگ شوهر 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ام تمام شده، با دو شرط از او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طلاق یا مردن شوهرش به قدری گذشته باشد که در آن مدت تمام شدن عدّه ممکن باشد</w:t>
      </w:r>
      <w:r>
        <w:rPr>
          <w:rFonts w:eastAsia="IRNazanin" w:cs="IRNazanin"/>
          <w:color w:val="111111"/>
          <w:sz w:val="28"/>
          <w:szCs w:val="28"/>
          <w:rtl w:val="true"/>
          <w:lang w:bidi="fa-IR"/>
        </w:rPr>
        <w:t>.</w:t>
      </w:r>
    </w:p>
    <w:p>
      <w:pPr>
        <w:pStyle w:val="Heading3"/>
        <w:numPr>
          <w:ilvl w:val="2"/>
          <w:numId w:val="1"/>
        </w:numPr>
        <w:rPr/>
      </w:pPr>
      <w:bookmarkStart w:id="830" w:name="__RefHeading___Toc2078575_2035185390"/>
      <w:bookmarkStart w:id="831" w:name="_Toc313"/>
      <w:bookmarkEnd w:id="830"/>
      <w:r>
        <w:rPr>
          <w:rtl w:val="true"/>
        </w:rPr>
        <w:t>طلاق بائن و طلاق رجعی</w:t>
      </w:r>
      <w:bookmarkEnd w:id="83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طلاق بائن آن است که بعد از طلاق، مرد حق ندارد به زن خود رجوع کند، یعنی بدون عقد او را به زنی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پنج قسم است</w:t>
      </w:r>
      <w:r>
        <w:rPr>
          <w:rFonts w:eastAsia="IRNazanin" w:cs="IRNazanin"/>
          <w:color w:val="111111"/>
          <w:sz w:val="28"/>
          <w:szCs w:val="28"/>
          <w:rtl w:val="true"/>
          <w:lang w:bidi="fa-IR"/>
        </w:rPr>
        <w:t>:</w:t>
      </w:r>
      <w:bookmarkStart w:id="832" w:name="pg4780_42496"/>
    </w:p>
    <w:p>
      <w:pPr>
        <w:pStyle w:val="BookText"/>
        <w:rPr/>
      </w:pPr>
      <w:bookmarkEnd w:id="83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نُه 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زنی که یائسه باشد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زنی که شوهرش بعد از عقد با او نزدیکی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زنی که او را سه دفعه طلاق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این ها بعداً گفته خواهد شد و غیر این ها طلاق رجعی است، به این معنا که بعد از طلاق تا وقتی زن در عدّه است، مرد می تواند به او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زنش را طلاق رجعی داده، حرام است او را از خانه ای که موقع طلاق در آن خانه بوده بیرون کند، ولی در بعضی از مواقع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کتاب های مفصل گفته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بیرون کردن او اشکال ندارد؛ و نیز حرام است زن برای کارهای غیر لازم از آن خانه بیرون رود</w:t>
      </w:r>
      <w:r>
        <w:rPr>
          <w:rFonts w:eastAsia="IRNazanin" w:cs="IRNazanin"/>
          <w:color w:val="111111"/>
          <w:sz w:val="28"/>
          <w:szCs w:val="28"/>
          <w:rtl w:val="true"/>
          <w:lang w:bidi="fa-IR"/>
        </w:rPr>
        <w:t>.</w:t>
      </w:r>
    </w:p>
    <w:p>
      <w:pPr>
        <w:pStyle w:val="Heading3"/>
        <w:numPr>
          <w:ilvl w:val="2"/>
          <w:numId w:val="1"/>
        </w:numPr>
        <w:rPr/>
      </w:pPr>
      <w:bookmarkStart w:id="833" w:name="__RefHeading___Toc2078577_2035185390"/>
      <w:bookmarkStart w:id="834" w:name="_Toc314"/>
      <w:bookmarkEnd w:id="833"/>
      <w:r>
        <w:rPr>
          <w:rtl w:val="true"/>
        </w:rPr>
        <w:t>احكام رجوع كردن</w:t>
      </w:r>
      <w:bookmarkEnd w:id="8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طلاق رجعی مرد به دو قِسم می تواند به زن خود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بزند که معنایش این باشد که او را دوباره زن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از آن بفهمند رجوع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رجوع کردن لازم نیست مرد شاهد بگیرد، یا به زن خبر دهد، بلکه اگر بدون این که کسی بفهمد،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زنم رجوع کردم صحیح است؛ ولی اگر بعد از تمام شدن عده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 رجوع کرده ام، باید ادعای خود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مردی که زن خود را طلاق رجعی داده، اگر مالی از او بگیرد و با او صلح کند که دیگر به او رجوع نکند، حق رجوع او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را دو بار طلاق دهد و به او رجوع کند، یا دو بار او را طلاق دهد و بعد از هر طلاق عقدش کند، بعد از طلاق سوم آن زن بر او حرام است، ولی اگر بعد از طلاق سوم به دیگری شوهر کند، با چهار شرط به شوهر اوّل حلال می شود، یعنی می تواند آن زن را دوباره عقد کند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شوهر دوم همیشگی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مثلاً یک ماهه یا یک ساله او را صیغه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آن که از او جدا شد، شوهر اوّل نمی تواند او را عقد کند</w:t>
      </w:r>
      <w:r>
        <w:rPr>
          <w:rFonts w:eastAsia="IRNazanin" w:cs="IRNazanin"/>
          <w:color w:val="111111"/>
          <w:sz w:val="28"/>
          <w:szCs w:val="28"/>
          <w:rtl w:val="true"/>
          <w:lang w:bidi="fa-IR"/>
        </w:rPr>
        <w:t>.</w:t>
      </w:r>
      <w:bookmarkStart w:id="835" w:name="pg4780_42497"/>
    </w:p>
    <w:p>
      <w:pPr>
        <w:pStyle w:val="BookText"/>
        <w:rPr/>
      </w:pPr>
      <w:bookmarkEnd w:id="835"/>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با او نزدیکی و دخول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طلاقش دهد یا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یا عدّه وفات شوهر دوم تمام شود</w:t>
      </w:r>
      <w:r>
        <w:rPr>
          <w:rFonts w:eastAsia="IRNazanin" w:cs="IRNazanin"/>
          <w:color w:val="111111"/>
          <w:sz w:val="28"/>
          <w:szCs w:val="28"/>
          <w:rtl w:val="true"/>
          <w:lang w:bidi="fa-IR"/>
        </w:rPr>
        <w:t>.</w:t>
      </w:r>
    </w:p>
    <w:p>
      <w:pPr>
        <w:pStyle w:val="Heading3"/>
        <w:numPr>
          <w:ilvl w:val="2"/>
          <w:numId w:val="1"/>
        </w:numPr>
        <w:rPr/>
      </w:pPr>
      <w:bookmarkStart w:id="836" w:name="__RefHeading___Toc2078579_2035185390"/>
      <w:bookmarkStart w:id="837" w:name="_Toc315"/>
      <w:bookmarkEnd w:id="836"/>
      <w:r>
        <w:rPr>
          <w:rtl w:val="true"/>
        </w:rPr>
        <w:t>طلاق خلع</w:t>
      </w:r>
      <w:bookmarkEnd w:id="8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طلاق زنی که به شوهرش مایل نیست و مَهر یا مال دیگر خود را به او می بخشد که طلاقش دهد، طلاق خلع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شوهر بخواهد صیغه طلاق را بخواند، چنانچه اسم زن مثلاً فاطمه باشد،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زَوجَتي فاطِمَةُ خالَعْتُها علی ما بَذَلَتْ هي طالِقٌ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زنم فاطمه را طلاق خلع دادم او 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زنی کسی را وکیل کند که مَهر او را به شوهرش ببخشد و شوهر همان شخص را وکیل کند که زن را طلاق دهد، چنانچه مثلاً اسم شوهر محمّد و اسم زن فاطمه باشد، وکیل صیغه طلاق را این طور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مُوَكِلتيِ فاطِمَةَ بَذَلْتُ مَهْرَهَا لِمُوَكِّلِي مُحَمَّدٍ لِيَخْلِعَها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بدون 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مُوَكِّليِ خالَعْتُها عَلي ما بَذَلَتْ هِي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زنی کسی را وکیل کند غیر از مَهر، چیز دیگری را به شوهر او ببخشد که او را طلاق دهد، وکیل باید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بگوید، مثلاً اگر صد تومان داده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مَأَةَ تُومانْ</w:t>
      </w:r>
      <w:r>
        <w:rPr>
          <w:rFonts w:eastAsia="IRNazanin" w:cs="IRNazanin"/>
          <w:color w:val="111111"/>
          <w:sz w:val="28"/>
          <w:szCs w:val="28"/>
          <w:rtl w:val="true"/>
          <w:lang w:bidi="fa-IR"/>
        </w:rPr>
        <w:t>».</w:t>
      </w:r>
    </w:p>
    <w:p>
      <w:pPr>
        <w:pStyle w:val="Heading3"/>
        <w:numPr>
          <w:ilvl w:val="2"/>
          <w:numId w:val="1"/>
        </w:numPr>
        <w:rPr/>
      </w:pPr>
      <w:bookmarkStart w:id="838" w:name="__RefHeading___Toc2078581_2035185390"/>
      <w:bookmarkStart w:id="839" w:name="_Toc316"/>
      <w:bookmarkEnd w:id="838"/>
      <w:r>
        <w:rPr>
          <w:rtl w:val="true"/>
        </w:rPr>
        <w:t>طلاق مبارات</w:t>
      </w:r>
      <w:bookmarkEnd w:id="8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و شوهر یکدیگر را نخواهند و زن مالی به مرد بدهد که او را طلاق دهد، آن طلاق را مبارات گویند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شوهر بخواهد صیغه مبارات را بخواند، چنانچه مثلاً اسم زن فاطمه باشد،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زَوْجَتِي فاطِمَةَ عَلي مَهْرِها فَهِي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مبارات کردم زنم فاطمه را در مقابل مهر او پس او رهاست و اگر دیگری را وکیل کند، وکیل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بارَأْتُ زَوْجَةَ مُوَكِّلي فاطِمَةَ عَلي مَهْرِها فَهِيَ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اگر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اشکال ندارد</w:t>
      </w:r>
      <w:r>
        <w:rPr>
          <w:rFonts w:eastAsia="IRNazanin" w:cs="IRNazanin"/>
          <w:color w:val="111111"/>
          <w:sz w:val="28"/>
          <w:szCs w:val="28"/>
          <w:rtl w:val="true"/>
          <w:lang w:bidi="fa-IR"/>
        </w:rPr>
        <w:t>.</w:t>
      </w:r>
      <w:bookmarkStart w:id="840" w:name="pg4780_42498"/>
    </w:p>
    <w:p>
      <w:pPr>
        <w:pStyle w:val="BookText"/>
        <w:rPr/>
      </w:pPr>
      <w:bookmarkEnd w:id="84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صیغه طلاق خُلع و مُبارات باید به عربی صحیح خوانده شود، ولی اگر زن برای آن که مال خود را به شوهر ببخشد، مثلاً به فارسی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طلاق فلان مال را به تو بخشیدم،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بین عدّه طلاق خلع یا مُبارات از بخشش خود برگردد، شوهر می تواند رجوع کند و بدون عقد دوباره او را زن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را که شوهر برای طلاق مبارات می گیرد، باید بیشتر از مهر نباشد، ولی در طلاق خلع اگر بیشتر باشد، اشکال ندارد</w:t>
      </w:r>
      <w:r>
        <w:rPr>
          <w:rFonts w:eastAsia="IRNazanin" w:cs="IRNazanin"/>
          <w:color w:val="111111"/>
          <w:sz w:val="28"/>
          <w:szCs w:val="28"/>
          <w:rtl w:val="true"/>
          <w:lang w:bidi="fa-IR"/>
        </w:rPr>
        <w:t>.</w:t>
      </w:r>
    </w:p>
    <w:p>
      <w:pPr>
        <w:pStyle w:val="Heading3"/>
        <w:numPr>
          <w:ilvl w:val="2"/>
          <w:numId w:val="1"/>
        </w:numPr>
        <w:rPr/>
      </w:pPr>
      <w:bookmarkStart w:id="841" w:name="__RefHeading___Toc2078583_2035185390"/>
      <w:bookmarkStart w:id="842" w:name="_Toc317"/>
      <w:bookmarkEnd w:id="841"/>
      <w:r>
        <w:rPr>
          <w:rtl w:val="true"/>
        </w:rPr>
        <w:t>احكام متفرقۀ طلاق</w:t>
      </w:r>
      <w:bookmarkEnd w:id="8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 نامحرمی به گمان این که عیال خود اوست نزدیکی کند، چه زن بداند او شوهرش نیست، یا گمان کند شوهرش می باشد، باید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زنی که می داند عیالش نیست زنا کند، چه زن بداند آن مرد شوهر او نیست، یا گمان کند شوهرش می باشد، لازم نیست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مرد زنی را گول بزند که از شوهرش طلاق بگیرد و زن او شود، طلاق و عقد آن زن صحیح است، ولی هر دو معصیت بزرگی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زن در ضمن عقد با شوهر شرط کند، اگر شوهر مسافرت نماید، یا مثلاً شش ماه به او خرجی ندهد اختیار طلاق با او باشد، این شرط باطل است، ولی چنانچه شرط کند اگر مرد مسافرت کند، یا مثلاً تا شش ماه خرجی ندهد، از طرف او برای طلاق خود وکیل باشد، یا بدون قید و شرط از طرف او برای طلاق خود وکیل باشد، شرط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زنی که شوهرش گم شده، اگر بخواهد به دیگری شوهر کند، باید نزد مجتهد عادل برود و به دستور او عمل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و جدّ پدری شخص دیوانه می توانند زن او را در صورتی که او دیوانه دائمی بوده و طلاق دادن زن به مصلحت او باشد، یا در بقای زوجیت احتمال ضرر نسبت به زن باشد، طلاق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پدر یا جدّ پدری برای طفل خود زنی را صیغه کند، اگرچه مقداری از زمان تکلیف بچّه جزء مدّت صیغه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برای پسر چهارده ساله خودش زنی را دوساله صیغه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صلاح بچّه باشد، می تواند مدّت صیغه آن زن را ببخشد، ولی زن دائمی او را نمی 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روی علاماتی که در شرع معین شده، مرد دو نفر را عادل بداند و زن خود را پیش آنان طلاق دهد، دیگری که آنان را عادل نمی داند، می تواند آن زن را بعد از تمام شدن عدّه اش برای خود یا برای شخص دیگر عقد کند، اگرچه احتیاط مستحب آن است که از ازدواج با او خودداری کند و برای دیگری هم او را عقد نکند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زن خود را بدون این که بفهمد طلاق دهد، چنانچه مخارج او را مثل وقتی که زنش بوده بدهد، مثلاً بعد از یک سال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تو را طلاق دادم و شرعاً هم ثابت کند، می تواند چیزهایی را که در آن مدت برای زن تهیه نموده و او مصرف نکرده است از او پس بگیرد، ولی چیزهایی را که مصرف کرده نمی تواند از او مطالبه کند</w:t>
      </w:r>
      <w:r>
        <w:rPr>
          <w:rFonts w:eastAsia="IRNazanin" w:cs="IRNazanin"/>
          <w:color w:val="111111"/>
          <w:sz w:val="28"/>
          <w:szCs w:val="28"/>
          <w:rtl w:val="true"/>
          <w:lang w:bidi="fa-IR"/>
        </w:rPr>
        <w:t>.</w:t>
      </w:r>
      <w:bookmarkStart w:id="843" w:name="pg4780_42500"/>
    </w:p>
    <w:p>
      <w:pPr>
        <w:pStyle w:val="Heading2"/>
        <w:numPr>
          <w:ilvl w:val="1"/>
          <w:numId w:val="1"/>
        </w:numPr>
        <w:rPr/>
      </w:pPr>
      <w:bookmarkStart w:id="844" w:name="__RefHeading___Toc2078585_2035185390"/>
      <w:bookmarkStart w:id="845" w:name="_Toc318"/>
      <w:bookmarkEnd w:id="843"/>
      <w:bookmarkEnd w:id="844"/>
      <w:r>
        <w:rPr>
          <w:rtl w:val="true"/>
        </w:rPr>
        <w:t>مسائل تلقیح</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منی مرد را در رحم زن تزریق نمایند؛ و این عمل در مواردی جایز و در مواردی حرام می باشد كه تفصیل آن در مسائل آینده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مرد منی خود را در رحم همسر خود وارد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هر وسیله ای كه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اشكال ندارد؛ ولی باید از مقدمات حرام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با رضایت همسر این كار را خودش انجام دهد و منی خود را به شكل حلالی به دست آورد و در رحم او تزریق نماید مانعی ندارد، و نوزاد حلال زاده و وابسته به همان زن و 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منی مرد را در رحم همسرش وارد نمایند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مقدمات آن حرام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از آن بچه ای متولد شود، بدون اشكال كودک متعلق به آن زن و مرد است و همۀ احكام فرزند بر او جاری می شود؛ یعنی هم مَحرم است وهم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جایز نیست منی مرد اجنبی را وارد رحم زن اجنبی نمایند؛ چه با اجازه زن باشد یا بدون اجازه، و چه شوهر داشته باشد یا نداشته باشد، و چه با اجازۀ شوهر باشد یا بدون اجازه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منی مردی را داخل رحم زن اجنبی نمایند و بر اثر آن بچه ای به دنیا آید دو صورت 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این كار با علم و عمد صورت گرفته باشد، باید در تمام مسائل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بچه دختر باشد نمی تواند با مرد صاحب منی و مردان دیگری كه اگر به عقد صحیح بود محرم او می شدند ازدواج كند؛ و اگر بچه پسر باشد نمی تواند با مادرش و نیز با زنان دیگری كه اگر به عقد صحیح بود محرم او می شدند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این عمل از روی شبهه انجام گرفته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مرد گمان می كرده كه زن خودش می باشد و زن نیز گمان می كرده منی شوهر خودش است و بعد از عمل معلوم شود چنین نبوده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بچه شرعا از مرد صاحب منی و آن زن است و تمام احكام فرزندی را دارا می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جنینی را در حالی كه نطفه است یا به صورت علقه یا مضغه و یا بعد از دمیده شدن روح در آن به رحم زن دیگری منتقل كنند و در آن رحم رشد و پرورش یابد و متولد شود، زن اولی در جمیع احكام مادر او می باشد، و زن دومی در غیر احكام محرمیت و ازدواج مادر او محسوب نمی شود و در احكام محرمیت و ازدواج باید احتیاط شود</w:t>
      </w:r>
      <w:r>
        <w:rPr>
          <w:rFonts w:eastAsia="IRNazanin" w:cs="IRNazanin"/>
          <w:color w:val="111111"/>
          <w:sz w:val="28"/>
          <w:szCs w:val="28"/>
          <w:rtl w:val="true"/>
          <w:lang w:bidi="fa-IR"/>
        </w:rPr>
        <w:t>.</w:t>
      </w:r>
      <w:bookmarkStart w:id="846" w:name="pg4780_42502"/>
    </w:p>
    <w:p>
      <w:pPr>
        <w:pStyle w:val="Heading2"/>
        <w:numPr>
          <w:ilvl w:val="1"/>
          <w:numId w:val="1"/>
        </w:numPr>
        <w:rPr/>
      </w:pPr>
      <w:bookmarkStart w:id="847" w:name="__RefHeading___Toc2078587_2035185390"/>
      <w:bookmarkStart w:id="848" w:name="_Toc319"/>
      <w:bookmarkEnd w:id="846"/>
      <w:bookmarkEnd w:id="847"/>
      <w:r>
        <w:rPr>
          <w:rtl w:val="true"/>
        </w:rPr>
        <w:t>سقط جنین</w:t>
      </w:r>
      <w:bookmarkEnd w:id="8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سقط كردن جنین مطلقاً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روح در آن دمیده باشد یا نه و چه جنین از حلال باشد یا از زنا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و دیه نیز دارد؛ ولی اگر روح در جنین دمیده نشده باشد و به تشخیص پزشک حاذق و موثق زنده ماندن مادر متوقف بر سقط آن باشد، یا اینكه بقای آن در رحم مستلزم نقص عضو یا درد غیر قابل تحمل برای مادر باشد و زنده نگاه داشتن در خارج رحم نیز میسر نباشد اشكال ندارد؛ هرچند در این صورت باید دیه آن را بپردازد، و دیۀ سقط جنین در احكام دیات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حكومت صالح و شرعی احیاناً مصلحت جامعه را در كنترل و تنظیم خانواده تشخیص دهد، تشویق جامعه نسبت به آن با راهنمایی راههای حلال و منع از راههای حرام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قبیل سقط كردن جنین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مانعی ندارد؛ ولی الزام افراد به محدود نمودن نسل جایز نیست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عقیم كردن زن و مرد چنانچه به طور دائمی و كلی باشد محل اشكال است؛ مگر در موارد ضرورت، یعنی مواردی كه معالجه و سلامت زن یا مرد منحصراً متوقف بر آن باشد یا بدانند بچه ای كه ممكن است متولد شود عقب ماندۀ جسمی یا ذهنی خواهد بود</w:t>
      </w:r>
      <w:r>
        <w:rPr>
          <w:rFonts w:eastAsia="IRNazanin" w:cs="IRNazanin"/>
          <w:color w:val="111111"/>
          <w:sz w:val="28"/>
          <w:szCs w:val="28"/>
          <w:rtl w:val="true"/>
          <w:lang w:bidi="fa-IR"/>
        </w:rPr>
        <w:t>.</w:t>
      </w:r>
      <w:bookmarkStart w:id="849" w:name="pg4780_42503"/>
    </w:p>
    <w:p>
      <w:pPr>
        <w:pStyle w:val="Heading2"/>
        <w:numPr>
          <w:ilvl w:val="1"/>
          <w:numId w:val="1"/>
        </w:numPr>
        <w:rPr/>
      </w:pPr>
      <w:bookmarkStart w:id="850" w:name="__RefHeading___Toc2078589_2035185390"/>
      <w:bookmarkStart w:id="851" w:name="_Toc320"/>
      <w:bookmarkEnd w:id="849"/>
      <w:bookmarkEnd w:id="850"/>
      <w:r>
        <w:rPr>
          <w:rtl w:val="true"/>
        </w:rPr>
        <w:t>نفقه</w:t>
      </w:r>
      <w:bookmarkEnd w:id="8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2544</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كسی می گویند كه مخارج او </w:t>
      </w:r>
      <w:r>
        <w:rPr>
          <w:rFonts w:ascii="IRNazanin" w:hAnsi="IRNazanin" w:eastAsia="IRNazanin"/>
          <w:i/>
          <w:i/>
          <w:iCs/>
          <w:color w:val="111111"/>
          <w:sz w:val="28"/>
          <w:sz w:val="28"/>
          <w:szCs w:val="28"/>
          <w:rtl w:val="true"/>
          <w:lang w:bidi="fa-IR"/>
        </w:rPr>
        <w:t>به ترتیبی كه بیان می شود</w:t>
      </w:r>
      <w:r>
        <w:rPr>
          <w:rFonts w:ascii="IRNazanin" w:hAnsi="IRNazanin" w:eastAsia="IRNazanin"/>
          <w:color w:val="111111"/>
          <w:sz w:val="28"/>
          <w:sz w:val="28"/>
          <w:szCs w:val="28"/>
          <w:rtl w:val="true"/>
          <w:lang w:bidi="fa-IR"/>
        </w:rPr>
        <w:t xml:space="preserve"> بر انسان واجب باشد؛ وكسانی كه واجب النفقه هستند سه دسته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دائم؛ و همچنین زن موقتی كه هنگام اجرای عقد شرط نفقه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و مادر و همچنین پدران و مادران آنان؛ هرچه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پسر و دختر و نیز اولاد آنان؛ هرچه پایین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بجز سه دسته ای كه در مسأله قبل بیان شد خویشاوندان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خواهر، عمو، عمه، دایی، خاله و اولاد آنان واجب النفقه نیستند؛ ولی مستحب است در صورتی كه نیازمند باشند و انسان توانایی داشته باشد نفقه آنان را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احكام نفقۀ زن در مسأله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گذشت؛ ولی مخارج دو دسته دیگر در صورتی واجب می شود كه خودشان مال و توانایی كسب و كار نداشته باشند و انسان علاوه بر توانایی، نزدیكترین فرد به آنان باشد و یا </w:t>
      </w:r>
      <w:r>
        <w:rPr>
          <w:rFonts w:ascii="IRNazanin" w:hAnsi="IRNazanin" w:eastAsia="IRNazanin"/>
          <w:i/>
          <w:i/>
          <w:iCs/>
          <w:color w:val="111111"/>
          <w:sz w:val="28"/>
          <w:sz w:val="28"/>
          <w:szCs w:val="28"/>
          <w:rtl w:val="true"/>
          <w:lang w:bidi="fa-IR"/>
        </w:rPr>
        <w:t>به ترتیبی كه در مسأله بعد گفته می شود</w:t>
      </w:r>
      <w:r>
        <w:rPr>
          <w:rFonts w:ascii="IRNazanin" w:hAnsi="IRNazanin" w:eastAsia="IRNazanin"/>
          <w:color w:val="111111"/>
          <w:sz w:val="28"/>
          <w:sz w:val="28"/>
          <w:szCs w:val="28"/>
          <w:rtl w:val="true"/>
          <w:lang w:bidi="fa-IR"/>
        </w:rPr>
        <w:t xml:space="preserve"> نزدیكترین فرد مخارج آنان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بنابرمشهور نفقه اولاد بر پدر و پدران او به ترتیب هركدام كه نزدیكترند واجب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هیچ یک از آنان نباشند یا نتوانند و یا به وظیفه خود عمل نكنند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اگر مادر نباشد یا نتواند و یا ندهد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شركت و به طور مساوی واجب می 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پدر و مادر انسان از كار افتاده شوند و دارایی نداشته باشند نفقه آنان بر اولاد و نیز فرزندان آنان كه تمكن دارند، به ترتیب طبقات، هرچند پایین روند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پسری باشند</w:t>
      </w:r>
    </w:p>
    <w:p>
      <w:pPr>
        <w:pStyle w:val="BookText"/>
        <w:rPr/>
      </w:pPr>
      <w:r>
        <w:rPr>
          <w:rFonts w:ascii="IRNazanin" w:hAnsi="IRNazanin" w:eastAsia="IRNazanin"/>
          <w:color w:val="111111"/>
          <w:sz w:val="28"/>
          <w:sz w:val="28"/>
          <w:szCs w:val="28"/>
          <w:rtl w:val="true"/>
          <w:lang w:bidi="fa-IR"/>
        </w:rPr>
        <w:t>یا دختری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 فقیر هم پدر و هم فرزند دارد باید نفقۀ او را به شركت و به طور مساوی بپردازند و پسر و دختر در این جهت فرقی ندارند؛ همچنین است بنابراحتیاط اگر شخص فقیر هم مادر و هم 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اولادِ اولاد دارد نفقۀ او بر پدر واجب است؛ و اگر مادر و اولادِ اولاد دارد بر مادر واجب است؛ و اگر اولادِ اولاد با جدّ و جدّه با هم باشند باید نفقۀ او را به شركت و به طور مساوی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بنابراحتیاط واجب ترتیبی كه در این مساله گفته شد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نفقۀ خود انسان بر نفقۀ زوجه مقدم است، و نفقۀ زوجه بر نفقۀ خویشانِ واجب النفقه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خویشان واجب النفقه نیز نفقۀ فرد نزدیكتر بر فرد دورتر اولویت دارد؛ مثلاً نفقۀ پدر بر نفقه جدّ، یا نفقۀ اولاد بر نفقۀ اولادِ اولاد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فرزندِ صغیری خود اموال و دارایی داشته باشد ولی او می تواند از اموال خود او مخارجش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 متمكن از دادن نفقۀ واجب النفقه امتناع نماید حاكم شرع او را مجبور می كند تا نفقۀ او رابدهد؛ و اگر ممكن نشد حاكم شرع از مال او برداشته و هزینۀ زندگی آنان را تأمین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انسان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افراد واجب النفقۀ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علاوه بر تأمین مخارج فرزند، تربیت صحیح و اشراف بر امور او و آموزش خواندن و نوشتن و شنا و نیز تزویج او پس از بلوغ از حقوق فرزند بر پدر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كه فرزند نیاز شدید به ازدواج داشته باشد </w:t>
      </w:r>
      <w:r>
        <w:rPr>
          <w:rFonts w:ascii="IRNazanin" w:hAnsi="IRNazanin" w:eastAsia="IRNazanin"/>
          <w:i/>
          <w:i/>
          <w:iCs/>
          <w:color w:val="111111"/>
          <w:sz w:val="28"/>
          <w:sz w:val="28"/>
          <w:szCs w:val="28"/>
          <w:rtl w:val="true"/>
          <w:lang w:bidi="fa-IR"/>
        </w:rPr>
        <w:t>به طوری كه با ترک آن به حرام می افتد</w:t>
      </w:r>
      <w:r>
        <w:rPr>
          <w:rFonts w:ascii="IRNazanin" w:hAnsi="IRNazanin" w:eastAsia="IRNazanin"/>
          <w:color w:val="111111"/>
          <w:sz w:val="28"/>
          <w:sz w:val="28"/>
          <w:szCs w:val="28"/>
          <w:rtl w:val="true"/>
          <w:lang w:bidi="fa-IR"/>
        </w:rPr>
        <w:t xml:space="preserve"> بر پدر واجب است نسبت به آن اقدام نماید؛ همچنین در صورت نیاز شدید پدر یا مادر به ازدواج و توانایی فرزند واجب است نسبت به آن اقدام نماید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سزاوار نیست پدر و مادر با تفاوت و تبعیض بین اولاد مالی را به آنان ببخشند؛ مگر اینكه بعضی از آنها نیازمند یا دارای مرجحات عقلی و شرعی باشند</w:t>
      </w:r>
      <w:r>
        <w:rPr>
          <w:rFonts w:eastAsia="IRNazanin" w:cs="IRNazanin"/>
          <w:color w:val="111111"/>
          <w:sz w:val="28"/>
          <w:szCs w:val="28"/>
          <w:rtl w:val="true"/>
          <w:lang w:bidi="fa-IR"/>
        </w:rPr>
        <w:t>.</w:t>
      </w:r>
      <w:bookmarkStart w:id="852" w:name="pg4780_42505"/>
    </w:p>
    <w:p>
      <w:pPr>
        <w:pStyle w:val="Heading2"/>
        <w:numPr>
          <w:ilvl w:val="1"/>
          <w:numId w:val="1"/>
        </w:numPr>
        <w:rPr/>
      </w:pPr>
      <w:bookmarkStart w:id="853" w:name="__RefHeading___Toc2078591_2035185390"/>
      <w:bookmarkStart w:id="854" w:name="_Toc321"/>
      <w:bookmarkEnd w:id="852"/>
      <w:bookmarkEnd w:id="853"/>
      <w:r>
        <w:rPr>
          <w:rtl w:val="true"/>
        </w:rPr>
        <w:t>عقیقه</w:t>
      </w:r>
      <w:bookmarkEnd w:id="8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عقیقه کردن برای نوزاد مستحبی است که راجع به آن بسیار سفارش شده؛ بلکه ظاهر بعضی از اخبار و فتاوی وجوب آن است؛ و در سلامت و بقای فرزند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روز هفتم تأخیر افتد ساقط نمی شود؛ بلکه اگر عقیقه را تا وقت بلوغ کودک تأخیر اندازند مستحب است خود او هرگاه توان داشته باشد عقیقه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شک داشته باشد که برای او عقیقه کرده اند یا نه باز هم مستحب است عقیقه نماید؛ هر چند سن او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حیوانی که برای عقیقه انتخاب می شود باید شتر یا گاو و یا گوسفند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شرایط قربانی در آن رعایت شود؛ یعنی حیوان سالم و بدون عیب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پنج ساله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دوساله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رعایت این شرایط لازم نیست؛ بلکه چنانچه حیوان چاق و پرگوشت باشد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عقیقه در نوزاد پسر و دختر فرقی نمی کند؛ ولی بهتر است عقیقه برای پسر حیوان نر، و برای دخترحیوان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بهتر است عقیقه را به طور ساده و با آب و نمک بپزند و حدّاقل ده نفر از مؤمنان را برای خوردن آن دعوت کنند تا از آن بخورند و برای نوزاد دعا کنند؛ و می توانند گوشت عقیقه را میان مؤمنان تقسیم نمایند و از آنان بخواهند تا برای نوزاد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در تقسیم کردن، استخوانهای عقیقه را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یک چهارم آن را برای قابله بفرستند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پدر و مادر نوزاد و عائله پدر مکروه است از عقیقه نوزادشان بخورند؛ و این کراهت برای مادر نوزاد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جای کشتن عقیقه پول آن را به فقرا بدهند کفایت نمی کند؛ ولی اگر پول آن را به فرد یا مؤسسه خیریه ای بدهد تا از آن پول عقیقه ای تهیه کرده و آن را بکشند و بین فقرا تقسیم نمایند کافی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می خواهد در عید قربان قربانی کند اگر نیت عقیقه نیز بنماید کفایت می کند</w:t>
      </w:r>
      <w:r>
        <w:rPr>
          <w:rFonts w:eastAsia="IRNazanin" w:cs="IRNazanin"/>
          <w:color w:val="111111"/>
          <w:sz w:val="28"/>
          <w:szCs w:val="28"/>
          <w:rtl w:val="true"/>
          <w:lang w:bidi="fa-IR"/>
        </w:rPr>
        <w:t>.</w:t>
      </w:r>
      <w:bookmarkStart w:id="855" w:name="pg4780_42507"/>
    </w:p>
    <w:p>
      <w:pPr>
        <w:pStyle w:val="Heading2"/>
        <w:numPr>
          <w:ilvl w:val="1"/>
          <w:numId w:val="1"/>
        </w:numPr>
        <w:rPr/>
      </w:pPr>
      <w:bookmarkStart w:id="856" w:name="__RefHeading___Toc2078593_2035185390"/>
      <w:bookmarkStart w:id="857" w:name="_Toc322"/>
      <w:bookmarkEnd w:id="855"/>
      <w:bookmarkEnd w:id="856"/>
      <w:r>
        <w:rPr>
          <w:rtl w:val="true"/>
        </w:rPr>
        <w:t xml:space="preserve">حق حضانت </w:t>
      </w:r>
      <w:r>
        <w:rPr>
          <w:rtl w:val="true"/>
        </w:rPr>
        <w:t>(</w:t>
      </w:r>
      <w:r>
        <w:rPr>
          <w:rtl w:val="true"/>
        </w:rPr>
        <w:t>نگهداری كودك</w:t>
      </w:r>
      <w:r>
        <w:rPr>
          <w:rtl w:val="true"/>
        </w:rPr>
        <w:t>)</w:t>
      </w:r>
      <w:bookmarkEnd w:id="8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پرورش نوزاد پسر تا دو سال، و دختر تا هفت سال حق مادر است؛ به شرط اینكه مسلمان و عاقل و آزاد باشد و به دیگری شوهر نكرده باشد؛ وگرنه پدر مقدم است، چنانكه پس از دوسال و هفت سال نیز حق پدر است؛ ولی اگر پدر مرده باشد، مادر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هرچند شوهر كرده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جدّ و دیگران مقدم است؛ و اگر مادر در زمانی كه مسئول حضانت و نگهداری كودک است بمیرد پدر از دیگران برای نگهداری سزاوارتراست؛ و ترتیبی كه بیان شد بنابراحتیاط واجب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چنانچه پدر و مادر هر دو بمیرند حق حضانت به جدّ پدری می رسد؛ و در صورت نبودن او وصی پدر و سپس وصی جدّ عهده دار تربیت و نگهداری كودک می شوند؛ و در صورتی كه هیچ كدام از آنان نباشند خویشاوندان كودک </w:t>
      </w:r>
      <w:r>
        <w:rPr>
          <w:rFonts w:ascii="IRNazanin" w:hAnsi="IRNazanin" w:eastAsia="IRNazanin"/>
          <w:i/>
          <w:i/>
          <w:iCs/>
          <w:color w:val="111111"/>
          <w:sz w:val="28"/>
          <w:sz w:val="28"/>
          <w:szCs w:val="28"/>
          <w:rtl w:val="true"/>
          <w:lang w:bidi="fa-IR"/>
        </w:rPr>
        <w:t>مطابق مراتب ارث</w:t>
      </w:r>
      <w:r>
        <w:rPr>
          <w:rFonts w:ascii="IRNazanin" w:hAnsi="IRNazanin" w:eastAsia="IRNazanin"/>
          <w:color w:val="111111"/>
          <w:sz w:val="28"/>
          <w:sz w:val="28"/>
          <w:szCs w:val="28"/>
          <w:rtl w:val="true"/>
          <w:lang w:bidi="fa-IR"/>
        </w:rPr>
        <w:t xml:space="preserve"> هركدام كه نزدیكتر باشند سزاوارتر خواهند بود؛ و در صورت تعدد و تساوی فامیل و عدم توافق، میان آنان قرعه كشی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مادر به هر دلیل شوهر دیگری كرده باشد حق حضانت او با وجود پدر از بین می رود؛ ولی چنانچه از شوهر دوم جدا شود بعید نیست حق حضانت و نگهداری كودک دوباره به او برگردد؛ هرچند احوط آن است كه در این مورد با یكدیگر مصالحه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 حضانت مادر با طلاق یا </w:t>
      </w:r>
      <w:r>
        <w:rPr>
          <w:rFonts w:ascii="IRNazanin" w:hAnsi="IRNazanin" w:eastAsia="IRNazanin"/>
          <w:i/>
          <w:i/>
          <w:iCs/>
          <w:color w:val="111111"/>
          <w:sz w:val="28"/>
          <w:sz w:val="28"/>
          <w:szCs w:val="28"/>
          <w:rtl w:val="true"/>
          <w:lang w:bidi="fa-IR"/>
        </w:rPr>
        <w:t>نعوذ بالله</w:t>
      </w:r>
      <w:r>
        <w:rPr>
          <w:rFonts w:ascii="IRNazanin" w:hAnsi="IRNazanin" w:eastAsia="IRNazanin"/>
          <w:color w:val="111111"/>
          <w:sz w:val="28"/>
          <w:sz w:val="28"/>
          <w:szCs w:val="28"/>
          <w:rtl w:val="true"/>
          <w:lang w:bidi="fa-IR"/>
        </w:rPr>
        <w:t xml:space="preserve"> زنا از بین نمی رود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پدر و مادر می توانند از حق حضانت خود صرف نظر كنند؛ ولی نمی توانند نسبت به نگهداری و تربیت فرزند كوتاهی نمایند؛ و در صورت كوتاهی، حاكم صالح آنان را ملزم به تأمین حق فرزند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كه مادر از حق حضانت خود بگذرد و به گونه ای باشد كه حق كودک از بین نمی رود، پدر نمی تواند او را به حضانت مجبور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مدتی كه مادر عهده دار حضانت و نگهداری فرزند است حق گرفتن اجرت را دارد؛ و چنانچه كودک ازخود دارایی و مال داشته باشد اجرت مادر از مال او برداشته می شود؛ و در غیر این صورت اجرت مادر بر عهدۀ پدر است؛ و در هر صورت نفقۀ فرزند از مال خود او یا پدرش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پدر یا مادر صلاحیت نگهداری و تربیت كودک را نداشته و موجب فساد اخلاق و سوء تربیت دینی فرزند شود حق حضانت از او ساقط می شود؛ و در این صورت حق حضانت به ترتیب به افرادی كه در مسألۀ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آنكه كودک </w:t>
      </w:r>
      <w:r>
        <w:rPr>
          <w:rFonts w:ascii="IRNazanin" w:hAnsi="IRNazanin" w:eastAsia="IRNazanin"/>
          <w:i/>
          <w:i/>
          <w:iCs/>
          <w:color w:val="111111"/>
          <w:sz w:val="28"/>
          <w:sz w:val="28"/>
          <w:szCs w:val="28"/>
          <w:rtl w:val="true"/>
          <w:lang w:bidi="fa-IR"/>
        </w:rPr>
        <w:t>دختر باشد یا پسر</w:t>
      </w:r>
      <w:r>
        <w:rPr>
          <w:rFonts w:ascii="IRNazanin" w:hAnsi="IRNazanin" w:eastAsia="IRNazanin"/>
          <w:color w:val="111111"/>
          <w:sz w:val="28"/>
          <w:sz w:val="28"/>
          <w:szCs w:val="28"/>
          <w:rtl w:val="true"/>
          <w:lang w:bidi="fa-IR"/>
        </w:rPr>
        <w:t xml:space="preserve"> به سن بلوغ و رشد فكری و جسمی رسید حق حضانت پایان می پذیرد و هیچ كس </w:t>
      </w:r>
      <w:r>
        <w:rPr>
          <w:rFonts w:ascii="IRNazanin" w:hAnsi="IRNazanin" w:eastAsia="IRNazanin"/>
          <w:i/>
          <w:i/>
          <w:iCs/>
          <w:color w:val="111111"/>
          <w:sz w:val="28"/>
          <w:sz w:val="28"/>
          <w:szCs w:val="28"/>
          <w:rtl w:val="true"/>
          <w:lang w:bidi="fa-IR"/>
        </w:rPr>
        <w:t>حتی پدر و مادر</w:t>
      </w:r>
      <w:r>
        <w:rPr>
          <w:rFonts w:ascii="IRNazanin" w:hAnsi="IRNazanin" w:eastAsia="IRNazanin"/>
          <w:color w:val="111111"/>
          <w:sz w:val="28"/>
          <w:sz w:val="28"/>
          <w:szCs w:val="28"/>
          <w:rtl w:val="true"/>
          <w:lang w:bidi="fa-IR"/>
        </w:rPr>
        <w:t xml:space="preserve"> حق حضانت بر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پیروی از امر پدر و مادر در غیر انجام كارهای حرام و ترک كارهای واجب عینی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تدفین میت مسلمان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بنابراحتیاط لازم است؛ و مخالفت آنان اگر موجب آزار و بی احترامی به آنان شود حرام است</w:t>
      </w:r>
      <w:r>
        <w:rPr>
          <w:rFonts w:eastAsia="IRNazanin" w:cs="IRNazanin"/>
          <w:color w:val="111111"/>
          <w:sz w:val="28"/>
          <w:szCs w:val="28"/>
          <w:rtl w:val="true"/>
          <w:lang w:bidi="fa-IR"/>
        </w:rPr>
        <w:t>.</w:t>
      </w:r>
      <w:bookmarkStart w:id="858" w:name="pg4780_42510"/>
    </w:p>
    <w:p>
      <w:pPr>
        <w:pStyle w:val="Heading2"/>
        <w:numPr>
          <w:ilvl w:val="1"/>
          <w:numId w:val="1"/>
        </w:numPr>
        <w:rPr/>
      </w:pPr>
      <w:bookmarkStart w:id="859" w:name="__RefHeading___Toc2078595_2035185390"/>
      <w:bookmarkStart w:id="860" w:name="_Toc323"/>
      <w:bookmarkEnd w:id="858"/>
      <w:bookmarkEnd w:id="859"/>
      <w:r>
        <w:rPr>
          <w:rtl w:val="true"/>
        </w:rPr>
        <w:t>احکام غصب</w:t>
      </w:r>
      <w:bookmarkEnd w:id="8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غصب آن است که انسان از روی ظلم، بر مال یا حق کسی مسلّط شود؛ این یکی از گناهان بزرگ است که اگر کسی انجام دهد، در قیامت به عذاب سخت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پیغمبر اکرم؟صل؟ روایت شده هر شخصی که یک وجب از زمین دیگری غصب کند، در قیامت آن زمین را از هفت طبقه آن، مثل طوق به گردن او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نگذارد مردم از مسجد، مدرسه، پل و جاهای دیگری که برای عموم ساخته شده استفاده کنند، حق آنان را غصب کرده؛ همچنین است اگر کسی در مسجد جایی برای خود بگیرد و دیگری نگذارد از آن جا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چیزی را که انسان پیش طلب کار گرو می گذارد، باید پیش او بماند که اگر طلب او را ندهد، طلب خود را از آن به دست آورد، پس اگر پیش از آن که طلب او را بدهد آن چیز را از او بگیرد، حق او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را که نزد کسی گرو گذاشته اند، اگر دیگری غصب کند، صاحب مال و طلب کار می توانند چیزی را که غصب کرده از او مطالبه کنند و چنانچه آن چیز را از او بگیرند، باز هم در گرو است و اگر آن چیز از بین برود و عوض آن را بگیرند، آن عوض هم مثل خود آن چیز گرو می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چیزی را غصب کند، باید به صاحبش برگرداند و اگر آن چیز از بین برود، باید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چیزی که غصب کرده منفعتی به دست آید، مثلاً از گوسفندی که غصب کرده برّه ای پیدا شود، مال صاحب مال است؛ و نیز کسی که مثلاً خانه ای را غصب کرده، اگرچه در آن ننشیند، باید اجاره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بچه یا دیوانه چیزی را غصب کند، باید آن را به ولی او بدهد و اگر از بین رفته، باید عوض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دو نفر با هم چیزی را غصب کنند، اگر هر کدام از آن ها استیلای کامل بر چیزی که غصب کرده اند داشته باشد، به صورتی که هر تصرفی را می تواند در مورد آن انجام دهد، هر کدام از آن ها ضامن تمام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غصب کرده با چیز دیگری مخلوط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گندمی را که غصب کرده با جو مخلوط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جدا کردن آن ها ممکن است، اگرچه زحمت داشته باشد، باید جدا کند و به صاحبش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ظرف طلا و نقره یا چیز دیگری که ساختن و نگهداری آن ها، برای مصارف حرام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قبیل خوردن و آشامیدن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ولی برای مصارف غیر حرام، حرام نیست و استفاده از آن ها به عنوان زینت جایز است، غصب کند و به آن خسارت وارد کند، نسبت به مقدار طلا و نقره و دیگر مواد به کار رفته در آن، و نیز نسبت به مزد ساختن آن،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غصب کرده به طوری تغییر دهد که از اوّلش بهتر شود، مثلاً طلایی را که غصب کرده گوشواره بسازد، چنانچه صاحب مال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همین صورت بده، باید به او بدهد و نمی تواند برای زحمتی که کشیده مزد بگیرد، بلکه بدون اجازه مالک حق ندارد آن را به صورت اوّلش در آورد؛ و اگر بدون اجازه او آن چیز را مثل اوّلش کند، باید مزد ساختن آن را هم به صاحبش بدهد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غصب کرده به طوری تغییر دهد که از اوّلش بهتر شود و صاحب مال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صورت اوّل درآوری و برای او غرض خاص عقلایی در این درخواست باشد، واجب است آن را به صورت اولش در آورد؛ و چنانچه قیمت آن به سبب</w:t>
      </w:r>
    </w:p>
    <w:p>
      <w:pPr>
        <w:pStyle w:val="BookText"/>
        <w:rPr/>
      </w:pPr>
      <w:r>
        <w:rPr>
          <w:rFonts w:ascii="IRNazanin" w:hAnsi="IRNazanin" w:eastAsia="IRNazanin"/>
          <w:color w:val="111111"/>
          <w:sz w:val="28"/>
          <w:sz w:val="28"/>
          <w:szCs w:val="28"/>
          <w:rtl w:val="true"/>
          <w:lang w:bidi="fa-IR"/>
        </w:rPr>
        <w:t>تغییر دادن از اوّلش کمتر شود، باید تفاوت آن را به صاحبش بدهد، پس طلایی را که غصب کرده، اگر گوشواره بسازد و صاحب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اوّلش درآوری، در صورتی که بعد از آب کردن قیمت آن از پیش از گوشواره ساختن کمتر شود، باید تفاوت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زمینی که غصب کرده، زراعت کند یا درخت بنشاند زراعت، درخت و میوه آن مال خود اوست؛ چنانچه صاحب زمین راضی نباشد که زراعت و درخت در زمین بماند، کسی که غصب کرده باید فوراً زراعت یا درخت خود را اگرچه ضرر نماید، از زمین بکند؛ و نیز باید اجاره زمین را در مدّتی که زراعت و درخت در آن بوده به صاحب زمین بدهد و خرابی هایی را که در زمین پیدا شده درست کند، مثلاً جای درخت ها را پُر نماید؛ و اگر به واسطه این ها قیمت زمین از اوّلش کمتر شود، باید تفاوت آن را هم بدهد؛ و نمی تواند صاحب زمین را مجبور کند که زمین را به او بفروشد، یا اجاره دهد؛ و نیز صاحب زمین نمی تواند او را مجبور کند که درخت یا زراعت را به او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صاحب زمین راضی شود که زراعت و درخت در زمین او بماند، کسی که آن را غصب کرده لازم نیست درخت و زراعت را بکند، ولی باید اجاره آن زمین را از وقتی که غصب کرده تا وقتی که صاحب زمین راضی شده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غصب کرده است از بین برود، در صورتی که قیمت آن چیز با نظائر آن تفاوت چندانی ندارد، باید قیمت آن را به مالک آن بپردازد، ولی اگر دارای خصوصیاتی است که قیمت را با نظائر آن، متفاوت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بعضی از انواع فرش، یا دیگر اشیاء کار دست، و عتیقه هایی که ممکن است هنرهایی در آن به کار رفته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این صورت غصب کننده، ضامن قیمت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تفاوت قیمت زمان غصب تا زمان پرداخت زیاد باشد، مثل آن که مدت نگهداری چیزی را که غصب کرده است طولانی شده باشد، یا پرداخت قیمت را از زمان از بین رفتن، مدتی طولانی به تأخیر بیندازد، باید قیمت و ارزش آن را در زمان ادا بدهد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غصب کرده و از بین رفته، مانند گندم و جو باشد که قیمت اجزایش با هم فرق ندارد، باید مثل همان چیزی را که غصب کرده بدهد، ولی چیزی را که می دهد باید خصوصیاتش مثل چیزی باشد که آن را غصب کرده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گوسفند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قیمت اجزای آن با هم فرق دارد، غصب کند و از بین برود، چنانچه قیمت بازار آن فرق نکرده باشد، ولی در مدّتی که پیش او بوده مثلاً چاق شده باشد، باید قیمت وقتی را که چاق بوده بدهد، ولی اگر این چاقی در اثر رسیدگی بهتر غاصب باشد، لازم نیست افزایش قیمت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غصب کرده دیگری از او غصب کند و از بین برود، صاحب مال می تواند عوض آن را از هر کدام از آنان بگیرد، یا از هر کدام آنان مقداری از عوض آن را مطالبه کند، چنانچه عوض مال را از اوّلی بگیرد، اوّلی می تواند آنچه را داده از دومی بگیرد، ولی اگر از دومی بگیرد، او نمی تواند آنچه را داده از اوّلی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می فروشند یکی از شرط های معامله در آن نباشد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چیزی را که باید با وزن خرید و فروش کنند، بدون وزن معامله نمایند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معامله باطل است، چنانچه فروشنده و خریدار با قطع نظر از معامله راضی باشند در مال یکدیگر تصرف کنند، اشکال ندارد وگرنه چیزی را که از یکدیگر گرفته اند، مثل مال غصبی است و باید آن را به هم برگردانند؛ و در صورتی که مال هر یک در دست دیگری تلف شود، چه بداند معامله باطل است چه نداند، باید عوض آن را بدهد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مالی را از فروشنده بگیرد که آن را ببیند یا مدّتی نزد خود نگه دارد تا اگر پسندید بخرد، در صورتی که آن مال تلف شود، باید عوض آن را به صاحبش بدهد</w:t>
      </w:r>
      <w:r>
        <w:rPr>
          <w:rFonts w:eastAsia="IRNazanin" w:cs="IRNazanin"/>
          <w:color w:val="111111"/>
          <w:sz w:val="28"/>
          <w:szCs w:val="28"/>
          <w:rtl w:val="true"/>
          <w:lang w:bidi="fa-IR"/>
        </w:rPr>
        <w:t>.</w:t>
      </w:r>
      <w:bookmarkStart w:id="861" w:name="pg4780_42514"/>
    </w:p>
    <w:p>
      <w:pPr>
        <w:pStyle w:val="Heading2"/>
        <w:numPr>
          <w:ilvl w:val="1"/>
          <w:numId w:val="1"/>
        </w:numPr>
        <w:rPr/>
      </w:pPr>
      <w:bookmarkStart w:id="862" w:name="__RefHeading___Toc2078597_2035185390"/>
      <w:bookmarkStart w:id="863" w:name="_Toc324"/>
      <w:bookmarkEnd w:id="861"/>
      <w:bookmarkEnd w:id="862"/>
      <w:r>
        <w:rPr>
          <w:rtl w:val="true"/>
        </w:rPr>
        <w:t>تقاص</w:t>
      </w:r>
      <w:bookmarkEnd w:id="863"/>
    </w:p>
    <w:p>
      <w:pPr>
        <w:pStyle w:val="Heading3"/>
        <w:numPr>
          <w:ilvl w:val="2"/>
          <w:numId w:val="1"/>
        </w:numPr>
        <w:rPr/>
      </w:pPr>
      <w:bookmarkStart w:id="864" w:name="__RefHeading___Toc2078599_2035185390"/>
      <w:bookmarkStart w:id="865" w:name="_Toc325"/>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مواردی كه صاحب حق قادر به دریافت حق خود از راههای متعارف نیست می تواند به هرشكل كه قادر است حق خود را از مال مدیون بردارد؛ ولی بنابر احتیاط از حاكم شرع یا نمایندۀ او </w:t>
      </w:r>
      <w:r>
        <w:rPr>
          <w:rFonts w:ascii="IRNazanin" w:hAnsi="IRNazanin" w:eastAsia="IRNazanin"/>
          <w:i/>
          <w:i/>
          <w:iCs/>
          <w:color w:val="111111"/>
          <w:sz w:val="28"/>
          <w:sz w:val="28"/>
          <w:szCs w:val="28"/>
          <w:rtl w:val="true"/>
          <w:lang w:bidi="fa-IR"/>
        </w:rPr>
        <w:t>هرچند به طور اجمال</w:t>
      </w:r>
      <w:r>
        <w:rPr>
          <w:rFonts w:ascii="IRNazanin" w:hAnsi="IRNazanin" w:eastAsia="IRNazanin"/>
          <w:color w:val="111111"/>
          <w:sz w:val="28"/>
          <w:sz w:val="28"/>
          <w:szCs w:val="28"/>
          <w:rtl w:val="true"/>
          <w:lang w:bidi="fa-IR"/>
        </w:rPr>
        <w:t xml:space="preserve">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احقاق حق را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بدهكار مالی نزد طلبكار دارد و پس از مطالبۀ طلبكار از دادن بدهی خود بدون عذر كوتاهی می كند، ظاهراً طلبكار می تواند به مقدار طلب خود از مال او بردارد؛ ولی اگر بدهكار مال خود را نزد طلبكار امانت گذاشته است بنابر احتیاط در امانت تصرف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كسی مال شخص دیگری را غصب نماید، صاحب حق می تواند به مقدار حق خود از مال غاصب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تقاص از مالی كه بین بدهكار و دیگری مشترک است جایز نمی باشد؛ مگر اینكه شریک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كسی مال مشتركی را غصب كند هریک از دو شریک می تواند به مقدار سهم خود تقاص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تقاص خطا و اشتباهِ تقاص كننده معلوم شود باید جبران گردد؛ و چنانچه مال مورد تقاص از بین رفته باشد باید قیمت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موارد زیر تقاص كردن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طرف منكر حق او نباشد و در پرداخت آن اهمال نورزد و به هنگام مطالبه حاضر به پرداخت باشد؛ هرچند طلبكار از مطالبه شرم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انكار طرف از این جهت باشد كه خود را مُحق می داند و یا در حقانیت مدعی تردید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بدهكار نزد حاكم شرع با تقاضای طلبكار قسم یاد كرده باشد كه مدیون نیست</w:t>
      </w:r>
      <w:r>
        <w:rPr>
          <w:rFonts w:eastAsia="IRNazanin" w:cs="IRNazanin"/>
          <w:color w:val="111111"/>
          <w:sz w:val="28"/>
          <w:szCs w:val="28"/>
          <w:rtl w:val="true"/>
          <w:lang w:bidi="fa-IR"/>
        </w:rPr>
        <w:t>.</w:t>
      </w:r>
      <w:bookmarkStart w:id="866" w:name="pg4780_42516"/>
    </w:p>
    <w:p>
      <w:pPr>
        <w:pStyle w:val="Heading3"/>
        <w:numPr>
          <w:ilvl w:val="2"/>
          <w:numId w:val="1"/>
        </w:numPr>
        <w:rPr/>
      </w:pPr>
      <w:bookmarkStart w:id="867" w:name="__RefHeading___Toc2078601_2035185390"/>
      <w:bookmarkStart w:id="868" w:name="_Toc326"/>
      <w:bookmarkEnd w:id="866"/>
      <w:bookmarkEnd w:id="867"/>
      <w:r>
        <w:rPr>
          <w:rtl w:val="true"/>
        </w:rPr>
        <w:t>احکام مالی که انسان آن را پیدا می کند</w:t>
      </w:r>
      <w:bookmarkEnd w:id="8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مالی که انسان پیدا می کند اگر نشانه ای نداشته باشد که به واسطه آن صاحبش معلوم شود، می تواند به قصد این که ملک خودش شود آن را بر دارد، ولی احتیاط مستحب آن است که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مالی پیدا کند که نشانه دارد و قیمت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کمتر است، چنانچه صاحب آن معلوم باشد و انسان نداند راضی است یا نه، نمی تواند بدون اجازه او بردارد؛ و اگر صاحب آن معلوم نباشد، می تواند به قصد این که ملک خودش شود بردارد و احتیاط واجب آن است که هر وقت صاحبش پیدا شد، عوض آن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گاه چیزی که پیدا کرده نشانه ای دارد که با آن می تواند صاحبش را پیدا کند، اگر چه صاحب آن سنی یا کافری است که در امان مسلمانان است، در صورتی که قیمت آن چیز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برسد، باید از روزی که آن را پیدا کرده، تا یک هفته روزی دو مرتبه و بعد تا یک ماه هفته ای یک مرتبه و بعد تا یک سال ماهی یک مرتبه در محل اجتماع مردم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خودش نخواهد اعلان کند، می تواند به کسی که اطمینان دارد بگوید از طرف او اعلان نماید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تا یک سال اعلان کند و صاحب مال پیدا نشود، می تواند آن را برای خود بردارد به قصد این که هر وقت صاحبش پیدا شد، عوض آن را به او بدهد، یا برای او نگهداری کند که هر وقت پیدا شد به او بدهد، ولی احتیاط مستحب آن است که از طرف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بعد از آن که یک سال اعلان کرد و صاحب مال پیدا نشد، مال را برای صاحبش نگهداری کند و از بین برود، چنانچه در نگهداری آن کوتاهی نکرده و تعدّی هم ننموده ضامن نیست، ولی اگر از طرف صاحبش صدقه داده باشد، یا برای خود برداشته باشد، در هر صورت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مالی را پیدا کرده، اگر عمداً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دستوری که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اعلان نکند، گذشته از این که معصیت کرده، باز هم واجب است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بچه نابالغ چیزی پیدا کند، ولی او باید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در بین سالی که اعلان می کند از پیدا شدن صاحب مال ناامید شود و بخواهد آن را صدقه بدهد، بنابر احتیاط واجب با اذن حاکم شرع می تواند آن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بین سالی که اعلان می کند مال از بین برود، چنانچه در نگهداری آن کوتاهی کرده یا تعدی</w:t>
      </w:r>
      <w:r>
        <w:rPr>
          <w:rStyle w:val="FootnoteAnchor"/>
          <w:rtl w:val="true"/>
        </w:rPr>
        <w:footnoteReference w:id="148"/>
      </w:r>
      <w:r>
        <w:rPr>
          <w:rFonts w:ascii="IRNazanin" w:hAnsi="IRNazanin" w:eastAsia="IRNazanin"/>
          <w:color w:val="111111"/>
          <w:sz w:val="28"/>
          <w:sz w:val="28"/>
          <w:szCs w:val="28"/>
          <w:rtl w:val="true"/>
          <w:lang w:bidi="fa-IR"/>
        </w:rPr>
        <w:t>کرده باشد، باید عوض آن را به صاحبش بدهد و اگر کوتاهی نکرده و زیاده روی هم ننموده، چیزی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مالی را که نشانه دارد و قیمت آن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می رسد، در جایی پیدا کند که معلوم است با اعلان صاحب آن پیدا نمی شود، می تواند در روز اوّل آن را از طرف صاحبش صدقه بدهد؛ و چنانچه صاحبش پیدا شود و به صدقه دادن راضی نشود، باید عوض آن را به او بدهد و ثواب صدقه ای که داده مالِ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پیدا کند و به خیال این که مالِ خود اوست بردارد، بعد بفهمد مال خودش نبوده، باید تا یک سال اعلان کند؛ و همچنین است اگر مثلاً پای خود را به گم شده ای بزند و آن را از جای خودش حرکت دهد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در وقت اعلان، همه مشخصات چیزی را که پیدا کرده است بیان کند، بلکه لازم است اعلان به صورتی باشد که اگر صاحب مال شنید متوجه آن شود، مثلاً جنس آن را بگوید و دیگر مشخصات را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چیزی را پیدا کند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است، در صورتی باید به او بدهد که نشانه های آن را بگوید، ولی لازم نیست نشانه هایی را که بیشتر اوقات صاحب مال هم ملتفت آن ها نیست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قیمت چیزی که پیدا کرده به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برسد، چنانچه اعلان نکند و در مسجد یا جای دیگری که محل اجتماع مردم است، بگذارد و آن چیز از بین برود یا دیگری آن را بردارد، کسی که آن را پیدا کرده،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چیزی پیدا کند که اگر بماند فاسد می شود، باید با اجازه حاکم شرع یا وکیل او، قیمت آن را معین کند و بفروشد و پولش را نگه دارد؛ و اگر صاحب آن پیدا نشد از طرف او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که پیدا کرده موقع وضو گرفتن و نماز خواندن همراه او باشد، در صورتی که قصدش این باشد که صاحب آن را پیدا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کفش او را ببرند و کفش دیگری به جای آن بگذارند، چنانچه بداند کفشی که مانده مالِ کسی است که کفش او را برده، می تواند به جای کفش خودش بر دارد، ولی اگر قیمت آن از کفش خودش بیشتر باشد، باید هر وقت صاحب آن پیدا شد، زیادی قیمت را به او بدهد؛ چنانچه از پیدا شدن او ناامید شود، باید با اجازه حاکم شرع زیادی قیمت را از طرف صاحبش صدقه بدهد؛ و اگر احتمال دهد کفشی که مانده، مالِ کسی نیست که کفش او را برده، در صورتی که قیمت آن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سکه دار کمتر باشد، می تواند برای خود بردارد و اگر بیشتر باشد، باید تا یک سال اعلان کند و بعد از یک سال احتیاطاً از طرف صاحبش صدقه بدهد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مالی را که کمتر از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سکه دار ارزش دارد، پیدا کند و از آن صرف نظر نماید و در مسجد یا جای دیگر بگذارد، چنانچه کسی آن را بردارد برای او حلال است</w:t>
      </w:r>
      <w:r>
        <w:rPr>
          <w:rFonts w:eastAsia="IRNazanin" w:cs="IRNazanin"/>
          <w:color w:val="111111"/>
          <w:sz w:val="28"/>
          <w:szCs w:val="28"/>
          <w:rtl w:val="true"/>
          <w:lang w:bidi="fa-IR"/>
        </w:rPr>
        <w:t>.</w:t>
      </w:r>
      <w:bookmarkStart w:id="869" w:name="pg4780_42520"/>
    </w:p>
    <w:p>
      <w:pPr>
        <w:pStyle w:val="Heading3"/>
        <w:numPr>
          <w:ilvl w:val="2"/>
          <w:numId w:val="1"/>
        </w:numPr>
        <w:rPr/>
      </w:pPr>
      <w:bookmarkStart w:id="870" w:name="__RefHeading___Toc2078603_2035185390"/>
      <w:bookmarkStart w:id="871" w:name="_Toc327"/>
      <w:bookmarkEnd w:id="869"/>
      <w:bookmarkEnd w:id="870"/>
      <w:r>
        <w:rPr>
          <w:rtl w:val="true"/>
        </w:rPr>
        <w:t>احکام سر بریدن و شکار کردن حیوانات</w:t>
      </w:r>
      <w:bookmarkEnd w:id="871"/>
    </w:p>
    <w:p>
      <w:pPr>
        <w:pStyle w:val="Heading4"/>
        <w:numPr>
          <w:ilvl w:val="3"/>
          <w:numId w:val="1"/>
        </w:numPr>
        <w:rPr/>
      </w:pPr>
      <w:bookmarkStart w:id="872" w:name="__RefHeading___Toc2078605_2035185390"/>
      <w:bookmarkStart w:id="873" w:name="_Toc328"/>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حیوان حلال گوشت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دستوری که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سر ببرند، وحشی باشد یا اهلی، بعد از جان دادن گوشت آن حلال و بدن آن پاک است، ولی حیوانی که انسان با آن وطی و نزدیکی کرده و حیوانی که نجاست خوار شده، 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دستوری که در شرع معین نموده 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را استبراء نکرده باشند، بعد از سر بریدن گوشت آن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حیوان حلال گوشت وحشی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آهو، کبک و بُزِ کوهی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حیوان حلال گوشتی که اهلی بوده و بعداً وحشی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گاو و شتر اهلی که فرار کرده و وحشی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دستوری که بعداً گفته می شود آن ها را شکار کنند پاک و حلال است، ولی حیوان حلال گوشت اهلی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گوسفند و مرغ خانگی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حیوان حلال گوشت وحشی که با تربیت کردن اهلی شده است، با شکار کردن پاک و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حیوان حلال گوشت وحشی در صورتی با شکار کردن پاک و حلال می شود که بتواند فرار کند یا پرواز نماید، بنابر این بچّه آهو که نمی تواند فرار کند و بچّه کبک که نمی تواند پرواز نماید، با شکار کردن پاک و حلال نمی شود؛ و اگر آهو و بچّه اش را که نمی تواند فرار کند، با یک تیر شکار نمایند آهو حلال و بچه اش حرام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حیوان حلال گوشتی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ماهی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جهنده ندارد</w:t>
      </w:r>
      <w:r>
        <w:rPr>
          <w:rStyle w:val="FootnoteAnchor"/>
          <w:rtl w:val="true"/>
        </w:rPr>
        <w:footnoteReference w:id="149"/>
      </w:r>
      <w:r>
        <w:rPr>
          <w:rFonts w:ascii="IRNazanin" w:hAnsi="IRNazanin" w:eastAsia="IRNazanin"/>
          <w:color w:val="111111"/>
          <w:sz w:val="28"/>
          <w:sz w:val="28"/>
          <w:szCs w:val="28"/>
          <w:rtl w:val="true"/>
          <w:lang w:bidi="fa-IR"/>
        </w:rPr>
        <w:t>، اگر به خودی خود بمیرد پاک است، ولی گوشت آن را نمی شود خورد</w:t>
      </w:r>
      <w:r>
        <w:rPr>
          <w:rFonts w:eastAsia="IRNazanin" w:cs="IRNazanin"/>
          <w:color w:val="111111"/>
          <w:sz w:val="28"/>
          <w:szCs w:val="28"/>
          <w:rtl w:val="true"/>
          <w:lang w:bidi="fa-IR"/>
        </w:rPr>
        <w:t>.</w:t>
      </w:r>
      <w:bookmarkStart w:id="874" w:name="pg4780_42521"/>
    </w:p>
    <w:p>
      <w:pPr>
        <w:pStyle w:val="BookText"/>
        <w:rPr/>
      </w:pPr>
      <w:bookmarkEnd w:id="87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حیوان حرام گوشتی که خون جهنده 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مار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سر بریدن حلال نمی شود، ولی مرده آن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سگ و خوک به واسطه سر بریدن و شکار کردن، پاک نمی شوند و خوردن گوشت آن ها هم، حرام است و حیوان حرام گوشتی را که درنده و گوشت خوار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گرگ و پلنگ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دستوری که گفته می شود سر ببرند، یا با تیر و مانند آن شکار کنند پاک است، ولی گوشت آن حلال نمی شود و اگر با سگ شکاری آن را شکار کنند، پاک شدن بدنش هم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حیواناتی مانند فیل، خرس، بوزینه و موش که دارای خون جهنده</w:t>
      </w:r>
      <w:r>
        <w:rPr>
          <w:rStyle w:val="FootnoteAnchor"/>
          <w:rtl w:val="true"/>
        </w:rPr>
        <w:footnoteReference w:id="150"/>
      </w:r>
      <w:r>
        <w:rPr>
          <w:rFonts w:ascii="IRNazanin" w:hAnsi="IRNazanin" w:eastAsia="IRNazanin"/>
          <w:color w:val="111111"/>
          <w:sz w:val="28"/>
          <w:sz w:val="28"/>
          <w:szCs w:val="28"/>
          <w:rtl w:val="true"/>
          <w:lang w:bidi="fa-IR"/>
        </w:rPr>
        <w:t>هستند، مرده آن ها نجس است؛ و اگر این حیوانات را شکار یا ذبح کنند، پاک می شوند هر چند گوشت آن ها حلال نیست؛ و حیواناتی مانند مار، سوسمار و تمساح که دارای خون جهنده نیستند به هر صورتی که بمیرند، مرده آن ها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از شکم حیوان زنده بچه مرده ای بیرون آید یا آن را بیرون آورند، خوردن گوشت آن حرام است</w:t>
      </w:r>
      <w:r>
        <w:rPr>
          <w:rFonts w:eastAsia="IRNazanin" w:cs="IRNazanin"/>
          <w:color w:val="111111"/>
          <w:sz w:val="28"/>
          <w:szCs w:val="28"/>
          <w:rtl w:val="true"/>
          <w:lang w:bidi="fa-IR"/>
        </w:rPr>
        <w:t>.</w:t>
      </w:r>
    </w:p>
    <w:p>
      <w:pPr>
        <w:pStyle w:val="Heading4"/>
        <w:numPr>
          <w:ilvl w:val="3"/>
          <w:numId w:val="1"/>
        </w:numPr>
        <w:rPr/>
      </w:pPr>
      <w:bookmarkStart w:id="875" w:name="__RefHeading___Toc2078607_2035185390"/>
      <w:bookmarkStart w:id="876" w:name="_Toc329"/>
      <w:bookmarkEnd w:id="875"/>
      <w:r>
        <w:rPr>
          <w:rtl w:val="true"/>
        </w:rPr>
        <w:t>دستور سر بریدن حیوانات</w:t>
      </w:r>
      <w:bookmarkEnd w:id="8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دستور سر بریدن حیوان آن است که مجرای 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 نیز مجری بلع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رگ و سیاه رگی که خون را از قلب به اعضاء برده و بر می گرداند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اصطلاح به آن، چهار رگ می گویند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هم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این چهار رگ زمانی محقق می شود که بریدن از پایین برآمدگی زیر گلو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بعضی از چهار رگ را ببرند و صبر کنند تا حیوان بمیرد، بعد بقیه را ببرند فایده ندارد، بلکه اگر به این مقدار هم صبر نکنند، ولی به طور معمول چهار رگ را پشت سر هم نبرند، اگرچه پیش از جان دادن حیوان بقیه رگ ها را ببرند، اشکال دارد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گرگ گلوی گوسفند را به طوری بکند که از چهار رگی که در گردن است و باید بریده شود، چیزی نماند آن حیوان حرام می شود، ولی اگر مقداری از گردن را بکند و چهار رگ باقی باشد، یا جای دیگر بدن را بکند، در صورتی که گوسفند زنده باشد و به دستوری که گفته می شود سر آن را ببرند، حلال و پاک است</w:t>
      </w:r>
      <w:r>
        <w:rPr>
          <w:rFonts w:eastAsia="IRNazanin" w:cs="IRNazanin"/>
          <w:color w:val="111111"/>
          <w:sz w:val="28"/>
          <w:szCs w:val="28"/>
          <w:rtl w:val="true"/>
          <w:lang w:bidi="fa-IR"/>
        </w:rPr>
        <w:t>.</w:t>
      </w:r>
      <w:bookmarkStart w:id="877" w:name="pg4780_42522"/>
    </w:p>
    <w:p>
      <w:pPr>
        <w:pStyle w:val="Heading4"/>
        <w:numPr>
          <w:ilvl w:val="3"/>
          <w:numId w:val="1"/>
        </w:numPr>
        <w:rPr/>
      </w:pPr>
      <w:bookmarkStart w:id="878" w:name="__RefHeading___Toc2078609_2035185390"/>
      <w:bookmarkStart w:id="879" w:name="_Toc330"/>
      <w:bookmarkEnd w:id="877"/>
      <w:bookmarkEnd w:id="878"/>
      <w:r>
        <w:rPr>
          <w:rtl w:val="true"/>
        </w:rPr>
        <w:t>شرایط سر بریدن حیوان</w:t>
      </w:r>
      <w:bookmarkEnd w:id="8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 بریدن حیوان پنج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 حیوان را می برد چه مرد باشد چه زن، باید مسلمان باشد و اظهار دشمنی با اهل بیت پیغمبر؟صل؟ نکند؛ و بچّه مسلمان هم اگر ممیز باشد</w:t>
      </w:r>
      <w:r>
        <w:rPr>
          <w:rStyle w:val="FootnoteAnchor"/>
          <w:rtl w:val="true"/>
        </w:rPr>
        <w:footnoteReference w:id="151"/>
      </w:r>
      <w:r>
        <w:rPr>
          <w:rFonts w:ascii="IRNazanin" w:hAnsi="IRNazanin" w:eastAsia="IRNazanin"/>
          <w:color w:val="111111"/>
          <w:sz w:val="28"/>
          <w:sz w:val="28"/>
          <w:szCs w:val="28"/>
          <w:rtl w:val="true"/>
          <w:lang w:bidi="fa-IR"/>
        </w:rPr>
        <w:t>می تواند سر حیوان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حیوان را با چیزی ببرند که از آهن، یا هر وسیله تیزی که بریدن با آن، متعارف است باشد، پس بریدن سر حیوان با تیغه استیل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سر بریدن صورت، دست و پا و شکم حیوان رو به قبله باشد؛ و کسی که می داند باید رو به قبله سر ببرد، اگر عمداً حیوان را رو به قبله نکند، حیوان حرام می شود، ولی اگر فراموش کند، یا مسأله را نداند، یا قبله را اشتباه کند، یا نداند قبله کدام طرف است، یا نتواند حیوان را رو به قبله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خواهد سر حیوان را ببرد، یا کارد به گلویش بگذارد، به نیت سر بریدن، نام خدا را ببرد؛ و همین قدر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اگر بدون قصد سر بریدن نام خدا را ببرد، آن حیوان پاک نمی شود و گوشت آن هم حرام است، ولی اگر از روی فراموشی نام خدا را نبرد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سر بریدن حیوان با ماشین انجام می شود و ذبح چند حیوان با هم به وسیله دستگاه صورت می گیرد، یک بار بردن نام خدا به نیت سر بریدن برای همه آن ها، کفایت می کند؛ و اگر دستگاه به طور مرتب کار می کند، مرتب ذکر خدا را تکرار 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وقت ذبح زنده باشد و با بریدن رگ ها جان دهد؛ حیوانی که زنده بودن آن مشکوک است، حرکت چشم یا دست نشانه زنده بودن آن است؛ و اگر زنده بودن حیوان مسلم است، حرکت کردن اعضا ضرورت ندارد؛ و نیز بنابر احتیاط واجب باید خون از بدن حیوان به اندازه معمول بیرون آید، ولی در مواردی که حیوان قبل از ذبح آسیبی دیده و دچار خونریزی شده است، اگر در وقت ذبح خون به اندازه متعارف از بدن آن خارج نشود، مانعی ندارد</w:t>
      </w:r>
      <w:r>
        <w:rPr>
          <w:rFonts w:eastAsia="IRNazanin" w:cs="IRNazanin"/>
          <w:color w:val="111111"/>
          <w:sz w:val="28"/>
          <w:szCs w:val="28"/>
          <w:rtl w:val="true"/>
          <w:lang w:bidi="fa-IR"/>
        </w:rPr>
        <w:t>.</w:t>
      </w:r>
      <w:bookmarkStart w:id="880" w:name="pg4780_42523"/>
    </w:p>
    <w:p>
      <w:pPr>
        <w:pStyle w:val="Heading4"/>
        <w:numPr>
          <w:ilvl w:val="3"/>
          <w:numId w:val="1"/>
        </w:numPr>
        <w:rPr/>
      </w:pPr>
      <w:bookmarkStart w:id="881" w:name="__RefHeading___Toc2078611_2035185390"/>
      <w:bookmarkStart w:id="882" w:name="_Toc331"/>
      <w:bookmarkEnd w:id="880"/>
      <w:bookmarkEnd w:id="881"/>
      <w:r>
        <w:rPr>
          <w:rtl w:val="true"/>
        </w:rPr>
        <w:t>دستور کشتن شتر</w:t>
      </w:r>
      <w:bookmarkEnd w:id="8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بخواهند شتر را بکشند که بعد از جان دادن پاک و حلال باشد، باید علاوه بر پنج شرطی که برای سر بریدن حیوانات گفته شد، کارد یا چیز دیگری را که از آهن و برنده باشد، در گودی بین گردن و سینه اش فرو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می خواهند کارد را به گردن شتر فرو ببرند، بهتر است که شتر ایستاده باشد، ولی اگر در حالی که زانوها را به زمین زده، یا به پهلو خوابیده و دست و پا و سینه اش رو به قبله است، کارد را در گودی گردنش فرو کنند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جای این که کارد را در گودی گردن شتر فرو کنند، سر آن را ببرند، یا گوسفند، گاو و مانند این ها را مثل شتر کارد در گودی گردنشان فرو کنند، گوشت آن ها حرام و بدن آن ها نجس است، ولی اگر چهار رگ شتر را ببرند و تا زنده است به دستوری که گفته شد کارد در گودی گردنش فرو کنند، گوشت آن حلال و بدن آن پاک است؛ و نیز اگر کارد در گودی گردن گاو یا گوسفند یا مانند این ها فرو کنند و تا زنده است سر آن را ببرند، حلال و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حیوانی سرکش شود و نتوانند آن را به دستوری که در شرع معین شده بکشند، یا مثلاً در چاه بیفتد و احتمال بدهند که در آن جا بمیرد و کشتن آن به دستور شرع ممکن نباشد، هر جای بدنش را که زخم بزنند و در اثر زخم جان بدهد، حلال می شود؛ و رو به قبله بودن آن لازم نیست، ولی باید شرط های دیگری را که برای سر بریدن حیوانات گفته شد دارا باشد</w:t>
      </w:r>
      <w:r>
        <w:rPr>
          <w:rFonts w:eastAsia="IRNazanin" w:cs="IRNazanin"/>
          <w:color w:val="111111"/>
          <w:sz w:val="28"/>
          <w:szCs w:val="28"/>
          <w:rtl w:val="true"/>
          <w:lang w:bidi="fa-IR"/>
        </w:rPr>
        <w:t>.</w:t>
      </w:r>
    </w:p>
    <w:p>
      <w:pPr>
        <w:pStyle w:val="Heading4"/>
        <w:numPr>
          <w:ilvl w:val="3"/>
          <w:numId w:val="1"/>
        </w:numPr>
        <w:rPr/>
      </w:pPr>
      <w:bookmarkStart w:id="883" w:name="__RefHeading___Toc2078613_2035185390"/>
      <w:bookmarkStart w:id="884" w:name="_Toc332"/>
      <w:bookmarkEnd w:id="883"/>
      <w:r>
        <w:rPr>
          <w:rtl w:val="true"/>
        </w:rPr>
        <w:t>چیزهایی که موقع سر بریدن حیوانات مستحب است</w:t>
      </w:r>
      <w:bookmarkEnd w:id="88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در سر بریدن حیوانات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سر بریدن گوسفند، دو دست و یک پای آن را ببندند و پای دیگرش را باز بگذارند؛ و موقع سر بریدن گاو چهار دست و پایش را ببندند و دم آن را باز بگذارند؛ و موقع کشتن شتر دو دست آن را از پایین تا زانو، یا تا زیر بغل به یکدیگر ببندند و پاهایش را باز بگذارند؛ مستحب است مرغ را بعد از سر بریدن، رها کنند تا پر و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 را می کشد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کشتن حیوان آب جلوی آن بگذارند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کنند که حیوان کمتر اذیت شود، مثلاً کارد را خوب تیز کنند و با عجله سر حیوان را ببرند</w:t>
      </w:r>
      <w:r>
        <w:rPr>
          <w:rFonts w:eastAsia="IRNazanin" w:cs="IRNazanin"/>
          <w:color w:val="111111"/>
          <w:sz w:val="28"/>
          <w:szCs w:val="28"/>
          <w:rtl w:val="true"/>
          <w:lang w:bidi="fa-IR"/>
        </w:rPr>
        <w:t>.</w:t>
      </w:r>
      <w:bookmarkStart w:id="885" w:name="pg4780_42524"/>
    </w:p>
    <w:p>
      <w:pPr>
        <w:pStyle w:val="Heading4"/>
        <w:numPr>
          <w:ilvl w:val="3"/>
          <w:numId w:val="1"/>
        </w:numPr>
        <w:rPr/>
      </w:pPr>
      <w:bookmarkStart w:id="886" w:name="__RefHeading___Toc2078615_2035185390"/>
      <w:bookmarkStart w:id="887" w:name="_Toc333"/>
      <w:bookmarkEnd w:id="885"/>
      <w:bookmarkEnd w:id="886"/>
      <w:r>
        <w:rPr>
          <w:rtl w:val="true"/>
        </w:rPr>
        <w:t>چیزهایی که در کشتن حیوانات مکروه است</w:t>
      </w:r>
      <w:bookmarkEnd w:id="88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در کشتن حیوانات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پشت حلقوم فرو کنند و به طرف جلو بیاورند که حلقوم از پشت آن بریده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روح، سر حیوان را از بدنش جدا کنند، ولی اگر از روی غفلت یا به واسطه تیز بودن کارد بی اختیار سر حیوان جدا شود، مکروه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بیرون آمدن روح، پوست حیوان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روح از بدن حیوان بیرون رود، مغز حرام را که در تیره پشت است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حیوان را بکشند که حیوان دیگر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 پیش از ظهر روز جمعه سر حیوان را ببرند، ولی در صورت احتیاج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چهارپایی را که پرورش داده است، بکشد</w:t>
      </w:r>
      <w:r>
        <w:rPr>
          <w:rFonts w:eastAsia="IRNazanin" w:cs="IRNazanin"/>
          <w:color w:val="111111"/>
          <w:sz w:val="28"/>
          <w:szCs w:val="28"/>
          <w:rtl w:val="true"/>
          <w:lang w:bidi="fa-IR"/>
        </w:rPr>
        <w:t>.</w:t>
      </w:r>
    </w:p>
    <w:p>
      <w:pPr>
        <w:pStyle w:val="Heading4"/>
        <w:numPr>
          <w:ilvl w:val="3"/>
          <w:numId w:val="1"/>
        </w:numPr>
        <w:rPr/>
      </w:pPr>
      <w:bookmarkStart w:id="888" w:name="__RefHeading___Toc2078617_2035185390"/>
      <w:bookmarkStart w:id="889" w:name="_Toc334"/>
      <w:bookmarkEnd w:id="888"/>
      <w:r>
        <w:rPr>
          <w:rtl w:val="true"/>
        </w:rPr>
        <w:t>احکام شکار کردن با اسلحه</w:t>
      </w:r>
      <w:bookmarkEnd w:id="8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حیوان حلال گوشت وحشی را با اسلحه شکار کنند، با پنج شرط حلال و بدنش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شکار مثل کارد، شمشیر و نیزه برنده و تیز باشد که به وسیله تیزی بدن حیوان را پاره کند؛ لذا اگر به وسیله دام، چوب، سنگ و مانند آن حیوانی را شکار کنند، پاک نمی شود و خوردن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حیوانی را با سلاحی مانند تفنگ شکار کنند، چنانچه مانند سلاح های معمولی یا شکاری و ساچمه ای، گلوله و ساچمه در بدن حیوان فرو رود و جراحتی ایجاد کند که منجر به کشتن حیوان شود، کفایت می کند؛ و فشار ناشی از شلیک که باعث فرو رفتن گلوله، یا ساچمه در بدن حیوان است، یا حرارتی که به طور معمول از شلیک و حرکت پرشتاب در هوا ایجاد می شود، اشکالی در پاک و حلال بودن حیوان ایجاد نمی کند، زیرا مرگ حیوان مستند به جراحتی است که به علت فرو رفتن گلوله در بدن حاصل شده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شکار می کند باید مسلمان باشد یا بچه مسلمان باشد که خوب و بد را بفهمد؛ و اگر کافر یا کسی که اظهار دشمنی با اهل بیت پیغمبر؟عهم؟ می کند، حیوانی را شکار کند، آن شکار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را به قصد شکار کردن حیوان به کار ببرد، پس اگر جایی را نشانه بگیرد و اتفاقاً حیوانی را بکشد، آن حیوان پاک نیست و خوردن آن هم حرام است؛ ولی اگر به قصد شکار، حیوانی را نشانه بگیرد و در اثر خطا و یا جابه جایی حیوان دیگری مورد اصابت قرار گیرد، آن حیوان پاک و خوردن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به کار بردن اسلحه، نام خدا را ببرد و چنانچه عمداً نام خدا را نبرد، شکار حلال نمی شود ولی اگر فراموش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حیوان برسد که مرده باشد، یا اگر زنده است به اندازه سر بریدن آن، وقت نباشد و چنانچه به اندازه سر بریدن وقت باشد و سر حیوان را نبرد تا بمیرد،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دو نفر حیوانی را شکار کنند، یکی از آنان مسلمان و دیگری کافر باشد، یا یکی از آن دو نام خدا را ببرد و دیگری عمداً نام خدا را نبرد، اگر با دقت معلوم شود مرگ حیوان مستند به گلوله ای است که مسلمان و یا گوینده نام خدا شلیک کرده است، آن حیوان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حیوانی را با تیر بزنند و در آب بیفتد و جان دهد، سپس شک کنند حیوان به سبب اصابت تیر جان داده یا خفگی در آب، در صورتی این حیوان حلال است که احراز شود جان دادن آن، مستند به اصابت تیر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سگ غصبی یا اسلحه غصبی حیوانی را شکار کند، شکار حلال است و مال خود او می شود، ولی گذشته از این که گناه کرده، باید اجرت اسلحه یا سگ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با شمشیر یا چیز دیگری که شکار کردن با آن صحیح است با شرط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حیوانی را دو قسمت کنند، به گونه ای که سر و گردن در یک قسمت بماند، انسان وقتی به حیوان برسد که جان داده باشد، هر دو قسمت حلال است؛ و همچنین اگر حیوان زنده باشد، ولی به اندازه سر بریدن وقت نباشد، امّا اگر به اندازه سر بریدن وقت باشد و ممکن باشد مقداری زنده بماند، قسمتی که سر و گردن ندارد، حرام می باشد و قسمتی که سر و گردن دارد، اگر سر آن را به دستوری که در شرع معین شده ببرند، حلال وگرنه آن هم حرام می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 چوب، سنگ یا چیز دیگری که شکار کردن با آن صحیح نیست، حیوانی را دو قسمت کنند، قسمتی که سر و گردن ندارد، حرام است و قسمتی که سر و گردن دارد،</w:t>
      </w:r>
      <w:bookmarkStart w:id="890" w:name="pg4780_42526"/>
    </w:p>
    <w:p>
      <w:pPr>
        <w:pStyle w:val="BookText"/>
        <w:rPr/>
      </w:pPr>
      <w:bookmarkEnd w:id="890"/>
      <w:r>
        <w:rPr>
          <w:rFonts w:ascii="IRNazanin" w:hAnsi="IRNazanin" w:eastAsia="IRNazanin"/>
          <w:color w:val="111111"/>
          <w:sz w:val="28"/>
          <w:sz w:val="28"/>
          <w:szCs w:val="28"/>
          <w:rtl w:val="true"/>
          <w:lang w:bidi="fa-IR"/>
        </w:rPr>
        <w:t>اگر زنده باشد و ممکن باشد که مقداری زنده بماند تا سر آن را به دستوری که در شرع معین شده ببرند حلال، وگرنه آن قسمت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حیوانی را شکار کنند، یا سر ببرند و بچّه زنده ای از آن بیرون آید، چنانچه آن بچه را به دستوری که در شرع معین شده سر ببرند حلال، وگرنه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حیوانی را شکار کنند یا سر ببرند و بچّه مرده ای از شکمش بیرون آورند، چنانچه خلقت آن بچّه کامل باشد و مو یا پشم در بدنش روییده باشد، پاک و حلال است</w:t>
      </w:r>
      <w:r>
        <w:rPr>
          <w:rFonts w:eastAsia="IRNazanin" w:cs="IRNazanin"/>
          <w:color w:val="111111"/>
          <w:sz w:val="28"/>
          <w:szCs w:val="28"/>
          <w:rtl w:val="true"/>
          <w:lang w:bidi="fa-IR"/>
        </w:rPr>
        <w:t>.</w:t>
      </w:r>
    </w:p>
    <w:p>
      <w:pPr>
        <w:pStyle w:val="Heading4"/>
        <w:numPr>
          <w:ilvl w:val="3"/>
          <w:numId w:val="1"/>
        </w:numPr>
        <w:rPr/>
      </w:pPr>
      <w:bookmarkStart w:id="891" w:name="__RefHeading___Toc2078619_2035185390"/>
      <w:bookmarkStart w:id="892" w:name="_Toc335"/>
      <w:bookmarkEnd w:id="891"/>
      <w:r>
        <w:rPr>
          <w:rtl w:val="true"/>
        </w:rPr>
        <w:t>شکار کردن با سگ شکاری</w:t>
      </w:r>
      <w:bookmarkEnd w:id="89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سگ شکاری حیوان وحشی حلال گوشتی را شکار کند، پاک بودن و حلال بودن آن حیوان شش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طوری تربیت شده باشد که هر وقت آن را برای گرفتن شکار بفرستند، برود و هر وقت از رفتن جلوگیری کنند، بایستد؛ و نیز عادتش این باشد که تا صاحبش نرسد از شکار نخورد، ولی اگر اتفاقاً شکار را بخورد و یا عادت به خوردن خون شکار داشته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آن را بفرستد؛ و اگر سگ پیش خود دنبال شکار رود و حیوانی را شکار کند، خوردن آن حیوان حرام است، بلکه اگر پیش خود دنبال شکار رود و بعداً صاحبش بانگ بزند که زودتر آن را به شکار برساند، اگرچه با صدای صاحبش شتاب کند، بنابر احتیاط واجب باید از خوردن آن شکار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سگ را می فرستد باید مسلمان باشد، یا بچّه مسلمان باشد که خوب و بد را بفهمد؛ و اگر کافر یا کسی که اظهار دشمنی با اهل بیت پیغمبر؟صل؟ می کند سگ را بفرستد، شکار آن سگ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فرستادن سگ نام خدا را ببرد؛ و اگر عمداً نام خدا را نبرد آن شکار حرام است، ولی اگر فراموش کند اشکال ندارد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به واسطه زخمی که از دندان سگ پیدا کرده بمیرد، پس اگر سگ شکار را خفه کند، یا شکار از دویدن یا ترس بمیرد، حلال نیست</w:t>
      </w:r>
      <w:r>
        <w:rPr>
          <w:rFonts w:eastAsia="IRNazanin" w:cs="IRNazanin"/>
          <w:color w:val="111111"/>
          <w:sz w:val="28"/>
          <w:szCs w:val="28"/>
          <w:rtl w:val="true"/>
          <w:lang w:bidi="fa-IR"/>
        </w:rPr>
        <w:t>.</w:t>
      </w:r>
      <w:bookmarkStart w:id="893" w:name="pg4780_42527"/>
    </w:p>
    <w:p>
      <w:pPr>
        <w:pStyle w:val="BookText"/>
        <w:rPr/>
      </w:pPr>
      <w:bookmarkEnd w:id="893"/>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سگ را فرستاده وقتی برسد که حیوان مرده باشد، یا اگر زنده است به اندازه سر بریدن آن وقت نباشد، چنانچه وقتی برسد که به اندازه سر بریدن وقت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حیوان چشم یا دُم خود را حرکت دهد یا پای خود را به زمین بزند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سر حیوان را نبرد تا بمیرد،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سگ را فرستاده اگر وقتی برسد که بتواند سر حیوان را ببرد، چنانچه مثلاً به سبب بیرون آوردن کارد و مانند آن وقت بگذرد و آن حیوان بمیرد حلال است، ولی اگر چیزی همراه او نباشد که با آن سر حیوان را ببرد و حیوان بمیرد، احتیاط واجب آن است که از خوردن آن خودداری کنند، ولی اگر در این حال سگ را وادار کند حیوان را بکشد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چند سگ را بفرستد و با هم حیوانی را شکار کنند، چنانچه همه آن ها دارای شرط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بوده اند، شکار حلال است و اگر یکی از آن ها دارای آن شرط ها نبوده، شکار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سگ را برای شکار حیوانی بفرستد و آن سگ حیوان دیگری را شکار کند، آن شکار حلال و پاک است؛ و نیز اگر آن حیوان را با حیوان دیگری شکار کند، هر دوی آن ها حلال و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چند نفر با هم سگ را بفرستند و یکی از آن ها کافر باشد، یا عمداً نام خدا را نبرد، آن شکار حرام است و نیز اگر یکی از سگ هایی را که فرستاده اند، به 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تربیت شده نباشد، آن شکار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باز یا حیوان دیگری غیر سگ شکاری، حیوانی را شکار کند، آن شکار حلال نیست، ولی اگر وقتی برسند که حیوان زنده باشد و به دستوری که در شرع معین شده سر آن را ببرند، حلال است</w:t>
      </w:r>
      <w:r>
        <w:rPr>
          <w:rFonts w:eastAsia="IRNazanin" w:cs="IRNazanin"/>
          <w:color w:val="111111"/>
          <w:sz w:val="28"/>
          <w:szCs w:val="28"/>
          <w:rtl w:val="true"/>
          <w:lang w:bidi="fa-IR"/>
        </w:rPr>
        <w:t>.</w:t>
      </w:r>
    </w:p>
    <w:p>
      <w:pPr>
        <w:pStyle w:val="Heading4"/>
        <w:numPr>
          <w:ilvl w:val="3"/>
          <w:numId w:val="1"/>
        </w:numPr>
        <w:rPr/>
      </w:pPr>
      <w:bookmarkStart w:id="894" w:name="__RefHeading___Toc2078621_2035185390"/>
      <w:bookmarkStart w:id="895" w:name="_Toc336"/>
      <w:bookmarkEnd w:id="894"/>
      <w:r>
        <w:rPr>
          <w:rtl w:val="true"/>
        </w:rPr>
        <w:t>صید ماهی</w:t>
      </w:r>
      <w:bookmarkEnd w:id="89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ماهی فلس دار را زنده از آب بگیرند و بیرون آب جان دهد، پاک و خوردن آن حلال است، چنانچه در آب بمیرد پاک است، ولی خوردن آن حرام می باشد؛ ولی اگر دامی برای صید ماهی در داخل آب نصب کنند و ماهی بعد از افتادن در دام، داخل آب بمیرد خوردن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بی فلس را اگرچه زنده از آب بگیرند و بیرون آب جان دهد، حرام است</w:t>
      </w:r>
      <w:r>
        <w:rPr>
          <w:rFonts w:eastAsia="IRNazanin" w:cs="IRNazanin"/>
          <w:color w:val="111111"/>
          <w:sz w:val="28"/>
          <w:szCs w:val="28"/>
          <w:rtl w:val="true"/>
          <w:lang w:bidi="fa-IR"/>
        </w:rPr>
        <w:t>.</w:t>
      </w:r>
      <w:bookmarkStart w:id="896" w:name="pg4780_42528"/>
    </w:p>
    <w:p>
      <w:pPr>
        <w:pStyle w:val="BookText"/>
        <w:rPr/>
      </w:pPr>
      <w:bookmarkEnd w:id="89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ماهی از آب بیرون بیفتد، یا موج آن را بیرون بیندازد، یا آب فرو رود و ماهی در خشکی بماند، چنانچه پیش از آن که بمیرد، با دست یا به وسیله دیگر شخصی آن را بگیرد، بعد از جان دادن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ماهی را صید می کند، لازم نیست مسلمان باشد و در موقع گرفتن نام خدا را ببرد، ولی مسلمان باید گرفتن آن را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ماهی مرده ای که معلوم نیست آن را زنده از آب گرفته اند یا مرده، چنانچه در دست مسلمان باشد، یا از بازار مسلمانان خریده شود، حلال است و اگر دست کافر باشد، اگرچه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زنده گرفته ام، حرام می باشد؛ مگر آن که از گفته او یا از راه های دیگر اطمینان پیدا کنند ماهی خارج از آب یا داخل تور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باید از خوردن ماهی زنده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ماهی زنده را بریان کنند، یا در بیرون آب پیش از جان دادن بکشند، خوردن آن جایز است ولی بهتر است از خوردن آن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ماهی را بیرون آب دو قسمت کنند و یک قسمت آن در حالی که زنده است در آب بیفتد، بنابر احتیاط قسمتی را که بیرون آب مانده نباید خورد</w:t>
      </w:r>
      <w:r>
        <w:rPr>
          <w:rFonts w:eastAsia="IRNazanin" w:cs="IRNazanin"/>
          <w:color w:val="111111"/>
          <w:sz w:val="28"/>
          <w:szCs w:val="28"/>
          <w:rtl w:val="true"/>
          <w:lang w:bidi="fa-IR"/>
        </w:rPr>
        <w:t>.</w:t>
      </w:r>
    </w:p>
    <w:p>
      <w:pPr>
        <w:pStyle w:val="Heading4"/>
        <w:numPr>
          <w:ilvl w:val="3"/>
          <w:numId w:val="1"/>
        </w:numPr>
        <w:rPr/>
      </w:pPr>
      <w:bookmarkStart w:id="897" w:name="__RefHeading___Toc2078623_2035185390"/>
      <w:bookmarkStart w:id="898" w:name="_Toc337"/>
      <w:bookmarkEnd w:id="897"/>
      <w:r>
        <w:rPr>
          <w:rtl w:val="true"/>
        </w:rPr>
        <w:t>صید ملخ</w:t>
      </w:r>
      <w:bookmarkEnd w:id="8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ملخ را با دست یا به وسیله دیگری زنده بگیرند، بعد از جان دادن خوردن آن حلال است و لازم نیست کسی که آن را می گیرد، مسلمان باشد و در موقع گرفتن نام خدا را ببرد؛ ولی اگر ملخ مرده ای در دست کافر باشد و معلوم نباشد که آن را زنده گرفته یا نه، اگرچه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گرفته ام، حلال نیست؛ مگر آن که انسان اطمینان پیدا کند آن را زنده گرفته اند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ملخی که بال در نیاورده و نمی تواند پرواز کند، حرام است</w:t>
      </w:r>
      <w:r>
        <w:rPr>
          <w:rFonts w:eastAsia="IRNazanin" w:cs="IRNazanin"/>
          <w:color w:val="111111"/>
          <w:sz w:val="28"/>
          <w:szCs w:val="28"/>
          <w:rtl w:val="true"/>
          <w:lang w:bidi="fa-IR"/>
        </w:rPr>
        <w:t>.</w:t>
      </w:r>
      <w:bookmarkStart w:id="899" w:name="pg4780_42529"/>
    </w:p>
    <w:p>
      <w:pPr>
        <w:pStyle w:val="Heading2"/>
        <w:numPr>
          <w:ilvl w:val="1"/>
          <w:numId w:val="1"/>
        </w:numPr>
        <w:rPr/>
      </w:pPr>
      <w:bookmarkStart w:id="900" w:name="__RefHeading___Toc2078625_2035185390"/>
      <w:bookmarkStart w:id="901" w:name="_Toc338"/>
      <w:bookmarkEnd w:id="899"/>
      <w:bookmarkEnd w:id="900"/>
      <w:r>
        <w:rPr>
          <w:rtl w:val="true"/>
        </w:rPr>
        <w:t>احکام خوردنی ها و آشامیدنی ها</w:t>
      </w:r>
      <w:bookmarkEnd w:id="901"/>
    </w:p>
    <w:p>
      <w:pPr>
        <w:pStyle w:val="Heading3"/>
        <w:numPr>
          <w:ilvl w:val="2"/>
          <w:numId w:val="1"/>
        </w:numPr>
        <w:rPr/>
      </w:pPr>
      <w:bookmarkStart w:id="902" w:name="__RefHeading___Toc2078627_2035185390"/>
      <w:bookmarkStart w:id="903" w:name="_Toc339"/>
      <w:bookmarkEnd w:id="902"/>
      <w:r>
        <w:rPr>
          <w:rtl w:val="true"/>
        </w:rPr>
        <w:t>اشاره</w:t>
      </w:r>
      <w:bookmarkEnd w:id="9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پرندگان حرام گوشت را می توان از پرندگان حلال گوشت به یکی از سه خصوصیت زیر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پرندگانی که دارای چنگال و درنده هستند؛ مانند عقاب، شاهین، کرکس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پرندگانی که در وقت پرواز بال های خود را صاف نگاه می دارند و اگر بال می زنند، بال زدن آن ها کمتر از بال نزدن و صاف نگاه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پرندگانی که چینه دان یا سنگ دان و یا خار پشت پا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پرنده ای که یکی از این سه نشانه را داشته باشد، جزو پرندگان حرام گوشت است، بنابراین خوردن گوشت مرغ خانگی، کبک، قمری، قرقاول، طیهو، کبوتر، گنجشک، بلبل، سار، چکاوک، شترمرغ، طاووس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 از رده پرندگان نیست و گوشت آن حرام است؛ و احتیاط واجب آن است که از گوشت انواع کلاغ اجتناب شود و خوردن گوشت هدهد و پرستو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که روح دارد از حیوان زنده جدا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دنبه یا مقداری گوشت از گوسفند زنده ببرند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نجس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پانزده چیز از حیوانات حلال گوشت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که آن را دشول می گویند؛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که آن را دنبلان می گویند؛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مغز کله است و به شکل نخود می باشد؛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حرام که در میان تیره پشت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که در دو طرف تیره پشت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حدقه چشم بنابر احتیاط؛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چیزی که در میان سم است و به آن ذات الاشاجع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حیوانات کوچک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گنجشک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بعضی از موارد ذکر شده قابل تشخیص نیست، خوردن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سرگین، بول حیوان، آب دماغ و چیزهای خبیث دیگر که طبیعت انسان از آن متنفر است، حرام می باشد، ولی اگر پاک باشد و مقداری از آن به طوری با چیز حلال مخلوط شود که در نظر مردم حساب نیاید، خوردن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خاک حرام است، ولی خوردن کمی از تربت حضرت سید الشهداء؟ع؟ برای شفا، خوردن گلِ داغستان و گِل ارمنی برای معالجه،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فرو بردن آب بینی و خلط سینه که در دهان آمده، حرام نیست؛ و نیز فرو بردن غذایی که موقع خلال کردن، از لای دندان بیرون می آید، اگر طبیعت انسان از آن متنفر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چیزی که برای انسان ضرر 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گوشت اسب، قاطر و الاغ مکروه است و اگر کسی با آن ها وطی کند</w:t>
      </w:r>
      <w:r>
        <w:rPr>
          <w:rStyle w:val="FootnoteAnchor"/>
          <w:rtl w:val="true"/>
        </w:rPr>
        <w:footnoteReference w:id="152"/>
      </w:r>
      <w:r>
        <w:rPr>
          <w:rFonts w:ascii="IRNazanin" w:hAnsi="IRNazanin" w:eastAsia="IRNazanin"/>
          <w:color w:val="111111"/>
          <w:sz w:val="28"/>
          <w:sz w:val="28"/>
          <w:szCs w:val="28"/>
          <w:rtl w:val="true"/>
          <w:lang w:bidi="fa-IR"/>
        </w:rPr>
        <w:t>حرام می شوند و باید آن ها را از شهر بیرون ببرند و در جای دیگر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با حیوان حلال گوشتی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گاو و گوسفند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نزدیکی کنند، بول و سرگین آن ها نجس می شود و آشامیدن شیر آن ها هم حرام است و باید فوری آن حیوان را بکشند و بسوزانند و کسی که با آن وطی کرده، پول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آشامیدن شراب، حرام و در بعضی از اخبار بزرگ ترین گناه شمرده شده است؛ و اگر کسی آن را حلال بداند، کافر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صادق؟ع؟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ریشه بدی ها و منشأ گناهان است، و کسی که شراب می خورد، عقل خود را از دست می دهد و در آن موقع خدا را نمی شناسد، و از هیچ گناهی باک ندارد، و احترام هیچ کس را نگه نمی دارد، و حق خویشان نزدیک را رعایت نمی کند، و از زشتی های آشکار رو نمی گرداند، و روح ایمان و خدا شناسی از بدن او بیرون می رود، و روح ناقص خبیثی که از رحمت خدا دور است در او می ماند، و خدا و فرشتگان و پیغمبران و مؤمنین او را لعنت می کنند، و تا چهل روز نماز او قبول نمی شود، و روز قیامت روی او سیاه است، و زبان از دهانش بیرون می آید، و آب دهان او به سینه اش می ریزد، و فریاد تشنگی او بلند است</w:t>
      </w:r>
      <w:r>
        <w:rPr>
          <w:rFonts w:eastAsia="IRNazanin" w:cs="IRNazanin"/>
          <w:color w:val="111111"/>
          <w:sz w:val="28"/>
          <w:szCs w:val="28"/>
          <w:rtl w:val="true"/>
          <w:lang w:bidi="fa-IR"/>
        </w:rPr>
        <w:t>.</w:t>
      </w:r>
      <w:bookmarkStart w:id="904" w:name="pg4780_42531"/>
    </w:p>
    <w:p>
      <w:pPr>
        <w:pStyle w:val="BookText"/>
        <w:rPr/>
      </w:pPr>
      <w:bookmarkEnd w:id="90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نشستن سر سفره ای که در آن شراب می خورند، اگر انسان یکی از آنان حساب شود، حرام و چیز خوردن از آن سفره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هر مسلمان واجب است، مسلمان دیگر یا هر انسان دیگری که خونش محترم است و نزدیک است از گرسنگی یا تشنگی بمیرد، نان و آب داده و او را از مرگ نجات دهد</w:t>
      </w:r>
      <w:r>
        <w:rPr>
          <w:rFonts w:eastAsia="IRNazanin" w:cs="IRNazanin"/>
          <w:color w:val="111111"/>
          <w:sz w:val="28"/>
          <w:szCs w:val="28"/>
          <w:rtl w:val="true"/>
          <w:lang w:bidi="fa-IR"/>
        </w:rPr>
        <w:t>.</w:t>
      </w:r>
    </w:p>
    <w:p>
      <w:pPr>
        <w:pStyle w:val="Heading3"/>
        <w:numPr>
          <w:ilvl w:val="2"/>
          <w:numId w:val="1"/>
        </w:numPr>
        <w:rPr/>
      </w:pPr>
      <w:bookmarkStart w:id="905" w:name="__RefHeading___Toc2078629_2035185390"/>
      <w:bookmarkStart w:id="906" w:name="_Toc340"/>
      <w:bookmarkEnd w:id="905"/>
      <w:r>
        <w:rPr>
          <w:rtl w:val="true"/>
        </w:rPr>
        <w:t>چیزهایی که موقع غذا خوردن مستحب است</w:t>
      </w:r>
      <w:bookmarkEnd w:id="9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در غذا خوردن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را پیش از غذا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دست خود را بشوید و با دستمال خشک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پیش از همه شروع به غذا خوردن کند و بعد از همه دست بکشد، پیش از غذا اوّل میزبان دست خود را بشوید، بعد کسی که طرف راست او نشسته و همین طور تا برسد به کسی که طرف چپ او نشسته، بعد از غذا اوّل کسی که طرف چپ میزبان نشسته دست خود را بشوید و همین طور تا به طرف راست میزبان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ولی اگر سر یک سفره چند جور غذا باشد، در وقت خوردن هر کدام آن 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انگشت یا بیشتر غذا بخورد و با دو انگشت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سر یک سفره نشسته اند، هر کسی از غذای جلوی خودش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کوچک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زیاد بنشیند و غذا خوردن را طول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خوب بجود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خداوند عالم را حمد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ها را بلیسد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غذا خلال کند، ولی با چوب انار، چوب ریحان، نی و برگ درخت خرما خلال نکنند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بیرون سفره می ریزد جمع کند و بخورد، ولی اگر در بیابان غذا بخورد، مستحب است آنچه می ریزد برای پرندگان و حیوانات بگذارد</w:t>
      </w:r>
      <w:r>
        <w:rPr>
          <w:rFonts w:eastAsia="IRNazanin" w:cs="IRNazanin"/>
          <w:color w:val="111111"/>
          <w:sz w:val="28"/>
          <w:szCs w:val="28"/>
          <w:rtl w:val="true"/>
          <w:lang w:bidi="fa-IR"/>
        </w:rPr>
        <w:t>.</w:t>
      </w:r>
      <w:bookmarkStart w:id="907" w:name="pg4780_42532"/>
    </w:p>
    <w:p>
      <w:pPr>
        <w:pStyle w:val="BookText"/>
        <w:rPr/>
      </w:pPr>
      <w:bookmarkEnd w:id="907"/>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و اوّل شب غذا بخورد و در بین روز و در بین شب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 به پشت بخوابد و پای راست را روی پای چپ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غذا و آخر آن نمک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را پیش از خوردن با آب بشوید</w:t>
      </w:r>
      <w:r>
        <w:rPr>
          <w:rFonts w:eastAsia="IRNazanin" w:cs="IRNazanin"/>
          <w:color w:val="111111"/>
          <w:sz w:val="28"/>
          <w:szCs w:val="28"/>
          <w:rtl w:val="true"/>
          <w:lang w:bidi="fa-IR"/>
        </w:rPr>
        <w:t>.</w:t>
      </w:r>
    </w:p>
    <w:p>
      <w:pPr>
        <w:pStyle w:val="Heading3"/>
        <w:numPr>
          <w:ilvl w:val="2"/>
          <w:numId w:val="1"/>
        </w:numPr>
        <w:rPr/>
      </w:pPr>
      <w:bookmarkStart w:id="908" w:name="__RefHeading___Toc2078631_2035185390"/>
      <w:bookmarkStart w:id="909" w:name="_Toc341"/>
      <w:bookmarkEnd w:id="908"/>
      <w:r>
        <w:rPr>
          <w:rtl w:val="true"/>
        </w:rPr>
        <w:t>چیزهایی که در غذا خوردن مکروه است</w:t>
      </w:r>
      <w:bookmarkEnd w:id="9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چند چیز در غذا خوردن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سیری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خوردن، در خبر است که خداوند عالم بیشتر از هر چیز از شکم پر بدش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دیگران در موقع غذا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چیزی که می خورد یا می 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گذاشتن نان در سفره، منتظر چیز دیگر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نان با 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نان زیر ظرف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گوشتی که به استخوان چسبیده به طوری که چیزی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انداختن میوه پیش از آن که کاملاً آن را بخورد</w:t>
      </w:r>
      <w:r>
        <w:rPr>
          <w:rFonts w:eastAsia="IRNazanin" w:cs="IRNazanin"/>
          <w:color w:val="111111"/>
          <w:sz w:val="28"/>
          <w:szCs w:val="28"/>
          <w:rtl w:val="true"/>
          <w:lang w:bidi="fa-IR"/>
        </w:rPr>
        <w:t>.</w:t>
      </w:r>
    </w:p>
    <w:p>
      <w:pPr>
        <w:pStyle w:val="Heading3"/>
        <w:numPr>
          <w:ilvl w:val="2"/>
          <w:numId w:val="1"/>
        </w:numPr>
        <w:rPr/>
      </w:pPr>
      <w:bookmarkStart w:id="910" w:name="__RefHeading___Toc2078633_2035185390"/>
      <w:bookmarkStart w:id="911" w:name="_Toc342"/>
      <w:bookmarkEnd w:id="910"/>
      <w:r>
        <w:rPr>
          <w:rtl w:val="true"/>
        </w:rPr>
        <w:t>مستحبات آب آشامیدن</w:t>
      </w:r>
      <w:bookmarkEnd w:id="9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آشامیدن آب چند 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طور مکیدن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ایستاده آب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آشامیدن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نفس آب بیاشامد</w:t>
      </w:r>
      <w:r>
        <w:rPr>
          <w:rFonts w:eastAsia="IRNazanin" w:cs="IRNazanin"/>
          <w:color w:val="111111"/>
          <w:sz w:val="28"/>
          <w:szCs w:val="28"/>
          <w:rtl w:val="true"/>
          <w:lang w:bidi="fa-IR"/>
        </w:rPr>
        <w:t>.</w:t>
      </w:r>
      <w:bookmarkStart w:id="912" w:name="pg4780_42533"/>
    </w:p>
    <w:p>
      <w:pPr>
        <w:pStyle w:val="BookText"/>
        <w:rPr/>
      </w:pPr>
      <w:bookmarkEnd w:id="912"/>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آشامیدن آب حضرت ابا عبدالله؟ع؟ و اهل بیت ایشان را یاد کند و قاتلان آن حضرت را لعنت نماید</w:t>
      </w:r>
      <w:r>
        <w:rPr>
          <w:rFonts w:eastAsia="IRNazanin" w:cs="IRNazanin"/>
          <w:color w:val="111111"/>
          <w:sz w:val="28"/>
          <w:szCs w:val="28"/>
          <w:rtl w:val="true"/>
          <w:lang w:bidi="fa-IR"/>
        </w:rPr>
        <w:t>.</w:t>
      </w:r>
    </w:p>
    <w:p>
      <w:pPr>
        <w:pStyle w:val="Heading3"/>
        <w:numPr>
          <w:ilvl w:val="2"/>
          <w:numId w:val="1"/>
        </w:numPr>
        <w:rPr/>
      </w:pPr>
      <w:bookmarkStart w:id="913" w:name="__RefHeading___Toc2078635_2035185390"/>
      <w:bookmarkStart w:id="914" w:name="_Toc343"/>
      <w:bookmarkEnd w:id="913"/>
      <w:r>
        <w:rPr>
          <w:rtl w:val="true"/>
        </w:rPr>
        <w:t>مکروهات آب آشامیدن</w:t>
      </w:r>
      <w:bookmarkEnd w:id="91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زیاد آشامیدن آب، آشامیدن آن بعد از غذای چرب و در شب به حال ایستاده مکروه است؛ و نیز آشامیدن آب با دست چپ و همچنین از جای شکسته کوزه و جایی که دسته آن است، مکروه می باشد</w:t>
      </w:r>
      <w:r>
        <w:rPr>
          <w:rFonts w:eastAsia="IRNazanin" w:cs="IRNazanin"/>
          <w:color w:val="111111"/>
          <w:sz w:val="28"/>
          <w:szCs w:val="28"/>
          <w:rtl w:val="true"/>
          <w:lang w:bidi="fa-IR"/>
        </w:rPr>
        <w:t>.</w:t>
      </w:r>
      <w:bookmarkStart w:id="915" w:name="pg4780_42534"/>
    </w:p>
    <w:p>
      <w:pPr>
        <w:pStyle w:val="Heading2"/>
        <w:numPr>
          <w:ilvl w:val="1"/>
          <w:numId w:val="1"/>
        </w:numPr>
        <w:rPr/>
      </w:pPr>
      <w:bookmarkStart w:id="916" w:name="__RefHeading___Toc2078637_2035185390"/>
      <w:bookmarkStart w:id="917" w:name="_Toc344"/>
      <w:bookmarkEnd w:id="915"/>
      <w:bookmarkEnd w:id="916"/>
      <w:r>
        <w:rPr>
          <w:rtl w:val="true"/>
        </w:rPr>
        <w:t>احکام نذر و عهد</w:t>
      </w:r>
      <w:bookmarkEnd w:id="9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نذر آن است که انسان بر خود واجب کند، کار خیری را برای خدا به جا آورد، یا کاری را که نکردن آن بهتر است، برای خدا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نذر باید صیغه خوانده شود و لازم نیست آن را به عربی بخوانند،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مریض من خوب شود، برای خدا بر من است که ده تومان به فقیر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نذرکننده باید مکلف و عاقل باشد و به اختیار و قصد خود نذر کند، بنابر این نذر کردن کسی که او را مجبور کرده اند، یا به سبب عصبانی شدن بی اختیار نذر کرده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آدم سفیهی که مال خود را در کارهای بیهوده مصرف می کند، اگر مثلاً نذر کند چیزی به فقیر بدهد صحیح نیست، و نیز کسی که منع شرعی از تصرف در اموال خود دارد، نمی تواند چیزی از آن اموال را نذر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شوهر از نذر کردن زن جلوگیری کند، زن نمی تواند نذر کند؛ و اگر با جلوگیری شوهر نذر کند، نذر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با اجازه شوهر نذر کند، شوهرش نمی تواند نذر او را به هم بزند، یا او را از عمل کردن به نذر جلوگیری کند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فرزند با اجازه پدر نذر کند، باید به آن نذر عمل نماید، بلکه اگر بدون اجازه او نذر کند، بنابر احتیاط عمل کردن به آن نذر واجب است، ولی اگر از نذر کردن او نهی کند، نذر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کاری را می تواند نذر کند که انجام دادن آن برایش ممکن باشد، بنابر این کسی که نمی تواند پیاده کربلا برود، اگر نذر کند که پیاده برود،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که کار حرام یا مکروهی را انجام دهد، یا کار واجب یا مستحبی را ترک کند، نذر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نذر کند که کار مباحی را انجام دهد یا ترک کند، چنانچه به جا آوردن آن و ترکش از هر جهت مساوی باشد، نذر او صحیح نیست؛ و اگر انجام دادن آن از جهتی بهتر باشد و انسان به قصد همان جهت نذر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نذر کند غذایی را بخورد که برای عبادت قوّت بگیرد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نذر او صحیح است؛ و نیز اگر ترک آن از جهتی بهتر باشد و انسان برای همان جهت نذر کند که آن را ترک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برای این که دود مضر است، نذر کند که آن را استعمال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نذر او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نذر کند نماز واجب خود را در جایی بخواند که به خودی خود، ثواب نماز در آن جا زیاد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نذر کند نماز را در اطاق بخواند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نماز خواندن در آن جا از جهتی بهتر باشد، مثلاً به واسطه این که خلوت است انسان حضور قلب پیدا می کند، نذر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عملی را انجام دهد، باید همان طور که نذر کرده به جا آورد، پس اگر نذر کند که روز اوّل ماه صدقه بدهد، یا روزه بگیرد، یا نماز اوّل ماه بخواند، چنانچه قبل از آن روز یا بعد از آن به جا آورد کفایت نمی کند؛ و نیز اگر نذر کند وقتی مریض او خوب شد صدقه بدهد، چنانچه پیش از آن که خوب شود صدقه را بدهد،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روزه بگیرد، ولی وقت و مقدار آن را معین نکند، چنانچه یک روز روزه بگیرد کافی است؛ و اگر نذر کند نماز بخواند و مقدار و خصوصیات آن را معین نکند، اگر یک نماز دو رکعتی بخواند کفایت می کند؛ و اگر نذر کند صدقه بدهد و جنس و مقدار آن را معین نکند، اگر چیزی بدهد که بگویند صدقه داده، به نذر عمل کرده است؛ و اگر نذر کند کاری برای خدا به جا آورد، در صورتی که یک نماز بخواند یا یک روز روزه بگیرد، یا چیزی صدقه بدهد، نذر خود را انجام داده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روز معینی را روزه بگیرد، باید همان روز را روزه بگیرد و نمی تواند در آن روز مسافرت کند؛ و اگر به سبب مسافرت روزه نگیرد، باید گذشته از قضای آن روز بنابر</w:t>
      </w:r>
    </w:p>
    <w:p>
      <w:pPr>
        <w:pStyle w:val="BookText"/>
        <w:rPr/>
      </w:pPr>
      <w:r>
        <w:rPr>
          <w:rFonts w:ascii="IRNazanin" w:hAnsi="IRNazanin" w:eastAsia="IRNazanin"/>
          <w:color w:val="111111"/>
          <w:sz w:val="28"/>
          <w:sz w:val="28"/>
          <w:szCs w:val="28"/>
          <w:rtl w:val="true"/>
          <w:lang w:bidi="fa-IR"/>
        </w:rPr>
        <w:t xml:space="preserve">احتیاط کفاره هم بدهد؛ یعنی یک بنده آزاد کند یا به شصت فقیر طعام دهد یا دو ماه پی درپی روزه بگیرد، ولی اگر ناچار شود که مسافرت کند، یا عذر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مرض یا حیض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او پیش آید، قضای تنها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از روی اختیار به نذر خود عمل نکند، باید به مقداری که در مسأله پیش گفته شد،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که تا وقت معینی عملی را ترک کند، بعد از گذشتن آن وقت، می تواند آن عمل را به جا آورد و اگر پیش از گذشتن وقت از روی فراموشی یا ناچاری انجام دهد، چیزی بر او واجب نیست، ولی باز هم لازم است که تا آن وقت، آن عمل را به جا نیاورد، چنانچه دوباره پیش از رسیدن آن وقت، بدون عذر آن عمل را انجام دهد، باید به مقداری که در دو مسأله پیش گفته شد،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نذر کرده عملی را ترک کند و وقتی برای آن معین نکرده است، اگر از روی فراموشی یا ناچاری، یا ندانستن آن عمل را انجام دهد، کفاره بر او واجب نیست؛ ولی بعداً هر وقت از روی اختیار آن را به جا آورد، باید به مقداری که در سه مسأله پیش گفته شد،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نذر کند که در هر هفته روز معینی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روز جمعه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 روزه بگیرد، چنانچه یکی از جمعه ها عید فطر یا قربان باشد یا در روز جمعه عذر دیگری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حیض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او پیدا شود، باید آن روز را روزه نگیرد و قضای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که مقدار معینی صدقه بدهد، چنانچه پیش از دادن صدقه بمیرد، باید آن مقدار را از مال او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نذر کند که به فقیر معینی صدقه بدهد، نمی تواند آن را به فقیر دیگر بدهد؛ و اگر آن فقیر بمیرد، بنابر احتیاط باید به ورثه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نذر کند که به زیارت یکی از امامان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به زیارت حضرت اباعبدالله؟ع؟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مشرّف شود، چنانچه به زیارت امام دیگر برود، کافی نیست؛ و اگر به سبب عذری نتواند آن امام را زیارت کند، چیزی بر او واجب نیست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نذر کرده زیارت برود و غسل زیارت و نماز آن را نذر نکرده، لازم نیست آن 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حرم یکی از امامان یا امام زادگان چیزی نذر کند، باید آن را در تعمیر، روشنایی، فرش حرم و مانند این ها مصرف کند، یا به زوار و خدام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برای خود امام؟ع؟ چیزی نذر کند، چنانچه مصرف معینی را قصد کرده، باید به همان مصرف برساند و اگر مصرف معینی را قصد نکرده، باید به فقرا و زوّار بدهد، یا مسجد و مانند آن بسازد و ثواب آن را هدیه آن امام کند و یا در اموری که باعث بزرگداشت نام و آثار آن بزرگوار است، مصرف کند، همچنین اگر چیزی را برای امام زاده ای نذر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گوسفندی را که برای صدقه، یا برای یکی از امامان نذر کرده اند، اگر پیش از آن که به مصرف نذر برسد، شیر بدهد یا بچه بیاورد و یا هر گونه منافعی داشته باشد، بنابر احتیاط واجب باید به مصرف نذر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نذر کند که اگر مریض او خوب شود، یا مسافر او بیاید، عملی را انجام دهد، چنانچه معلوم شود که پیش از نذر کردن مریض خوب شده، یا مسافر آمده است، عمل کردن به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یا مادر نذر کند که دختر خود را به سید شوهر دهد، بعد از آن که به تکلیف رسید، اختیار با خود اوست و نذر آنان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با خدا عهد کند که اگر به حاجت شرعی خود برسد، کار خیری را انجام دهد، بعد از آن که حاجتش برآورده شد، باید آن کار را انجام دهد؛ و نیز اگر بدون آن که حاجتی داشته باشد، عهد کند که عمل خیری را انجام دهد، آن عمل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عهد هم مثل نذر، باید صیغه خوانده شود؛ و نیز کاری را که عهد می کند انجام دهد، باید یا عبادت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نماز واجب و مستحب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 کاری باشد که انجام آن بهتر از ترکش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عهد خود عمل نکند، باید کفاره بدهد؛ یعنی شصت فقیر را سیر کند، یا دو ماه روزه بگیرد، یا یک بنده آزاد کند</w:t>
      </w:r>
      <w:r>
        <w:rPr>
          <w:rFonts w:eastAsia="IRNazanin" w:cs="IRNazanin"/>
          <w:color w:val="111111"/>
          <w:sz w:val="28"/>
          <w:szCs w:val="28"/>
          <w:rtl w:val="true"/>
          <w:lang w:bidi="fa-IR"/>
        </w:rPr>
        <w:t>.</w:t>
      </w:r>
      <w:bookmarkStart w:id="918" w:name="pg4780_42538"/>
    </w:p>
    <w:p>
      <w:pPr>
        <w:pStyle w:val="Heading2"/>
        <w:numPr>
          <w:ilvl w:val="1"/>
          <w:numId w:val="1"/>
        </w:numPr>
        <w:rPr/>
      </w:pPr>
      <w:bookmarkStart w:id="919" w:name="__RefHeading___Toc2078639_2035185390"/>
      <w:bookmarkStart w:id="920" w:name="_Toc345"/>
      <w:bookmarkEnd w:id="918"/>
      <w:bookmarkEnd w:id="919"/>
      <w:r>
        <w:rPr>
          <w:rtl w:val="true"/>
        </w:rPr>
        <w:t>احکام قسم خوردن</w:t>
      </w:r>
      <w:bookmarkEnd w:id="9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قسم بخورد کاری را انجام دهد یا ترک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قسم بخورد روزه بگیرد، یا دود استعمال نکند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عمداً مخالفت کند، باید کفاره بدهد، یعنی یک بنده آزاد کند، یا ده فقیر را سیر کند، یا آنان را بپوشاند و اگر این ها را نتواند، باید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قسم می خورد، باید بالغ و عاقل باشد و از روی قصد و اختیار قسم بخورد، پس قسم خوردن بچّه، دیوانه، مست، کسی که مجبورش کرده اند و کسی که در حالات غیر عادی مانند عصبانیت شدید قسم بخورد،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قسم می خورد انجام دهد، باید حرام یا مکروه نباشد، بلکه باید واجب یا مستحب باشد؛ و اگر قسم بخورد کار مباحی را انجام دهد، باید این کار به نحوی دارای رجحان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انجام آن در نظر مردم بهتر از ترک آن باشد، یا در انجام آن مصلحت و غرض و فائده ای برای کسی که قسم می خورد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اگر قسم بخورد کار مباحی را ترک کند، باید این رجحان در ترک آن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اسم های خداوند عالم قسم بخورد که به غیر ذات مقدس او گفته نمی شود، مانند خدا و الله؛ و نیز اگر به اسمی قسم بخورد که به غیر خدا هم می گویند، ولی به قدری به خدا گفته می شود که هر وقت کسی آن اسم را بگوید، ذات مقدس حق در نظر می آید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به خالق و رازق قسم بخورد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به زبان بیاورد و اگر در قلبش آن را قصد کند صحیح نیست، ولی اگر قسم را از روی قصد بنویسد یا آدم لال با اشاره قسم بخورد،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قسم برای او ممکن باشد، اگر موقعی که قسم می خورد ممکن باشد و بعداً از عمل به آن عاجز شود، از وقتی که عاجز می شود، قسم او به هم می خورد؛ همچنین است اگر عمل کردن به نذر به قدری مشقّت پیدا کند که نشود آن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از قسم خوردن فرزند جلوگیری کند، یا شوهر از قسم خوردن زن جلوگیری نماید، قسم آنان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فرزند بدون اجازه پدر و زن بدون اجازه شوهر قسم بخورد، پدر و شوهر می توانند قسم آنان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از روی فراموشی، یا ناچاری به قسم عمل نکند، کفّاره بر او واجب نیست، همچنین است اگر مجبورش کنند که به قسم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که آدم وسواسی می خورد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مشغول نماز می شوم و به واسطه وسواس مشغول نمی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وسواس او طوری باشد که بی اختیار به قسم عمل نکند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قسم می خورد، اگر حرف او راست باشد قسم خوردن او مکروه است و اگر دروغ باشد، حرام و از گناهان بزرگ می باشد، ولی اگر برای این که خودش یا مسلمان دیگری را از شرّ ظالمی نجات دهد، قسم دروغ بخورد اشکال ندارد، بلکه گاهی واجب می شود؛ اما اگر بتواند توریه کند</w:t>
      </w:r>
      <w:r>
        <w:rPr>
          <w:rStyle w:val="FootnoteAnchor"/>
          <w:rtl w:val="true"/>
        </w:rPr>
        <w:footnoteReference w:id="153"/>
      </w:r>
      <w:r>
        <w:rPr>
          <w:rFonts w:ascii="IRNazanin" w:hAnsi="IRNazanin" w:eastAsia="IRNazanin"/>
          <w:color w:val="111111"/>
          <w:sz w:val="28"/>
          <w:sz w:val="28"/>
          <w:szCs w:val="28"/>
          <w:rtl w:val="true"/>
          <w:lang w:bidi="fa-IR"/>
        </w:rPr>
        <w:t>بنابر احتیاط واجب باید توریه کند، مثلاً اگر ظالمی بخواهد کسی را اذیت کند و از انسان بپرسد که او را ندیده ای و انسان یک ساعت قبل او را دیده باشد، احتیاط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ندیده ام و قصد کند که از پنج دقیقه پیش ندیده ام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قسم انسان وسواسی که مرتب بی اختیار قسم می خورد کفّاره ندارد</w:t>
      </w:r>
      <w:r>
        <w:rPr>
          <w:rFonts w:eastAsia="IRNazanin" w:cs="IRNazanin"/>
          <w:color w:val="111111"/>
          <w:sz w:val="28"/>
          <w:szCs w:val="28"/>
          <w:rtl w:val="true"/>
          <w:lang w:bidi="fa-IR"/>
        </w:rPr>
        <w:t>.</w:t>
      </w:r>
      <w:bookmarkStart w:id="921" w:name="pg4780_42540"/>
    </w:p>
    <w:p>
      <w:pPr>
        <w:pStyle w:val="Heading2"/>
        <w:numPr>
          <w:ilvl w:val="1"/>
          <w:numId w:val="1"/>
        </w:numPr>
        <w:rPr/>
      </w:pPr>
      <w:bookmarkStart w:id="922" w:name="__RefHeading___Toc2078641_2035185390"/>
      <w:bookmarkStart w:id="923" w:name="_Toc346"/>
      <w:bookmarkEnd w:id="921"/>
      <w:bookmarkEnd w:id="922"/>
      <w:r>
        <w:rPr>
          <w:rtl w:val="true"/>
        </w:rPr>
        <w:t>احکام وقف</w:t>
      </w:r>
      <w:bookmarkEnd w:id="9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چیزی را وقف کند، از ملک او خارج می شود، لذا خود او و دیگران نمی توانند، آن را ببخشند یا بفروشند و کسی هم از آن ملک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اگر چیزی را که وقف کرده است به صورتی در آید که قابلیت استفاده برای هدف و غرضی که مقصود واقف بوده است، از دست داده باشد، یا بین کسانی که مال برای آنان وقف شده است، به صورتی اختلاف پیدا شود که اگر مال وقف را نفروشند ترس از تلف مالی یا جانی باشد، فروختن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فروش، باید عوض آن به شکلی که غرض واقف را تأمین کند و این مشکلات را بر طرف کند، بلا فاصله 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لازم نیست صیغه وقف را به عربی بخوانند، بلکه اگر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خود را 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وقف قبول لازم نیست، چه در وقف عام و چه در وقف خاص؛ و وقف به فعل نیز تحقق پیدا می کند، مانند آن که فرشی را به قصد وقف در مسجد بیندازد، بدون آن که هیچ لفظی را در این خصوص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ملکی را برای وقف معین کند و پیش از خواندن صیغه وقف پشیمان شود یا بمیرد، وقف درست نیست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بخواهد مالی را وقف کند، همین مقدار که قصد وقف داشته باشد، کافی است و قصد قربت</w:t>
      </w:r>
      <w:r>
        <w:rPr>
          <w:rStyle w:val="FootnoteAnchor"/>
          <w:rtl w:val="true"/>
        </w:rPr>
        <w:footnoteReference w:id="154"/>
      </w:r>
      <w:r>
        <w:rPr>
          <w:rFonts w:ascii="IRNazanin" w:hAnsi="IRNazanin" w:eastAsia="IRNazanin"/>
          <w:color w:val="111111"/>
          <w:sz w:val="28"/>
          <w:sz w:val="28"/>
          <w:szCs w:val="28"/>
          <w:rtl w:val="true"/>
          <w:lang w:bidi="fa-IR"/>
        </w:rPr>
        <w:t>شرط تحقق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چنانچه قصد کند چیزی از مال خود را برای مدت محدودی در اختیار مصرف خاصی بگذارد، به آن حبس می گویند و این کار صحیح است؛ در تمام مدتی که مشخص می کند آن چیز از ملک او خارج و منافع آن در اختیار مصرف مشخص شده، از طرف او قرار می گیرد و بعد از تمام شدن مدت، آن چیز به ملک او و در صورت فوت به ملک ورثه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همچنین برای آن که چیزی از مال خود را بعد از مرگ خود وقف کند، می تواند وصیت به وقف نماید؛ و در این صورت، کسی که او را به عنوان وصی تعیین می کند، مکلف است آن مال را پس از مرگ وصیت کننده به صورت دائمی وقف کند؛ و در مورد وصیت به وقف لازم است، ارزش مال مورد نظر از ثلث ما یملک او بیشتر نباشد؛ و اگر بیشتر بود، باید از ورثه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وقف خاص که مال خود را برای افراد به خصوصی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اولاد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وقف می کند، لازم است که مال وقف را به تصرف آنان یا تصرف وکیل یا ولی آنان بدهد؛ و تصرف طبقه اول و موجودین از کسانی که مال برای آنان وقف شده است،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اگر چیزی را برای اولاد صغیر خود وقف کند، خود او از طرف آنان می تواند مال را تصرف و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وقف عام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وقف مسجد، حسینیه، مدرسه و بیمارستان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قبض معتبر نیست و به مجرد خواندن صیغه به نیت وقف و یا اقدام به عملی که این قصد را برساند، وقف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وقف کننده باید مکلف، عاقل، با قصد و اختیار باشد و شرعاً بتواند در مال خود تصرف کند، بنابراین سفیهی که مال خود را در کارهای بیهوده مصرف می کند، چون حق ندارد در مال خود تصرف کند، اگر چیزی را وقف کند صحیح نیست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مالی را برای کسانی که به دنیا نیامده اند، وقف کند درست نیست، ولی اگر برای زندگان و بعد از آن ها برای کسانی که بعداً به دنیا می آیند، وقف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چیزی را بر اولاد خود وقف کند که بعد از آنان، وقف نوه های او باشد و هر دسته ای بعد از دسته دیگر از وقف استفاده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چیزی را برای خودش وقف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دکانی را وقف کند که عایدی آن را بعد از مرگ او خرج مقبره اش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نیست؛ همچنین می تواند وصیت به وقف کند، به این صورت که وصیت کند بعد از مرگ او، وصی از ثلث اموال او ملکی تهیه کند و یا ملکی از املاک او را اختصاص دهد تا عایدی آن صرف نگهداری محل دفن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مالی را برای فقرا وقف کند و خودش فقیر شود، می تواند از منافع وقف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برای چیزی که وقف کرده متولی معین کند، باید مطابق قرارداد او رفتار کنند و اگر معین نکند، چنانچه بر افراد مخصوصی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 اولاد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وقف کرده باشد و آن ها بالغ باشند، اختیار با خود آنان است و اگر بالغ نباشند، اختیار با ولی ایشان است؛ و برای استفاده از وقف اجازه حاکم شرع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ملکی را مثلاً بر فقرا یا سادات وقف کند، یا وقف کند که منافع آن به مصرف خیرات برسد، در صورتی که برای آن ملک متولی معین نکرده باشد، اختیار آن با حاکم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ملکی را بر افراد مخصوصی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 اولاد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وقف کند که هر طبقه ای بعد از طبقه دیگر از آن استفاده کنند، چنانچه متولی ملک آن را اجاره دهد و بمیرد، اجاره باطل نمی شود، ولی اگر متولی نداشته باشد و یک طبقه از کسانی که ملک بر آن ها وقف شده، آن را اجاره دهند و در بین مدّت اجاره بمیرند، اجاره باطل می شود؛ و در صورتی که مستأجر مال الاجاره تمام مدّت را داده باشد، مال الاجاره از زمان مردنشان تا آخر مدّت اجاره را از مال آنان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ملک وقف خراب شود، از وقف بودن بیرون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ملکی که مقداری از آن وقف است و مقداری از آن وقف نیست، اگر تقسیم نشده باشد، حاکم شرع یا متولی وقف می تواند با نظر خبره سهم وقف را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متولی وقف خیانت کند و عایدات آن را به مصرفی که معین شده نرساند، حاکم شرع می تواند به جای او متولّی امینی معین کند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فرشی که برای حسینیه وقف کرده اند، نمی شود برای نماز به مسجد ببرند، اگرچه آن مسجد نزدیک حسینیه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ملکی را برای تعمیر مسجدی وقف کنند، چنانچه آن مسجد احتیاج به تعمیر ندارد و انتظار هم نمی رود که تا مدتی احتیاج به تعمیر پیدا کند، می توانند عایدات آن ملک را به مصرف مسجدی که احتیاج به تعمیر دارد برسانند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ملکی را وقف کند که عایدی آن را خرج تعمیر مسجد کنند و به امام جماعت و به کسی که در آن مسجد اذان می گوید بدهند، در صورتی که بدانند یا گمان داشته باشند که برای هر یک چه مقدار معین کرده، باید همان طور مصرف کنند و اگر یقین یا گمان نداشته باشند، باید اوّل مسجد را تعمیر کنند و اگر چیزی زیاد آمد، بین امام جماعت و کسی که اذان می گوید به طور مساوی قسمت کنند؛ و بهتر آن است که این دو نفر در تقسیم با یکدیگر صلح کنند</w:t>
      </w:r>
      <w:r>
        <w:rPr>
          <w:rFonts w:eastAsia="IRNazanin" w:cs="IRNazanin"/>
          <w:color w:val="111111"/>
          <w:sz w:val="28"/>
          <w:szCs w:val="28"/>
          <w:rtl w:val="true"/>
          <w:lang w:bidi="fa-IR"/>
        </w:rPr>
        <w:t>.</w:t>
      </w:r>
      <w:bookmarkStart w:id="924" w:name="pg4780_42544"/>
    </w:p>
    <w:p>
      <w:pPr>
        <w:pStyle w:val="Heading2"/>
        <w:numPr>
          <w:ilvl w:val="1"/>
          <w:numId w:val="1"/>
        </w:numPr>
        <w:rPr/>
      </w:pPr>
      <w:bookmarkStart w:id="925" w:name="__RefHeading___Toc2078643_2035185390"/>
      <w:bookmarkStart w:id="926" w:name="_Toc347"/>
      <w:bookmarkEnd w:id="924"/>
      <w:bookmarkEnd w:id="925"/>
      <w:r>
        <w:rPr>
          <w:rtl w:val="true"/>
        </w:rPr>
        <w:t>احکام حبس</w:t>
      </w:r>
      <w:bookmarkEnd w:id="9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می تواند ملک خود را بدون اینکه وقف کند برای انجام کارهای خیریه یا عبادت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امور محقق شد نمی تواند آن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مدت معین مثلاً ده سال حبس کرده باشد پس از انقضای آن مدّت به ملکیت او یا ورّاث او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حبس شرائط عمومی مانند عقل و بلوغ و عدم سفاهت و عدم حجر شرط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وقف، واقف نمی تواند در موقوف کمترین تصرّفی نماید حتی اگر منافی با منافع موقوف علیه نباشد اما در حبس فقط تصرّفاتی جایز نیست که منافی با منافع محبّس علیه باشد لذا فروختن عین حبس شده جایز است</w:t>
      </w:r>
      <w:r>
        <w:rPr>
          <w:rFonts w:eastAsia="IRNazanin" w:cs="IRNazanin"/>
          <w:color w:val="111111"/>
          <w:sz w:val="28"/>
          <w:szCs w:val="28"/>
          <w:rtl w:val="true"/>
          <w:lang w:bidi="fa-IR"/>
        </w:rPr>
        <w:t>.</w:t>
      </w:r>
      <w:bookmarkStart w:id="927" w:name="pg4780_42545"/>
    </w:p>
    <w:p>
      <w:pPr>
        <w:pStyle w:val="Heading2"/>
        <w:numPr>
          <w:ilvl w:val="1"/>
          <w:numId w:val="1"/>
        </w:numPr>
        <w:rPr/>
      </w:pPr>
      <w:bookmarkStart w:id="928" w:name="__RefHeading___Toc2078645_2035185390"/>
      <w:bookmarkStart w:id="929" w:name="_Toc348"/>
      <w:bookmarkEnd w:id="927"/>
      <w:bookmarkEnd w:id="928"/>
      <w:r>
        <w:rPr>
          <w:rtl w:val="true"/>
        </w:rPr>
        <w:t>احکام وصیت</w:t>
      </w:r>
      <w:bookmarkEnd w:id="9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وصیت آن است که انسان سفارش کند بعد از مرگش برای او کارهایی انجام دهند،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چیزی از مال او ملک کسی باشد، یا در خیرات و امور عام المنفعه صرف شود یا برای اولاد خود و کسانی که اختیار آنان با اوست، قیم و سرپرست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به او وصیت می کنند، وصی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شخصی که نمی تواند حرف بزند، اگر با اشاره مقصود خود را بفهماند، برای هر کاری می تواند وصیت کند؛ و کسی هم که می تواند حرف بزند، اگر در کارهای کوچک و کم ارزش با اشاره ای که مقصودش را بفهماند، وصیت کند صحیح است، ولی در کارهای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بخواهد وصیت کند مبلغ زیادی به کسی بدهند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اشاره فایده ندارد، مگر این اشاره در جایی باشد که حرف زدن برای او محذوری ایجاد می کند و به طور دقیق قابل 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نوشته ای به امضا یا مهر میت ببینند، چنانچه مقصود او را بفماند و معلوم باشد که برای وصیت کردن نوشته، باید مطابق آن عمل کنند، حتی اگر معلوم شود آن را به منظور وصیت ننوشته، ولی اطمینان پیدا شود که قصد داشته بر اساس آن وصیت کند، بنابر احتیاط واجب باید مطابق آن عمل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وصیت می کند، باید بالغ و عاقل باشد و از روی اختیار وصیت کند، و نیز باید سفیه نباشد</w:t>
      </w:r>
      <w:r>
        <w:rPr>
          <w:rStyle w:val="FootnoteAnchor"/>
          <w:rtl w:val="true"/>
        </w:rPr>
        <w:footnoteReference w:id="155"/>
      </w:r>
      <w:r>
        <w:rPr>
          <w:rFonts w:ascii="IRNazanin" w:hAnsi="IRNazanin" w:eastAsia="IRNazanin"/>
          <w:color w:val="111111"/>
          <w:sz w:val="28"/>
          <w:sz w:val="28"/>
          <w:szCs w:val="28"/>
          <w:rtl w:val="true"/>
          <w:lang w:bidi="fa-IR"/>
        </w:rPr>
        <w:t>و همچنین باید ممنوع از تصرف در مالی که به آن وصیت می کند نباشد، هر</w:t>
      </w:r>
    </w:p>
    <w:p>
      <w:pPr>
        <w:pStyle w:val="BookText"/>
        <w:rPr/>
      </w:pPr>
      <w:r>
        <w:rPr>
          <w:rFonts w:ascii="IRNazanin" w:hAnsi="IRNazanin" w:eastAsia="IRNazanin"/>
          <w:color w:val="111111"/>
          <w:sz w:val="28"/>
          <w:sz w:val="28"/>
          <w:szCs w:val="28"/>
          <w:rtl w:val="true"/>
          <w:lang w:bidi="fa-IR"/>
        </w:rPr>
        <w:t>چند وصیت سفیه و مفلس در امور مربوط به تجهیز و دفن، نافذ است؛ و غیر بالغ ممیز</w:t>
      </w:r>
      <w:r>
        <w:rPr>
          <w:rStyle w:val="FootnoteAnchor"/>
          <w:rtl w:val="true"/>
        </w:rPr>
        <w:footnoteReference w:id="156"/>
      </w:r>
      <w:r>
        <w:rPr>
          <w:rFonts w:ascii="IRNazanin" w:hAnsi="IRNazanin" w:eastAsia="IRNazanin"/>
          <w:color w:val="111111"/>
          <w:sz w:val="28"/>
          <w:sz w:val="28"/>
          <w:szCs w:val="28"/>
          <w:rtl w:val="true"/>
          <w:lang w:bidi="fa-IR"/>
        </w:rPr>
        <w:t>در صورتی که برای امور خیر و عام المنفعه، یا برای ارحام و خویشاوندان خود وصیت کند،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از روی عمد مثلاً زخمی به خود زده یا سمّی خورده است که به سبب آن، یقین یا گمان به مردن او پیدا می شود، اگر وصیت کند که مقداری از مال او را به مصرفی برسانند، صحیح نیست؛ ولی وصیت او در غیر مسائل مالی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تجهیز و دفن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وصیت کند چیزی را بعد از مرگ او به کسی بدهند، همین مقدار که او وصیت را رد نکند، کفایت می کند چه قبل از فوت وصیت کننده باشد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وقتی انسان نشانه های مرگ را در خود دید، باید فوراً امانت های مردم را به صاحبانش برگرداند و اگر به مردم بدهکار است و موقع دادن آن بدهی رسیده، باید بدهد و اگر خودش نمی تواند بدهد یا موقع دادن بدهی او نرسیده، باید وصیت کند و بر وصیت شاهد بگیرد، ولی اگر بدهی او معلوم باشد، وصیت کردن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نشانه های مرگ را در خود می بیند اگر خمس، زکات و مظالم بدهکار است، باید فوراً بدهد و اگر نمی تواند بدهد، چنانچه از خودش مال دارد، یا احتمال می دهد کسی آن ها را ادا کند، باید وصیت کند؛ و همچنین است اگر حج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نشانه های مرگ را در خود می بیند، اگر نماز و روزه قضا دارد، باید وصیت کند که از مال خودش برای آن ها اجیر بگیرند، بلکه اگر مال نداشته باشد ولی احتمال بدهد کسی بدون آن که چیزی بگیرد آن ها را انجام می دهد، باز هم واجب است وصیت کند؛ و اگر قضای نماز و روزه او به تفصیلی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 پسر بزرگ ترش واجب باشد، باید به او اطلاع دهد یا وصیت کند که برای او به جا آورند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کسی که نشانه های مرگ را در خود می بیند، اگر مالی پیش کسی دارد یا در جایی پنهان کرده است که ورثه نمی دانند، چنانچه به سبب ندانستن حقّشان از بین برود، باید به آنان اطلاع دهد؛ و لازم نیست برای بچّه های صغیر خود قیم و سرپرست معین کند، ولی اگر بدون قیم مالشان از بین می رود یا خودشان ضایع می شوند، باید برای آنان قیم امینی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 باید مسلمان، بالغ، عاقل و مورد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چند وصی برای خود معین کند، چنانچه اجازه داده باشد که هر کدام به تنهایی به وصیت عمل کنند، لازم نیست در انجام دادن وصیت از یکدیگر اجازه بگیرند؛ و اگر اجازه نداده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گفته باشد که هر دو با هم به وصیت عمل کنند یا نگفته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با نظر یکدیگر به وصیت عمل کنند؛ و اگر حاضر نشوند که با یکدیگر به وصیت عمل کنند، حاکم شرع آن ها را مجبور می کند و اگر اطاعت نکنند، به جای آنان دیگران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از وصیت خود برگردد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مالش را به کسی بدهند،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ندهند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وصیت باطل می شود؛ و اگر وصیت خود را تغییر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قیمی برای بچّه های خود معین کند، بعد دیگری را به جای او قیم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وصیت اوّلش باطل می شود و باید به وصیت دوم او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کاری کند که معلوم شود از وصیت خود برگشته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خانه ای را که وصیت کرده به کسی بدهند بفروشد، یا دیگری را برای فروش آن وکیل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وصیت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وصیت کند چیز معینی را به کسی بدهند، بعد وصیت کند که نصف همان را به دیگری بدهند، باید آن چیز را دو قسمت کنند و به هر کدام از آن دو نفر یک قسمت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در مرضی که به آن مرض می میرد، مقداری از مالش را به شخصی ببخشد و وصیت کند بعد از مردن او هم مقداری به شخص دیگر بدهند، چنانچه روی هم بیشتر از ثلث نباشد یا اگر بیشتر است، ورثه اجازه بدهند که گفته او عملی شود، باید آنچه را در حالت مرض بخشیده است، از اصل اموال او خارج کنند و نیاز به اجازه ورثه ندارد؛ و آنچه را که وصیت کرده است، از ثلث اموال محاسبه می شود و نیز نیاز به اجازه ورثه ندارد، تنها در صورتی که آنچه وصیت کرده از ثلث اموال او بیشتر شود، باید در مقدار بیشتر از ورثه اجازه بگیرند و اگر اجازه ندهند، وصیت تنها در مقدار ثلث نافذ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وصیت کند که ثلث مال او را نفروشند و عایدی آن را به مصرفی برسانند، باید مطابق گفته او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در مرضی که به آن مرض می میرد،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به کسی بدهکار است، چنانچه متهم باشد که برای ضرر زدن به ورثه گفته است، باید مقداری را که معین کرده از ثلث او بدهند؛ و اگر متهم نباشد و کسی هم منکر گفته او نشود، باید از اصل مالش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وصیت کند به کسی چیزی بدهند، باید آن شخص موجود باشد، پس اگر وصیت کند به بچه ای که ممکن است فلان زن حامله شود، چیزی بدهند باطل است، ولی اگر وصیت کند به بچه ای که در شکم مادر است چیزی بدهند، اگرچه هنوز روح نداشته باشد، وصیت صحیح است؛ پس اگر زنده به دنیا آمد، باید آنچه را که وصیت کرده به او بدهند و اگر مرده به دنیا آمد، وصیت باطل می شود و آنچه را که برای او وصیت کرده، ورثه میان خودشان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بفهمد کسی او را وصی خود کرده، چنانچه به وصیت کننده خبر دهد که برای انجام دادن وصیت او حاضر نیست، لازم نیست بعد از مردن او به وصیت عمل کند، ولی اگر پیش از مردن او نفهمد که او را وصی کرده، یا بفهمد و به او اطلاع ندهد که برای عمل کردن به وصیت حاضر نیست، در صورتی که مشقّت نداشته باشد، باید وصیت او را انجام دهد؛ و نیز اگر وصی پیش از مرگ وصیت کننده موقعی متوجه شود که وصیت کننده به سبب شدت مرض نتواند به دیگری وصیت کند، باید وصیت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که وصیت کرده بمیرد، وصی نمی تواند دیگری را برای انجام دادن کارهای میت معین کند و خود از کار کناره بگیرید، ولی اگر بداند مقصود میت این نبوده که خود وصی آن کار را انجام دهد، بلکه مقصودش فقط انجام دادن کار بوده، می تواند دیگری را از طرف خود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دو نفر را وصی کند، چنانچه یکی از آن دو بمیرد یا دیوانه و یا کافر شود، حاکم شرع یک نفر دیگر را به جای او معین می کند؛ و اگر هر دو بمیرند یا دیوانه و یا کافر شوند، حاکم شرع دو نفر دیگر را معین می کند، ولی اگر یک نفر بتواند وصیت را عملی کند، معین کردن دو نفر لازم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وصی نتواند به تنهایی کارهای میت را انجام دهد، حاکم شرع برای کمک او یک نفر دیگر را معین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مقداری از مال میت در دست وصی تلف شود، چنانچه در نگهداری آن کوتاهی یا تعدّی </w:t>
      </w:r>
      <w:r>
        <w:rPr>
          <w:rStyle w:val="FootnoteAnchor"/>
          <w:rtl w:val="true"/>
        </w:rPr>
        <w:footnoteReference w:id="157"/>
      </w: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میت وصیت کرده است که فلان مقدار به فقرای فلان شهر بده و او مال را به شهر دیگر برده و در راه از بین 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ضامن است؛ و اگر کوتاهی یا تعدّی نکرده،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انسان شخصی را وصی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بمیرد فلانی وصی باشد، بعد از آن که وصی اوّل مُرد وصی دوم باید کارهای میت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حجی که بر میت واجب است، بدهکاری و حقوقی را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خمس و زکات و مظالم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ادا کردن آن ها واجب می باشد، باید از اصل مال میت بدهند، اگرچه میت برای آن ها وصیت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مال میت از بدهی و حج واجب و حقوقی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خمس و زکات و مظالم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او واجب است زیاد بیاید، چنانچه وصیت کرده باشد که ثلث یا مقداری از ثلث را به مصرفی برسانند، باید به وصیت او عمل کنند و اگر وصیت نکرده باشد، آنچه می ماند مال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مصرفی را که میت معین کرده از ثلث مال او بیشتر باشد، وصیت او در بیشتر از ثلث در صورتی صحیح است که ورثه حرفی بزنند، یا کاری کنند که معلوم شود عملی شدن وصیت را اجازه داده اند و تنها راضی بودن آنان، کافی نیست و اگر مدتی بعد از مردن او هم اجازه بدهند، صحیح است؛ چنانچه بعضی از ورثه اجازه دهند و بعضی قبول نکنند وصیت در سهم کسانی که اجازه داده،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مصرفی را که میت معین کرده از ثلث مال او بیشتر باشد و پیش از مردن او ورثه اجازه بدهند که وصیت او عملی شود، بعد از مردن او نمی توانند از اجازه خود برگردند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وصیت کند از ثلث او خمس، زکات یا بدهی دیگر او را بدهند، برای نماز و روزه او اجیر بگیرند و کار مستحبی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اطعام به فقرا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دهند، باید اوّل بدهی او را از ثلث بدهند و اگر چیزی زیاد آمد، برای نماز و روزه او اجیر بگیرند و اگر از آن هم زیاد آمد، به مصرف کار مستحبی که معین کرده برسانند، چنانچه ثلث مال او فقط به اندازه بدهی او باشد، ورثه هم اجازه ندهند که بیشتر از ثلث مال مصرف شود، وصیت برای نماز و روزه و کارهای مستحبی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وصیت کند بدهی او را بدهند و برای نماز و روزه او اجیر بگیرند و کار مستحبی هم انجام دهند، چنانچه وصیت نکرده باشد که این ها را از ثلث بدهند، باید بدهی او را از اصل مال بدهند و اگر چیزی زیاد آمد، ثلث آن را به مصرف نماز و روزه و کارهای مستحبی که معین کرده برسانند، در صورتی که ثلث کافی نباشد، اگر ورثه اجازه بدهند، باید وصیت او عملی شود و اگر اجازه ندهند، باید نماز و روزه را از ثلث بدهند و اگر چیزی زیاد آمد، به مصرف کار مستحبی که معین کرده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 وصیت کرده فلان مبلغ به من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دو مرد عادل گفته او را تصدیق کنند، یا قسم بخورد و یک مرد عادل هم گفته او را تصدیق کند، یا یک مرد عادل و دو زن عادله، یا چهار زن عادله به گفته او شهادت دهند، باید مقداری را که می گوید به او بدهند؛ و اگر یک زن عادله شهادت دهد، باید یک چهارم چیزی را که مطالبه می کند، به او بدهند و اگر دو زن عادله شهادت دهند، نصف آن را به او بدهند و اگر سه زن عادله شهادت دهند، باید سه چهارم آن را به او بدهند؛ و نیز اگر دو مرد کافر ذمّی که در دین خود عادل باشند، گفته او را تصدیق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صورتی که میت ناچار بوده است که وصیت کند و مرد و زن عادلی هم در موقع وصیت نبوده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چیزی را که مطالبه می کند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 میتم که مال او را به مصرفی برسانم، یا میت مرا قیم بچه های خود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باید حرف او را قبول کرد که دو مرد عادل گفته او را تصدیق کنند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وصیت کند چیزی به کسی بدهند و آن شخص پیش از آن که قبول کند یا رد نماید بمیرد، تا وقتی ورثه او وصیت را رد نکرده اند، می توانند آن چیز را قبول کنند، ولی این در صورتی است که وصیت کننده از وصیت خود برنگردد، وگرنه حقی به آن چیز ندارند</w:t>
      </w:r>
      <w:r>
        <w:rPr>
          <w:rFonts w:eastAsia="IRNazanin" w:cs="IRNazanin"/>
          <w:color w:val="111111"/>
          <w:sz w:val="28"/>
          <w:szCs w:val="28"/>
          <w:rtl w:val="true"/>
          <w:lang w:bidi="fa-IR"/>
        </w:rPr>
        <w:t>.</w:t>
      </w:r>
      <w:bookmarkStart w:id="930" w:name="pg4780_42551"/>
    </w:p>
    <w:p>
      <w:pPr>
        <w:pStyle w:val="Heading2"/>
        <w:numPr>
          <w:ilvl w:val="1"/>
          <w:numId w:val="1"/>
        </w:numPr>
        <w:rPr/>
      </w:pPr>
      <w:bookmarkStart w:id="931" w:name="__RefHeading___Toc2078647_2035185390"/>
      <w:bookmarkStart w:id="932" w:name="_Toc349"/>
      <w:bookmarkEnd w:id="930"/>
      <w:bookmarkEnd w:id="931"/>
      <w:r>
        <w:rPr>
          <w:rtl w:val="true"/>
        </w:rPr>
        <w:t>احکام ارث</w:t>
      </w:r>
      <w:bookmarkEnd w:id="932"/>
    </w:p>
    <w:p>
      <w:pPr>
        <w:pStyle w:val="Heading3"/>
        <w:numPr>
          <w:ilvl w:val="2"/>
          <w:numId w:val="1"/>
        </w:numPr>
        <w:rPr/>
      </w:pPr>
      <w:bookmarkStart w:id="933" w:name="__RefHeading___Toc2078649_2035185390"/>
      <w:bookmarkStart w:id="934" w:name="_Toc350"/>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کسانی که به سبب خویشاوندی ارث می برند،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اولاد میت است و با نبودن اولاد، اولادِ اولاد هر چه پایین روند هر کدام آنآن که به میت نزدیک تر است، ارث می برد و تا یک نفر از این دسته هست، دسته دوم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پدر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جده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مادر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از طرف مادر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جد و جده مادری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چه از طرف پدر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جد و جده پدری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خواهر و برادر است و با نبودن برادر و خواهر، اولاد ایشان هر کدام آنان که به میت نزدیک تر است، ارث می برد و تا یک نفر از این دسته هست، دسته سوم ارث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خاله و اولاد آنان است و تا یک نفر از عموها، عمه ها، دایی ها و خاله های میت زنده اند، اولاد آنان ارث نمی برند، ولی اگر میت عموی پدری و پسر عموی پدر و مادری داشته باشد، ارث به پسر عموی پدر و مادری می رسد و عموی پدری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عمو، عمه، دایی، خاله میت و اولاد آنان و اولاد اولاد آنان نباشند، عمو، عمه، دایی، خاله پدر و مادر میت، ارث می برند و اگر این ها نباشند، اولادشان ارث می برند و اگر این ها هم نباشند عمو، عمه، دایی، خاله جد و جده میت؛ و اگر این ها نباشند، اولادشان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و شوهر به تفصیلی که بعداً گفته می شود، از یکدیگر ارث می برند</w:t>
      </w:r>
      <w:r>
        <w:rPr>
          <w:rFonts w:eastAsia="IRNazanin" w:cs="IRNazanin"/>
          <w:color w:val="111111"/>
          <w:sz w:val="28"/>
          <w:szCs w:val="28"/>
          <w:rtl w:val="true"/>
          <w:lang w:bidi="fa-IR"/>
        </w:rPr>
        <w:t>.</w:t>
      </w:r>
    </w:p>
    <w:p>
      <w:pPr>
        <w:pStyle w:val="Heading3"/>
        <w:numPr>
          <w:ilvl w:val="2"/>
          <w:numId w:val="1"/>
        </w:numPr>
        <w:rPr/>
      </w:pPr>
      <w:bookmarkStart w:id="935" w:name="__RefHeading___Toc2078651_2035185390"/>
      <w:bookmarkStart w:id="936" w:name="_Toc351"/>
      <w:bookmarkEnd w:id="935"/>
      <w:r>
        <w:rPr>
          <w:rtl w:val="true"/>
        </w:rPr>
        <w:t>ارث دسته اوّل</w:t>
      </w:r>
      <w:bookmarkEnd w:id="93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یک نفر از دسته اوّل باشد، مثلاً پدر یا مادر یا یک پسر یا یک دختر باشد، همه مال میت به او می رسد؛ و اگر چند پسر یا چند دختر باشند، همه مال به طور</w:t>
      </w:r>
    </w:p>
    <w:p>
      <w:pPr>
        <w:pStyle w:val="BookText"/>
        <w:rPr/>
      </w:pPr>
      <w:r>
        <w:rPr>
          <w:rFonts w:ascii="IRNazanin" w:hAnsi="IRNazanin" w:eastAsia="IRNazanin"/>
          <w:color w:val="111111"/>
          <w:sz w:val="28"/>
          <w:sz w:val="28"/>
          <w:szCs w:val="28"/>
          <w:rtl w:val="true"/>
          <w:lang w:bidi="fa-IR"/>
        </w:rPr>
        <w:t>مساوی بین آنان قسمت می شود؛ و اگر یک پسر و یک دختر باشد، مال را سه قسمت می کنند، دو قسمت را پسر و یک قسمت را دختر می برد؛ و اگر چند پسر و چند دختر باشند، مال را طوری قسمت می کنند که هر پسری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پدر و مادر او باشند، مال سه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قسمت آن را پدر و یک قسمت را مادر می برد، ولی اگر میت دو برادر یا چهار خواهر یا یک برادر و دو خواهر داشته باشد که همه آنان پدری باشند </w:t>
      </w:r>
      <w:r>
        <w:rPr>
          <w:rStyle w:val="FootnoteAnchor"/>
          <w:rtl w:val="true"/>
        </w:rPr>
        <w:footnoteReference w:id="158"/>
      </w:r>
      <w:r>
        <w:rPr>
          <w:rFonts w:ascii="IRNazanin" w:hAnsi="IRNazanin" w:eastAsia="IRNazanin"/>
          <w:color w:val="111111"/>
          <w:sz w:val="28"/>
          <w:sz w:val="28"/>
          <w:szCs w:val="28"/>
          <w:rtl w:val="true"/>
          <w:lang w:bidi="fa-IR"/>
        </w:rPr>
        <w:t xml:space="preserve">اگرچه تا میت پدر و مادر دارد این ها ارث نمی برند، اما به سبب بودن افراد مذکور، مادر شش یک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می برد و بقیّه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پدر و مادر و یک دختر باشد، چنانچه میت دو برادر یا چهار خواهر یا یک برادر و دو خواهر پدری نداشته باشد، مال را پنج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کدام یک قسمت و دختر سه قسمت آن را می برد؛ و اگر دو برادر یا چهار خواهر یا یک برادر و دو خواهر پدری داشته باشد، مال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کدام یک قسمت و دختر سه قسمت می برد و یک قسمت باقی مانده را چهار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را به پدر و سه قسمت را به دختر می دهند، مثلاً اگر مال میت 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کنند،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دختر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آن را به پدر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آن را به مادر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پدر و مادر و یک پسر باشد، مال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کدام یک قسمت و پسر چهار قسمت آن را می برد؛ و اگر چند پسر یا چند دختر باشند، آن چهار قسمت را به طور مساوی بین خودشان قسمت می کنند؛ و اگر پسر و دختر باشند، آن چهار قسمت را طوری تقسیم می کنند که هر پسری دو برابر دختر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پدر و یک پسر یا مادر و یک پسر باشد، مال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پدر یا مادر و پنج قسمت را پسر می برد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پدر یا مادر با پسر و دختر باشد، مال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پدر یا مادر می برد و بقیه را طوری قسمت می کنند که هر پسری دو برابر دختر ببرد</w:t>
      </w:r>
      <w:r>
        <w:rPr>
          <w:rFonts w:eastAsia="IRNazanin" w:cs="IRNazanin"/>
          <w:color w:val="111111"/>
          <w:sz w:val="28"/>
          <w:szCs w:val="28"/>
          <w:rtl w:val="true"/>
          <w:lang w:bidi="fa-IR"/>
        </w:rPr>
        <w:t>.</w:t>
      </w:r>
      <w:bookmarkStart w:id="937" w:name="pg4780_42553"/>
    </w:p>
    <w:p>
      <w:pPr>
        <w:pStyle w:val="BookText"/>
        <w:rPr/>
      </w:pPr>
      <w:bookmarkEnd w:id="93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پدر و یک دختر یا مادر و یک دختر باشد، مال را چهار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پدر یا مادر و بقیه را دختر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پدر و چند دختر یا مادر و چند دختر باشد، مال را پنج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پدر یا مادر می برد و چهار قسمت را دخترها به طور مساوی بین خودشان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اولاد نداشته باشد، نوه پسری او اگرچه دختر باشد، سهم پسر میت را می برد و نوه دختری او اگرچه پسر باشد، سهم دختر میت را می برد، مثلاً اگر میت یک پسر از دختر خود و یک دختر از پسرش داشته باشد، مال را سه قسمت می کنند، یک قسمت را به پسر دختر و دو قسمت را به دختر پسر می دهند</w:t>
      </w:r>
      <w:r>
        <w:rPr>
          <w:rFonts w:eastAsia="IRNazanin" w:cs="IRNazanin"/>
          <w:color w:val="111111"/>
          <w:sz w:val="28"/>
          <w:szCs w:val="28"/>
          <w:rtl w:val="true"/>
          <w:lang w:bidi="fa-IR"/>
        </w:rPr>
        <w:t>.</w:t>
      </w:r>
    </w:p>
    <w:p>
      <w:pPr>
        <w:pStyle w:val="Heading3"/>
        <w:numPr>
          <w:ilvl w:val="2"/>
          <w:numId w:val="1"/>
        </w:numPr>
        <w:rPr/>
      </w:pPr>
      <w:bookmarkStart w:id="938" w:name="__RefHeading___Toc2078653_2035185390"/>
      <w:bookmarkStart w:id="939" w:name="_Toc352"/>
      <w:bookmarkEnd w:id="938"/>
      <w:r>
        <w:rPr>
          <w:rtl w:val="true"/>
        </w:rPr>
        <w:t>ارث دسته دوم</w:t>
      </w:r>
      <w:bookmarkEnd w:id="93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دسته دوم از کسانی که به سبب خویشاوندی ارث می برند، 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پدر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مادر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برادر و خواهر میت است و اگر برادر و خواهر نداشته باشد، اولادشان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یک برادر یا یک خواهر باشد، همه مال به او می رسد؛ و اگر چند برادر پدر و مادری یا چند خواهر پدر و مادری باشد، مال به طور مساوی بین آنان قسمت می شود؛ و اگر برادر و خواهر پدر و مادری با هم باشند، هر برادری دو برابر خواهر می برد، مثلاً اگر دو برادر و یک خواهر پدر و مادری دارد، مال را پنج قسمت می کنند، هر یک از برادرها دو قسمت و خواهر یک قسمت آن را می برد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برادر و خواهر پدر و مادری دارد، برادر و خواهر پدری که از مادر با میت جداست، ارث نمی برد؛ و اگر برادر و خواهر پدر و مادری ندارد، چنانچه فقط یک خواهر یا یک برادر پدری داشته باشد، همه مال به او می رسد؛ و اگر چند برادر یا چند خواهر پدری داشته باشد، مال را به طور مساوی بین آنان قسمت می شود؛ و اگر هم برادر و هم خواهر پدری داشته باشد، هر برادری دو برابر خواهر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یک خواهر یا یک برادر مادری باشد که از پدر با میت جداست، همه مال به او می رسد؛ و اگر چند برادر مادری یا چند خواهر مادری یا چند برادر و خواهر مادری باشند، مال به طور مساوی بین آنان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برادر و خواهر پدر و مادری و برادر و خواهر پدری و یک برادر یا یک خواهر مادری داشته باشد، برادر و خواهر پدری ارث نمی برند و مال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به برادر یا خواهر مادری و بقیه را به برادر و خواهر پدر و مادری می دهند، و هر برادری دو برابر خواهر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برادر و خواهر پدر و مادری، برادر و خواهر پدری و برادر و خواهر مادری داشته باشد، برادر و خواهر پدری ارث نمی برند، مال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برادر و خواهر مادری به طور مساوی بین خودشان قسمت می کنند، بقیه را به برادر و خواهر پدر و مادری می دهند، و هر برادری دو برابر خواهر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برادر و خواهر پدری و یک برادر مادری یا یک خواهر مادری باشد، مال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برادر یا خواهر مادری می برد، بقیه را به برادر و خواهر پدری می دهند، و هر برادری دو برابر خواهر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برادر و خواهر پدری و چند برادر و خواهر مادری باشد، مال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برادر و خواهر مادری به طور مساوی بین خودشان قسمت می کنند، بقیه را به برادر و خواهر پدری می دهند، و هر برادری دو برابر خواهر می برد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برادر، خواهر و زن او باشد، زن ارث خود را به تفصیلی که بعداً گفته می شود، می برد و خواهر و برادر به طوری که در مسائل گذشته گفته شد، ارث خود را می برند؛ و نیز اگر زنی بمیرد و وارث او فقط خواهر، برادر و شوهر او باشد، شوهر نصف مال را می برد و خواهر و برادر به طوری که در مسائل پیش گفته شد، ارث خود را می برند، ولی برای آن که زن یا شوهر ارث می برد از سهم برادر و خواهر مادری چیزی کم نمی شود، و از سهم برادر و خواهر پدر و مادری یا پدری کم می شود، مثلاً اگر وارث میت شوهر، برادر و خواهر مادری و برادر و خواهر پدر و مادری او باشد، نصف مال به شوهر می رسد، یک قسمت از سه قسمت اصل مال را به برادر و خواهر مادری می دهند، آنچه می ماند مال برادر و خواهر پدر و</w:t>
      </w:r>
      <w:bookmarkStart w:id="940" w:name="pg4780_42555"/>
    </w:p>
    <w:p>
      <w:pPr>
        <w:pStyle w:val="BookText"/>
        <w:rPr/>
      </w:pPr>
      <w:bookmarkEnd w:id="940"/>
      <w:r>
        <w:rPr>
          <w:rFonts w:ascii="IRNazanin" w:hAnsi="IRNazanin" w:eastAsia="IRNazanin"/>
          <w:color w:val="111111"/>
          <w:sz w:val="28"/>
          <w:sz w:val="28"/>
          <w:szCs w:val="28"/>
          <w:rtl w:val="true"/>
          <w:lang w:bidi="fa-IR"/>
        </w:rPr>
        <w:t>مادری است، پس اگر همه مال او شش تومان باشد، سه تومان به شوهر و دو تومان به برادر و خواهر مادری و یک تومان به برادر و خواهر پدر و مادری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خواهر و برادر نداشته باشد، سهم ارث آنان را به اولادشان می دهند، سهم برادرزاده و خواهرزاده مادری به طور مساوی بین آنان قسمت می شود و از سهمی که به برادرزاده و خواهرزاده پدری یا پدر و مادری می رسد، هر پسری دو برابر دختر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وارث میت فقط یک جد یا یک جده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پدری باشد یا مادری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همه مال به او می رسد، و با بودن جد میت پدر جد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جد و جده پدری باشد، مال سه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جد و یک قسمت را جده می برد؛ و اگر جد و جده مادری باشد، مال را به طور مساوی بین خودشان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یک جد یا جده پدری و یک جد یا جده مادری باشد، مال سه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جد یا جده پدری و یک قسمت را جد یا جده مادری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جد و جده پدری و جد و جده مادری باشد، مال سه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جد و جده مادری به طور مساوی بین خودشان قسمت می کنند و دو قسمت آن را به جد و جده پدری می دهند که جد دو برابر جده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زن، جد و جده پدری و جد و جده مادری او باشد، زن ارث خود را به تفصیلی که گفته می شود، می برد و یک قسمت از سه قسمت اصل مال را به جد و جده مادری می دهند که به طور مساوی بین خودشان قسمت می کنند و بقیه را به جد و جده پدری می دهند که جد دو برابر جده می برد؛ و اگر وارث میت شوهر و جد و جده باشد، شوهر نصف مال را می برد و جد و جده به دستوری که در مسائل گذشته گفته شد، ارث خود را می برند</w:t>
      </w:r>
      <w:r>
        <w:rPr>
          <w:rFonts w:eastAsia="IRNazanin" w:cs="IRNazanin"/>
          <w:color w:val="111111"/>
          <w:sz w:val="28"/>
          <w:szCs w:val="28"/>
          <w:rtl w:val="true"/>
          <w:lang w:bidi="fa-IR"/>
        </w:rPr>
        <w:t>.</w:t>
      </w:r>
    </w:p>
    <w:p>
      <w:pPr>
        <w:pStyle w:val="Heading3"/>
        <w:numPr>
          <w:ilvl w:val="2"/>
          <w:numId w:val="1"/>
        </w:numPr>
        <w:rPr/>
      </w:pPr>
      <w:bookmarkStart w:id="941" w:name="__RefHeading___Toc2078655_2035185390"/>
      <w:bookmarkStart w:id="942" w:name="_Toc353"/>
      <w:bookmarkEnd w:id="941"/>
      <w:r>
        <w:rPr>
          <w:rtl w:val="true"/>
        </w:rPr>
        <w:t>ارث دسته سوم</w:t>
      </w:r>
      <w:bookmarkEnd w:id="94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دسته سوم عمو، عمه، دایی، خاله و اولاد آنان است به تفصیلی که گفته شد که اگر از طبقه اوّل و دوم کسی نباشد، این ها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یک عمو یا یک عمه است، چه پدر و مادری باشد</w:t>
      </w:r>
      <w:r>
        <w:rPr>
          <w:rStyle w:val="FootnoteAnchor"/>
          <w:rtl w:val="true"/>
        </w:rPr>
        <w:footnoteReference w:id="159"/>
      </w:r>
      <w:r>
        <w:rPr>
          <w:rFonts w:ascii="IRNazanin" w:hAnsi="IRNazanin" w:eastAsia="IRNazanin"/>
          <w:color w:val="111111"/>
          <w:sz w:val="28"/>
          <w:sz w:val="28"/>
          <w:szCs w:val="28"/>
          <w:rtl w:val="true"/>
          <w:lang w:bidi="fa-IR"/>
        </w:rPr>
        <w:t>یا پدری باشد یا مادری، همه مال به او می رسد؛ و اگر چند عمو یا چند عمه باشند و همه پدر و مادری، یا همه پدری باشند، مال به طور مساوی بین آنان قسمت می شود؛ و اگر عمو و عمه هر دو باشند و همه پدر و مادری، یا همه پدری باشند، عمو دو برابر عمه می برد، مثلاً اگر وارث میت دو عمو و یک عمه باشد، مال را پنج قسمت می کنند، یک قسمت را به عمه می دهند و چهار قسمت را عموها به طور مساوی بین خودشان قسمت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چند عموی مادری یا چند عمه مادری یا عمو و عمه مادری باشند، مال به طور مساوی بین آنان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عمو و عمه باشد و بعضی پدری و بعضی مادری و بعضی پدری و مادری باشند، عمو و عمه پدری ارث نمی برند، پس اگر میت یک عمو یا یک عمه مادری دارد، مال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عمو یا عمه مادری و بقیه را به عمو و عمه پدر و مادری می دهند، و عموی پدر و مادری دو برابر عمه پدر و مادری می برد؛ و اگر هم عمو و هم عمه مادری دارد، مال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را به عمو و عمه پدر و مادری می دهند و عمو دو برابر عمه می برد و یک قسمت را به عمو و عمه مادری می دهند که به طور مساوی بین خودشان قسمت کنند، و احتیاط آن است که در تقسیم با یکدیگر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یک دایی یا یک خاله باشد، همه مال به او می رسد؛ و اگر هم دایی و هم خاله باشد و همه پدر و مادری، یا پدری، یا مادری باشند، مال به طور مساوی بین آنان قسمت می شود، و احتیاط آن است که در تقسیم با یکدیگر صلح کنند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یک دایی یا یک خاله مادری یا دایی و خاله پدر و مادری یا دایی و خاله پدری باشد، دایی و خاله پدری ارث نمی برد و مال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دایی یا خاله مادری می دهند و دایی و خاله پدر و مادری باقیمانده را به طور مساوی بین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فقط دایی و خاله پدری، دایی و خاله مادری و دایی و خاله پدر و مادری باشد، دایی و خاله پدری ارث نمی برد و باید مال را سه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دایی و خاله مادری به طور مساوی بین خودشان قسمت کنند، و بقیه را به دایی و خاله پدر و مادری بدهند و آن ها مال را به طور مساوی بین خود تقسیم کنند؛ و بنابر احتیاط مستحب در تقسیم آن با یکدیگر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یک دایی یا یک خاله و یک عمو یا یک عمه باشد، مال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دایی یا خاله و بقیه را عمو یا عمه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یک دایی یا یک خاله و عمو و عمه باشد، چنانچه عمو و عمه پدر و مادری یا پدری باشند، مال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دایی یا خاله می برد و از بقیه دو قسمت به عمو و یک قسمت به عمه می دهند، بنابراین اگر مال را نُه قسمت کنند، سه قسمت را به دایی یا خاله و چهار قسمت را به عمو و دو قسمت را به عمه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یک دایی یا یک خاله و یک عمو یا یک عمه مادری و عمو و عمه پدر و مادری یا پدری باشد، مال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به دایی یا خاله می دهند و دو قسمت باقی مانده را شش قسمت می کنند، یک قسمت را به عمو یا عمه مادری و بقیه را به عمو و عمه پدر و مادری یا پدری می دهند، و عمو دو برابر عمه می برد؛ بنابراین اگر مال را نُه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را به دایی یا خاله و یک قسمت را به عمو یا عمه مادری و پنج قسمت دیگر را به عمو و عمه پدر و مادری یا پدری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یک دایی یا یک خاله، عمو و عمه مادری و عمو و عمه پدر و مادری یا پدری باشد، مال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دایی یا خاله می برد و دو قسمت باقی مانده را سه سهم می کنند، یک سهم آن را به طور مساوی بین عمو و عمه مادری قسمت می کنند و دو سهم دیگر را بین عمو و عمه پدر و مادری یا پدری قسمت می کنند، و عمو دو برابر عمه می برد؛ بنابر این اگر مال را نُه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قسمت آن سهم خاله یا دایی و دو قسمت سهم عمو و عمه مادری و چهار قسمت سهم عمو و عمه پدر و مادری یا پدری می باشد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چند دایی و چند خاله باشد که همه پدر و مادری یا پدری یا مادری باشند و عمو و عمه هم داشته باشد، مال سه سهم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آن را به دستوری</w:t>
      </w:r>
      <w:bookmarkStart w:id="943" w:name="pg4780_42558"/>
    </w:p>
    <w:p>
      <w:pPr>
        <w:pStyle w:val="BookText"/>
        <w:rPr/>
      </w:pPr>
      <w:bookmarkEnd w:id="943"/>
      <w:r>
        <w:rPr>
          <w:rFonts w:ascii="IRNazanin" w:hAnsi="IRNazanin" w:eastAsia="IRNazanin"/>
          <w:color w:val="111111"/>
          <w:sz w:val="28"/>
          <w:sz w:val="28"/>
          <w:szCs w:val="28"/>
          <w:rtl w:val="true"/>
          <w:lang w:bidi="fa-IR"/>
        </w:rPr>
        <w:t>که در مسأله پیش گفته شد، عمو و عمه بین خودشان قسمت می کنند و یک سهم آن را دایی ها و خاله ها به طور مساوی بین خودشان قسمت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دایی یا خاله مادری، چند دایی و خاله پدر و مادری یا پدری و عمو و عمه باشد، مال سه سهم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آن را به دستوری که سابقاً گفته شد عمو و عمه بین خودشان قسمت می کنند، پس اگر میت یک دایی یا یک خاله مادری دارد، یک سهم دیگر آن را شش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به دایی یا خاله مادری می دهند و بقیه را به دایی و خاله پدر و مادری یا پدری می دهند که بنابر احتیاط باید در تقسیم آن با هم صلح کنند؛ و اگر چند دایی مادری یا چند خاله مادری یا هم دایی مادری و هم خاله مادری دارد، آن یک سهم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دایی ها و خاله های مادری به طور مساوی بین خودشان قسمت می کنند و بقیه را به دایی و خاله پدر و مادری یا پدری می دهند که بنابر احتیاط در تقسیم آن با هم صلح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میت عمو، عمه، دایی و خاله نداشته باشد، مقداری که به عمو و عمه می رسد، به اولاد آنان و مقداری که به دایی و خاله می رسد، به اولاد آنان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وارث میت عمو، عمه، دایی و خاله پدر و عمو، عمه، دایی و خاله مادر او باشند، مال سه سهم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آن را عمو، عمه، دایی و خاله مادر میت به طور مساوی بین خودشان قسمت می کنند و دو سهم دیگر آن را سه قسمت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را دایی و خاله پدر میت به طور مساوی بین خودشان قسمت می کنند و دو قسمت دیگر آن را به عمو و عمه پدر میت می دهند، و عمو دو برابر عمه می برد</w:t>
      </w:r>
      <w:r>
        <w:rPr>
          <w:rFonts w:eastAsia="IRNazanin" w:cs="IRNazanin"/>
          <w:color w:val="111111"/>
          <w:sz w:val="28"/>
          <w:szCs w:val="28"/>
          <w:rtl w:val="true"/>
          <w:lang w:bidi="fa-IR"/>
        </w:rPr>
        <w:t>.</w:t>
      </w:r>
    </w:p>
    <w:p>
      <w:pPr>
        <w:pStyle w:val="Heading3"/>
        <w:numPr>
          <w:ilvl w:val="2"/>
          <w:numId w:val="1"/>
        </w:numPr>
        <w:rPr/>
      </w:pPr>
      <w:bookmarkStart w:id="944" w:name="__RefHeading___Toc2078657_2035185390"/>
      <w:bookmarkStart w:id="945" w:name="_Toc354"/>
      <w:bookmarkEnd w:id="944"/>
      <w:r>
        <w:rPr>
          <w:rtl w:val="true"/>
        </w:rPr>
        <w:t>ارث زن و شوهر</w:t>
      </w:r>
      <w:bookmarkEnd w:id="9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زنی بمیرد و اولاد نداشته باشد، نصف همه مال را شوهر او و بقیه را ورثه دیگر می برند؛ و اگر از آن شوهر یا از شوهر دیگر اولاد داشته باشد، یک چهارم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مال را شوهر و بقیه را ورثه دیگر می برند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مردی بمیرد و اولاد نداشته باشد، یک چهارم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زن، و بقیه را ورثه دیگر می برند، و اگر از آن زن یا از زن دیگر اولاد داشته باشد، یک هشتم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زن و بقیه را ورثه دیگر می برند، و زنی كه از میت فرزند ندارد از زمین خانه ارث نمی برد؛ نه از خود زمین و نه از قیمت آن</w:t>
      </w:r>
    </w:p>
    <w:p>
      <w:pPr>
        <w:pStyle w:val="BookText"/>
        <w:rPr/>
      </w:pPr>
      <w:r>
        <w:rPr>
          <w:rFonts w:ascii="IRNazanin" w:hAnsi="IRNazanin" w:eastAsia="IRNazanin"/>
          <w:color w:val="111111"/>
          <w:sz w:val="28"/>
          <w:sz w:val="28"/>
          <w:szCs w:val="28"/>
          <w:rtl w:val="true"/>
          <w:lang w:bidi="fa-IR"/>
        </w:rPr>
        <w:t>ولی از قیمت هوایی آن ارث می برد، چنان كه از سایر تركه میت ارث می برد، اما زنی كه از میت فرزند دارد، از همه اموال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بخواهد در چیزهایی که از آن ها ارث نمی 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زمین خانه مسکونی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تصرف کند، باید از ورثه دیگر اجازه بگیرد؛ و نیز احتیاط واجب آن است که ورثه تا سهم زن را نداده اند، در چیزهایی که زن از قیمت آن ها، ارث می 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بنا و درخت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بدون اجازه او تصرف نکنند، چنانچه پیش از دادن سهم زن این ها را بفروشند، در صورتی که زن معامله را اجازه دهد، صحیح وگرنه معامله نسبت به سهم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بخواهند بنا، درخت و مانند آن را قیمت کنند که سهم زن را از آن قیمت بدهند، باید به این صورت حساب کنند که اگر آن ها بدون اجاره در زمین بمانند تا از بین برود، چقدر ارزش دارند و یا بر اساس نظر کارشناسان قیمت گذاری کنند و سهم زن را از آن قیمت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مجرای آب قنات و مانند آن، حکم زمین را دارد؛ و آجر و چیزهایی که در آن به کار رفته، در حکم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2818</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اگر میت بیش از یک زن داشته باشد، چنانچه اولاد نداشته باشد، یک چهارم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اگر اولاد داشته باشد، یک هشتم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شرحی که گفته شد، به طور مساوی بین زن های او قسمت می شود، اگرچه شوهر با هیچ یک از آنان یا بعض آنان نزدیکی نکرده باشد، ولی اگر در مرضی که به آن مرض از دنیا رفته، زنی را عقد کرده و با او نزدیکی نکرده است، آن زن از او ارث نمی برد و حق مَهر هم ندارد، ولی بنابر احتیاط ورثه با او در مَهر و ارث مصالحه کنند؛ و نیز بنابر احتیاط آن زن عدّه وفات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در حال مرض شوهر کند و به همان مرض بمیرد، شوهرش اگرچه با او نزدیکی نکرده باشد از او ارث می برد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زن را به ترتیبی که در احکام طلاق گفته شد، طلاق رجعی بدهند و در بین عدّه بمیرد، شوهر از او ارث می برد؛ و نیز اگر شوهر در بین عدّه زن بمیرد، زن از او ارث می برد، ولی اگر بعد از گذشتن عدّه رجعی، یا در عدّه طلاق بائن یکی از آنان بمیرد، دیگری از او ارث نمی برد</w:t>
      </w:r>
      <w:r>
        <w:rPr>
          <w:rFonts w:eastAsia="IRNazanin" w:cs="IRNazanin"/>
          <w:color w:val="111111"/>
          <w:sz w:val="28"/>
          <w:szCs w:val="28"/>
          <w:rtl w:val="true"/>
          <w:lang w:bidi="fa-IR"/>
        </w:rPr>
        <w:t>.</w:t>
      </w:r>
      <w:bookmarkStart w:id="946" w:name="pg4780_42560"/>
    </w:p>
    <w:p>
      <w:pPr>
        <w:pStyle w:val="BookText"/>
        <w:rPr/>
      </w:pPr>
      <w:bookmarkEnd w:id="94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شوهر در حال مرض، عیالش را طلاق دهد و پیش از گذشتن دوازده ماه هلالی بمیرد، زن با سه شرط از او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شوهر دیگر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بی میلی به شوهر مالی به او نداده باشد که به طلاق دادن راضی شود، بلکه اگر چیزی هم به شوهر ندهد ولی طلاق به تقاضای زن باشد، باز هم ارث بردنش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مرضی که در آن مرض زن را طلاق داده، به سبب آن مرض یا به جهت دیگری بمیرد، پس اگر از آن مرض خوب شود و به جهت دیگری از دنیا برود، زن از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شوهر، لباسی را که زن به عنوان نفقه حق مطالبه آن را دارد به او بدهد، بعد از مردن شوهر، این لباس و نیز همه زینت آلات و لوازمی که شوهر برای او گرفته است، از اموال زن محسوب می شود</w:t>
      </w:r>
      <w:r>
        <w:rPr>
          <w:rFonts w:eastAsia="IRNazanin" w:cs="IRNazanin"/>
          <w:color w:val="111111"/>
          <w:sz w:val="28"/>
          <w:szCs w:val="28"/>
          <w:rtl w:val="true"/>
          <w:lang w:bidi="fa-IR"/>
        </w:rPr>
        <w:t>.</w:t>
      </w:r>
    </w:p>
    <w:p>
      <w:pPr>
        <w:pStyle w:val="Heading3"/>
        <w:numPr>
          <w:ilvl w:val="2"/>
          <w:numId w:val="1"/>
        </w:numPr>
        <w:rPr/>
      </w:pPr>
      <w:bookmarkStart w:id="947" w:name="__RefHeading___Toc2078659_2035185390"/>
      <w:bookmarkStart w:id="948" w:name="_Toc355"/>
      <w:bookmarkEnd w:id="947"/>
      <w:r>
        <w:rPr>
          <w:rtl w:val="true"/>
        </w:rPr>
        <w:t>مسائل متفرقه ارث</w:t>
      </w:r>
      <w:bookmarkEnd w:id="9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انگشتری، سلاح و لباسی را که میت از آن ها استفاده می کرده، یا برای استفاده خود تهیه کرده است، متعلق به پسر ارشد اوست؛ چنانچه تعداد آن ها بیش از حد معمول و شأن او باشد، پسر بزرگ تر باید در مورد آن ها با دیگر ورثه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پسر بزرگ میت بیش از یکی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از دو زن او در یک وقت دو پسر به دنیا آمده باشد یا دو قلو و چند قلو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لباس، قرآن، انگشتری و شمشیر میت را به طور مساوی بین خودشان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میت قرض داشته باشد، چنانچه قرضش به اندازه مال او یا زیادتر باشد، باید چهار چیزی هم که مال پسر بزرگ تر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مسأله پیش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قرض او بدهند؛ و اگر قرضش کمتر از مال او باشد، باید از آن چهار چیزی هم که به پسر بزرگ تر می رسد به نسبت به قرض او بدهند، مثلاً اگر همه دارایی او شصت تومان است و به مقدار بیست تومان آن از چیزهایی است که مال پسر بزرگ تر است و سی تومان هم قرض دارد، پسر بزرگ باید به مقدار ده تومان از آن چهار چیز را بابت قرض میت بدهد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 از کافر ارث می برد، ولی کافر اگرچه پدر یا پسر میت باشد از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یکی از خویشان خود را عمداً و به ناحق بکشد، از او ارث نمی برد، ولی اگر از روی خطا و یا شبه عمد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آن که سنگ را به هوا بیندازد و اتفاقاً به یکی از خویشان او بخورد و او را بکشد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او ارث می برد، ولی ارث بردن او از دیه قتل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بعداً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گاه بخواهند ارث را تقسیم کنند، برای بچه ای که در شکم است که اگر زنده به دنیا بیاید ارث می برد، سهم دو پسر را کنار می گذارند، ولی اگر احتمال بدهند بیشتر است، مثلاً احتمال بدهند که زن سه بچّه حامله باشد، سهم سه پسر را کنار می گذارند و چنانچه مثلاً یک پسر یا یک دختر به دنیا آمد، زیادی را ورثه بین خودشان تقسیم می کنند</w:t>
      </w:r>
      <w:r>
        <w:rPr>
          <w:rFonts w:eastAsia="IRNazanin" w:cs="IRNazanin"/>
          <w:color w:val="111111"/>
          <w:sz w:val="28"/>
          <w:szCs w:val="28"/>
          <w:rtl w:val="true"/>
          <w:lang w:bidi="fa-IR"/>
        </w:rPr>
        <w:t>.</w:t>
      </w:r>
      <w:bookmarkStart w:id="949" w:name="pg4780_42562"/>
    </w:p>
    <w:p>
      <w:pPr>
        <w:pStyle w:val="Heading2"/>
        <w:numPr>
          <w:ilvl w:val="1"/>
          <w:numId w:val="1"/>
        </w:numPr>
        <w:rPr/>
      </w:pPr>
      <w:bookmarkStart w:id="950" w:name="__RefHeading___Toc2078661_2035185390"/>
      <w:bookmarkStart w:id="951" w:name="_Toc356"/>
      <w:bookmarkEnd w:id="949"/>
      <w:bookmarkEnd w:id="950"/>
      <w:r>
        <w:rPr>
          <w:rtl w:val="true"/>
        </w:rPr>
        <w:t>احکام دیه</w:t>
      </w:r>
      <w:bookmarkEnd w:id="9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کسی عمداً و به ناحق دیگری را بکشد، ولیّ شخصی که کشته شده و می تواند قاتل را عفو کند یا بکشد 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مقداری که در مسأله بعد گفته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او دیه بگیرد؛ اما اگر از روی خطا بکشد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برای حیوانی تیر بیندازد و اشتباهاً کسی را بکشد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شخصی که کشته شده حق ندارد او را بکشد، اما می تواند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دیه ای که قاتل باید بدهد، یکی از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که داخل سال ششم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حُلّه، هر حُلّه متشکل از دو پارچه ای است که در یمن می بافند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مثقال شرعی طلا که هر مثقال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تقریباً برابر با سه کیلو و چهار صد و هشتاد و سه گرم؛ بر اساس برابری هر نخود با </w:t>
      </w:r>
      <w:r>
        <w:rPr>
          <w:rFonts w:eastAsia="IRNazanin" w:cs="IRNazanin"/>
          <w:color w:val="111111"/>
          <w:sz w:val="28"/>
          <w:szCs w:val="28"/>
          <w:lang w:bidi="fa-IR"/>
        </w:rPr>
        <w:t>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یا سوت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که هر درهمی</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نقره سکه دار است، مجموعاً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سیصد و هشتاد و یک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دیه چند چیز مثل دیه کشتن است که مقدار آن در مسأله پیش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شخصی را کور کند، یا چهار پلک چشم او را از بین ببرد؛ و اگر یک چشم او را کور کند، باید نصف دیه کشتن را بدهد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کسی را ببرد، یا کاری کند که هر دو گوش او کر شود؛ و اگر یک گوش او را ببرد یا کر کند، باید نصف دیه کشتن را بدهد؛ و اگر نرمه گوش او را ببرد، باید ثلث دیه کشتن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بینی یا نرمه بینی کسی را ببرد یا کاری کند که حس بویایی او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کسی را از بیخ ببرد و اگر مقداری از آن را ببرد، باید به نسبت دیه بدهد، مثلاً اگر نصف زبان را ببرد، باید نصف دیه کشتن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دندان های کسی را از بین ببرد، و دیه هر کدام از دوازده دندانِ جلوی دهان که شش عدد بالا و شش عدد پایین می باشد، پنجاه مثقال شرعی طلا، برابر با </w:t>
      </w:r>
      <w:r>
        <w:rPr>
          <w:rFonts w:eastAsia="IRNazanin" w:cs="IRNazanin"/>
          <w:color w:val="111111"/>
          <w:sz w:val="28"/>
          <w:szCs w:val="28"/>
          <w:lang w:bidi="fa-IR"/>
        </w:rPr>
        <w:t>150/174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 باشد و می تواند به جای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سکه دار بدهد که برابر با یک کیلو و </w:t>
      </w:r>
      <w:r>
        <w:rPr>
          <w:rFonts w:eastAsia="IRNazanin" w:cs="IRNazanin"/>
          <w:color w:val="111111"/>
          <w:sz w:val="28"/>
          <w:szCs w:val="28"/>
          <w:lang w:bidi="fa-IR"/>
        </w:rPr>
        <w:t>050/219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نقره می باشد؛ و اگر یکی از شانزده دندان عقب را که هشت عدد آن ها بالا و هشت عدد پایین است از بین ببرد، باید بیست و پنج مثقال شرعی طلا، برابر با </w:t>
      </w:r>
      <w:r>
        <w:rPr>
          <w:rFonts w:eastAsia="IRNazanin" w:cs="IRNazanin"/>
          <w:color w:val="111111"/>
          <w:sz w:val="28"/>
          <w:szCs w:val="28"/>
          <w:lang w:bidi="fa-IR"/>
        </w:rPr>
        <w:t>075/87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بدهد و می تواند به جای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نقره سکه دار بدهد که برابر با </w:t>
      </w:r>
      <w:r>
        <w:rPr>
          <w:rFonts w:eastAsia="IRNazanin" w:cs="IRNazanin"/>
          <w:color w:val="111111"/>
          <w:sz w:val="28"/>
          <w:szCs w:val="28"/>
          <w:lang w:bidi="fa-IR"/>
        </w:rPr>
        <w:t>525/609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کسی را از بند جدا کند و اگر یک دست را از بند جدا کند، باید نصف دیه کشتن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انگشت کسی را ببرد و دیه هر انگشت، یک دهم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کسی را طوری بشکند که دیگر درست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پستان زنی را ببرد و اگر یکی از آن ها را ببرد، باید نصف دیه کشتن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پای کسی را تا مفصل، یا همه ده انگشت پا را ببرد و دیه هر انگشت یک دهم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های مردی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شخصی آسیب برساند که عقل او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صدمه ای بزند که دیگر بوی خوب و بد را نفهمد، یا منی از او خارج نشود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اشتباهاً شخصی را بکشد، باید دیه او را بدهد و یک بنده آزاد کند؛ و اگر نتواند بنده آزاد کند، دو ماه روزه بگیرد، اگر این را هم نتواند، شصت فقیر را سیر کند؛ و اگر عمداً و به ناحق بکشد، در صورت عفو یا گرفتن دیه، باید دو ماه روزه بگیرد و شصت فقیر را سیر کند و یک بنده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شخصی که سوار حیوان است، اگر کاری کند که آن حیوان به شخصی آسیب برساند، ضامن است؛ و نیز اگر دیگری کاری کند که حیوان به سوار خود، یا به شخص دیگر صدمه بزند، ضامن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کاری کند که زن حامله سقط کند، چنانچه چیزی که سقط شده نطفه باشد، دیه اش بیست مثقال شرعی</w:t>
      </w:r>
      <w:r>
        <w:rPr>
          <w:rStyle w:val="FootnoteAnchor"/>
          <w:rtl w:val="true"/>
        </w:rPr>
        <w:footnoteReference w:id="160"/>
      </w:r>
      <w:r>
        <w:rPr>
          <w:rFonts w:ascii="IRNazanin" w:hAnsi="IRNazanin" w:eastAsia="IRNazanin"/>
          <w:color w:val="111111"/>
          <w:sz w:val="28"/>
          <w:sz w:val="28"/>
          <w:szCs w:val="28"/>
          <w:rtl w:val="true"/>
          <w:lang w:bidi="fa-IR"/>
        </w:rPr>
        <w:t xml:space="preserve">طلایی است و اگر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چهل مثقال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320/139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و اگر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شصت مثقال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98/208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و اگر استخوان تشکیل و شکل گرفته باشد، هشتاد مثقال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64/278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و اگر گوشت آورده ولی هنوز روح در او دمیده نشده، صد مثقال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و اگر روح در او دمیده شده، چنانچه پسر باشد، دیه او هزار مثقال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برابر با سه کیلو و چهارصد و هشتاد و سه گرم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اگر دختر باشد، دیه او پانصد مثقال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برابر با یک کیلو و هفتصد و چهل و یک و نیم گرم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شرعی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زن حامله کاری کند که بچّه اش سقط شود، باید دیه آن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تفصیلی که در مسأله پیش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وارث بچّه بدهد و به خود زن چیزی از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زن حامله را بکشد، باید دیه زن و بچه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پوست سر یا صورت مردی را پاره کند، باید یک شتر به او بدهد؛ و اگر به گوشت برسد و قدری از آن را هم ببرد، باید دو شتر بدهد؛ و اگر خیلی از گوشت را پاره کند، باید سه شتر بدهد؛ و اگر به پرده نازک استخوان برسد، چهار شتر؛ و اگر استخوان نمایان شود، پنج شتر؛ و اگر استخوان بشکند، ده شتر؛ و اگر بعضی از ریزه های استخوان از جای خود بیرون آید، پانزده شتر؛ و اگر به پرده مغز سر برسد، باید سی و سه شتر بدهد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به صورت شخصی سیلی یا چیز دیگر بزند به طوری که صورت او سرخ شود، باید یک مثقال و نیم شرعی طلا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هر مثقالی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بدهد؛ و اگر کبود شود سه مثقال، برابر با </w:t>
      </w:r>
      <w:r>
        <w:rPr>
          <w:rFonts w:eastAsia="IRNazanin" w:cs="IRNazanin"/>
          <w:color w:val="111111"/>
          <w:sz w:val="28"/>
          <w:szCs w:val="28"/>
          <w:lang w:bidi="fa-IR"/>
        </w:rPr>
        <w:t>449/10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اگر سیاه شود، باید شش مثقال شرعی طلا برابر با </w:t>
      </w:r>
      <w:r>
        <w:rPr>
          <w:rFonts w:eastAsia="IRNazanin" w:cs="IRNazanin"/>
          <w:color w:val="111111"/>
          <w:sz w:val="28"/>
          <w:szCs w:val="28"/>
          <w:lang w:bidi="fa-IR"/>
        </w:rPr>
        <w:t>898/20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بدهد، ولی اگر جای دیگر بدن کسی را با زدن، سرخ یا کبود یا سیاه کند، باید نصف آنچه را که گفته شد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به حیوان حلال گوشت شخصی زخم بزند، یا چیزی از بدن آن را ببرد، باید تفاوت قیمت سالم و معیوب آن را به صاحبش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انسان سگ شکاری شخصی را بکشد، باید بیست و یک مثقال معمولی نقره سکه دار، برابر با </w:t>
      </w:r>
      <w:r>
        <w:rPr>
          <w:rFonts w:eastAsia="IRNazanin" w:cs="IRNazanin"/>
          <w:color w:val="111111"/>
          <w:sz w:val="28"/>
          <w:szCs w:val="28"/>
          <w:lang w:bidi="fa-IR"/>
        </w:rPr>
        <w:t>524/97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به او بدهد؛ و اگر سگی که نگهداری خانه را می کند، یا سگ گله شخصی را تلف کند، باید ده مثقال برابر با </w:t>
      </w:r>
      <w:r>
        <w:rPr>
          <w:rFonts w:eastAsia="IRNazanin" w:cs="IRNazanin"/>
          <w:color w:val="111111"/>
          <w:sz w:val="28"/>
          <w:szCs w:val="28"/>
          <w:lang w:bidi="fa-IR"/>
        </w:rPr>
        <w:t>762/48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نیم نقره سکّه دار بدهد؛ و اگر سگی که پاسبانی زراعت را می کند بکشد، باید نُه مَن و نیم و سه سیر و چهارده مثقال و نیم گندم که تقریباً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حیوان، زراعت یا مال کسی را از بین ببرد، چنانچه صاحب حیوان در نگهداری آن کوتاهی کرده باشد، باید مقداری را که ضرر زده به صاحب مال یا زراعت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بچّه یکی از گناهان کبیره را انجام دهد، ولیّ طفل یا معلم باید با مهربانی و ملاطفت او را ارشاد و از تکرار آن گناه باز دارند؛ و هر گونه قهر و غضب در صورتی است که راه های دیگر تأدیب مؤثر نباشد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بچّه ای را طوری بزند که دیه واجب شود، دیه مال طفل است؛ و اگر مرده، باید به ورثه او بدهد، چنانچه مثلاً پدر بچّه به قدری او را بزند که بمیرد، دیه او را ورثه دیگرش می برند و به خود پدر از دیه چیزی نمی رسد</w:t>
      </w:r>
      <w:r>
        <w:rPr>
          <w:rFonts w:eastAsia="IRNazanin" w:cs="IRNazanin"/>
          <w:color w:val="111111"/>
          <w:sz w:val="28"/>
          <w:szCs w:val="28"/>
          <w:rtl w:val="true"/>
          <w:lang w:bidi="fa-IR"/>
        </w:rPr>
        <w:t>.</w:t>
      </w:r>
      <w:bookmarkStart w:id="952" w:name="pg4780_42566"/>
    </w:p>
    <w:p>
      <w:pPr>
        <w:pStyle w:val="Heading2"/>
        <w:numPr>
          <w:ilvl w:val="1"/>
          <w:numId w:val="1"/>
        </w:numPr>
        <w:rPr/>
      </w:pPr>
      <w:bookmarkStart w:id="953" w:name="__RefHeading___Toc2078663_2035185390"/>
      <w:bookmarkStart w:id="954" w:name="_Toc357"/>
      <w:bookmarkEnd w:id="952"/>
      <w:bookmarkEnd w:id="953"/>
      <w:r>
        <w:rPr>
          <w:rtl w:val="true"/>
        </w:rPr>
        <w:t>مسائل متفرقه</w:t>
      </w:r>
      <w:bookmarkEnd w:id="9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ریشه درخت همسایه در ملک انسان بیاید، می تواند از آن جلوگیری کند، چنانچه ضرری هم از ریشه درخت به صاحب ملک برسد، می تواند از صاحب درخت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جهیزیه ای که پدر به دختر می دهد، اگر مثلاً به سبب صلح یا بخشش، ملک او کرده باشد، نمی تواند از او پس بگیرد و اگر ملک او نکرده باشد، پس گرفتن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کسی بمیرد، ورثه بالغ او می توانند از سهم خودشان خرج عزاداری میت کنند، ولی از سهم صغیر نمی شود چیزی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انسان غیبت مسلمانی را کند، احتیاط واجب آن است که اگر مفسده ای پیدا نشود، از آن مسلمان خواهش کند که او را حلال نماید، چنانچه ممکن نباشد، باید برای او از خدا طلب آمرزش کند و اگر به واسطه غیبتی که کرده، توهینی از آن مسلمان شده، در صورتی که ممکن است، باید آن توهین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انسان نمی تواند بدون اذن حاکم شرع از مال شخصی که می داند خمس نمی دهد، خمس را بردارد و به حاکم شرع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آوازی که مخصوص مجالس لهو است، غنا و حرام می باشد؛ و اگر نوحه یا روضه یا قرآن را هم با غنا بخوانند، حرام است ولی اگر آن را با صدای خوب بخوانند که غنا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کشتن حیوانی که اذیت می رساند و مال شخصی نیست، اشکال ندارد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جایزه ای را که بانک به بعضی از کسانی که در صندوق پس انداز حساب دارند می دهد، چون برای تشویق مردم از خودش می دهد و ضرر آن به کسی نمی رسد،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چیزی را به صنعت گری بدهند که درست کند و صاحب آن نیاید آن را ببرد، چنانچه صنعت گر جست و جو کند و از پیدا کردن صاحب آن ناامید شود، باید آن را به نیت صاحبش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سینه زدن در کوچه و بازار با این که زن ها عبور می کنند، در صورتی که سینه زن پیراهن پوشیده باشد، اشکال ندارد؛ و نیز اگر جلوی جمعیت عزاداری بیرق و مانند آن ببرند مانعی ندارد، ولی باید استعمال آلات لهو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گذاشتن دندان طلا و دندانی که روکش طلا دارد برای زن مانعی ندارد، ولی اگر زینت حساب شود برای مرد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حرام است انسان استمناء کند، یعنی با خود کاری کند که منی از او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تراشیدن ریش و ماشین کردن آن، اگر مثل تراشیدن باشد، بنابر احتیاط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احتیاط واجب آن است که ولیّ بچّه پیش از آن که بچّه بالغ شود، او را ختنه کند و اگر او را ختنه نکند، بعد از بالغ شدن بر خود بچه،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پدر و مادر فقیر باشند و نتوانند کاسبی کنند، فرزند آنان اگر بتواند باید خرجی آنان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شخصی فقیر باشد و نتواند کاسبی کند، پدر او باید خرجی او را بدهد و اگر پدر ندارد، یا نمی تواند خرجی او را بدهد، چنانچه فرزندی هم نداشته باشد که بتواند خرجی او را بدهد، جد پدری او باید خرجی او را بدهد و اگر جد پدری ندارد یا نمی تواند خرجی او را بدهد، مادرش باید خرجی او را بدهد و اگر مادر هم ندارد، یا نمی تواند خرجی او را بدهد، باید مادر پدر و مادر مادر و پدر مادر با هم خرجی او را بدهند، و اگر مادر پدر و مادر مادر ندارد، پدر مادر باید خرجی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دیواری که مال دو نفر است، هیچ کدام آنان حق ندارد بدون اذن شریک دیگر آن را بسازد، یا سر تیر یا پایه عمارت خود را روی آن دیوار بگذارد، یا به دیوار میخ بکوبد، ولی کارهایی که معلوم است شریک راضی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مانند تکیه دادن به دیوار و لباس انداختن روی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اشکال ندارد، اما اگر شریک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کارها راضی نیستم، انجام این ها هم جایز نیست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درخت میوه ای که شاخه آن از دیوار باغ بیرون آمده، اگر انسان نداند صاحبش راضی است، بنابر احتیاط نمی تواند از میوه آن بچیند؛ و نیز بنابر احتیاط اگر میوه آن روی زمین ریخته باشد، آن را بر ندارد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خارج شدن غائط یا بول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استبراء عمل مستحبی است که انسان با آن بعد از بیرون آمدن بول اطمینان پیدا میکند بول در مجرا باقی نمانده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حیوانی که اگر رگ آن را ببرند خون از آن جستن میکند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 کردن برخی مایعات به بدن از راه مقعد با وسایلی خاص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حکمی را که مسلمانان جزء دین اسلام میدانند مثل واجب بودن نماز و روزه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کمتر از کر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غساله آبی است که در وقت آب کشیدن از چیزی که نجس شده به خودی خود یا به وسیله فشار به بیرون می ریزد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که آب در آن نفوذ نمی کند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باقیمانده از تطهیر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حیوانی که وقتی رگ آن را ببرند خون از آن جستن میکند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مدتی که بعد از آن مدت دیگر نجاست خوار به آن نگویند نگذارند نجاست بخورد و غذای پاک به آن بدهند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در دهان گرداندن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در بینی کردن</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انجام فرمان خداوند عالم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رساندن جایی از بدن به خط قرآن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با آن زخم و شکسته را می بندند و دوایی که روی زخم و مانند آن میگذارند، جبیره نامیده می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دخول از جلو صورت گیرد چه از پشت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او نزدیکی نماید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خواب منی از او بیرون 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انجام فرمان خداوند عالم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حیض خونی است که غالباً در هر ماه چند روزی از رحم زنها خارج می شود و زن را در موقع دیدن خون حیض، حائض می گویند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شرعی برابر با هجده نخود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از جلو نزدیکی انجام شود مستحب است چنین کفاره ای بدهد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غلیظ سیاه و گرم است و با فشار و سوزش بیرون می آید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زنی که چند ماه خون دیده ولی عادت معینی پیدا نکرده یا عادتش به هم خورده و عادت دیگری پیدا نکرده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زنی که دفعه اول خون دیدن او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زنی که عادت خود را فراموش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جایی از بدن خود را به آن برساند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حال جان دادن می باشد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غسل برای انجام فرمان خداوند عالم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کودکی پدر یا مادر او مسلمان باشند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مسلمان نشین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نیت کند که این تیمم را برای آنکه به تکلیف عمل شده باشد انجام می دهم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خواندن نماز برای انجام فرمان خداوند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شکافتن قبر او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دریافت ثواب غسل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نشانۀ فجر اوّل در وقت نماز صبح گفته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تناسلی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 در پی بودن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حیوانی که اگر رگش را ببرند خون از آن جستن می 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تقریباً به اندازۀ یک اشرفی می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ایستادن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نماز</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 در پی بودن اجزاء نماز</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ایستادن پیش از رکوع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انجام فرمان خداوند عالم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نشان دادن به مردم نماز بخواند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کسره، فتحه و ضمه ندارد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وقف به حرکت آن است که کسره یا فتحه یا ضمه آخر کلمه ای را بگوید و بین آن کلمه و کلمه بعدش فاصله دهد؛ مثلاً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الرحيم و 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الرحیم را کسره بدهد و بعد قدری فاصله دهد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رَبِّي الْعَظيمِ وَ بِحَمْدِهِ یا سه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خواندن ذکر ، دعا و قرآن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بچه ای که خوب و بد را می فهمد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طوری شود که نگویند نماز را پشت سر هم میخواند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زیاد شک می کند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زیاد شک می کند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فراگیری مسائل شرعی مورد ابتلا کوتاهی کرده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برای رساندن حاجی ها به مکه مسافرت می کند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جایی که اذان را نشنود و دیوار را نبیند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بچه ای که خوب بد را میفهمد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تنها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آمدن باران می خوانند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 ای که خوب بد را می فهمد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اومزد دهند که آن ها را به جا آورد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استمناء آن است که انسان با خود کاری کند که منی از او بیرون آید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استمناء آن است که انسان با خود کاری کند که منی از او بیرون آید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خواب منی از او بیرون می آید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جایی از بدن خود را به بدن میت رسانده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 کردن مایعات به داخل بدن از راه مقعد با وسایل خاص</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برابر ده 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جو، نان و مانند اینها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برابر ده 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جو، نان و مانند اینها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آب در دهان بگرداند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برابر ده 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جو، نان و مانند اینها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جایی برسد که دیوار شهر را نبیند و صدای اذان آن را نشنود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برابر ده 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جو، نان و مانند اینها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فرو رفتن در دریا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 که ارث از او برده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قیمت آن را نقد بپردازد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صاحبان خمس یعنی امام علیه السلام و سادات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مخارج سال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را بدهکار اهل خمس بداند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دستگردان یعنی کسی به اموالش خمس تعلق گرفته و نمیتواند فوراً کل آن را پرداخت کند یا اینکه با پرداخت آن در عسر و حرج قرار می گیرد، در این صورت خمس آن را به مجتهد جامع شرایط یا نماینده اش میدهد، سپس همان را از او قرض می کند تا به تدریج در آینده بپردازد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حاکم شرع در خصوص مقدار خمسی که باید بپردازد، به توافق برسد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 مالی است که در زمین یا درخت یا کوه یا دیوار پنهان باشد و کسی آن را پیدا کند؛ و در اصطلاح به آن دفینه گویند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فرو رفتن در دریا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قربت یعنی انجام دادن عمل برای رضای خدا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دانه ای است به نرمی گندم که خاصیت جو 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دانه ای مثل گندم است و خوراک مردمان صنعا می 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نصاب زکات گندم، جو، خرما و کشمش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است که یک واحد حجمی است و در گذشته در کشورهای عرب مرسوم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مشهور فقها در همه غلات هر صاع را برابر با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واحد وزنی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کرده اند، با توجه به آن که هر درهم معادل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 است، نصاب حجمی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برابر با </w:t>
      </w:r>
      <w:r>
        <w:rPr>
          <w:rFonts w:eastAsia="IRNazanin" w:cs="IRNazanin"/>
          <w:b w:val="false"/>
          <w:bCs w:val="false"/>
          <w:i w:val="false"/>
          <w:iCs w:val="false"/>
          <w:color w:val="333333"/>
          <w:sz w:val="20"/>
          <w:szCs w:val="20"/>
        </w:rPr>
        <w:t>848/367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کیلوگرم میشود این محاسبه اگرچه ممکن است مطابق با احتیاط باشد، ولی محل تأمل است؛ زیرا با توجه به تفاوت وزن مخصوص در انواع و اجناس غلات و نیز خرما و کشمش وزن این مقیاس حجمی قابل تقدیر دقیق نیست؛ و شاید نظر مشهور بر اساس وزن مخصوص متوسط در این اجناس چهارگانه است، ولی اکثر موارد آزمایش شده وزنی بیشتر از </w:t>
      </w:r>
      <w:r>
        <w:rPr>
          <w:rFonts w:eastAsia="IRNazanin" w:cs="IRNazanin"/>
          <w:b w:val="false"/>
          <w:bCs w:val="false"/>
          <w:i w:val="false"/>
          <w:iCs w:val="false"/>
          <w:color w:val="333333"/>
          <w:sz w:val="20"/>
          <w:szCs w:val="20"/>
        </w:rPr>
        <w:t>847/27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ذکر شده در متن را نشان می دهد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Pr>
        <w:t>847/207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Pr>
        <w:t>847/207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برابر با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انجام فرمان خداوند عالم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برابر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سه کیلوگرم میباشد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زیر مجموعه و کفالت باشند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سه کیلوگرم میباشد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سه کیلوگرم میباشد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انجام فرمان خداوند عالم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سه کیلوگرم میباشد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طرف او نایب شده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چیزهایی که انسان را مست میکند مانند شراب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وارد شده گناه یک درهم ربا بزرگ تر از آن است که انسان هفتاد مرتبه با محرم خود زنا کند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خوب وبد را بفهمد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مظالم جمع مظلمه عبارت است از چیزی که به ستم از کسی گرفته شده است و در اصطلاح اموال حرامی که در دست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 خود را در کارهای بیهوده مصرف کند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مال خود را در کارهای بیهوده مصرف 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که این قرار را می گذارد جاعل و به کسی که کار را انجام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 خود را در کارهای بیهوده مصرف نکنند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 خود را در کارهای بیهوده مصرف نکنند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مال خود را در کارهای بیهوده مصرف می کند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مال خود را در کارهای بیهوده مصرف می کند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دیگری را وکیل می کند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 ای که خوب و بد را می فهمد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کار برکنار نماید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 خود را در کارهای بیهوده مصرف نکنند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 خود را در کارهای بیهوده مصرف نکنند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 خود را در کارهای بیهوده مصرف نکنند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مال خود را در کارهای بیهوده مصرف می کند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 ای که خوب و بد را میفهمد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مال خود را در کارهای بیهوده مصرف می کند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 ای که خوب و بد را می فهمد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مصلحت خود را تشخیص می دهد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راه بول و حیض یا راه حیض و غائط او یکی شده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آلت تناسلی زنانه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طلاق رجعی در کتاب طلاق گفته می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طلاق بائن در عده طلاق گفته می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طلاق رجعی و طلاق بائن و عدة متعه و عده وفات در احکام طلاق گفته خواهد 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مکلف شده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آن در احکام طلاق گفته خواهد 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نگاهی که انسان میتواند به محرم های خود کند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واسطه شیر خوردن دختر و خواهر و مادر او شده اند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واسطه شیر خوردن خواهر یکدیگر شده باشند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سیده است، بیشتر از شصت سال و اگر سیده نیست، بیشتر از پنجاه سال داشته 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شوهر کردن خودداری کند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موقعی که ماه دیده می شود تا سه ماه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شوهر کردن خودداری کند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سیده است، بیشتر از شصت سال و اگر سیده نیست، بیشتر از پنجاه سال داشته 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عینی به واجبی میگویند که بر تک تک افراد واجب باشد و با انجام دادن دیگران از انسان ساقط نشود؛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روزه و در مقابل واجب کفایی واجبی است که اگر فرد یا افرادی نسبت به آن اقدام نمایند از عهده دیگران ساقط</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سر آن را ببرند، خون جستن نمی کند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رگ آنها را ببرند، خون جستن می کند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خوب و بد را بفهمد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نزدیکی کند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موقع قسم خوردن طوری نیت کند که دروغ نشود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دادن عمل برای رضای خدا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مال خود را در کارهای بیهوده مصرف نکند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بچه ای که خوب و بد را می فهمد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پدر آنان با پدر میت یکی باشد، خواه مادرشان هم با مادر میت یکی باشد یا 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میت از یک پدر و مادر 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مثقال 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تقریباً برابر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طلا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footer" Target="footer15.xml"/><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footer" Target="footer16.xml"/><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footer" Target="footer17.xml"/><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footer" Target="footer18.xml"/><Relationship Id="rId54" Type="http://schemas.openxmlformats.org/officeDocument/2006/relationships/footer" Target="footer19.xml"/><Relationship Id="rId55" Type="http://schemas.openxmlformats.org/officeDocument/2006/relationships/footer" Target="footer20.xml"/><Relationship Id="rId56" Type="http://schemas.openxmlformats.org/officeDocument/2006/relationships/footer" Target="footer21.xml"/><Relationship Id="rId57" Type="http://schemas.openxmlformats.org/officeDocument/2006/relationships/footer" Target="footer22.xml"/><Relationship Id="rId58" Type="http://schemas.openxmlformats.org/officeDocument/2006/relationships/footer" Target="footer23.xml"/><Relationship Id="rId59" Type="http://schemas.openxmlformats.org/officeDocument/2006/relationships/footer" Target="footer24.xml"/><Relationship Id="rId60" Type="http://schemas.openxmlformats.org/officeDocument/2006/relationships/footer" Target="footer25.xml"/><Relationship Id="rId61" Type="http://schemas.openxmlformats.org/officeDocument/2006/relationships/footer" Target="footer26.xml"/><Relationship Id="rId62" Type="http://schemas.openxmlformats.org/officeDocument/2006/relationships/footer" Target="footer27.xml"/><Relationship Id="rId63" Type="http://schemas.openxmlformats.org/officeDocument/2006/relationships/footer" Target="footer28.xml"/><Relationship Id="rId64" Type="http://schemas.openxmlformats.org/officeDocument/2006/relationships/footer" Target="footer29.xml"/><Relationship Id="rId65" Type="http://schemas.openxmlformats.org/officeDocument/2006/relationships/footer" Target="footer30.xml"/><Relationship Id="rId66" Type="http://schemas.openxmlformats.org/officeDocument/2006/relationships/footer" Target="footer31.xml"/><Relationship Id="rId67" Type="http://schemas.openxmlformats.org/officeDocument/2006/relationships/footer" Target="footer32.xml"/><Relationship Id="rId68" Type="http://schemas.openxmlformats.org/officeDocument/2006/relationships/footer" Target="footer33.xml"/><Relationship Id="rId69" Type="http://schemas.openxmlformats.org/officeDocument/2006/relationships/footer" Target="footer34.xml"/><Relationship Id="rId70" Type="http://schemas.openxmlformats.org/officeDocument/2006/relationships/footer" Target="footer35.xml"/><Relationship Id="rId71" Type="http://schemas.openxmlformats.org/officeDocument/2006/relationships/footer" Target="footer36.xml"/><Relationship Id="rId72" Type="http://schemas.openxmlformats.org/officeDocument/2006/relationships/footer" Target="footer37.xml"/><Relationship Id="rId73" Type="http://schemas.openxmlformats.org/officeDocument/2006/relationships/footer" Target="footer38.xml"/><Relationship Id="rId74" Type="http://schemas.openxmlformats.org/officeDocument/2006/relationships/footer" Target="footer39.xml"/><Relationship Id="rId75" Type="http://schemas.openxmlformats.org/officeDocument/2006/relationships/footer" Target="footer40.xml"/><Relationship Id="rId76" Type="http://schemas.openxmlformats.org/officeDocument/2006/relationships/footer" Target="footer41.xml"/><Relationship Id="rId77" Type="http://schemas.openxmlformats.org/officeDocument/2006/relationships/footer" Target="footer42.xml"/><Relationship Id="rId78" Type="http://schemas.openxmlformats.org/officeDocument/2006/relationships/footer" Target="footer43.xml"/><Relationship Id="rId79" Type="http://schemas.openxmlformats.org/officeDocument/2006/relationships/footer" Target="footer44.xml"/><Relationship Id="rId80" Type="http://schemas.openxmlformats.org/officeDocument/2006/relationships/footer" Target="footer45.xml"/><Relationship Id="rId81" Type="http://schemas.openxmlformats.org/officeDocument/2006/relationships/footer" Target="footer46.xml"/><Relationship Id="rId82" Type="http://schemas.openxmlformats.org/officeDocument/2006/relationships/footer" Target="footer47.xml"/><Relationship Id="rId83" Type="http://schemas.openxmlformats.org/officeDocument/2006/relationships/footer" Target="footer48.xml"/><Relationship Id="rId84" Type="http://schemas.openxmlformats.org/officeDocument/2006/relationships/footer" Target="footer49.xml"/><Relationship Id="rId85" Type="http://schemas.openxmlformats.org/officeDocument/2006/relationships/footer" Target="footer50.xml"/><Relationship Id="rId86" Type="http://schemas.openxmlformats.org/officeDocument/2006/relationships/footer" Target="footer51.xml"/><Relationship Id="rId87" Type="http://schemas.openxmlformats.org/officeDocument/2006/relationships/footer" Target="footer52.xml"/><Relationship Id="rId88" Type="http://schemas.openxmlformats.org/officeDocument/2006/relationships/footer" Target="footer53.xml"/><Relationship Id="rId89" Type="http://schemas.openxmlformats.org/officeDocument/2006/relationships/footer" Target="footer54.xml"/><Relationship Id="rId90" Type="http://schemas.openxmlformats.org/officeDocument/2006/relationships/footer" Target="footer55.xml"/><Relationship Id="rId91" Type="http://schemas.openxmlformats.org/officeDocument/2006/relationships/footer" Target="footer56.xml"/><Relationship Id="rId92" Type="http://schemas.openxmlformats.org/officeDocument/2006/relationships/footer" Target="footer57.xml"/><Relationship Id="rId93" Type="http://schemas.openxmlformats.org/officeDocument/2006/relationships/footer" Target="footer58.xml"/><Relationship Id="rId94" Type="http://schemas.openxmlformats.org/officeDocument/2006/relationships/footer" Target="footer59.xml"/><Relationship Id="rId95" Type="http://schemas.openxmlformats.org/officeDocument/2006/relationships/footer" Target="footer60.xml"/><Relationship Id="rId96" Type="http://schemas.openxmlformats.org/officeDocument/2006/relationships/footer" Target="footer61.xml"/><Relationship Id="rId97" Type="http://schemas.openxmlformats.org/officeDocument/2006/relationships/footer" Target="footer62.xml"/><Relationship Id="rId98" Type="http://schemas.openxmlformats.org/officeDocument/2006/relationships/footer" Target="footer63.xml"/><Relationship Id="rId99" Type="http://schemas.openxmlformats.org/officeDocument/2006/relationships/footer" Target="footer64.xml"/><Relationship Id="rId100" Type="http://schemas.openxmlformats.org/officeDocument/2006/relationships/footer" Target="footer65.xml"/><Relationship Id="rId101" Type="http://schemas.openxmlformats.org/officeDocument/2006/relationships/footer" Target="footer66.xml"/><Relationship Id="rId102" Type="http://schemas.openxmlformats.org/officeDocument/2006/relationships/footer" Target="footer67.xml"/><Relationship Id="rId103" Type="http://schemas.openxmlformats.org/officeDocument/2006/relationships/footer" Target="footer68.xml"/><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footer" Target="footer75.xml"/><Relationship Id="rId111" Type="http://schemas.openxmlformats.org/officeDocument/2006/relationships/footer" Target="footer76.xml"/><Relationship Id="rId112" Type="http://schemas.openxmlformats.org/officeDocument/2006/relationships/footer" Target="footer77.xml"/><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footer" Target="footer89.xml"/><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footer" Target="footer272.xml"/><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footer" Target="footer275.xml"/><Relationship Id="rId311" Type="http://schemas.openxmlformats.org/officeDocument/2006/relationships/footer" Target="footer276.xml"/><Relationship Id="rId312" Type="http://schemas.openxmlformats.org/officeDocument/2006/relationships/footer" Target="footer277.xml"/><Relationship Id="rId313" Type="http://schemas.openxmlformats.org/officeDocument/2006/relationships/footer" Target="footer278.xml"/><Relationship Id="rId314" Type="http://schemas.openxmlformats.org/officeDocument/2006/relationships/footer" Target="footer279.xml"/><Relationship Id="rId315" Type="http://schemas.openxmlformats.org/officeDocument/2006/relationships/footer" Target="footer280.xml"/><Relationship Id="rId316" Type="http://schemas.openxmlformats.org/officeDocument/2006/relationships/footer" Target="footer281.xml"/><Relationship Id="rId317" Type="http://schemas.openxmlformats.org/officeDocument/2006/relationships/footer" Target="footer282.xml"/><Relationship Id="rId318" Type="http://schemas.openxmlformats.org/officeDocument/2006/relationships/footer" Target="footer283.xml"/><Relationship Id="rId319" Type="http://schemas.openxmlformats.org/officeDocument/2006/relationships/footer" Target="footer284.xml"/><Relationship Id="rId320" Type="http://schemas.openxmlformats.org/officeDocument/2006/relationships/footer" Target="footer285.xml"/><Relationship Id="rId321" Type="http://schemas.openxmlformats.org/officeDocument/2006/relationships/footer" Target="footer286.xml"/><Relationship Id="rId322" Type="http://schemas.openxmlformats.org/officeDocument/2006/relationships/footer" Target="footer287.xml"/><Relationship Id="rId323" Type="http://schemas.openxmlformats.org/officeDocument/2006/relationships/footer" Target="footer288.xml"/><Relationship Id="rId324" Type="http://schemas.openxmlformats.org/officeDocument/2006/relationships/footer" Target="footer289.xml"/><Relationship Id="rId325" Type="http://schemas.openxmlformats.org/officeDocument/2006/relationships/footer" Target="footer290.xml"/><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footer" Target="footer425.xml"/><Relationship Id="rId461" Type="http://schemas.openxmlformats.org/officeDocument/2006/relationships/footer" Target="footer426.xml"/><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footer" Target="footer430.xml"/><Relationship Id="rId466" Type="http://schemas.openxmlformats.org/officeDocument/2006/relationships/footer" Target="footer431.xml"/><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footer" Target="footer443.xml"/><Relationship Id="rId479" Type="http://schemas.openxmlformats.org/officeDocument/2006/relationships/footer" Target="footer444.xml"/><Relationship Id="rId480" Type="http://schemas.openxmlformats.org/officeDocument/2006/relationships/footer" Target="footer445.xml"/><Relationship Id="rId481" Type="http://schemas.openxmlformats.org/officeDocument/2006/relationships/footer" Target="footer446.xml"/><Relationship Id="rId482" Type="http://schemas.openxmlformats.org/officeDocument/2006/relationships/footer" Target="footer447.xml"/><Relationship Id="rId483" Type="http://schemas.openxmlformats.org/officeDocument/2006/relationships/footer" Target="footer448.xml"/><Relationship Id="rId484" Type="http://schemas.openxmlformats.org/officeDocument/2006/relationships/footer" Target="footer449.xml"/><Relationship Id="rId485" Type="http://schemas.openxmlformats.org/officeDocument/2006/relationships/footer" Target="footer450.xml"/><Relationship Id="rId486" Type="http://schemas.openxmlformats.org/officeDocument/2006/relationships/footer" Target="footer451.xml"/><Relationship Id="rId487" Type="http://schemas.openxmlformats.org/officeDocument/2006/relationships/footer" Target="footer452.xml"/><Relationship Id="rId488" Type="http://schemas.openxmlformats.org/officeDocument/2006/relationships/footer" Target="footer453.xml"/><Relationship Id="rId489" Type="http://schemas.openxmlformats.org/officeDocument/2006/relationships/footer" Target="footer454.xml"/><Relationship Id="rId490" Type="http://schemas.openxmlformats.org/officeDocument/2006/relationships/footer" Target="footer455.xml"/><Relationship Id="rId491" Type="http://schemas.openxmlformats.org/officeDocument/2006/relationships/footer" Target="footer456.xml"/><Relationship Id="rId492" Type="http://schemas.openxmlformats.org/officeDocument/2006/relationships/footer" Target="footer457.xml"/><Relationship Id="rId493" Type="http://schemas.openxmlformats.org/officeDocument/2006/relationships/footer" Target="footer458.xml"/><Relationship Id="rId494" Type="http://schemas.openxmlformats.org/officeDocument/2006/relationships/footer" Target="footer459.xml"/><Relationship Id="rId495" Type="http://schemas.openxmlformats.org/officeDocument/2006/relationships/footer" Target="footer460.xml"/><Relationship Id="rId496" Type="http://schemas.openxmlformats.org/officeDocument/2006/relationships/footer" Target="footer461.xml"/><Relationship Id="rId497" Type="http://schemas.openxmlformats.org/officeDocument/2006/relationships/footer" Target="footer462.xml"/><Relationship Id="rId498" Type="http://schemas.openxmlformats.org/officeDocument/2006/relationships/footer" Target="footer463.xml"/><Relationship Id="rId499" Type="http://schemas.openxmlformats.org/officeDocument/2006/relationships/footer" Target="footer464.xml"/><Relationship Id="rId500" Type="http://schemas.openxmlformats.org/officeDocument/2006/relationships/footer" Target="footer465.xml"/><Relationship Id="rId501" Type="http://schemas.openxmlformats.org/officeDocument/2006/relationships/footer" Target="footer466.xml"/><Relationship Id="rId502" Type="http://schemas.openxmlformats.org/officeDocument/2006/relationships/footer" Target="footer467.xml"/><Relationship Id="rId503" Type="http://schemas.openxmlformats.org/officeDocument/2006/relationships/footer" Target="footer46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6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479</Pages>
  <Words>152823</Words>
  <Characters>529428</Characters>
  <CharactersWithSpaces>678308</CharactersWithSpaces>
  <Paragraphs>3940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2026-08-18T20:28:54Z</dcterms:created>
  <dc:creator>ghaemiyeh.com</dc:creator>
  <dc:description/>
  <dc:language>en-US</dc:language>
  <cp:lastModifiedBy/>
  <dcterms:modified xsi:type="dcterms:W3CDTF">2026-08-18T23:59:07Z</dcterms:modified>
  <cp:revision>1</cp:revision>
  <dc:subject/>
  <dc:title>رساله توضیح المسائل مطابق بافتاوی آیت الله العظمی سید محمد جواد علوی بروجردی دامت برکاته</dc:title>
</cp:coreProperties>
</file>

<file path=docProps/custom.xml><?xml version="1.0" encoding="utf-8"?>
<Properties xmlns="http://schemas.openxmlformats.org/officeDocument/2006/custom-properties" xmlns:vt="http://schemas.openxmlformats.org/officeDocument/2006/docPropsVTypes"/>
</file>