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التکفیر أو إرسال الید فی الصلاة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9122_380464308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89124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89126_3804643083">
            <w:r>
              <w:rPr>
                <w:webHidden/>
                <w:rStyle w:val="IndexLink"/>
                <w:rtl w:val="true"/>
              </w:rPr>
              <w:t>التكفير في الصلاة</w:t>
            </w:r>
            <w:r>
              <w:rPr>
                <w:rStyle w:val="IndexLink"/>
                <w:rtl w:val="true"/>
              </w:rPr>
              <w:tab/>
            </w:r>
            <w:r>
              <w:rPr>
                <w:rStyle w:val="IndexLink"/>
              </w:rPr>
              <w:t>8</w:t>
            </w:r>
          </w:hyperlink>
        </w:p>
        <w:p>
          <w:pPr>
            <w:pStyle w:val="Contents3"/>
            <w:tabs>
              <w:tab w:val="clear" w:pos="8459"/>
              <w:tab w:val="right" w:pos="9026" w:leader="dot"/>
            </w:tabs>
            <w:rPr/>
          </w:pPr>
          <w:hyperlink w:anchor="__RefHeading___Toc1089128_3804643083">
            <w:r>
              <w:rPr>
                <w:webHidden/>
                <w:rStyle w:val="IndexLink"/>
                <w:rtl w:val="true"/>
              </w:rPr>
              <w:t>هنا عدة مباحث</w:t>
            </w:r>
            <w:r>
              <w:rPr>
                <w:rStyle w:val="IndexLink"/>
                <w:rtl w:val="true"/>
              </w:rPr>
              <w:tab/>
            </w:r>
            <w:r>
              <w:rPr>
                <w:rStyle w:val="IndexLink"/>
              </w:rPr>
              <w:t>8</w:t>
            </w:r>
          </w:hyperlink>
        </w:p>
        <w:p>
          <w:pPr>
            <w:pStyle w:val="Contents2"/>
            <w:tabs>
              <w:tab w:val="clear" w:pos="8743"/>
              <w:tab w:val="right" w:pos="9026" w:leader="dot"/>
            </w:tabs>
            <w:rPr/>
          </w:pPr>
          <w:hyperlink w:anchor="__RefHeading___Toc1089130_3804643083">
            <w:r>
              <w:rPr>
                <w:webHidden/>
                <w:rStyle w:val="IndexLink"/>
                <w:rtl w:val="true"/>
              </w:rPr>
              <w:t>المصادر</w:t>
            </w:r>
            <w:r>
              <w:rPr>
                <w:rStyle w:val="IndexLink"/>
                <w:rtl w:val="true"/>
              </w:rPr>
              <w:tab/>
            </w:r>
            <w:r>
              <w:rPr>
                <w:rStyle w:val="IndexLink"/>
              </w:rPr>
              <w:t>18</w:t>
            </w:r>
          </w:hyperlink>
        </w:p>
        <w:p>
          <w:pPr>
            <w:pStyle w:val="Contents2"/>
            <w:tabs>
              <w:tab w:val="clear" w:pos="8743"/>
              <w:tab w:val="right" w:pos="9026" w:leader="dot"/>
            </w:tabs>
            <w:rPr/>
          </w:pPr>
          <w:hyperlink w:anchor="__RefHeading___Toc1089132_3804643083">
            <w:r>
              <w:rPr>
                <w:webHidden/>
                <w:rStyle w:val="IndexLink"/>
                <w:rtl w:val="true"/>
              </w:rPr>
              <w:t>محتويات الكتاب</w:t>
            </w:r>
            <w:r>
              <w:rPr>
                <w:rStyle w:val="IndexLink"/>
                <w:rtl w:val="true"/>
              </w:rPr>
              <w:tab/>
            </w:r>
            <w:r>
              <w:rPr>
                <w:rStyle w:val="IndexLink"/>
              </w:rPr>
              <w:t>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12_11193"/>
      <w:bookmarkStart w:id="1" w:name="pg2212_11193"/>
      <w:bookmarkEnd w:id="1"/>
    </w:p>
    <w:p>
      <w:pPr>
        <w:pStyle w:val="Heading2"/>
        <w:numPr>
          <w:ilvl w:val="1"/>
          <w:numId w:val="1"/>
        </w:numPr>
        <w:rPr/>
      </w:pPr>
      <w:bookmarkStart w:id="2" w:name="pg2212_11193"/>
      <w:bookmarkStart w:id="3" w:name="__RefHeading___Toc1089122_380464308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التكفير أو إرسال اليد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عبدالكريم قزوینی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برگزیده،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برگزیده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برگزیده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التكفير أو إرسال اليد في الصلاة</w:t>
      </w:r>
    </w:p>
    <w:p>
      <w:pPr>
        <w:pStyle w:val="BookText"/>
        <w:rPr/>
      </w:pPr>
      <w:r>
        <w:rPr>
          <w:rFonts w:ascii="Amiri" w:hAnsi="Amiri" w:eastAsia="Amiri" w:cs="Amiri"/>
          <w:color w:val="111111"/>
          <w:sz w:val="28"/>
          <w:sz w:val="28"/>
          <w:szCs w:val="28"/>
          <w:rtl w:val="true"/>
          <w:lang w:bidi="ar-SA"/>
        </w:rPr>
        <w:t>عبدالكريم الحسيني القزويني</w:t>
      </w:r>
    </w:p>
    <w:p>
      <w:pPr>
        <w:pStyle w:val="BookText"/>
        <w:rPr/>
      </w:pPr>
      <w:r>
        <w:rPr>
          <w:rFonts w:ascii="IRNazanin" w:hAnsi="IRNazanin" w:eastAsia="IRNazanin"/>
          <w:color w:val="111111"/>
          <w:sz w:val="28"/>
          <w:sz w:val="28"/>
          <w:szCs w:val="28"/>
          <w:rtl w:val="true"/>
          <w:lang w:bidi="fa-IR"/>
        </w:rPr>
        <w:t xml:space="preserve">تولید و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013</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الشاب الدوره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010</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چاپ و نشر محفوظ و مخصوص است</w:t>
      </w:r>
    </w:p>
    <w:p>
      <w:pPr>
        <w:pStyle w:val="BookText"/>
        <w:rPr/>
      </w:pPr>
      <w:r>
        <w:rPr>
          <w:rFonts w:ascii="IRNazanin" w:hAnsi="IRNazanin" w:eastAsia="IRNazanin"/>
          <w:color w:val="111111"/>
          <w:sz w:val="28"/>
          <w:sz w:val="28"/>
          <w:szCs w:val="28"/>
          <w:rtl w:val="true"/>
          <w:lang w:bidi="fa-IR"/>
        </w:rPr>
        <w:t xml:space="preserve">سایت مؤلف </w:t>
      </w:r>
      <w:r>
        <w:rPr>
          <w:rFonts w:eastAsia="Times New Roman" w:cs="Times New Roman" w:ascii="Times New Roman" w:hAnsi="Times New Roman"/>
          <w:color w:val="111111"/>
          <w:sz w:val="28"/>
          <w:szCs w:val="28"/>
          <w:lang w:val="en-US" w:bidi="en-US"/>
        </w:rPr>
        <w:t>http://www.qazvini.org</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7745081/7744125</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أسد الله حسیني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9124_380464308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لماذا الاختلاف بين المذاهب الإسلامية مع وضوح النص القرآني والنبوى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التكفير أو إرسال اليد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عبدالكريم الحسيني القزويني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www.Qazvini.org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الطيّبين الطاهرين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212_11201"/>
      <w:bookmarkStart w:id="8" w:name="pg2212_11201"/>
      <w:bookmarkEnd w:id="8"/>
    </w:p>
    <w:p>
      <w:pPr>
        <w:pStyle w:val="Heading2"/>
        <w:numPr>
          <w:ilvl w:val="1"/>
          <w:numId w:val="1"/>
        </w:numPr>
        <w:rPr/>
      </w:pPr>
      <w:bookmarkStart w:id="9" w:name="pg2212_11201"/>
      <w:bookmarkStart w:id="10" w:name="__RefHeading___Toc1089126_3804643083"/>
      <w:bookmarkStart w:id="11" w:name="_Toc3"/>
      <w:bookmarkEnd w:id="9"/>
      <w:bookmarkEnd w:id="10"/>
      <w:r>
        <w:rPr>
          <w:rtl w:val="true"/>
        </w:rPr>
        <w:t>التكفير في الصلاة</w:t>
      </w:r>
      <w:bookmarkEnd w:id="11"/>
    </w:p>
    <w:p>
      <w:pPr>
        <w:pStyle w:val="Heading3"/>
        <w:numPr>
          <w:ilvl w:val="2"/>
          <w:numId w:val="1"/>
        </w:numPr>
        <w:rPr/>
      </w:pPr>
      <w:bookmarkStart w:id="12" w:name="__RefHeading___Toc1089128_3804643083"/>
      <w:bookmarkStart w:id="13" w:name="_Toc4"/>
      <w:bookmarkEnd w:id="12"/>
      <w:r>
        <w:rPr>
          <w:rtl w:val="true"/>
        </w:rPr>
        <w:t>هنا عدة مباحث</w:t>
      </w:r>
      <w:bookmarkEnd w:id="13"/>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وضع باطن اليد اليمنى على ظاهر اليد اليسرى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متى نشأ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نشأت ظاهرة التكفير في الصلاة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الخليفة الثاني عمر بن الخطاب وأجبر الناس على اتباع هذه الطريقة في الصلاة بالقوّة كما جاء في كتاب المصنف ما نصّه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شيبة باسناده عن حنظلة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يؤمر بالسوط فتقطع ثمرته ثم يدق بين حجرتين ثمّ يضرب به فقلت في زمن من كان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عمر بن الخطاب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وقال القارئ الحنفي في شرح موطأ محمد بن الحسن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يؤمرون يعني بأمرهم الخلفاء أو الأمراء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وأنس بن مالك هو من كبار الصحابة وذكر هذا المعنى الإمام المالكي في الموطأ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البخاري في صحیحه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باسنادهما عن أبي حازم عن سهل بن سعد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يؤمرون أن يضع الرجل اليد اليمني على ذراعه اليسرى في الصلاة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على هذا المعنى أيضاً ما جاء في كتاب بداية المجتهد ونهاية المقتصد لابن رشد الحنبلي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آثار ثابتة نقلت صفة صلاته عليه الصلاة والسلام ولم ينقل فيها أنّه كان يضع يده اليمنى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اليسرى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الإمام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قال بالإرسال لليد في الصلاة مطلقاً 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ابن القاسم وعليه جميع أهل المغرب من أصحابه أو جمهورهم</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وحكى الزورقاني عن ابن عبدالبر أن ابن القاسم روى عن مالك الإرسال وصار إليه جمهورهم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هناك إجماع ما بين فقهاء المذاهب الإسلامية حول وجوب التكفير في الصلاة وهو وضع يد اليمنى على ظاهر اليسرى وإنّما الإجماع على استحبابه كما يظهر من نصوص فقهاء المذاهب ورواة أحاديثهم من أنّ التكفير في الصلاة سنة مستحبة وليست بفرض وهو ما نستفيده مما يلي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جاء في سنن الدارقطني في حديث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الكفّ على الكف في الصلاة سنة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أبو داود في سننه في حديث ابن الزبير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القدمين ووضع اليد على اليد من السنة </w:t>
      </w:r>
      <w:r>
        <w:rPr>
          <w:rStyle w:val="FootnoteAnchor"/>
          <w:rtl w:val="true"/>
        </w:rPr>
        <w:footnoteReference w:id="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وأكد على هذا المعنى النووي في كتابه المجموع في شرح التهذيب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دعوى الإجماع على وجوب التكفير في الصلاة فإنّه لم يتحقق لاختلاف المذاهب الإسلامية على هذه الدعوى ولهذا نرى أساطين المذاهب الإسلامية وقفوا وقفة الرفض لهذا الادعاء وقد أكّد هذا المعنى الإمام المالكي في الموطأ والإمام البخاري في صحيحه بإسنادهما عن أبي حازم عن سهل بن سعد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يؤمرون أن يضع الرجل اليد اليمنى على ذراعه اليسرى فى الصلاة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والسنة هنا تأتي في اصطلاح الفقهاء بمعنى الاستحباب لا الفرض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المسلمين في العصر الأول استحسنوا تعظيم المجوس لزعمائهم من الدهاقنة ورؤسائهم فتأثر المسلمون الأوائل من الصحابة بهذا الأسلوب من التعظيم وهو وضع الكف على الكف لأنّه يدلّ على الخضوع والخشوع فجعلوه سنّة في صلاتهم لأنّه مظهر من مظاهر الخضوع الله تعالى، وأمروا الناس بالقوّة أن يضعوا أيديهم إحداهما على الأخرى في الصلاة كما ذكر ذلك سهل بن سعد</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حتّى صار الناس يؤمرون بوضع اليمني على الشمال في الصلاة </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وينكشف ممّا تقدّم أنّ وضع يد اليمنى على اليسرى في الصلاة هو من استحسان القوم وهو لا يكون حجّة ولا يجوز تشريعه في الصلاة لأنّه مخالف لما هو ثابت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صلاته وهو إرسال اليدين فيكون هذا الاستحسان المخالف لما عليه النبي في صلاته يكون </w:t>
      </w:r>
    </w:p>
    <w:p>
      <w:pPr>
        <w:pStyle w:val="BookText"/>
        <w:rPr/>
      </w:pPr>
      <w:r>
        <w:rPr>
          <w:rFonts w:ascii="Amiri" w:hAnsi="Amiri" w:eastAsia="Amiri" w:cs="Amiri"/>
          <w:color w:val="111111"/>
          <w:sz w:val="28"/>
          <w:sz w:val="28"/>
          <w:szCs w:val="28"/>
          <w:rtl w:val="true"/>
          <w:lang w:bidi="ar-SA"/>
        </w:rPr>
        <w:t>اجتهاد فى مقابل النصّ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الغريب من القوم عملوا بعكس الآية وقالوا في مقابل الآية الكريمة ما أتاكم به الصحابة فخذوه فهذا أمر غريب وعجيب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الإمام محمد بن رشد القرطبي الحنبلي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الإمام محمد بن رشد في كتابه بداية المجتهد ونهاية المقتصد ما نصه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العلماء في وضع اليدين إحداهما على الأخرى في الصلاة فكره ذلك مالك في الفرض، وأجازه في النفل ، ورأى قوم أنّ هذا من سنن الصلاة وهم الجمهور، والسبب في اختلافهم أنّه قد جاءت آثار ثابتة نقلت فيها صفة صلاته عليه الصلاة والسلام ولم ينقل فيها أنّه كان يضع يده اليمنى على اليسرى ، وثبت أيضاً أنّ الناس كانوا يؤمرون بذلك وقال ورد </w:t>
      </w:r>
    </w:p>
    <w:p>
      <w:pPr>
        <w:pStyle w:val="BookText"/>
        <w:rPr/>
      </w:pPr>
      <w:r>
        <w:rPr>
          <w:rFonts w:ascii="IRNazanin" w:hAnsi="IRNazanin" w:eastAsia="IRNazanin"/>
          <w:color w:val="111111"/>
          <w:sz w:val="28"/>
          <w:sz w:val="28"/>
          <w:szCs w:val="28"/>
          <w:rtl w:val="true"/>
          <w:lang w:bidi="fa-IR"/>
        </w:rPr>
        <w:t>ذلك أيضاً من صفة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 علیه الصلاة والسلام في حديث أبي حميد فرأى قوم أن الآثار التي أثبتت ذلك اقتضت زيادة على الآثار التي لم تنقل فيها هذه  الزيادة وأنّ الزيادة يجب يصار إليها ورأى قوم أن الأوجب المصير إلى الآثار التي ليس فيها هذه الزيادة ، لأنّها أكثر ، ولكون هذه ليست مناسبة لأفعال الصلاة ، وإنما هي من باب الاستعانة ، ولذلك أجازها مالك في النفل ولم يجزها في الفرض</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يتبيّن بما ذكرنا أن الأصل في الصلاة هو إرسال اليدين كما كان عليه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لما يأتي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جمهور أهل السنّة هم الذين سنّوا ظاهرة التكفير في الصلاة ولم تكن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كانوا يجبرون المصلين على وضع اليد اليمنى على اليسرى فلو كان هذا التكفير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كانوا يجبرون الناس عليها كما في رواية سهل بن </w:t>
      </w:r>
    </w:p>
    <w:p>
      <w:pPr>
        <w:pStyle w:val="BookText"/>
        <w:rPr/>
      </w:pPr>
      <w:r>
        <w:rPr>
          <w:rFonts w:ascii="Amiri" w:hAnsi="Amiri" w:eastAsia="Amiri" w:cs="Amiri"/>
          <w:color w:val="111111"/>
          <w:sz w:val="28"/>
          <w:sz w:val="28"/>
          <w:szCs w:val="28"/>
          <w:rtl w:val="true"/>
          <w:lang w:bidi="ar-SA"/>
        </w:rPr>
        <w:t>سعد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يؤمرون أن يضع الرجل اليد اليمنى على ذراعه اليسرى فى الصلاة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بعض المذاهب جعلها سنة وليس بواجبة لأنّها زيادة استحسنها الجمهور كما يقول الإمام ابن رشد الحنبلي في كتابه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كثيراً من المذاهب الإسلامية لا تجيز التكفير فی الصلاة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المالك إمام مذهب المالكية لا يجيزها في الفرض الواجب وإنّما استحسنها في النفل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المذهب الأباضي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يجيزها في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المذهب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يجيزها في الفرض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الإمامية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يجيزها مطلقاً لأنها لم تكن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جاءت كثير من الروايات الناهية عن التكفير في الصلاة لأنّها بدعة ولم تكن في </w:t>
      </w:r>
    </w:p>
    <w:p>
      <w:pPr>
        <w:pStyle w:val="BookText"/>
        <w:rPr/>
      </w:pPr>
      <w:r>
        <w:rPr>
          <w:rFonts w:ascii="IRNazanin" w:hAnsi="IRNazanin" w:eastAsia="IRNazanin"/>
          <w:color w:val="111111"/>
          <w:sz w:val="28"/>
          <w:sz w:val="28"/>
          <w:szCs w:val="28"/>
          <w:rtl w:val="true"/>
          <w:lang w:bidi="fa-IR"/>
        </w:rPr>
        <w:t xml:space="preserve">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أيضاً تشبيهاً بأفعال المجوس ولذا جاء النهي عنها  في الصلاة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مسلم يديه في صلواته وهو قائم بين يدي الله عزّوجلّ يتشبّه بأهل الكفر المجوس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تكفر في صلاتك فإنّما يفعل ذلك المجوس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أنّ ذلك تكفير أهل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ما هنالك من الروايات الناهية عن التكفير في الصلاة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ينكشف لنا من هذا العرض السريع أن الأصل في الصلاة هو إرسال اليدين لا وضع اليمني على اليسرى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اسبال اليدين لا يحتاج إلى دليل لأنه هو الأصل الذي عمله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التكفير هو وضع اليد اليمنى على اليسرى يحتاج إلى دليل وقد عبّر عن ذلك</w:t>
      </w:r>
    </w:p>
    <w:p>
      <w:pPr>
        <w:pStyle w:val="BookText"/>
        <w:rPr/>
      </w:pPr>
      <w:r>
        <w:rPr>
          <w:rFonts w:ascii="Amiri" w:hAnsi="Amiri" w:eastAsia="Amiri" w:cs="Amiri"/>
          <w:color w:val="111111"/>
          <w:sz w:val="28"/>
          <w:sz w:val="28"/>
          <w:szCs w:val="28"/>
          <w:rtl w:val="true"/>
          <w:lang w:bidi="ar-SA"/>
        </w:rPr>
        <w:t>السيد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لم يضع إحدى يديه على الأخرى في أنّه غير </w:t>
      </w:r>
    </w:p>
    <w:p>
      <w:pPr>
        <w:pStyle w:val="BookText"/>
        <w:rPr/>
      </w:pPr>
      <w:r>
        <w:rPr>
          <w:rFonts w:ascii="Amiri" w:hAnsi="Amiri" w:eastAsia="Amiri" w:cs="Amiri"/>
          <w:color w:val="111111"/>
          <w:sz w:val="28"/>
          <w:sz w:val="28"/>
          <w:szCs w:val="28"/>
          <w:rtl w:val="true"/>
          <w:lang w:bidi="ar-SA"/>
        </w:rPr>
        <w:t>عاص ولا مبتدع ولا قاطع للصلاة وإنّما الخلاف في من وضعهما ، فالأولى والأحوط إرسال اليدين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فالأصل الشرعي يرجع إلى إرسال اليدين لا تكفيرهما وعلى هذا يجب على الإنسان المسلم الملتزم أن يرسل يديه في صلاته لا أن يضع اليمني على اليسرى وذلك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يرسل يديه في صلاته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النهي ورد في وضع اليمني على اليسرى لأنه تشبّه بالمجوس وهو المنهي عنه في الصلاة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وضع اليد اليمنى على اليسرى ، استحدث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بدعة وكل بدعة ضلال وكلّ ضلال في النار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14" w:name="pg2212_11215"/>
    </w:p>
    <w:p>
      <w:pPr>
        <w:pStyle w:val="Heading2"/>
        <w:numPr>
          <w:ilvl w:val="1"/>
          <w:numId w:val="1"/>
        </w:numPr>
        <w:rPr/>
      </w:pPr>
      <w:bookmarkStart w:id="15" w:name="__RefHeading___Toc1089130_3804643083"/>
      <w:bookmarkStart w:id="16" w:name="_Toc5"/>
      <w:bookmarkEnd w:id="14"/>
      <w:bookmarkEnd w:id="15"/>
      <w:r>
        <w:rPr>
          <w:rtl w:val="true"/>
        </w:rPr>
        <w:t>المصادر</w:t>
      </w:r>
      <w:bookmarkEnd w:id="16"/>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شرح الموطأ للإمام المالكي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رسالة التقريب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بداية المجتهد ونهاية المقتصد لابن رشد الحنبلي</w:t>
      </w:r>
    </w:p>
    <w:p>
      <w:pPr>
        <w:pStyle w:val="BookText"/>
        <w:rPr/>
      </w:pPr>
      <w:r>
        <w:rPr>
          <w:rFonts w:ascii="Amiri" w:hAnsi="Amiri" w:eastAsia="Amiri" w:cs="Amiri"/>
          <w:color w:val="111111"/>
          <w:sz w:val="28"/>
          <w:sz w:val="28"/>
          <w:szCs w:val="28"/>
          <w:rtl w:val="true"/>
          <w:lang w:bidi="ar-SA"/>
        </w:rPr>
        <w:t>المجموع للنووي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 قطني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النص والاجتهاد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bookmarkStart w:id="17" w:name="pg2212_11216"/>
    </w:p>
    <w:p>
      <w:pPr>
        <w:pStyle w:val="Heading2"/>
        <w:numPr>
          <w:ilvl w:val="1"/>
          <w:numId w:val="1"/>
        </w:numPr>
        <w:rPr/>
      </w:pPr>
      <w:bookmarkStart w:id="18" w:name="__RefHeading___Toc1089132_3804643083"/>
      <w:bookmarkStart w:id="19" w:name="_Toc6"/>
      <w:bookmarkEnd w:id="17"/>
      <w:bookmarkEnd w:id="18"/>
      <w:r>
        <w:rPr>
          <w:rtl w:val="true"/>
        </w:rPr>
        <w:t>محتويات الكتاب</w:t>
      </w:r>
      <w:bookmarkEnd w:id="19"/>
    </w:p>
    <w:p>
      <w:pPr>
        <w:pStyle w:val="BookText"/>
        <w:rPr/>
      </w:pPr>
      <w:r>
        <w:rPr>
          <w:rFonts w:ascii="Amiri" w:hAnsi="Amiri" w:eastAsia="Amiri" w:cs="Amiri"/>
          <w:color w:val="111111"/>
          <w:sz w:val="28"/>
          <w:sz w:val="28"/>
          <w:szCs w:val="28"/>
          <w:rtl w:val="true"/>
          <w:lang w:bidi="ar-SA"/>
        </w:rPr>
        <w:t>التكفير في الصلاة وهو وضع اليد اليمنى على اليسرى</w:t>
      </w:r>
    </w:p>
    <w:p>
      <w:pPr>
        <w:pStyle w:val="BookText"/>
        <w:rPr/>
      </w:pPr>
      <w:r>
        <w:rPr>
          <w:rFonts w:ascii="Amiri" w:hAnsi="Amiri" w:eastAsia="Amiri" w:cs="Amiri"/>
          <w:color w:val="111111"/>
          <w:sz w:val="28"/>
          <w:sz w:val="28"/>
          <w:szCs w:val="28"/>
          <w:rtl w:val="true"/>
          <w:lang w:bidi="ar-SA"/>
        </w:rPr>
        <w:t xml:space="preserve">هنا عدة مباحث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الاسبال كان على عهد رسول الله إلى عهد عمر فامر الناس بالتكفير كما قال الامام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المذاهب لم تتفق على التفكير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رأى الإمام محمد بن رشد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بعض المذاهب جعل التكفير سنة لا 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النهي من التكفير لانه من شعائر المجوس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للإمام المالكي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لابن رشد الحنبلي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 للمالكي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ورسالة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التقريب عدد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2.jpeg"/><Relationship Id="rId23" Type="http://schemas.openxmlformats.org/officeDocument/2006/relationships/image" Target="media/image2.jpeg"/><Relationship Id="rId24" Type="http://schemas.openxmlformats.org/officeDocument/2006/relationships/footer" Target="footer17.xml"/><Relationship Id="rId25" Type="http://schemas.openxmlformats.org/officeDocument/2006/relationships/footnotes" Target="footnotes.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Pages>
  <Words>1701</Words>
  <Characters>6793</Characters>
  <CharactersWithSpaces>8394</CharactersWithSpaces>
  <Paragraphs>148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2026-08-17T03:09:39Z</dcterms:created>
  <dc:creator>ghaemiyeh.com</dc:creator>
  <dc:description/>
  <dc:language>en-US</dc:language>
  <cp:lastModifiedBy/>
  <dcterms:modified xsi:type="dcterms:W3CDTF">2026-08-17T06:39:40Z</dcterms:modified>
  <cp:revision>1</cp:revision>
  <dc:subject/>
  <dc:title>التکفیر أو إرسال الید فی الصلاة</dc:title>
</cp:coreProperties>
</file>

<file path=docProps/custom.xml><?xml version="1.0" encoding="utf-8"?>
<Properties xmlns="http://schemas.openxmlformats.org/officeDocument/2006/custom-properties" xmlns:vt="http://schemas.openxmlformats.org/officeDocument/2006/docPropsVTypes"/>
</file>